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2836ED">
      <w:pPr>
        <w:rPr>
          <w:lang w:val="es-ES"/>
        </w:rPr>
      </w:pPr>
      <w:r>
        <w:rPr>
          <w:lang w:val="es-ES"/>
        </w:rPr>
        <w:t xml:space="preserve"> </w:t>
      </w: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508"/>
      </w:tblGrid>
      <w:tr w:rsidR="008149B6" w:rsidRPr="0054472C" w:rsidTr="002F1612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2F1612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 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54472C" w:rsidTr="002F1612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643A07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proofErr w:type="spellStart"/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proofErr w:type="spellEnd"/>
            <w:r w:rsidR="008149B6" w:rsidRPr="002F1612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8149B6" w:rsidRPr="002F161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9539E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  <w:r w:rsidR="00643A07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6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7D28CA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643A07">
              <w:rPr>
                <w:color w:val="FFFFFF"/>
                <w:lang w:val="fr-FR"/>
              </w:rPr>
              <w:t>5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7D28CA">
              <w:rPr>
                <w:color w:val="FFFFFF"/>
                <w:lang w:val="fr-FR"/>
              </w:rPr>
              <w:t>I</w:t>
            </w:r>
            <w:r w:rsidR="00A728DB">
              <w:rPr>
                <w:color w:val="FFFFFF"/>
                <w:lang w:val="fr-FR"/>
              </w:rPr>
              <w:t>I</w:t>
            </w:r>
            <w:r w:rsidR="00523A82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8B5EFA">
              <w:rPr>
                <w:color w:val="FFFFFF"/>
                <w:lang w:val="fr-FR"/>
              </w:rPr>
              <w:t>1</w:t>
            </w:r>
          </w:p>
        </w:tc>
        <w:tc>
          <w:tcPr>
            <w:tcW w:w="6370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643A07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 xml:space="preserve">Informaciones recibidas hasta el </w:t>
            </w:r>
            <w:r w:rsidR="00643A07">
              <w:rPr>
                <w:color w:val="FFFFFF"/>
                <w:lang w:val="es-ES"/>
              </w:rPr>
              <w:t>3</w:t>
            </w:r>
            <w:r w:rsidR="00BE1DE1">
              <w:rPr>
                <w:color w:val="FFFFFF"/>
                <w:lang w:val="es-ES"/>
              </w:rPr>
              <w:t xml:space="preserve"> de </w:t>
            </w:r>
            <w:r w:rsidR="00643A07">
              <w:rPr>
                <w:color w:val="FFFFFF"/>
                <w:lang w:val="es-ES"/>
              </w:rPr>
              <w:t>marz</w:t>
            </w:r>
            <w:r w:rsidR="00C1597D">
              <w:rPr>
                <w:color w:val="FFFFFF"/>
                <w:lang w:val="es-ES"/>
              </w:rPr>
              <w:t>o</w:t>
            </w:r>
            <w:r w:rsidR="00CB3B24">
              <w:rPr>
                <w:color w:val="FFFFFF"/>
                <w:lang w:val="es-ES"/>
              </w:rPr>
              <w:t xml:space="preserve"> </w:t>
            </w:r>
            <w:r w:rsidR="00535EA4" w:rsidRPr="00D76B19">
              <w:rPr>
                <w:color w:val="FFFFFF"/>
                <w:lang w:val="es-ES"/>
              </w:rPr>
              <w:t>de</w:t>
            </w:r>
            <w:r w:rsidRPr="00D76B19">
              <w:rPr>
                <w:color w:val="FFFFFF"/>
                <w:lang w:val="es-ES"/>
              </w:rPr>
              <w:t xml:space="preserve"> 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C1597D">
              <w:rPr>
                <w:color w:val="FFFFFF"/>
                <w:lang w:val="es-ES"/>
              </w:rPr>
              <w:t>1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54472C" w:rsidTr="002F1612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proofErr w:type="spellStart"/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1" w:name="_Toc286165545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9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11"/>
            </w:hyperlink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2" w:name="_Toc286165546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12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8149B6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3" w:name="_Toc253408616"/>
      <w:bookmarkStart w:id="14" w:name="_Toc255825117"/>
      <w:bookmarkStart w:id="15" w:name="_Toc259796933"/>
      <w:bookmarkStart w:id="16" w:name="_Toc262578224"/>
      <w:bookmarkStart w:id="17" w:name="_Toc265230206"/>
      <w:bookmarkStart w:id="18" w:name="_Toc266196246"/>
      <w:bookmarkStart w:id="19" w:name="_Toc266196851"/>
      <w:bookmarkStart w:id="20" w:name="_Toc268852783"/>
      <w:bookmarkStart w:id="21" w:name="_Toc271705005"/>
      <w:bookmarkStart w:id="22" w:name="_Toc273033460"/>
      <w:bookmarkStart w:id="23" w:name="_Toc274227192"/>
      <w:bookmarkStart w:id="24" w:name="_Toc276730705"/>
      <w:bookmarkStart w:id="25" w:name="_Toc279670829"/>
      <w:bookmarkStart w:id="26" w:name="_Toc280349882"/>
      <w:bookmarkStart w:id="27" w:name="_Toc282526514"/>
      <w:bookmarkStart w:id="28" w:name="_Toc283740089"/>
      <w:bookmarkStart w:id="29" w:name="_Toc286165547"/>
      <w:r w:rsidRPr="00D76B19">
        <w:rPr>
          <w:lang w:val="es-ES"/>
        </w:rPr>
        <w:lastRenderedPageBreak/>
        <w:t>Índice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647F58" w:rsidRPr="00E61CAE" w:rsidRDefault="00647F58" w:rsidP="00647F58">
      <w:pPr>
        <w:pStyle w:val="TOC0"/>
        <w:rPr>
          <w:i/>
          <w:iCs/>
          <w:lang w:val="es-ES"/>
        </w:rPr>
      </w:pPr>
      <w:r w:rsidRPr="00E61CAE">
        <w:rPr>
          <w:i/>
          <w:iCs/>
          <w:lang w:val="es-ES"/>
        </w:rPr>
        <w:t>Página</w:t>
      </w:r>
    </w:p>
    <w:p w:rsidR="00647F58" w:rsidRPr="00D76B19" w:rsidRDefault="00647F58" w:rsidP="00696F2E">
      <w:pPr>
        <w:pStyle w:val="TOC1"/>
        <w:tabs>
          <w:tab w:val="left" w:leader="dot" w:pos="8505"/>
          <w:tab w:val="right" w:pos="9072"/>
        </w:tabs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 general</w:t>
      </w:r>
    </w:p>
    <w:p w:rsidR="003C2351" w:rsidRDefault="003C2351" w:rsidP="003C2351">
      <w:pPr>
        <w:pStyle w:val="TOC1"/>
        <w:tabs>
          <w:tab w:val="left" w:leader="dot" w:pos="8505"/>
          <w:tab w:val="left" w:pos="9072"/>
        </w:tabs>
        <w:rPr>
          <w:lang w:val="es-ES_tradnl"/>
        </w:rPr>
      </w:pPr>
      <w:r w:rsidRPr="003C2351">
        <w:rPr>
          <w:lang w:val="es-ES_tradnl"/>
        </w:rPr>
        <w:t>Listas anexas al Boletín de Explotación de la UIT</w:t>
      </w:r>
      <w:r>
        <w:rPr>
          <w:lang w:val="es-ES_tradnl"/>
        </w:rPr>
        <w:tab/>
      </w:r>
      <w:r>
        <w:rPr>
          <w:lang w:val="es-ES_tradnl"/>
        </w:rPr>
        <w:tab/>
        <w:t>3</w:t>
      </w:r>
    </w:p>
    <w:p w:rsidR="00886CDF" w:rsidRDefault="00886CDF" w:rsidP="00886CDF">
      <w:pPr>
        <w:pStyle w:val="TOC1"/>
        <w:tabs>
          <w:tab w:val="left" w:leader="dot" w:pos="8505"/>
          <w:tab w:val="left" w:pos="9072"/>
        </w:tabs>
        <w:rPr>
          <w:webHidden/>
        </w:rPr>
      </w:pPr>
      <w:r w:rsidRPr="00886CDF">
        <w:rPr>
          <w:lang w:val="es-ES_tradnl"/>
        </w:rPr>
        <w:t>Servicio telefónico</w:t>
      </w:r>
      <w:r>
        <w:rPr>
          <w:webHidden/>
        </w:rPr>
        <w:t>:</w:t>
      </w:r>
    </w:p>
    <w:p w:rsidR="00796890" w:rsidRPr="00FA63D7" w:rsidRDefault="00796890" w:rsidP="00796890">
      <w:pPr>
        <w:pStyle w:val="TOC2"/>
        <w:tabs>
          <w:tab w:val="center" w:leader="dot" w:pos="8505"/>
          <w:tab w:val="right" w:pos="9072"/>
        </w:tabs>
        <w:rPr>
          <w:lang w:val="en-US"/>
        </w:rPr>
      </w:pPr>
      <w:r w:rsidRPr="00FA63D7">
        <w:t xml:space="preserve">Armenia </w:t>
      </w:r>
      <w:r w:rsidRPr="00FA63D7">
        <w:rPr>
          <w:i/>
          <w:iCs/>
        </w:rPr>
        <w:t>(</w:t>
      </w:r>
      <w:r w:rsidRPr="00FA63D7">
        <w:rPr>
          <w:i/>
          <w:iCs/>
          <w:lang w:val="en-029"/>
        </w:rPr>
        <w:t>Public Services Regulatory Commission, Yerevan</w:t>
      </w:r>
      <w:r w:rsidRPr="00FA63D7">
        <w:rPr>
          <w:i/>
          <w:iCs/>
          <w:lang w:val="en-US"/>
        </w:rPr>
        <w:t>)</w:t>
      </w:r>
      <w:r w:rsidRPr="00FA63D7">
        <w:rPr>
          <w:webHidden/>
          <w:lang w:val="en-US"/>
        </w:rPr>
        <w:tab/>
      </w:r>
      <w:r w:rsidRPr="00FA63D7">
        <w:rPr>
          <w:webHidden/>
          <w:lang w:val="en-US"/>
        </w:rPr>
        <w:tab/>
      </w:r>
      <w:r>
        <w:rPr>
          <w:webHidden/>
          <w:lang w:val="en-US"/>
        </w:rPr>
        <w:t>4</w:t>
      </w:r>
    </w:p>
    <w:p w:rsidR="00796890" w:rsidRPr="00FA63D7" w:rsidRDefault="00796890" w:rsidP="00561F3D">
      <w:pPr>
        <w:pStyle w:val="TOC2"/>
        <w:tabs>
          <w:tab w:val="center" w:leader="dot" w:pos="8505"/>
          <w:tab w:val="right" w:pos="9072"/>
        </w:tabs>
        <w:rPr>
          <w:i/>
          <w:iCs/>
          <w:lang w:val="en-US"/>
        </w:rPr>
      </w:pPr>
      <w:proofErr w:type="spellStart"/>
      <w:r w:rsidRPr="00FA63D7">
        <w:rPr>
          <w:lang w:val="en-US"/>
        </w:rPr>
        <w:t>D</w:t>
      </w:r>
      <w:r>
        <w:rPr>
          <w:lang w:val="en-US"/>
        </w:rPr>
        <w:t>inamarca</w:t>
      </w:r>
      <w:proofErr w:type="spellEnd"/>
      <w:r w:rsidRPr="00FA63D7">
        <w:rPr>
          <w:i/>
          <w:iCs/>
          <w:lang w:val="en-US"/>
        </w:rPr>
        <w:t xml:space="preserve"> (</w:t>
      </w:r>
      <w:r w:rsidRPr="00FA63D7">
        <w:rPr>
          <w:i/>
          <w:iCs/>
          <w:lang w:val="en-029"/>
        </w:rPr>
        <w:t>National IT and Telecom Agency (NITA), Copenhagen</w:t>
      </w:r>
      <w:r w:rsidRPr="00FA63D7">
        <w:rPr>
          <w:i/>
          <w:iCs/>
          <w:lang w:val="en-US"/>
        </w:rPr>
        <w:t>)</w:t>
      </w:r>
      <w:r w:rsidRPr="00FA63D7">
        <w:rPr>
          <w:i/>
          <w:iCs/>
          <w:webHidden/>
          <w:lang w:val="en-US"/>
        </w:rPr>
        <w:tab/>
      </w:r>
      <w:r w:rsidRPr="00FA63D7">
        <w:rPr>
          <w:i/>
          <w:iCs/>
          <w:webHidden/>
          <w:lang w:val="en-US"/>
        </w:rPr>
        <w:tab/>
      </w:r>
      <w:r w:rsidR="00561F3D">
        <w:rPr>
          <w:webHidden/>
          <w:lang w:val="en-US"/>
        </w:rPr>
        <w:t>4</w:t>
      </w:r>
    </w:p>
    <w:p w:rsidR="00796890" w:rsidRPr="00FA63D7" w:rsidRDefault="00796890" w:rsidP="00561F3D">
      <w:pPr>
        <w:pStyle w:val="TOC2"/>
        <w:tabs>
          <w:tab w:val="center" w:leader="dot" w:pos="8505"/>
          <w:tab w:val="right" w:pos="9072"/>
        </w:tabs>
        <w:rPr>
          <w:i/>
          <w:iCs/>
          <w:lang w:val="en-US"/>
        </w:rPr>
      </w:pPr>
      <w:r w:rsidRPr="00FA63D7">
        <w:rPr>
          <w:lang w:val="en-US"/>
        </w:rPr>
        <w:t>Jordan</w:t>
      </w:r>
      <w:r w:rsidRPr="00FA63D7">
        <w:rPr>
          <w:i/>
          <w:iCs/>
          <w:lang w:val="en-US"/>
        </w:rPr>
        <w:t xml:space="preserve"> (</w:t>
      </w:r>
      <w:r w:rsidRPr="00FA63D7">
        <w:rPr>
          <w:i/>
          <w:iCs/>
          <w:lang w:val="en-029"/>
        </w:rPr>
        <w:t>Telecommunications Regulatory Commission (TRC), Amman</w:t>
      </w:r>
      <w:r w:rsidRPr="00FA63D7">
        <w:rPr>
          <w:i/>
          <w:iCs/>
          <w:lang w:val="en-US"/>
        </w:rPr>
        <w:t>)</w:t>
      </w:r>
      <w:r w:rsidRPr="00FA63D7">
        <w:rPr>
          <w:i/>
          <w:iCs/>
          <w:webHidden/>
          <w:lang w:val="en-US"/>
        </w:rPr>
        <w:tab/>
      </w:r>
      <w:r w:rsidRPr="00FA63D7">
        <w:rPr>
          <w:i/>
          <w:iCs/>
          <w:webHidden/>
          <w:lang w:val="en-US"/>
        </w:rPr>
        <w:tab/>
      </w:r>
      <w:r w:rsidR="00561F3D">
        <w:rPr>
          <w:webHidden/>
          <w:lang w:val="en-US"/>
        </w:rPr>
        <w:t>5</w:t>
      </w:r>
    </w:p>
    <w:p w:rsidR="00796890" w:rsidRPr="00FA63D7" w:rsidRDefault="00796890" w:rsidP="00796890">
      <w:pPr>
        <w:pStyle w:val="TOC2"/>
        <w:tabs>
          <w:tab w:val="center" w:leader="dot" w:pos="8505"/>
          <w:tab w:val="right" w:pos="9072"/>
        </w:tabs>
        <w:rPr>
          <w:i/>
          <w:iCs/>
          <w:lang w:val="en-US"/>
        </w:rPr>
      </w:pPr>
      <w:r w:rsidRPr="00FA63D7">
        <w:rPr>
          <w:lang w:val="en-US"/>
        </w:rPr>
        <w:t>Kuwait</w:t>
      </w:r>
      <w:r w:rsidRPr="00FA63D7">
        <w:rPr>
          <w:i/>
          <w:iCs/>
          <w:lang w:val="en-US"/>
        </w:rPr>
        <w:t xml:space="preserve"> (</w:t>
      </w:r>
      <w:r w:rsidRPr="00FA63D7">
        <w:rPr>
          <w:i/>
          <w:iCs/>
          <w:lang w:val="en-029"/>
        </w:rPr>
        <w:t xml:space="preserve">Ministry of Communications (MOC), </w:t>
      </w:r>
      <w:proofErr w:type="spellStart"/>
      <w:r w:rsidRPr="00FA63D7">
        <w:rPr>
          <w:i/>
          <w:iCs/>
          <w:lang w:val="en-029"/>
        </w:rPr>
        <w:t>Safat</w:t>
      </w:r>
      <w:proofErr w:type="spellEnd"/>
      <w:r w:rsidRPr="00FA63D7">
        <w:rPr>
          <w:i/>
          <w:iCs/>
          <w:lang w:val="en-US"/>
        </w:rPr>
        <w:t>)</w:t>
      </w:r>
      <w:r w:rsidRPr="00FA63D7">
        <w:rPr>
          <w:i/>
          <w:iCs/>
          <w:webHidden/>
          <w:lang w:val="en-US"/>
        </w:rPr>
        <w:tab/>
      </w:r>
      <w:r w:rsidRPr="00FA63D7">
        <w:rPr>
          <w:i/>
          <w:iCs/>
          <w:webHidden/>
          <w:lang w:val="en-US"/>
        </w:rPr>
        <w:tab/>
      </w:r>
      <w:r w:rsidRPr="00796890">
        <w:rPr>
          <w:webHidden/>
          <w:lang w:val="en-US"/>
        </w:rPr>
        <w:t>6</w:t>
      </w:r>
    </w:p>
    <w:p w:rsidR="00FA1521" w:rsidRPr="00FA63D7" w:rsidRDefault="00FA1521" w:rsidP="00561F3D">
      <w:pPr>
        <w:pStyle w:val="TOC2"/>
        <w:tabs>
          <w:tab w:val="center" w:leader="dot" w:pos="8505"/>
          <w:tab w:val="right" w:pos="9072"/>
        </w:tabs>
        <w:rPr>
          <w:i/>
          <w:iCs/>
          <w:lang w:val="en-US"/>
        </w:rPr>
      </w:pPr>
      <w:proofErr w:type="spellStart"/>
      <w:r>
        <w:rPr>
          <w:lang w:val="en-029"/>
        </w:rPr>
        <w:t>Suiza</w:t>
      </w:r>
      <w:proofErr w:type="spellEnd"/>
      <w:r>
        <w:rPr>
          <w:lang w:val="en-029"/>
        </w:rPr>
        <w:t xml:space="preserve">, </w:t>
      </w:r>
      <w:proofErr w:type="spellStart"/>
      <w:r w:rsidRPr="00FA63D7">
        <w:rPr>
          <w:lang w:val="en-029"/>
        </w:rPr>
        <w:t>BebbiCell</w:t>
      </w:r>
      <w:proofErr w:type="spellEnd"/>
      <w:r w:rsidRPr="00FA63D7">
        <w:rPr>
          <w:lang w:val="en-029"/>
        </w:rPr>
        <w:t xml:space="preserve"> AG</w:t>
      </w:r>
      <w:r w:rsidRPr="00FA63D7">
        <w:rPr>
          <w:i/>
          <w:iCs/>
          <w:lang w:val="en-US"/>
        </w:rPr>
        <w:t xml:space="preserve"> (</w:t>
      </w:r>
      <w:proofErr w:type="spellStart"/>
      <w:r w:rsidRPr="00FA63D7">
        <w:rPr>
          <w:i/>
          <w:iCs/>
        </w:rPr>
        <w:t>BebbiCell</w:t>
      </w:r>
      <w:proofErr w:type="spellEnd"/>
      <w:r w:rsidRPr="00FA63D7">
        <w:rPr>
          <w:i/>
          <w:iCs/>
        </w:rPr>
        <w:t xml:space="preserve"> AG, Basel</w:t>
      </w:r>
      <w:r w:rsidRPr="00FA63D7">
        <w:rPr>
          <w:i/>
          <w:iCs/>
          <w:lang w:val="en-US"/>
        </w:rPr>
        <w:t>)</w:t>
      </w:r>
      <w:r w:rsidRPr="00FA63D7">
        <w:rPr>
          <w:i/>
          <w:iCs/>
          <w:lang w:val="en-US"/>
        </w:rPr>
        <w:tab/>
      </w:r>
      <w:r w:rsidRPr="00FA63D7">
        <w:rPr>
          <w:i/>
          <w:iCs/>
          <w:webHidden/>
          <w:lang w:val="en-US"/>
        </w:rPr>
        <w:tab/>
      </w:r>
      <w:r w:rsidR="00561F3D">
        <w:rPr>
          <w:webHidden/>
          <w:lang w:val="en-US"/>
        </w:rPr>
        <w:t>7</w:t>
      </w:r>
    </w:p>
    <w:p w:rsidR="00796890" w:rsidRPr="00FA63D7" w:rsidRDefault="00796890" w:rsidP="00796890">
      <w:pPr>
        <w:pStyle w:val="TOC2"/>
        <w:tabs>
          <w:tab w:val="center" w:leader="dot" w:pos="8505"/>
          <w:tab w:val="right" w:pos="9072"/>
        </w:tabs>
        <w:rPr>
          <w:i/>
          <w:iCs/>
          <w:lang w:val="en-US"/>
        </w:rPr>
      </w:pPr>
      <w:r w:rsidRPr="00FA63D7">
        <w:rPr>
          <w:lang w:val="en-US"/>
        </w:rPr>
        <w:t>Trinidad and Tobago</w:t>
      </w:r>
      <w:r w:rsidRPr="00FA63D7">
        <w:rPr>
          <w:i/>
          <w:iCs/>
          <w:lang w:val="en-US"/>
        </w:rPr>
        <w:t xml:space="preserve"> (</w:t>
      </w:r>
      <w:r w:rsidRPr="00FA63D7">
        <w:rPr>
          <w:i/>
          <w:iCs/>
        </w:rPr>
        <w:t>Telecommunication Authority of Trinidad and Tobago, San Juan)</w:t>
      </w:r>
      <w:r w:rsidRPr="00FA63D7">
        <w:rPr>
          <w:i/>
          <w:iCs/>
          <w:webHidden/>
          <w:lang w:val="en-US"/>
        </w:rPr>
        <w:tab/>
      </w:r>
      <w:r w:rsidRPr="00FA63D7">
        <w:rPr>
          <w:i/>
          <w:iCs/>
          <w:webHidden/>
          <w:lang w:val="en-US"/>
        </w:rPr>
        <w:tab/>
      </w:r>
      <w:r w:rsidRPr="00796890">
        <w:rPr>
          <w:webHidden/>
          <w:lang w:val="en-US"/>
        </w:rPr>
        <w:t>7</w:t>
      </w:r>
    </w:p>
    <w:p w:rsidR="00886CDF" w:rsidRPr="00D63530" w:rsidRDefault="00886CDF" w:rsidP="00796890">
      <w:pPr>
        <w:pStyle w:val="TOC1"/>
        <w:tabs>
          <w:tab w:val="left" w:leader="dot" w:pos="8505"/>
          <w:tab w:val="right" w:pos="9072"/>
        </w:tabs>
        <w:rPr>
          <w:rFonts w:eastAsiaTheme="minorEastAsia"/>
          <w:lang w:val="es-ES_tradnl"/>
        </w:rPr>
      </w:pPr>
      <w:r w:rsidRPr="00886CDF">
        <w:rPr>
          <w:lang w:val="es-ES_tradnl"/>
        </w:rPr>
        <w:t>Restricciones de servicio</w:t>
      </w:r>
      <w:r w:rsidR="0087391F">
        <w:rPr>
          <w:lang w:val="es-ES_tradnl"/>
        </w:rPr>
        <w:t>:</w:t>
      </w:r>
      <w:r w:rsidR="0087391F" w:rsidRPr="0087391F">
        <w:rPr>
          <w:lang w:val="es-ES_tradnl"/>
        </w:rPr>
        <w:t xml:space="preserve"> </w:t>
      </w:r>
      <w:r w:rsidR="0087391F" w:rsidRPr="0087391F">
        <w:rPr>
          <w:i/>
          <w:lang w:val="es-ES_tradnl"/>
        </w:rPr>
        <w:t>Nota de la TSB</w:t>
      </w:r>
      <w:r w:rsidRPr="00D63530">
        <w:rPr>
          <w:webHidden/>
          <w:lang w:val="es-ES_tradnl"/>
        </w:rPr>
        <w:tab/>
      </w:r>
      <w:r w:rsidR="0087391F" w:rsidRPr="00D63530">
        <w:rPr>
          <w:webHidden/>
          <w:lang w:val="es-ES_tradnl"/>
        </w:rPr>
        <w:tab/>
      </w:r>
      <w:r w:rsidR="00796890">
        <w:rPr>
          <w:webHidden/>
          <w:lang w:val="es-ES_tradnl"/>
        </w:rPr>
        <w:t>8</w:t>
      </w:r>
    </w:p>
    <w:p w:rsidR="00886CDF" w:rsidRPr="00D63530" w:rsidRDefault="00886CDF" w:rsidP="0087391F">
      <w:pPr>
        <w:pStyle w:val="TOC1"/>
        <w:tabs>
          <w:tab w:val="left" w:leader="dot" w:pos="8505"/>
          <w:tab w:val="right" w:pos="9072"/>
        </w:tabs>
        <w:rPr>
          <w:rFonts w:eastAsiaTheme="minorEastAsia"/>
          <w:lang w:val="es-ES_tradnl"/>
        </w:rPr>
      </w:pPr>
      <w:r w:rsidRPr="00886CDF">
        <w:rPr>
          <w:lang w:val="es-ES_tradnl"/>
        </w:rPr>
        <w:t>Comunicaciones por intermediario (Call-Back) y procedimientos alternativos de llamada</w:t>
      </w:r>
      <w:r w:rsidR="0087391F">
        <w:rPr>
          <w:lang w:val="es-ES_tradnl"/>
        </w:rPr>
        <w:br/>
      </w:r>
      <w:r w:rsidRPr="00886CDF">
        <w:rPr>
          <w:lang w:val="es-ES_tradnl"/>
        </w:rPr>
        <w:t>(Res. 21 Rev. PP-2002)</w:t>
      </w:r>
      <w:r w:rsidR="00D50F9F">
        <w:rPr>
          <w:lang w:val="es-ES_tradnl"/>
        </w:rPr>
        <w:t xml:space="preserve">: </w:t>
      </w:r>
      <w:r w:rsidR="00D50F9F" w:rsidRPr="00D50F9F">
        <w:rPr>
          <w:i/>
          <w:iCs/>
          <w:lang w:val="es-ES_tradnl"/>
        </w:rPr>
        <w:t>Nota de la TSB</w:t>
      </w:r>
      <w:r w:rsidR="0087391F">
        <w:rPr>
          <w:lang w:val="es-ES_tradnl"/>
        </w:rPr>
        <w:tab/>
      </w:r>
      <w:r w:rsidRPr="00D63530">
        <w:rPr>
          <w:webHidden/>
          <w:lang w:val="es-ES_tradnl"/>
        </w:rPr>
        <w:tab/>
      </w:r>
      <w:r w:rsidR="00796890">
        <w:rPr>
          <w:webHidden/>
          <w:lang w:val="es-ES_tradnl"/>
        </w:rPr>
        <w:t>9</w:t>
      </w:r>
    </w:p>
    <w:p w:rsidR="00886CDF" w:rsidRPr="00641F5A" w:rsidRDefault="00886CDF" w:rsidP="00886CDF">
      <w:pPr>
        <w:pStyle w:val="TOC1"/>
        <w:tabs>
          <w:tab w:val="left" w:leader="dot" w:pos="8505"/>
          <w:tab w:val="left" w:pos="9072"/>
        </w:tabs>
        <w:spacing w:before="240"/>
        <w:rPr>
          <w:rFonts w:eastAsiaTheme="minorEastAsia"/>
          <w:lang w:val="es-ES_tradnl"/>
        </w:rPr>
      </w:pPr>
      <w:r w:rsidRPr="00641F5A">
        <w:rPr>
          <w:rStyle w:val="Hyperlink"/>
          <w:b/>
          <w:bCs/>
          <w:color w:val="auto"/>
          <w:u w:val="none"/>
          <w:lang w:val="es-ES_tradnl"/>
        </w:rPr>
        <w:t>Enmiendas  a  las  publicaciones  de  servicio</w:t>
      </w:r>
    </w:p>
    <w:p w:rsidR="00886CDF" w:rsidRPr="00886CDF" w:rsidRDefault="00886CDF" w:rsidP="00886CDF">
      <w:pPr>
        <w:pStyle w:val="TOC1"/>
        <w:tabs>
          <w:tab w:val="left" w:leader="dot" w:pos="8505"/>
          <w:tab w:val="right" w:pos="9072"/>
        </w:tabs>
        <w:rPr>
          <w:lang w:val="es-ES"/>
        </w:rPr>
      </w:pPr>
      <w:r w:rsidRPr="00886CDF">
        <w:rPr>
          <w:lang w:val="es-ES"/>
        </w:rPr>
        <w:t>Lista de números de identificación de expedidor de la tarjeta  con cargo a cuenta para telecomunicaciones internacionales</w:t>
      </w:r>
      <w:r w:rsidRPr="00886CDF">
        <w:rPr>
          <w:webHidden/>
          <w:lang w:val="es-ES"/>
        </w:rPr>
        <w:tab/>
      </w:r>
      <w:r>
        <w:rPr>
          <w:webHidden/>
          <w:lang w:val="es-ES"/>
        </w:rPr>
        <w:tab/>
      </w:r>
      <w:r w:rsidR="00796890">
        <w:rPr>
          <w:webHidden/>
          <w:lang w:val="es-ES"/>
        </w:rPr>
        <w:t>1</w:t>
      </w:r>
      <w:r w:rsidR="00547666">
        <w:rPr>
          <w:webHidden/>
          <w:lang w:val="es-ES"/>
        </w:rPr>
        <w:t>1</w:t>
      </w:r>
    </w:p>
    <w:p w:rsidR="00796890" w:rsidRDefault="00796890" w:rsidP="008A6940">
      <w:pPr>
        <w:pStyle w:val="TOC1"/>
        <w:tabs>
          <w:tab w:val="left" w:leader="dot" w:pos="8505"/>
          <w:tab w:val="right" w:pos="9072"/>
        </w:tabs>
        <w:rPr>
          <w:lang w:val="es-ES"/>
        </w:rPr>
      </w:pPr>
      <w:r w:rsidRPr="00796890">
        <w:rPr>
          <w:lang w:val="es-ES_tradnl"/>
        </w:rPr>
        <w:t>Lista de indicativos de país</w:t>
      </w:r>
      <w:r>
        <w:rPr>
          <w:lang w:val="es-ES_tradnl"/>
        </w:rPr>
        <w:t xml:space="preserve"> </w:t>
      </w:r>
      <w:r w:rsidRPr="00796890">
        <w:rPr>
          <w:lang w:val="es-ES_tradnl"/>
        </w:rPr>
        <w:t>de la Recomendación UIT-T E.164 asignados</w:t>
      </w:r>
      <w:r>
        <w:rPr>
          <w:lang w:val="es-ES_tradnl"/>
        </w:rPr>
        <w:tab/>
      </w:r>
      <w:r>
        <w:rPr>
          <w:lang w:val="es-ES_tradnl"/>
        </w:rPr>
        <w:tab/>
        <w:t>1</w:t>
      </w:r>
      <w:r w:rsidR="008A6940">
        <w:rPr>
          <w:lang w:val="es-ES_tradnl"/>
        </w:rPr>
        <w:t>2</w:t>
      </w:r>
    </w:p>
    <w:p w:rsidR="00D50F9F" w:rsidRDefault="00D50F9F" w:rsidP="00D50F9F">
      <w:pPr>
        <w:pStyle w:val="TOC1"/>
        <w:tabs>
          <w:tab w:val="left" w:leader="dot" w:pos="8505"/>
          <w:tab w:val="right" w:pos="9072"/>
        </w:tabs>
        <w:rPr>
          <w:lang w:val="es-ES"/>
        </w:rPr>
      </w:pPr>
      <w:r w:rsidRPr="00796890">
        <w:rPr>
          <w:lang w:val="es-ES_tradnl"/>
        </w:rPr>
        <w:t xml:space="preserve">Indicativos de red para el servicio móvil (MNC) del plan de identificación internacional para redes públicas </w:t>
      </w:r>
      <w:r>
        <w:rPr>
          <w:lang w:val="es-ES_tradnl"/>
        </w:rPr>
        <w:br/>
      </w:r>
      <w:r w:rsidRPr="00796890">
        <w:rPr>
          <w:lang w:val="es-ES_tradnl"/>
        </w:rPr>
        <w:t>y usuarios</w:t>
      </w:r>
      <w:r>
        <w:rPr>
          <w:lang w:val="es-ES_tradnl"/>
        </w:rPr>
        <w:tab/>
      </w:r>
      <w:r>
        <w:rPr>
          <w:lang w:val="es-ES_tradnl"/>
        </w:rPr>
        <w:tab/>
      </w:r>
      <w:r w:rsidR="008A6940">
        <w:rPr>
          <w:lang w:val="es-ES_tradnl"/>
        </w:rPr>
        <w:t>12</w:t>
      </w:r>
    </w:p>
    <w:p w:rsidR="00886CDF" w:rsidRDefault="00796890" w:rsidP="00D50F9F">
      <w:pPr>
        <w:pStyle w:val="TOC1"/>
        <w:tabs>
          <w:tab w:val="left" w:leader="dot" w:pos="8505"/>
          <w:tab w:val="right" w:pos="9072"/>
        </w:tabs>
        <w:rPr>
          <w:lang w:val="es-ES"/>
        </w:rPr>
      </w:pPr>
      <w:r w:rsidRPr="00B55529">
        <w:rPr>
          <w:lang w:val="es-ES_tradnl"/>
        </w:rPr>
        <w:t>Lista de códigos de puntos de señalización internacional (ISPC)</w:t>
      </w:r>
      <w:r w:rsidR="00886CDF">
        <w:rPr>
          <w:lang w:val="es-ES"/>
        </w:rPr>
        <w:tab/>
      </w:r>
      <w:r w:rsidR="00886CDF">
        <w:rPr>
          <w:lang w:val="es-ES"/>
        </w:rPr>
        <w:tab/>
      </w:r>
      <w:r>
        <w:rPr>
          <w:lang w:val="es-ES"/>
        </w:rPr>
        <w:t>13</w:t>
      </w:r>
    </w:p>
    <w:p w:rsidR="00796890" w:rsidRPr="00886CDF" w:rsidRDefault="00796890" w:rsidP="00796890">
      <w:pPr>
        <w:pStyle w:val="TOC1"/>
        <w:tabs>
          <w:tab w:val="left" w:leader="dot" w:pos="8505"/>
          <w:tab w:val="right" w:pos="9072"/>
        </w:tabs>
        <w:rPr>
          <w:lang w:val="es-ES"/>
        </w:rPr>
      </w:pPr>
      <w:r w:rsidRPr="00886CDF">
        <w:rPr>
          <w:lang w:val="es-ES"/>
        </w:rPr>
        <w:t>Plan de numeración nacional</w:t>
      </w:r>
      <w:r w:rsidRPr="00886CDF">
        <w:rPr>
          <w:webHidden/>
          <w:lang w:val="es-ES"/>
        </w:rPr>
        <w:tab/>
      </w:r>
      <w:r>
        <w:rPr>
          <w:webHidden/>
          <w:lang w:val="es-ES"/>
        </w:rPr>
        <w:tab/>
        <w:t>14</w:t>
      </w:r>
    </w:p>
    <w:p w:rsidR="00796890" w:rsidRPr="00796890" w:rsidRDefault="00796890" w:rsidP="00796890">
      <w:pPr>
        <w:rPr>
          <w:lang w:val="es-ES"/>
        </w:rPr>
      </w:pPr>
    </w:p>
    <w:p w:rsidR="00514384" w:rsidRPr="006530F9" w:rsidRDefault="006530F9" w:rsidP="00514384">
      <w:pPr>
        <w:rPr>
          <w:b/>
          <w:bCs/>
          <w:lang w:val="es-ES_tradnl"/>
        </w:rPr>
      </w:pPr>
      <w:r w:rsidRPr="006530F9">
        <w:rPr>
          <w:b/>
          <w:bCs/>
          <w:lang w:val="es-ES_tradnl"/>
        </w:rPr>
        <w:t>Anexo</w:t>
      </w:r>
    </w:p>
    <w:p w:rsidR="002C4966" w:rsidRDefault="002C4966" w:rsidP="002C4966">
      <w:pPr>
        <w:jc w:val="left"/>
        <w:rPr>
          <w:lang w:val="es-ES_tradnl"/>
        </w:rPr>
      </w:pPr>
      <w:r>
        <w:rPr>
          <w:lang w:val="es-ES"/>
        </w:rPr>
        <w:t xml:space="preserve">Lista de indicativos de </w:t>
      </w:r>
      <w:proofErr w:type="spellStart"/>
      <w:r>
        <w:rPr>
          <w:lang w:val="es-ES"/>
        </w:rPr>
        <w:t>pa</w:t>
      </w:r>
      <w:r>
        <w:rPr>
          <w:lang w:val="es-ES_tradnl"/>
        </w:rPr>
        <w:t>ís</w:t>
      </w:r>
      <w:proofErr w:type="spellEnd"/>
      <w:r>
        <w:rPr>
          <w:lang w:val="es-ES_tradnl"/>
        </w:rPr>
        <w:t xml:space="preserve"> o zona </w:t>
      </w:r>
      <w:proofErr w:type="spellStart"/>
      <w:r>
        <w:rPr>
          <w:lang w:val="es-ES_tradnl"/>
        </w:rPr>
        <w:t>geográphica</w:t>
      </w:r>
      <w:proofErr w:type="spellEnd"/>
      <w:r>
        <w:rPr>
          <w:lang w:val="es-ES_tradnl"/>
        </w:rPr>
        <w:t xml:space="preserve"> para datos (Complemento de la Recomendación UIT-T X.121 (10/2000)) (Situación al 15 de marzo de 2011)</w:t>
      </w:r>
    </w:p>
    <w:p w:rsidR="00796890" w:rsidRDefault="0079689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6530F9" w:rsidRDefault="006530F9" w:rsidP="00514384">
      <w:pPr>
        <w:rPr>
          <w:lang w:val="es-ES_tradnl"/>
        </w:rPr>
      </w:pPr>
    </w:p>
    <w:p w:rsidR="00796890" w:rsidRDefault="00796890" w:rsidP="00514384">
      <w:pPr>
        <w:rPr>
          <w:lang w:val="es-ES_tradnl"/>
        </w:rPr>
      </w:pPr>
    </w:p>
    <w:p w:rsidR="00796890" w:rsidRPr="00D429C6" w:rsidRDefault="00796890" w:rsidP="00514384">
      <w:pPr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3373AA" w:rsidRPr="00D63530" w:rsidTr="00D83B9D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977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21.III.2011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978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04.IV.2011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979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19.IV.2011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980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981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982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02.VI.2011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04.VII.2011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985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986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987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988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02.IX.2011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989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990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991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18.XI.2011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02.XII.2011</w:t>
            </w:r>
          </w:p>
        </w:tc>
      </w:tr>
    </w:tbl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832DE2" w:rsidRDefault="000A608F" w:rsidP="008B5EFA">
      <w:pPr>
        <w:pStyle w:val="Heading1"/>
        <w:spacing w:before="0"/>
        <w:jc w:val="center"/>
      </w:pPr>
      <w:bookmarkStart w:id="30" w:name="_Toc252180814"/>
      <w:bookmarkStart w:id="31" w:name="_Toc253408617"/>
      <w:bookmarkStart w:id="32" w:name="_Toc255825118"/>
      <w:bookmarkStart w:id="33" w:name="_Toc259796934"/>
      <w:bookmarkStart w:id="34" w:name="_Toc262578225"/>
      <w:bookmarkStart w:id="35" w:name="_Toc265230207"/>
      <w:bookmarkStart w:id="36" w:name="_Toc266196247"/>
      <w:bookmarkStart w:id="37" w:name="_Toc266196852"/>
      <w:bookmarkStart w:id="38" w:name="_Toc268852784"/>
      <w:bookmarkStart w:id="39" w:name="_Toc271705006"/>
      <w:bookmarkStart w:id="40" w:name="_Toc273033461"/>
      <w:bookmarkStart w:id="41" w:name="_Toc274227193"/>
      <w:bookmarkStart w:id="42" w:name="_Toc276730706"/>
      <w:bookmarkStart w:id="43" w:name="_Toc279670830"/>
      <w:bookmarkStart w:id="44" w:name="_Toc280349883"/>
      <w:bookmarkStart w:id="45" w:name="_Toc282526515"/>
      <w:bookmarkStart w:id="46" w:name="_Toc283740090"/>
      <w:bookmarkStart w:id="47" w:name="_Toc286165548"/>
      <w:r w:rsidRPr="00832DE2">
        <w:lastRenderedPageBreak/>
        <w:t>INFORMACIÓN  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48" w:name="_Toc252180815"/>
      <w:bookmarkStart w:id="49" w:name="_Toc253408618"/>
      <w:bookmarkStart w:id="50" w:name="_Toc255825119"/>
      <w:bookmarkStart w:id="51" w:name="_Toc259796935"/>
      <w:bookmarkStart w:id="52" w:name="_Toc262578226"/>
      <w:bookmarkStart w:id="53" w:name="_Toc265230208"/>
      <w:bookmarkStart w:id="54" w:name="_Toc266196248"/>
      <w:bookmarkStart w:id="55" w:name="_Toc266196853"/>
      <w:bookmarkStart w:id="56" w:name="_Toc268852785"/>
      <w:bookmarkStart w:id="57" w:name="_Toc271705007"/>
      <w:bookmarkStart w:id="58" w:name="_Toc273033462"/>
      <w:bookmarkStart w:id="59" w:name="_Toc274227194"/>
      <w:bookmarkStart w:id="60" w:name="_Toc276730707"/>
      <w:bookmarkStart w:id="61" w:name="_Toc279670831"/>
      <w:bookmarkStart w:id="62" w:name="_Toc280349884"/>
      <w:bookmarkStart w:id="63" w:name="_Toc282526516"/>
      <w:bookmarkStart w:id="64" w:name="_Toc283740091"/>
      <w:bookmarkStart w:id="65" w:name="_Toc286165549"/>
      <w:r w:rsidRPr="00F579A2">
        <w:rPr>
          <w:lang w:val="es-ES_tradnl"/>
        </w:rPr>
        <w:t>Listas anexas al Boletín de Explotación de la UIT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0A608F" w:rsidRPr="00114C12" w:rsidRDefault="000A608F" w:rsidP="008B5EFA">
      <w:pPr>
        <w:pStyle w:val="Normalaftertitle"/>
        <w:spacing w:before="6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0A608F" w:rsidRPr="0066615B" w:rsidRDefault="000A608F" w:rsidP="000A608F">
      <w:pPr>
        <w:pStyle w:val="Normalaftertitle"/>
        <w:spacing w:before="12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0A608F" w:rsidRDefault="000A608F" w:rsidP="000A608F">
      <w:pPr>
        <w:pStyle w:val="Informationtext"/>
        <w:tabs>
          <w:tab w:val="clear" w:pos="1276"/>
          <w:tab w:val="left" w:pos="567"/>
        </w:tabs>
        <w:spacing w:before="20"/>
        <w:ind w:hanging="1276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E53BC7" w:rsidRDefault="00DB6877" w:rsidP="00DB6877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</w:t>
      </w:r>
      <w:r w:rsidR="00E53BC7" w:rsidRPr="00D76B19">
        <w:rPr>
          <w:lang w:val="es-ES"/>
        </w:rPr>
        <w:t>7</w:t>
      </w:r>
      <w:r>
        <w:rPr>
          <w:lang w:val="es-ES"/>
        </w:rPr>
        <w:t>6</w:t>
      </w:r>
      <w:r w:rsidR="00E53BC7"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="00E53BC7" w:rsidRPr="00D76B19">
        <w:rPr>
          <w:lang w:val="es-ES"/>
        </w:rPr>
        <w:t>UIT-T X.121) (10/2000</w:t>
      </w:r>
      <w:r>
        <w:rPr>
          <w:lang w:val="es-ES"/>
        </w:rPr>
        <w:t>)</w:t>
      </w:r>
      <w:r w:rsidR="00E53BC7" w:rsidRPr="00D76B19">
        <w:rPr>
          <w:lang w:val="es-ES"/>
        </w:rPr>
        <w:t>) (Situación al 1</w:t>
      </w:r>
      <w:r w:rsidR="00E53BC7">
        <w:rPr>
          <w:lang w:val="es-ES"/>
        </w:rPr>
        <w:t>5</w:t>
      </w:r>
      <w:r w:rsidR="00E53BC7" w:rsidRPr="00D76B19">
        <w:rPr>
          <w:lang w:val="es-ES"/>
        </w:rPr>
        <w:t xml:space="preserve"> de </w:t>
      </w:r>
      <w:r w:rsidR="00E53BC7">
        <w:rPr>
          <w:lang w:val="es-ES"/>
        </w:rPr>
        <w:t>ma</w:t>
      </w:r>
      <w:r w:rsidR="00E53BC7" w:rsidRPr="00D76B19">
        <w:rPr>
          <w:lang w:val="es-ES"/>
        </w:rPr>
        <w:t>r</w:t>
      </w:r>
      <w:r w:rsidR="00E53BC7">
        <w:rPr>
          <w:lang w:val="es-ES"/>
        </w:rPr>
        <w:t>z</w:t>
      </w:r>
      <w:r w:rsidR="00E53BC7" w:rsidRPr="00D76B19">
        <w:rPr>
          <w:lang w:val="es-ES"/>
        </w:rPr>
        <w:t>o de 20</w:t>
      </w:r>
      <w:r w:rsidR="00E53BC7">
        <w:rPr>
          <w:lang w:val="es-ES"/>
        </w:rPr>
        <w:t>11</w:t>
      </w:r>
      <w:r w:rsidR="00E53BC7" w:rsidRPr="00D76B19">
        <w:rPr>
          <w:lang w:val="es-ES"/>
        </w:rPr>
        <w:t>)</w:t>
      </w:r>
    </w:p>
    <w:p w:rsidR="007D28CA" w:rsidRPr="00D76B19" w:rsidRDefault="007D28CA" w:rsidP="007D28C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75</w:t>
      </w:r>
      <w:r w:rsidRPr="00D76B19">
        <w:rPr>
          <w:lang w:val="es-ES"/>
        </w:rPr>
        <w:tab/>
        <w:t>Hora Legal 201</w:t>
      </w:r>
      <w:r>
        <w:rPr>
          <w:lang w:val="es-ES"/>
        </w:rPr>
        <w:t>1</w:t>
      </w:r>
    </w:p>
    <w:p w:rsidR="006530F9" w:rsidRPr="00D76B19" w:rsidRDefault="006530F9" w:rsidP="006530F9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1597D" w:rsidRPr="00D76B19" w:rsidRDefault="00C1597D" w:rsidP="00C1597D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B5EFA" w:rsidRPr="00D76B19" w:rsidRDefault="008B5EFA" w:rsidP="00080BA2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enero</w:t>
      </w:r>
      <w:r w:rsidRPr="00DE3952">
        <w:rPr>
          <w:spacing w:val="-4"/>
          <w:lang w:val="es-ES"/>
        </w:rPr>
        <w:t xml:space="preserve"> de 20</w:t>
      </w:r>
      <w:r w:rsidR="00080BA2">
        <w:rPr>
          <w:spacing w:val="-4"/>
          <w:lang w:val="es-ES"/>
        </w:rPr>
        <w:t>11</w:t>
      </w:r>
      <w:r w:rsidRPr="00D76B19">
        <w:rPr>
          <w:lang w:val="es-ES"/>
        </w:rPr>
        <w:t>)</w:t>
      </w:r>
    </w:p>
    <w:p w:rsidR="00A553A2" w:rsidRDefault="00A553A2" w:rsidP="008B5EFA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8B5EFA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967</w:t>
      </w:r>
      <w:r>
        <w:rPr>
          <w:lang w:val="es-ES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(02/</w:t>
      </w:r>
      <w:r>
        <w:rPr>
          <w:lang w:val="es-ES"/>
        </w:rPr>
        <w:t>2005))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</w:t>
      </w:r>
      <w:r w:rsidRPr="00D76B19">
        <w:rPr>
          <w:lang w:val="es-ES"/>
        </w:rPr>
        <w:t>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65</w:t>
      </w:r>
      <w:r w:rsidRPr="00D76B19">
        <w:rPr>
          <w:lang w:val="es-ES"/>
        </w:rPr>
        <w:tab/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octubre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8B5EFA">
      <w:pPr>
        <w:spacing w:before="20" w:after="20"/>
        <w:ind w:left="567" w:hanging="567"/>
        <w:rPr>
          <w:lang w:val="es-ES_tradnl"/>
        </w:rPr>
      </w:pPr>
      <w:r>
        <w:rPr>
          <w:lang w:val="es-ES_tradnl"/>
        </w:rPr>
        <w:t>958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15 de junio de 2010)</w:t>
      </w:r>
    </w:p>
    <w:p w:rsidR="000A608F" w:rsidRPr="00227EAF" w:rsidRDefault="000A608F" w:rsidP="008B5EFA">
      <w:pPr>
        <w:spacing w:before="20" w:after="20"/>
        <w:ind w:left="567" w:hanging="567"/>
        <w:rPr>
          <w:lang w:val="es-ES_tradnl"/>
        </w:rPr>
      </w:pPr>
      <w:r>
        <w:rPr>
          <w:lang w:val="es-ES_tradnl"/>
        </w:rPr>
        <w:t>956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15 de mayo de 2010)</w:t>
      </w:r>
    </w:p>
    <w:p w:rsidR="000A608F" w:rsidRDefault="000A608F" w:rsidP="008B5EFA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</w:t>
      </w:r>
      <w:r w:rsidR="00FA1521">
        <w:rPr>
          <w:lang w:val="es-ES"/>
        </w:rPr>
        <w:t>)</w:t>
      </w:r>
      <w:r>
        <w:rPr>
          <w:lang w:val="es-ES"/>
        </w:rPr>
        <w:t xml:space="preserve"> (Situación al 1 de abril de 2010)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952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>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marzo de 2010)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951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(02/2005)) (Situación al 1 de marzo de 2010)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930</w:t>
      </w:r>
      <w:r w:rsidRPr="00D76B19">
        <w:rPr>
          <w:lang w:val="es-ES"/>
        </w:rPr>
        <w:tab/>
        <w:t>Lista de indicativos de país de la Recomendación UIT-T E.164 asignados (Complemento de la Recomendación UIT-T E.164 (02/2005)) (Situación al 15 de abril de 2009)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879</w:t>
      </w:r>
      <w:r w:rsidRPr="00D76B19">
        <w:rPr>
          <w:lang w:val="es-ES"/>
        </w:rPr>
        <w:tab/>
        <w:t>Lista de indicadores de destino de telegramas (Según la Recomendació</w:t>
      </w:r>
      <w:r w:rsidR="00A912C6">
        <w:rPr>
          <w:lang w:val="es-ES"/>
        </w:rPr>
        <w:t>n UIT</w:t>
      </w:r>
      <w:r w:rsidR="00A912C6"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 w:rsidR="00FA1521">
        <w:rPr>
          <w:lang w:val="es-ES"/>
        </w:rPr>
        <w:t>)</w:t>
      </w:r>
      <w:r w:rsidRPr="00D76B19">
        <w:rPr>
          <w:lang w:val="es-ES"/>
        </w:rPr>
        <w:t xml:space="preserve"> (Situación al 1 de marzo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>) (Situación al 15 de febrero de 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877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 de febrero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876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>T X.121 (10/2000)) (Situación al 15 de enero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0A608F" w:rsidRPr="00112AC9" w:rsidRDefault="000A608F" w:rsidP="008B5EFA">
      <w:pPr>
        <w:pStyle w:val="Normalleft"/>
        <w:spacing w:before="20" w:after="2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0A608F" w:rsidRPr="00D6353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66" w:name="_Toc10609490"/>
            <w:bookmarkStart w:id="67" w:name="_Toc7833766"/>
            <w:bookmarkStart w:id="68" w:name="_Toc8813736"/>
            <w:bookmarkStart w:id="69" w:name="_Toc10609497"/>
            <w:bookmarkStart w:id="70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DD4AD0" w:rsidP="008B5EFA">
            <w:pPr>
              <w:spacing w:before="20" w:after="2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2" w:history="1">
              <w:r w:rsidR="000A608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0A608F" w:rsidRPr="00D6353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DD4AD0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3" w:history="1">
              <w:r w:rsidR="000A608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0A608F" w:rsidRPr="00D6353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DD4AD0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4" w:history="1">
              <w:r w:rsidR="000A608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66"/>
      <w:bookmarkEnd w:id="67"/>
      <w:bookmarkEnd w:id="68"/>
      <w:bookmarkEnd w:id="69"/>
      <w:bookmarkEnd w:id="70"/>
    </w:tbl>
    <w:p w:rsidR="000A608F" w:rsidRPr="008B5EFA" w:rsidRDefault="000A608F" w:rsidP="000A608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sz w:val="2"/>
          <w:lang w:val="es-ES_tradnl"/>
        </w:rPr>
      </w:pPr>
    </w:p>
    <w:p w:rsidR="000A608F" w:rsidRDefault="000A608F" w:rsidP="000A608F">
      <w:pPr>
        <w:rPr>
          <w:rFonts w:eastAsia="Batang"/>
          <w:lang w:val="es-ES"/>
        </w:rPr>
      </w:pPr>
      <w:r w:rsidRPr="00647F58">
        <w:rPr>
          <w:rFonts w:eastAsia="Batang"/>
          <w:lang w:val="es-ES"/>
        </w:rPr>
        <w:br w:type="page"/>
      </w:r>
    </w:p>
    <w:p w:rsidR="00C21C48" w:rsidRPr="00CA1179" w:rsidRDefault="00C21C48" w:rsidP="00C21C48">
      <w:pPr>
        <w:pStyle w:val="Heading20"/>
        <w:spacing w:before="240"/>
        <w:rPr>
          <w:lang w:val="es-ES_tradnl"/>
        </w:rPr>
      </w:pPr>
      <w:bookmarkStart w:id="71" w:name="_Toc286165553"/>
      <w:r w:rsidRPr="00CA1179">
        <w:rPr>
          <w:lang w:val="es-ES_tradnl"/>
        </w:rPr>
        <w:lastRenderedPageBreak/>
        <w:t>Servicio telefónico</w:t>
      </w:r>
      <w:bookmarkEnd w:id="71"/>
    </w:p>
    <w:p w:rsidR="00C21C48" w:rsidRPr="00D63530" w:rsidRDefault="00C21C48" w:rsidP="00C21C48">
      <w:pPr>
        <w:jc w:val="center"/>
        <w:rPr>
          <w:lang w:val="es-ES_tradnl"/>
        </w:rPr>
      </w:pPr>
      <w:r w:rsidRPr="00D63530">
        <w:rPr>
          <w:lang w:val="es-ES_tradnl"/>
        </w:rPr>
        <w:t xml:space="preserve">Web: </w:t>
      </w:r>
      <w:hyperlink r:id="rId15" w:history="1">
        <w:r w:rsidRPr="00D63530">
          <w:rPr>
            <w:lang w:val="es-ES_tradnl"/>
          </w:rPr>
          <w:t>http://www.itu.int/ITU-T/inr/nnp/</w:t>
        </w:r>
      </w:hyperlink>
    </w:p>
    <w:p w:rsidR="00C21C48" w:rsidRPr="00D63530" w:rsidRDefault="00C21C48" w:rsidP="00C21C48">
      <w:pPr>
        <w:rPr>
          <w:lang w:val="es-ES_tradnl"/>
        </w:rPr>
      </w:pPr>
    </w:p>
    <w:p w:rsidR="008038A5" w:rsidRPr="00F21D6F" w:rsidRDefault="008038A5" w:rsidP="00F21D6F">
      <w:pPr>
        <w:rPr>
          <w:b/>
          <w:bCs/>
        </w:rPr>
      </w:pPr>
      <w:r w:rsidRPr="00F21D6F">
        <w:rPr>
          <w:b/>
          <w:bCs/>
        </w:rPr>
        <w:t xml:space="preserve">Armenia (indicativo de país +374)  </w:t>
      </w:r>
    </w:p>
    <w:p w:rsidR="008038A5" w:rsidRPr="001F78C2" w:rsidRDefault="008038A5" w:rsidP="00F21D6F">
      <w:pPr>
        <w:spacing w:before="0"/>
      </w:pPr>
      <w:r w:rsidRPr="001F78C2">
        <w:t>Comunicación del 21.II.2011:</w:t>
      </w:r>
    </w:p>
    <w:p w:rsidR="008038A5" w:rsidRPr="001F78C2" w:rsidRDefault="008038A5" w:rsidP="008038A5">
      <w:pPr>
        <w:rPr>
          <w:rFonts w:cs="Arial"/>
        </w:rPr>
      </w:pPr>
      <w:r w:rsidRPr="001F78C2">
        <w:rPr>
          <w:rFonts w:cs="Arial"/>
        </w:rPr>
        <w:t>La</w:t>
      </w:r>
      <w:r w:rsidRPr="001F78C2">
        <w:rPr>
          <w:rFonts w:cs="Arial"/>
          <w:i/>
          <w:iCs/>
        </w:rPr>
        <w:t xml:space="preserve"> Public Services Regulatory Commission</w:t>
      </w:r>
      <w:r w:rsidRPr="001F78C2">
        <w:rPr>
          <w:rFonts w:cs="Arial"/>
          <w:i/>
        </w:rPr>
        <w:t>,</w:t>
      </w:r>
      <w:r>
        <w:rPr>
          <w:rFonts w:cs="Arial"/>
          <w:i/>
        </w:rPr>
        <w:t xml:space="preserve"> </w:t>
      </w:r>
      <w:r w:rsidRPr="001F78C2">
        <w:rPr>
          <w:rFonts w:cs="Arial"/>
        </w:rPr>
        <w:t>Yerevan, anuncia que las siguientes nuevas series de números han sido atribuidas a Beeline (ArmenTel CJSC), Armenia.</w:t>
      </w:r>
    </w:p>
    <w:p w:rsidR="008038A5" w:rsidRPr="001F78C2" w:rsidRDefault="008038A5" w:rsidP="008038A5">
      <w:pPr>
        <w:rPr>
          <w:rFonts w:cs="Aria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2"/>
        <w:gridCol w:w="1655"/>
        <w:gridCol w:w="2196"/>
        <w:gridCol w:w="1798"/>
        <w:gridCol w:w="1711"/>
      </w:tblGrid>
      <w:tr w:rsidR="008038A5" w:rsidRPr="001F78C2" w:rsidTr="008038A5">
        <w:trPr>
          <w:trHeight w:val="383"/>
          <w:jc w:val="center"/>
        </w:trPr>
        <w:tc>
          <w:tcPr>
            <w:tcW w:w="1887" w:type="dxa"/>
          </w:tcPr>
          <w:p w:rsidR="008038A5" w:rsidRPr="001F78C2" w:rsidRDefault="008038A5" w:rsidP="008038A5">
            <w:pPr>
              <w:pStyle w:val="TableHead1"/>
            </w:pPr>
            <w:r w:rsidRPr="001F78C2">
              <w:t>Servicio</w:t>
            </w:r>
          </w:p>
        </w:tc>
        <w:tc>
          <w:tcPr>
            <w:tcW w:w="1824" w:type="dxa"/>
          </w:tcPr>
          <w:p w:rsidR="008038A5" w:rsidRPr="001F78C2" w:rsidRDefault="008038A5" w:rsidP="008038A5">
            <w:pPr>
              <w:pStyle w:val="TableHead1"/>
            </w:pPr>
            <w:r w:rsidRPr="001F78C2">
              <w:t>Operador</w:t>
            </w:r>
          </w:p>
        </w:tc>
        <w:tc>
          <w:tcPr>
            <w:tcW w:w="2429" w:type="dxa"/>
          </w:tcPr>
          <w:p w:rsidR="008038A5" w:rsidRPr="001F78C2" w:rsidRDefault="008038A5" w:rsidP="008038A5">
            <w:pPr>
              <w:pStyle w:val="TableHead1"/>
            </w:pPr>
            <w:r w:rsidRPr="001F78C2">
              <w:t>Series de números</w:t>
            </w:r>
          </w:p>
        </w:tc>
        <w:tc>
          <w:tcPr>
            <w:tcW w:w="1984" w:type="dxa"/>
          </w:tcPr>
          <w:p w:rsidR="008038A5" w:rsidRPr="001F78C2" w:rsidRDefault="008038A5" w:rsidP="008038A5">
            <w:pPr>
              <w:pStyle w:val="TableHead1"/>
            </w:pPr>
            <w:r w:rsidRPr="001F78C2">
              <w:t>Número de prueba</w:t>
            </w:r>
          </w:p>
        </w:tc>
        <w:tc>
          <w:tcPr>
            <w:tcW w:w="1887" w:type="dxa"/>
          </w:tcPr>
          <w:p w:rsidR="008038A5" w:rsidRPr="001F78C2" w:rsidRDefault="008038A5" w:rsidP="008038A5">
            <w:pPr>
              <w:pStyle w:val="TableHead1"/>
            </w:pPr>
            <w:r w:rsidRPr="001F78C2">
              <w:t>Fecha de introducción</w:t>
            </w:r>
          </w:p>
        </w:tc>
      </w:tr>
      <w:tr w:rsidR="008038A5" w:rsidRPr="001F78C2" w:rsidTr="008038A5">
        <w:trPr>
          <w:trHeight w:val="544"/>
          <w:jc w:val="center"/>
        </w:trPr>
        <w:tc>
          <w:tcPr>
            <w:tcW w:w="1887" w:type="dxa"/>
          </w:tcPr>
          <w:p w:rsidR="008038A5" w:rsidRPr="001F78C2" w:rsidRDefault="008038A5" w:rsidP="008038A5">
            <w:pPr>
              <w:pStyle w:val="Tabletext0"/>
            </w:pPr>
            <w:r w:rsidRPr="001F78C2">
              <w:t>No geográfico</w:t>
            </w:r>
          </w:p>
        </w:tc>
        <w:tc>
          <w:tcPr>
            <w:tcW w:w="1824" w:type="dxa"/>
          </w:tcPr>
          <w:p w:rsidR="008038A5" w:rsidRPr="001F78C2" w:rsidRDefault="008038A5" w:rsidP="008038A5">
            <w:pPr>
              <w:pStyle w:val="Tabletext0"/>
            </w:pPr>
            <w:r w:rsidRPr="001F78C2">
              <w:t>ArmenTel CJSC (Beeline)</w:t>
            </w:r>
          </w:p>
        </w:tc>
        <w:tc>
          <w:tcPr>
            <w:tcW w:w="2429" w:type="dxa"/>
          </w:tcPr>
          <w:p w:rsidR="008038A5" w:rsidRPr="001F78C2" w:rsidRDefault="008038A5" w:rsidP="008038A5">
            <w:pPr>
              <w:pStyle w:val="Tabletext0"/>
              <w:jc w:val="center"/>
              <w:rPr>
                <w:snapToGrid w:val="0"/>
                <w:color w:val="000000"/>
              </w:rPr>
            </w:pPr>
            <w:r w:rsidRPr="001F78C2">
              <w:rPr>
                <w:snapToGrid w:val="0"/>
                <w:color w:val="000000"/>
              </w:rPr>
              <w:t>6027 0000 – 6027 9999</w:t>
            </w:r>
          </w:p>
        </w:tc>
        <w:tc>
          <w:tcPr>
            <w:tcW w:w="1984" w:type="dxa"/>
          </w:tcPr>
          <w:p w:rsidR="008038A5" w:rsidRPr="001F78C2" w:rsidRDefault="008038A5" w:rsidP="00F21D6F">
            <w:pPr>
              <w:pStyle w:val="Tabletext0"/>
              <w:jc w:val="center"/>
              <w:rPr>
                <w:snapToGrid w:val="0"/>
                <w:color w:val="000000"/>
              </w:rPr>
            </w:pPr>
            <w:r w:rsidRPr="001F78C2">
              <w:rPr>
                <w:snapToGrid w:val="0"/>
                <w:color w:val="000000"/>
              </w:rPr>
              <w:t>+374 6027 2727</w:t>
            </w:r>
          </w:p>
        </w:tc>
        <w:tc>
          <w:tcPr>
            <w:tcW w:w="1887" w:type="dxa"/>
          </w:tcPr>
          <w:p w:rsidR="008038A5" w:rsidRPr="001F78C2" w:rsidRDefault="008038A5" w:rsidP="00F21D6F">
            <w:pPr>
              <w:pStyle w:val="Tabletext0"/>
              <w:jc w:val="center"/>
              <w:rPr>
                <w:snapToGrid w:val="0"/>
                <w:color w:val="000000"/>
              </w:rPr>
            </w:pPr>
            <w:r w:rsidRPr="001F78C2">
              <w:rPr>
                <w:snapToGrid w:val="0"/>
                <w:color w:val="000000"/>
              </w:rPr>
              <w:t>21.II.2011</w:t>
            </w:r>
          </w:p>
        </w:tc>
      </w:tr>
    </w:tbl>
    <w:p w:rsidR="008038A5" w:rsidRPr="001F78C2" w:rsidRDefault="008038A5" w:rsidP="008038A5"/>
    <w:p w:rsidR="008038A5" w:rsidRPr="001F78C2" w:rsidRDefault="008038A5" w:rsidP="008038A5">
      <w:r>
        <w:t>•</w:t>
      </w:r>
      <w:r>
        <w:tab/>
      </w:r>
      <w:r w:rsidRPr="001F78C2">
        <w:t>Formato internacional de marcación: +374 6027 XXXX</w:t>
      </w:r>
    </w:p>
    <w:p w:rsidR="008038A5" w:rsidRPr="001F78C2" w:rsidRDefault="008038A5" w:rsidP="008038A5">
      <w:r w:rsidRPr="001F78C2">
        <w:t>Se ruega a todas las administraciones que inicien en su red la programación necesaria de las nuevas series de números.</w:t>
      </w:r>
    </w:p>
    <w:p w:rsidR="008038A5" w:rsidRPr="001F78C2" w:rsidRDefault="008038A5" w:rsidP="008038A5">
      <w:pPr>
        <w:tabs>
          <w:tab w:val="left" w:pos="720"/>
          <w:tab w:val="left" w:pos="1440"/>
          <w:tab w:val="left" w:pos="2160"/>
          <w:tab w:val="left" w:pos="2880"/>
          <w:tab w:val="center" w:pos="4819"/>
        </w:tabs>
        <w:rPr>
          <w:rFonts w:cs="Arial"/>
        </w:rPr>
      </w:pPr>
      <w:r w:rsidRPr="001F78C2">
        <w:rPr>
          <w:rFonts w:cs="Arial"/>
        </w:rPr>
        <w:t>Contacto</w:t>
      </w:r>
      <w:r>
        <w:rPr>
          <w:rFonts w:cs="Arial"/>
        </w:rPr>
        <w:t>s:</w:t>
      </w:r>
    </w:p>
    <w:p w:rsidR="008038A5" w:rsidRPr="001F78C2" w:rsidRDefault="008038A5" w:rsidP="008038A5">
      <w:pPr>
        <w:tabs>
          <w:tab w:val="left" w:pos="720"/>
          <w:tab w:val="left" w:pos="1440"/>
          <w:tab w:val="left" w:pos="2160"/>
          <w:tab w:val="left" w:pos="2880"/>
          <w:tab w:val="center" w:pos="4819"/>
        </w:tabs>
        <w:rPr>
          <w:rFonts w:cs="Arial"/>
        </w:rPr>
      </w:pPr>
      <w:r w:rsidRPr="001F78C2">
        <w:rPr>
          <w:rFonts w:cs="Arial"/>
        </w:rPr>
        <w:t>Cuestiones administrativas:</w:t>
      </w:r>
    </w:p>
    <w:p w:rsidR="008038A5" w:rsidRPr="001F78C2" w:rsidRDefault="008038A5" w:rsidP="008038A5">
      <w:pPr>
        <w:ind w:left="567" w:hanging="567"/>
        <w:jc w:val="left"/>
      </w:pPr>
      <w:r w:rsidRPr="001F78C2">
        <w:tab/>
        <w:t>Public Services Regulatory Commission</w:t>
      </w:r>
      <w:r>
        <w:br/>
      </w:r>
      <w:r w:rsidRPr="001F78C2">
        <w:t>Saryan 22</w:t>
      </w:r>
      <w:r>
        <w:br/>
      </w:r>
      <w:r w:rsidRPr="001F78C2">
        <w:t>RA, YEREVAN</w:t>
      </w:r>
      <w:r w:rsidRPr="001F78C2">
        <w:br/>
        <w:t>Armenia</w:t>
      </w:r>
      <w:r>
        <w:br/>
      </w:r>
      <w:r w:rsidRPr="001F78C2">
        <w:t>Tel</w:t>
      </w:r>
      <w:r w:rsidRPr="001F78C2">
        <w:tab/>
        <w:t xml:space="preserve">+374 10    </w:t>
      </w:r>
      <w:r>
        <w:br/>
      </w:r>
      <w:r w:rsidRPr="001F78C2">
        <w:t xml:space="preserve">Fax </w:t>
      </w:r>
      <w:r w:rsidRPr="001F78C2">
        <w:rPr>
          <w:rFonts w:eastAsia="Arial Unicode MS"/>
          <w:color w:val="000000"/>
        </w:rPr>
        <w:tab/>
      </w:r>
      <w:r w:rsidRPr="001F78C2">
        <w:t>+374 10 525 563</w:t>
      </w:r>
      <w:r>
        <w:rPr>
          <w:rFonts w:eastAsia="Arial Unicode MS"/>
          <w:color w:val="000000"/>
        </w:rPr>
        <w:br/>
      </w:r>
      <w:r w:rsidRPr="001F78C2">
        <w:t xml:space="preserve">E-mail </w:t>
      </w:r>
      <w:r w:rsidRPr="001F78C2">
        <w:rPr>
          <w:rFonts w:eastAsia="Arial Unicode MS"/>
          <w:color w:val="000000"/>
        </w:rPr>
        <w:tab/>
      </w:r>
      <w:r w:rsidRPr="00D266E1">
        <w:rPr>
          <w:rFonts w:cs="Arial"/>
        </w:rPr>
        <w:t>tkhachatryan@psrc.am</w:t>
      </w:r>
    </w:p>
    <w:p w:rsidR="008038A5" w:rsidRPr="001F78C2" w:rsidRDefault="008038A5" w:rsidP="008038A5">
      <w:pPr>
        <w:tabs>
          <w:tab w:val="left" w:pos="1223"/>
          <w:tab w:val="left" w:pos="1560"/>
          <w:tab w:val="left" w:pos="1703"/>
        </w:tabs>
        <w:rPr>
          <w:rFonts w:cs="Arial"/>
        </w:rPr>
      </w:pPr>
      <w:r w:rsidRPr="001F78C2">
        <w:rPr>
          <w:rFonts w:cs="Arial"/>
        </w:rPr>
        <w:t>Cuestiones técnicas:</w:t>
      </w:r>
    </w:p>
    <w:p w:rsidR="008038A5" w:rsidRPr="001F78C2" w:rsidRDefault="00D266E1" w:rsidP="00D266E1">
      <w:pPr>
        <w:ind w:left="567" w:hanging="567"/>
        <w:jc w:val="left"/>
        <w:rPr>
          <w:rFonts w:eastAsia="Arial Unicode MS"/>
          <w:color w:val="000000"/>
        </w:rPr>
      </w:pPr>
      <w:r>
        <w:tab/>
      </w:r>
      <w:r w:rsidR="008038A5" w:rsidRPr="001F78C2">
        <w:t>ArmenTel CJSC</w:t>
      </w:r>
      <w:r>
        <w:br/>
      </w:r>
      <w:r w:rsidR="008038A5" w:rsidRPr="001F78C2">
        <w:t>Fax:</w:t>
      </w:r>
      <w:r>
        <w:tab/>
      </w:r>
      <w:r w:rsidR="008038A5" w:rsidRPr="001F78C2">
        <w:t>+374 10 289 770</w:t>
      </w:r>
      <w:r>
        <w:br/>
      </w:r>
      <w:r w:rsidR="008038A5" w:rsidRPr="001F78C2">
        <w:t xml:space="preserve">E-mail: </w:t>
      </w:r>
      <w:r>
        <w:tab/>
      </w:r>
      <w:r w:rsidR="008038A5" w:rsidRPr="001F78C2">
        <w:t>codes@beeline.am</w:t>
      </w:r>
    </w:p>
    <w:p w:rsidR="00EB0B92" w:rsidRDefault="00EB0B92" w:rsidP="00FA1521">
      <w:pPr>
        <w:rPr>
          <w:lang w:val="es-ES_tradnl"/>
        </w:rPr>
      </w:pPr>
    </w:p>
    <w:p w:rsidR="00732145" w:rsidRDefault="00732145" w:rsidP="00FA1521">
      <w:pPr>
        <w:rPr>
          <w:lang w:val="es-ES_tradnl"/>
        </w:rPr>
      </w:pPr>
    </w:p>
    <w:p w:rsidR="008038A5" w:rsidRPr="00D266E1" w:rsidRDefault="008038A5" w:rsidP="00D266E1">
      <w:pPr>
        <w:spacing w:before="240"/>
        <w:rPr>
          <w:b/>
          <w:bCs/>
          <w:lang w:val="es-ES_tradnl"/>
        </w:rPr>
      </w:pPr>
      <w:r w:rsidRPr="00D266E1">
        <w:rPr>
          <w:b/>
          <w:bCs/>
          <w:lang w:val="es-ES_tradnl"/>
        </w:rPr>
        <w:t xml:space="preserve">Dinamarca (indicativo de país +45)   </w:t>
      </w:r>
    </w:p>
    <w:p w:rsidR="008038A5" w:rsidRPr="00D266E1" w:rsidRDefault="008038A5" w:rsidP="00D266E1">
      <w:pPr>
        <w:spacing w:before="0"/>
        <w:rPr>
          <w:lang w:val="es-ES_tradnl"/>
        </w:rPr>
      </w:pPr>
      <w:r w:rsidRPr="00D266E1">
        <w:rPr>
          <w:lang w:val="es-ES_tradnl"/>
        </w:rPr>
        <w:t>Comunicación del 18.II.2011:</w:t>
      </w:r>
    </w:p>
    <w:p w:rsidR="008038A5" w:rsidRPr="001F78C2" w:rsidRDefault="008038A5" w:rsidP="008038A5">
      <w:pPr>
        <w:rPr>
          <w:rFonts w:cs="Arial"/>
        </w:rPr>
      </w:pPr>
      <w:r w:rsidRPr="001F78C2">
        <w:rPr>
          <w:rFonts w:cs="Arial"/>
        </w:rPr>
        <w:t xml:space="preserve">La </w:t>
      </w:r>
      <w:r w:rsidRPr="001F78C2">
        <w:rPr>
          <w:rFonts w:cs="Arial"/>
          <w:i/>
        </w:rPr>
        <w:t>National IT and Telecom Agency (NITA)</w:t>
      </w:r>
      <w:r w:rsidRPr="001F78C2">
        <w:rPr>
          <w:rFonts w:cs="Arial"/>
        </w:rPr>
        <w:t>, Copenhagen, anuncia las siguientes modificaciones al Plan de numeración telefónica de Dinamarca:</w:t>
      </w:r>
    </w:p>
    <w:p w:rsidR="008038A5" w:rsidRPr="001F78C2" w:rsidRDefault="00D266E1" w:rsidP="001F79C3">
      <w:pPr>
        <w:spacing w:before="180" w:after="80"/>
      </w:pPr>
      <w:r>
        <w:t>•</w:t>
      </w:r>
      <w:r>
        <w:tab/>
      </w:r>
      <w:r w:rsidR="008038A5" w:rsidRPr="001F78C2">
        <w:t xml:space="preserve">Atribución – </w:t>
      </w:r>
      <w:proofErr w:type="spellStart"/>
      <w:r w:rsidR="001F79C3">
        <w:t>código</w:t>
      </w:r>
      <w:proofErr w:type="spellEnd"/>
      <w:r w:rsidR="001F79C3">
        <w:t xml:space="preserve"> de </w:t>
      </w:r>
      <w:proofErr w:type="spellStart"/>
      <w:r w:rsidR="001F79C3">
        <w:t>selección</w:t>
      </w:r>
      <w:proofErr w:type="spellEnd"/>
      <w:r w:rsidR="001F79C3">
        <w:t xml:space="preserve"> de </w:t>
      </w:r>
      <w:proofErr w:type="spellStart"/>
      <w:r w:rsidR="001F79C3">
        <w:t>operador</w:t>
      </w:r>
      <w:proofErr w:type="spellEnd"/>
    </w:p>
    <w:tbl>
      <w:tblPr>
        <w:tblW w:w="9222" w:type="dxa"/>
        <w:jc w:val="center"/>
        <w:tblInd w:w="-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631"/>
        <w:gridCol w:w="4887"/>
        <w:gridCol w:w="1704"/>
      </w:tblGrid>
      <w:tr w:rsidR="008038A5" w:rsidRPr="001F78C2" w:rsidTr="00BC1B78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  <w:i/>
              </w:rPr>
            </w:pPr>
            <w:proofErr w:type="spellStart"/>
            <w:r w:rsidRPr="001F78C2">
              <w:rPr>
                <w:rFonts w:cs="Arial"/>
                <w:i/>
              </w:rPr>
              <w:t>Operador</w:t>
            </w:r>
            <w:proofErr w:type="spellEnd"/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</w:rPr>
            </w:pPr>
            <w:proofErr w:type="spellStart"/>
            <w:r w:rsidRPr="001F78C2">
              <w:rPr>
                <w:rFonts w:cs="Arial"/>
                <w:i/>
              </w:rPr>
              <w:t>Código</w:t>
            </w:r>
            <w:proofErr w:type="spellEnd"/>
            <w:r w:rsidRPr="001F78C2">
              <w:rPr>
                <w:rFonts w:cs="Arial"/>
                <w:i/>
              </w:rPr>
              <w:t xml:space="preserve"> de selección de operador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  <w:i/>
              </w:rPr>
            </w:pPr>
            <w:r w:rsidRPr="001F78C2">
              <w:rPr>
                <w:rFonts w:cs="Arial"/>
                <w:i/>
              </w:rPr>
              <w:t>Fecha de atribución</w:t>
            </w:r>
          </w:p>
        </w:tc>
      </w:tr>
      <w:tr w:rsidR="008038A5" w:rsidRPr="001F78C2" w:rsidTr="00BC1B78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</w:pPr>
            <w:r w:rsidRPr="001F78C2">
              <w:t>Communicate A/S</w:t>
            </w: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1040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17.II.2011</w:t>
            </w:r>
          </w:p>
        </w:tc>
      </w:tr>
    </w:tbl>
    <w:p w:rsidR="008038A5" w:rsidRPr="001F78C2" w:rsidRDefault="00D266E1" w:rsidP="00F21D6F">
      <w:pPr>
        <w:spacing w:before="180" w:after="80"/>
      </w:pPr>
      <w:r>
        <w:t>•</w:t>
      </w:r>
      <w:r>
        <w:tab/>
      </w:r>
      <w:r w:rsidR="008038A5" w:rsidRPr="001F78C2">
        <w:t xml:space="preserve">Atribución </w:t>
      </w:r>
      <w:r w:rsidR="001F79C3">
        <w:t xml:space="preserve">– servicio de comunicación </w:t>
      </w:r>
      <w:proofErr w:type="spellStart"/>
      <w:r w:rsidR="001F79C3">
        <w:t>fija</w:t>
      </w:r>
      <w:proofErr w:type="spellEnd"/>
    </w:p>
    <w:tbl>
      <w:tblPr>
        <w:tblW w:w="9222" w:type="dxa"/>
        <w:jc w:val="center"/>
        <w:tblInd w:w="-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631"/>
        <w:gridCol w:w="4887"/>
        <w:gridCol w:w="1704"/>
      </w:tblGrid>
      <w:tr w:rsidR="008038A5" w:rsidRPr="001F78C2" w:rsidTr="00BC1B78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  <w:i/>
              </w:rPr>
            </w:pPr>
            <w:proofErr w:type="spellStart"/>
            <w:r w:rsidRPr="001F78C2">
              <w:rPr>
                <w:rFonts w:cs="Arial"/>
                <w:i/>
              </w:rPr>
              <w:t>Operador</w:t>
            </w:r>
            <w:proofErr w:type="spellEnd"/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</w:rPr>
            </w:pPr>
            <w:r w:rsidRPr="001F78C2">
              <w:rPr>
                <w:rFonts w:cs="Arial"/>
                <w:bCs/>
                <w:i/>
              </w:rPr>
              <w:t>Series de números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  <w:i/>
              </w:rPr>
            </w:pPr>
            <w:r w:rsidRPr="001F78C2">
              <w:rPr>
                <w:rFonts w:cs="Arial"/>
                <w:i/>
              </w:rPr>
              <w:t>Fecha de atribución</w:t>
            </w:r>
          </w:p>
        </w:tc>
      </w:tr>
      <w:tr w:rsidR="008038A5" w:rsidRPr="001F78C2" w:rsidTr="00BC1B78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</w:pPr>
            <w:r w:rsidRPr="001F78C2">
              <w:t>Communicate A/S</w:t>
            </w: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69889XXX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17.II.2011</w:t>
            </w:r>
          </w:p>
        </w:tc>
      </w:tr>
    </w:tbl>
    <w:p w:rsidR="008038A5" w:rsidRPr="001F78C2" w:rsidRDefault="00D266E1" w:rsidP="00F21D6F">
      <w:pPr>
        <w:spacing w:before="180" w:after="80"/>
      </w:pPr>
      <w:r>
        <w:lastRenderedPageBreak/>
        <w:t>•</w:t>
      </w:r>
      <w:r>
        <w:tab/>
      </w:r>
      <w:r w:rsidR="008038A5" w:rsidRPr="001F78C2">
        <w:t>Atribución –</w:t>
      </w:r>
      <w:r w:rsidR="001F79C3">
        <w:t xml:space="preserve"> servicio de comunicación </w:t>
      </w:r>
      <w:proofErr w:type="spellStart"/>
      <w:r w:rsidR="001F79C3">
        <w:t>móvil</w:t>
      </w:r>
      <w:proofErr w:type="spellEnd"/>
    </w:p>
    <w:tbl>
      <w:tblPr>
        <w:tblW w:w="9340" w:type="dxa"/>
        <w:jc w:val="center"/>
        <w:tblInd w:w="-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631"/>
        <w:gridCol w:w="4962"/>
        <w:gridCol w:w="1747"/>
      </w:tblGrid>
      <w:tr w:rsidR="008038A5" w:rsidRPr="001F78C2" w:rsidTr="00D266E1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  <w:i/>
              </w:rPr>
            </w:pPr>
            <w:proofErr w:type="spellStart"/>
            <w:r w:rsidRPr="001F78C2">
              <w:rPr>
                <w:rFonts w:cs="Arial"/>
                <w:i/>
              </w:rPr>
              <w:t>Operador</w:t>
            </w:r>
            <w:proofErr w:type="spellEnd"/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</w:rPr>
            </w:pPr>
            <w:r w:rsidRPr="001F78C2">
              <w:rPr>
                <w:rFonts w:cs="Arial"/>
                <w:bCs/>
                <w:i/>
              </w:rPr>
              <w:t>Series de números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  <w:i/>
              </w:rPr>
            </w:pPr>
            <w:r w:rsidRPr="001F78C2">
              <w:rPr>
                <w:rFonts w:cs="Arial"/>
                <w:i/>
              </w:rPr>
              <w:t>Fecha de atribución</w:t>
            </w:r>
          </w:p>
        </w:tc>
      </w:tr>
      <w:tr w:rsidR="008038A5" w:rsidRPr="001F78C2" w:rsidTr="00D266E1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</w:pPr>
            <w:r w:rsidRPr="001F78C2">
              <w:t>Communicate A/S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25988XXX, 25989XXX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17.II.2011</w:t>
            </w:r>
          </w:p>
        </w:tc>
      </w:tr>
      <w:tr w:rsidR="008038A5" w:rsidRPr="001F78C2" w:rsidTr="00D266E1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</w:pPr>
            <w:r w:rsidRPr="001F78C2">
              <w:t>CBB Mobil A/S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8150XXXX, 8151XXXX, 8152XXXX, 8153XXXX, 8154XXXX, 8155XXXX, 8156XXXX, 8157XXXX, 8158XXXX, 8159XXXX, 8160XXXX, 8162XXXX, 8163XXXX, 8164XXXX, 8165XXXX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18.II.2011</w:t>
            </w:r>
          </w:p>
        </w:tc>
      </w:tr>
    </w:tbl>
    <w:p w:rsidR="008038A5" w:rsidRPr="001F78C2" w:rsidRDefault="00D266E1" w:rsidP="00F21D6F">
      <w:pPr>
        <w:spacing w:before="180" w:after="80"/>
      </w:pPr>
      <w:r>
        <w:t>•</w:t>
      </w:r>
      <w:r>
        <w:tab/>
      </w:r>
      <w:r w:rsidR="008038A5" w:rsidRPr="001F78C2">
        <w:t>Supresión</w:t>
      </w:r>
      <w:r w:rsidR="001F79C3">
        <w:t xml:space="preserve"> – servicio de </w:t>
      </w:r>
      <w:proofErr w:type="spellStart"/>
      <w:r w:rsidR="001F79C3">
        <w:t>telecomunicación</w:t>
      </w:r>
      <w:proofErr w:type="spellEnd"/>
    </w:p>
    <w:tbl>
      <w:tblPr>
        <w:tblW w:w="9222" w:type="dxa"/>
        <w:jc w:val="center"/>
        <w:tblInd w:w="-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631"/>
        <w:gridCol w:w="4887"/>
        <w:gridCol w:w="1704"/>
      </w:tblGrid>
      <w:tr w:rsidR="008038A5" w:rsidRPr="001F78C2" w:rsidTr="00BC1B78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  <w:i/>
              </w:rPr>
            </w:pPr>
            <w:proofErr w:type="spellStart"/>
            <w:r w:rsidRPr="001F78C2">
              <w:rPr>
                <w:rFonts w:cs="Arial"/>
                <w:i/>
              </w:rPr>
              <w:t>Operador</w:t>
            </w:r>
            <w:proofErr w:type="spellEnd"/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</w:rPr>
            </w:pPr>
            <w:r w:rsidRPr="001F78C2">
              <w:rPr>
                <w:rFonts w:cs="Arial"/>
                <w:bCs/>
                <w:i/>
              </w:rPr>
              <w:t>Series de números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BC1B78">
            <w:pPr>
              <w:numPr>
                <w:ilvl w:val="12"/>
                <w:numId w:val="0"/>
              </w:numPr>
              <w:jc w:val="center"/>
              <w:rPr>
                <w:rFonts w:cs="Arial"/>
                <w:i/>
              </w:rPr>
            </w:pPr>
            <w:r w:rsidRPr="001F78C2">
              <w:rPr>
                <w:rFonts w:cs="Arial"/>
                <w:i/>
              </w:rPr>
              <w:t>Fecha de supresión</w:t>
            </w:r>
          </w:p>
        </w:tc>
      </w:tr>
      <w:tr w:rsidR="008038A5" w:rsidRPr="001F78C2" w:rsidTr="00BC1B78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</w:pPr>
            <w:r w:rsidRPr="001F78C2">
              <w:t>Telefonselskabet A/S</w:t>
            </w:r>
          </w:p>
        </w:tc>
        <w:tc>
          <w:tcPr>
            <w:tcW w:w="4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69890XXX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28.I.2011</w:t>
            </w:r>
          </w:p>
        </w:tc>
      </w:tr>
    </w:tbl>
    <w:p w:rsidR="001F79C3" w:rsidRDefault="001F79C3" w:rsidP="008038A5">
      <w:pPr>
        <w:tabs>
          <w:tab w:val="left" w:pos="1800"/>
        </w:tabs>
        <w:ind w:left="1080" w:hanging="1080"/>
        <w:rPr>
          <w:rFonts w:cs="Arial"/>
        </w:rPr>
      </w:pPr>
    </w:p>
    <w:p w:rsidR="008038A5" w:rsidRPr="001F78C2" w:rsidRDefault="008038A5" w:rsidP="008038A5">
      <w:pPr>
        <w:tabs>
          <w:tab w:val="left" w:pos="1800"/>
        </w:tabs>
        <w:ind w:left="1080" w:hanging="1080"/>
        <w:rPr>
          <w:rFonts w:cs="Arial"/>
        </w:rPr>
      </w:pPr>
      <w:proofErr w:type="spellStart"/>
      <w:r w:rsidRPr="001F78C2">
        <w:rPr>
          <w:rFonts w:cs="Arial"/>
        </w:rPr>
        <w:t>Contacto</w:t>
      </w:r>
      <w:proofErr w:type="spellEnd"/>
      <w:r w:rsidR="00D266E1">
        <w:rPr>
          <w:rFonts w:cs="Arial"/>
        </w:rPr>
        <w:t>:</w:t>
      </w:r>
    </w:p>
    <w:p w:rsidR="008038A5" w:rsidRPr="001F78C2" w:rsidRDefault="008038A5" w:rsidP="00D266E1">
      <w:pPr>
        <w:ind w:left="567" w:hanging="567"/>
        <w:jc w:val="left"/>
      </w:pPr>
      <w:r w:rsidRPr="001F78C2">
        <w:tab/>
        <w:t xml:space="preserve">IT- and </w:t>
      </w:r>
      <w:smartTag w:uri="urn:schemas-microsoft-com:office:smarttags" w:element="place">
        <w:r w:rsidRPr="001F78C2">
          <w:t>Mobile</w:t>
        </w:r>
      </w:smartTag>
      <w:r w:rsidRPr="001F78C2">
        <w:t xml:space="preserve"> Division</w:t>
      </w:r>
      <w:r w:rsidR="00D266E1">
        <w:br/>
      </w:r>
      <w:r w:rsidRPr="001F78C2">
        <w:t>National IT and Telecom Agency Denmark (NITA)</w:t>
      </w:r>
      <w:r w:rsidR="00D266E1">
        <w:br/>
      </w:r>
      <w:r w:rsidRPr="001F78C2">
        <w:t>Holsteinsgade 63</w:t>
      </w:r>
      <w:r w:rsidR="00D266E1">
        <w:br/>
      </w:r>
      <w:r w:rsidRPr="001F78C2">
        <w:t xml:space="preserve">DK-2100 </w:t>
      </w:r>
      <w:r w:rsidR="00D266E1" w:rsidRPr="001F78C2">
        <w:t>COPENHAGEN</w:t>
      </w:r>
      <w:r w:rsidR="00D266E1">
        <w:br/>
      </w:r>
      <w:r w:rsidRPr="001F78C2">
        <w:t>Dinamarca</w:t>
      </w:r>
      <w:r w:rsidR="00D266E1">
        <w:br/>
      </w:r>
      <w:r w:rsidRPr="001F78C2">
        <w:t xml:space="preserve">Tel: </w:t>
      </w:r>
      <w:r w:rsidR="00D266E1">
        <w:tab/>
      </w:r>
      <w:r w:rsidRPr="001F78C2">
        <w:t>+45 3545 0000</w:t>
      </w:r>
      <w:r w:rsidR="00D266E1">
        <w:br/>
      </w:r>
      <w:r w:rsidRPr="001F78C2">
        <w:t xml:space="preserve">Fax: </w:t>
      </w:r>
      <w:r w:rsidR="00D266E1">
        <w:tab/>
      </w:r>
      <w:r w:rsidRPr="001F78C2">
        <w:t>+45 3545 0010</w:t>
      </w:r>
      <w:r w:rsidR="00D266E1">
        <w:br/>
      </w:r>
      <w:r w:rsidRPr="001F78C2">
        <w:t xml:space="preserve">E-mail:  </w:t>
      </w:r>
      <w:r w:rsidR="00D266E1">
        <w:tab/>
      </w:r>
      <w:hyperlink r:id="rId16" w:history="1">
        <w:r w:rsidRPr="001F78C2">
          <w:t>ltst@itst.dk</w:t>
        </w:r>
      </w:hyperlink>
    </w:p>
    <w:p w:rsidR="00EB0B92" w:rsidRDefault="00EB0B9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bCs/>
          <w:lang w:bidi="ar-JO"/>
        </w:rPr>
      </w:pPr>
    </w:p>
    <w:p w:rsidR="00FA1521" w:rsidRDefault="00FA152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bCs/>
          <w:lang w:bidi="ar-JO"/>
        </w:rPr>
      </w:pPr>
    </w:p>
    <w:p w:rsidR="00FA1521" w:rsidRDefault="00FA152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bCs/>
          <w:lang w:bidi="ar-JO"/>
        </w:rPr>
      </w:pPr>
    </w:p>
    <w:p w:rsidR="008038A5" w:rsidRPr="00D266E1" w:rsidRDefault="008038A5" w:rsidP="00D266E1">
      <w:pPr>
        <w:rPr>
          <w:b/>
          <w:bCs/>
          <w:lang w:bidi="ar-JO"/>
        </w:rPr>
      </w:pPr>
      <w:proofErr w:type="spellStart"/>
      <w:r w:rsidRPr="00D266E1">
        <w:rPr>
          <w:b/>
          <w:bCs/>
          <w:lang w:bidi="ar-JO"/>
        </w:rPr>
        <w:t>Jordania</w:t>
      </w:r>
      <w:proofErr w:type="spellEnd"/>
      <w:r w:rsidRPr="00D266E1">
        <w:rPr>
          <w:b/>
          <w:bCs/>
          <w:lang w:bidi="ar-JO"/>
        </w:rPr>
        <w:t xml:space="preserve"> (</w:t>
      </w:r>
      <w:proofErr w:type="spellStart"/>
      <w:r w:rsidRPr="00D266E1">
        <w:rPr>
          <w:b/>
          <w:bCs/>
          <w:lang w:bidi="ar-JO"/>
        </w:rPr>
        <w:t>indicativo</w:t>
      </w:r>
      <w:proofErr w:type="spellEnd"/>
      <w:r w:rsidRPr="00D266E1">
        <w:rPr>
          <w:b/>
          <w:bCs/>
          <w:lang w:bidi="ar-JO"/>
        </w:rPr>
        <w:t xml:space="preserve"> de país +962) </w:t>
      </w:r>
    </w:p>
    <w:p w:rsidR="008038A5" w:rsidRPr="001F78C2" w:rsidRDefault="008038A5" w:rsidP="00D266E1">
      <w:pPr>
        <w:spacing w:before="0" w:after="120"/>
        <w:rPr>
          <w:rFonts w:cs="Arial"/>
          <w:bCs/>
          <w:lang w:bidi="ar-JO"/>
        </w:rPr>
      </w:pPr>
      <w:r w:rsidRPr="001F78C2">
        <w:rPr>
          <w:rFonts w:cs="Arial"/>
        </w:rPr>
        <w:t xml:space="preserve">Comunicación del </w:t>
      </w:r>
      <w:r w:rsidRPr="001F78C2">
        <w:rPr>
          <w:rFonts w:cs="Arial"/>
          <w:bCs/>
          <w:lang w:bidi="ar-JO"/>
        </w:rPr>
        <w:t>22.II.2011:</w:t>
      </w:r>
    </w:p>
    <w:p w:rsidR="008038A5" w:rsidRPr="001F78C2" w:rsidRDefault="008038A5" w:rsidP="008038A5">
      <w:pPr>
        <w:rPr>
          <w:rFonts w:cs="Arial"/>
          <w:lang w:bidi="ar-JO"/>
        </w:rPr>
      </w:pPr>
      <w:r w:rsidRPr="001F78C2">
        <w:rPr>
          <w:rFonts w:cs="Arial"/>
          <w:lang w:bidi="ar-JO"/>
        </w:rPr>
        <w:t xml:space="preserve">La </w:t>
      </w:r>
      <w:r w:rsidRPr="001F78C2">
        <w:rPr>
          <w:rFonts w:cs="Arial"/>
          <w:i/>
          <w:lang w:bidi="ar-JO"/>
        </w:rPr>
        <w:t>Telecommunications Regulatory Commission (TRC)</w:t>
      </w:r>
      <w:r w:rsidRPr="001F78C2">
        <w:rPr>
          <w:rFonts w:cs="Arial"/>
          <w:lang w:bidi="ar-JO"/>
        </w:rPr>
        <w:t>, Amman, anuncia la atribución de las siguientes nuevas series de números, con efecto inmediato:</w:t>
      </w:r>
    </w:p>
    <w:p w:rsidR="008038A5" w:rsidRPr="001F78C2" w:rsidRDefault="008038A5" w:rsidP="008038A5">
      <w:pPr>
        <w:rPr>
          <w:rFonts w:cs="Arial"/>
          <w:lang w:bidi="ar-JO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2"/>
        <w:gridCol w:w="2013"/>
        <w:gridCol w:w="1711"/>
        <w:gridCol w:w="1420"/>
        <w:gridCol w:w="1666"/>
      </w:tblGrid>
      <w:tr w:rsidR="008038A5" w:rsidRPr="001F78C2" w:rsidTr="00B51F12">
        <w:trPr>
          <w:trHeight w:val="376"/>
          <w:jc w:val="center"/>
        </w:trPr>
        <w:tc>
          <w:tcPr>
            <w:tcW w:w="2540" w:type="dxa"/>
          </w:tcPr>
          <w:p w:rsidR="008038A5" w:rsidRPr="001F78C2" w:rsidRDefault="008038A5" w:rsidP="00BC1B78">
            <w:pPr>
              <w:jc w:val="center"/>
              <w:rPr>
                <w:rFonts w:cs="Arial"/>
                <w:i/>
                <w:lang w:bidi="ar-JO"/>
              </w:rPr>
            </w:pPr>
            <w:r w:rsidRPr="001F78C2">
              <w:rPr>
                <w:rFonts w:cs="Arial"/>
                <w:i/>
                <w:lang w:bidi="ar-JO"/>
              </w:rPr>
              <w:t>Servicio</w:t>
            </w:r>
          </w:p>
        </w:tc>
        <w:tc>
          <w:tcPr>
            <w:tcW w:w="2516" w:type="dxa"/>
          </w:tcPr>
          <w:p w:rsidR="008038A5" w:rsidRPr="001F78C2" w:rsidRDefault="008038A5" w:rsidP="00BC1B78">
            <w:pPr>
              <w:jc w:val="center"/>
              <w:rPr>
                <w:rFonts w:cs="Arial"/>
                <w:i/>
                <w:lang w:bidi="ar-JO"/>
              </w:rPr>
            </w:pPr>
            <w:r w:rsidRPr="001F78C2">
              <w:rPr>
                <w:rFonts w:cs="Arial"/>
                <w:i/>
                <w:lang w:bidi="ar-JO"/>
              </w:rPr>
              <w:t>Operador</w:t>
            </w:r>
          </w:p>
        </w:tc>
        <w:tc>
          <w:tcPr>
            <w:tcW w:w="2099" w:type="dxa"/>
          </w:tcPr>
          <w:p w:rsidR="008038A5" w:rsidRPr="001F78C2" w:rsidRDefault="008038A5" w:rsidP="00BC1B78">
            <w:pPr>
              <w:jc w:val="center"/>
              <w:rPr>
                <w:rFonts w:cs="Arial"/>
                <w:i/>
                <w:lang w:bidi="ar-JO"/>
              </w:rPr>
            </w:pPr>
            <w:r w:rsidRPr="001F78C2">
              <w:rPr>
                <w:rFonts w:cs="Arial"/>
                <w:i/>
                <w:lang w:bidi="ar-JO"/>
              </w:rPr>
              <w:t>Series de números</w:t>
            </w:r>
          </w:p>
        </w:tc>
        <w:tc>
          <w:tcPr>
            <w:tcW w:w="1553" w:type="dxa"/>
          </w:tcPr>
          <w:p w:rsidR="008038A5" w:rsidRPr="001F78C2" w:rsidRDefault="008038A5" w:rsidP="00BC1B78">
            <w:pPr>
              <w:jc w:val="center"/>
              <w:rPr>
                <w:rFonts w:cs="Arial"/>
                <w:i/>
                <w:lang w:bidi="ar-JO"/>
              </w:rPr>
            </w:pPr>
            <w:r w:rsidRPr="001F78C2">
              <w:rPr>
                <w:rFonts w:cs="Arial"/>
                <w:i/>
                <w:lang w:bidi="ar-JO"/>
              </w:rPr>
              <w:t>Gobernarte</w:t>
            </w:r>
          </w:p>
        </w:tc>
        <w:tc>
          <w:tcPr>
            <w:tcW w:w="1782" w:type="dxa"/>
          </w:tcPr>
          <w:p w:rsidR="008038A5" w:rsidRPr="001F78C2" w:rsidRDefault="008038A5" w:rsidP="00BC1B78">
            <w:pPr>
              <w:jc w:val="center"/>
              <w:rPr>
                <w:rFonts w:cs="Arial"/>
                <w:i/>
                <w:lang w:bidi="ar-JO"/>
              </w:rPr>
            </w:pPr>
            <w:r w:rsidRPr="001F78C2">
              <w:rPr>
                <w:rFonts w:cs="Arial"/>
                <w:i/>
                <w:lang w:bidi="ar-JO"/>
              </w:rPr>
              <w:t>Fecha de activación</w:t>
            </w:r>
          </w:p>
        </w:tc>
      </w:tr>
      <w:tr w:rsidR="008038A5" w:rsidRPr="001F78C2" w:rsidTr="00B51F12">
        <w:trPr>
          <w:jc w:val="center"/>
        </w:trPr>
        <w:tc>
          <w:tcPr>
            <w:tcW w:w="2540" w:type="dxa"/>
            <w:vMerge w:val="restart"/>
          </w:tcPr>
          <w:p w:rsidR="008038A5" w:rsidRPr="001F78C2" w:rsidRDefault="008038A5" w:rsidP="00D266E1">
            <w:pPr>
              <w:pStyle w:val="TableText1"/>
              <w:rPr>
                <w:lang w:bidi="ar-JO"/>
              </w:rPr>
            </w:pPr>
            <w:r w:rsidRPr="001F78C2">
              <w:rPr>
                <w:lang w:bidi="ar-JO"/>
              </w:rPr>
              <w:t>Telecomunicaciones geográficas fijas</w:t>
            </w:r>
          </w:p>
        </w:tc>
        <w:tc>
          <w:tcPr>
            <w:tcW w:w="2516" w:type="dxa"/>
            <w:vMerge w:val="restart"/>
          </w:tcPr>
          <w:p w:rsidR="008038A5" w:rsidRPr="001F78C2" w:rsidRDefault="008038A5" w:rsidP="00B51F12">
            <w:pPr>
              <w:pStyle w:val="TableText1"/>
              <w:rPr>
                <w:lang w:bidi="ar-JO"/>
              </w:rPr>
            </w:pPr>
            <w:r w:rsidRPr="001F78C2">
              <w:rPr>
                <w:lang w:bidi="ar-JO"/>
              </w:rPr>
              <w:t xml:space="preserve">Jordan Mobile Telephone Services Company </w:t>
            </w:r>
            <w:r w:rsidR="00B51F12">
              <w:rPr>
                <w:lang w:bidi="ar-JO"/>
              </w:rPr>
              <w:t>–</w:t>
            </w:r>
            <w:r w:rsidRPr="001F78C2">
              <w:rPr>
                <w:lang w:bidi="ar-JO"/>
              </w:rPr>
              <w:t xml:space="preserve"> Zain</w:t>
            </w:r>
          </w:p>
        </w:tc>
        <w:tc>
          <w:tcPr>
            <w:tcW w:w="2099" w:type="dxa"/>
          </w:tcPr>
          <w:p w:rsidR="008038A5" w:rsidRPr="001F78C2" w:rsidRDefault="008038A5" w:rsidP="00D266E1">
            <w:pPr>
              <w:pStyle w:val="TableText1"/>
              <w:jc w:val="center"/>
              <w:rPr>
                <w:color w:val="000000"/>
              </w:rPr>
            </w:pPr>
            <w:r w:rsidRPr="001F78C2">
              <w:rPr>
                <w:color w:val="000000"/>
              </w:rPr>
              <w:t>+962 3 240 XXXX</w:t>
            </w:r>
          </w:p>
        </w:tc>
        <w:tc>
          <w:tcPr>
            <w:tcW w:w="1553" w:type="dxa"/>
          </w:tcPr>
          <w:p w:rsidR="008038A5" w:rsidRPr="001F78C2" w:rsidRDefault="008038A5" w:rsidP="00D266E1">
            <w:pPr>
              <w:pStyle w:val="TableText1"/>
              <w:rPr>
                <w:color w:val="000000"/>
              </w:rPr>
            </w:pPr>
            <w:r w:rsidRPr="001F78C2">
              <w:rPr>
                <w:color w:val="000000"/>
              </w:rPr>
              <w:t>Aqaba</w:t>
            </w:r>
          </w:p>
        </w:tc>
        <w:tc>
          <w:tcPr>
            <w:tcW w:w="1782" w:type="dxa"/>
            <w:vMerge w:val="restart"/>
          </w:tcPr>
          <w:p w:rsidR="008038A5" w:rsidRPr="001F78C2" w:rsidRDefault="008038A5" w:rsidP="00D266E1">
            <w:pPr>
              <w:pStyle w:val="TableText1"/>
              <w:rPr>
                <w:color w:val="000000"/>
              </w:rPr>
            </w:pPr>
            <w:r w:rsidRPr="001F78C2">
              <w:rPr>
                <w:color w:val="000000"/>
              </w:rPr>
              <w:t>inmediatamente</w:t>
            </w:r>
          </w:p>
        </w:tc>
      </w:tr>
      <w:tr w:rsidR="008038A5" w:rsidRPr="001F78C2" w:rsidTr="00B51F12">
        <w:trPr>
          <w:jc w:val="center"/>
        </w:trPr>
        <w:tc>
          <w:tcPr>
            <w:tcW w:w="2540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516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099" w:type="dxa"/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+962 3 250 XXXX</w:t>
            </w:r>
          </w:p>
        </w:tc>
        <w:tc>
          <w:tcPr>
            <w:tcW w:w="1553" w:type="dxa"/>
          </w:tcPr>
          <w:p w:rsidR="008038A5" w:rsidRPr="001F78C2" w:rsidRDefault="008038A5" w:rsidP="00D266E1">
            <w:pPr>
              <w:pStyle w:val="TableText1"/>
            </w:pPr>
            <w:r w:rsidRPr="001F78C2">
              <w:t>Maan</w:t>
            </w:r>
          </w:p>
        </w:tc>
        <w:tc>
          <w:tcPr>
            <w:tcW w:w="1782" w:type="dxa"/>
            <w:vMerge/>
          </w:tcPr>
          <w:p w:rsidR="008038A5" w:rsidRPr="001F78C2" w:rsidRDefault="008038A5" w:rsidP="00BC1B7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8038A5" w:rsidRPr="001F78C2" w:rsidTr="00B51F12">
        <w:trPr>
          <w:jc w:val="center"/>
        </w:trPr>
        <w:tc>
          <w:tcPr>
            <w:tcW w:w="2540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516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099" w:type="dxa"/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+962 3 260 XXXX</w:t>
            </w:r>
          </w:p>
        </w:tc>
        <w:tc>
          <w:tcPr>
            <w:tcW w:w="1553" w:type="dxa"/>
          </w:tcPr>
          <w:p w:rsidR="008038A5" w:rsidRPr="001F78C2" w:rsidRDefault="008038A5" w:rsidP="00D266E1">
            <w:pPr>
              <w:pStyle w:val="TableText1"/>
            </w:pPr>
            <w:r w:rsidRPr="001F78C2">
              <w:t>Tafileh</w:t>
            </w:r>
          </w:p>
        </w:tc>
        <w:tc>
          <w:tcPr>
            <w:tcW w:w="1782" w:type="dxa"/>
            <w:vMerge/>
          </w:tcPr>
          <w:p w:rsidR="008038A5" w:rsidRPr="001F78C2" w:rsidRDefault="008038A5" w:rsidP="00BC1B7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8038A5" w:rsidRPr="001F78C2" w:rsidTr="00B51F12">
        <w:trPr>
          <w:jc w:val="center"/>
        </w:trPr>
        <w:tc>
          <w:tcPr>
            <w:tcW w:w="2540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516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099" w:type="dxa"/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+962 3 270 XXXX</w:t>
            </w:r>
          </w:p>
        </w:tc>
        <w:tc>
          <w:tcPr>
            <w:tcW w:w="1553" w:type="dxa"/>
          </w:tcPr>
          <w:p w:rsidR="008038A5" w:rsidRPr="001F78C2" w:rsidRDefault="008038A5" w:rsidP="00D266E1">
            <w:pPr>
              <w:pStyle w:val="TableText1"/>
            </w:pPr>
            <w:r w:rsidRPr="001F78C2">
              <w:t>Karak</w:t>
            </w:r>
          </w:p>
        </w:tc>
        <w:tc>
          <w:tcPr>
            <w:tcW w:w="1782" w:type="dxa"/>
            <w:vMerge/>
          </w:tcPr>
          <w:p w:rsidR="008038A5" w:rsidRPr="001F78C2" w:rsidRDefault="008038A5" w:rsidP="00BC1B7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8038A5" w:rsidRPr="001F78C2" w:rsidTr="00B51F12">
        <w:trPr>
          <w:jc w:val="center"/>
        </w:trPr>
        <w:tc>
          <w:tcPr>
            <w:tcW w:w="2540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516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099" w:type="dxa"/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+962 2 660 XXXX</w:t>
            </w:r>
          </w:p>
        </w:tc>
        <w:tc>
          <w:tcPr>
            <w:tcW w:w="1553" w:type="dxa"/>
          </w:tcPr>
          <w:p w:rsidR="008038A5" w:rsidRPr="001F78C2" w:rsidRDefault="008038A5" w:rsidP="00D266E1">
            <w:pPr>
              <w:pStyle w:val="TableText1"/>
            </w:pPr>
            <w:r w:rsidRPr="001F78C2">
              <w:t>Mafraq</w:t>
            </w:r>
          </w:p>
        </w:tc>
        <w:tc>
          <w:tcPr>
            <w:tcW w:w="1782" w:type="dxa"/>
            <w:vMerge/>
          </w:tcPr>
          <w:p w:rsidR="008038A5" w:rsidRPr="001F78C2" w:rsidRDefault="008038A5" w:rsidP="00BC1B7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8038A5" w:rsidRPr="001F78C2" w:rsidTr="00B51F12">
        <w:trPr>
          <w:jc w:val="center"/>
        </w:trPr>
        <w:tc>
          <w:tcPr>
            <w:tcW w:w="2540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516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099" w:type="dxa"/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+962 2 670 XXXX</w:t>
            </w:r>
          </w:p>
        </w:tc>
        <w:tc>
          <w:tcPr>
            <w:tcW w:w="1553" w:type="dxa"/>
          </w:tcPr>
          <w:p w:rsidR="008038A5" w:rsidRPr="001F78C2" w:rsidRDefault="008038A5" w:rsidP="00D266E1">
            <w:pPr>
              <w:pStyle w:val="TableText1"/>
            </w:pPr>
            <w:r w:rsidRPr="001F78C2">
              <w:t>Jarash</w:t>
            </w:r>
          </w:p>
        </w:tc>
        <w:tc>
          <w:tcPr>
            <w:tcW w:w="1782" w:type="dxa"/>
            <w:vMerge/>
          </w:tcPr>
          <w:p w:rsidR="008038A5" w:rsidRPr="001F78C2" w:rsidRDefault="008038A5" w:rsidP="00BC1B7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8038A5" w:rsidRPr="001F78C2" w:rsidTr="00B51F12">
        <w:trPr>
          <w:jc w:val="center"/>
        </w:trPr>
        <w:tc>
          <w:tcPr>
            <w:tcW w:w="2540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516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099" w:type="dxa"/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+962 2 680 XXXX</w:t>
            </w:r>
          </w:p>
        </w:tc>
        <w:tc>
          <w:tcPr>
            <w:tcW w:w="1553" w:type="dxa"/>
          </w:tcPr>
          <w:p w:rsidR="008038A5" w:rsidRPr="001F78C2" w:rsidRDefault="008038A5" w:rsidP="00D266E1">
            <w:pPr>
              <w:pStyle w:val="TableText1"/>
            </w:pPr>
            <w:r w:rsidRPr="001F78C2">
              <w:t>Ajloun</w:t>
            </w:r>
          </w:p>
        </w:tc>
        <w:tc>
          <w:tcPr>
            <w:tcW w:w="1782" w:type="dxa"/>
            <w:vMerge/>
          </w:tcPr>
          <w:p w:rsidR="008038A5" w:rsidRPr="001F78C2" w:rsidRDefault="008038A5" w:rsidP="00BC1B7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8038A5" w:rsidRPr="001F78C2" w:rsidTr="00B51F12">
        <w:trPr>
          <w:jc w:val="center"/>
        </w:trPr>
        <w:tc>
          <w:tcPr>
            <w:tcW w:w="2540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516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099" w:type="dxa"/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+962 2 690 XXXX</w:t>
            </w:r>
          </w:p>
        </w:tc>
        <w:tc>
          <w:tcPr>
            <w:tcW w:w="1553" w:type="dxa"/>
          </w:tcPr>
          <w:p w:rsidR="008038A5" w:rsidRPr="001F78C2" w:rsidRDefault="008038A5" w:rsidP="00D266E1">
            <w:pPr>
              <w:pStyle w:val="TableText1"/>
            </w:pPr>
            <w:r w:rsidRPr="001F78C2">
              <w:t>Irbid</w:t>
            </w:r>
          </w:p>
        </w:tc>
        <w:tc>
          <w:tcPr>
            <w:tcW w:w="1782" w:type="dxa"/>
            <w:vMerge/>
          </w:tcPr>
          <w:p w:rsidR="008038A5" w:rsidRPr="001F78C2" w:rsidRDefault="008038A5" w:rsidP="00BC1B7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8038A5" w:rsidRPr="001F78C2" w:rsidTr="00B51F12">
        <w:trPr>
          <w:jc w:val="center"/>
        </w:trPr>
        <w:tc>
          <w:tcPr>
            <w:tcW w:w="2540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516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099" w:type="dxa"/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+962 5 300 XXXX</w:t>
            </w:r>
          </w:p>
        </w:tc>
        <w:tc>
          <w:tcPr>
            <w:tcW w:w="1553" w:type="dxa"/>
          </w:tcPr>
          <w:p w:rsidR="008038A5" w:rsidRPr="001F78C2" w:rsidRDefault="008038A5" w:rsidP="00D266E1">
            <w:pPr>
              <w:pStyle w:val="TableText1"/>
            </w:pPr>
            <w:r w:rsidRPr="001F78C2">
              <w:t>Zarqa</w:t>
            </w:r>
          </w:p>
        </w:tc>
        <w:tc>
          <w:tcPr>
            <w:tcW w:w="1782" w:type="dxa"/>
            <w:vMerge/>
          </w:tcPr>
          <w:p w:rsidR="008038A5" w:rsidRPr="001F78C2" w:rsidRDefault="008038A5" w:rsidP="00BC1B7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8038A5" w:rsidRPr="001F78C2" w:rsidTr="00B51F12">
        <w:trPr>
          <w:jc w:val="center"/>
        </w:trPr>
        <w:tc>
          <w:tcPr>
            <w:tcW w:w="2540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516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099" w:type="dxa"/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+962 5 310 XXXX</w:t>
            </w:r>
          </w:p>
        </w:tc>
        <w:tc>
          <w:tcPr>
            <w:tcW w:w="1553" w:type="dxa"/>
          </w:tcPr>
          <w:p w:rsidR="008038A5" w:rsidRPr="001F78C2" w:rsidRDefault="008038A5" w:rsidP="00D266E1">
            <w:pPr>
              <w:pStyle w:val="TableText1"/>
            </w:pPr>
            <w:r w:rsidRPr="001F78C2">
              <w:t>Madaba</w:t>
            </w:r>
          </w:p>
        </w:tc>
        <w:tc>
          <w:tcPr>
            <w:tcW w:w="1782" w:type="dxa"/>
            <w:vMerge/>
          </w:tcPr>
          <w:p w:rsidR="008038A5" w:rsidRPr="001F78C2" w:rsidRDefault="008038A5" w:rsidP="00BC1B78">
            <w:pPr>
              <w:jc w:val="center"/>
              <w:rPr>
                <w:rFonts w:cs="Arial"/>
                <w:color w:val="000000"/>
              </w:rPr>
            </w:pPr>
          </w:p>
        </w:tc>
      </w:tr>
      <w:tr w:rsidR="008038A5" w:rsidRPr="001F78C2" w:rsidTr="00B51F12">
        <w:trPr>
          <w:jc w:val="center"/>
        </w:trPr>
        <w:tc>
          <w:tcPr>
            <w:tcW w:w="2540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516" w:type="dxa"/>
            <w:vMerge/>
          </w:tcPr>
          <w:p w:rsidR="008038A5" w:rsidRPr="001F78C2" w:rsidRDefault="008038A5" w:rsidP="00BC1B78">
            <w:pPr>
              <w:rPr>
                <w:rFonts w:cs="Arial"/>
                <w:lang w:bidi="ar-JO"/>
              </w:rPr>
            </w:pPr>
          </w:p>
        </w:tc>
        <w:tc>
          <w:tcPr>
            <w:tcW w:w="2099" w:type="dxa"/>
          </w:tcPr>
          <w:p w:rsidR="008038A5" w:rsidRPr="001F78C2" w:rsidRDefault="008038A5" w:rsidP="00D266E1">
            <w:pPr>
              <w:pStyle w:val="TableText1"/>
              <w:jc w:val="center"/>
            </w:pPr>
            <w:r w:rsidRPr="001F78C2">
              <w:t>+962 5 330 XXXX</w:t>
            </w:r>
          </w:p>
        </w:tc>
        <w:tc>
          <w:tcPr>
            <w:tcW w:w="1553" w:type="dxa"/>
          </w:tcPr>
          <w:p w:rsidR="008038A5" w:rsidRPr="001F78C2" w:rsidRDefault="008038A5" w:rsidP="00D266E1">
            <w:pPr>
              <w:pStyle w:val="TableText1"/>
            </w:pPr>
            <w:r w:rsidRPr="001F78C2">
              <w:t>Balqa</w:t>
            </w:r>
          </w:p>
        </w:tc>
        <w:tc>
          <w:tcPr>
            <w:tcW w:w="1782" w:type="dxa"/>
            <w:vMerge/>
          </w:tcPr>
          <w:p w:rsidR="008038A5" w:rsidRPr="001F78C2" w:rsidRDefault="008038A5" w:rsidP="00BC1B78">
            <w:pPr>
              <w:jc w:val="center"/>
              <w:rPr>
                <w:rFonts w:cs="Arial"/>
                <w:color w:val="000000"/>
              </w:rPr>
            </w:pPr>
          </w:p>
        </w:tc>
      </w:tr>
    </w:tbl>
    <w:p w:rsidR="00FA1521" w:rsidRDefault="00FA1521" w:rsidP="008038A5">
      <w:pPr>
        <w:tabs>
          <w:tab w:val="left" w:pos="450"/>
        </w:tabs>
        <w:rPr>
          <w:rFonts w:cs="Arial"/>
          <w:lang w:bidi="ar-JO"/>
        </w:rPr>
      </w:pPr>
    </w:p>
    <w:p w:rsidR="00FA1521" w:rsidRDefault="00FA152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lang w:bidi="ar-JO"/>
        </w:rPr>
      </w:pPr>
      <w:r>
        <w:rPr>
          <w:rFonts w:cs="Arial"/>
          <w:lang w:bidi="ar-JO"/>
        </w:rPr>
        <w:br w:type="page"/>
      </w:r>
    </w:p>
    <w:p w:rsidR="008038A5" w:rsidRPr="001F78C2" w:rsidRDefault="008038A5" w:rsidP="008038A5">
      <w:pPr>
        <w:tabs>
          <w:tab w:val="left" w:pos="450"/>
        </w:tabs>
        <w:rPr>
          <w:rFonts w:cs="Arial"/>
          <w:lang w:bidi="ar-JO"/>
        </w:rPr>
      </w:pPr>
      <w:proofErr w:type="spellStart"/>
      <w:r w:rsidRPr="001F78C2">
        <w:rPr>
          <w:rFonts w:cs="Arial"/>
          <w:lang w:bidi="ar-JO"/>
        </w:rPr>
        <w:lastRenderedPageBreak/>
        <w:t>Contacto</w:t>
      </w:r>
      <w:proofErr w:type="spellEnd"/>
      <w:r w:rsidR="00B51F12">
        <w:rPr>
          <w:rFonts w:cs="Arial"/>
          <w:lang w:bidi="ar-JO"/>
        </w:rPr>
        <w:t>:</w:t>
      </w:r>
    </w:p>
    <w:p w:rsidR="008038A5" w:rsidRPr="00B51F12" w:rsidRDefault="008038A5" w:rsidP="00B51F12">
      <w:pPr>
        <w:ind w:left="567" w:hanging="567"/>
        <w:jc w:val="left"/>
      </w:pPr>
      <w:r w:rsidRPr="001F78C2">
        <w:rPr>
          <w:lang w:bidi="ar-JO"/>
        </w:rPr>
        <w:tab/>
        <w:t>Mr. Zeid Alkadi</w:t>
      </w:r>
      <w:r w:rsidR="00B51F12">
        <w:rPr>
          <w:lang w:bidi="ar-JO"/>
        </w:rPr>
        <w:br/>
      </w:r>
      <w:r w:rsidRPr="001F78C2">
        <w:rPr>
          <w:lang w:bidi="ar-JO"/>
        </w:rPr>
        <w:t xml:space="preserve">Technical Department </w:t>
      </w:r>
      <w:r w:rsidR="00B51F12">
        <w:rPr>
          <w:lang w:bidi="ar-JO"/>
        </w:rPr>
        <w:br/>
      </w:r>
      <w:r w:rsidRPr="001F78C2">
        <w:rPr>
          <w:lang w:bidi="ar-JO"/>
        </w:rPr>
        <w:t>Telecommunications Regulatory Commission (TRC)</w:t>
      </w:r>
      <w:r w:rsidR="00B51F12">
        <w:rPr>
          <w:lang w:bidi="ar-JO"/>
        </w:rPr>
        <w:br/>
      </w:r>
      <w:r w:rsidRPr="001F78C2">
        <w:t>P.O. Box 850967</w:t>
      </w:r>
      <w:r w:rsidRPr="001F78C2">
        <w:br/>
      </w:r>
      <w:smartTag w:uri="urn:schemas-microsoft-com:office:smarttags" w:element="City">
        <w:r w:rsidRPr="001F78C2">
          <w:t>AMMAN</w:t>
        </w:r>
      </w:smartTag>
      <w:r w:rsidRPr="001F78C2">
        <w:t xml:space="preserve"> 11185</w:t>
      </w:r>
      <w:r w:rsidR="00B51F12">
        <w:br/>
      </w:r>
      <w:r w:rsidRPr="001F78C2">
        <w:t xml:space="preserve">Jordania </w:t>
      </w:r>
      <w:r w:rsidR="00B51F12">
        <w:br/>
      </w:r>
      <w:r w:rsidRPr="001F78C2">
        <w:rPr>
          <w:lang w:bidi="ar-JO"/>
        </w:rPr>
        <w:t xml:space="preserve">Tel: </w:t>
      </w:r>
      <w:r w:rsidR="00B51F12">
        <w:rPr>
          <w:lang w:bidi="ar-JO"/>
        </w:rPr>
        <w:tab/>
      </w:r>
      <w:r w:rsidRPr="001F78C2">
        <w:rPr>
          <w:lang w:bidi="ar-JO"/>
        </w:rPr>
        <w:t>+962 6 550 1120  ext: 3408</w:t>
      </w:r>
      <w:r w:rsidR="00B51F12">
        <w:rPr>
          <w:lang w:bidi="ar-JO"/>
        </w:rPr>
        <w:br/>
      </w:r>
      <w:r w:rsidRPr="001F78C2">
        <w:rPr>
          <w:lang w:bidi="ar-JO"/>
        </w:rPr>
        <w:t xml:space="preserve">Fax: </w:t>
      </w:r>
      <w:r w:rsidR="00B51F12">
        <w:rPr>
          <w:lang w:bidi="ar-JO"/>
        </w:rPr>
        <w:tab/>
      </w:r>
      <w:r w:rsidRPr="001F78C2">
        <w:rPr>
          <w:lang w:bidi="ar-JO"/>
        </w:rPr>
        <w:t>+962 6 586 3641</w:t>
      </w:r>
      <w:r w:rsidR="00B51F12">
        <w:rPr>
          <w:lang w:bidi="ar-JO"/>
        </w:rPr>
        <w:br/>
      </w:r>
      <w:r w:rsidRPr="001F78C2">
        <w:rPr>
          <w:lang w:bidi="ar-JO"/>
        </w:rPr>
        <w:t xml:space="preserve">E-mail: </w:t>
      </w:r>
      <w:r w:rsidR="00B51F12">
        <w:rPr>
          <w:lang w:bidi="ar-JO"/>
        </w:rPr>
        <w:tab/>
      </w:r>
      <w:r w:rsidRPr="00B51F12">
        <w:rPr>
          <w:rFonts w:cs="Arial"/>
          <w:lang w:bidi="ar-JO"/>
        </w:rPr>
        <w:t>zeid.alkadi@trc.gov.jo</w:t>
      </w:r>
    </w:p>
    <w:p w:rsidR="008038A5" w:rsidRDefault="008038A5" w:rsidP="008038A5">
      <w:pPr>
        <w:tabs>
          <w:tab w:val="right" w:pos="9631"/>
        </w:tabs>
        <w:ind w:right="9"/>
        <w:rPr>
          <w:rFonts w:cs="Arial"/>
          <w:b/>
          <w:bCs/>
        </w:rPr>
      </w:pPr>
    </w:p>
    <w:p w:rsidR="00EB0B92" w:rsidRDefault="00EB0B92" w:rsidP="008038A5">
      <w:pPr>
        <w:tabs>
          <w:tab w:val="right" w:pos="9631"/>
        </w:tabs>
        <w:ind w:right="9"/>
        <w:rPr>
          <w:rFonts w:cs="Arial"/>
          <w:b/>
          <w:bCs/>
        </w:rPr>
      </w:pPr>
    </w:p>
    <w:p w:rsidR="00EB0B92" w:rsidRPr="001F78C2" w:rsidRDefault="00EB0B92" w:rsidP="008038A5">
      <w:pPr>
        <w:tabs>
          <w:tab w:val="right" w:pos="9631"/>
        </w:tabs>
        <w:ind w:right="9"/>
        <w:rPr>
          <w:rFonts w:cs="Arial"/>
          <w:b/>
          <w:bCs/>
        </w:rPr>
      </w:pPr>
    </w:p>
    <w:p w:rsidR="008038A5" w:rsidRPr="00B51F12" w:rsidRDefault="008038A5" w:rsidP="00B51F12">
      <w:pPr>
        <w:rPr>
          <w:b/>
          <w:bCs/>
        </w:rPr>
      </w:pPr>
      <w:r w:rsidRPr="00B51F12">
        <w:rPr>
          <w:b/>
          <w:bCs/>
        </w:rPr>
        <w:t xml:space="preserve">Kuwait (indicativo de país +965)   </w:t>
      </w:r>
    </w:p>
    <w:p w:rsidR="008038A5" w:rsidRPr="001F78C2" w:rsidRDefault="008038A5" w:rsidP="00B51F12">
      <w:pPr>
        <w:tabs>
          <w:tab w:val="left" w:pos="4395"/>
        </w:tabs>
        <w:spacing w:before="0" w:line="360" w:lineRule="auto"/>
        <w:ind w:right="-6"/>
        <w:rPr>
          <w:rFonts w:cs="Arial"/>
          <w:bCs/>
        </w:rPr>
      </w:pPr>
      <w:r w:rsidRPr="001F78C2">
        <w:rPr>
          <w:rFonts w:cs="Arial"/>
        </w:rPr>
        <w:t xml:space="preserve">Comunicación del </w:t>
      </w:r>
      <w:r w:rsidRPr="001F78C2">
        <w:rPr>
          <w:rFonts w:cs="Arial"/>
          <w:bCs/>
        </w:rPr>
        <w:t>21.II.2011:</w:t>
      </w:r>
    </w:p>
    <w:p w:rsidR="008038A5" w:rsidRPr="001F78C2" w:rsidRDefault="008038A5" w:rsidP="008038A5">
      <w:pPr>
        <w:rPr>
          <w:rFonts w:cs="Arial"/>
        </w:rPr>
      </w:pPr>
      <w:r w:rsidRPr="001F78C2">
        <w:rPr>
          <w:rFonts w:cs="Arial"/>
        </w:rPr>
        <w:t xml:space="preserve">El </w:t>
      </w:r>
      <w:r w:rsidRPr="001F78C2">
        <w:rPr>
          <w:rFonts w:cs="Arial"/>
          <w:i/>
        </w:rPr>
        <w:t>Ministry of Communications (MOC)</w:t>
      </w:r>
      <w:r w:rsidRPr="001F78C2">
        <w:rPr>
          <w:rFonts w:cs="Arial"/>
        </w:rPr>
        <w:t>, Safat, anuncia los siguientes cambios al Plan Nacional de Numeración (NNP) de Kuwait:</w:t>
      </w:r>
    </w:p>
    <w:p w:rsidR="008038A5" w:rsidRPr="001F78C2" w:rsidRDefault="00B51F12" w:rsidP="00B51F12">
      <w:r>
        <w:t>•</w:t>
      </w:r>
      <w:r>
        <w:tab/>
      </w:r>
      <w:r w:rsidR="008038A5" w:rsidRPr="001F78C2">
        <w:t>Introducción de nuevos códigos cortos: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8"/>
        <w:gridCol w:w="2983"/>
        <w:gridCol w:w="3481"/>
      </w:tblGrid>
      <w:tr w:rsidR="008038A5" w:rsidRPr="001F78C2" w:rsidTr="00B51F12">
        <w:trPr>
          <w:trHeight w:val="289"/>
          <w:jc w:val="center"/>
        </w:trPr>
        <w:tc>
          <w:tcPr>
            <w:tcW w:w="2230" w:type="dxa"/>
            <w:vAlign w:val="center"/>
          </w:tcPr>
          <w:p w:rsidR="008038A5" w:rsidRPr="001F78C2" w:rsidRDefault="008038A5" w:rsidP="00BC1B78">
            <w:pPr>
              <w:jc w:val="center"/>
              <w:rPr>
                <w:rFonts w:cs="Arial"/>
              </w:rPr>
            </w:pPr>
            <w:r w:rsidRPr="001F78C2">
              <w:rPr>
                <w:rFonts w:cs="Arial"/>
                <w:i/>
                <w:iCs/>
              </w:rPr>
              <w:t>Servicio</w:t>
            </w:r>
          </w:p>
        </w:tc>
        <w:tc>
          <w:tcPr>
            <w:tcW w:w="2551" w:type="dxa"/>
            <w:vAlign w:val="center"/>
          </w:tcPr>
          <w:p w:rsidR="008038A5" w:rsidRPr="001F78C2" w:rsidRDefault="008038A5" w:rsidP="00BC1B78">
            <w:pPr>
              <w:jc w:val="center"/>
              <w:rPr>
                <w:rFonts w:cs="Arial"/>
              </w:rPr>
            </w:pPr>
            <w:r w:rsidRPr="001F78C2">
              <w:rPr>
                <w:rFonts w:cs="Arial"/>
                <w:i/>
                <w:iCs/>
              </w:rPr>
              <w:t>Códigos cortos</w:t>
            </w:r>
          </w:p>
        </w:tc>
        <w:tc>
          <w:tcPr>
            <w:tcW w:w="2977" w:type="dxa"/>
            <w:vAlign w:val="center"/>
          </w:tcPr>
          <w:p w:rsidR="008038A5" w:rsidRPr="001F78C2" w:rsidRDefault="008038A5" w:rsidP="00BC1B78">
            <w:pPr>
              <w:jc w:val="center"/>
              <w:rPr>
                <w:rFonts w:cs="Arial"/>
                <w:i/>
                <w:iCs/>
              </w:rPr>
            </w:pPr>
            <w:r w:rsidRPr="001F78C2">
              <w:rPr>
                <w:rFonts w:cs="Arial"/>
                <w:i/>
                <w:iCs/>
              </w:rPr>
              <w:t>Formato de marcación internacional</w:t>
            </w:r>
          </w:p>
        </w:tc>
      </w:tr>
      <w:tr w:rsidR="008038A5" w:rsidRPr="001F78C2" w:rsidTr="00B51F12">
        <w:trPr>
          <w:trHeight w:val="302"/>
          <w:jc w:val="center"/>
        </w:trPr>
        <w:tc>
          <w:tcPr>
            <w:tcW w:w="2230" w:type="dxa"/>
            <w:vAlign w:val="center"/>
          </w:tcPr>
          <w:p w:rsidR="008038A5" w:rsidRPr="001F78C2" w:rsidRDefault="008038A5" w:rsidP="00B51F12">
            <w:pPr>
              <w:jc w:val="center"/>
              <w:rPr>
                <w:rFonts w:cs="Arial"/>
              </w:rPr>
            </w:pPr>
            <w:r w:rsidRPr="001F78C2">
              <w:rPr>
                <w:rFonts w:cs="Arial"/>
              </w:rPr>
              <w:t>Servicios especiales</w:t>
            </w:r>
          </w:p>
        </w:tc>
        <w:tc>
          <w:tcPr>
            <w:tcW w:w="2551" w:type="dxa"/>
            <w:vAlign w:val="center"/>
          </w:tcPr>
          <w:p w:rsidR="008038A5" w:rsidRPr="00B51F12" w:rsidRDefault="008038A5" w:rsidP="00B51F12">
            <w:pPr>
              <w:jc w:val="center"/>
              <w:rPr>
                <w:rFonts w:cs="Arial"/>
                <w:sz w:val="18"/>
                <w:szCs w:val="18"/>
              </w:rPr>
            </w:pPr>
            <w:r w:rsidRPr="00B51F12">
              <w:rPr>
                <w:rFonts w:cs="Arial"/>
                <w:sz w:val="18"/>
                <w:szCs w:val="18"/>
              </w:rPr>
              <w:t>145</w:t>
            </w:r>
            <w:r w:rsidR="00B51F12" w:rsidRPr="00B51F12">
              <w:rPr>
                <w:rFonts w:cs="Arial"/>
                <w:sz w:val="18"/>
                <w:szCs w:val="18"/>
              </w:rPr>
              <w:br/>
            </w:r>
            <w:r w:rsidRPr="00B51F1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2977" w:type="dxa"/>
            <w:vAlign w:val="center"/>
          </w:tcPr>
          <w:p w:rsidR="008038A5" w:rsidRPr="00B51F12" w:rsidRDefault="008038A5" w:rsidP="00B51F12">
            <w:pPr>
              <w:ind w:hanging="4"/>
              <w:jc w:val="center"/>
              <w:rPr>
                <w:rFonts w:cs="Arial"/>
                <w:sz w:val="18"/>
                <w:szCs w:val="18"/>
              </w:rPr>
            </w:pPr>
            <w:r w:rsidRPr="00B51F12">
              <w:rPr>
                <w:rFonts w:cs="Arial"/>
                <w:sz w:val="18"/>
                <w:szCs w:val="18"/>
              </w:rPr>
              <w:t xml:space="preserve">+965 145 </w:t>
            </w:r>
            <w:r w:rsidR="00B51F12" w:rsidRPr="00B51F12">
              <w:rPr>
                <w:rFonts w:cs="Arial"/>
                <w:sz w:val="18"/>
                <w:szCs w:val="18"/>
              </w:rPr>
              <w:br/>
            </w:r>
            <w:r w:rsidRPr="00B51F12">
              <w:rPr>
                <w:rFonts w:cs="Arial"/>
                <w:sz w:val="18"/>
                <w:szCs w:val="18"/>
              </w:rPr>
              <w:t xml:space="preserve">+965 133 </w:t>
            </w:r>
          </w:p>
        </w:tc>
      </w:tr>
    </w:tbl>
    <w:p w:rsidR="008038A5" w:rsidRPr="001F78C2" w:rsidRDefault="00F21D6F" w:rsidP="00F21D6F">
      <w:r>
        <w:t>•</w:t>
      </w:r>
      <w:r>
        <w:tab/>
      </w:r>
      <w:proofErr w:type="spellStart"/>
      <w:r w:rsidR="008038A5" w:rsidRPr="001F78C2">
        <w:t>Introducción</w:t>
      </w:r>
      <w:proofErr w:type="spellEnd"/>
      <w:r w:rsidR="008038A5" w:rsidRPr="001F78C2">
        <w:t xml:space="preserve"> de </w:t>
      </w:r>
      <w:proofErr w:type="spellStart"/>
      <w:r w:rsidR="008038A5" w:rsidRPr="001F78C2">
        <w:t>nuevas</w:t>
      </w:r>
      <w:proofErr w:type="spellEnd"/>
      <w:r w:rsidR="008038A5" w:rsidRPr="001F78C2">
        <w:t xml:space="preserve"> series de números: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8"/>
        <w:gridCol w:w="2983"/>
        <w:gridCol w:w="3481"/>
      </w:tblGrid>
      <w:tr w:rsidR="008038A5" w:rsidRPr="001F78C2" w:rsidTr="00B51F12">
        <w:trPr>
          <w:trHeight w:val="289"/>
          <w:jc w:val="center"/>
        </w:trPr>
        <w:tc>
          <w:tcPr>
            <w:tcW w:w="2230" w:type="dxa"/>
            <w:vAlign w:val="center"/>
          </w:tcPr>
          <w:p w:rsidR="008038A5" w:rsidRPr="001F78C2" w:rsidRDefault="008038A5" w:rsidP="00BC1B78">
            <w:pPr>
              <w:jc w:val="center"/>
              <w:rPr>
                <w:rFonts w:cs="Arial"/>
              </w:rPr>
            </w:pPr>
            <w:r w:rsidRPr="001F78C2">
              <w:rPr>
                <w:rFonts w:cs="Arial"/>
                <w:i/>
                <w:iCs/>
              </w:rPr>
              <w:t>Servicio</w:t>
            </w:r>
          </w:p>
        </w:tc>
        <w:tc>
          <w:tcPr>
            <w:tcW w:w="2551" w:type="dxa"/>
            <w:vAlign w:val="center"/>
          </w:tcPr>
          <w:p w:rsidR="008038A5" w:rsidRPr="001F78C2" w:rsidRDefault="008038A5" w:rsidP="00BC1B78">
            <w:pPr>
              <w:jc w:val="center"/>
              <w:rPr>
                <w:rFonts w:cs="Arial"/>
              </w:rPr>
            </w:pPr>
            <w:r w:rsidRPr="001F78C2">
              <w:rPr>
                <w:rFonts w:cs="Arial"/>
                <w:i/>
                <w:iCs/>
              </w:rPr>
              <w:t>Operador</w:t>
            </w:r>
          </w:p>
        </w:tc>
        <w:tc>
          <w:tcPr>
            <w:tcW w:w="2977" w:type="dxa"/>
            <w:vAlign w:val="center"/>
          </w:tcPr>
          <w:p w:rsidR="008038A5" w:rsidRPr="001F78C2" w:rsidRDefault="008038A5" w:rsidP="00BC1B78">
            <w:pPr>
              <w:jc w:val="center"/>
              <w:rPr>
                <w:rFonts w:cs="Arial"/>
                <w:i/>
                <w:iCs/>
              </w:rPr>
            </w:pPr>
            <w:r w:rsidRPr="001F78C2">
              <w:rPr>
                <w:rFonts w:cs="Arial"/>
                <w:i/>
                <w:iCs/>
              </w:rPr>
              <w:t>Series de números</w:t>
            </w:r>
          </w:p>
        </w:tc>
      </w:tr>
      <w:tr w:rsidR="008038A5" w:rsidRPr="001F78C2" w:rsidTr="00B51F12">
        <w:trPr>
          <w:trHeight w:val="302"/>
          <w:jc w:val="center"/>
        </w:trPr>
        <w:tc>
          <w:tcPr>
            <w:tcW w:w="2230" w:type="dxa"/>
            <w:vMerge w:val="restart"/>
            <w:vAlign w:val="center"/>
          </w:tcPr>
          <w:p w:rsidR="008038A5" w:rsidRPr="001F78C2" w:rsidRDefault="008038A5" w:rsidP="00BC1B78">
            <w:pPr>
              <w:ind w:hanging="4"/>
              <w:jc w:val="center"/>
              <w:rPr>
                <w:rFonts w:cs="Arial"/>
              </w:rPr>
            </w:pPr>
            <w:r w:rsidRPr="001F78C2">
              <w:rPr>
                <w:rFonts w:cs="Arial"/>
              </w:rPr>
              <w:t>Móvil</w:t>
            </w:r>
          </w:p>
        </w:tc>
        <w:tc>
          <w:tcPr>
            <w:tcW w:w="2551" w:type="dxa"/>
            <w:vAlign w:val="center"/>
          </w:tcPr>
          <w:p w:rsidR="008038A5" w:rsidRPr="00B51F12" w:rsidRDefault="008038A5" w:rsidP="00B51F12">
            <w:pPr>
              <w:pStyle w:val="TableText1"/>
              <w:rPr>
                <w:color w:val="000000"/>
              </w:rPr>
            </w:pPr>
            <w:r w:rsidRPr="00B51F12">
              <w:rPr>
                <w:color w:val="000000"/>
              </w:rPr>
              <w:t>Zain Company</w:t>
            </w:r>
          </w:p>
        </w:tc>
        <w:tc>
          <w:tcPr>
            <w:tcW w:w="2977" w:type="dxa"/>
            <w:vAlign w:val="center"/>
          </w:tcPr>
          <w:p w:rsidR="008038A5" w:rsidRPr="00B51F12" w:rsidRDefault="008038A5" w:rsidP="00B51F12">
            <w:pPr>
              <w:pStyle w:val="TableText1"/>
              <w:rPr>
                <w:color w:val="000000"/>
              </w:rPr>
            </w:pPr>
            <w:r w:rsidRPr="00B51F12">
              <w:rPr>
                <w:color w:val="000000"/>
              </w:rPr>
              <w:t>9660 0000-9669 9999</w:t>
            </w:r>
          </w:p>
        </w:tc>
      </w:tr>
      <w:tr w:rsidR="008038A5" w:rsidRPr="001F78C2" w:rsidTr="00B51F12">
        <w:trPr>
          <w:trHeight w:val="302"/>
          <w:jc w:val="center"/>
        </w:trPr>
        <w:tc>
          <w:tcPr>
            <w:tcW w:w="2230" w:type="dxa"/>
            <w:vMerge/>
            <w:vAlign w:val="center"/>
          </w:tcPr>
          <w:p w:rsidR="008038A5" w:rsidRPr="001F78C2" w:rsidRDefault="008038A5" w:rsidP="00BC1B78">
            <w:pPr>
              <w:ind w:hanging="4"/>
              <w:jc w:val="center"/>
              <w:rPr>
                <w:rFonts w:cs="Arial"/>
              </w:rPr>
            </w:pPr>
          </w:p>
        </w:tc>
        <w:tc>
          <w:tcPr>
            <w:tcW w:w="2551" w:type="dxa"/>
            <w:vAlign w:val="center"/>
          </w:tcPr>
          <w:p w:rsidR="008038A5" w:rsidRPr="00B51F12" w:rsidRDefault="008038A5" w:rsidP="00B51F12">
            <w:pPr>
              <w:pStyle w:val="TableText1"/>
              <w:rPr>
                <w:color w:val="000000"/>
              </w:rPr>
            </w:pPr>
            <w:r w:rsidRPr="00B51F12">
              <w:rPr>
                <w:color w:val="000000"/>
              </w:rPr>
              <w:t>Viva Company</w:t>
            </w:r>
          </w:p>
        </w:tc>
        <w:tc>
          <w:tcPr>
            <w:tcW w:w="2977" w:type="dxa"/>
            <w:vAlign w:val="center"/>
          </w:tcPr>
          <w:p w:rsidR="008038A5" w:rsidRPr="00B51F12" w:rsidRDefault="008038A5" w:rsidP="00B51F12">
            <w:pPr>
              <w:pStyle w:val="TableText1"/>
              <w:rPr>
                <w:color w:val="000000"/>
              </w:rPr>
            </w:pPr>
            <w:r w:rsidRPr="00B51F12">
              <w:rPr>
                <w:color w:val="000000"/>
              </w:rPr>
              <w:t>5010 0000-5019 9999</w:t>
            </w:r>
          </w:p>
        </w:tc>
      </w:tr>
      <w:tr w:rsidR="008038A5" w:rsidRPr="001F78C2" w:rsidTr="00B51F12">
        <w:trPr>
          <w:trHeight w:val="302"/>
          <w:jc w:val="center"/>
        </w:trPr>
        <w:tc>
          <w:tcPr>
            <w:tcW w:w="2230" w:type="dxa"/>
            <w:vMerge/>
            <w:vAlign w:val="center"/>
          </w:tcPr>
          <w:p w:rsidR="008038A5" w:rsidRPr="001F78C2" w:rsidRDefault="008038A5" w:rsidP="00BC1B78">
            <w:pPr>
              <w:ind w:hanging="4"/>
              <w:jc w:val="center"/>
              <w:rPr>
                <w:rFonts w:cs="Arial"/>
              </w:rPr>
            </w:pPr>
          </w:p>
        </w:tc>
        <w:tc>
          <w:tcPr>
            <w:tcW w:w="2551" w:type="dxa"/>
            <w:vAlign w:val="center"/>
          </w:tcPr>
          <w:p w:rsidR="008038A5" w:rsidRPr="00B51F12" w:rsidRDefault="008038A5" w:rsidP="00B51F12">
            <w:pPr>
              <w:pStyle w:val="TableText1"/>
              <w:rPr>
                <w:color w:val="000000"/>
              </w:rPr>
            </w:pPr>
            <w:r w:rsidRPr="00B51F12">
              <w:rPr>
                <w:color w:val="000000"/>
              </w:rPr>
              <w:t>Watania Company</w:t>
            </w:r>
          </w:p>
        </w:tc>
        <w:tc>
          <w:tcPr>
            <w:tcW w:w="2977" w:type="dxa"/>
            <w:vAlign w:val="center"/>
          </w:tcPr>
          <w:p w:rsidR="008038A5" w:rsidRPr="00B51F12" w:rsidRDefault="008038A5" w:rsidP="00B51F12">
            <w:pPr>
              <w:pStyle w:val="TableText1"/>
              <w:rPr>
                <w:color w:val="000000"/>
              </w:rPr>
            </w:pPr>
            <w:r w:rsidRPr="00B51F12">
              <w:rPr>
                <w:color w:val="000000"/>
              </w:rPr>
              <w:t>6777 0000-6777 9999</w:t>
            </w:r>
          </w:p>
          <w:p w:rsidR="008038A5" w:rsidRPr="00B51F12" w:rsidRDefault="008038A5" w:rsidP="00B51F12">
            <w:pPr>
              <w:pStyle w:val="TableText1"/>
              <w:rPr>
                <w:color w:val="000000"/>
              </w:rPr>
            </w:pPr>
            <w:r w:rsidRPr="00B51F12">
              <w:rPr>
                <w:color w:val="000000"/>
              </w:rPr>
              <w:t>6990 0000-6999 9999</w:t>
            </w:r>
          </w:p>
        </w:tc>
      </w:tr>
    </w:tbl>
    <w:p w:rsidR="00FA1521" w:rsidRDefault="00FA1521" w:rsidP="00B51F12">
      <w:pPr>
        <w:rPr>
          <w:lang w:val="es-ES_tradnl"/>
        </w:rPr>
      </w:pPr>
    </w:p>
    <w:p w:rsidR="008038A5" w:rsidRPr="001F78C2" w:rsidRDefault="008038A5" w:rsidP="00B51F12">
      <w:pPr>
        <w:rPr>
          <w:lang w:val="es-ES_tradnl"/>
        </w:rPr>
      </w:pPr>
      <w:r w:rsidRPr="001F78C2">
        <w:rPr>
          <w:lang w:val="es-ES_tradnl"/>
        </w:rPr>
        <w:t>Contacto:</w:t>
      </w:r>
    </w:p>
    <w:p w:rsidR="008038A5" w:rsidRPr="001F78C2" w:rsidRDefault="00B51F12" w:rsidP="00B51F12">
      <w:pPr>
        <w:ind w:left="567" w:hanging="567"/>
        <w:jc w:val="left"/>
        <w:rPr>
          <w:lang w:val="es-ES_tradnl"/>
        </w:rPr>
      </w:pPr>
      <w:r>
        <w:rPr>
          <w:lang w:val="es-ES_tradnl"/>
        </w:rPr>
        <w:tab/>
      </w:r>
      <w:r w:rsidR="008038A5" w:rsidRPr="001F78C2">
        <w:rPr>
          <w:lang w:val="es-ES_tradnl"/>
        </w:rPr>
        <w:t>ISCC Kuwait</w:t>
      </w:r>
      <w:r>
        <w:rPr>
          <w:lang w:val="es-ES_tradnl"/>
        </w:rPr>
        <w:br/>
      </w:r>
      <w:r w:rsidR="008038A5" w:rsidRPr="001F78C2">
        <w:rPr>
          <w:lang w:val="es-ES_tradnl"/>
        </w:rPr>
        <w:t>Ministry of Communications</w:t>
      </w:r>
      <w:r w:rsidR="008038A5" w:rsidRPr="001F78C2">
        <w:rPr>
          <w:lang w:val="es-ES_tradnl"/>
        </w:rPr>
        <w:br/>
        <w:t>P.O. Box 318</w:t>
      </w:r>
      <w:r w:rsidR="008038A5" w:rsidRPr="001F78C2">
        <w:rPr>
          <w:lang w:val="es-ES_tradnl"/>
        </w:rPr>
        <w:br/>
        <w:t>11111 SAFAT</w:t>
      </w:r>
      <w:r w:rsidR="008038A5" w:rsidRPr="001F78C2">
        <w:rPr>
          <w:lang w:val="es-ES_tradnl"/>
        </w:rPr>
        <w:br/>
        <w:t>Kuwait</w:t>
      </w:r>
      <w:r w:rsidR="008038A5" w:rsidRPr="001F78C2">
        <w:rPr>
          <w:lang w:val="es-ES_tradnl"/>
        </w:rPr>
        <w:br/>
        <w:t>Tel:</w:t>
      </w:r>
      <w:r w:rsidR="008038A5" w:rsidRPr="001F78C2">
        <w:rPr>
          <w:lang w:val="es-ES_tradnl"/>
        </w:rPr>
        <w:tab/>
        <w:t>+965 2241 1777</w:t>
      </w:r>
      <w:r w:rsidR="008038A5" w:rsidRPr="001F78C2">
        <w:rPr>
          <w:lang w:val="es-ES_tradnl"/>
        </w:rPr>
        <w:br/>
        <w:t>Fax:</w:t>
      </w:r>
      <w:r w:rsidR="008038A5" w:rsidRPr="001F78C2">
        <w:rPr>
          <w:lang w:val="es-ES_tradnl"/>
        </w:rPr>
        <w:tab/>
        <w:t>+965 2241 9815</w:t>
      </w:r>
      <w:r w:rsidR="008038A5" w:rsidRPr="001F78C2">
        <w:rPr>
          <w:lang w:val="es-ES_tradnl"/>
        </w:rPr>
        <w:br/>
        <w:t>E-mail</w:t>
      </w:r>
      <w:r>
        <w:rPr>
          <w:lang w:val="es-ES_tradnl"/>
        </w:rPr>
        <w:t>:</w:t>
      </w:r>
      <w:r>
        <w:rPr>
          <w:lang w:val="es-ES_tradnl"/>
        </w:rPr>
        <w:tab/>
      </w:r>
      <w:r w:rsidR="008038A5" w:rsidRPr="00B51F12">
        <w:rPr>
          <w:rFonts w:cs="Arial"/>
          <w:lang w:val="es-ES_tradnl"/>
        </w:rPr>
        <w:t>iscckuwait@gmail.com</w:t>
      </w:r>
      <w:r w:rsidR="008038A5" w:rsidRPr="001F78C2">
        <w:rPr>
          <w:lang w:val="es-ES_tradnl"/>
        </w:rPr>
        <w:br/>
      </w:r>
      <w:r>
        <w:rPr>
          <w:lang w:val="es-ES_tradnl"/>
        </w:rPr>
        <w:t>URL:</w:t>
      </w:r>
      <w:r>
        <w:rPr>
          <w:lang w:val="es-ES_tradnl"/>
        </w:rPr>
        <w:tab/>
      </w:r>
      <w:r w:rsidR="008038A5" w:rsidRPr="00B51F12">
        <w:rPr>
          <w:rFonts w:cs="Arial"/>
          <w:lang w:val="es-ES_tradnl"/>
        </w:rPr>
        <w:t>www.moc.kw</w:t>
      </w:r>
    </w:p>
    <w:p w:rsidR="008038A5" w:rsidRDefault="008038A5" w:rsidP="008038A5">
      <w:pPr>
        <w:ind w:right="-6"/>
        <w:rPr>
          <w:rFonts w:cs="Arial"/>
        </w:rPr>
      </w:pPr>
    </w:p>
    <w:p w:rsidR="00732145" w:rsidRDefault="00732145" w:rsidP="008038A5">
      <w:pPr>
        <w:ind w:right="-6"/>
        <w:rPr>
          <w:rFonts w:cs="Arial"/>
        </w:rPr>
      </w:pPr>
    </w:p>
    <w:p w:rsidR="00732145" w:rsidRPr="001F78C2" w:rsidRDefault="00732145" w:rsidP="008038A5">
      <w:pPr>
        <w:ind w:right="-6"/>
        <w:rPr>
          <w:rFonts w:cs="Arial"/>
        </w:rPr>
      </w:pPr>
    </w:p>
    <w:p w:rsidR="00FA1521" w:rsidRDefault="00FA152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b/>
        </w:rPr>
      </w:pPr>
      <w:r>
        <w:rPr>
          <w:rFonts w:cs="Arial"/>
          <w:b/>
        </w:rPr>
        <w:br w:type="page"/>
      </w:r>
    </w:p>
    <w:p w:rsidR="00FA1521" w:rsidRPr="00D266E1" w:rsidRDefault="00FA1521" w:rsidP="00FA1521">
      <w:pPr>
        <w:rPr>
          <w:b/>
          <w:bCs/>
        </w:rPr>
      </w:pPr>
      <w:bookmarkStart w:id="72" w:name="_Toc73511234"/>
      <w:proofErr w:type="spellStart"/>
      <w:r>
        <w:rPr>
          <w:b/>
          <w:bCs/>
        </w:rPr>
        <w:lastRenderedPageBreak/>
        <w:t>Suiza</w:t>
      </w:r>
      <w:proofErr w:type="spellEnd"/>
      <w:r>
        <w:rPr>
          <w:b/>
          <w:bCs/>
        </w:rPr>
        <w:t xml:space="preserve">, </w:t>
      </w:r>
      <w:proofErr w:type="spellStart"/>
      <w:r w:rsidRPr="00D266E1">
        <w:rPr>
          <w:b/>
          <w:bCs/>
        </w:rPr>
        <w:t>BebbiCell</w:t>
      </w:r>
      <w:proofErr w:type="spellEnd"/>
      <w:r w:rsidRPr="00D266E1">
        <w:rPr>
          <w:b/>
          <w:bCs/>
        </w:rPr>
        <w:t xml:space="preserve"> AG (</w:t>
      </w:r>
      <w:proofErr w:type="spellStart"/>
      <w:r w:rsidRPr="00D266E1">
        <w:rPr>
          <w:b/>
          <w:bCs/>
        </w:rPr>
        <w:t>anteriormente</w:t>
      </w:r>
      <w:proofErr w:type="spellEnd"/>
      <w:r w:rsidRPr="00D266E1">
        <w:rPr>
          <w:b/>
          <w:bCs/>
        </w:rPr>
        <w:t xml:space="preserve"> Global Networks Switzerland AG) (</w:t>
      </w:r>
      <w:proofErr w:type="spellStart"/>
      <w:r w:rsidRPr="00D266E1">
        <w:rPr>
          <w:b/>
          <w:bCs/>
        </w:rPr>
        <w:t>indicativo</w:t>
      </w:r>
      <w:proofErr w:type="spellEnd"/>
      <w:r w:rsidRPr="00D266E1">
        <w:rPr>
          <w:b/>
          <w:bCs/>
        </w:rPr>
        <w:t xml:space="preserve"> de </w:t>
      </w:r>
      <w:proofErr w:type="spellStart"/>
      <w:r w:rsidRPr="00D266E1">
        <w:rPr>
          <w:b/>
          <w:bCs/>
        </w:rPr>
        <w:t>país</w:t>
      </w:r>
      <w:proofErr w:type="spellEnd"/>
      <w:r w:rsidRPr="00D266E1">
        <w:rPr>
          <w:b/>
          <w:bCs/>
        </w:rPr>
        <w:t xml:space="preserve"> +882 34)</w:t>
      </w:r>
      <w:bookmarkEnd w:id="72"/>
    </w:p>
    <w:p w:rsidR="00FA1521" w:rsidRPr="001F78C2" w:rsidRDefault="00FA1521" w:rsidP="00FA1521">
      <w:pPr>
        <w:spacing w:before="0"/>
      </w:pPr>
      <w:proofErr w:type="spellStart"/>
      <w:r w:rsidRPr="001F78C2">
        <w:t>Comunicación</w:t>
      </w:r>
      <w:proofErr w:type="spellEnd"/>
      <w:r w:rsidRPr="001F78C2">
        <w:t xml:space="preserve"> del 17.II.2011:</w:t>
      </w:r>
    </w:p>
    <w:p w:rsidR="00FA1521" w:rsidRPr="001F78C2" w:rsidRDefault="00FA1521" w:rsidP="00FA1521">
      <w:pPr>
        <w:rPr>
          <w:rFonts w:cs="Arial"/>
        </w:rPr>
      </w:pPr>
      <w:proofErr w:type="spellStart"/>
      <w:r w:rsidRPr="001F78C2">
        <w:rPr>
          <w:rFonts w:cs="Arial"/>
          <w:bCs/>
          <w:i/>
          <w:iCs/>
        </w:rPr>
        <w:t>BebbiCell</w:t>
      </w:r>
      <w:proofErr w:type="spellEnd"/>
      <w:r w:rsidRPr="001F78C2">
        <w:rPr>
          <w:rFonts w:cs="Arial"/>
          <w:bCs/>
          <w:i/>
          <w:iCs/>
        </w:rPr>
        <w:t xml:space="preserve"> AG, </w:t>
      </w:r>
      <w:r w:rsidRPr="001F78C2">
        <w:rPr>
          <w:rFonts w:cs="Arial"/>
        </w:rPr>
        <w:t>Basel,</w:t>
      </w:r>
      <w:r w:rsidRPr="001F78C2">
        <w:rPr>
          <w:rFonts w:cs="Arial"/>
          <w:bCs/>
        </w:rPr>
        <w:t xml:space="preserve"> </w:t>
      </w:r>
      <w:proofErr w:type="spellStart"/>
      <w:r w:rsidRPr="001F78C2">
        <w:rPr>
          <w:rFonts w:cs="Arial"/>
        </w:rPr>
        <w:t>anuncia</w:t>
      </w:r>
      <w:proofErr w:type="spellEnd"/>
      <w:r w:rsidRPr="001F78C2">
        <w:rPr>
          <w:rFonts w:cs="Arial"/>
        </w:rPr>
        <w:t xml:space="preserve"> la </w:t>
      </w:r>
      <w:proofErr w:type="spellStart"/>
      <w:r w:rsidRPr="001F78C2">
        <w:rPr>
          <w:rFonts w:cs="Arial"/>
        </w:rPr>
        <w:t>presente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aclaración</w:t>
      </w:r>
      <w:proofErr w:type="spellEnd"/>
      <w:r w:rsidRPr="001F78C2">
        <w:rPr>
          <w:rFonts w:cs="Arial"/>
        </w:rPr>
        <w:t xml:space="preserve"> a la </w:t>
      </w:r>
      <w:proofErr w:type="spellStart"/>
      <w:r w:rsidRPr="001F78C2">
        <w:rPr>
          <w:rFonts w:cs="Arial"/>
        </w:rPr>
        <w:t>comunicación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recientemente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enviada</w:t>
      </w:r>
      <w:proofErr w:type="spellEnd"/>
      <w:r w:rsidRPr="001F78C2">
        <w:rPr>
          <w:rFonts w:cs="Arial"/>
        </w:rPr>
        <w:t xml:space="preserve"> en </w:t>
      </w:r>
      <w:proofErr w:type="spellStart"/>
      <w:r w:rsidRPr="001F78C2">
        <w:rPr>
          <w:rFonts w:cs="Arial"/>
        </w:rPr>
        <w:t>relación</w:t>
      </w:r>
      <w:proofErr w:type="spellEnd"/>
      <w:r w:rsidRPr="001F78C2">
        <w:rPr>
          <w:rFonts w:cs="Arial"/>
        </w:rPr>
        <w:t xml:space="preserve"> con el </w:t>
      </w:r>
      <w:proofErr w:type="spellStart"/>
      <w:r w:rsidRPr="001F78C2">
        <w:rPr>
          <w:rFonts w:cs="Arial"/>
        </w:rPr>
        <w:t>indicativo</w:t>
      </w:r>
      <w:proofErr w:type="spellEnd"/>
      <w:r w:rsidRPr="001F78C2">
        <w:rPr>
          <w:rFonts w:cs="Arial"/>
        </w:rPr>
        <w:t xml:space="preserve"> de </w:t>
      </w:r>
      <w:proofErr w:type="spellStart"/>
      <w:r w:rsidRPr="001F78C2">
        <w:rPr>
          <w:rFonts w:cs="Arial"/>
        </w:rPr>
        <w:t>país</w:t>
      </w:r>
      <w:proofErr w:type="spellEnd"/>
      <w:r w:rsidRPr="001F78C2">
        <w:rPr>
          <w:rFonts w:cs="Arial"/>
        </w:rPr>
        <w:t xml:space="preserve"> y el </w:t>
      </w:r>
      <w:proofErr w:type="spellStart"/>
      <w:r w:rsidRPr="001F78C2">
        <w:rPr>
          <w:rFonts w:cs="Arial"/>
        </w:rPr>
        <w:t>código</w:t>
      </w:r>
      <w:proofErr w:type="spellEnd"/>
      <w:r w:rsidRPr="001F78C2">
        <w:rPr>
          <w:rFonts w:cs="Arial"/>
        </w:rPr>
        <w:t xml:space="preserve"> de </w:t>
      </w:r>
      <w:proofErr w:type="spellStart"/>
      <w:r w:rsidRPr="001F78C2">
        <w:rPr>
          <w:rFonts w:cs="Arial"/>
        </w:rPr>
        <w:t>identificación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asociado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para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redes</w:t>
      </w:r>
      <w:proofErr w:type="spellEnd"/>
      <w:r w:rsidRPr="001F78C2">
        <w:rPr>
          <w:rFonts w:cs="Arial"/>
        </w:rPr>
        <w:t xml:space="preserve"> +882 34. </w:t>
      </w:r>
    </w:p>
    <w:p w:rsidR="00FA1521" w:rsidRPr="00894AB9" w:rsidRDefault="00FA1521" w:rsidP="00FA1521">
      <w:pPr>
        <w:rPr>
          <w:rFonts w:cs="Arial"/>
        </w:rPr>
      </w:pPr>
      <w:r w:rsidRPr="001F78C2">
        <w:rPr>
          <w:rFonts w:cs="Arial"/>
        </w:rPr>
        <w:t xml:space="preserve">Este </w:t>
      </w:r>
      <w:proofErr w:type="spellStart"/>
      <w:r w:rsidRPr="001F78C2">
        <w:rPr>
          <w:rFonts w:cs="Arial"/>
        </w:rPr>
        <w:t>código</w:t>
      </w:r>
      <w:proofErr w:type="spellEnd"/>
      <w:r w:rsidRPr="001F78C2">
        <w:rPr>
          <w:rFonts w:cs="Arial"/>
        </w:rPr>
        <w:t xml:space="preserve"> de red se </w:t>
      </w:r>
      <w:proofErr w:type="spellStart"/>
      <w:r w:rsidRPr="001F78C2">
        <w:rPr>
          <w:rFonts w:cs="Arial"/>
        </w:rPr>
        <w:t>asignó</w:t>
      </w:r>
      <w:proofErr w:type="spellEnd"/>
      <w:r w:rsidRPr="001F78C2">
        <w:rPr>
          <w:rFonts w:cs="Arial"/>
        </w:rPr>
        <w:t xml:space="preserve"> con </w:t>
      </w:r>
      <w:proofErr w:type="spellStart"/>
      <w:r w:rsidRPr="001F78C2">
        <w:rPr>
          <w:rFonts w:cs="Arial"/>
        </w:rPr>
        <w:t>arreglo</w:t>
      </w:r>
      <w:proofErr w:type="spellEnd"/>
      <w:r w:rsidRPr="001F78C2">
        <w:rPr>
          <w:rFonts w:cs="Arial"/>
        </w:rPr>
        <w:t xml:space="preserve"> a la </w:t>
      </w:r>
      <w:proofErr w:type="spellStart"/>
      <w:r>
        <w:rPr>
          <w:rFonts w:cs="Arial"/>
        </w:rPr>
        <w:t>cláusula</w:t>
      </w:r>
      <w:proofErr w:type="spellEnd"/>
      <w:r w:rsidRPr="001F78C2">
        <w:rPr>
          <w:rFonts w:cs="Arial"/>
        </w:rPr>
        <w:t xml:space="preserve"> 8 de la </w:t>
      </w:r>
      <w:proofErr w:type="spellStart"/>
      <w:r w:rsidRPr="001F78C2">
        <w:rPr>
          <w:rFonts w:cs="Arial"/>
        </w:rPr>
        <w:t>Recomendación</w:t>
      </w:r>
      <w:proofErr w:type="spellEnd"/>
      <w:r w:rsidRPr="001F78C2">
        <w:rPr>
          <w:rFonts w:cs="Arial"/>
        </w:rPr>
        <w:t xml:space="preserve"> UIT-T E.164.1. No se </w:t>
      </w:r>
      <w:proofErr w:type="spellStart"/>
      <w:r w:rsidRPr="001F78C2">
        <w:rPr>
          <w:rFonts w:cs="Arial"/>
        </w:rPr>
        <w:t>trata</w:t>
      </w:r>
      <w:proofErr w:type="spellEnd"/>
      <w:r w:rsidRPr="001F78C2">
        <w:rPr>
          <w:rFonts w:cs="Arial"/>
        </w:rPr>
        <w:t xml:space="preserve"> de un </w:t>
      </w:r>
      <w:proofErr w:type="spellStart"/>
      <w:r w:rsidRPr="001F78C2">
        <w:rPr>
          <w:rFonts w:cs="Arial"/>
        </w:rPr>
        <w:t>indicativo</w:t>
      </w:r>
      <w:proofErr w:type="spellEnd"/>
      <w:r w:rsidRPr="001F78C2">
        <w:rPr>
          <w:rFonts w:cs="Arial"/>
        </w:rPr>
        <w:t xml:space="preserve"> de </w:t>
      </w:r>
      <w:proofErr w:type="spellStart"/>
      <w:r w:rsidRPr="001F78C2">
        <w:rPr>
          <w:rFonts w:cs="Arial"/>
        </w:rPr>
        <w:t>país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para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zonas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geográficas</w:t>
      </w:r>
      <w:proofErr w:type="spellEnd"/>
      <w:r w:rsidRPr="001F78C2">
        <w:rPr>
          <w:rFonts w:cs="Arial"/>
        </w:rPr>
        <w:t xml:space="preserve"> del </w:t>
      </w:r>
      <w:proofErr w:type="spellStart"/>
      <w:r w:rsidRPr="001F78C2">
        <w:rPr>
          <w:rFonts w:cs="Arial"/>
        </w:rPr>
        <w:t>tipo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que</w:t>
      </w:r>
      <w:proofErr w:type="spellEnd"/>
      <w:r w:rsidRPr="001F78C2">
        <w:rPr>
          <w:rFonts w:cs="Arial"/>
        </w:rPr>
        <w:t xml:space="preserve"> se define en la </w:t>
      </w:r>
      <w:proofErr w:type="spellStart"/>
      <w:r>
        <w:rPr>
          <w:rFonts w:cs="Arial"/>
        </w:rPr>
        <w:t>cláusula</w:t>
      </w:r>
      <w:proofErr w:type="spellEnd"/>
      <w:r w:rsidRPr="001F78C2">
        <w:rPr>
          <w:rFonts w:cs="Arial"/>
        </w:rPr>
        <w:t xml:space="preserve"> 7 de la </w:t>
      </w:r>
      <w:proofErr w:type="spellStart"/>
      <w:r w:rsidRPr="001F78C2">
        <w:rPr>
          <w:rFonts w:cs="Arial"/>
        </w:rPr>
        <w:t>Recomendación</w:t>
      </w:r>
      <w:proofErr w:type="spellEnd"/>
      <w:r w:rsidRPr="001F78C2">
        <w:rPr>
          <w:rFonts w:cs="Arial"/>
        </w:rPr>
        <w:t xml:space="preserve"> UIT-T E.164 y en la </w:t>
      </w:r>
      <w:proofErr w:type="spellStart"/>
      <w:r>
        <w:rPr>
          <w:rFonts w:cs="Arial"/>
        </w:rPr>
        <w:t>cláusula</w:t>
      </w:r>
      <w:proofErr w:type="spellEnd"/>
      <w:r w:rsidRPr="001F78C2">
        <w:rPr>
          <w:rFonts w:cs="Arial"/>
        </w:rPr>
        <w:t xml:space="preserve"> 6 de la </w:t>
      </w:r>
      <w:proofErr w:type="spellStart"/>
      <w:r w:rsidRPr="001F78C2">
        <w:rPr>
          <w:rFonts w:cs="Arial"/>
        </w:rPr>
        <w:t>Recomendación</w:t>
      </w:r>
      <w:proofErr w:type="spellEnd"/>
      <w:r w:rsidRPr="001F78C2">
        <w:rPr>
          <w:rFonts w:cs="Arial"/>
        </w:rPr>
        <w:t xml:space="preserve"> UIT-T E.164.1. </w:t>
      </w:r>
      <w:proofErr w:type="spellStart"/>
      <w:r w:rsidRPr="00894AB9">
        <w:rPr>
          <w:rFonts w:cs="Arial"/>
        </w:rPr>
        <w:t>Ya</w:t>
      </w:r>
      <w:proofErr w:type="spellEnd"/>
      <w:r w:rsidRPr="00894AB9">
        <w:rPr>
          <w:rFonts w:cs="Arial"/>
        </w:rPr>
        <w:t xml:space="preserve"> se ha </w:t>
      </w:r>
      <w:proofErr w:type="spellStart"/>
      <w:r w:rsidRPr="00894AB9">
        <w:rPr>
          <w:rFonts w:cs="Arial"/>
        </w:rPr>
        <w:t>atribuido</w:t>
      </w:r>
      <w:proofErr w:type="spellEnd"/>
      <w:r w:rsidRPr="00894AB9">
        <w:rPr>
          <w:rFonts w:cs="Arial"/>
        </w:rPr>
        <w:t xml:space="preserve"> el </w:t>
      </w:r>
      <w:proofErr w:type="spellStart"/>
      <w:r w:rsidRPr="00894AB9">
        <w:rPr>
          <w:rFonts w:cs="Arial"/>
        </w:rPr>
        <w:t>código</w:t>
      </w:r>
      <w:proofErr w:type="spellEnd"/>
      <w:r w:rsidRPr="00894AB9">
        <w:rPr>
          <w:rFonts w:cs="Arial"/>
        </w:rPr>
        <w:t xml:space="preserve"> </w:t>
      </w:r>
      <w:r w:rsidRPr="001F78C2">
        <w:rPr>
          <w:rFonts w:cs="Arial"/>
        </w:rPr>
        <w:t xml:space="preserve">a </w:t>
      </w:r>
      <w:proofErr w:type="spellStart"/>
      <w:r w:rsidRPr="001F78C2">
        <w:rPr>
          <w:rFonts w:cs="Arial"/>
          <w:i/>
          <w:iCs/>
        </w:rPr>
        <w:t>BebbiCell</w:t>
      </w:r>
      <w:proofErr w:type="spellEnd"/>
      <w:r w:rsidRPr="001F78C2">
        <w:rPr>
          <w:rFonts w:cs="Arial"/>
          <w:i/>
          <w:iCs/>
        </w:rPr>
        <w:t xml:space="preserve"> AG</w:t>
      </w:r>
      <w:r w:rsidRPr="001F78C2">
        <w:rPr>
          <w:rFonts w:cs="Arial"/>
        </w:rPr>
        <w:t xml:space="preserve"> (</w:t>
      </w:r>
      <w:proofErr w:type="spellStart"/>
      <w:r w:rsidRPr="001F78C2">
        <w:rPr>
          <w:rFonts w:cs="Arial"/>
        </w:rPr>
        <w:t>anteriormente</w:t>
      </w:r>
      <w:proofErr w:type="spellEnd"/>
      <w:r w:rsidRPr="001F78C2">
        <w:rPr>
          <w:rFonts w:cs="Arial"/>
        </w:rPr>
        <w:t xml:space="preserve"> Global Networks Switzerland AG) </w:t>
      </w:r>
      <w:proofErr w:type="spellStart"/>
      <w:r w:rsidRPr="00894AB9">
        <w:rPr>
          <w:rFonts w:cs="Arial"/>
        </w:rPr>
        <w:t>para</w:t>
      </w:r>
      <w:proofErr w:type="spellEnd"/>
      <w:r w:rsidRPr="00894AB9">
        <w:rPr>
          <w:rFonts w:cs="Arial"/>
        </w:rPr>
        <w:t xml:space="preserve"> la </w:t>
      </w:r>
      <w:proofErr w:type="spellStart"/>
      <w:r w:rsidRPr="00894AB9">
        <w:rPr>
          <w:rFonts w:cs="Arial"/>
        </w:rPr>
        <w:t>prestación</w:t>
      </w:r>
      <w:proofErr w:type="spellEnd"/>
      <w:r w:rsidRPr="00894AB9">
        <w:rPr>
          <w:rFonts w:cs="Arial"/>
        </w:rPr>
        <w:t xml:space="preserve"> de </w:t>
      </w:r>
      <w:proofErr w:type="spellStart"/>
      <w:r w:rsidRPr="00894AB9">
        <w:rPr>
          <w:rFonts w:cs="Arial"/>
        </w:rPr>
        <w:t>servicios</w:t>
      </w:r>
      <w:proofErr w:type="spellEnd"/>
      <w:r w:rsidRPr="00894AB9">
        <w:rPr>
          <w:rFonts w:cs="Arial"/>
        </w:rPr>
        <w:t xml:space="preserve"> de </w:t>
      </w:r>
      <w:proofErr w:type="spellStart"/>
      <w:r w:rsidRPr="00894AB9">
        <w:rPr>
          <w:rFonts w:cs="Arial"/>
        </w:rPr>
        <w:t>telefonía</w:t>
      </w:r>
      <w:proofErr w:type="spellEnd"/>
      <w:r w:rsidRPr="00894AB9">
        <w:rPr>
          <w:rFonts w:cs="Arial"/>
        </w:rPr>
        <w:t xml:space="preserve"> </w:t>
      </w:r>
      <w:proofErr w:type="spellStart"/>
      <w:r w:rsidRPr="00894AB9">
        <w:rPr>
          <w:rFonts w:cs="Arial"/>
        </w:rPr>
        <w:t>móvil</w:t>
      </w:r>
      <w:proofErr w:type="spellEnd"/>
      <w:r w:rsidRPr="00894AB9">
        <w:rPr>
          <w:rFonts w:cs="Arial"/>
        </w:rPr>
        <w:t xml:space="preserve"> a </w:t>
      </w:r>
      <w:proofErr w:type="spellStart"/>
      <w:r w:rsidRPr="00894AB9">
        <w:rPr>
          <w:rFonts w:cs="Arial"/>
        </w:rPr>
        <w:t>aquellas</w:t>
      </w:r>
      <w:proofErr w:type="spellEnd"/>
      <w:r w:rsidRPr="00894AB9">
        <w:rPr>
          <w:rFonts w:cs="Arial"/>
        </w:rPr>
        <w:t xml:space="preserve"> </w:t>
      </w:r>
      <w:proofErr w:type="spellStart"/>
      <w:r w:rsidRPr="00894AB9">
        <w:rPr>
          <w:rFonts w:cs="Arial"/>
        </w:rPr>
        <w:t>zonas</w:t>
      </w:r>
      <w:proofErr w:type="spellEnd"/>
      <w:r w:rsidRPr="00894AB9">
        <w:rPr>
          <w:rFonts w:cs="Arial"/>
        </w:rPr>
        <w:t xml:space="preserve"> de la Antártida </w:t>
      </w:r>
      <w:proofErr w:type="spellStart"/>
      <w:r w:rsidRPr="00894AB9">
        <w:rPr>
          <w:rFonts w:cs="Arial"/>
        </w:rPr>
        <w:t>donde</w:t>
      </w:r>
      <w:proofErr w:type="spellEnd"/>
      <w:r w:rsidRPr="00894AB9">
        <w:rPr>
          <w:rFonts w:cs="Arial"/>
        </w:rPr>
        <w:t xml:space="preserve"> </w:t>
      </w:r>
      <w:proofErr w:type="spellStart"/>
      <w:r w:rsidRPr="00894AB9">
        <w:rPr>
          <w:rFonts w:cs="Arial"/>
        </w:rPr>
        <w:t>trabajan</w:t>
      </w:r>
      <w:proofErr w:type="spellEnd"/>
      <w:r w:rsidRPr="00894AB9">
        <w:rPr>
          <w:rFonts w:cs="Arial"/>
        </w:rPr>
        <w:t xml:space="preserve"> o </w:t>
      </w:r>
      <w:proofErr w:type="spellStart"/>
      <w:r w:rsidRPr="00894AB9">
        <w:rPr>
          <w:rFonts w:cs="Arial"/>
        </w:rPr>
        <w:t>viven</w:t>
      </w:r>
      <w:proofErr w:type="spellEnd"/>
      <w:r w:rsidRPr="00894AB9">
        <w:rPr>
          <w:rFonts w:cs="Arial"/>
        </w:rPr>
        <w:t xml:space="preserve"> los </w:t>
      </w:r>
      <w:proofErr w:type="spellStart"/>
      <w:r w:rsidRPr="00894AB9">
        <w:rPr>
          <w:rFonts w:cs="Arial"/>
        </w:rPr>
        <w:t>científicos</w:t>
      </w:r>
      <w:proofErr w:type="spellEnd"/>
      <w:r w:rsidRPr="00894AB9">
        <w:rPr>
          <w:rFonts w:cs="Arial"/>
        </w:rPr>
        <w:t xml:space="preserve">, </w:t>
      </w:r>
      <w:proofErr w:type="spellStart"/>
      <w:r w:rsidRPr="00894AB9">
        <w:rPr>
          <w:rFonts w:cs="Arial"/>
        </w:rPr>
        <w:t>así</w:t>
      </w:r>
      <w:proofErr w:type="spellEnd"/>
      <w:r w:rsidRPr="00894AB9">
        <w:rPr>
          <w:rFonts w:cs="Arial"/>
        </w:rPr>
        <w:t xml:space="preserve"> </w:t>
      </w:r>
      <w:proofErr w:type="spellStart"/>
      <w:r w:rsidRPr="00894AB9">
        <w:rPr>
          <w:rFonts w:cs="Arial"/>
        </w:rPr>
        <w:t>como</w:t>
      </w:r>
      <w:proofErr w:type="spellEnd"/>
      <w:r w:rsidRPr="00894AB9">
        <w:rPr>
          <w:rFonts w:cs="Arial"/>
        </w:rPr>
        <w:t xml:space="preserve"> a </w:t>
      </w:r>
      <w:proofErr w:type="spellStart"/>
      <w:r w:rsidRPr="00894AB9">
        <w:rPr>
          <w:rFonts w:cs="Arial"/>
        </w:rPr>
        <w:t>buques</w:t>
      </w:r>
      <w:proofErr w:type="spellEnd"/>
      <w:r w:rsidRPr="00894AB9">
        <w:rPr>
          <w:rFonts w:cs="Arial"/>
        </w:rPr>
        <w:t xml:space="preserve"> y </w:t>
      </w:r>
      <w:proofErr w:type="spellStart"/>
      <w:r w:rsidRPr="00894AB9">
        <w:rPr>
          <w:rFonts w:cs="Arial"/>
        </w:rPr>
        <w:t>redes</w:t>
      </w:r>
      <w:proofErr w:type="spellEnd"/>
      <w:r w:rsidRPr="00894AB9">
        <w:rPr>
          <w:rFonts w:cs="Arial"/>
        </w:rPr>
        <w:t xml:space="preserve"> </w:t>
      </w:r>
      <w:proofErr w:type="spellStart"/>
      <w:r w:rsidRPr="00894AB9">
        <w:rPr>
          <w:rFonts w:cs="Arial"/>
        </w:rPr>
        <w:t>privadas</w:t>
      </w:r>
      <w:proofErr w:type="spellEnd"/>
      <w:r w:rsidRPr="00894AB9">
        <w:rPr>
          <w:rFonts w:cs="Arial"/>
        </w:rPr>
        <w:t xml:space="preserve"> </w:t>
      </w:r>
      <w:proofErr w:type="spellStart"/>
      <w:r w:rsidRPr="00894AB9">
        <w:rPr>
          <w:rFonts w:cs="Arial"/>
        </w:rPr>
        <w:t>similares</w:t>
      </w:r>
      <w:proofErr w:type="spellEnd"/>
      <w:r w:rsidRPr="00894AB9">
        <w:rPr>
          <w:rFonts w:cs="Arial"/>
        </w:rPr>
        <w:t xml:space="preserve">. Los </w:t>
      </w:r>
      <w:proofErr w:type="spellStart"/>
      <w:r w:rsidRPr="00894AB9">
        <w:rPr>
          <w:rFonts w:cs="Arial"/>
        </w:rPr>
        <w:t>citados</w:t>
      </w:r>
      <w:proofErr w:type="spellEnd"/>
      <w:r w:rsidRPr="00894AB9">
        <w:rPr>
          <w:rFonts w:cs="Arial"/>
        </w:rPr>
        <w:t xml:space="preserve"> </w:t>
      </w:r>
      <w:proofErr w:type="spellStart"/>
      <w:r w:rsidRPr="00894AB9">
        <w:rPr>
          <w:rFonts w:cs="Arial"/>
        </w:rPr>
        <w:t>recursos</w:t>
      </w:r>
      <w:proofErr w:type="spellEnd"/>
      <w:r w:rsidRPr="00894AB9">
        <w:rPr>
          <w:rFonts w:cs="Arial"/>
        </w:rPr>
        <w:t xml:space="preserve"> de </w:t>
      </w:r>
      <w:proofErr w:type="spellStart"/>
      <w:r w:rsidRPr="00894AB9">
        <w:rPr>
          <w:rFonts w:cs="Arial"/>
        </w:rPr>
        <w:t>numeración</w:t>
      </w:r>
      <w:proofErr w:type="spellEnd"/>
      <w:r w:rsidRPr="00894AB9">
        <w:rPr>
          <w:rFonts w:cs="Arial"/>
        </w:rPr>
        <w:t xml:space="preserve"> se </w:t>
      </w:r>
      <w:proofErr w:type="spellStart"/>
      <w:r w:rsidRPr="00894AB9">
        <w:rPr>
          <w:rFonts w:cs="Arial"/>
        </w:rPr>
        <w:t>destinarán</w:t>
      </w:r>
      <w:proofErr w:type="spellEnd"/>
      <w:r w:rsidRPr="00894AB9">
        <w:rPr>
          <w:rFonts w:cs="Arial"/>
        </w:rPr>
        <w:t xml:space="preserve"> </w:t>
      </w:r>
      <w:proofErr w:type="spellStart"/>
      <w:r w:rsidRPr="00894AB9">
        <w:rPr>
          <w:rFonts w:cs="Arial"/>
        </w:rPr>
        <w:t>exclusivamente</w:t>
      </w:r>
      <w:proofErr w:type="spellEnd"/>
      <w:r w:rsidRPr="00894AB9">
        <w:rPr>
          <w:rFonts w:cs="Arial"/>
        </w:rPr>
        <w:t xml:space="preserve"> a los fines antes </w:t>
      </w:r>
      <w:proofErr w:type="spellStart"/>
      <w:r w:rsidRPr="00894AB9">
        <w:rPr>
          <w:rFonts w:cs="Arial"/>
        </w:rPr>
        <w:t>mencionados</w:t>
      </w:r>
      <w:proofErr w:type="spellEnd"/>
      <w:r w:rsidRPr="00894AB9">
        <w:rPr>
          <w:rFonts w:cs="Arial"/>
        </w:rPr>
        <w:t xml:space="preserve">. </w:t>
      </w:r>
    </w:p>
    <w:p w:rsidR="00FA1521" w:rsidRPr="001F78C2" w:rsidRDefault="00FA1521" w:rsidP="00FA1521">
      <w:pPr>
        <w:rPr>
          <w:rFonts w:cs="Arial"/>
        </w:rPr>
      </w:pPr>
      <w:r w:rsidRPr="001F78C2">
        <w:rPr>
          <w:rFonts w:cs="Arial"/>
        </w:rPr>
        <w:t xml:space="preserve">Para </w:t>
      </w:r>
      <w:proofErr w:type="spellStart"/>
      <w:r w:rsidRPr="001F78C2">
        <w:rPr>
          <w:rFonts w:cs="Arial"/>
        </w:rPr>
        <w:t>prestar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estos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nuevos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servicios</w:t>
      </w:r>
      <w:proofErr w:type="spellEnd"/>
      <w:r w:rsidRPr="001F78C2">
        <w:rPr>
          <w:rFonts w:cs="Arial"/>
        </w:rPr>
        <w:t xml:space="preserve">, se </w:t>
      </w:r>
      <w:proofErr w:type="spellStart"/>
      <w:r w:rsidRPr="001F78C2">
        <w:rPr>
          <w:rFonts w:cs="Arial"/>
        </w:rPr>
        <w:t>debe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poder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acceder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desde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todo</w:t>
      </w:r>
      <w:proofErr w:type="spellEnd"/>
      <w:r w:rsidRPr="001F78C2">
        <w:rPr>
          <w:rFonts w:cs="Arial"/>
        </w:rPr>
        <w:t xml:space="preserve"> el </w:t>
      </w:r>
      <w:proofErr w:type="spellStart"/>
      <w:r w:rsidRPr="001F78C2">
        <w:rPr>
          <w:rFonts w:cs="Arial"/>
        </w:rPr>
        <w:t>mundo</w:t>
      </w:r>
      <w:proofErr w:type="spellEnd"/>
      <w:r w:rsidRPr="001F78C2">
        <w:rPr>
          <w:rFonts w:cs="Arial"/>
        </w:rPr>
        <w:t xml:space="preserve"> al </w:t>
      </w:r>
      <w:proofErr w:type="spellStart"/>
      <w:r w:rsidRPr="001F78C2">
        <w:rPr>
          <w:rFonts w:cs="Arial"/>
        </w:rPr>
        <w:t>código</w:t>
      </w:r>
      <w:proofErr w:type="spellEnd"/>
      <w:r w:rsidRPr="001F78C2">
        <w:rPr>
          <w:rFonts w:cs="Arial"/>
        </w:rPr>
        <w:t xml:space="preserve"> de red +882 34. </w:t>
      </w:r>
    </w:p>
    <w:p w:rsidR="00FA1521" w:rsidRPr="001F78C2" w:rsidRDefault="00FA1521" w:rsidP="00FA1521">
      <w:pPr>
        <w:rPr>
          <w:rFonts w:cs="Arial"/>
        </w:rPr>
      </w:pPr>
      <w:r w:rsidRPr="001F78C2">
        <w:rPr>
          <w:rFonts w:cs="Arial"/>
        </w:rPr>
        <w:t xml:space="preserve">En </w:t>
      </w:r>
      <w:proofErr w:type="spellStart"/>
      <w:r w:rsidRPr="001F78C2">
        <w:rPr>
          <w:rFonts w:cs="Arial"/>
        </w:rPr>
        <w:t>consecuencia</w:t>
      </w:r>
      <w:proofErr w:type="spellEnd"/>
      <w:r w:rsidRPr="001F78C2">
        <w:rPr>
          <w:rFonts w:cs="Arial"/>
        </w:rPr>
        <w:t xml:space="preserve">, </w:t>
      </w:r>
      <w:proofErr w:type="spellStart"/>
      <w:r w:rsidRPr="001F78C2">
        <w:rPr>
          <w:rFonts w:cs="Arial"/>
        </w:rPr>
        <w:t>solicitamos</w:t>
      </w:r>
      <w:proofErr w:type="spellEnd"/>
      <w:r w:rsidRPr="001F78C2">
        <w:rPr>
          <w:rFonts w:cs="Arial"/>
        </w:rPr>
        <w:t xml:space="preserve"> a </w:t>
      </w:r>
      <w:proofErr w:type="spellStart"/>
      <w:r w:rsidRPr="001F78C2">
        <w:rPr>
          <w:rFonts w:cs="Arial"/>
        </w:rPr>
        <w:t>todos</w:t>
      </w:r>
      <w:proofErr w:type="spellEnd"/>
      <w:r w:rsidRPr="001F78C2">
        <w:rPr>
          <w:rFonts w:cs="Arial"/>
        </w:rPr>
        <w:t xml:space="preserve"> los </w:t>
      </w:r>
      <w:proofErr w:type="spellStart"/>
      <w:r w:rsidRPr="001F78C2">
        <w:rPr>
          <w:rFonts w:cs="Arial"/>
        </w:rPr>
        <w:t>operadores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que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apliquen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este</w:t>
      </w:r>
      <w:proofErr w:type="spellEnd"/>
      <w:r w:rsidRPr="001F78C2">
        <w:rPr>
          <w:rFonts w:cs="Arial"/>
        </w:rPr>
        <w:t xml:space="preserve"> </w:t>
      </w:r>
      <w:proofErr w:type="spellStart"/>
      <w:r w:rsidRPr="001F78C2">
        <w:rPr>
          <w:rFonts w:cs="Arial"/>
        </w:rPr>
        <w:t>código</w:t>
      </w:r>
      <w:proofErr w:type="spellEnd"/>
      <w:r w:rsidRPr="001F78C2">
        <w:rPr>
          <w:rFonts w:cs="Arial"/>
        </w:rPr>
        <w:t xml:space="preserve"> de red.</w:t>
      </w:r>
    </w:p>
    <w:p w:rsidR="00FA1521" w:rsidRDefault="00FA1521" w:rsidP="00FA152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</w:rPr>
      </w:pPr>
    </w:p>
    <w:p w:rsidR="00FA1521" w:rsidRPr="001F78C2" w:rsidRDefault="00FA1521" w:rsidP="00FA1521">
      <w:pPr>
        <w:tabs>
          <w:tab w:val="left" w:pos="2250"/>
        </w:tabs>
        <w:rPr>
          <w:rFonts w:cs="Arial"/>
        </w:rPr>
      </w:pPr>
      <w:proofErr w:type="spellStart"/>
      <w:r>
        <w:rPr>
          <w:rFonts w:cs="Arial"/>
        </w:rPr>
        <w:t>Contacto</w:t>
      </w:r>
      <w:proofErr w:type="spellEnd"/>
      <w:r>
        <w:rPr>
          <w:rFonts w:cs="Arial"/>
        </w:rPr>
        <w:t xml:space="preserve">: </w:t>
      </w:r>
    </w:p>
    <w:p w:rsidR="00FA1521" w:rsidRPr="001F78C2" w:rsidRDefault="00FA1521" w:rsidP="00FA1521">
      <w:pPr>
        <w:tabs>
          <w:tab w:val="left" w:pos="2250"/>
        </w:tabs>
        <w:ind w:left="567" w:hanging="567"/>
        <w:jc w:val="left"/>
        <w:rPr>
          <w:rFonts w:cs="Arial"/>
          <w:bCs/>
        </w:rPr>
      </w:pPr>
      <w:r w:rsidRPr="001F78C2">
        <w:rPr>
          <w:rFonts w:cs="Arial"/>
        </w:rPr>
        <w:tab/>
      </w:r>
      <w:proofErr w:type="spellStart"/>
      <w:r w:rsidRPr="001F78C2">
        <w:rPr>
          <w:rFonts w:cs="Arial"/>
          <w:bCs/>
        </w:rPr>
        <w:t>BebbiCell</w:t>
      </w:r>
      <w:proofErr w:type="spellEnd"/>
      <w:r w:rsidRPr="001F78C2">
        <w:rPr>
          <w:rFonts w:cs="Arial"/>
          <w:bCs/>
        </w:rPr>
        <w:t xml:space="preserve"> AG</w:t>
      </w:r>
      <w:r>
        <w:rPr>
          <w:rFonts w:cs="Arial"/>
          <w:bCs/>
        </w:rPr>
        <w:br/>
      </w:r>
      <w:r w:rsidRPr="001F78C2">
        <w:rPr>
          <w:rFonts w:cs="Arial"/>
          <w:bCs/>
        </w:rPr>
        <w:t xml:space="preserve">Mr Stefan </w:t>
      </w:r>
      <w:proofErr w:type="spellStart"/>
      <w:r w:rsidRPr="001F78C2">
        <w:rPr>
          <w:rFonts w:cs="Arial"/>
          <w:bCs/>
        </w:rPr>
        <w:t>Klebor</w:t>
      </w:r>
      <w:proofErr w:type="spellEnd"/>
      <w:r>
        <w:rPr>
          <w:rFonts w:cs="Arial"/>
          <w:bCs/>
        </w:rPr>
        <w:br/>
      </w:r>
      <w:proofErr w:type="spellStart"/>
      <w:r w:rsidRPr="001F78C2">
        <w:rPr>
          <w:rFonts w:cs="Arial"/>
          <w:bCs/>
        </w:rPr>
        <w:t>Clarastrasse</w:t>
      </w:r>
      <w:proofErr w:type="spellEnd"/>
      <w:r w:rsidRPr="001F78C2">
        <w:rPr>
          <w:rFonts w:cs="Arial"/>
          <w:bCs/>
        </w:rPr>
        <w:t xml:space="preserve"> 3</w:t>
      </w:r>
      <w:r>
        <w:rPr>
          <w:rFonts w:cs="Arial"/>
          <w:bCs/>
        </w:rPr>
        <w:br/>
      </w:r>
      <w:r w:rsidRPr="001F78C2">
        <w:rPr>
          <w:rFonts w:cs="Arial"/>
          <w:bCs/>
        </w:rPr>
        <w:t>CH-4058 BASEL</w:t>
      </w:r>
      <w:r>
        <w:rPr>
          <w:rFonts w:cs="Arial"/>
          <w:bCs/>
        </w:rPr>
        <w:br/>
      </w:r>
      <w:proofErr w:type="spellStart"/>
      <w:r>
        <w:rPr>
          <w:rFonts w:cs="Arial"/>
          <w:bCs/>
        </w:rPr>
        <w:t>Suiza</w:t>
      </w:r>
      <w:proofErr w:type="spellEnd"/>
      <w:r>
        <w:rPr>
          <w:rFonts w:cs="Arial"/>
          <w:bCs/>
        </w:rPr>
        <w:br/>
      </w:r>
      <w:r w:rsidRPr="001F78C2">
        <w:rPr>
          <w:rFonts w:cs="Arial"/>
          <w:bCs/>
        </w:rPr>
        <w:t xml:space="preserve">E-mail: </w:t>
      </w:r>
      <w:r>
        <w:rPr>
          <w:rFonts w:cs="Arial"/>
          <w:bCs/>
        </w:rPr>
        <w:tab/>
      </w:r>
      <w:r w:rsidRPr="00D266E1">
        <w:rPr>
          <w:rFonts w:cs="Arial"/>
          <w:bCs/>
        </w:rPr>
        <w:t>sk@bebbicell.ch</w:t>
      </w:r>
    </w:p>
    <w:p w:rsidR="00FA1521" w:rsidRDefault="00FA1521" w:rsidP="00FA1521"/>
    <w:p w:rsidR="00FA1521" w:rsidRDefault="00FA1521" w:rsidP="00FA1521"/>
    <w:p w:rsidR="00FA1521" w:rsidRDefault="00FA1521" w:rsidP="00FA1521"/>
    <w:p w:rsidR="008038A5" w:rsidRPr="001F78C2" w:rsidRDefault="008038A5" w:rsidP="008038A5">
      <w:pPr>
        <w:tabs>
          <w:tab w:val="left" w:pos="4410"/>
        </w:tabs>
        <w:spacing w:after="120"/>
        <w:rPr>
          <w:rFonts w:cs="Arial"/>
          <w:b/>
        </w:rPr>
      </w:pPr>
      <w:r w:rsidRPr="001F78C2">
        <w:rPr>
          <w:rFonts w:cs="Arial"/>
          <w:b/>
        </w:rPr>
        <w:t xml:space="preserve">Trinidad y </w:t>
      </w:r>
      <w:proofErr w:type="spellStart"/>
      <w:r w:rsidRPr="001F78C2">
        <w:rPr>
          <w:rFonts w:cs="Arial"/>
          <w:b/>
        </w:rPr>
        <w:t>Ta</w:t>
      </w:r>
      <w:r>
        <w:rPr>
          <w:rFonts w:cs="Arial"/>
          <w:b/>
        </w:rPr>
        <w:t>bago</w:t>
      </w:r>
      <w:proofErr w:type="spellEnd"/>
      <w:r>
        <w:rPr>
          <w:rFonts w:cs="Arial"/>
          <w:b/>
        </w:rPr>
        <w:t xml:space="preserve"> </w:t>
      </w:r>
      <w:r w:rsidRPr="001F78C2">
        <w:rPr>
          <w:rFonts w:cs="Arial"/>
          <w:b/>
        </w:rPr>
        <w:t xml:space="preserve"> (</w:t>
      </w:r>
      <w:proofErr w:type="spellStart"/>
      <w:r w:rsidRPr="001F78C2">
        <w:rPr>
          <w:rFonts w:cs="Arial"/>
          <w:b/>
        </w:rPr>
        <w:t>indicativo</w:t>
      </w:r>
      <w:proofErr w:type="spellEnd"/>
      <w:r w:rsidRPr="001F78C2">
        <w:rPr>
          <w:rFonts w:cs="Arial"/>
          <w:b/>
        </w:rPr>
        <w:t xml:space="preserve"> de país +1 868)</w:t>
      </w:r>
    </w:p>
    <w:p w:rsidR="008038A5" w:rsidRPr="001F78C2" w:rsidRDefault="008038A5" w:rsidP="00B51F12">
      <w:pPr>
        <w:tabs>
          <w:tab w:val="left" w:pos="4410"/>
        </w:tabs>
        <w:spacing w:before="0" w:after="120"/>
        <w:rPr>
          <w:rFonts w:cs="Arial"/>
        </w:rPr>
      </w:pPr>
      <w:r w:rsidRPr="001F78C2">
        <w:rPr>
          <w:rFonts w:cs="Arial"/>
        </w:rPr>
        <w:t>Comunicación del 21.II.2011:</w:t>
      </w:r>
    </w:p>
    <w:p w:rsidR="008038A5" w:rsidRPr="001F78C2" w:rsidRDefault="008038A5" w:rsidP="008038A5">
      <w:pPr>
        <w:tabs>
          <w:tab w:val="left" w:pos="497"/>
          <w:tab w:val="left" w:pos="2030"/>
          <w:tab w:val="left" w:pos="2338"/>
          <w:tab w:val="left" w:pos="2938"/>
          <w:tab w:val="left" w:pos="4586"/>
          <w:tab w:val="left" w:pos="4970"/>
          <w:tab w:val="left" w:pos="5431"/>
          <w:tab w:val="left" w:pos="7169"/>
        </w:tabs>
        <w:rPr>
          <w:rFonts w:cs="Arial"/>
        </w:rPr>
      </w:pPr>
      <w:r w:rsidRPr="001F78C2">
        <w:rPr>
          <w:rFonts w:cs="Arial"/>
        </w:rPr>
        <w:t xml:space="preserve">La </w:t>
      </w:r>
      <w:r w:rsidRPr="001F78C2">
        <w:rPr>
          <w:rFonts w:cs="Arial"/>
          <w:i/>
        </w:rPr>
        <w:t xml:space="preserve">Telecommunication Authority of Trinidad and Tobago, </w:t>
      </w:r>
      <w:r w:rsidRPr="001F78C2">
        <w:rPr>
          <w:rFonts w:cs="Arial"/>
        </w:rPr>
        <w:t>San Juan, anuncia que se ha asignado el siguiente nuevo indicativo de central (NXX) para Trinidad y Tabago:</w:t>
      </w:r>
    </w:p>
    <w:p w:rsidR="008038A5" w:rsidRPr="001F78C2" w:rsidRDefault="008038A5" w:rsidP="008038A5">
      <w:pPr>
        <w:tabs>
          <w:tab w:val="left" w:pos="497"/>
          <w:tab w:val="left" w:pos="2030"/>
          <w:tab w:val="left" w:pos="2338"/>
          <w:tab w:val="left" w:pos="2938"/>
          <w:tab w:val="left" w:pos="4586"/>
          <w:tab w:val="left" w:pos="4970"/>
          <w:tab w:val="left" w:pos="5431"/>
          <w:tab w:val="left" w:pos="7169"/>
        </w:tabs>
        <w:rPr>
          <w:rFonts w:cs="Aria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994"/>
        <w:gridCol w:w="2039"/>
        <w:gridCol w:w="4039"/>
      </w:tblGrid>
      <w:tr w:rsidR="008038A5" w:rsidRPr="001F78C2" w:rsidTr="00B51F12">
        <w:trPr>
          <w:cantSplit/>
          <w:trHeight w:val="297"/>
          <w:jc w:val="center"/>
        </w:trPr>
        <w:tc>
          <w:tcPr>
            <w:tcW w:w="2563" w:type="dxa"/>
          </w:tcPr>
          <w:p w:rsidR="008038A5" w:rsidRPr="001F78C2" w:rsidRDefault="008038A5" w:rsidP="00B51F12">
            <w:pPr>
              <w:pStyle w:val="Tablehead0"/>
            </w:pPr>
            <w:r w:rsidRPr="001F78C2">
              <w:t xml:space="preserve">Indicativo de central </w:t>
            </w:r>
            <w:r w:rsidR="00B51F12">
              <w:br/>
            </w:r>
            <w:r w:rsidRPr="001F78C2">
              <w:t>NXX</w:t>
            </w:r>
          </w:p>
        </w:tc>
        <w:tc>
          <w:tcPr>
            <w:tcW w:w="1746" w:type="dxa"/>
          </w:tcPr>
          <w:p w:rsidR="008038A5" w:rsidRPr="001F78C2" w:rsidRDefault="008038A5" w:rsidP="00B51F12">
            <w:pPr>
              <w:pStyle w:val="Tablehead0"/>
            </w:pPr>
            <w:r w:rsidRPr="001F78C2">
              <w:t>Servicio</w:t>
            </w:r>
          </w:p>
        </w:tc>
        <w:tc>
          <w:tcPr>
            <w:tcW w:w="3458" w:type="dxa"/>
          </w:tcPr>
          <w:p w:rsidR="008038A5" w:rsidRPr="001F78C2" w:rsidRDefault="008038A5" w:rsidP="00B51F12">
            <w:pPr>
              <w:pStyle w:val="Tablehead0"/>
            </w:pPr>
            <w:r w:rsidRPr="001F78C2">
              <w:t>Operador</w:t>
            </w:r>
          </w:p>
        </w:tc>
      </w:tr>
      <w:tr w:rsidR="008038A5" w:rsidRPr="00B51F12" w:rsidTr="00B51F12">
        <w:trPr>
          <w:cantSplit/>
          <w:trHeight w:val="255"/>
          <w:jc w:val="center"/>
        </w:trPr>
        <w:tc>
          <w:tcPr>
            <w:tcW w:w="2563" w:type="dxa"/>
          </w:tcPr>
          <w:p w:rsidR="008038A5" w:rsidRPr="00B51F12" w:rsidRDefault="008038A5" w:rsidP="00BC1B78">
            <w:pPr>
              <w:jc w:val="center"/>
              <w:rPr>
                <w:rFonts w:cs="Arial"/>
                <w:sz w:val="18"/>
                <w:szCs w:val="18"/>
              </w:rPr>
            </w:pPr>
            <w:r w:rsidRPr="00B51F12">
              <w:rPr>
                <w:rFonts w:cs="Arial"/>
                <w:sz w:val="18"/>
                <w:szCs w:val="18"/>
              </w:rPr>
              <w:t>607</w:t>
            </w:r>
          </w:p>
        </w:tc>
        <w:tc>
          <w:tcPr>
            <w:tcW w:w="1746" w:type="dxa"/>
          </w:tcPr>
          <w:p w:rsidR="008038A5" w:rsidRPr="00B51F12" w:rsidRDefault="008038A5" w:rsidP="00BC1B78">
            <w:pPr>
              <w:ind w:firstLine="252"/>
              <w:jc w:val="center"/>
              <w:rPr>
                <w:rFonts w:cs="Arial"/>
                <w:sz w:val="18"/>
                <w:szCs w:val="18"/>
              </w:rPr>
            </w:pPr>
            <w:r w:rsidRPr="00B51F12">
              <w:rPr>
                <w:rFonts w:cs="Arial"/>
                <w:sz w:val="18"/>
                <w:szCs w:val="18"/>
              </w:rPr>
              <w:t>Fijo</w:t>
            </w:r>
          </w:p>
        </w:tc>
        <w:tc>
          <w:tcPr>
            <w:tcW w:w="3458" w:type="dxa"/>
          </w:tcPr>
          <w:p w:rsidR="008038A5" w:rsidRPr="00B51F12" w:rsidRDefault="008038A5" w:rsidP="00B51F12">
            <w:pPr>
              <w:ind w:left="87"/>
              <w:jc w:val="left"/>
              <w:rPr>
                <w:rFonts w:cs="Arial"/>
                <w:sz w:val="18"/>
                <w:szCs w:val="18"/>
              </w:rPr>
            </w:pPr>
            <w:r w:rsidRPr="00B51F12">
              <w:rPr>
                <w:rFonts w:cs="Arial"/>
                <w:sz w:val="18"/>
                <w:szCs w:val="18"/>
              </w:rPr>
              <w:t>Lisa Communications Limited</w:t>
            </w:r>
          </w:p>
        </w:tc>
      </w:tr>
    </w:tbl>
    <w:p w:rsidR="00FA1521" w:rsidRDefault="00FA1521" w:rsidP="008038A5">
      <w:pPr>
        <w:rPr>
          <w:rFonts w:cs="Arial"/>
        </w:rPr>
      </w:pPr>
    </w:p>
    <w:p w:rsidR="008038A5" w:rsidRPr="001F78C2" w:rsidRDefault="008038A5" w:rsidP="008038A5">
      <w:pPr>
        <w:rPr>
          <w:rFonts w:cs="Arial"/>
        </w:rPr>
      </w:pPr>
      <w:proofErr w:type="spellStart"/>
      <w:r w:rsidRPr="001F78C2">
        <w:rPr>
          <w:rFonts w:cs="Arial"/>
        </w:rPr>
        <w:t>Contacto</w:t>
      </w:r>
      <w:proofErr w:type="spellEnd"/>
      <w:r w:rsidR="00B51F12">
        <w:rPr>
          <w:rFonts w:cs="Arial"/>
        </w:rPr>
        <w:t>:</w:t>
      </w:r>
    </w:p>
    <w:p w:rsidR="008038A5" w:rsidRPr="001F78C2" w:rsidRDefault="00B51F12" w:rsidP="00B51F12">
      <w:pPr>
        <w:ind w:left="567" w:hanging="567"/>
        <w:jc w:val="left"/>
      </w:pPr>
      <w:r>
        <w:tab/>
      </w:r>
      <w:r w:rsidR="008038A5" w:rsidRPr="001F78C2">
        <w:t>Telecommunications Authority of Trinidad and Tobago</w:t>
      </w:r>
      <w:r>
        <w:br/>
      </w:r>
      <w:r w:rsidR="008038A5" w:rsidRPr="001F78C2">
        <w:t>#5, Eighth Street extension, off Twelfth Street,</w:t>
      </w:r>
      <w:r>
        <w:br/>
      </w:r>
      <w:r w:rsidR="008038A5" w:rsidRPr="001F78C2">
        <w:t>BARATRIA</w:t>
      </w:r>
      <w:r>
        <w:br/>
      </w:r>
      <w:r w:rsidR="008038A5" w:rsidRPr="001F78C2">
        <w:t>Trinidad y Tabago</w:t>
      </w:r>
      <w:r>
        <w:br/>
      </w:r>
      <w:r w:rsidR="008038A5" w:rsidRPr="001F78C2">
        <w:t xml:space="preserve">Tel.   </w:t>
      </w:r>
      <w:r>
        <w:tab/>
      </w:r>
      <w:r w:rsidR="008038A5" w:rsidRPr="001F78C2">
        <w:t xml:space="preserve">+1 868 675 8288 </w:t>
      </w:r>
      <w:r>
        <w:br/>
      </w:r>
      <w:r w:rsidR="008038A5" w:rsidRPr="001F78C2">
        <w:t xml:space="preserve">Fax: </w:t>
      </w:r>
      <w:r>
        <w:tab/>
      </w:r>
      <w:r w:rsidR="008038A5" w:rsidRPr="001F78C2">
        <w:t>+1 868 674 1055</w:t>
      </w:r>
      <w:r>
        <w:br/>
      </w:r>
      <w:r w:rsidR="008038A5" w:rsidRPr="001F78C2">
        <w:t>E-mail:</w:t>
      </w:r>
      <w:r w:rsidR="008038A5" w:rsidRPr="001F78C2">
        <w:tab/>
      </w:r>
      <w:hyperlink r:id="rId17" w:history="1">
        <w:r w:rsidR="008038A5" w:rsidRPr="001F78C2">
          <w:t>info@tatt.org.tt</w:t>
        </w:r>
      </w:hyperlink>
      <w:r>
        <w:br/>
        <w:t>URL:</w:t>
      </w:r>
      <w:r>
        <w:tab/>
      </w:r>
      <w:r w:rsidRPr="00B51F12">
        <w:t>www.tatt.org.tt</w:t>
      </w:r>
    </w:p>
    <w:p w:rsidR="008038A5" w:rsidRPr="001F78C2" w:rsidRDefault="008038A5" w:rsidP="008038A5">
      <w:pPr>
        <w:tabs>
          <w:tab w:val="left" w:pos="3969"/>
        </w:tabs>
        <w:rPr>
          <w:rFonts w:cs="Arial"/>
        </w:rPr>
      </w:pPr>
    </w:p>
    <w:p w:rsidR="00F21D6F" w:rsidRDefault="00F21D6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sz w:val="4"/>
          <w:lang w:val="es-ES"/>
        </w:rPr>
      </w:pPr>
      <w:r>
        <w:rPr>
          <w:rFonts w:eastAsia="Batang"/>
          <w:sz w:val="4"/>
          <w:lang w:val="es-ES"/>
        </w:rPr>
        <w:br w:type="page"/>
      </w:r>
    </w:p>
    <w:p w:rsidR="0065259B" w:rsidRPr="009F59EC" w:rsidRDefault="0065259B" w:rsidP="00037A0E">
      <w:pPr>
        <w:pStyle w:val="Heading20"/>
        <w:spacing w:before="0"/>
        <w:rPr>
          <w:lang w:val="es-ES_tradnl"/>
        </w:rPr>
      </w:pPr>
      <w:bookmarkStart w:id="73" w:name="_Toc266196263"/>
      <w:bookmarkStart w:id="74" w:name="_Toc266196876"/>
      <w:bookmarkStart w:id="75" w:name="_Toc268852826"/>
      <w:bookmarkStart w:id="76" w:name="_Toc271705041"/>
      <w:bookmarkStart w:id="77" w:name="_Toc273033503"/>
      <w:bookmarkStart w:id="78" w:name="_Toc274227232"/>
      <w:bookmarkStart w:id="79" w:name="_Toc276730726"/>
      <w:bookmarkStart w:id="80" w:name="_Toc279670863"/>
      <w:bookmarkStart w:id="81" w:name="_Toc280349900"/>
      <w:bookmarkStart w:id="82" w:name="_Toc282526534"/>
      <w:bookmarkStart w:id="83" w:name="_Toc283740118"/>
      <w:bookmarkStart w:id="84" w:name="_Toc286165568"/>
      <w:r w:rsidRPr="009F59EC">
        <w:rPr>
          <w:lang w:val="es-ES_tradnl"/>
        </w:rPr>
        <w:lastRenderedPageBreak/>
        <w:t xml:space="preserve">Restricciones de </w:t>
      </w:r>
      <w:r w:rsidRPr="00F63F1C">
        <w:rPr>
          <w:bCs w:val="0"/>
          <w:szCs w:val="22"/>
          <w:lang w:val="es-ES_tradnl"/>
        </w:rPr>
        <w:t>servicio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65259B" w:rsidRPr="009F59EC" w:rsidRDefault="0065259B" w:rsidP="00C9287E">
      <w:pPr>
        <w:pStyle w:val="Normalaftertitle"/>
        <w:spacing w:before="240"/>
        <w:rPr>
          <w:lang w:val="es-ES_tradnl"/>
        </w:rPr>
      </w:pPr>
      <w:bookmarkStart w:id="85" w:name="_Toc128900391"/>
      <w:bookmarkStart w:id="86" w:name="_Toc130183952"/>
      <w:bookmarkStart w:id="87" w:name="_Toc131913218"/>
      <w:bookmarkStart w:id="88" w:name="_Toc133131469"/>
      <w:bookmarkStart w:id="89" w:name="_Toc133981567"/>
      <w:bookmarkStart w:id="90" w:name="_Toc135454494"/>
      <w:bookmarkStart w:id="91" w:name="_Toc136767332"/>
      <w:bookmarkStart w:id="92" w:name="_Toc138156910"/>
      <w:bookmarkStart w:id="93" w:name="_Toc139446185"/>
      <w:bookmarkStart w:id="94" w:name="_Toc140654884"/>
      <w:bookmarkStart w:id="95" w:name="_Toc141776072"/>
      <w:bookmarkStart w:id="96" w:name="_Toc143332395"/>
      <w:bookmarkStart w:id="97" w:name="_Toc144779070"/>
      <w:bookmarkStart w:id="98" w:name="_Toc145922014"/>
      <w:bookmarkStart w:id="99" w:name="_Toc147314830"/>
      <w:bookmarkStart w:id="100" w:name="_Toc150083965"/>
      <w:bookmarkStart w:id="101" w:name="_Toc151284367"/>
      <w:bookmarkStart w:id="102" w:name="_Toc152661262"/>
      <w:bookmarkStart w:id="103" w:name="_Toc153888796"/>
      <w:bookmarkStart w:id="104" w:name="_Toc155585439"/>
      <w:bookmarkStart w:id="105" w:name="_Toc158021926"/>
      <w:bookmarkStart w:id="106" w:name="_Toc160458504"/>
      <w:bookmarkStart w:id="107" w:name="_Toc161639153"/>
      <w:bookmarkStart w:id="108" w:name="_Toc163018317"/>
      <w:bookmarkStart w:id="109" w:name="_Toc163018694"/>
      <w:bookmarkStart w:id="110" w:name="_Toc164590464"/>
      <w:bookmarkStart w:id="111" w:name="_Toc165691498"/>
      <w:bookmarkStart w:id="112" w:name="_Toc166659692"/>
      <w:bookmarkStart w:id="113" w:name="_Toc168390252"/>
      <w:bookmarkStart w:id="114" w:name="_Toc169582936"/>
      <w:bookmarkStart w:id="115" w:name="_Toc170890151"/>
      <w:bookmarkStart w:id="116" w:name="_Toc170890330"/>
      <w:bookmarkStart w:id="117" w:name="_Toc174510803"/>
      <w:bookmarkStart w:id="118" w:name="_Toc176580229"/>
      <w:bookmarkStart w:id="119" w:name="_Toc177531942"/>
      <w:bookmarkStart w:id="120" w:name="_Toc178736065"/>
      <w:bookmarkStart w:id="121" w:name="_Toc179955702"/>
      <w:bookmarkStart w:id="122" w:name="_Toc183233125"/>
      <w:bookmarkStart w:id="123" w:name="_Toc184094591"/>
      <w:bookmarkStart w:id="124" w:name="_Toc187490331"/>
      <w:bookmarkStart w:id="125" w:name="_Toc188156119"/>
      <w:bookmarkStart w:id="126" w:name="_Toc188156995"/>
      <w:bookmarkStart w:id="127" w:name="_Toc196021177"/>
      <w:bookmarkStart w:id="128" w:name="_Toc197225816"/>
      <w:bookmarkStart w:id="129" w:name="_Toc198527968"/>
      <w:bookmarkStart w:id="130" w:name="_Toc199649491"/>
      <w:bookmarkStart w:id="131" w:name="_Toc200959397"/>
      <w:bookmarkStart w:id="132" w:name="_Toc202757060"/>
      <w:bookmarkStart w:id="133" w:name="_Toc203552871"/>
      <w:bookmarkStart w:id="134" w:name="_Toc204669190"/>
      <w:bookmarkStart w:id="135" w:name="_Toc206391072"/>
      <w:bookmarkStart w:id="136" w:name="_Toc208207543"/>
      <w:bookmarkStart w:id="137" w:name="_Toc211850032"/>
      <w:bookmarkStart w:id="138" w:name="_Toc211850502"/>
      <w:bookmarkStart w:id="139" w:name="_Toc214165433"/>
      <w:bookmarkStart w:id="140" w:name="_Toc218999657"/>
      <w:bookmarkStart w:id="141" w:name="_Toc219626317"/>
      <w:bookmarkStart w:id="142" w:name="_Toc220826253"/>
      <w:bookmarkStart w:id="143" w:name="_Toc222029766"/>
      <w:bookmarkStart w:id="144" w:name="_Toc223253032"/>
      <w:bookmarkStart w:id="145" w:name="_Toc225670366"/>
      <w:bookmarkStart w:id="146" w:name="_Toc228768530"/>
      <w:bookmarkStart w:id="147" w:name="_Toc229972276"/>
      <w:bookmarkStart w:id="148" w:name="_Toc231203583"/>
      <w:bookmarkStart w:id="149" w:name="_Toc232323931"/>
      <w:bookmarkStart w:id="150" w:name="_Toc233615138"/>
      <w:bookmarkStart w:id="151" w:name="_Toc236578791"/>
      <w:bookmarkStart w:id="152" w:name="_Toc240694043"/>
      <w:bookmarkStart w:id="153" w:name="_Toc242002347"/>
      <w:bookmarkStart w:id="154" w:name="_Toc243369564"/>
      <w:bookmarkStart w:id="155" w:name="_Toc244491423"/>
      <w:bookmarkStart w:id="156" w:name="_Toc246906798"/>
      <w:r w:rsidRPr="00114C12">
        <w:rPr>
          <w:b/>
          <w:bCs/>
          <w:lang w:val="es-ES_tradnl"/>
        </w:rPr>
        <w:t>Nota de la TSB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="00DD4AD0">
        <w:rPr>
          <w:lang w:val="es-ES_tradnl"/>
        </w:rPr>
        <w:fldChar w:fldCharType="begin"/>
      </w:r>
      <w:r w:rsidRPr="0097213E">
        <w:rPr>
          <w:lang w:val="es-ES"/>
        </w:rPr>
        <w:instrText xml:space="preserve"> TC </w:instrText>
      </w:r>
      <w:r>
        <w:rPr>
          <w:lang w:val="es-ES"/>
        </w:rPr>
        <w:instrText>"</w:instrText>
      </w:r>
      <w:bookmarkStart w:id="157" w:name="_Toc253408642"/>
      <w:bookmarkStart w:id="158" w:name="_Toc255825144"/>
      <w:bookmarkStart w:id="159" w:name="_Toc259796993"/>
      <w:bookmarkStart w:id="160" w:name="_Toc262578258"/>
      <w:bookmarkStart w:id="161" w:name="_Toc265230238"/>
      <w:bookmarkStart w:id="162" w:name="_Toc266196264"/>
      <w:bookmarkStart w:id="163" w:name="_Toc266196877"/>
      <w:bookmarkStart w:id="164" w:name="_Toc268852827"/>
      <w:bookmarkStart w:id="165" w:name="_Toc271705042"/>
      <w:bookmarkStart w:id="166" w:name="_Toc273033504"/>
      <w:bookmarkStart w:id="167" w:name="_Toc274227233"/>
      <w:bookmarkStart w:id="168" w:name="_Toc276730727"/>
      <w:bookmarkStart w:id="169" w:name="_Toc279670864"/>
      <w:bookmarkStart w:id="170" w:name="_Toc280349901"/>
      <w:bookmarkStart w:id="171" w:name="_Toc282526535"/>
      <w:bookmarkStart w:id="172" w:name="_Toc283740119"/>
      <w:bookmarkStart w:id="173" w:name="_Toc286165569"/>
      <w:r w:rsidRPr="006C34C2">
        <w:rPr>
          <w:lang w:val="es-ES_tradnl"/>
        </w:rPr>
        <w:instrText>Nota de la TSB</w:instrTex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r>
        <w:rPr>
          <w:lang w:val="es-ES"/>
        </w:rPr>
        <w:instrText>"</w:instrText>
      </w:r>
      <w:r w:rsidRPr="0097213E">
        <w:rPr>
          <w:lang w:val="es-ES"/>
        </w:rPr>
        <w:instrText xml:space="preserve"> \f C \l </w:instrText>
      </w:r>
      <w:r>
        <w:rPr>
          <w:lang w:val="es-ES"/>
        </w:rPr>
        <w:instrText>"</w:instrText>
      </w:r>
      <w:r w:rsidRPr="0097213E">
        <w:rPr>
          <w:lang w:val="es-ES"/>
        </w:rPr>
        <w:instrText>2</w:instrText>
      </w:r>
      <w:r>
        <w:rPr>
          <w:lang w:val="es-ES"/>
        </w:rPr>
        <w:instrText>"</w:instrText>
      </w:r>
      <w:r w:rsidRPr="0097213E">
        <w:rPr>
          <w:lang w:val="es-ES"/>
        </w:rPr>
        <w:instrText xml:space="preserve"> </w:instrText>
      </w:r>
      <w:r w:rsidR="00DD4AD0">
        <w:rPr>
          <w:lang w:val="es-ES_tradnl"/>
        </w:rPr>
        <w:fldChar w:fldCharType="end"/>
      </w:r>
    </w:p>
    <w:p w:rsidR="0065259B" w:rsidRPr="009F59EC" w:rsidRDefault="0065259B" w:rsidP="009F5B89">
      <w:pPr>
        <w:spacing w:after="120"/>
        <w:rPr>
          <w:lang w:val="es-ES_tradnl"/>
        </w:rPr>
      </w:pPr>
      <w:r w:rsidRPr="009F59EC">
        <w:rPr>
          <w:lang w:val="es-ES_tradnl"/>
        </w:rPr>
        <w:t>Las comunicaciones de los siguientes países sobre las restricciones de servicio relativas a los diferentes servicios de telecomunicaciones internacionales ofrecidos al público se han publicado individualmente en el Boletín de Explotación de la UIT (BE):</w:t>
      </w: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2A61BD" w:rsidRPr="00202B35" w:rsidTr="004D4C64">
        <w:trPr>
          <w:jc w:val="center"/>
        </w:trPr>
        <w:tc>
          <w:tcPr>
            <w:tcW w:w="2268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Alemania</w:t>
            </w:r>
          </w:p>
        </w:tc>
        <w:tc>
          <w:tcPr>
            <w:tcW w:w="1985" w:type="dxa"/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Kenya</w:t>
            </w:r>
          </w:p>
        </w:tc>
        <w:tc>
          <w:tcPr>
            <w:tcW w:w="1985" w:type="dxa"/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748 (p.4)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Antigua y Barbuda</w:t>
            </w:r>
          </w:p>
        </w:tc>
        <w:tc>
          <w:tcPr>
            <w:tcW w:w="1985" w:type="dxa"/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Kuwait</w:t>
            </w:r>
          </w:p>
        </w:tc>
        <w:tc>
          <w:tcPr>
            <w:tcW w:w="1985" w:type="dxa"/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434837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Líbano</w:t>
            </w:r>
          </w:p>
        </w:tc>
        <w:tc>
          <w:tcPr>
            <w:tcW w:w="1985" w:type="dxa"/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Arabia Saudita</w:t>
            </w:r>
          </w:p>
        </w:tc>
        <w:tc>
          <w:tcPr>
            <w:tcW w:w="1985" w:type="dxa"/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Malawi</w:t>
            </w:r>
          </w:p>
        </w:tc>
        <w:tc>
          <w:tcPr>
            <w:tcW w:w="1985" w:type="dxa"/>
          </w:tcPr>
          <w:p w:rsidR="002A61BD" w:rsidRPr="009F59EC" w:rsidRDefault="002A61BD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699 (p.6)</w:t>
            </w:r>
          </w:p>
        </w:tc>
      </w:tr>
      <w:tr w:rsidR="00D55A78" w:rsidRPr="001F79C3" w:rsidTr="004D4C64">
        <w:trPr>
          <w:jc w:val="center"/>
        </w:trPr>
        <w:tc>
          <w:tcPr>
            <w:tcW w:w="2268" w:type="dxa"/>
          </w:tcPr>
          <w:p w:rsidR="00D55A78" w:rsidRPr="001F79C3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Argentina</w:t>
            </w:r>
          </w:p>
        </w:tc>
        <w:tc>
          <w:tcPr>
            <w:tcW w:w="1985" w:type="dxa"/>
          </w:tcPr>
          <w:p w:rsidR="00D55A78" w:rsidRPr="001F79C3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Maldivas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766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Aruba</w:t>
            </w:r>
          </w:p>
        </w:tc>
        <w:tc>
          <w:tcPr>
            <w:tcW w:w="1985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Marruecos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692 (p.8), 727 (p.5)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Australia</w:t>
            </w:r>
          </w:p>
        </w:tc>
        <w:tc>
          <w:tcPr>
            <w:tcW w:w="1985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Mauricio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610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Barbados</w:t>
            </w:r>
          </w:p>
        </w:tc>
        <w:tc>
          <w:tcPr>
            <w:tcW w:w="1985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Nigeria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Bélgica</w:t>
            </w:r>
          </w:p>
        </w:tc>
        <w:tc>
          <w:tcPr>
            <w:tcW w:w="1985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Noruega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716 (p.17)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Belice</w:t>
            </w:r>
          </w:p>
        </w:tc>
        <w:tc>
          <w:tcPr>
            <w:tcW w:w="1985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Nueva Caledonia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896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Bulgaria</w:t>
            </w:r>
          </w:p>
        </w:tc>
        <w:tc>
          <w:tcPr>
            <w:tcW w:w="1985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Países Bajos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939 (p.8)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Caimanes (Islas)</w:t>
            </w:r>
          </w:p>
        </w:tc>
        <w:tc>
          <w:tcPr>
            <w:tcW w:w="1985" w:type="dxa"/>
          </w:tcPr>
          <w:p w:rsidR="00D55A78" w:rsidRPr="009F59EC" w:rsidRDefault="00D55A78" w:rsidP="00886CDF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Pakistán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(p.14), 852 (p.13)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Chipre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Panamá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839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Colombia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Perú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753 (p.9)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633BAB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881144">
              <w:rPr>
                <w:sz w:val="18"/>
                <w:szCs w:val="18"/>
                <w:lang w:val="es-ES_tradnl"/>
              </w:rPr>
              <w:t xml:space="preserve">Curaçao, Sint Maarten, Bonaire, Sint Eustatius </w:t>
            </w:r>
            <w:r>
              <w:rPr>
                <w:sz w:val="18"/>
                <w:szCs w:val="18"/>
                <w:lang w:val="es-ES_tradnl"/>
              </w:rPr>
              <w:t xml:space="preserve">y </w:t>
            </w:r>
            <w:r w:rsidRPr="00881144">
              <w:rPr>
                <w:sz w:val="18"/>
                <w:szCs w:val="18"/>
                <w:lang w:val="es-ES_tradnl"/>
              </w:rPr>
              <w:t>Saba</w:t>
            </w:r>
          </w:p>
        </w:tc>
        <w:tc>
          <w:tcPr>
            <w:tcW w:w="1985" w:type="dxa"/>
          </w:tcPr>
          <w:p w:rsidR="00D55A78" w:rsidRPr="009F59EC" w:rsidRDefault="00D55A78" w:rsidP="00633BA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República Árabe Siria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Dinamarca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Rumania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Dominica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Marino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834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Emiratos Árabes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724 (p.7),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Santa Lucía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853 (p.12)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Unidos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Vicente y las</w:t>
            </w:r>
            <w:r w:rsidRPr="009F59EC">
              <w:rPr>
                <w:sz w:val="18"/>
                <w:szCs w:val="18"/>
                <w:lang w:val="es-ES_tradnl"/>
              </w:rPr>
              <w:br/>
              <w:t>Granadinas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797 (p.21)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790 (p.4), 798 (p.12),</w:t>
            </w:r>
            <w:r w:rsidRPr="009F59EC">
              <w:rPr>
                <w:sz w:val="18"/>
                <w:szCs w:val="18"/>
                <w:lang w:val="es-ES_tradnl"/>
              </w:rPr>
              <w:br/>
              <w:t>853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Serbia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804 (p.8)</w:t>
            </w:r>
            <w:r>
              <w:rPr>
                <w:sz w:val="18"/>
                <w:szCs w:val="18"/>
                <w:lang w:val="es-ES_tradnl"/>
              </w:rPr>
              <w:t>, 955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Eslovenia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609 (p.15), 711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Singapur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Federación de Rusia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Sri Lanka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865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proofErr w:type="spellStart"/>
            <w:r w:rsidRPr="009F59EC">
              <w:rPr>
                <w:sz w:val="18"/>
                <w:szCs w:val="18"/>
                <w:lang w:val="es-ES_tradnl"/>
              </w:rPr>
              <w:t>Fiji</w:t>
            </w:r>
            <w:proofErr w:type="spellEnd"/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Sudafricana (Rep.)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667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Finlandia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Sudán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Francia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924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Suecia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818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Gibraltar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proofErr w:type="spellStart"/>
            <w:r w:rsidRPr="009F59EC">
              <w:rPr>
                <w:sz w:val="18"/>
                <w:szCs w:val="18"/>
                <w:lang w:val="es-ES_tradnl"/>
              </w:rPr>
              <w:t>Swazilandia</w:t>
            </w:r>
            <w:proofErr w:type="spellEnd"/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877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Groenlandia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 xml:space="preserve">Trinidad y </w:t>
            </w:r>
            <w:proofErr w:type="spellStart"/>
            <w:r w:rsidRPr="009F59EC">
              <w:rPr>
                <w:sz w:val="18"/>
                <w:szCs w:val="18"/>
                <w:lang w:val="es-ES_tradnl"/>
              </w:rPr>
              <w:t>Tabago</w:t>
            </w:r>
            <w:proofErr w:type="spellEnd"/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894 (p.15)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Guyana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Turquesas y Caicos (Islas)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Honduras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Turquía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Hungría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(p.20)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Indonesia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(p.16, p.31),</w:t>
            </w:r>
            <w:r w:rsidRPr="009F59EC">
              <w:rPr>
                <w:sz w:val="18"/>
                <w:szCs w:val="18"/>
                <w:lang w:val="es-ES_tradnl"/>
              </w:rPr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Vanuatu</w:t>
            </w:r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740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Islandia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proofErr w:type="spellStart"/>
            <w:r>
              <w:rPr>
                <w:sz w:val="18"/>
                <w:szCs w:val="18"/>
                <w:lang w:val="es-ES_tradnl"/>
              </w:rPr>
              <w:t>Yémen</w:t>
            </w:r>
            <w:proofErr w:type="spellEnd"/>
          </w:p>
        </w:tc>
        <w:tc>
          <w:tcPr>
            <w:tcW w:w="1985" w:type="dxa"/>
          </w:tcPr>
          <w:p w:rsidR="00D55A78" w:rsidRPr="009F59EC" w:rsidRDefault="00D55A78" w:rsidP="00F528E7">
            <w:pPr>
              <w:spacing w:before="2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Japón</w:t>
            </w: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</w:tr>
    </w:tbl>
    <w:p w:rsidR="002A61BD" w:rsidRPr="00C9287E" w:rsidRDefault="002A61BD" w:rsidP="00C9287E">
      <w:pPr>
        <w:pStyle w:val="blanc"/>
        <w:rPr>
          <w:sz w:val="4"/>
          <w:lang w:val="es-ES_tradnl"/>
        </w:rPr>
      </w:pPr>
    </w:p>
    <w:p w:rsidR="0071501F" w:rsidRDefault="007150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2"/>
          <w:lang w:val="es-ES_tradnl"/>
        </w:rPr>
      </w:pPr>
      <w:bookmarkStart w:id="174" w:name="_Toc187490333"/>
      <w:bookmarkStart w:id="175" w:name="_Toc188156120"/>
      <w:bookmarkStart w:id="176" w:name="_Toc188156997"/>
      <w:bookmarkStart w:id="177" w:name="_Toc189469683"/>
      <w:bookmarkStart w:id="178" w:name="_Toc190582482"/>
      <w:bookmarkStart w:id="179" w:name="_Toc191706650"/>
      <w:bookmarkStart w:id="180" w:name="_Toc193011917"/>
      <w:bookmarkStart w:id="181" w:name="_Toc194812579"/>
      <w:bookmarkStart w:id="182" w:name="_Toc196021178"/>
      <w:bookmarkStart w:id="183" w:name="_Toc197225817"/>
      <w:bookmarkStart w:id="184" w:name="_Toc198527969"/>
      <w:bookmarkStart w:id="185" w:name="_Toc199649492"/>
      <w:bookmarkStart w:id="186" w:name="_Toc200959398"/>
      <w:bookmarkStart w:id="187" w:name="_Toc202757061"/>
      <w:bookmarkStart w:id="188" w:name="_Toc203552872"/>
      <w:bookmarkStart w:id="189" w:name="_Toc204669191"/>
      <w:bookmarkStart w:id="190" w:name="_Toc206391073"/>
      <w:bookmarkStart w:id="191" w:name="_Toc208207544"/>
      <w:bookmarkStart w:id="192" w:name="_Toc211850033"/>
      <w:bookmarkStart w:id="193" w:name="_Toc211850503"/>
      <w:bookmarkStart w:id="194" w:name="_Toc214165434"/>
      <w:bookmarkStart w:id="195" w:name="_Toc218999658"/>
      <w:bookmarkStart w:id="196" w:name="_Toc219626318"/>
      <w:bookmarkStart w:id="197" w:name="_Toc220826254"/>
      <w:bookmarkStart w:id="198" w:name="_Toc222029767"/>
      <w:bookmarkStart w:id="199" w:name="_Toc223253033"/>
      <w:bookmarkStart w:id="200" w:name="_Toc225670367"/>
      <w:bookmarkStart w:id="201" w:name="_Toc226866138"/>
      <w:bookmarkStart w:id="202" w:name="_Toc228768531"/>
      <w:bookmarkStart w:id="203" w:name="_Toc229972277"/>
      <w:bookmarkStart w:id="204" w:name="_Toc231203584"/>
      <w:bookmarkStart w:id="205" w:name="_Toc232323932"/>
      <w:bookmarkStart w:id="206" w:name="_Toc233615139"/>
      <w:bookmarkStart w:id="207" w:name="_Toc236578792"/>
      <w:bookmarkStart w:id="208" w:name="_Toc240694044"/>
      <w:bookmarkStart w:id="209" w:name="_Toc242002348"/>
      <w:bookmarkStart w:id="210" w:name="_Toc243369565"/>
      <w:bookmarkStart w:id="211" w:name="_Toc244491424"/>
      <w:bookmarkStart w:id="212" w:name="_Toc246906799"/>
      <w:r>
        <w:rPr>
          <w:lang w:val="es-ES_tradnl"/>
        </w:rPr>
        <w:br w:type="page"/>
      </w:r>
    </w:p>
    <w:p w:rsidR="003236A1" w:rsidRPr="009F59EC" w:rsidRDefault="003236A1" w:rsidP="003236A1">
      <w:pPr>
        <w:pStyle w:val="Heading20"/>
        <w:spacing w:before="0"/>
        <w:rPr>
          <w:lang w:val="es-ES_tradnl"/>
        </w:rPr>
      </w:pPr>
      <w:bookmarkStart w:id="213" w:name="_Toc252180834"/>
      <w:bookmarkStart w:id="214" w:name="_Toc253408643"/>
      <w:bookmarkStart w:id="215" w:name="_Toc255825145"/>
      <w:bookmarkStart w:id="216" w:name="_Toc259796994"/>
      <w:bookmarkStart w:id="217" w:name="_Toc262578259"/>
      <w:bookmarkStart w:id="218" w:name="_Toc265230239"/>
      <w:bookmarkStart w:id="219" w:name="_Toc266196265"/>
      <w:bookmarkStart w:id="220" w:name="_Toc266196878"/>
      <w:bookmarkStart w:id="221" w:name="_Toc268852828"/>
      <w:bookmarkStart w:id="222" w:name="_Toc271705043"/>
      <w:bookmarkStart w:id="223" w:name="_Toc273033505"/>
      <w:bookmarkStart w:id="224" w:name="_Toc274227234"/>
      <w:bookmarkStart w:id="225" w:name="_Toc276730728"/>
      <w:bookmarkStart w:id="226" w:name="_Toc279670865"/>
      <w:bookmarkStart w:id="227" w:name="_Toc280349902"/>
      <w:bookmarkStart w:id="228" w:name="_Toc282526536"/>
      <w:bookmarkStart w:id="229" w:name="_Toc283740120"/>
      <w:bookmarkStart w:id="230" w:name="_Toc286165570"/>
      <w:r w:rsidRPr="009F59EC">
        <w:rPr>
          <w:lang w:val="es-ES_tradnl"/>
        </w:rPr>
        <w:lastRenderedPageBreak/>
        <w:t>Comunicaciones por intermediario (Call-Back)</w:t>
      </w:r>
      <w:r w:rsidRPr="009F59EC">
        <w:rPr>
          <w:lang w:val="es-ES_tradnl"/>
        </w:rPr>
        <w:br/>
        <w:t>y procedimientos alternativos de llamada (Res. 21 Rev. PP-2002)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3236A1" w:rsidRPr="00B35298" w:rsidRDefault="003236A1" w:rsidP="00B35298">
      <w:pPr>
        <w:pStyle w:val="Normalaftertitle"/>
        <w:rPr>
          <w:b/>
          <w:bCs/>
          <w:lang w:val="es-ES_tradnl"/>
        </w:rPr>
      </w:pPr>
      <w:bookmarkStart w:id="231" w:name="_Toc128900393"/>
      <w:bookmarkStart w:id="232" w:name="_Toc130183954"/>
      <w:bookmarkStart w:id="233" w:name="_Toc131913220"/>
      <w:bookmarkStart w:id="234" w:name="_Toc133131471"/>
      <w:bookmarkStart w:id="235" w:name="_Toc133981569"/>
      <w:bookmarkStart w:id="236" w:name="_Toc135454496"/>
      <w:bookmarkStart w:id="237" w:name="_Toc136767334"/>
      <w:bookmarkStart w:id="238" w:name="_Toc138156912"/>
      <w:bookmarkStart w:id="239" w:name="_Toc139446187"/>
      <w:bookmarkStart w:id="240" w:name="_Toc140654886"/>
      <w:bookmarkStart w:id="241" w:name="_Toc141776074"/>
      <w:bookmarkStart w:id="242" w:name="_Toc143332397"/>
      <w:bookmarkStart w:id="243" w:name="_Toc144779073"/>
      <w:bookmarkStart w:id="244" w:name="_Toc145922017"/>
      <w:bookmarkStart w:id="245" w:name="_Toc147314833"/>
      <w:bookmarkStart w:id="246" w:name="_Toc150083968"/>
      <w:bookmarkStart w:id="247" w:name="_Toc151284370"/>
      <w:bookmarkStart w:id="248" w:name="_Toc152661265"/>
      <w:bookmarkStart w:id="249" w:name="_Toc153888799"/>
      <w:bookmarkStart w:id="250" w:name="_Toc155585442"/>
      <w:bookmarkStart w:id="251" w:name="_Toc158021929"/>
      <w:bookmarkStart w:id="252" w:name="_Toc160458507"/>
      <w:bookmarkStart w:id="253" w:name="_Toc161639156"/>
      <w:bookmarkStart w:id="254" w:name="_Toc163018319"/>
      <w:bookmarkStart w:id="255" w:name="_Toc163018697"/>
      <w:bookmarkStart w:id="256" w:name="_Toc164590467"/>
      <w:bookmarkStart w:id="257" w:name="_Toc165691501"/>
      <w:bookmarkStart w:id="258" w:name="_Toc166659695"/>
      <w:bookmarkStart w:id="259" w:name="_Toc168390255"/>
      <w:bookmarkStart w:id="260" w:name="_Toc169582939"/>
      <w:bookmarkStart w:id="261" w:name="_Toc170890153"/>
      <w:bookmarkStart w:id="262" w:name="_Toc170890333"/>
      <w:bookmarkStart w:id="263" w:name="_Toc174510806"/>
      <w:bookmarkStart w:id="264" w:name="_Toc176580232"/>
      <w:bookmarkStart w:id="265" w:name="_Toc177531945"/>
      <w:bookmarkStart w:id="266" w:name="_Toc178736068"/>
      <w:bookmarkStart w:id="267" w:name="_Toc179955705"/>
      <w:bookmarkStart w:id="268" w:name="_Toc183233128"/>
      <w:bookmarkStart w:id="269" w:name="_Toc184094594"/>
      <w:bookmarkStart w:id="270" w:name="_Toc187490334"/>
      <w:bookmarkStart w:id="271" w:name="_Toc188156121"/>
      <w:bookmarkStart w:id="272" w:name="_Toc188156998"/>
      <w:bookmarkStart w:id="273" w:name="_Toc196021179"/>
      <w:bookmarkStart w:id="274" w:name="_Toc197225818"/>
      <w:bookmarkStart w:id="275" w:name="_Toc198527970"/>
      <w:bookmarkStart w:id="276" w:name="_Toc199649493"/>
      <w:bookmarkStart w:id="277" w:name="_Toc200959399"/>
      <w:bookmarkStart w:id="278" w:name="_Toc202757062"/>
      <w:bookmarkStart w:id="279" w:name="_Toc203552873"/>
      <w:bookmarkStart w:id="280" w:name="_Toc204669192"/>
      <w:bookmarkStart w:id="281" w:name="_Toc206391074"/>
      <w:bookmarkStart w:id="282" w:name="_Toc208207545"/>
      <w:bookmarkStart w:id="283" w:name="_Toc211850034"/>
      <w:bookmarkStart w:id="284" w:name="_Toc211850504"/>
      <w:bookmarkStart w:id="285" w:name="_Toc214165435"/>
      <w:bookmarkStart w:id="286" w:name="_Toc218999659"/>
      <w:bookmarkStart w:id="287" w:name="_Toc219626319"/>
      <w:bookmarkStart w:id="288" w:name="_Toc220826255"/>
      <w:bookmarkStart w:id="289" w:name="_Toc222029768"/>
      <w:bookmarkStart w:id="290" w:name="_Toc223253034"/>
      <w:bookmarkStart w:id="291" w:name="_Toc225670368"/>
      <w:bookmarkStart w:id="292" w:name="_Toc228768532"/>
      <w:bookmarkStart w:id="293" w:name="_Toc229972278"/>
      <w:bookmarkStart w:id="294" w:name="_Toc231203585"/>
      <w:bookmarkStart w:id="295" w:name="_Toc232323933"/>
      <w:bookmarkStart w:id="296" w:name="_Toc233615140"/>
      <w:bookmarkStart w:id="297" w:name="_Toc236578793"/>
      <w:bookmarkStart w:id="298" w:name="_Toc240694045"/>
      <w:bookmarkStart w:id="299" w:name="_Toc242002349"/>
      <w:bookmarkStart w:id="300" w:name="_Toc243369566"/>
      <w:bookmarkStart w:id="301" w:name="_Toc244491425"/>
      <w:bookmarkStart w:id="302" w:name="_Toc246906800"/>
      <w:r w:rsidRPr="00B35298">
        <w:rPr>
          <w:b/>
          <w:bCs/>
          <w:lang w:val="es-ES_tradnl"/>
        </w:rPr>
        <w:t>Nota de la TSB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243291" w:rsidRDefault="00243291" w:rsidP="00243291">
      <w:pPr>
        <w:rPr>
          <w:lang w:val="es-ES_tradnl"/>
        </w:rPr>
      </w:pPr>
      <w:r w:rsidRPr="009F59EC">
        <w:rPr>
          <w:lang w:val="es-ES_tradnl"/>
        </w:rPr>
        <w:t xml:space="preserve">Países/zonas geográficas para los cuales una información sobre las </w:t>
      </w:r>
      <w:r>
        <w:rPr>
          <w:lang w:val="es-ES_tradnl"/>
        </w:rPr>
        <w:t>"</w:t>
      </w:r>
      <w:r w:rsidRPr="009F59EC">
        <w:rPr>
          <w:lang w:val="es-ES_tradnl"/>
        </w:rPr>
        <w:t>Comunicaciones por intermediario (Call-Back) y ciertos procedimientos alternativos de llamada no conformes con la reglamentación vigente</w:t>
      </w:r>
      <w:r>
        <w:rPr>
          <w:lang w:val="es-ES_tradnl"/>
        </w:rPr>
        <w:t>"</w:t>
      </w:r>
      <w:r w:rsidR="005254D5">
        <w:rPr>
          <w:lang w:val="es-ES_tradnl"/>
        </w:rPr>
        <w:t>:</w:t>
      </w:r>
    </w:p>
    <w:p w:rsidR="00243291" w:rsidRDefault="00243291" w:rsidP="00243291">
      <w:pPr>
        <w:rPr>
          <w:lang w:val="es-ES_tradnl"/>
        </w:rPr>
        <w:sectPr w:rsidR="00243291" w:rsidSect="008149B6">
          <w:headerReference w:type="even" r:id="rId18"/>
          <w:headerReference w:type="default" r:id="rId19"/>
          <w:footerReference w:type="even" r:id="rId20"/>
          <w:footerReference w:type="default" r:id="rId21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243291" w:rsidRDefault="00243291" w:rsidP="009A5CF1">
      <w:pPr>
        <w:spacing w:before="0"/>
        <w:rPr>
          <w:lang w:val="es-ES_tradnl"/>
        </w:rPr>
      </w:pPr>
    </w:p>
    <w:tbl>
      <w:tblPr>
        <w:tblW w:w="4840" w:type="dxa"/>
        <w:tblInd w:w="93" w:type="dxa"/>
        <w:tblLook w:val="04A0"/>
      </w:tblPr>
      <w:tblGrid>
        <w:gridCol w:w="960"/>
        <w:gridCol w:w="3880"/>
      </w:tblGrid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Afganistán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Albania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Arabia Saudita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Argelia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Armenia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Azerbaiyán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Bahamas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Bahrein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Belarús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Belice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Benin</w:t>
            </w:r>
          </w:p>
        </w:tc>
      </w:tr>
      <w:tr w:rsidR="00881144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81144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81144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>
              <w:rPr>
                <w:color w:val="000000"/>
                <w:lang w:val="fr-FR" w:eastAsia="zh-CN"/>
              </w:rPr>
              <w:t>Bonaire, Sint Eustatius y Saba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Bosnia y Herzegovina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Brasil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Brunei Darussalam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Burkina Faso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Burundi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B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után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Camboya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Camerún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Centroafricana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Chad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China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Chipre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Colombia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Comoras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Cook (Islas)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Costa Rica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Côte d'Ivoire</w:t>
            </w:r>
          </w:p>
        </w:tc>
      </w:tr>
      <w:tr w:rsidR="00881144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30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Cuba</w:t>
            </w:r>
            <w:r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434837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color w:val="000000"/>
                <w:lang w:val="fr-FR" w:eastAsia="zh-CN"/>
              </w:rPr>
              <w:t>Cura</w:t>
            </w:r>
            <w:r>
              <w:rPr>
                <w:rFonts w:ascii="Times New Roman" w:hAnsi="Times New Roman"/>
                <w:color w:val="000000"/>
                <w:lang w:val="fr-FR" w:eastAsia="zh-CN"/>
              </w:rPr>
              <w:t>ç</w:t>
            </w:r>
            <w:r>
              <w:rPr>
                <w:color w:val="000000"/>
                <w:lang w:val="fr-FR" w:eastAsia="zh-CN"/>
              </w:rPr>
              <w:t>ao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Djibouti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Dominica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Ecuador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Egipto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Emiratos Árabes Unidos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Eritrea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Eslovaquia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Etiopía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40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Fiji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9A5C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4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Filipinas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Gabón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Ghana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Guyana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Haití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Honduras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Hungría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50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Indonesia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Irán (República Islámica del)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Irlanda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Israel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Jamaica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Jordania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Kazajstán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Kenya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Kirguistán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60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Kiribati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Kuwait</w:t>
            </w:r>
          </w:p>
        </w:tc>
      </w:tr>
      <w:tr w:rsidR="00243291" w:rsidRPr="0054472C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La ex República Yugoslava de Macedonia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Lesotho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Letonia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Líbano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Lituania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Macao (China)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Madagascar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70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Malawi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Marruecos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Mauricio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Mauritania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México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Moldova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Mónaco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Mozambique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Nicaragua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80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Níger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Nigeria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Nueva Caledonia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Omán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Pakistán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Panamá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Papua Nueva 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Paraguay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Perú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Polonia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90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Qatar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Rep. Dem. del Congo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República Árabe Siria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Rumania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Samoa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San Marino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Seychelles</w:t>
            </w:r>
          </w:p>
        </w:tc>
      </w:tr>
      <w:tr w:rsidR="00881144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81144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97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Sint Maarten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Sri Lanka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Sudafricana (Rep.)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100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Suriname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Tailandia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Tanzanía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Tonga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Trinidad y Tabago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Túnez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Turquía 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Tuvalu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U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crania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Uganda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Venezuela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Viet Nam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Wallis y Futuna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Yemen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Zimbabwe</w:t>
            </w:r>
          </w:p>
        </w:tc>
      </w:tr>
    </w:tbl>
    <w:p w:rsidR="00243291" w:rsidRDefault="00243291" w:rsidP="00243291">
      <w:pPr>
        <w:rPr>
          <w:lang w:val="en-US"/>
        </w:rPr>
        <w:sectPr w:rsidR="00243291" w:rsidSect="00243291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243291" w:rsidRDefault="00243291" w:rsidP="00243291">
      <w:pPr>
        <w:rPr>
          <w:lang w:val="en-US"/>
        </w:rPr>
      </w:pPr>
    </w:p>
    <w:p w:rsidR="00243291" w:rsidRPr="00647F58" w:rsidRDefault="00243291" w:rsidP="00243291">
      <w:pPr>
        <w:rPr>
          <w:lang w:val="es-ES"/>
        </w:rPr>
      </w:pPr>
      <w:r>
        <w:rPr>
          <w:lang w:val="es-ES_tradnl"/>
        </w:rPr>
        <w:t>Se ruega a t</w:t>
      </w:r>
      <w:r w:rsidRPr="009F59EC">
        <w:rPr>
          <w:lang w:val="es-ES_tradnl"/>
        </w:rPr>
        <w:t xml:space="preserve">odos los países/zonas geográficas que prohíben las comunicaciones por intermediario (Call-Back) </w:t>
      </w:r>
      <w:r>
        <w:rPr>
          <w:lang w:val="es-ES_tradnl"/>
        </w:rPr>
        <w:t>de notificarlo debidamente a la UIT</w:t>
      </w:r>
      <w:r w:rsidR="00CE29BE">
        <w:rPr>
          <w:lang w:val="es-ES_tradnl"/>
        </w:rPr>
        <w:t xml:space="preserve"> a la siguiente dirección de correo electrónico</w:t>
      </w:r>
      <w:r>
        <w:rPr>
          <w:lang w:val="es-ES_tradnl"/>
        </w:rPr>
        <w:t xml:space="preserve">: e-mail </w:t>
      </w:r>
      <w:hyperlink r:id="rId22" w:history="1">
        <w:r w:rsidRPr="00647F58">
          <w:rPr>
            <w:lang w:val="es-ES"/>
          </w:rPr>
          <w:t>tsbtson@itu.int</w:t>
        </w:r>
      </w:hyperlink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923508" w:rsidRPr="00D76B19" w:rsidRDefault="00923508" w:rsidP="00923508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8149B6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303" w:name="_Toc253408645"/>
      <w:bookmarkStart w:id="304" w:name="_Toc255825147"/>
      <w:bookmarkStart w:id="305" w:name="_Toc259796996"/>
      <w:bookmarkStart w:id="306" w:name="_Toc262578261"/>
      <w:bookmarkStart w:id="307" w:name="_Toc265230241"/>
      <w:bookmarkStart w:id="308" w:name="_Toc266196267"/>
      <w:bookmarkStart w:id="309" w:name="_Toc266196880"/>
      <w:bookmarkStart w:id="310" w:name="_Toc268852829"/>
      <w:bookmarkStart w:id="311" w:name="_Toc271705044"/>
      <w:bookmarkStart w:id="312" w:name="_Toc273033506"/>
      <w:bookmarkStart w:id="313" w:name="_Toc274227235"/>
      <w:bookmarkStart w:id="314" w:name="_Toc276730729"/>
      <w:bookmarkStart w:id="315" w:name="_Toc279670866"/>
      <w:bookmarkStart w:id="316" w:name="_Toc280349903"/>
      <w:bookmarkStart w:id="317" w:name="_Toc282526537"/>
      <w:bookmarkStart w:id="318" w:name="_Toc283740121"/>
      <w:bookmarkStart w:id="319" w:name="_Toc286165571"/>
      <w:r w:rsidRPr="00D76B19">
        <w:rPr>
          <w:lang w:val="es-ES"/>
        </w:rPr>
        <w:lastRenderedPageBreak/>
        <w:t>ENMIENDAS  A  LAS  PUBLICACIONES  DE  SERVICIO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:rsidR="00872C86" w:rsidRPr="00764E82" w:rsidRDefault="00764E82" w:rsidP="00555404">
      <w:pPr>
        <w:pStyle w:val="Heading70"/>
        <w:spacing w:before="240" w:after="120"/>
        <w:rPr>
          <w:lang w:val="en-US"/>
        </w:rPr>
      </w:pPr>
      <w:r w:rsidRPr="00764E82">
        <w:rPr>
          <w:lang w:val="en-US"/>
        </w:rPr>
        <w:t>Abreviaturas utilizadas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0F77D8" w:rsidRDefault="000F77D8" w:rsidP="000F77D8">
      <w:pPr>
        <w:rPr>
          <w:lang w:val="en-US"/>
        </w:rPr>
      </w:pPr>
    </w:p>
    <w:p w:rsidR="00253870" w:rsidRDefault="00253870" w:rsidP="000F77D8">
      <w:pPr>
        <w:rPr>
          <w:lang w:val="en-US"/>
        </w:rPr>
      </w:pPr>
    </w:p>
    <w:p w:rsidR="00D90AB2" w:rsidRPr="00D90AB2" w:rsidRDefault="00D90AB2" w:rsidP="00D90AB2">
      <w:pPr>
        <w:pStyle w:val="Heading20"/>
        <w:spacing w:before="240"/>
        <w:rPr>
          <w:lang w:val="es-ES_tradnl"/>
        </w:rPr>
      </w:pPr>
      <w:bookmarkStart w:id="320" w:name="_Toc286165573"/>
      <w:r w:rsidRPr="00D90AB2">
        <w:rPr>
          <w:lang w:val="es-ES_tradnl"/>
        </w:rPr>
        <w:t xml:space="preserve">Lista de números de identificación de expedidor de la tarjeta </w:t>
      </w:r>
      <w:r>
        <w:rPr>
          <w:lang w:val="es-ES_tradnl"/>
        </w:rPr>
        <w:br/>
      </w:r>
      <w:r w:rsidRPr="00D90AB2">
        <w:rPr>
          <w:lang w:val="es-ES_tradnl"/>
        </w:rPr>
        <w:t xml:space="preserve">con cargo a cuenta para telecomunicaciones internacionales </w:t>
      </w:r>
      <w:r>
        <w:rPr>
          <w:lang w:val="es-ES_tradnl"/>
        </w:rPr>
        <w:br/>
      </w:r>
      <w:r w:rsidRPr="00D90AB2">
        <w:rPr>
          <w:lang w:val="es-ES_tradnl"/>
        </w:rPr>
        <w:t>(Según la Recomendación UIT-T E.118 (05/2006))</w:t>
      </w:r>
      <w:r>
        <w:rPr>
          <w:lang w:val="es-ES_tradnl"/>
        </w:rPr>
        <w:br/>
      </w:r>
      <w:r w:rsidRPr="00D90AB2">
        <w:rPr>
          <w:lang w:val="es-ES_tradnl"/>
        </w:rPr>
        <w:t>(Situación al 1 de enero de 2011)</w:t>
      </w:r>
      <w:bookmarkEnd w:id="320"/>
    </w:p>
    <w:p w:rsidR="00D90AB2" w:rsidRPr="00D90AB2" w:rsidRDefault="00D90AB2" w:rsidP="00D90A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textAlignment w:val="auto"/>
        <w:rPr>
          <w:rFonts w:asciiTheme="minorHAnsi" w:hAnsiTheme="minorHAnsi"/>
          <w:lang w:val="es-ES_tradnl"/>
        </w:rPr>
      </w:pPr>
      <w:r w:rsidRPr="00D90AB2">
        <w:rPr>
          <w:rFonts w:asciiTheme="minorHAnsi" w:hAnsiTheme="minorHAnsi"/>
          <w:lang w:val="es-ES_tradnl"/>
        </w:rPr>
        <w:t>(Anexo al Boletín de Explotación de la UIT N.</w:t>
      </w:r>
      <w:r>
        <w:rPr>
          <w:rFonts w:asciiTheme="minorHAnsi" w:hAnsiTheme="minorHAnsi"/>
          <w:lang w:val="es-ES_tradnl"/>
        </w:rPr>
        <w:t>°</w:t>
      </w:r>
      <w:r w:rsidRPr="00D90AB2">
        <w:rPr>
          <w:rFonts w:asciiTheme="minorHAnsi" w:hAnsiTheme="minorHAnsi"/>
          <w:lang w:val="es-ES_tradnl"/>
        </w:rPr>
        <w:t xml:space="preserve"> 971 </w:t>
      </w:r>
      <w:r>
        <w:rPr>
          <w:rFonts w:asciiTheme="minorHAnsi" w:hAnsiTheme="minorHAnsi"/>
          <w:lang w:val="es-ES_tradnl"/>
        </w:rPr>
        <w:t>–</w:t>
      </w:r>
      <w:r w:rsidRPr="00D90AB2">
        <w:rPr>
          <w:rFonts w:asciiTheme="minorHAnsi" w:hAnsiTheme="minorHAnsi"/>
          <w:lang w:val="es-ES_tradnl"/>
        </w:rPr>
        <w:t xml:space="preserve"> 1.I.2011)</w:t>
      </w:r>
    </w:p>
    <w:p w:rsidR="00D90AB2" w:rsidRPr="00D90AB2" w:rsidRDefault="00D90AB2" w:rsidP="00D90AB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20"/>
        <w:jc w:val="center"/>
        <w:textAlignment w:val="auto"/>
        <w:rPr>
          <w:rFonts w:asciiTheme="minorHAnsi" w:hAnsiTheme="minorHAnsi"/>
          <w:lang w:val="es-ES_tradnl"/>
        </w:rPr>
      </w:pPr>
      <w:r w:rsidRPr="00D90AB2">
        <w:rPr>
          <w:rFonts w:asciiTheme="minorHAnsi" w:hAnsiTheme="minorHAnsi"/>
          <w:lang w:val="es-ES_tradnl"/>
        </w:rPr>
        <w:t>(Enmienda N.</w:t>
      </w:r>
      <w:r>
        <w:rPr>
          <w:rFonts w:asciiTheme="minorHAnsi" w:hAnsiTheme="minorHAnsi"/>
          <w:lang w:val="es-ES_tradnl"/>
        </w:rPr>
        <w:t>°</w:t>
      </w:r>
      <w:r w:rsidR="00F21D6F">
        <w:rPr>
          <w:rFonts w:asciiTheme="minorHAnsi" w:hAnsiTheme="minorHAnsi"/>
          <w:lang w:val="es-ES_tradnl"/>
        </w:rPr>
        <w:t xml:space="preserve"> 4</w:t>
      </w:r>
      <w:r w:rsidRPr="00D90AB2">
        <w:rPr>
          <w:rFonts w:asciiTheme="minorHAnsi" w:hAnsiTheme="minorHAnsi"/>
          <w:lang w:val="es-ES_tradnl"/>
        </w:rPr>
        <w:t>)</w:t>
      </w:r>
    </w:p>
    <w:p w:rsidR="00D90AB2" w:rsidRDefault="00D90AB2" w:rsidP="000F77D8">
      <w:pPr>
        <w:rPr>
          <w:lang w:val="en-US"/>
        </w:rPr>
      </w:pPr>
    </w:p>
    <w:p w:rsidR="00F21D6F" w:rsidRPr="004D3E03" w:rsidRDefault="00F21D6F" w:rsidP="00F21D6F">
      <w:pPr>
        <w:spacing w:line="360" w:lineRule="auto"/>
        <w:rPr>
          <w:rFonts w:cs="Arial"/>
          <w:b/>
          <w:lang w:val="es-ES"/>
        </w:rPr>
      </w:pPr>
      <w:r w:rsidRPr="004D3E03">
        <w:rPr>
          <w:rFonts w:cs="Arial"/>
          <w:b/>
          <w:lang w:val="es-ES"/>
        </w:rPr>
        <w:t xml:space="preserve">P </w:t>
      </w:r>
      <w:r>
        <w:rPr>
          <w:rFonts w:cs="Arial"/>
          <w:b/>
          <w:lang w:val="es-ES"/>
        </w:rPr>
        <w:t xml:space="preserve"> 3</w:t>
      </w:r>
      <w:r>
        <w:rPr>
          <w:rFonts w:cs="Arial"/>
          <w:b/>
          <w:lang w:val="es-ES"/>
        </w:rPr>
        <w:tab/>
      </w:r>
      <w:r w:rsidRPr="00620358">
        <w:rPr>
          <w:rFonts w:cs="Arial"/>
          <w:b/>
          <w:iCs/>
          <w:lang w:val="es-ES"/>
        </w:rPr>
        <w:t>Albania</w:t>
      </w:r>
      <w:r w:rsidRPr="004D3E03">
        <w:rPr>
          <w:rFonts w:cs="Arial"/>
          <w:b/>
          <w:i/>
          <w:lang w:val="es-ES"/>
        </w:rPr>
        <w:t xml:space="preserve">    </w:t>
      </w:r>
      <w:r>
        <w:rPr>
          <w:rFonts w:cs="Arial"/>
          <w:b/>
          <w:lang w:val="es-ES"/>
        </w:rPr>
        <w:t>LIR</w:t>
      </w:r>
      <w:r w:rsidRPr="004D3E03">
        <w:rPr>
          <w:rFonts w:cs="Arial"/>
          <w:b/>
          <w:lang w:val="es-ES"/>
        </w:rPr>
        <w:t xml:space="preserve">   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32"/>
        <w:gridCol w:w="2400"/>
        <w:gridCol w:w="1275"/>
        <w:gridCol w:w="2835"/>
        <w:gridCol w:w="1130"/>
      </w:tblGrid>
      <w:tr w:rsidR="00F21D6F" w:rsidRPr="004D3E03" w:rsidTr="0065739D">
        <w:trPr>
          <w:trHeight w:val="657"/>
          <w:jc w:val="center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A12B0" w:rsidRDefault="00F21D6F" w:rsidP="00F21D6F">
            <w:pPr>
              <w:pStyle w:val="Tablehead0"/>
            </w:pPr>
            <w:r w:rsidRPr="006A12B0">
              <w:t>País/</w:t>
            </w:r>
            <w:r w:rsidRPr="006A12B0">
              <w:br/>
              <w:t>región geográfica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A12B0" w:rsidRDefault="00F21D6F" w:rsidP="00F21D6F">
            <w:pPr>
              <w:pStyle w:val="Tablehead0"/>
            </w:pPr>
            <w:r w:rsidRPr="006A12B0">
              <w:t>Empresa/Dirección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A12B0" w:rsidRDefault="00F21D6F" w:rsidP="00F21D6F">
            <w:pPr>
              <w:pStyle w:val="Tablehead0"/>
            </w:pPr>
            <w:r w:rsidRPr="006A12B0">
              <w:t>Identificación de expedidor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A12B0" w:rsidRDefault="00F21D6F" w:rsidP="00F21D6F">
            <w:pPr>
              <w:pStyle w:val="Tablehead0"/>
            </w:pPr>
            <w:r w:rsidRPr="006A12B0">
              <w:t>Contacto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3F596A" w:rsidRDefault="00F21D6F" w:rsidP="00F21D6F">
            <w:pPr>
              <w:pStyle w:val="Tablehead0"/>
              <w:rPr>
                <w:sz w:val="19"/>
              </w:rPr>
            </w:pPr>
            <w:r w:rsidRPr="006A12B0">
              <w:t xml:space="preserve">Fecha efectiva de </w:t>
            </w:r>
            <w:r>
              <w:t>aplicación</w:t>
            </w:r>
          </w:p>
        </w:tc>
      </w:tr>
      <w:tr w:rsidR="00F21D6F" w:rsidRPr="0065739D" w:rsidTr="0065739D">
        <w:trPr>
          <w:jc w:val="center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5739D" w:rsidRDefault="00F21D6F" w:rsidP="00F21D6F">
            <w:pPr>
              <w:pStyle w:val="Tabletext0"/>
              <w:rPr>
                <w:szCs w:val="18"/>
              </w:rPr>
            </w:pPr>
            <w:r w:rsidRPr="0065739D">
              <w:rPr>
                <w:szCs w:val="18"/>
              </w:rPr>
              <w:t>Albania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5739D" w:rsidRDefault="00F21D6F" w:rsidP="00F21D6F">
            <w:pPr>
              <w:pStyle w:val="Tabletext0"/>
              <w:rPr>
                <w:szCs w:val="18"/>
                <w:lang w:val="es-ES_tradnl"/>
              </w:rPr>
            </w:pPr>
            <w:r w:rsidRPr="0065739D">
              <w:rPr>
                <w:b/>
                <w:szCs w:val="18"/>
                <w:lang w:val="fr-CH"/>
              </w:rPr>
              <w:t>Albanian Mobile Communications Sh.a.</w:t>
            </w:r>
            <w:r w:rsidRPr="0065739D">
              <w:rPr>
                <w:b/>
                <w:szCs w:val="18"/>
                <w:lang w:val="fr-CH"/>
              </w:rPr>
              <w:br/>
            </w:r>
            <w:r w:rsidRPr="0065739D">
              <w:rPr>
                <w:szCs w:val="18"/>
                <w:lang w:val="es-ES_tradnl"/>
              </w:rPr>
              <w:t>Rruga «Gjergj Legisi»</w:t>
            </w:r>
            <w:r w:rsidRPr="0065739D">
              <w:rPr>
                <w:szCs w:val="18"/>
                <w:lang w:val="es-ES_tradnl"/>
              </w:rPr>
              <w:br/>
              <w:t>Laprake</w:t>
            </w:r>
            <w:r w:rsidRPr="0065739D">
              <w:rPr>
                <w:szCs w:val="18"/>
                <w:lang w:val="es-ES_tradnl"/>
              </w:rPr>
              <w:br/>
              <w:t xml:space="preserve">TIRANA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5739D" w:rsidRDefault="00F21D6F" w:rsidP="0065739D">
            <w:pPr>
              <w:pStyle w:val="Tabletext0"/>
              <w:jc w:val="center"/>
              <w:rPr>
                <w:b/>
                <w:szCs w:val="18"/>
              </w:rPr>
            </w:pPr>
            <w:r w:rsidRPr="0065739D">
              <w:rPr>
                <w:b/>
                <w:szCs w:val="18"/>
              </w:rPr>
              <w:t>89 355 01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5739D" w:rsidRDefault="00F21D6F" w:rsidP="0065739D">
            <w:pPr>
              <w:pStyle w:val="Tabletext0"/>
              <w:tabs>
                <w:tab w:val="clear" w:pos="1276"/>
                <w:tab w:val="left" w:pos="814"/>
              </w:tabs>
              <w:rPr>
                <w:szCs w:val="18"/>
                <w:lang w:val="es-ES_tradnl"/>
              </w:rPr>
            </w:pPr>
            <w:r w:rsidRPr="0065739D">
              <w:rPr>
                <w:szCs w:val="18"/>
                <w:lang w:val="es-ES_tradnl"/>
              </w:rPr>
              <w:t>Ms Irena Elmas</w:t>
            </w:r>
            <w:r w:rsidRPr="0065739D">
              <w:rPr>
                <w:szCs w:val="18"/>
                <w:lang w:val="es-ES_tradnl"/>
              </w:rPr>
              <w:br/>
              <w:t xml:space="preserve">Rruga «Gjergj Legisi» </w:t>
            </w:r>
            <w:r w:rsidRPr="0065739D">
              <w:rPr>
                <w:szCs w:val="18"/>
                <w:lang w:val="es-ES_tradnl"/>
              </w:rPr>
              <w:br/>
              <w:t>Laprake</w:t>
            </w:r>
            <w:r w:rsidRPr="0065739D">
              <w:rPr>
                <w:szCs w:val="18"/>
                <w:lang w:val="es-ES_tradnl"/>
              </w:rPr>
              <w:br/>
              <w:t xml:space="preserve">TIRANA </w:t>
            </w:r>
            <w:r w:rsidRPr="0065739D">
              <w:rPr>
                <w:szCs w:val="18"/>
                <w:lang w:val="es-ES_tradnl"/>
              </w:rPr>
              <w:br/>
              <w:t>Tel</w:t>
            </w:r>
            <w:r w:rsidR="0065739D" w:rsidRPr="0065739D">
              <w:rPr>
                <w:szCs w:val="18"/>
                <w:lang w:val="es-ES_tradnl"/>
              </w:rPr>
              <w:t>:</w:t>
            </w:r>
            <w:r w:rsidR="0065739D" w:rsidRPr="0065739D">
              <w:rPr>
                <w:szCs w:val="18"/>
                <w:lang w:val="es-ES_tradnl"/>
              </w:rPr>
              <w:tab/>
            </w:r>
            <w:r w:rsidRPr="0065739D">
              <w:rPr>
                <w:szCs w:val="18"/>
                <w:lang w:val="es-ES_tradnl"/>
              </w:rPr>
              <w:t>+355 4 227 5832</w:t>
            </w:r>
            <w:r w:rsidRPr="0065739D">
              <w:rPr>
                <w:szCs w:val="18"/>
                <w:lang w:val="es-ES_tradnl"/>
              </w:rPr>
              <w:br/>
              <w:t xml:space="preserve">Fax: </w:t>
            </w:r>
            <w:r w:rsidR="0065739D" w:rsidRPr="0065739D">
              <w:rPr>
                <w:szCs w:val="18"/>
                <w:lang w:val="es-ES_tradnl"/>
              </w:rPr>
              <w:tab/>
            </w:r>
            <w:r w:rsidRPr="0065739D">
              <w:rPr>
                <w:szCs w:val="18"/>
                <w:lang w:val="es-ES_tradnl"/>
              </w:rPr>
              <w:t>+355 4 227 5837</w:t>
            </w:r>
            <w:r w:rsidRPr="0065739D">
              <w:rPr>
                <w:szCs w:val="18"/>
                <w:lang w:val="es-ES_tradnl"/>
              </w:rPr>
              <w:br/>
              <w:t xml:space="preserve">E-mail:  </w:t>
            </w:r>
            <w:r w:rsidR="0065739D" w:rsidRPr="0065739D">
              <w:rPr>
                <w:szCs w:val="18"/>
                <w:lang w:val="es-ES_tradnl"/>
              </w:rPr>
              <w:tab/>
            </w:r>
            <w:r w:rsidRPr="0065739D">
              <w:rPr>
                <w:szCs w:val="18"/>
                <w:lang w:val="es-ES_tradnl"/>
              </w:rPr>
              <w:t>ielmas@amc.al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5739D" w:rsidRDefault="00F21D6F" w:rsidP="0065739D">
            <w:pPr>
              <w:pStyle w:val="Tabletext0"/>
              <w:rPr>
                <w:szCs w:val="18"/>
              </w:rPr>
            </w:pPr>
            <w:r w:rsidRPr="0065739D">
              <w:rPr>
                <w:szCs w:val="18"/>
              </w:rPr>
              <w:t>19.VIII.1999</w:t>
            </w:r>
          </w:p>
        </w:tc>
      </w:tr>
    </w:tbl>
    <w:p w:rsidR="00F21D6F" w:rsidRPr="00BF02C0" w:rsidRDefault="00F21D6F" w:rsidP="00F21D6F">
      <w:pPr>
        <w:rPr>
          <w:rFonts w:ascii="Bookman Old Style" w:hAnsi="Bookman Old Style"/>
          <w:sz w:val="21"/>
          <w:szCs w:val="21"/>
        </w:rPr>
      </w:pPr>
    </w:p>
    <w:p w:rsidR="00F21D6F" w:rsidRPr="004D3E03" w:rsidRDefault="00F21D6F" w:rsidP="00F21D6F">
      <w:pPr>
        <w:spacing w:line="360" w:lineRule="auto"/>
        <w:rPr>
          <w:rFonts w:cs="Arial"/>
          <w:b/>
          <w:lang w:val="es-ES"/>
        </w:rPr>
      </w:pPr>
      <w:r w:rsidRPr="004D3E03">
        <w:rPr>
          <w:rFonts w:cs="Arial"/>
          <w:b/>
          <w:lang w:val="es-ES"/>
        </w:rPr>
        <w:t xml:space="preserve">P  </w:t>
      </w:r>
      <w:r>
        <w:rPr>
          <w:rFonts w:cs="Arial"/>
          <w:b/>
          <w:lang w:val="es-ES"/>
        </w:rPr>
        <w:t>16</w:t>
      </w:r>
      <w:r>
        <w:rPr>
          <w:rFonts w:cs="Arial"/>
          <w:b/>
          <w:lang w:val="es-ES"/>
        </w:rPr>
        <w:tab/>
      </w:r>
      <w:r>
        <w:rPr>
          <w:rFonts w:cs="Arial"/>
          <w:b/>
          <w:iCs/>
          <w:lang w:val="es-ES"/>
        </w:rPr>
        <w:t>Côte d’Ivoire</w:t>
      </w:r>
      <w:r w:rsidRPr="004D3E03">
        <w:rPr>
          <w:rFonts w:cs="Arial"/>
          <w:b/>
          <w:i/>
          <w:lang w:val="es-ES"/>
        </w:rPr>
        <w:t xml:space="preserve">    </w:t>
      </w:r>
      <w:r>
        <w:rPr>
          <w:rFonts w:cs="Arial"/>
          <w:b/>
          <w:lang w:val="es-ES"/>
        </w:rPr>
        <w:t>ADD</w:t>
      </w:r>
      <w:r w:rsidRPr="004D3E03">
        <w:rPr>
          <w:rFonts w:cs="Arial"/>
          <w:b/>
          <w:lang w:val="es-ES"/>
        </w:rPr>
        <w:t xml:space="preserve">   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32"/>
        <w:gridCol w:w="2400"/>
        <w:gridCol w:w="1275"/>
        <w:gridCol w:w="2835"/>
        <w:gridCol w:w="1130"/>
      </w:tblGrid>
      <w:tr w:rsidR="00F21D6F" w:rsidRPr="004D3E03" w:rsidTr="0065739D">
        <w:trPr>
          <w:trHeight w:val="657"/>
          <w:jc w:val="center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A12B0" w:rsidRDefault="00F21D6F" w:rsidP="00F21D6F">
            <w:pPr>
              <w:pStyle w:val="Tablehead0"/>
            </w:pPr>
            <w:r w:rsidRPr="006A12B0">
              <w:t>País/</w:t>
            </w:r>
            <w:r w:rsidRPr="006A12B0">
              <w:br/>
              <w:t>región geográfica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A12B0" w:rsidRDefault="00F21D6F" w:rsidP="00F21D6F">
            <w:pPr>
              <w:pStyle w:val="Tablehead0"/>
            </w:pPr>
            <w:r w:rsidRPr="006A12B0">
              <w:t>Empresa/Dirección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A12B0" w:rsidRDefault="00F21D6F" w:rsidP="00F21D6F">
            <w:pPr>
              <w:pStyle w:val="Tablehead0"/>
            </w:pPr>
            <w:r w:rsidRPr="006A12B0">
              <w:t>Identificación de expedidor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A12B0" w:rsidRDefault="00F21D6F" w:rsidP="00F21D6F">
            <w:pPr>
              <w:pStyle w:val="Tablehead0"/>
            </w:pPr>
            <w:r w:rsidRPr="006A12B0">
              <w:t>Contacto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3F596A" w:rsidRDefault="00F21D6F" w:rsidP="00F21D6F">
            <w:pPr>
              <w:pStyle w:val="Tablehead0"/>
              <w:rPr>
                <w:sz w:val="19"/>
              </w:rPr>
            </w:pPr>
            <w:r w:rsidRPr="006A12B0">
              <w:t xml:space="preserve">Fecha efectiva de </w:t>
            </w:r>
            <w:r>
              <w:t>aplicación</w:t>
            </w:r>
          </w:p>
        </w:tc>
      </w:tr>
      <w:tr w:rsidR="00F21D6F" w:rsidRPr="004D3E03" w:rsidTr="0065739D">
        <w:trPr>
          <w:jc w:val="center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BF02C0" w:rsidRDefault="00F21D6F" w:rsidP="00F21D6F">
            <w:pPr>
              <w:pStyle w:val="Tabletext0"/>
            </w:pPr>
            <w:r>
              <w:t>Côte d’Ivoire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A061C0" w:rsidRDefault="00F21D6F" w:rsidP="0007213E">
            <w:pPr>
              <w:pStyle w:val="Tabletext0"/>
              <w:rPr>
                <w:lang w:val="fr-CH"/>
              </w:rPr>
            </w:pPr>
            <w:r w:rsidRPr="0007213E">
              <w:rPr>
                <w:b/>
                <w:bCs w:val="0"/>
              </w:rPr>
              <w:t>Atlantique Télécom Côte</w:t>
            </w:r>
            <w:r w:rsidRPr="0007213E">
              <w:rPr>
                <w:b/>
                <w:bCs w:val="0"/>
              </w:rPr>
              <w:br/>
              <w:t>d'Ivoire</w:t>
            </w:r>
            <w:r w:rsidRPr="0007213E">
              <w:rPr>
                <w:b/>
                <w:bCs w:val="0"/>
              </w:rPr>
              <w:br/>
            </w:r>
            <w:r w:rsidRPr="00915E06">
              <w:t>BP 01</w:t>
            </w:r>
            <w:r w:rsidRPr="00915E06">
              <w:br/>
              <w:t>ABIDJAN 2347</w:t>
            </w:r>
            <w:r w:rsidRPr="00915E06">
              <w:br/>
              <w:t>Côte d'Ivoire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65739D" w:rsidRDefault="00F21D6F" w:rsidP="0065739D">
            <w:pPr>
              <w:pStyle w:val="Tabletext0"/>
              <w:jc w:val="center"/>
              <w:rPr>
                <w:b/>
                <w:bCs w:val="0"/>
              </w:rPr>
            </w:pPr>
            <w:r w:rsidRPr="0065739D">
              <w:rPr>
                <w:b/>
                <w:bCs w:val="0"/>
              </w:rPr>
              <w:t>89 225 02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A061C0" w:rsidRDefault="00F21D6F" w:rsidP="0065739D">
            <w:pPr>
              <w:pStyle w:val="Tabletext0"/>
              <w:tabs>
                <w:tab w:val="clear" w:pos="1276"/>
                <w:tab w:val="left" w:pos="672"/>
              </w:tabs>
            </w:pPr>
            <w:r>
              <w:t>M. Simon Gohi Bi</w:t>
            </w:r>
            <w:r>
              <w:br/>
            </w:r>
            <w:r w:rsidRPr="0065739D">
              <w:rPr>
                <w:szCs w:val="18"/>
              </w:rPr>
              <w:t>Chef de Division RH</w:t>
            </w:r>
            <w:r w:rsidRPr="0065739D">
              <w:rPr>
                <w:szCs w:val="18"/>
              </w:rPr>
              <w:br/>
              <w:t>BP 01</w:t>
            </w:r>
            <w:r w:rsidRPr="0065739D">
              <w:rPr>
                <w:szCs w:val="18"/>
              </w:rPr>
              <w:br/>
              <w:t>ABIDJAN 2347</w:t>
            </w:r>
            <w:r w:rsidRPr="0065739D">
              <w:rPr>
                <w:szCs w:val="18"/>
              </w:rPr>
              <w:br/>
              <w:t xml:space="preserve">Côte d'Ivoire </w:t>
            </w:r>
            <w:r w:rsidRPr="0065739D">
              <w:rPr>
                <w:szCs w:val="18"/>
              </w:rPr>
              <w:br/>
            </w:r>
            <w:r w:rsidRPr="0065739D">
              <w:rPr>
                <w:szCs w:val="18"/>
                <w:lang w:val="fr-CH"/>
              </w:rPr>
              <w:t>Tel</w:t>
            </w:r>
            <w:r w:rsidR="0065739D" w:rsidRPr="0065739D">
              <w:rPr>
                <w:szCs w:val="18"/>
                <w:lang w:val="fr-CH"/>
              </w:rPr>
              <w:t>:</w:t>
            </w:r>
            <w:r w:rsidR="0065739D" w:rsidRPr="0065739D">
              <w:rPr>
                <w:szCs w:val="18"/>
                <w:lang w:val="fr-CH"/>
              </w:rPr>
              <w:tab/>
            </w:r>
            <w:r w:rsidRPr="0065739D">
              <w:rPr>
                <w:rFonts w:ascii="Trebuchet MS" w:hAnsi="Trebuchet MS"/>
                <w:szCs w:val="18"/>
                <w:lang w:val="fr-CH"/>
              </w:rPr>
              <w:t>+</w:t>
            </w:r>
            <w:r w:rsidRPr="0065739D">
              <w:rPr>
                <w:szCs w:val="18"/>
                <w:lang w:val="es-ES_tradnl"/>
              </w:rPr>
              <w:t>225 20250101</w:t>
            </w:r>
            <w:r w:rsidRPr="0065739D">
              <w:rPr>
                <w:szCs w:val="18"/>
                <w:lang w:val="es-ES_tradnl"/>
              </w:rPr>
              <w:br/>
              <w:t xml:space="preserve">Fax: </w:t>
            </w:r>
            <w:r w:rsidR="0065739D" w:rsidRPr="0065739D">
              <w:rPr>
                <w:szCs w:val="18"/>
                <w:lang w:val="es-ES_tradnl"/>
              </w:rPr>
              <w:tab/>
            </w:r>
            <w:r w:rsidRPr="0065739D">
              <w:rPr>
                <w:szCs w:val="18"/>
                <w:lang w:val="es-ES_tradnl"/>
              </w:rPr>
              <w:t>+225 20250103</w:t>
            </w:r>
            <w:r w:rsidRPr="0065739D">
              <w:rPr>
                <w:szCs w:val="18"/>
                <w:lang w:val="es-ES_tradnl"/>
              </w:rPr>
              <w:br/>
              <w:t>E-mail:</w:t>
            </w:r>
            <w:r w:rsidR="0065739D" w:rsidRPr="0065739D">
              <w:rPr>
                <w:szCs w:val="18"/>
                <w:lang w:val="es-ES_tradnl"/>
              </w:rPr>
              <w:tab/>
            </w:r>
            <w:r w:rsidRPr="0065739D">
              <w:rPr>
                <w:szCs w:val="18"/>
                <w:lang w:val="es-ES_tradnl"/>
              </w:rPr>
              <w:t>simon.gohi@moov.com</w:t>
            </w:r>
            <w:r w:rsidRPr="0065739D">
              <w:rPr>
                <w:szCs w:val="18"/>
                <w:lang w:val="es-ES_tradnl"/>
              </w:rPr>
              <w:br/>
            </w:r>
            <w:r w:rsidR="0065739D" w:rsidRPr="0065739D">
              <w:rPr>
                <w:szCs w:val="18"/>
                <w:lang w:val="es-ES_tradnl"/>
              </w:rPr>
              <w:tab/>
            </w:r>
            <w:hyperlink r:id="rId23" w:history="1">
              <w:r w:rsidRPr="0065739D">
                <w:rPr>
                  <w:szCs w:val="18"/>
                  <w:lang w:val="es-ES_tradnl"/>
                </w:rPr>
                <w:t>laure.besse@moov.com</w:t>
              </w:r>
            </w:hyperlink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D6F" w:rsidRPr="00BF02C0" w:rsidRDefault="00F21D6F" w:rsidP="00BC1B78">
            <w:pPr>
              <w:tabs>
                <w:tab w:val="left" w:pos="426"/>
              </w:tabs>
              <w:jc w:val="center"/>
              <w:rPr>
                <w:rFonts w:cs="Arial"/>
              </w:rPr>
            </w:pPr>
          </w:p>
        </w:tc>
      </w:tr>
    </w:tbl>
    <w:p w:rsidR="00F21D6F" w:rsidRPr="00BF02C0" w:rsidRDefault="00F21D6F" w:rsidP="00F21D6F">
      <w:pPr>
        <w:rPr>
          <w:rFonts w:ascii="Bookman Old Style" w:hAnsi="Bookman Old Style"/>
          <w:sz w:val="21"/>
          <w:szCs w:val="21"/>
        </w:rPr>
      </w:pPr>
    </w:p>
    <w:p w:rsidR="006D3225" w:rsidRDefault="006D322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07213E" w:rsidRPr="009C461B" w:rsidRDefault="0007213E" w:rsidP="0007213E">
      <w:pPr>
        <w:pStyle w:val="Heading20"/>
        <w:spacing w:before="0"/>
        <w:rPr>
          <w:lang w:val="es-ES_tradnl"/>
        </w:rPr>
      </w:pPr>
      <w:bookmarkStart w:id="321" w:name="_Toc286165576"/>
      <w:r w:rsidRPr="009C461B">
        <w:rPr>
          <w:lang w:val="es-ES_tradnl"/>
        </w:rPr>
        <w:lastRenderedPageBreak/>
        <w:t>Lista de indicativos de país</w:t>
      </w:r>
      <w:r>
        <w:rPr>
          <w:lang w:val="es-ES_tradnl"/>
        </w:rPr>
        <w:br/>
      </w:r>
      <w:r w:rsidRPr="009C461B">
        <w:rPr>
          <w:lang w:val="es-ES_tradnl"/>
        </w:rPr>
        <w:t>de la Recomendación UIT-T E.164 asignados</w:t>
      </w:r>
      <w:r>
        <w:rPr>
          <w:lang w:val="es-ES_tradnl"/>
        </w:rPr>
        <w:br/>
      </w:r>
      <w:r w:rsidRPr="009C461B">
        <w:rPr>
          <w:lang w:val="es-ES_tradnl"/>
        </w:rPr>
        <w:t>(Complemento de la Recomendación UIT-T E.164 (02/2005))</w:t>
      </w:r>
      <w:r>
        <w:rPr>
          <w:lang w:val="es-ES_tradnl"/>
        </w:rPr>
        <w:br/>
      </w:r>
      <w:r w:rsidRPr="009C461B">
        <w:rPr>
          <w:lang w:val="es-ES_tradnl"/>
        </w:rPr>
        <w:t>(Situación al 15 de abril de 2009)</w:t>
      </w:r>
    </w:p>
    <w:p w:rsidR="0007213E" w:rsidRDefault="0007213E" w:rsidP="0007213E">
      <w:pPr>
        <w:jc w:val="center"/>
        <w:rPr>
          <w:lang w:val="es-ES_tradnl"/>
        </w:rPr>
      </w:pPr>
      <w:r>
        <w:rPr>
          <w:lang w:val="es-ES_tradnl"/>
        </w:rPr>
        <w:t xml:space="preserve">(Anexo al Boletín de Explotación de la UIT </w:t>
      </w:r>
      <w:proofErr w:type="spellStart"/>
      <w:r>
        <w:rPr>
          <w:lang w:val="es-ES_tradnl"/>
        </w:rPr>
        <w:t>N.</w:t>
      </w:r>
      <w:r>
        <w:rPr>
          <w:vertAlign w:val="superscript"/>
          <w:lang w:val="es-ES_tradnl"/>
        </w:rPr>
        <w:t>o</w:t>
      </w:r>
      <w:proofErr w:type="spellEnd"/>
      <w:r w:rsidRPr="009C461B">
        <w:t xml:space="preserve"> </w:t>
      </w:r>
      <w:r w:rsidRPr="008B591F">
        <w:rPr>
          <w:lang w:val="es-ES_tradnl"/>
        </w:rPr>
        <w:t>930 - 15.IV.2009</w:t>
      </w:r>
      <w:r>
        <w:rPr>
          <w:lang w:val="es-ES_tradnl"/>
        </w:rPr>
        <w:t>)</w:t>
      </w:r>
      <w:r>
        <w:rPr>
          <w:lang w:val="es-ES_tradnl"/>
        </w:rPr>
        <w:br/>
        <w:t xml:space="preserve">(Enmienda </w:t>
      </w:r>
      <w:proofErr w:type="spellStart"/>
      <w:r>
        <w:rPr>
          <w:lang w:val="es-ES_tradnl"/>
        </w:rPr>
        <w:t>N.</w:t>
      </w:r>
      <w:r>
        <w:rPr>
          <w:vertAlign w:val="superscript"/>
          <w:lang w:val="es-ES_tradnl"/>
        </w:rPr>
        <w:t>o</w:t>
      </w:r>
      <w:proofErr w:type="spellEnd"/>
      <w:r>
        <w:rPr>
          <w:lang w:val="es-ES_tradnl"/>
        </w:rPr>
        <w:t xml:space="preserve"> 2)</w:t>
      </w:r>
    </w:p>
    <w:p w:rsidR="0007213E" w:rsidRDefault="0007213E" w:rsidP="0007213E">
      <w:pPr>
        <w:jc w:val="center"/>
        <w:rPr>
          <w:lang w:val="fr-FR"/>
        </w:rPr>
      </w:pPr>
    </w:p>
    <w:p w:rsidR="0007213E" w:rsidRDefault="0007213E" w:rsidP="0007213E">
      <w:pPr>
        <w:rPr>
          <w:b/>
          <w:lang w:val="es-ES_tradnl"/>
        </w:rPr>
      </w:pPr>
      <w:r>
        <w:rPr>
          <w:b/>
          <w:lang w:val="es-ES_tradnl"/>
        </w:rPr>
        <w:t>Notas comunes a las listas numérica y alfabética de indicativos de país de la Recomendación UIT-T E.164 asignados</w:t>
      </w:r>
    </w:p>
    <w:p w:rsidR="0007213E" w:rsidRDefault="0007213E" w:rsidP="0007213E">
      <w:pPr>
        <w:widowControl w:val="0"/>
        <w:tabs>
          <w:tab w:val="left" w:pos="0"/>
          <w:tab w:val="left" w:pos="340"/>
        </w:tabs>
        <w:ind w:left="340" w:hanging="340"/>
        <w:rPr>
          <w:sz w:val="18"/>
          <w:lang w:val="es-ES_tradnl"/>
        </w:rPr>
      </w:pPr>
      <w:r>
        <w:rPr>
          <w:color w:val="000000"/>
          <w:sz w:val="18"/>
          <w:lang w:val="es-ES_tradnl"/>
        </w:rPr>
        <w:t>o</w:t>
      </w:r>
      <w:r>
        <w:rPr>
          <w:sz w:val="18"/>
          <w:lang w:val="es-ES_tradnl"/>
        </w:rPr>
        <w:tab/>
        <w:t xml:space="preserve">Asociados con el indicativo de país 882 compartido, se han reservado/o asignado los siguientes códigos de </w:t>
      </w:r>
      <w:r>
        <w:rPr>
          <w:sz w:val="18"/>
          <w:lang w:val="es-ES_tradnl"/>
        </w:rPr>
        <w:br/>
        <w:t>identificación de dos cifras para las redes internacionales siguientes:</w:t>
      </w:r>
    </w:p>
    <w:p w:rsidR="0007213E" w:rsidRPr="00B86FC8" w:rsidRDefault="0007213E" w:rsidP="0007213E">
      <w:pPr>
        <w:widowControl w:val="0"/>
        <w:tabs>
          <w:tab w:val="left" w:pos="0"/>
        </w:tabs>
        <w:spacing w:after="120"/>
        <w:rPr>
          <w:b/>
          <w:sz w:val="18"/>
        </w:rPr>
      </w:pPr>
      <w:r w:rsidRPr="00A4705F">
        <w:rPr>
          <w:b/>
          <w:color w:val="000000"/>
          <w:sz w:val="18"/>
          <w:lang w:val="es-ES_tradnl"/>
        </w:rPr>
        <w:t xml:space="preserve">P </w:t>
      </w:r>
      <w:r w:rsidRPr="00A4705F">
        <w:rPr>
          <w:b/>
          <w:bCs/>
          <w:color w:val="000000"/>
          <w:sz w:val="18"/>
          <w:lang w:val="es-ES_tradnl"/>
        </w:rPr>
        <w:t xml:space="preserve">21   </w:t>
      </w:r>
      <w:r w:rsidRPr="00A4705F">
        <w:rPr>
          <w:b/>
          <w:bCs/>
          <w:i/>
          <w:color w:val="000000"/>
          <w:sz w:val="18"/>
          <w:lang w:val="es-ES_tradnl"/>
        </w:rPr>
        <w:t>Nota o)</w:t>
      </w:r>
      <w:r w:rsidRPr="00A4705F">
        <w:rPr>
          <w:b/>
          <w:color w:val="000000"/>
          <w:sz w:val="18"/>
          <w:lang w:val="es-ES_tradnl"/>
        </w:rPr>
        <w:t xml:space="preserve">   </w:t>
      </w:r>
      <w:r w:rsidRPr="00A4705F">
        <w:rPr>
          <w:b/>
          <w:lang w:val="es-ES_tradnl"/>
        </w:rPr>
        <w:t xml:space="preserve">+882 34   </w:t>
      </w:r>
      <w:r w:rsidRPr="00227A17">
        <w:rPr>
          <w:bCs/>
          <w:lang w:val="es-ES_tradnl"/>
        </w:rPr>
        <w:t>(</w:t>
      </w:r>
      <w:r w:rsidRPr="00A4705F">
        <w:rPr>
          <w:sz w:val="18"/>
          <w:lang w:val="es-ES_tradnl"/>
        </w:rPr>
        <w:t>Global Networks, Inc.</w:t>
      </w:r>
      <w:r>
        <w:rPr>
          <w:sz w:val="18"/>
          <w:lang w:val="es-ES_tradnl"/>
        </w:rPr>
        <w:t xml:space="preserve">)  </w:t>
      </w:r>
      <w:r w:rsidRPr="00A4705F">
        <w:rPr>
          <w:b/>
          <w:color w:val="000000"/>
          <w:sz w:val="18"/>
          <w:lang w:val="es-ES_tradnl"/>
        </w:rPr>
        <w:t xml:space="preserve"> </w:t>
      </w:r>
      <w:r>
        <w:rPr>
          <w:b/>
          <w:color w:val="000000"/>
          <w:sz w:val="18"/>
        </w:rPr>
        <w:t>LIR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925"/>
        <w:gridCol w:w="2997"/>
        <w:gridCol w:w="2075"/>
        <w:gridCol w:w="2075"/>
      </w:tblGrid>
      <w:tr w:rsidR="0007213E" w:rsidTr="00F528E7">
        <w:trPr>
          <w:jc w:val="center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3E" w:rsidRDefault="0007213E" w:rsidP="00F528E7">
            <w:pPr>
              <w:pStyle w:val="TableHead1"/>
              <w:rPr>
                <w:lang w:val="es-ES_tradnl"/>
              </w:rPr>
            </w:pPr>
            <w:r>
              <w:rPr>
                <w:lang w:val="es-ES_tradnl"/>
              </w:rPr>
              <w:t>Solicitante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3E" w:rsidRDefault="0007213E" w:rsidP="00F528E7">
            <w:pPr>
              <w:pStyle w:val="TableHead1"/>
              <w:rPr>
                <w:lang w:val="es-ES_tradnl"/>
              </w:rPr>
            </w:pPr>
            <w:r>
              <w:rPr>
                <w:lang w:val="es-ES_tradnl"/>
              </w:rPr>
              <w:t>Red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3E" w:rsidRDefault="0007213E" w:rsidP="00F528E7">
            <w:pPr>
              <w:pStyle w:val="TableHead1"/>
              <w:rPr>
                <w:lang w:val="es-ES_tradnl"/>
              </w:rPr>
            </w:pPr>
            <w:r>
              <w:rPr>
                <w:lang w:val="es-ES_tradnl"/>
              </w:rPr>
              <w:t>Indicativo de país y</w:t>
            </w:r>
            <w:r>
              <w:rPr>
                <w:lang w:val="es-ES_tradnl"/>
              </w:rPr>
              <w:br/>
              <w:t>Código de identificación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13E" w:rsidRDefault="0007213E" w:rsidP="00F528E7">
            <w:pPr>
              <w:pStyle w:val="TableHead1"/>
              <w:rPr>
                <w:lang w:val="es-ES_tradnl"/>
              </w:rPr>
            </w:pPr>
            <w:r>
              <w:rPr>
                <w:lang w:val="es-ES_tradnl"/>
              </w:rPr>
              <w:t>Situación</w:t>
            </w:r>
          </w:p>
        </w:tc>
      </w:tr>
      <w:tr w:rsidR="0007213E" w:rsidTr="00F528E7">
        <w:trPr>
          <w:jc w:val="center"/>
        </w:trPr>
        <w:tc>
          <w:tcPr>
            <w:tcW w:w="2102" w:type="dxa"/>
          </w:tcPr>
          <w:p w:rsidR="0007213E" w:rsidRDefault="0007213E" w:rsidP="00F528E7">
            <w:pPr>
              <w:pStyle w:val="TableText1"/>
            </w:pPr>
            <w:proofErr w:type="spellStart"/>
            <w:r>
              <w:t>BebbiCell</w:t>
            </w:r>
            <w:proofErr w:type="spellEnd"/>
            <w:r>
              <w:t xml:space="preserve"> AG</w:t>
            </w:r>
          </w:p>
        </w:tc>
        <w:tc>
          <w:tcPr>
            <w:tcW w:w="3286" w:type="dxa"/>
          </w:tcPr>
          <w:p w:rsidR="0007213E" w:rsidRDefault="0007213E" w:rsidP="00F528E7">
            <w:pPr>
              <w:pStyle w:val="TableText1"/>
            </w:pPr>
            <w:proofErr w:type="spellStart"/>
            <w:r>
              <w:t>BebbiCell</w:t>
            </w:r>
            <w:proofErr w:type="spellEnd"/>
            <w:r>
              <w:t xml:space="preserve"> AG</w:t>
            </w:r>
          </w:p>
        </w:tc>
        <w:tc>
          <w:tcPr>
            <w:tcW w:w="2268" w:type="dxa"/>
          </w:tcPr>
          <w:p w:rsidR="0007213E" w:rsidRDefault="0007213E" w:rsidP="00F528E7">
            <w:pPr>
              <w:pStyle w:val="TableText1"/>
              <w:jc w:val="center"/>
            </w:pPr>
            <w:r>
              <w:t>+882 34</w:t>
            </w:r>
          </w:p>
        </w:tc>
        <w:tc>
          <w:tcPr>
            <w:tcW w:w="2268" w:type="dxa"/>
          </w:tcPr>
          <w:p w:rsidR="0007213E" w:rsidRPr="009C461B" w:rsidRDefault="0007213E" w:rsidP="00F528E7">
            <w:pPr>
              <w:pStyle w:val="TableText1"/>
            </w:pPr>
            <w:proofErr w:type="spellStart"/>
            <w:r w:rsidRPr="009C461B">
              <w:t>Asignado</w:t>
            </w:r>
            <w:proofErr w:type="spellEnd"/>
          </w:p>
        </w:tc>
      </w:tr>
    </w:tbl>
    <w:p w:rsidR="0007213E" w:rsidRDefault="0007213E" w:rsidP="0007213E">
      <w:pPr>
        <w:tabs>
          <w:tab w:val="left" w:pos="794"/>
          <w:tab w:val="left" w:pos="1134"/>
          <w:tab w:val="left" w:pos="1191"/>
          <w:tab w:val="left" w:pos="1588"/>
          <w:tab w:val="left" w:pos="1985"/>
        </w:tabs>
        <w:ind w:left="624" w:hanging="624"/>
      </w:pPr>
    </w:p>
    <w:p w:rsidR="0007213E" w:rsidRDefault="0007213E" w:rsidP="0007213E">
      <w:pPr>
        <w:rPr>
          <w:lang w:val="es-ES_tradnl"/>
        </w:rPr>
      </w:pPr>
    </w:p>
    <w:p w:rsidR="0007213E" w:rsidRDefault="0007213E" w:rsidP="0007213E">
      <w:pPr>
        <w:rPr>
          <w:lang w:val="es-ES_tradnl"/>
        </w:rPr>
      </w:pPr>
    </w:p>
    <w:p w:rsidR="0007213E" w:rsidRDefault="0007213E" w:rsidP="0007213E">
      <w:pPr>
        <w:rPr>
          <w:lang w:val="es-ES_tradnl"/>
        </w:rPr>
      </w:pPr>
    </w:p>
    <w:p w:rsidR="008C168C" w:rsidRPr="008C168C" w:rsidRDefault="008C168C" w:rsidP="008C168C">
      <w:pPr>
        <w:pStyle w:val="Heading20"/>
        <w:spacing w:before="0"/>
        <w:rPr>
          <w:lang w:val="es-ES_tradnl"/>
        </w:rPr>
      </w:pPr>
      <w:r w:rsidRPr="008C168C">
        <w:rPr>
          <w:lang w:val="es-ES_tradnl"/>
        </w:rPr>
        <w:t xml:space="preserve">Indicativos de red para el servicio móvil (MNC) del </w:t>
      </w:r>
      <w:r w:rsidRPr="008C168C">
        <w:rPr>
          <w:lang w:val="es-ES_tradnl"/>
        </w:rPr>
        <w:br/>
        <w:t xml:space="preserve">plan de identificación internacional para redes públicas y usuarios </w:t>
      </w:r>
      <w:r w:rsidRPr="008C168C">
        <w:rPr>
          <w:lang w:val="es-ES_tradnl"/>
        </w:rPr>
        <w:br/>
        <w:t>(Según la Recomendación</w:t>
      </w:r>
      <w:r>
        <w:rPr>
          <w:lang w:val="es-ES_tradnl"/>
        </w:rPr>
        <w:t xml:space="preserve"> </w:t>
      </w:r>
      <w:r w:rsidRPr="008C168C">
        <w:rPr>
          <w:lang w:val="es-ES_tradnl"/>
        </w:rPr>
        <w:t>UIT-T E.212 (05/2008))</w:t>
      </w:r>
      <w:r w:rsidRPr="008C168C">
        <w:rPr>
          <w:lang w:val="es-ES_tradnl"/>
        </w:rPr>
        <w:br/>
        <w:t>(Situación al 15 de junio de 2010)</w:t>
      </w:r>
      <w:bookmarkEnd w:id="321"/>
    </w:p>
    <w:p w:rsidR="008C168C" w:rsidRPr="008C168C" w:rsidRDefault="008C168C" w:rsidP="008C168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rFonts w:asciiTheme="minorHAnsi" w:hAnsiTheme="minorHAnsi"/>
          <w:lang w:val="es-ES_tradnl"/>
        </w:rPr>
      </w:pPr>
      <w:r w:rsidRPr="008C168C">
        <w:rPr>
          <w:rFonts w:asciiTheme="minorHAnsi" w:hAnsiTheme="minorHAnsi"/>
          <w:lang w:val="es-ES_tradnl"/>
        </w:rPr>
        <w:t>(Anexo al Boletín de Explotación de la UIT N.</w:t>
      </w:r>
      <w:r>
        <w:rPr>
          <w:rFonts w:asciiTheme="minorHAnsi" w:hAnsiTheme="minorHAnsi"/>
          <w:lang w:val="es-ES_tradnl"/>
        </w:rPr>
        <w:t>°</w:t>
      </w:r>
      <w:r w:rsidRPr="008C168C">
        <w:rPr>
          <w:rFonts w:asciiTheme="minorHAnsi" w:hAnsiTheme="minorHAnsi"/>
          <w:lang w:val="es-ES_tradnl"/>
        </w:rPr>
        <w:t xml:space="preserve"> 958</w:t>
      </w:r>
      <w:r>
        <w:rPr>
          <w:rFonts w:asciiTheme="minorHAnsi" w:hAnsiTheme="minorHAnsi"/>
          <w:lang w:val="es-ES_tradnl"/>
        </w:rPr>
        <w:t xml:space="preserve"> –</w:t>
      </w:r>
      <w:r w:rsidRPr="008C168C">
        <w:rPr>
          <w:rFonts w:asciiTheme="minorHAnsi" w:hAnsiTheme="minorHAnsi"/>
          <w:lang w:val="es-ES_tradnl"/>
        </w:rPr>
        <w:t xml:space="preserve"> 15.VI.2010)</w:t>
      </w:r>
    </w:p>
    <w:p w:rsidR="008C168C" w:rsidRPr="008C168C" w:rsidRDefault="008C168C" w:rsidP="0007213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center"/>
        <w:rPr>
          <w:rFonts w:asciiTheme="minorHAnsi" w:hAnsiTheme="minorHAnsi"/>
          <w:lang w:val="es-ES"/>
        </w:rPr>
      </w:pPr>
      <w:r w:rsidRPr="008C168C">
        <w:rPr>
          <w:rFonts w:asciiTheme="minorHAnsi" w:hAnsiTheme="minorHAnsi"/>
          <w:lang w:val="es-ES"/>
        </w:rPr>
        <w:t>(Enmienda N.</w:t>
      </w:r>
      <w:r w:rsidRPr="008C168C">
        <w:rPr>
          <w:rFonts w:asciiTheme="minorHAnsi" w:hAnsiTheme="minorHAnsi"/>
          <w:vertAlign w:val="superscript"/>
          <w:lang w:val="es-ES"/>
        </w:rPr>
        <w:t>o</w:t>
      </w:r>
      <w:r w:rsidRPr="008C168C">
        <w:rPr>
          <w:rFonts w:asciiTheme="minorHAnsi" w:hAnsiTheme="minorHAnsi"/>
          <w:lang w:val="es-ES"/>
        </w:rPr>
        <w:t xml:space="preserve"> 1</w:t>
      </w:r>
      <w:r w:rsidR="0007213E">
        <w:rPr>
          <w:rFonts w:asciiTheme="minorHAnsi" w:hAnsiTheme="minorHAnsi"/>
          <w:lang w:val="es-ES"/>
        </w:rPr>
        <w:t>4</w:t>
      </w:r>
      <w:r w:rsidRPr="008C168C">
        <w:rPr>
          <w:rFonts w:asciiTheme="minorHAnsi" w:hAnsiTheme="minorHAnsi"/>
          <w:lang w:val="es-ES"/>
        </w:rPr>
        <w:t>)</w:t>
      </w:r>
    </w:p>
    <w:p w:rsidR="008C168C" w:rsidRDefault="008C168C" w:rsidP="006D3225">
      <w:pPr>
        <w:rPr>
          <w:lang w:val="es-ES"/>
        </w:rPr>
      </w:pPr>
    </w:p>
    <w:p w:rsidR="006D3225" w:rsidRPr="006D3225" w:rsidRDefault="006D3225" w:rsidP="006D3225">
      <w:pPr>
        <w:rPr>
          <w:b/>
          <w:bCs/>
          <w:lang w:val="fr-CH"/>
        </w:rPr>
      </w:pPr>
      <w:r w:rsidRPr="006D3225">
        <w:rPr>
          <w:b/>
          <w:bCs/>
          <w:lang w:val="fr-CH"/>
        </w:rPr>
        <w:t xml:space="preserve">P  </w:t>
      </w:r>
      <w:r>
        <w:rPr>
          <w:b/>
          <w:bCs/>
          <w:lang w:val="fr-CH"/>
        </w:rPr>
        <w:t>5</w:t>
      </w:r>
      <w:r>
        <w:rPr>
          <w:b/>
          <w:bCs/>
          <w:lang w:val="fr-CH"/>
        </w:rPr>
        <w:tab/>
      </w:r>
      <w:r w:rsidRPr="006D3225">
        <w:rPr>
          <w:b/>
          <w:bCs/>
          <w:lang w:val="fr-CH"/>
        </w:rPr>
        <w:t>Belar</w:t>
      </w:r>
      <w:r w:rsidRPr="006D3225">
        <w:rPr>
          <w:b/>
          <w:bCs/>
          <w:rtl/>
          <w:lang w:val="es-ES" w:bidi="he-IL"/>
        </w:rPr>
        <w:t>ús</w:t>
      </w:r>
      <w:r w:rsidRPr="006D3225">
        <w:rPr>
          <w:b/>
          <w:bCs/>
          <w:lang w:val="fr-CH"/>
        </w:rPr>
        <w:t xml:space="preserve">  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62"/>
        <w:gridCol w:w="1876"/>
        <w:gridCol w:w="4434"/>
      </w:tblGrid>
      <w:tr w:rsidR="006D3225" w:rsidRPr="006D3225" w:rsidTr="006D3225">
        <w:trPr>
          <w:tblHeader/>
          <w:jc w:val="center"/>
        </w:trPr>
        <w:tc>
          <w:tcPr>
            <w:tcW w:w="2762" w:type="dxa"/>
          </w:tcPr>
          <w:p w:rsidR="006D3225" w:rsidRPr="006D3225" w:rsidRDefault="006D3225" w:rsidP="006D3225">
            <w:pPr>
              <w:pStyle w:val="TableHead1"/>
              <w:rPr>
                <w:lang w:val="fr-FR"/>
              </w:rPr>
            </w:pPr>
            <w:r w:rsidRPr="006D3225">
              <w:rPr>
                <w:lang w:val="fr-FR"/>
              </w:rPr>
              <w:t>País/zona geográfica</w:t>
            </w:r>
          </w:p>
        </w:tc>
        <w:tc>
          <w:tcPr>
            <w:tcW w:w="1876" w:type="dxa"/>
          </w:tcPr>
          <w:p w:rsidR="006D3225" w:rsidRPr="006D3225" w:rsidRDefault="006D3225" w:rsidP="006D3225">
            <w:pPr>
              <w:pStyle w:val="TableHead1"/>
              <w:rPr>
                <w:lang w:val="fr-FR"/>
              </w:rPr>
            </w:pPr>
            <w:r w:rsidRPr="006D3225">
              <w:rPr>
                <w:lang w:val="fr-FR"/>
              </w:rPr>
              <w:t>MCC + MNC*</w:t>
            </w:r>
          </w:p>
        </w:tc>
        <w:tc>
          <w:tcPr>
            <w:tcW w:w="4434" w:type="dxa"/>
          </w:tcPr>
          <w:p w:rsidR="006D3225" w:rsidRPr="006D3225" w:rsidRDefault="006D3225" w:rsidP="006D3225">
            <w:pPr>
              <w:pStyle w:val="TableHead1"/>
              <w:rPr>
                <w:lang w:val="es-ES_tradnl"/>
              </w:rPr>
            </w:pPr>
            <w:r w:rsidRPr="006D3225">
              <w:rPr>
                <w:lang w:val="es-ES"/>
              </w:rPr>
              <w:t>Nombre de la Red/Operador</w:t>
            </w:r>
          </w:p>
        </w:tc>
      </w:tr>
      <w:tr w:rsidR="006D3225" w:rsidRPr="006D3225" w:rsidTr="006D3225">
        <w:trPr>
          <w:tblHeader/>
          <w:jc w:val="center"/>
        </w:trPr>
        <w:tc>
          <w:tcPr>
            <w:tcW w:w="2762" w:type="dxa"/>
            <w:vMerge w:val="restart"/>
          </w:tcPr>
          <w:p w:rsidR="006D3225" w:rsidRPr="006D3225" w:rsidRDefault="006D3225" w:rsidP="006D3225">
            <w:pPr>
              <w:pStyle w:val="TableText1"/>
              <w:rPr>
                <w:lang w:val="fr-CH"/>
              </w:rPr>
            </w:pPr>
            <w:r w:rsidRPr="006D3225">
              <w:rPr>
                <w:lang w:val="fr-CH"/>
              </w:rPr>
              <w:t>Belarús</w:t>
            </w:r>
          </w:p>
        </w:tc>
        <w:tc>
          <w:tcPr>
            <w:tcW w:w="1876" w:type="dxa"/>
          </w:tcPr>
          <w:p w:rsidR="006D3225" w:rsidRPr="006D3225" w:rsidRDefault="006D3225" w:rsidP="006D3225">
            <w:pPr>
              <w:pStyle w:val="TableText1"/>
              <w:jc w:val="center"/>
              <w:rPr>
                <w:lang w:val="fr-CH"/>
              </w:rPr>
            </w:pPr>
            <w:r w:rsidRPr="006D3225">
              <w:rPr>
                <w:lang w:val="fr-CH"/>
              </w:rPr>
              <w:t>257 03</w:t>
            </w:r>
          </w:p>
        </w:tc>
        <w:tc>
          <w:tcPr>
            <w:tcW w:w="4434" w:type="dxa"/>
          </w:tcPr>
          <w:p w:rsidR="006D3225" w:rsidRPr="006D3225" w:rsidRDefault="006D3225" w:rsidP="006D3225">
            <w:pPr>
              <w:pStyle w:val="TableText1"/>
              <w:rPr>
                <w:lang w:val="fr-CH"/>
              </w:rPr>
            </w:pPr>
            <w:r w:rsidRPr="006D3225">
              <w:rPr>
                <w:lang w:val="fr-CH"/>
              </w:rPr>
              <w:t>BelCel Joint Venture (JV)</w:t>
            </w:r>
          </w:p>
        </w:tc>
      </w:tr>
      <w:tr w:rsidR="006D3225" w:rsidRPr="006D3225" w:rsidTr="006D3225">
        <w:trPr>
          <w:tblHeader/>
          <w:jc w:val="center"/>
        </w:trPr>
        <w:tc>
          <w:tcPr>
            <w:tcW w:w="2762" w:type="dxa"/>
            <w:vMerge/>
          </w:tcPr>
          <w:p w:rsidR="006D3225" w:rsidRPr="006D3225" w:rsidRDefault="006D3225" w:rsidP="006D3225">
            <w:pPr>
              <w:pStyle w:val="TableText1"/>
              <w:rPr>
                <w:lang w:val="fr-CH"/>
              </w:rPr>
            </w:pPr>
          </w:p>
        </w:tc>
        <w:tc>
          <w:tcPr>
            <w:tcW w:w="1876" w:type="dxa"/>
          </w:tcPr>
          <w:p w:rsidR="006D3225" w:rsidRPr="006D3225" w:rsidRDefault="006D3225" w:rsidP="006D3225">
            <w:pPr>
              <w:pStyle w:val="TableText1"/>
              <w:jc w:val="center"/>
              <w:rPr>
                <w:lang w:val="fr-CH"/>
              </w:rPr>
            </w:pPr>
            <w:r w:rsidRPr="006D3225">
              <w:rPr>
                <w:lang w:val="fr-CH"/>
              </w:rPr>
              <w:t>257 04</w:t>
            </w:r>
          </w:p>
        </w:tc>
        <w:tc>
          <w:tcPr>
            <w:tcW w:w="4434" w:type="dxa"/>
          </w:tcPr>
          <w:p w:rsidR="006D3225" w:rsidRPr="006D3225" w:rsidRDefault="006D3225" w:rsidP="00FA1521">
            <w:pPr>
              <w:pStyle w:val="TableText1"/>
              <w:rPr>
                <w:lang w:val="en-US"/>
              </w:rPr>
            </w:pPr>
            <w:r w:rsidRPr="006D3225">
              <w:rPr>
                <w:lang w:val="en-US"/>
              </w:rPr>
              <w:t xml:space="preserve">Closed joint-stock company </w:t>
            </w:r>
            <w:r w:rsidR="00FA1521">
              <w:rPr>
                <w:lang w:val="en-US"/>
              </w:rPr>
              <w:t>"</w:t>
            </w:r>
            <w:r w:rsidRPr="006D3225">
              <w:rPr>
                <w:lang w:val="en-US"/>
              </w:rPr>
              <w:t>Belarusian telecommunication network</w:t>
            </w:r>
            <w:r w:rsidR="00FA1521">
              <w:rPr>
                <w:lang w:val="en-US"/>
              </w:rPr>
              <w:t>"</w:t>
            </w:r>
          </w:p>
        </w:tc>
      </w:tr>
      <w:tr w:rsidR="006D3225" w:rsidRPr="006D3225" w:rsidTr="006D3225">
        <w:trPr>
          <w:tblHeader/>
          <w:jc w:val="center"/>
        </w:trPr>
        <w:tc>
          <w:tcPr>
            <w:tcW w:w="2762" w:type="dxa"/>
            <w:vMerge/>
          </w:tcPr>
          <w:p w:rsidR="006D3225" w:rsidRPr="006D3225" w:rsidRDefault="006D3225" w:rsidP="006D3225">
            <w:pPr>
              <w:pStyle w:val="TableText1"/>
              <w:rPr>
                <w:lang w:val="en-US"/>
              </w:rPr>
            </w:pPr>
          </w:p>
        </w:tc>
        <w:tc>
          <w:tcPr>
            <w:tcW w:w="1876" w:type="dxa"/>
          </w:tcPr>
          <w:p w:rsidR="006D3225" w:rsidRPr="006D3225" w:rsidRDefault="006D3225" w:rsidP="006D3225">
            <w:pPr>
              <w:pStyle w:val="TableText1"/>
              <w:jc w:val="center"/>
              <w:rPr>
                <w:lang w:val="es-ES"/>
              </w:rPr>
            </w:pPr>
            <w:r w:rsidRPr="006D3225">
              <w:rPr>
                <w:lang w:val="es-ES"/>
              </w:rPr>
              <w:t>257 05</w:t>
            </w:r>
          </w:p>
        </w:tc>
        <w:tc>
          <w:tcPr>
            <w:tcW w:w="4434" w:type="dxa"/>
          </w:tcPr>
          <w:p w:rsidR="006D3225" w:rsidRPr="006D3225" w:rsidRDefault="006D3225" w:rsidP="006D3225">
            <w:pPr>
              <w:pStyle w:val="TableText1"/>
              <w:rPr>
                <w:lang w:val="en-US"/>
              </w:rPr>
            </w:pPr>
            <w:r w:rsidRPr="006D3225">
              <w:rPr>
                <w:lang w:val="en-US"/>
              </w:rPr>
              <w:t>Republican Unitary Telecommunication Enterprise (RUE) Beltelecom (National Telecommunications Operator of the Republic of Belarus</w:t>
            </w:r>
          </w:p>
        </w:tc>
      </w:tr>
      <w:tr w:rsidR="006D3225" w:rsidRPr="006D3225" w:rsidTr="006D3225">
        <w:trPr>
          <w:tblHeader/>
          <w:jc w:val="center"/>
        </w:trPr>
        <w:tc>
          <w:tcPr>
            <w:tcW w:w="2762" w:type="dxa"/>
            <w:vMerge/>
          </w:tcPr>
          <w:p w:rsidR="006D3225" w:rsidRPr="006D3225" w:rsidRDefault="006D3225" w:rsidP="006D3225">
            <w:pPr>
              <w:pStyle w:val="TableText1"/>
              <w:rPr>
                <w:lang w:val="en-US"/>
              </w:rPr>
            </w:pPr>
          </w:p>
        </w:tc>
        <w:tc>
          <w:tcPr>
            <w:tcW w:w="1876" w:type="dxa"/>
          </w:tcPr>
          <w:p w:rsidR="006D3225" w:rsidRPr="006D3225" w:rsidRDefault="006D3225" w:rsidP="006D3225">
            <w:pPr>
              <w:pStyle w:val="TableText1"/>
              <w:jc w:val="center"/>
              <w:rPr>
                <w:lang w:val="es-ES"/>
              </w:rPr>
            </w:pPr>
            <w:r w:rsidRPr="006D3225">
              <w:rPr>
                <w:lang w:val="es-ES"/>
              </w:rPr>
              <w:t>257 06</w:t>
            </w:r>
          </w:p>
        </w:tc>
        <w:tc>
          <w:tcPr>
            <w:tcW w:w="4434" w:type="dxa"/>
          </w:tcPr>
          <w:p w:rsidR="006D3225" w:rsidRPr="006D3225" w:rsidRDefault="006D3225" w:rsidP="006D3225">
            <w:pPr>
              <w:pStyle w:val="TableText1"/>
              <w:rPr>
                <w:lang w:val="en-US"/>
              </w:rPr>
            </w:pPr>
            <w:r w:rsidRPr="006D3225">
              <w:rPr>
                <w:lang w:val="en-US"/>
              </w:rPr>
              <w:t>Yota Bel Foreign Limited Liability Company (FLLC)</w:t>
            </w:r>
          </w:p>
        </w:tc>
      </w:tr>
    </w:tbl>
    <w:p w:rsidR="006D3225" w:rsidRPr="006D3225" w:rsidRDefault="006D3225" w:rsidP="006D3225">
      <w:pPr>
        <w:rPr>
          <w:lang w:val="en-US"/>
        </w:rPr>
      </w:pPr>
    </w:p>
    <w:p w:rsidR="006D3225" w:rsidRPr="006D3225" w:rsidRDefault="006D3225" w:rsidP="006D3225">
      <w:pPr>
        <w:rPr>
          <w:b/>
          <w:bCs/>
          <w:lang w:val="fr-CH"/>
        </w:rPr>
      </w:pPr>
      <w:r w:rsidRPr="006D3225">
        <w:rPr>
          <w:b/>
          <w:bCs/>
          <w:lang w:val="fr-CH"/>
        </w:rPr>
        <w:t xml:space="preserve">P  </w:t>
      </w:r>
      <w:r>
        <w:rPr>
          <w:b/>
          <w:bCs/>
          <w:lang w:val="fr-CH"/>
        </w:rPr>
        <w:t>8</w:t>
      </w:r>
      <w:r>
        <w:rPr>
          <w:b/>
          <w:bCs/>
          <w:lang w:val="fr-CH"/>
        </w:rPr>
        <w:tab/>
      </w:r>
      <w:r w:rsidRPr="006D3225">
        <w:rPr>
          <w:b/>
          <w:bCs/>
          <w:lang w:val="fr-CH"/>
        </w:rPr>
        <w:t xml:space="preserve">Dinamarca     ADD   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75"/>
        <w:gridCol w:w="2025"/>
        <w:gridCol w:w="4272"/>
      </w:tblGrid>
      <w:tr w:rsidR="006D3225" w:rsidRPr="006D3225" w:rsidTr="006D3225">
        <w:trPr>
          <w:cantSplit/>
          <w:jc w:val="center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Head1"/>
              <w:rPr>
                <w:lang w:val="fr-FR"/>
              </w:rPr>
            </w:pPr>
            <w:r w:rsidRPr="006D3225">
              <w:rPr>
                <w:lang w:val="fr-FR"/>
              </w:rPr>
              <w:t>País/zona geográfica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Head1"/>
              <w:rPr>
                <w:lang w:val="fr-FR"/>
              </w:rPr>
            </w:pPr>
            <w:r w:rsidRPr="006D3225">
              <w:rPr>
                <w:lang w:val="fr-FR"/>
              </w:rPr>
              <w:t>MCC + MNC*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Head1"/>
              <w:rPr>
                <w:lang w:val="es-ES_tradnl"/>
              </w:rPr>
            </w:pPr>
            <w:r w:rsidRPr="006D3225">
              <w:rPr>
                <w:lang w:val="es-ES"/>
              </w:rPr>
              <w:t>Nombre de la Red/Operador</w:t>
            </w:r>
          </w:p>
        </w:tc>
      </w:tr>
      <w:tr w:rsidR="006D3225" w:rsidRPr="006D3225" w:rsidTr="006D3225">
        <w:trPr>
          <w:cantSplit/>
          <w:jc w:val="center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Text1"/>
              <w:rPr>
                <w:lang w:val="fr-CH"/>
              </w:rPr>
            </w:pPr>
            <w:r w:rsidRPr="006D3225">
              <w:rPr>
                <w:lang w:val="fr-CH"/>
              </w:rPr>
              <w:t>Dinamarca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Text1"/>
              <w:jc w:val="center"/>
              <w:rPr>
                <w:lang w:val="fr-CH"/>
              </w:rPr>
            </w:pPr>
            <w:r w:rsidRPr="006D3225">
              <w:rPr>
                <w:lang w:val="fr-CH"/>
              </w:rPr>
              <w:t>238 13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Text1"/>
              <w:rPr>
                <w:lang w:val="fr-CH"/>
              </w:rPr>
            </w:pPr>
            <w:r w:rsidRPr="006D3225">
              <w:rPr>
                <w:lang w:val="fr-CH"/>
              </w:rPr>
              <w:t>Communicate A/S</w:t>
            </w:r>
          </w:p>
        </w:tc>
      </w:tr>
    </w:tbl>
    <w:p w:rsidR="006D3225" w:rsidRPr="006D3225" w:rsidRDefault="006D3225" w:rsidP="006D3225">
      <w:pPr>
        <w:rPr>
          <w:lang w:val="es-ES"/>
        </w:rPr>
      </w:pPr>
    </w:p>
    <w:p w:rsidR="0007213E" w:rsidRDefault="0007213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bCs/>
          <w:lang w:val="es-ES_tradnl"/>
        </w:rPr>
      </w:pPr>
      <w:r>
        <w:rPr>
          <w:b/>
          <w:bCs/>
          <w:lang w:val="es-ES_tradnl"/>
        </w:rPr>
        <w:br w:type="page"/>
      </w:r>
    </w:p>
    <w:p w:rsidR="006D3225" w:rsidRPr="006D3225" w:rsidRDefault="006D3225" w:rsidP="006D3225">
      <w:pPr>
        <w:rPr>
          <w:b/>
          <w:bCs/>
          <w:lang w:val="es-ES_tradnl"/>
        </w:rPr>
      </w:pPr>
      <w:r w:rsidRPr="006D3225">
        <w:rPr>
          <w:b/>
          <w:bCs/>
          <w:lang w:val="es-ES_tradnl"/>
        </w:rPr>
        <w:lastRenderedPageBreak/>
        <w:t>P</w:t>
      </w:r>
      <w:r w:rsidR="009C461B">
        <w:rPr>
          <w:b/>
          <w:bCs/>
          <w:lang w:val="es-ES_tradnl"/>
        </w:rPr>
        <w:t xml:space="preserve"> </w:t>
      </w:r>
      <w:r w:rsidRPr="006D3225">
        <w:rPr>
          <w:b/>
          <w:bCs/>
          <w:lang w:val="es-ES_tradnl"/>
        </w:rPr>
        <w:t xml:space="preserve"> </w:t>
      </w:r>
      <w:r>
        <w:rPr>
          <w:b/>
          <w:bCs/>
          <w:lang w:val="es-ES_tradnl"/>
        </w:rPr>
        <w:t>13</w:t>
      </w:r>
      <w:r>
        <w:rPr>
          <w:b/>
          <w:bCs/>
          <w:lang w:val="es-ES_tradnl"/>
        </w:rPr>
        <w:tab/>
      </w:r>
      <w:r w:rsidRPr="006D3225">
        <w:rPr>
          <w:b/>
          <w:bCs/>
          <w:lang w:val="es-ES_tradnl"/>
        </w:rPr>
        <w:t>Finlandia         REP todas las informaciones por: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53"/>
        <w:gridCol w:w="2032"/>
        <w:gridCol w:w="4287"/>
      </w:tblGrid>
      <w:tr w:rsidR="006D3225" w:rsidRPr="006D3225" w:rsidTr="006D32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Head1"/>
              <w:rPr>
                <w:lang w:val="fr-FR"/>
              </w:rPr>
            </w:pPr>
            <w:r w:rsidRPr="006D3225">
              <w:rPr>
                <w:lang w:val="fr-FR"/>
              </w:rPr>
              <w:t>País/zona geográfica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Head1"/>
              <w:rPr>
                <w:lang w:val="fr-FR"/>
              </w:rPr>
            </w:pPr>
            <w:r w:rsidRPr="006D3225">
              <w:rPr>
                <w:lang w:val="fr-FR"/>
              </w:rPr>
              <w:t>MCC + MNC*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Head1"/>
              <w:rPr>
                <w:lang w:val="es-ES_tradnl"/>
              </w:rPr>
            </w:pPr>
            <w:r w:rsidRPr="006D3225">
              <w:rPr>
                <w:lang w:val="es-ES"/>
              </w:rPr>
              <w:t>Nombre de la Red/Operador</w:t>
            </w:r>
          </w:p>
        </w:tc>
      </w:tr>
      <w:tr w:rsidR="006D3225" w:rsidRPr="006D3225" w:rsidTr="006D32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Text1"/>
              <w:rPr>
                <w:lang w:val="fr-CH"/>
              </w:rPr>
            </w:pPr>
            <w:r w:rsidRPr="006D3225">
              <w:rPr>
                <w:lang w:val="fr-CH"/>
              </w:rPr>
              <w:t>Finland</w:t>
            </w:r>
            <w:r w:rsidRPr="006D3225">
              <w:rPr>
                <w:rtl/>
                <w:lang w:val="es-ES"/>
              </w:rPr>
              <w:t>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Text1"/>
              <w:jc w:val="center"/>
              <w:rPr>
                <w:lang w:val="fr-CH"/>
              </w:rPr>
            </w:pPr>
            <w:r w:rsidRPr="006D3225">
              <w:rPr>
                <w:lang w:val="fr-CH"/>
              </w:rPr>
              <w:t>244 03</w:t>
            </w:r>
            <w:r>
              <w:rPr>
                <w:lang w:val="fr-CH"/>
              </w:rPr>
              <w:br/>
            </w:r>
            <w:r w:rsidRPr="006D3225">
              <w:rPr>
                <w:lang w:val="fr-CH"/>
              </w:rPr>
              <w:t>244 04</w:t>
            </w:r>
            <w:r>
              <w:rPr>
                <w:lang w:val="fr-CH"/>
              </w:rPr>
              <w:br/>
            </w:r>
            <w:r w:rsidRPr="006D3225">
              <w:rPr>
                <w:lang w:val="fr-CH"/>
              </w:rPr>
              <w:t>244 05</w:t>
            </w:r>
            <w:r>
              <w:rPr>
                <w:lang w:val="fr-CH"/>
              </w:rPr>
              <w:br/>
            </w:r>
            <w:r w:rsidRPr="006D3225">
              <w:rPr>
                <w:lang w:val="fr-CH"/>
              </w:rPr>
              <w:t>244 09</w:t>
            </w:r>
            <w:r>
              <w:rPr>
                <w:lang w:val="fr-CH"/>
              </w:rPr>
              <w:br/>
            </w:r>
            <w:r w:rsidRPr="006D3225">
              <w:rPr>
                <w:lang w:val="fr-CH"/>
              </w:rPr>
              <w:t>244 10</w:t>
            </w:r>
            <w:r>
              <w:rPr>
                <w:lang w:val="fr-CH"/>
              </w:rPr>
              <w:br/>
            </w:r>
            <w:r w:rsidRPr="006D3225">
              <w:rPr>
                <w:lang w:val="fr-CH"/>
              </w:rPr>
              <w:t>244 12</w:t>
            </w:r>
            <w:r>
              <w:rPr>
                <w:lang w:val="fr-CH"/>
              </w:rPr>
              <w:br/>
            </w:r>
            <w:r w:rsidRPr="006D3225">
              <w:rPr>
                <w:lang w:val="fr-CH"/>
              </w:rPr>
              <w:t>244 13</w:t>
            </w:r>
            <w:r>
              <w:rPr>
                <w:lang w:val="fr-CH"/>
              </w:rPr>
              <w:br/>
            </w:r>
            <w:r w:rsidRPr="006D3225">
              <w:rPr>
                <w:lang w:val="fr-CH"/>
              </w:rPr>
              <w:t>244 14</w:t>
            </w:r>
            <w:r>
              <w:rPr>
                <w:lang w:val="fr-CH"/>
              </w:rPr>
              <w:br/>
            </w:r>
            <w:r w:rsidRPr="006D3225">
              <w:rPr>
                <w:lang w:val="fr-CH"/>
              </w:rPr>
              <w:t>244 21</w:t>
            </w:r>
            <w:r>
              <w:rPr>
                <w:lang w:val="fr-CH"/>
              </w:rPr>
              <w:br/>
            </w:r>
            <w:r w:rsidRPr="006D3225">
              <w:rPr>
                <w:lang w:val="fr-CH"/>
              </w:rPr>
              <w:t>244 29</w:t>
            </w:r>
            <w:r>
              <w:rPr>
                <w:lang w:val="fr-CH"/>
              </w:rPr>
              <w:br/>
            </w:r>
            <w:r w:rsidRPr="006D3225">
              <w:rPr>
                <w:lang w:val="fr-CH"/>
              </w:rPr>
              <w:t>244 91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Text1"/>
              <w:rPr>
                <w:lang w:val="fr-CH"/>
              </w:rPr>
            </w:pPr>
            <w:r w:rsidRPr="006D3225">
              <w:rPr>
                <w:lang w:val="es-ES_tradnl"/>
              </w:rPr>
              <w:t>DNA Oy</w:t>
            </w:r>
            <w:r>
              <w:rPr>
                <w:lang w:val="es-ES_tradnl"/>
              </w:rPr>
              <w:br/>
            </w:r>
            <w:r w:rsidRPr="006D3225">
              <w:rPr>
                <w:lang w:val="es-ES_tradnl"/>
              </w:rPr>
              <w:t>DNA Oy</w:t>
            </w:r>
            <w:r>
              <w:rPr>
                <w:lang w:val="es-ES_tradnl"/>
              </w:rPr>
              <w:br/>
            </w:r>
            <w:r w:rsidRPr="006D3225">
              <w:rPr>
                <w:lang w:val="es-ES_tradnl"/>
              </w:rPr>
              <w:t>Elisa Oy</w:t>
            </w:r>
            <w:r>
              <w:rPr>
                <w:lang w:val="es-ES_tradnl"/>
              </w:rPr>
              <w:br/>
            </w:r>
            <w:r w:rsidRPr="006D3225">
              <w:rPr>
                <w:lang w:val="en-US"/>
              </w:rPr>
              <w:t>Nokia Siemens Networks Oy</w:t>
            </w:r>
            <w:r>
              <w:rPr>
                <w:lang w:val="en-US"/>
              </w:rPr>
              <w:br/>
            </w:r>
            <w:r w:rsidRPr="006D3225">
              <w:rPr>
                <w:lang w:val="en-US"/>
              </w:rPr>
              <w:t>TDC Oy FINLAND</w:t>
            </w:r>
            <w:r>
              <w:rPr>
                <w:lang w:val="en-US"/>
              </w:rPr>
              <w:br/>
            </w:r>
            <w:r w:rsidRPr="006D3225">
              <w:rPr>
                <w:lang w:val="en-US"/>
              </w:rPr>
              <w:t>DNA Oy</w:t>
            </w:r>
            <w:r>
              <w:rPr>
                <w:lang w:val="en-US"/>
              </w:rPr>
              <w:br/>
            </w:r>
            <w:r w:rsidRPr="006D3225">
              <w:rPr>
                <w:lang w:val="en-US"/>
              </w:rPr>
              <w:t>DNA Oy</w:t>
            </w:r>
            <w:r>
              <w:rPr>
                <w:lang w:val="en-US"/>
              </w:rPr>
              <w:br/>
            </w:r>
            <w:r w:rsidRPr="006D3225">
              <w:rPr>
                <w:lang w:val="en-US"/>
              </w:rPr>
              <w:t>Alands Mobilteleofn Ab</w:t>
            </w:r>
            <w:r>
              <w:rPr>
                <w:lang w:val="en-US"/>
              </w:rPr>
              <w:br/>
            </w:r>
            <w:r w:rsidRPr="006D3225">
              <w:rPr>
                <w:lang w:val="en-US"/>
              </w:rPr>
              <w:t>Saunalahti Group Oyj</w:t>
            </w:r>
            <w:r>
              <w:rPr>
                <w:lang w:val="en-US"/>
              </w:rPr>
              <w:br/>
            </w:r>
            <w:r w:rsidRPr="006D3225">
              <w:rPr>
                <w:lang w:val="fr-CH"/>
              </w:rPr>
              <w:t>SCNL TRUPHONE</w:t>
            </w:r>
            <w:r>
              <w:rPr>
                <w:lang w:val="fr-CH"/>
              </w:rPr>
              <w:br/>
            </w:r>
            <w:r w:rsidRPr="006D3225">
              <w:rPr>
                <w:lang w:val="fr-CH"/>
              </w:rPr>
              <w:t>TeliaSonera Finland Oyj</w:t>
            </w:r>
          </w:p>
        </w:tc>
      </w:tr>
    </w:tbl>
    <w:p w:rsidR="006D3225" w:rsidRPr="006D3225" w:rsidRDefault="006D3225" w:rsidP="006D3225">
      <w:pPr>
        <w:rPr>
          <w:lang w:val="it-IT"/>
        </w:rPr>
      </w:pPr>
    </w:p>
    <w:p w:rsidR="006D3225" w:rsidRPr="006D3225" w:rsidRDefault="006D3225" w:rsidP="009C461B">
      <w:pPr>
        <w:rPr>
          <w:b/>
          <w:lang w:val="es-ES"/>
        </w:rPr>
      </w:pPr>
      <w:r w:rsidRPr="006D3225">
        <w:rPr>
          <w:b/>
          <w:lang w:val="es-ES"/>
        </w:rPr>
        <w:t>P</w:t>
      </w:r>
      <w:r w:rsidR="009C461B">
        <w:rPr>
          <w:b/>
          <w:lang w:val="es-ES"/>
        </w:rPr>
        <w:t xml:space="preserve"> </w:t>
      </w:r>
      <w:r w:rsidRPr="006D3225">
        <w:rPr>
          <w:b/>
          <w:lang w:val="es-ES"/>
        </w:rPr>
        <w:t xml:space="preserve"> 24 </w:t>
      </w:r>
      <w:r w:rsidR="009C461B">
        <w:rPr>
          <w:b/>
          <w:lang w:val="es-ES"/>
        </w:rPr>
        <w:tab/>
      </w:r>
      <w:r w:rsidRPr="006D3225">
        <w:rPr>
          <w:b/>
          <w:lang w:val="es-ES"/>
        </w:rPr>
        <w:t xml:space="preserve">Móvil internacional, indicativo compartido   </w:t>
      </w:r>
      <w:r w:rsidRPr="006D3225">
        <w:rPr>
          <w:b/>
          <w:bCs/>
          <w:lang w:val="es-ES"/>
        </w:rPr>
        <w:t>901 13</w:t>
      </w:r>
      <w:r w:rsidRPr="006D3225">
        <w:rPr>
          <w:b/>
          <w:lang w:val="es-ES"/>
        </w:rPr>
        <w:t xml:space="preserve"> </w:t>
      </w:r>
      <w:r w:rsidRPr="009706FD">
        <w:rPr>
          <w:bCs/>
          <w:lang w:val="es-ES"/>
        </w:rPr>
        <w:t>(</w:t>
      </w:r>
      <w:r w:rsidRPr="006D3225">
        <w:rPr>
          <w:bCs/>
          <w:lang w:val="es-ES"/>
        </w:rPr>
        <w:t>Global Networks Switzerland</w:t>
      </w:r>
      <w:r w:rsidRPr="006D3225">
        <w:rPr>
          <w:b/>
          <w:lang w:val="es-ES"/>
        </w:rPr>
        <w:t xml:space="preserve"> </w:t>
      </w:r>
      <w:r w:rsidRPr="006D3225">
        <w:rPr>
          <w:bCs/>
          <w:lang w:val="es-ES"/>
        </w:rPr>
        <w:t>AG</w:t>
      </w:r>
      <w:r w:rsidRPr="009706FD">
        <w:rPr>
          <w:bCs/>
          <w:lang w:val="es-ES"/>
        </w:rPr>
        <w:t>)</w:t>
      </w:r>
      <w:r w:rsidRPr="006D3225">
        <w:rPr>
          <w:b/>
          <w:lang w:val="es-ES"/>
        </w:rPr>
        <w:t xml:space="preserve">   LIR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76"/>
        <w:gridCol w:w="2030"/>
        <w:gridCol w:w="4266"/>
      </w:tblGrid>
      <w:tr w:rsidR="006D3225" w:rsidRPr="006D3225" w:rsidTr="0007213E"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3225" w:rsidRPr="006D3225" w:rsidRDefault="006D3225" w:rsidP="006D3225">
            <w:pPr>
              <w:pStyle w:val="TableHead1"/>
              <w:rPr>
                <w:lang w:val="fr-FR"/>
              </w:rPr>
            </w:pPr>
            <w:r w:rsidRPr="006D3225">
              <w:rPr>
                <w:lang w:val="fr-FR"/>
              </w:rPr>
              <w:t>País/zona geográfica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Head1"/>
              <w:rPr>
                <w:lang w:val="fr-FR"/>
              </w:rPr>
            </w:pPr>
            <w:r w:rsidRPr="006D3225">
              <w:rPr>
                <w:lang w:val="fr-FR"/>
              </w:rPr>
              <w:t>MCC + MNC*</w:t>
            </w:r>
          </w:p>
        </w:tc>
        <w:tc>
          <w:tcPr>
            <w:tcW w:w="4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Head1"/>
              <w:rPr>
                <w:lang w:val="es-ES_tradnl"/>
              </w:rPr>
            </w:pPr>
            <w:r w:rsidRPr="006D3225">
              <w:rPr>
                <w:lang w:val="es-ES"/>
              </w:rPr>
              <w:t>Nombre de la Red/Operador</w:t>
            </w:r>
          </w:p>
        </w:tc>
      </w:tr>
      <w:tr w:rsidR="006D3225" w:rsidRPr="006D3225" w:rsidTr="0007213E">
        <w:trPr>
          <w:trHeight w:val="690"/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225" w:rsidRPr="006D3225" w:rsidRDefault="006D3225" w:rsidP="006D3225">
            <w:pPr>
              <w:pStyle w:val="TableText1"/>
              <w:rPr>
                <w:lang w:val="es-ES"/>
              </w:rPr>
            </w:pPr>
            <w:r w:rsidRPr="006D3225">
              <w:rPr>
                <w:lang w:val="es-ES"/>
              </w:rPr>
              <w:t>Móvil internacional, indicativo compartido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D3225" w:rsidRPr="006D3225" w:rsidRDefault="006D3225" w:rsidP="009706FD">
            <w:pPr>
              <w:pStyle w:val="TableText1"/>
              <w:jc w:val="center"/>
              <w:rPr>
                <w:lang w:val="es-ES"/>
              </w:rPr>
            </w:pPr>
            <w:r w:rsidRPr="006D3225">
              <w:rPr>
                <w:lang w:val="es-ES"/>
              </w:rPr>
              <w:t>901 13</w:t>
            </w:r>
          </w:p>
        </w:tc>
        <w:tc>
          <w:tcPr>
            <w:tcW w:w="42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225" w:rsidRPr="006D3225" w:rsidRDefault="006D3225" w:rsidP="006D3225">
            <w:pPr>
              <w:pStyle w:val="TableText1"/>
              <w:rPr>
                <w:lang w:val="es-ES"/>
              </w:rPr>
            </w:pPr>
            <w:r w:rsidRPr="006D3225">
              <w:rPr>
                <w:lang w:val="es-ES"/>
              </w:rPr>
              <w:t>BebbiCell AG</w:t>
            </w:r>
          </w:p>
        </w:tc>
      </w:tr>
    </w:tbl>
    <w:p w:rsidR="008C168C" w:rsidRPr="008C168C" w:rsidRDefault="008C168C" w:rsidP="008C168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 w:after="0"/>
        <w:ind w:right="-426"/>
        <w:rPr>
          <w:rFonts w:asciiTheme="minorHAnsi" w:hAnsiTheme="minorHAnsi" w:cs="Arial"/>
          <w:sz w:val="16"/>
          <w:szCs w:val="16"/>
          <w:lang w:val="es-ES"/>
        </w:rPr>
      </w:pPr>
      <w:r w:rsidRPr="008C168C">
        <w:rPr>
          <w:rFonts w:asciiTheme="minorHAnsi" w:hAnsiTheme="minorHAnsi" w:cs="Arial"/>
          <w:sz w:val="16"/>
          <w:szCs w:val="16"/>
          <w:lang w:val="es-ES"/>
        </w:rPr>
        <w:t>______________</w:t>
      </w:r>
    </w:p>
    <w:p w:rsidR="008C168C" w:rsidRPr="008C168C" w:rsidRDefault="008C168C" w:rsidP="008C168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 w:after="0"/>
        <w:ind w:right="-426"/>
        <w:rPr>
          <w:rFonts w:asciiTheme="minorHAnsi" w:hAnsiTheme="minorHAnsi" w:cs="Arial"/>
          <w:sz w:val="16"/>
          <w:szCs w:val="16"/>
          <w:lang w:val="es-ES"/>
        </w:rPr>
      </w:pPr>
      <w:r w:rsidRPr="008C168C">
        <w:rPr>
          <w:rFonts w:asciiTheme="minorHAnsi" w:hAnsiTheme="minorHAnsi" w:cs="Arial"/>
          <w:sz w:val="16"/>
          <w:szCs w:val="16"/>
          <w:lang w:val="es-ES"/>
        </w:rPr>
        <w:t>*</w:t>
      </w:r>
      <w:r w:rsidRPr="008C168C">
        <w:rPr>
          <w:rFonts w:asciiTheme="minorHAnsi" w:hAnsiTheme="minorHAnsi" w:cs="Arial"/>
          <w:sz w:val="16"/>
          <w:szCs w:val="16"/>
          <w:lang w:val="es-ES"/>
        </w:rPr>
        <w:tab/>
        <w:t>MCC : Mobile Country Code / Indicatif de pays du mobile / Indicativo de país para el servicio móvil</w:t>
      </w:r>
    </w:p>
    <w:p w:rsidR="008C168C" w:rsidRPr="008C168C" w:rsidRDefault="008C168C" w:rsidP="008C168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 w:after="0"/>
        <w:ind w:right="-426"/>
        <w:rPr>
          <w:rFonts w:asciiTheme="minorHAnsi" w:hAnsiTheme="minorHAnsi" w:cs="Arial"/>
          <w:sz w:val="16"/>
          <w:szCs w:val="16"/>
          <w:lang w:val="es-ES"/>
        </w:rPr>
      </w:pPr>
      <w:r w:rsidRPr="008C168C">
        <w:rPr>
          <w:rFonts w:asciiTheme="minorHAnsi" w:hAnsiTheme="minorHAnsi" w:cs="Arial"/>
          <w:sz w:val="16"/>
          <w:szCs w:val="16"/>
          <w:lang w:val="es-ES"/>
        </w:rPr>
        <w:tab/>
        <w:t>MNC : Mobile Network Code / Code de réseau mobile / Indicativo de red para el servicio móvil</w:t>
      </w:r>
    </w:p>
    <w:p w:rsidR="002A50BD" w:rsidRDefault="002A50B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lang w:val="fr-FR"/>
        </w:rPr>
      </w:pPr>
    </w:p>
    <w:p w:rsidR="00EB0B92" w:rsidRDefault="00EB0B92" w:rsidP="00A042D3">
      <w:pPr>
        <w:rPr>
          <w:lang w:val="es-ES_tradnl"/>
        </w:rPr>
      </w:pPr>
    </w:p>
    <w:p w:rsidR="00A042D3" w:rsidRPr="00B55529" w:rsidRDefault="00A042D3" w:rsidP="00A042D3">
      <w:pPr>
        <w:pStyle w:val="Heading20"/>
        <w:spacing w:before="0"/>
        <w:rPr>
          <w:lang w:val="es-ES_tradnl"/>
        </w:rPr>
      </w:pPr>
      <w:bookmarkStart w:id="322" w:name="_Toc286165579"/>
      <w:r w:rsidRPr="00B55529">
        <w:rPr>
          <w:lang w:val="es-ES_tradnl"/>
        </w:rPr>
        <w:t>Lista de códigos de puntos de señalización internacional (ISPC)</w:t>
      </w:r>
      <w:r w:rsidRPr="00B55529">
        <w:rPr>
          <w:lang w:val="es-ES_tradnl"/>
        </w:rPr>
        <w:br/>
        <w:t>(Según la Recomendación UIT-T Q.708 (03/1999))</w:t>
      </w:r>
      <w:r w:rsidRPr="00B55529">
        <w:rPr>
          <w:lang w:val="es-ES_tradnl"/>
        </w:rPr>
        <w:br/>
        <w:t>(Situación al 15 de mayo de 2010)</w:t>
      </w:r>
      <w:bookmarkEnd w:id="322"/>
    </w:p>
    <w:p w:rsidR="00A042D3" w:rsidRPr="00B55529" w:rsidRDefault="00A042D3" w:rsidP="00227A17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0"/>
        <w:jc w:val="center"/>
        <w:rPr>
          <w:lang w:val="es-ES_tradnl"/>
        </w:rPr>
      </w:pPr>
      <w:r w:rsidRPr="00B55529">
        <w:rPr>
          <w:lang w:val="es-ES_tradnl"/>
        </w:rPr>
        <w:t>(Anexo al Boletín de Explotación de la UIT N</w:t>
      </w:r>
      <w:r>
        <w:rPr>
          <w:lang w:val="es-ES_tradnl"/>
        </w:rPr>
        <w:t>.°</w:t>
      </w:r>
      <w:r w:rsidRPr="00B55529">
        <w:rPr>
          <w:lang w:val="es-ES_tradnl"/>
        </w:rPr>
        <w:t xml:space="preserve"> 956 </w:t>
      </w:r>
      <w:r>
        <w:rPr>
          <w:lang w:val="es-ES_tradnl"/>
        </w:rPr>
        <w:t>–</w:t>
      </w:r>
      <w:r w:rsidRPr="00B55529">
        <w:rPr>
          <w:lang w:val="es-ES_tradnl"/>
        </w:rPr>
        <w:t xml:space="preserve"> 15.V.2010)</w:t>
      </w:r>
      <w:r w:rsidRPr="00B55529">
        <w:rPr>
          <w:lang w:val="es-ES_tradnl"/>
        </w:rPr>
        <w:br/>
        <w:t>(Enmienda N</w:t>
      </w:r>
      <w:r>
        <w:rPr>
          <w:lang w:val="es-ES_tradnl"/>
        </w:rPr>
        <w:t>.°</w:t>
      </w:r>
      <w:r w:rsidRPr="00B55529">
        <w:rPr>
          <w:lang w:val="es-ES_tradnl"/>
        </w:rPr>
        <w:t xml:space="preserve"> </w:t>
      </w:r>
      <w:r w:rsidR="00227A17">
        <w:rPr>
          <w:lang w:val="es-ES_tradnl"/>
        </w:rPr>
        <w:t>20</w:t>
      </w:r>
      <w:r w:rsidRPr="00B55529">
        <w:rPr>
          <w:lang w:val="es-ES_tradnl"/>
        </w:rPr>
        <w:t>)</w:t>
      </w:r>
    </w:p>
    <w:p w:rsidR="00A042D3" w:rsidRPr="00A042D3" w:rsidRDefault="00A042D3" w:rsidP="00A042D3">
      <w:pPr>
        <w:spacing w:before="0"/>
        <w:rPr>
          <w:sz w:val="6"/>
          <w:lang w:val="es-ES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A042D3" w:rsidRPr="00B55529" w:rsidTr="00886CDF">
        <w:trPr>
          <w:cantSplit/>
          <w:trHeight w:val="227"/>
        </w:trPr>
        <w:tc>
          <w:tcPr>
            <w:tcW w:w="1818" w:type="dxa"/>
            <w:gridSpan w:val="2"/>
          </w:tcPr>
          <w:p w:rsidR="00A042D3" w:rsidRPr="00B55529" w:rsidRDefault="00A042D3" w:rsidP="00886CD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proofErr w:type="spellStart"/>
            <w:r w:rsidRPr="00B55529">
              <w:rPr>
                <w:i/>
                <w:sz w:val="18"/>
                <w:lang w:val="fr-FR"/>
              </w:rPr>
              <w:t>País</w:t>
            </w:r>
            <w:proofErr w:type="spellEnd"/>
            <w:r w:rsidRPr="00B55529">
              <w:rPr>
                <w:i/>
                <w:sz w:val="18"/>
                <w:lang w:val="fr-FR"/>
              </w:rPr>
              <w:t xml:space="preserve">/ Zona </w:t>
            </w:r>
            <w:proofErr w:type="spellStart"/>
            <w:r w:rsidRPr="00B55529">
              <w:rPr>
                <w:i/>
                <w:sz w:val="18"/>
                <w:lang w:val="fr-FR"/>
              </w:rPr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</w:tcPr>
          <w:p w:rsidR="00A042D3" w:rsidRPr="00B55529" w:rsidRDefault="00A042D3" w:rsidP="00886CD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B55529">
              <w:rPr>
                <w:i/>
                <w:sz w:val="18"/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A042D3" w:rsidRPr="00B55529" w:rsidRDefault="00A042D3" w:rsidP="00886CD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B55529">
              <w:rPr>
                <w:i/>
                <w:sz w:val="18"/>
                <w:lang w:val="es-ES_tradnl"/>
              </w:rPr>
              <w:t>Nombre del operador del punto de señalización</w:t>
            </w:r>
          </w:p>
        </w:tc>
      </w:tr>
      <w:tr w:rsidR="00A042D3" w:rsidRPr="00B55529" w:rsidTr="00886CDF">
        <w:trPr>
          <w:cantSplit/>
          <w:trHeight w:val="227"/>
        </w:trPr>
        <w:tc>
          <w:tcPr>
            <w:tcW w:w="909" w:type="dxa"/>
          </w:tcPr>
          <w:p w:rsidR="00A042D3" w:rsidRPr="00B55529" w:rsidRDefault="00A042D3" w:rsidP="00886CD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B55529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A042D3" w:rsidRPr="00B55529" w:rsidRDefault="00A042D3" w:rsidP="00886CD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B55529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A042D3" w:rsidRPr="00B55529" w:rsidRDefault="00A042D3" w:rsidP="00886CD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A042D3" w:rsidRPr="00B55529" w:rsidRDefault="00A042D3" w:rsidP="00886CDF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490E0C" w:rsidRPr="00490E0C" w:rsidTr="00BC1B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490E0C" w:rsidRPr="00490E0C" w:rsidRDefault="00490E0C" w:rsidP="00227A1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490E0C">
              <w:rPr>
                <w:b/>
                <w:bCs/>
              </w:rPr>
              <w:t xml:space="preserve">P  </w:t>
            </w:r>
            <w:r>
              <w:rPr>
                <w:b/>
                <w:bCs/>
              </w:rPr>
              <w:t>14</w:t>
            </w:r>
            <w:r w:rsidRPr="00490E0C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ab/>
            </w:r>
            <w:r w:rsidRPr="00490E0C">
              <w:rPr>
                <w:b/>
                <w:bCs/>
              </w:rPr>
              <w:t>Aruba    ADD</w:t>
            </w:r>
          </w:p>
        </w:tc>
      </w:tr>
      <w:tr w:rsidR="00490E0C" w:rsidRPr="00870C6B" w:rsidTr="00490E0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3-164-6</w:t>
            </w:r>
          </w:p>
        </w:tc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7462</w:t>
            </w:r>
          </w:p>
        </w:tc>
        <w:tc>
          <w:tcPr>
            <w:tcW w:w="3461" w:type="dxa"/>
            <w:shd w:val="clear" w:color="auto" w:fill="auto"/>
          </w:tcPr>
          <w:p w:rsidR="00490E0C" w:rsidRPr="00FF621E" w:rsidRDefault="00490E0C" w:rsidP="00BC1B78">
            <w:pPr>
              <w:pStyle w:val="StyleTabletextLeft"/>
            </w:pPr>
            <w:r w:rsidRPr="00FF621E">
              <w:t>Auarainbow</w:t>
            </w:r>
          </w:p>
        </w:tc>
        <w:tc>
          <w:tcPr>
            <w:tcW w:w="4009" w:type="dxa"/>
          </w:tcPr>
          <w:p w:rsidR="00490E0C" w:rsidRPr="00FF621E" w:rsidRDefault="00490E0C" w:rsidP="00BC1B78">
            <w:pPr>
              <w:pStyle w:val="StyleTabletextLeft"/>
            </w:pPr>
            <w:r w:rsidRPr="00FF621E">
              <w:t>Rainbow Internet Services group N.V./Scarlet</w:t>
            </w:r>
          </w:p>
        </w:tc>
      </w:tr>
      <w:tr w:rsidR="00490E0C" w:rsidRPr="00490E0C" w:rsidTr="00BC1B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490E0C" w:rsidRPr="00490E0C" w:rsidRDefault="00490E0C" w:rsidP="00227A1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490E0C">
              <w:rPr>
                <w:b/>
                <w:bCs/>
              </w:rPr>
              <w:t xml:space="preserve">P  </w:t>
            </w:r>
            <w:r>
              <w:rPr>
                <w:b/>
                <w:bCs/>
              </w:rPr>
              <w:t>42 a P  48</w:t>
            </w:r>
            <w:r w:rsidR="00227A17">
              <w:rPr>
                <w:b/>
                <w:bCs/>
              </w:rPr>
              <w:t xml:space="preserve">     </w:t>
            </w:r>
            <w:proofErr w:type="spellStart"/>
            <w:r w:rsidRPr="00490E0C">
              <w:rPr>
                <w:b/>
                <w:bCs/>
              </w:rPr>
              <w:t>Estados</w:t>
            </w:r>
            <w:proofErr w:type="spellEnd"/>
            <w:r w:rsidRPr="00490E0C">
              <w:rPr>
                <w:b/>
                <w:bCs/>
              </w:rPr>
              <w:t xml:space="preserve"> </w:t>
            </w:r>
            <w:proofErr w:type="spellStart"/>
            <w:r w:rsidRPr="00490E0C">
              <w:rPr>
                <w:b/>
                <w:bCs/>
              </w:rPr>
              <w:t>Unidos</w:t>
            </w:r>
            <w:proofErr w:type="spellEnd"/>
            <w:r w:rsidRPr="00490E0C">
              <w:rPr>
                <w:b/>
                <w:bCs/>
              </w:rPr>
              <w:t xml:space="preserve">    SUP</w:t>
            </w:r>
          </w:p>
        </w:tc>
      </w:tr>
      <w:tr w:rsidR="00490E0C" w:rsidRPr="00870C6B" w:rsidTr="00490E0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3-027-4</w:t>
            </w:r>
          </w:p>
        </w:tc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6364</w:t>
            </w:r>
          </w:p>
        </w:tc>
        <w:tc>
          <w:tcPr>
            <w:tcW w:w="3461" w:type="dxa"/>
            <w:shd w:val="clear" w:color="auto" w:fill="auto"/>
          </w:tcPr>
          <w:p w:rsidR="00490E0C" w:rsidRPr="00FF621E" w:rsidRDefault="00490E0C" w:rsidP="00BC1B78">
            <w:pPr>
              <w:pStyle w:val="StyleTabletextLeft"/>
            </w:pPr>
            <w:r w:rsidRPr="00FF621E">
              <w:t>Boston, MA</w:t>
            </w:r>
          </w:p>
        </w:tc>
        <w:tc>
          <w:tcPr>
            <w:tcW w:w="4009" w:type="dxa"/>
          </w:tcPr>
          <w:p w:rsidR="00490E0C" w:rsidRPr="00FF621E" w:rsidRDefault="00490E0C" w:rsidP="00BC1B78">
            <w:pPr>
              <w:pStyle w:val="StyleTabletextLeft"/>
            </w:pPr>
            <w:r w:rsidRPr="00FF621E">
              <w:t>Neutral Tandem, Inc.</w:t>
            </w:r>
          </w:p>
        </w:tc>
      </w:tr>
      <w:tr w:rsidR="00490E0C" w:rsidRPr="00870C6B" w:rsidTr="00490E0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3-059-5</w:t>
            </w:r>
          </w:p>
        </w:tc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6621</w:t>
            </w:r>
          </w:p>
        </w:tc>
        <w:tc>
          <w:tcPr>
            <w:tcW w:w="3461" w:type="dxa"/>
            <w:shd w:val="clear" w:color="auto" w:fill="auto"/>
          </w:tcPr>
          <w:p w:rsidR="00490E0C" w:rsidRPr="00FF621E" w:rsidRDefault="00490E0C" w:rsidP="00BC1B78">
            <w:pPr>
              <w:pStyle w:val="StyleTabletextLeft"/>
            </w:pPr>
            <w:r w:rsidRPr="00FF621E">
              <w:t>Miami, FL</w:t>
            </w:r>
          </w:p>
        </w:tc>
        <w:tc>
          <w:tcPr>
            <w:tcW w:w="4009" w:type="dxa"/>
          </w:tcPr>
          <w:p w:rsidR="00490E0C" w:rsidRPr="00FF621E" w:rsidRDefault="00490E0C" w:rsidP="00BC1B78">
            <w:pPr>
              <w:pStyle w:val="StyleTabletextLeft"/>
            </w:pPr>
            <w:r w:rsidRPr="00FF621E">
              <w:t>Worldxchange Telecom, LLC</w:t>
            </w:r>
          </w:p>
        </w:tc>
      </w:tr>
      <w:tr w:rsidR="00490E0C" w:rsidRPr="00870C6B" w:rsidTr="00BC1B78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490E0C" w:rsidRPr="00490E0C" w:rsidRDefault="00490E0C" w:rsidP="00227A1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490E0C">
              <w:rPr>
                <w:b/>
                <w:bCs/>
              </w:rPr>
              <w:t xml:space="preserve">P  </w:t>
            </w:r>
            <w:r>
              <w:rPr>
                <w:b/>
                <w:bCs/>
              </w:rPr>
              <w:t>42 a P  44</w:t>
            </w:r>
            <w:r w:rsidR="00227A17">
              <w:rPr>
                <w:b/>
                <w:bCs/>
              </w:rPr>
              <w:t xml:space="preserve">     </w:t>
            </w:r>
            <w:proofErr w:type="spellStart"/>
            <w:r w:rsidRPr="00490E0C">
              <w:rPr>
                <w:b/>
                <w:bCs/>
              </w:rPr>
              <w:t>Estados</w:t>
            </w:r>
            <w:proofErr w:type="spellEnd"/>
            <w:r w:rsidRPr="00490E0C">
              <w:rPr>
                <w:b/>
                <w:bCs/>
              </w:rPr>
              <w:t xml:space="preserve"> </w:t>
            </w:r>
            <w:proofErr w:type="spellStart"/>
            <w:r w:rsidRPr="00490E0C">
              <w:rPr>
                <w:b/>
                <w:bCs/>
              </w:rPr>
              <w:t>Unidos</w:t>
            </w:r>
            <w:proofErr w:type="spellEnd"/>
            <w:r w:rsidRPr="00490E0C">
              <w:rPr>
                <w:b/>
                <w:bCs/>
              </w:rPr>
              <w:t xml:space="preserve">    ADD</w:t>
            </w:r>
          </w:p>
        </w:tc>
      </w:tr>
      <w:tr w:rsidR="00490E0C" w:rsidRPr="00870C6B" w:rsidTr="00490E0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3-026-4</w:t>
            </w:r>
          </w:p>
        </w:tc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6356</w:t>
            </w:r>
          </w:p>
        </w:tc>
        <w:tc>
          <w:tcPr>
            <w:tcW w:w="3461" w:type="dxa"/>
            <w:shd w:val="clear" w:color="auto" w:fill="auto"/>
          </w:tcPr>
          <w:p w:rsidR="00490E0C" w:rsidRPr="00FF621E" w:rsidRDefault="00490E0C" w:rsidP="00BC1B78">
            <w:pPr>
              <w:pStyle w:val="StyleTabletextLeft"/>
            </w:pPr>
            <w:r w:rsidRPr="00FF621E">
              <w:t>Wentzville, MO</w:t>
            </w:r>
          </w:p>
        </w:tc>
        <w:tc>
          <w:tcPr>
            <w:tcW w:w="4009" w:type="dxa"/>
          </w:tcPr>
          <w:p w:rsidR="00490E0C" w:rsidRPr="00FF621E" w:rsidRDefault="00490E0C" w:rsidP="00BC1B78">
            <w:pPr>
              <w:pStyle w:val="StyleTabletextLeft"/>
            </w:pPr>
            <w:r w:rsidRPr="00FF621E">
              <w:t>Syniverse Technologies, Inc</w:t>
            </w:r>
          </w:p>
        </w:tc>
      </w:tr>
      <w:tr w:rsidR="00490E0C" w:rsidRPr="00870C6B" w:rsidTr="00490E0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3-027-4</w:t>
            </w:r>
          </w:p>
        </w:tc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6364</w:t>
            </w:r>
          </w:p>
        </w:tc>
        <w:tc>
          <w:tcPr>
            <w:tcW w:w="3461" w:type="dxa"/>
            <w:shd w:val="clear" w:color="auto" w:fill="auto"/>
          </w:tcPr>
          <w:p w:rsidR="00490E0C" w:rsidRPr="00FF621E" w:rsidRDefault="00490E0C" w:rsidP="00BC1B78">
            <w:pPr>
              <w:pStyle w:val="StyleTabletextLeft"/>
            </w:pPr>
            <w:r w:rsidRPr="00FF621E">
              <w:t>Miami, FL</w:t>
            </w:r>
          </w:p>
        </w:tc>
        <w:tc>
          <w:tcPr>
            <w:tcW w:w="4009" w:type="dxa"/>
          </w:tcPr>
          <w:p w:rsidR="00490E0C" w:rsidRPr="00FF621E" w:rsidRDefault="00490E0C" w:rsidP="00BC1B78">
            <w:pPr>
              <w:pStyle w:val="StyleTabletextLeft"/>
            </w:pPr>
            <w:r w:rsidRPr="00FF621E">
              <w:t>TCA Services Corp.</w:t>
            </w:r>
          </w:p>
        </w:tc>
      </w:tr>
      <w:tr w:rsidR="00490E0C" w:rsidRPr="00870C6B" w:rsidTr="00490E0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3-027-6</w:t>
            </w:r>
          </w:p>
        </w:tc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6366</w:t>
            </w:r>
          </w:p>
        </w:tc>
        <w:tc>
          <w:tcPr>
            <w:tcW w:w="3461" w:type="dxa"/>
            <w:shd w:val="clear" w:color="auto" w:fill="auto"/>
          </w:tcPr>
          <w:p w:rsidR="00490E0C" w:rsidRPr="00FF621E" w:rsidRDefault="00490E0C" w:rsidP="00BC1B78">
            <w:pPr>
              <w:pStyle w:val="StyleTabletextLeft"/>
            </w:pPr>
            <w:r w:rsidRPr="00FF621E">
              <w:t>Miami, FL</w:t>
            </w:r>
          </w:p>
        </w:tc>
        <w:tc>
          <w:tcPr>
            <w:tcW w:w="4009" w:type="dxa"/>
          </w:tcPr>
          <w:p w:rsidR="00490E0C" w:rsidRPr="00FF621E" w:rsidRDefault="00490E0C" w:rsidP="00BC1B78">
            <w:pPr>
              <w:pStyle w:val="StyleTabletextLeft"/>
            </w:pPr>
            <w:r w:rsidRPr="00FF621E">
              <w:t>Latin America Telecom, Inc. a/k/a BTS</w:t>
            </w:r>
          </w:p>
        </w:tc>
      </w:tr>
      <w:tr w:rsidR="00490E0C" w:rsidRPr="00870C6B" w:rsidTr="00490E0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3-037-7</w:t>
            </w:r>
          </w:p>
        </w:tc>
        <w:tc>
          <w:tcPr>
            <w:tcW w:w="909" w:type="dxa"/>
            <w:shd w:val="clear" w:color="auto" w:fill="auto"/>
          </w:tcPr>
          <w:p w:rsidR="00490E0C" w:rsidRPr="00E7062C" w:rsidRDefault="00490E0C" w:rsidP="00BC1B78">
            <w:pPr>
              <w:pStyle w:val="StyleTabletextLeft"/>
            </w:pPr>
            <w:r w:rsidRPr="00E7062C">
              <w:t>6447</w:t>
            </w:r>
          </w:p>
        </w:tc>
        <w:tc>
          <w:tcPr>
            <w:tcW w:w="3461" w:type="dxa"/>
            <w:shd w:val="clear" w:color="auto" w:fill="auto"/>
          </w:tcPr>
          <w:p w:rsidR="00490E0C" w:rsidRPr="00FF621E" w:rsidRDefault="00490E0C" w:rsidP="00BC1B78">
            <w:pPr>
              <w:pStyle w:val="StyleTabletextLeft"/>
            </w:pPr>
            <w:r w:rsidRPr="00FF621E">
              <w:t>Boston, MA</w:t>
            </w:r>
          </w:p>
        </w:tc>
        <w:tc>
          <w:tcPr>
            <w:tcW w:w="4009" w:type="dxa"/>
          </w:tcPr>
          <w:p w:rsidR="00490E0C" w:rsidRPr="00FF621E" w:rsidRDefault="00490E0C" w:rsidP="00BC1B78">
            <w:pPr>
              <w:pStyle w:val="StyleTabletextLeft"/>
            </w:pPr>
            <w:r w:rsidRPr="00FF621E">
              <w:t>Neutral Tandem, Inc.</w:t>
            </w:r>
          </w:p>
        </w:tc>
      </w:tr>
    </w:tbl>
    <w:p w:rsidR="00A042D3" w:rsidRPr="00B55529" w:rsidRDefault="00A042D3" w:rsidP="00A042D3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B55529">
        <w:rPr>
          <w:position w:val="6"/>
          <w:sz w:val="16"/>
          <w:szCs w:val="16"/>
          <w:lang w:val="fr-FR"/>
        </w:rPr>
        <w:t>____________</w:t>
      </w:r>
    </w:p>
    <w:p w:rsidR="00A042D3" w:rsidRPr="00B55529" w:rsidRDefault="00A042D3" w:rsidP="00A042D3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B55529">
        <w:rPr>
          <w:sz w:val="16"/>
          <w:szCs w:val="16"/>
          <w:lang w:val="fr-FR"/>
        </w:rPr>
        <w:t>ISPC:</w:t>
      </w:r>
      <w:r w:rsidRPr="00B55529">
        <w:rPr>
          <w:sz w:val="16"/>
          <w:szCs w:val="16"/>
          <w:lang w:val="fr-FR"/>
        </w:rPr>
        <w:tab/>
        <w:t xml:space="preserve">International Signalling Point </w:t>
      </w:r>
      <w:r w:rsidR="0077728D">
        <w:rPr>
          <w:sz w:val="16"/>
          <w:szCs w:val="16"/>
          <w:lang w:val="fr-FR"/>
        </w:rPr>
        <w:t>Codes</w:t>
      </w:r>
    </w:p>
    <w:p w:rsidR="00A042D3" w:rsidRPr="00B55529" w:rsidRDefault="00A042D3" w:rsidP="00A042D3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B55529">
        <w:rPr>
          <w:sz w:val="16"/>
          <w:szCs w:val="16"/>
          <w:lang w:val="fr-FR"/>
        </w:rPr>
        <w:tab/>
        <w:t>Codes de points s</w:t>
      </w:r>
      <w:r w:rsidR="0077728D">
        <w:rPr>
          <w:sz w:val="16"/>
          <w:szCs w:val="16"/>
          <w:lang w:val="fr-FR"/>
        </w:rPr>
        <w:t>émaphores internationaux (CPSI)</w:t>
      </w:r>
    </w:p>
    <w:p w:rsidR="00A042D3" w:rsidRPr="00B55529" w:rsidRDefault="00A042D3" w:rsidP="00A042D3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B55529">
        <w:rPr>
          <w:sz w:val="16"/>
          <w:szCs w:val="16"/>
          <w:lang w:val="fr-FR"/>
        </w:rPr>
        <w:tab/>
      </w:r>
      <w:r w:rsidRPr="00B55529">
        <w:rPr>
          <w:sz w:val="16"/>
          <w:szCs w:val="16"/>
          <w:lang w:val="es-ES"/>
        </w:rPr>
        <w:t>Códigos de puntos de señalización internacional (CPSI)</w:t>
      </w:r>
    </w:p>
    <w:p w:rsidR="0077728D" w:rsidRDefault="007772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="Arial" w:hAnsi="Arial" w:cs="Arial"/>
          <w:b/>
          <w:bCs/>
          <w:sz w:val="26"/>
          <w:szCs w:val="28"/>
          <w:lang w:val="es-ES_tradnl"/>
        </w:rPr>
      </w:pPr>
      <w:bookmarkStart w:id="323" w:name="_Toc286165580"/>
      <w:r>
        <w:rPr>
          <w:lang w:val="es-ES_tradnl"/>
        </w:rPr>
        <w:br w:type="page"/>
      </w:r>
    </w:p>
    <w:p w:rsidR="008E179C" w:rsidRPr="008E179C" w:rsidRDefault="008E179C" w:rsidP="008E179C">
      <w:pPr>
        <w:pStyle w:val="Heading20"/>
        <w:spacing w:before="0"/>
        <w:rPr>
          <w:lang w:val="es-ES_tradnl"/>
        </w:rPr>
      </w:pPr>
      <w:bookmarkStart w:id="324" w:name="_Toc36876175"/>
      <w:bookmarkStart w:id="325" w:name="_Toc286165581"/>
      <w:bookmarkEnd w:id="323"/>
      <w:r w:rsidRPr="008E179C">
        <w:rPr>
          <w:lang w:val="es-ES_tradnl"/>
        </w:rPr>
        <w:lastRenderedPageBreak/>
        <w:t>Plan de nu</w:t>
      </w:r>
      <w:smartTag w:uri="urn:schemas-microsoft-com:office:smarttags" w:element="PersonName">
        <w:r w:rsidRPr="008E179C">
          <w:rPr>
            <w:lang w:val="es-ES_tradnl"/>
          </w:rPr>
          <w:t>m</w:t>
        </w:r>
      </w:smartTag>
      <w:r w:rsidRPr="008E179C">
        <w:rPr>
          <w:lang w:val="es-ES_tradnl"/>
        </w:rPr>
        <w:t>eración nacional</w:t>
      </w:r>
      <w:r w:rsidRPr="008E179C">
        <w:rPr>
          <w:lang w:val="es-ES_tradnl"/>
        </w:rPr>
        <w:br/>
        <w:t>(Según la Reco</w:t>
      </w:r>
      <w:smartTag w:uri="urn:schemas-microsoft-com:office:smarttags" w:element="PersonName">
        <w:r w:rsidRPr="008E179C">
          <w:rPr>
            <w:lang w:val="es-ES_tradnl"/>
          </w:rPr>
          <w:t>m</w:t>
        </w:r>
      </w:smartTag>
      <w:r w:rsidRPr="008E179C">
        <w:rPr>
          <w:lang w:val="es-ES_tradnl"/>
        </w:rPr>
        <w:t>endación UIT-T E. 129 (11/2009))</w:t>
      </w:r>
      <w:bookmarkEnd w:id="324"/>
      <w:bookmarkEnd w:id="325"/>
    </w:p>
    <w:p w:rsidR="008E179C" w:rsidRPr="008E179C" w:rsidRDefault="008E179C" w:rsidP="008E179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  <w:rPr>
          <w:lang w:val="es-ES"/>
        </w:rPr>
      </w:pPr>
      <w:bookmarkStart w:id="326" w:name="_Toc36876176"/>
      <w:bookmarkStart w:id="327" w:name="_Toc36875244"/>
      <w:r w:rsidRPr="008E179C">
        <w:rPr>
          <w:lang w:val="es-ES"/>
        </w:rPr>
        <w:t>Web:</w:t>
      </w:r>
      <w:r w:rsidR="0077728D">
        <w:rPr>
          <w:lang w:val="es-ES"/>
        </w:rPr>
        <w:t xml:space="preserve"> </w:t>
      </w:r>
      <w:hyperlink r:id="rId24" w:history="1">
        <w:r w:rsidRPr="008E179C">
          <w:rPr>
            <w:lang w:val="es-ES"/>
          </w:rPr>
          <w:t>www.itu.int/itu-t/inr/nnp/index.html</w:t>
        </w:r>
      </w:hyperlink>
    </w:p>
    <w:bookmarkEnd w:id="326"/>
    <w:bookmarkEnd w:id="327"/>
    <w:p w:rsidR="0077728D" w:rsidRDefault="0077728D" w:rsidP="0077728D">
      <w:pPr>
        <w:rPr>
          <w:lang w:val="es-ES"/>
        </w:rPr>
      </w:pPr>
    </w:p>
    <w:p w:rsidR="0077728D" w:rsidRDefault="0077728D" w:rsidP="0077728D">
      <w:pPr>
        <w:rPr>
          <w:lang w:val="es-ES"/>
        </w:rPr>
      </w:pPr>
      <w:r>
        <w:rPr>
          <w:lang w:val="es-ES"/>
        </w:rPr>
        <w:t>Se solicita a las Ad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inistraciones que co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uniquen a la UIT los ca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bios efectuados en sus planes de nu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eración nacional o que faciliten infor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ación sobre las páginas web consagradas a su respectivo plan de nu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eración nacional, así co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o los datos de las personas de contacto. Dicha infor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ación, de consulta gratuita para todas las Ad</w:t>
      </w:r>
      <w:smartTag w:uri="urn:schemas-microsoft-com:office:smarttags" w:element="PersonName">
        <w:r>
          <w:rPr>
            <w:lang w:val="es-ES"/>
          </w:rPr>
          <w:t>m</w:t>
        </w:r>
      </w:smartTag>
      <w:r>
        <w:rPr>
          <w:lang w:val="es-ES"/>
        </w:rPr>
        <w:t>inistraciones/EER y todos los proveedores de servicios, se incorporará en la página web del UIT</w:t>
      </w:r>
      <w:r>
        <w:rPr>
          <w:lang w:val="es-ES"/>
        </w:rPr>
        <w:noBreakHyphen/>
        <w:t>T.</w:t>
      </w:r>
    </w:p>
    <w:p w:rsidR="0077728D" w:rsidRDefault="0077728D" w:rsidP="0077728D">
      <w:r>
        <w:t>Ade</w:t>
      </w:r>
      <w:smartTag w:uri="urn:schemas-microsoft-com:office:smarttags" w:element="PersonName">
        <w:r>
          <w:t>m</w:t>
        </w:r>
      </w:smartTag>
      <w:r>
        <w:t>ás, se invita a</w:t>
      </w:r>
      <w:smartTag w:uri="urn:schemas-microsoft-com:office:smarttags" w:element="PersonName">
        <w:r>
          <w:t>m</w:t>
        </w:r>
      </w:smartTag>
      <w:r>
        <w:t>able</w:t>
      </w:r>
      <w:smartTag w:uri="urn:schemas-microsoft-com:office:smarttags" w:element="PersonName">
        <w:r>
          <w:t>m</w:t>
        </w:r>
      </w:smartTag>
      <w:r>
        <w:t>ente a las Ad</w:t>
      </w:r>
      <w:smartTag w:uri="urn:schemas-microsoft-com:office:smarttags" w:element="PersonName">
        <w:r>
          <w:t>m</w:t>
        </w:r>
      </w:smartTag>
      <w:r>
        <w:t>inistraciones a que, en sus páginas web sobre planes de nu</w:t>
      </w:r>
      <w:smartTag w:uri="urn:schemas-microsoft-com:office:smarttags" w:element="PersonName">
        <w:r>
          <w:t>m</w:t>
        </w:r>
      </w:smartTag>
      <w:r>
        <w:t>eración nacional o al enviar la infor</w:t>
      </w:r>
      <w:smartTag w:uri="urn:schemas-microsoft-com:office:smarttags" w:element="PersonName">
        <w:r>
          <w:t>m</w:t>
        </w:r>
      </w:smartTag>
      <w:r>
        <w:t>ación a UIT/TSB (e-</w:t>
      </w:r>
      <w:smartTag w:uri="urn:schemas-microsoft-com:office:smarttags" w:element="PersonName">
        <w:r>
          <w:t>m</w:t>
        </w:r>
      </w:smartTag>
      <w:r>
        <w:t>ail: tsbtson@itu.int), utilicen el for</w:t>
      </w:r>
      <w:smartTag w:uri="urn:schemas-microsoft-com:office:smarttags" w:element="PersonName">
        <w:r>
          <w:t>m</w:t>
        </w:r>
      </w:smartTag>
      <w:r>
        <w:t>ato descrito en la Reco</w:t>
      </w:r>
      <w:smartTag w:uri="urn:schemas-microsoft-com:office:smarttags" w:element="PersonName">
        <w:r>
          <w:t>m</w:t>
        </w:r>
      </w:smartTag>
      <w:r>
        <w:t>endación UIT</w:t>
      </w:r>
      <w:r>
        <w:noBreakHyphen/>
        <w:t>T E.129. Se recuerda, por otra parte, a las Ad</w:t>
      </w:r>
      <w:smartTag w:uri="urn:schemas-microsoft-com:office:smarttags" w:element="PersonName">
        <w:r>
          <w:t>m</w:t>
        </w:r>
      </w:smartTag>
      <w:r>
        <w:t>inistraciones que deberán asu</w:t>
      </w:r>
      <w:smartTag w:uri="urn:schemas-microsoft-com:office:smarttags" w:element="PersonName">
        <w:r>
          <w:t>m</w:t>
        </w:r>
      </w:smartTag>
      <w:r>
        <w:t>ir la responsabilidad de la oportuna puesta al día de su infor</w:t>
      </w:r>
      <w:smartTag w:uri="urn:schemas-microsoft-com:office:smarttags" w:element="PersonName">
        <w:r>
          <w:t>m</w:t>
        </w:r>
      </w:smartTag>
      <w:r>
        <w:t>ación.</w:t>
      </w:r>
    </w:p>
    <w:p w:rsidR="0077728D" w:rsidRDefault="009154D3" w:rsidP="0077728D">
      <w:r>
        <w:t xml:space="preserve">Durante el periodo </w:t>
      </w:r>
      <w:r w:rsidR="0077728D" w:rsidRPr="00BE3092">
        <w:t>del 1</w:t>
      </w:r>
      <w:r w:rsidR="0077728D">
        <w:t>.III.2011 al 15</w:t>
      </w:r>
      <w:r w:rsidR="0077728D" w:rsidRPr="00BE3092">
        <w:t>.</w:t>
      </w:r>
      <w:r w:rsidR="0077728D">
        <w:t>III.2011</w:t>
      </w:r>
      <w:r w:rsidR="0077728D" w:rsidRPr="00BE3092">
        <w:t xml:space="preserve"> han actualizado sus planes de nu</w:t>
      </w:r>
      <w:smartTag w:uri="urn:schemas-microsoft-com:office:smarttags" w:element="PersonName">
        <w:r w:rsidR="0077728D" w:rsidRPr="00BE3092">
          <w:t>m</w:t>
        </w:r>
      </w:smartTag>
      <w:r w:rsidR="0077728D" w:rsidRPr="00BE3092">
        <w:t>eración nacional de los siguientes países en las páginas web:</w:t>
      </w:r>
    </w:p>
    <w:p w:rsidR="0077728D" w:rsidRDefault="0077728D" w:rsidP="00EB0B92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124"/>
        <w:gridCol w:w="4948"/>
      </w:tblGrid>
      <w:tr w:rsidR="0077728D" w:rsidTr="0077728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28D" w:rsidRDefault="0077728D" w:rsidP="0077728D">
            <w:pPr>
              <w:pStyle w:val="TableHead1"/>
              <w:rPr>
                <w:rFonts w:eastAsia="SimSun"/>
                <w:lang w:eastAsia="zh-CN"/>
              </w:rPr>
            </w:pPr>
            <w:r>
              <w:t>País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28D" w:rsidRDefault="0077728D" w:rsidP="0077728D">
            <w:pPr>
              <w:pStyle w:val="TableHead1"/>
              <w:rPr>
                <w:rFonts w:eastAsia="SimSun"/>
                <w:lang w:eastAsia="zh-CN"/>
              </w:rPr>
            </w:pPr>
            <w:r w:rsidRPr="007469A1">
              <w:rPr>
                <w:bCs/>
              </w:rPr>
              <w:t>Indicativo de país</w:t>
            </w:r>
            <w:r>
              <w:rPr>
                <w:rFonts w:eastAsia="SimSun"/>
                <w:lang w:eastAsia="zh-CN"/>
              </w:rPr>
              <w:t xml:space="preserve"> (CC)</w:t>
            </w:r>
          </w:p>
        </w:tc>
      </w:tr>
      <w:tr w:rsidR="0077728D" w:rsidTr="0077728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28D" w:rsidRDefault="0077728D" w:rsidP="0077728D">
            <w:pPr>
              <w:pStyle w:val="TableText1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Burkina Faso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28D" w:rsidRDefault="0077728D" w:rsidP="0077728D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+226</w:t>
            </w:r>
          </w:p>
        </w:tc>
      </w:tr>
      <w:tr w:rsidR="0077728D" w:rsidTr="0077728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28D" w:rsidRDefault="0077728D" w:rsidP="0077728D">
            <w:pPr>
              <w:pStyle w:val="TableText1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s-ES_tradnl" w:eastAsia="zh-CN"/>
              </w:rPr>
              <w:t>Costa Rica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28D" w:rsidRDefault="0077728D" w:rsidP="0077728D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+506</w:t>
            </w:r>
          </w:p>
        </w:tc>
      </w:tr>
      <w:tr w:rsidR="0077728D" w:rsidTr="0077728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28D" w:rsidRDefault="0077728D" w:rsidP="0077728D">
            <w:pPr>
              <w:pStyle w:val="TableText1"/>
              <w:rPr>
                <w:rFonts w:eastAsia="SimSun"/>
                <w:bCs/>
                <w:lang w:eastAsia="zh-CN"/>
              </w:rPr>
            </w:pPr>
            <w:r w:rsidRPr="000B3B2B">
              <w:rPr>
                <w:rFonts w:eastAsia="SimSun"/>
                <w:bCs/>
                <w:lang w:eastAsia="zh-CN"/>
              </w:rPr>
              <w:t>Kuwait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28D" w:rsidRDefault="0077728D" w:rsidP="0077728D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+965</w:t>
            </w:r>
          </w:p>
        </w:tc>
      </w:tr>
      <w:tr w:rsidR="0077728D" w:rsidTr="0077728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28D" w:rsidRDefault="0077728D" w:rsidP="0077728D">
            <w:pPr>
              <w:pStyle w:val="TableText1"/>
              <w:rPr>
                <w:rFonts w:eastAsia="SimSun"/>
                <w:bCs/>
                <w:lang w:eastAsia="zh-CN"/>
              </w:rPr>
            </w:pPr>
            <w:r w:rsidRPr="000B3B2B">
              <w:rPr>
                <w:rFonts w:eastAsia="SimSun"/>
                <w:bCs/>
                <w:lang w:eastAsia="zh-CN"/>
              </w:rPr>
              <w:t>Lao (R.D.P.)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28D" w:rsidRDefault="0077728D" w:rsidP="0077728D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+856</w:t>
            </w:r>
          </w:p>
        </w:tc>
      </w:tr>
    </w:tbl>
    <w:p w:rsidR="0077728D" w:rsidRDefault="0077728D" w:rsidP="0077728D">
      <w:pPr>
        <w:ind w:firstLine="720"/>
        <w:rPr>
          <w:rFonts w:cs="Arial"/>
        </w:rPr>
      </w:pPr>
    </w:p>
    <w:p w:rsidR="00B55529" w:rsidRDefault="00B55529" w:rsidP="0077728D">
      <w:pPr>
        <w:rPr>
          <w:rFonts w:asciiTheme="minorHAnsi" w:hAnsiTheme="minorHAnsi"/>
          <w:lang w:val="fr-FR"/>
        </w:rPr>
      </w:pPr>
    </w:p>
    <w:sectPr w:rsidR="00B55529" w:rsidSect="00B94F44">
      <w:footerReference w:type="first" r:id="rId25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BAB" w:rsidRDefault="00633BAB">
      <w:r>
        <w:separator/>
      </w:r>
    </w:p>
  </w:endnote>
  <w:endnote w:type="continuationSeparator" w:id="0">
    <w:p w:rsidR="00633BAB" w:rsidRDefault="00633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ugalSans">
    <w:altName w:val="Courier New"/>
    <w:panose1 w:val="00000800000000090000"/>
    <w:charset w:val="00"/>
    <w:family w:val="auto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633BAB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633BAB" w:rsidRDefault="00633BAB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633BAB" w:rsidRPr="007F091C" w:rsidRDefault="00633BAB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33BAB" w:rsidRDefault="00633BAB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633BAB" w:rsidRPr="0054472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633BAB" w:rsidRPr="007F091C" w:rsidRDefault="00633BAB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DD4AD0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DD4AD0" w:rsidRPr="007F091C">
            <w:rPr>
              <w:color w:val="FFFFFF"/>
              <w:lang w:val="es-ES_tradnl"/>
            </w:rPr>
            <w:fldChar w:fldCharType="separate"/>
          </w:r>
          <w:r w:rsidR="00A912C6">
            <w:rPr>
              <w:noProof/>
              <w:color w:val="FFFFFF"/>
              <w:lang w:val="es-ES_tradnl"/>
            </w:rPr>
            <w:t>976</w:t>
          </w:r>
          <w:r w:rsidR="00DD4AD0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DD4AD0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DD4AD0" w:rsidRPr="007F091C">
            <w:rPr>
              <w:color w:val="FFFFFF"/>
              <w:lang w:val="en-US"/>
            </w:rPr>
            <w:fldChar w:fldCharType="separate"/>
          </w:r>
          <w:r w:rsidR="00A912C6">
            <w:rPr>
              <w:noProof/>
              <w:color w:val="FFFFFF"/>
              <w:lang w:val="en-US"/>
            </w:rPr>
            <w:t>2</w:t>
          </w:r>
          <w:r w:rsidR="00DD4AD0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633BAB" w:rsidRPr="00D76B19" w:rsidRDefault="00633BAB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633BAB" w:rsidRPr="00D76B19" w:rsidRDefault="00633BAB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633BAB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633BAB" w:rsidRPr="00D76B19" w:rsidRDefault="00633BAB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633BAB" w:rsidRPr="007F091C" w:rsidRDefault="00633BAB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DD4AD0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DD4AD0" w:rsidRPr="007F091C">
            <w:rPr>
              <w:color w:val="FFFFFF"/>
              <w:lang w:val="es-ES_tradnl"/>
            </w:rPr>
            <w:fldChar w:fldCharType="separate"/>
          </w:r>
          <w:r w:rsidR="00A912C6">
            <w:rPr>
              <w:noProof/>
              <w:color w:val="FFFFFF"/>
              <w:lang w:val="es-ES_tradnl"/>
            </w:rPr>
            <w:t>976</w:t>
          </w:r>
          <w:r w:rsidR="00DD4AD0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DD4AD0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DD4AD0" w:rsidRPr="007F091C">
            <w:rPr>
              <w:color w:val="FFFFFF"/>
              <w:lang w:val="en-US"/>
            </w:rPr>
            <w:fldChar w:fldCharType="separate"/>
          </w:r>
          <w:r w:rsidR="00A912C6">
            <w:rPr>
              <w:noProof/>
              <w:color w:val="FFFFFF"/>
              <w:lang w:val="en-US"/>
            </w:rPr>
            <w:t>3</w:t>
          </w:r>
          <w:r w:rsidR="00DD4AD0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633BAB" w:rsidRPr="008149B6" w:rsidRDefault="00633BA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633BAB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633BAB" w:rsidRPr="00D76B19" w:rsidRDefault="00633BAB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633BAB" w:rsidRPr="007F091C" w:rsidRDefault="00633BAB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DD4AD0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DD4AD0" w:rsidRPr="007F091C">
            <w:rPr>
              <w:color w:val="FFFFFF"/>
              <w:lang w:val="es-ES_tradnl"/>
            </w:rPr>
            <w:fldChar w:fldCharType="separate"/>
          </w:r>
          <w:r w:rsidR="00A912C6">
            <w:rPr>
              <w:noProof/>
              <w:color w:val="FFFFFF"/>
              <w:lang w:val="es-ES_tradnl"/>
            </w:rPr>
            <w:t>976</w:t>
          </w:r>
          <w:r w:rsidR="00DD4AD0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DD4AD0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DD4AD0" w:rsidRPr="007F091C">
            <w:rPr>
              <w:color w:val="FFFFFF"/>
              <w:lang w:val="en-US"/>
            </w:rPr>
            <w:fldChar w:fldCharType="separate"/>
          </w:r>
          <w:r w:rsidR="00A912C6">
            <w:rPr>
              <w:noProof/>
              <w:color w:val="FFFFFF"/>
              <w:lang w:val="en-US"/>
            </w:rPr>
            <w:t>11</w:t>
          </w:r>
          <w:r w:rsidR="00DD4AD0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633BAB" w:rsidRPr="0085234F" w:rsidRDefault="00633BAB" w:rsidP="008523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BAB" w:rsidRDefault="00633BAB">
      <w:r>
        <w:separator/>
      </w:r>
    </w:p>
  </w:footnote>
  <w:footnote w:type="continuationSeparator" w:id="0">
    <w:p w:rsidR="00633BAB" w:rsidRDefault="00633B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BAB" w:rsidRDefault="00633BA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BAB" w:rsidRDefault="00633B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8A72C7DC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0D651B6"/>
    <w:multiLevelType w:val="hybridMultilevel"/>
    <w:tmpl w:val="0650A6B0"/>
    <w:lvl w:ilvl="0" w:tplc="EF74E5B6">
      <w:start w:val="975"/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61387"/>
    <w:multiLevelType w:val="hybridMultilevel"/>
    <w:tmpl w:val="C6A2BFBE"/>
    <w:lvl w:ilvl="0" w:tplc="8348DA9A">
      <w:start w:val="975"/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2425D"/>
    <w:multiLevelType w:val="hybridMultilevel"/>
    <w:tmpl w:val="D3E8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4250A1"/>
    <w:multiLevelType w:val="hybridMultilevel"/>
    <w:tmpl w:val="1EDC5F30"/>
    <w:lvl w:ilvl="0" w:tplc="4E30E14E">
      <w:start w:val="975"/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C0740B"/>
    <w:multiLevelType w:val="hybridMultilevel"/>
    <w:tmpl w:val="793C4D56"/>
    <w:lvl w:ilvl="0" w:tplc="88580B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9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20"/>
  <w:evenAndOddHeaders/>
  <w:noPunctuationKerning/>
  <w:characterSpacingControl w:val="doNotCompress"/>
  <w:hdrShapeDefaults>
    <o:shapedefaults v:ext="edit" spidmax="7557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231B"/>
    <w:rsid w:val="00002CD2"/>
    <w:rsid w:val="00003BA2"/>
    <w:rsid w:val="00003CF1"/>
    <w:rsid w:val="0000466D"/>
    <w:rsid w:val="000102F1"/>
    <w:rsid w:val="000103B1"/>
    <w:rsid w:val="00010EF7"/>
    <w:rsid w:val="00011BA3"/>
    <w:rsid w:val="00013BFA"/>
    <w:rsid w:val="0001443C"/>
    <w:rsid w:val="0001459A"/>
    <w:rsid w:val="00014A60"/>
    <w:rsid w:val="00015EBE"/>
    <w:rsid w:val="000176CF"/>
    <w:rsid w:val="00017FE1"/>
    <w:rsid w:val="00021648"/>
    <w:rsid w:val="000229C6"/>
    <w:rsid w:val="00023298"/>
    <w:rsid w:val="00025A26"/>
    <w:rsid w:val="00026137"/>
    <w:rsid w:val="000264AF"/>
    <w:rsid w:val="000301E1"/>
    <w:rsid w:val="00030470"/>
    <w:rsid w:val="000304F5"/>
    <w:rsid w:val="00030BEF"/>
    <w:rsid w:val="00031CA2"/>
    <w:rsid w:val="00031E36"/>
    <w:rsid w:val="000324F4"/>
    <w:rsid w:val="000326E7"/>
    <w:rsid w:val="00033520"/>
    <w:rsid w:val="000363E1"/>
    <w:rsid w:val="00037A0E"/>
    <w:rsid w:val="000403A9"/>
    <w:rsid w:val="00040D83"/>
    <w:rsid w:val="00041C15"/>
    <w:rsid w:val="00041E0A"/>
    <w:rsid w:val="0004347D"/>
    <w:rsid w:val="0004388C"/>
    <w:rsid w:val="000439E9"/>
    <w:rsid w:val="000440D4"/>
    <w:rsid w:val="000459E3"/>
    <w:rsid w:val="00045DD5"/>
    <w:rsid w:val="00046E02"/>
    <w:rsid w:val="00050221"/>
    <w:rsid w:val="0005059E"/>
    <w:rsid w:val="000515A6"/>
    <w:rsid w:val="00053124"/>
    <w:rsid w:val="000532C2"/>
    <w:rsid w:val="00053EEF"/>
    <w:rsid w:val="0005431D"/>
    <w:rsid w:val="00054DB0"/>
    <w:rsid w:val="0005500A"/>
    <w:rsid w:val="0005571A"/>
    <w:rsid w:val="00056E7F"/>
    <w:rsid w:val="00057B08"/>
    <w:rsid w:val="0006077D"/>
    <w:rsid w:val="00060B54"/>
    <w:rsid w:val="00061277"/>
    <w:rsid w:val="00061B19"/>
    <w:rsid w:val="00063219"/>
    <w:rsid w:val="00063778"/>
    <w:rsid w:val="00064C2A"/>
    <w:rsid w:val="00065651"/>
    <w:rsid w:val="00065B75"/>
    <w:rsid w:val="000662FA"/>
    <w:rsid w:val="0006702E"/>
    <w:rsid w:val="00071560"/>
    <w:rsid w:val="00071639"/>
    <w:rsid w:val="0007213E"/>
    <w:rsid w:val="00073829"/>
    <w:rsid w:val="00074134"/>
    <w:rsid w:val="00074F31"/>
    <w:rsid w:val="00075BFE"/>
    <w:rsid w:val="000761BB"/>
    <w:rsid w:val="000773A7"/>
    <w:rsid w:val="00077C65"/>
    <w:rsid w:val="00080BA2"/>
    <w:rsid w:val="00082522"/>
    <w:rsid w:val="0008353D"/>
    <w:rsid w:val="0008406F"/>
    <w:rsid w:val="00086490"/>
    <w:rsid w:val="00086DA2"/>
    <w:rsid w:val="00087127"/>
    <w:rsid w:val="00090604"/>
    <w:rsid w:val="00090B43"/>
    <w:rsid w:val="00090BB8"/>
    <w:rsid w:val="0009244C"/>
    <w:rsid w:val="00092A22"/>
    <w:rsid w:val="000942FA"/>
    <w:rsid w:val="0009605B"/>
    <w:rsid w:val="000968C6"/>
    <w:rsid w:val="000A18CC"/>
    <w:rsid w:val="000A2944"/>
    <w:rsid w:val="000A2C91"/>
    <w:rsid w:val="000A4BCA"/>
    <w:rsid w:val="000A4BCF"/>
    <w:rsid w:val="000A4C05"/>
    <w:rsid w:val="000A5071"/>
    <w:rsid w:val="000A54C8"/>
    <w:rsid w:val="000A608F"/>
    <w:rsid w:val="000A74F6"/>
    <w:rsid w:val="000A7AB0"/>
    <w:rsid w:val="000B125E"/>
    <w:rsid w:val="000B4550"/>
    <w:rsid w:val="000B503C"/>
    <w:rsid w:val="000B6C1D"/>
    <w:rsid w:val="000B7E21"/>
    <w:rsid w:val="000C0945"/>
    <w:rsid w:val="000C2AB6"/>
    <w:rsid w:val="000C2AF4"/>
    <w:rsid w:val="000C2BAA"/>
    <w:rsid w:val="000C303C"/>
    <w:rsid w:val="000C4E1B"/>
    <w:rsid w:val="000C55FE"/>
    <w:rsid w:val="000C739E"/>
    <w:rsid w:val="000D174D"/>
    <w:rsid w:val="000D19C6"/>
    <w:rsid w:val="000D3C3F"/>
    <w:rsid w:val="000D3F9B"/>
    <w:rsid w:val="000D4DD7"/>
    <w:rsid w:val="000D70F7"/>
    <w:rsid w:val="000E2FFB"/>
    <w:rsid w:val="000E548A"/>
    <w:rsid w:val="000E5537"/>
    <w:rsid w:val="000E61F3"/>
    <w:rsid w:val="000E6E2C"/>
    <w:rsid w:val="000E761C"/>
    <w:rsid w:val="000F05FD"/>
    <w:rsid w:val="000F28C3"/>
    <w:rsid w:val="000F2D76"/>
    <w:rsid w:val="000F31D6"/>
    <w:rsid w:val="000F48F8"/>
    <w:rsid w:val="000F4EDF"/>
    <w:rsid w:val="000F57D2"/>
    <w:rsid w:val="000F5B2C"/>
    <w:rsid w:val="000F5F08"/>
    <w:rsid w:val="000F6914"/>
    <w:rsid w:val="000F6E93"/>
    <w:rsid w:val="000F766D"/>
    <w:rsid w:val="000F77D8"/>
    <w:rsid w:val="000F7C70"/>
    <w:rsid w:val="00100DB0"/>
    <w:rsid w:val="001011C3"/>
    <w:rsid w:val="0010263C"/>
    <w:rsid w:val="00102821"/>
    <w:rsid w:val="00102E7E"/>
    <w:rsid w:val="00103BE4"/>
    <w:rsid w:val="00105CF3"/>
    <w:rsid w:val="00105E3E"/>
    <w:rsid w:val="00105EBB"/>
    <w:rsid w:val="00105F8D"/>
    <w:rsid w:val="00106980"/>
    <w:rsid w:val="00106F06"/>
    <w:rsid w:val="00107681"/>
    <w:rsid w:val="0011220D"/>
    <w:rsid w:val="001127D6"/>
    <w:rsid w:val="001133B6"/>
    <w:rsid w:val="00113639"/>
    <w:rsid w:val="001137D0"/>
    <w:rsid w:val="00113DD8"/>
    <w:rsid w:val="00114399"/>
    <w:rsid w:val="00114C12"/>
    <w:rsid w:val="00116776"/>
    <w:rsid w:val="001173E1"/>
    <w:rsid w:val="0012008B"/>
    <w:rsid w:val="00121CA8"/>
    <w:rsid w:val="001226EF"/>
    <w:rsid w:val="00122876"/>
    <w:rsid w:val="001228CC"/>
    <w:rsid w:val="0012366E"/>
    <w:rsid w:val="0012382A"/>
    <w:rsid w:val="00123B46"/>
    <w:rsid w:val="00124562"/>
    <w:rsid w:val="00127785"/>
    <w:rsid w:val="00130225"/>
    <w:rsid w:val="00130561"/>
    <w:rsid w:val="00130BB2"/>
    <w:rsid w:val="00131681"/>
    <w:rsid w:val="0013276A"/>
    <w:rsid w:val="0013346E"/>
    <w:rsid w:val="0013420F"/>
    <w:rsid w:val="0013421B"/>
    <w:rsid w:val="0013463E"/>
    <w:rsid w:val="00135A8C"/>
    <w:rsid w:val="00136FA1"/>
    <w:rsid w:val="0014232A"/>
    <w:rsid w:val="00142BED"/>
    <w:rsid w:val="001436C3"/>
    <w:rsid w:val="001440AE"/>
    <w:rsid w:val="00144192"/>
    <w:rsid w:val="001443A4"/>
    <w:rsid w:val="00144D84"/>
    <w:rsid w:val="0014580C"/>
    <w:rsid w:val="001461E8"/>
    <w:rsid w:val="00153578"/>
    <w:rsid w:val="001538C8"/>
    <w:rsid w:val="001538F2"/>
    <w:rsid w:val="0015431B"/>
    <w:rsid w:val="00157378"/>
    <w:rsid w:val="0016036C"/>
    <w:rsid w:val="001618F2"/>
    <w:rsid w:val="00162C55"/>
    <w:rsid w:val="001632A2"/>
    <w:rsid w:val="0016349B"/>
    <w:rsid w:val="00163E59"/>
    <w:rsid w:val="00164A6B"/>
    <w:rsid w:val="00164D84"/>
    <w:rsid w:val="00165D85"/>
    <w:rsid w:val="001662C4"/>
    <w:rsid w:val="0016684D"/>
    <w:rsid w:val="00167171"/>
    <w:rsid w:val="00170218"/>
    <w:rsid w:val="00170345"/>
    <w:rsid w:val="001707B6"/>
    <w:rsid w:val="001740A7"/>
    <w:rsid w:val="00174117"/>
    <w:rsid w:val="00174684"/>
    <w:rsid w:val="00176BD0"/>
    <w:rsid w:val="00177930"/>
    <w:rsid w:val="00180F1B"/>
    <w:rsid w:val="00181406"/>
    <w:rsid w:val="00181DB8"/>
    <w:rsid w:val="00181E62"/>
    <w:rsid w:val="00182478"/>
    <w:rsid w:val="001825FE"/>
    <w:rsid w:val="00182FC7"/>
    <w:rsid w:val="001833E0"/>
    <w:rsid w:val="0018394A"/>
    <w:rsid w:val="00183E9D"/>
    <w:rsid w:val="001845CC"/>
    <w:rsid w:val="00185949"/>
    <w:rsid w:val="00186D51"/>
    <w:rsid w:val="001900BE"/>
    <w:rsid w:val="00190482"/>
    <w:rsid w:val="001909C8"/>
    <w:rsid w:val="00190F41"/>
    <w:rsid w:val="00192297"/>
    <w:rsid w:val="001929D2"/>
    <w:rsid w:val="00192A4F"/>
    <w:rsid w:val="001940D8"/>
    <w:rsid w:val="001941FD"/>
    <w:rsid w:val="001945BD"/>
    <w:rsid w:val="00194C5D"/>
    <w:rsid w:val="00194EC1"/>
    <w:rsid w:val="001964BB"/>
    <w:rsid w:val="00196909"/>
    <w:rsid w:val="00196B98"/>
    <w:rsid w:val="00196D15"/>
    <w:rsid w:val="00197A57"/>
    <w:rsid w:val="001A03F0"/>
    <w:rsid w:val="001A0435"/>
    <w:rsid w:val="001A15E8"/>
    <w:rsid w:val="001A56D6"/>
    <w:rsid w:val="001B2E0B"/>
    <w:rsid w:val="001B31EE"/>
    <w:rsid w:val="001B4C74"/>
    <w:rsid w:val="001B5C99"/>
    <w:rsid w:val="001B6024"/>
    <w:rsid w:val="001B777E"/>
    <w:rsid w:val="001B7870"/>
    <w:rsid w:val="001C0299"/>
    <w:rsid w:val="001C0D20"/>
    <w:rsid w:val="001C383A"/>
    <w:rsid w:val="001C412E"/>
    <w:rsid w:val="001C4A64"/>
    <w:rsid w:val="001C629D"/>
    <w:rsid w:val="001C7BD8"/>
    <w:rsid w:val="001D00AA"/>
    <w:rsid w:val="001D02D4"/>
    <w:rsid w:val="001D0540"/>
    <w:rsid w:val="001D0E38"/>
    <w:rsid w:val="001D350F"/>
    <w:rsid w:val="001D5A0B"/>
    <w:rsid w:val="001D6F60"/>
    <w:rsid w:val="001E209C"/>
    <w:rsid w:val="001E2D97"/>
    <w:rsid w:val="001E352E"/>
    <w:rsid w:val="001E38AF"/>
    <w:rsid w:val="001E4B69"/>
    <w:rsid w:val="001E5189"/>
    <w:rsid w:val="001E5DD2"/>
    <w:rsid w:val="001E727C"/>
    <w:rsid w:val="001F05C7"/>
    <w:rsid w:val="001F1204"/>
    <w:rsid w:val="001F1931"/>
    <w:rsid w:val="001F19F3"/>
    <w:rsid w:val="001F383F"/>
    <w:rsid w:val="001F40C3"/>
    <w:rsid w:val="001F4DA2"/>
    <w:rsid w:val="001F51E1"/>
    <w:rsid w:val="001F5476"/>
    <w:rsid w:val="001F54ED"/>
    <w:rsid w:val="001F79C3"/>
    <w:rsid w:val="002005BC"/>
    <w:rsid w:val="00200E2C"/>
    <w:rsid w:val="0020270A"/>
    <w:rsid w:val="00202B35"/>
    <w:rsid w:val="002042AB"/>
    <w:rsid w:val="00205C32"/>
    <w:rsid w:val="002064D8"/>
    <w:rsid w:val="00206E52"/>
    <w:rsid w:val="00207123"/>
    <w:rsid w:val="00207256"/>
    <w:rsid w:val="002073F6"/>
    <w:rsid w:val="002100C1"/>
    <w:rsid w:val="00210445"/>
    <w:rsid w:val="002105BD"/>
    <w:rsid w:val="00210A57"/>
    <w:rsid w:val="00212AFE"/>
    <w:rsid w:val="002152C6"/>
    <w:rsid w:val="00215A18"/>
    <w:rsid w:val="002162DA"/>
    <w:rsid w:val="002174B9"/>
    <w:rsid w:val="002202B5"/>
    <w:rsid w:val="00220DE5"/>
    <w:rsid w:val="002215EC"/>
    <w:rsid w:val="00221F29"/>
    <w:rsid w:val="002229DA"/>
    <w:rsid w:val="00223887"/>
    <w:rsid w:val="00225045"/>
    <w:rsid w:val="002256BD"/>
    <w:rsid w:val="00225CD6"/>
    <w:rsid w:val="00227A17"/>
    <w:rsid w:val="00227EAF"/>
    <w:rsid w:val="002308E8"/>
    <w:rsid w:val="00232D12"/>
    <w:rsid w:val="002335B8"/>
    <w:rsid w:val="00233A4C"/>
    <w:rsid w:val="00233FC3"/>
    <w:rsid w:val="0023566A"/>
    <w:rsid w:val="00237E34"/>
    <w:rsid w:val="00242097"/>
    <w:rsid w:val="0024268E"/>
    <w:rsid w:val="00243291"/>
    <w:rsid w:val="00243E21"/>
    <w:rsid w:val="0024565F"/>
    <w:rsid w:val="00246765"/>
    <w:rsid w:val="00247641"/>
    <w:rsid w:val="00253870"/>
    <w:rsid w:val="002541B7"/>
    <w:rsid w:val="0025479B"/>
    <w:rsid w:val="002549D5"/>
    <w:rsid w:val="00255A03"/>
    <w:rsid w:val="00255C05"/>
    <w:rsid w:val="00255E9D"/>
    <w:rsid w:val="002564BF"/>
    <w:rsid w:val="002568EC"/>
    <w:rsid w:val="00257B6B"/>
    <w:rsid w:val="00257BDE"/>
    <w:rsid w:val="002615E6"/>
    <w:rsid w:val="00262242"/>
    <w:rsid w:val="00265C62"/>
    <w:rsid w:val="002662B2"/>
    <w:rsid w:val="0026680F"/>
    <w:rsid w:val="00267E21"/>
    <w:rsid w:val="0027223C"/>
    <w:rsid w:val="00273D81"/>
    <w:rsid w:val="0027454F"/>
    <w:rsid w:val="00274889"/>
    <w:rsid w:val="00275DF9"/>
    <w:rsid w:val="00276448"/>
    <w:rsid w:val="00277B59"/>
    <w:rsid w:val="002812E6"/>
    <w:rsid w:val="002836ED"/>
    <w:rsid w:val="00283F33"/>
    <w:rsid w:val="00284C84"/>
    <w:rsid w:val="002858F4"/>
    <w:rsid w:val="002865F5"/>
    <w:rsid w:val="002876AA"/>
    <w:rsid w:val="00287E47"/>
    <w:rsid w:val="00291C55"/>
    <w:rsid w:val="00293FC4"/>
    <w:rsid w:val="002944B5"/>
    <w:rsid w:val="00295A80"/>
    <w:rsid w:val="00296B9F"/>
    <w:rsid w:val="002973AC"/>
    <w:rsid w:val="002974C1"/>
    <w:rsid w:val="002977E7"/>
    <w:rsid w:val="002A0D13"/>
    <w:rsid w:val="002A19EF"/>
    <w:rsid w:val="002A241D"/>
    <w:rsid w:val="002A3B00"/>
    <w:rsid w:val="002A4762"/>
    <w:rsid w:val="002A50BD"/>
    <w:rsid w:val="002A53A6"/>
    <w:rsid w:val="002A5970"/>
    <w:rsid w:val="002A5AF2"/>
    <w:rsid w:val="002A61BD"/>
    <w:rsid w:val="002A7619"/>
    <w:rsid w:val="002B0D67"/>
    <w:rsid w:val="002B24C0"/>
    <w:rsid w:val="002B2D45"/>
    <w:rsid w:val="002B6847"/>
    <w:rsid w:val="002C0498"/>
    <w:rsid w:val="002C3D39"/>
    <w:rsid w:val="002C478C"/>
    <w:rsid w:val="002C479E"/>
    <w:rsid w:val="002C4966"/>
    <w:rsid w:val="002C4A16"/>
    <w:rsid w:val="002C5E31"/>
    <w:rsid w:val="002C60C5"/>
    <w:rsid w:val="002C611C"/>
    <w:rsid w:val="002C65CD"/>
    <w:rsid w:val="002C68FD"/>
    <w:rsid w:val="002D04B2"/>
    <w:rsid w:val="002D07DE"/>
    <w:rsid w:val="002D0FE0"/>
    <w:rsid w:val="002D36D9"/>
    <w:rsid w:val="002D382F"/>
    <w:rsid w:val="002D473B"/>
    <w:rsid w:val="002D528C"/>
    <w:rsid w:val="002D6AB6"/>
    <w:rsid w:val="002D6EFB"/>
    <w:rsid w:val="002D78C4"/>
    <w:rsid w:val="002E0842"/>
    <w:rsid w:val="002E19BC"/>
    <w:rsid w:val="002E2712"/>
    <w:rsid w:val="002E319F"/>
    <w:rsid w:val="002E3B7B"/>
    <w:rsid w:val="002E42BA"/>
    <w:rsid w:val="002E5F96"/>
    <w:rsid w:val="002E6457"/>
    <w:rsid w:val="002E6965"/>
    <w:rsid w:val="002E699B"/>
    <w:rsid w:val="002E714A"/>
    <w:rsid w:val="002E7A5B"/>
    <w:rsid w:val="002E7BB0"/>
    <w:rsid w:val="002F121C"/>
    <w:rsid w:val="002F1612"/>
    <w:rsid w:val="002F4F13"/>
    <w:rsid w:val="002F77F3"/>
    <w:rsid w:val="00300D80"/>
    <w:rsid w:val="0030100D"/>
    <w:rsid w:val="00301F31"/>
    <w:rsid w:val="00302746"/>
    <w:rsid w:val="003043FE"/>
    <w:rsid w:val="003046F6"/>
    <w:rsid w:val="00304C93"/>
    <w:rsid w:val="00304CDC"/>
    <w:rsid w:val="00304E9A"/>
    <w:rsid w:val="00304F8D"/>
    <w:rsid w:val="00306116"/>
    <w:rsid w:val="00307C8B"/>
    <w:rsid w:val="00307E5C"/>
    <w:rsid w:val="00310C4F"/>
    <w:rsid w:val="00310F28"/>
    <w:rsid w:val="003111B2"/>
    <w:rsid w:val="0031172B"/>
    <w:rsid w:val="00311B8A"/>
    <w:rsid w:val="00315209"/>
    <w:rsid w:val="00315CBC"/>
    <w:rsid w:val="00317546"/>
    <w:rsid w:val="00320CC2"/>
    <w:rsid w:val="003221B2"/>
    <w:rsid w:val="0032261B"/>
    <w:rsid w:val="003227BE"/>
    <w:rsid w:val="00322C98"/>
    <w:rsid w:val="00323040"/>
    <w:rsid w:val="003236A1"/>
    <w:rsid w:val="00323B11"/>
    <w:rsid w:val="003248D6"/>
    <w:rsid w:val="00325D6C"/>
    <w:rsid w:val="00326023"/>
    <w:rsid w:val="003269D6"/>
    <w:rsid w:val="003300A7"/>
    <w:rsid w:val="00330E81"/>
    <w:rsid w:val="003326C2"/>
    <w:rsid w:val="00332B47"/>
    <w:rsid w:val="00334401"/>
    <w:rsid w:val="003348AE"/>
    <w:rsid w:val="00334944"/>
    <w:rsid w:val="00336E8D"/>
    <w:rsid w:val="003373AA"/>
    <w:rsid w:val="003427F2"/>
    <w:rsid w:val="00342A9E"/>
    <w:rsid w:val="00342CE7"/>
    <w:rsid w:val="00346F48"/>
    <w:rsid w:val="00347ED5"/>
    <w:rsid w:val="00352D65"/>
    <w:rsid w:val="00353A1A"/>
    <w:rsid w:val="00353EFE"/>
    <w:rsid w:val="003545AC"/>
    <w:rsid w:val="003552EF"/>
    <w:rsid w:val="00361332"/>
    <w:rsid w:val="00362401"/>
    <w:rsid w:val="00362B8C"/>
    <w:rsid w:val="00363C82"/>
    <w:rsid w:val="00363FC3"/>
    <w:rsid w:val="003641FF"/>
    <w:rsid w:val="00364F7B"/>
    <w:rsid w:val="00365F01"/>
    <w:rsid w:val="00366F83"/>
    <w:rsid w:val="003670FB"/>
    <w:rsid w:val="003732FC"/>
    <w:rsid w:val="003744C2"/>
    <w:rsid w:val="00375A29"/>
    <w:rsid w:val="00375E02"/>
    <w:rsid w:val="003771DA"/>
    <w:rsid w:val="003773D2"/>
    <w:rsid w:val="003800DA"/>
    <w:rsid w:val="003824A3"/>
    <w:rsid w:val="00383170"/>
    <w:rsid w:val="00383729"/>
    <w:rsid w:val="003839A3"/>
    <w:rsid w:val="00387B17"/>
    <w:rsid w:val="003902D6"/>
    <w:rsid w:val="00391CCE"/>
    <w:rsid w:val="00391CD4"/>
    <w:rsid w:val="00395A6D"/>
    <w:rsid w:val="00395D0B"/>
    <w:rsid w:val="00396155"/>
    <w:rsid w:val="003963FF"/>
    <w:rsid w:val="003A26BD"/>
    <w:rsid w:val="003A3676"/>
    <w:rsid w:val="003A4D4C"/>
    <w:rsid w:val="003A4E9F"/>
    <w:rsid w:val="003A50BD"/>
    <w:rsid w:val="003A5D8F"/>
    <w:rsid w:val="003A5F85"/>
    <w:rsid w:val="003A6028"/>
    <w:rsid w:val="003A676E"/>
    <w:rsid w:val="003B016D"/>
    <w:rsid w:val="003B21FE"/>
    <w:rsid w:val="003B3C78"/>
    <w:rsid w:val="003B3EA0"/>
    <w:rsid w:val="003B42BE"/>
    <w:rsid w:val="003B6B83"/>
    <w:rsid w:val="003B71BD"/>
    <w:rsid w:val="003B7F16"/>
    <w:rsid w:val="003C01E7"/>
    <w:rsid w:val="003C0A12"/>
    <w:rsid w:val="003C1A04"/>
    <w:rsid w:val="003C2351"/>
    <w:rsid w:val="003C28D7"/>
    <w:rsid w:val="003C3309"/>
    <w:rsid w:val="003C3A5C"/>
    <w:rsid w:val="003C5322"/>
    <w:rsid w:val="003C6D37"/>
    <w:rsid w:val="003C703D"/>
    <w:rsid w:val="003C75B9"/>
    <w:rsid w:val="003D00B7"/>
    <w:rsid w:val="003D1454"/>
    <w:rsid w:val="003D1502"/>
    <w:rsid w:val="003D3610"/>
    <w:rsid w:val="003D4238"/>
    <w:rsid w:val="003D44F5"/>
    <w:rsid w:val="003D4F45"/>
    <w:rsid w:val="003D63B9"/>
    <w:rsid w:val="003D646D"/>
    <w:rsid w:val="003D681F"/>
    <w:rsid w:val="003E21D0"/>
    <w:rsid w:val="003E2B49"/>
    <w:rsid w:val="003E2F73"/>
    <w:rsid w:val="003E5545"/>
    <w:rsid w:val="003E5C90"/>
    <w:rsid w:val="003E7DE9"/>
    <w:rsid w:val="003F0678"/>
    <w:rsid w:val="003F1406"/>
    <w:rsid w:val="003F2EA4"/>
    <w:rsid w:val="003F30DB"/>
    <w:rsid w:val="003F3249"/>
    <w:rsid w:val="003F38A2"/>
    <w:rsid w:val="003F48ED"/>
    <w:rsid w:val="003F5848"/>
    <w:rsid w:val="003F5A66"/>
    <w:rsid w:val="003F69F2"/>
    <w:rsid w:val="003F6BD8"/>
    <w:rsid w:val="003F737E"/>
    <w:rsid w:val="003F779B"/>
    <w:rsid w:val="003F7BBF"/>
    <w:rsid w:val="003F7E86"/>
    <w:rsid w:val="004004FD"/>
    <w:rsid w:val="00400EBD"/>
    <w:rsid w:val="00403000"/>
    <w:rsid w:val="00403D64"/>
    <w:rsid w:val="00404165"/>
    <w:rsid w:val="00405839"/>
    <w:rsid w:val="00405D7B"/>
    <w:rsid w:val="00406006"/>
    <w:rsid w:val="0040615B"/>
    <w:rsid w:val="00406C6C"/>
    <w:rsid w:val="00406DB9"/>
    <w:rsid w:val="00407323"/>
    <w:rsid w:val="00407499"/>
    <w:rsid w:val="00410C46"/>
    <w:rsid w:val="004115DF"/>
    <w:rsid w:val="004142F1"/>
    <w:rsid w:val="00417765"/>
    <w:rsid w:val="00417847"/>
    <w:rsid w:val="004211C4"/>
    <w:rsid w:val="00422200"/>
    <w:rsid w:val="00425E94"/>
    <w:rsid w:val="00426EAA"/>
    <w:rsid w:val="00427296"/>
    <w:rsid w:val="004275CB"/>
    <w:rsid w:val="00427938"/>
    <w:rsid w:val="00430D57"/>
    <w:rsid w:val="00431054"/>
    <w:rsid w:val="00431482"/>
    <w:rsid w:val="0043365D"/>
    <w:rsid w:val="00433D5C"/>
    <w:rsid w:val="00434837"/>
    <w:rsid w:val="00434CBA"/>
    <w:rsid w:val="00435595"/>
    <w:rsid w:val="00435858"/>
    <w:rsid w:val="00437B9D"/>
    <w:rsid w:val="004402A3"/>
    <w:rsid w:val="004402B8"/>
    <w:rsid w:val="004413F5"/>
    <w:rsid w:val="00441CA6"/>
    <w:rsid w:val="00442AD4"/>
    <w:rsid w:val="00443B8F"/>
    <w:rsid w:val="00443D6D"/>
    <w:rsid w:val="004476D2"/>
    <w:rsid w:val="00447980"/>
    <w:rsid w:val="00451274"/>
    <w:rsid w:val="00452AC7"/>
    <w:rsid w:val="00452BD0"/>
    <w:rsid w:val="004553CA"/>
    <w:rsid w:val="00456609"/>
    <w:rsid w:val="00457742"/>
    <w:rsid w:val="00460236"/>
    <w:rsid w:val="00461576"/>
    <w:rsid w:val="00463F74"/>
    <w:rsid w:val="004655A6"/>
    <w:rsid w:val="00465C12"/>
    <w:rsid w:val="00466741"/>
    <w:rsid w:val="0046675B"/>
    <w:rsid w:val="00466870"/>
    <w:rsid w:val="00467163"/>
    <w:rsid w:val="004679AD"/>
    <w:rsid w:val="004718BA"/>
    <w:rsid w:val="00471B1F"/>
    <w:rsid w:val="00474605"/>
    <w:rsid w:val="00474668"/>
    <w:rsid w:val="004752C0"/>
    <w:rsid w:val="00475BF1"/>
    <w:rsid w:val="00475ED3"/>
    <w:rsid w:val="00475EF4"/>
    <w:rsid w:val="0047612E"/>
    <w:rsid w:val="004776AD"/>
    <w:rsid w:val="0047774D"/>
    <w:rsid w:val="00477C57"/>
    <w:rsid w:val="00482051"/>
    <w:rsid w:val="00482349"/>
    <w:rsid w:val="00484A95"/>
    <w:rsid w:val="00484EEF"/>
    <w:rsid w:val="0048533C"/>
    <w:rsid w:val="00486030"/>
    <w:rsid w:val="00490E0C"/>
    <w:rsid w:val="004928F4"/>
    <w:rsid w:val="00494C67"/>
    <w:rsid w:val="00495DAF"/>
    <w:rsid w:val="00496F29"/>
    <w:rsid w:val="00496F98"/>
    <w:rsid w:val="004A12F8"/>
    <w:rsid w:val="004A1715"/>
    <w:rsid w:val="004A22AF"/>
    <w:rsid w:val="004A4AB8"/>
    <w:rsid w:val="004B0FDA"/>
    <w:rsid w:val="004B152F"/>
    <w:rsid w:val="004B231D"/>
    <w:rsid w:val="004B2840"/>
    <w:rsid w:val="004B3873"/>
    <w:rsid w:val="004B4F5A"/>
    <w:rsid w:val="004B59B8"/>
    <w:rsid w:val="004B798F"/>
    <w:rsid w:val="004B7B9C"/>
    <w:rsid w:val="004B7BDF"/>
    <w:rsid w:val="004B7C86"/>
    <w:rsid w:val="004C0E8C"/>
    <w:rsid w:val="004C0F74"/>
    <w:rsid w:val="004C2500"/>
    <w:rsid w:val="004C304E"/>
    <w:rsid w:val="004C57B2"/>
    <w:rsid w:val="004C6775"/>
    <w:rsid w:val="004C684C"/>
    <w:rsid w:val="004C6A3A"/>
    <w:rsid w:val="004C7914"/>
    <w:rsid w:val="004D2789"/>
    <w:rsid w:val="004D4C64"/>
    <w:rsid w:val="004D6379"/>
    <w:rsid w:val="004D7A95"/>
    <w:rsid w:val="004E0F53"/>
    <w:rsid w:val="004E1ABA"/>
    <w:rsid w:val="004E24F4"/>
    <w:rsid w:val="004E34CD"/>
    <w:rsid w:val="004E4E0F"/>
    <w:rsid w:val="004E6BBE"/>
    <w:rsid w:val="004F04FD"/>
    <w:rsid w:val="004F11C1"/>
    <w:rsid w:val="004F3803"/>
    <w:rsid w:val="004F3A14"/>
    <w:rsid w:val="004F3D21"/>
    <w:rsid w:val="004F40E2"/>
    <w:rsid w:val="004F4980"/>
    <w:rsid w:val="004F5B53"/>
    <w:rsid w:val="004F6C68"/>
    <w:rsid w:val="00500333"/>
    <w:rsid w:val="00500949"/>
    <w:rsid w:val="005010EB"/>
    <w:rsid w:val="00501EE5"/>
    <w:rsid w:val="0050240C"/>
    <w:rsid w:val="00503603"/>
    <w:rsid w:val="00506020"/>
    <w:rsid w:val="00506388"/>
    <w:rsid w:val="005074D2"/>
    <w:rsid w:val="005122AD"/>
    <w:rsid w:val="005136BA"/>
    <w:rsid w:val="00514384"/>
    <w:rsid w:val="00514B68"/>
    <w:rsid w:val="005152B4"/>
    <w:rsid w:val="0051619A"/>
    <w:rsid w:val="005164FD"/>
    <w:rsid w:val="00516686"/>
    <w:rsid w:val="00516BFA"/>
    <w:rsid w:val="00520156"/>
    <w:rsid w:val="00520824"/>
    <w:rsid w:val="005211F8"/>
    <w:rsid w:val="005213A6"/>
    <w:rsid w:val="005219B0"/>
    <w:rsid w:val="0052242C"/>
    <w:rsid w:val="005229EB"/>
    <w:rsid w:val="00523A82"/>
    <w:rsid w:val="005254D5"/>
    <w:rsid w:val="0053092E"/>
    <w:rsid w:val="00530D19"/>
    <w:rsid w:val="0053213A"/>
    <w:rsid w:val="00533DAB"/>
    <w:rsid w:val="0053544B"/>
    <w:rsid w:val="00535EA4"/>
    <w:rsid w:val="00540288"/>
    <w:rsid w:val="00541FBF"/>
    <w:rsid w:val="005423DF"/>
    <w:rsid w:val="00542AD1"/>
    <w:rsid w:val="00543C93"/>
    <w:rsid w:val="005441C9"/>
    <w:rsid w:val="0054472C"/>
    <w:rsid w:val="005448BC"/>
    <w:rsid w:val="0054499A"/>
    <w:rsid w:val="00546CDB"/>
    <w:rsid w:val="00547666"/>
    <w:rsid w:val="00547CBC"/>
    <w:rsid w:val="0055014D"/>
    <w:rsid w:val="00550578"/>
    <w:rsid w:val="00550EEC"/>
    <w:rsid w:val="0055169A"/>
    <w:rsid w:val="0055430A"/>
    <w:rsid w:val="005545B7"/>
    <w:rsid w:val="00554C2F"/>
    <w:rsid w:val="00555062"/>
    <w:rsid w:val="00555404"/>
    <w:rsid w:val="0055542A"/>
    <w:rsid w:val="00555B39"/>
    <w:rsid w:val="005569FD"/>
    <w:rsid w:val="00556E2F"/>
    <w:rsid w:val="00556FEC"/>
    <w:rsid w:val="00557A18"/>
    <w:rsid w:val="00561F3D"/>
    <w:rsid w:val="0056599D"/>
    <w:rsid w:val="00565D3C"/>
    <w:rsid w:val="00566103"/>
    <w:rsid w:val="0056679F"/>
    <w:rsid w:val="005726A8"/>
    <w:rsid w:val="00572F3C"/>
    <w:rsid w:val="00574185"/>
    <w:rsid w:val="00574199"/>
    <w:rsid w:val="00574395"/>
    <w:rsid w:val="00575186"/>
    <w:rsid w:val="0057583B"/>
    <w:rsid w:val="0057653D"/>
    <w:rsid w:val="0058100C"/>
    <w:rsid w:val="00582F9A"/>
    <w:rsid w:val="0058370D"/>
    <w:rsid w:val="00583B92"/>
    <w:rsid w:val="005843AF"/>
    <w:rsid w:val="00584701"/>
    <w:rsid w:val="00587692"/>
    <w:rsid w:val="0059159A"/>
    <w:rsid w:val="0059172F"/>
    <w:rsid w:val="0059175F"/>
    <w:rsid w:val="005917F6"/>
    <w:rsid w:val="00591975"/>
    <w:rsid w:val="00591BE1"/>
    <w:rsid w:val="005933C3"/>
    <w:rsid w:val="00594CED"/>
    <w:rsid w:val="00595F81"/>
    <w:rsid w:val="00596197"/>
    <w:rsid w:val="005969AF"/>
    <w:rsid w:val="00597333"/>
    <w:rsid w:val="005973BD"/>
    <w:rsid w:val="005A279C"/>
    <w:rsid w:val="005A3FB8"/>
    <w:rsid w:val="005A485C"/>
    <w:rsid w:val="005A5FE8"/>
    <w:rsid w:val="005A7C2D"/>
    <w:rsid w:val="005B0311"/>
    <w:rsid w:val="005B1160"/>
    <w:rsid w:val="005B1DC1"/>
    <w:rsid w:val="005B1EB8"/>
    <w:rsid w:val="005B38B4"/>
    <w:rsid w:val="005B3DCD"/>
    <w:rsid w:val="005B5511"/>
    <w:rsid w:val="005B5573"/>
    <w:rsid w:val="005B5587"/>
    <w:rsid w:val="005B6CA9"/>
    <w:rsid w:val="005B7A6E"/>
    <w:rsid w:val="005B7EF7"/>
    <w:rsid w:val="005C2544"/>
    <w:rsid w:val="005C2676"/>
    <w:rsid w:val="005C372C"/>
    <w:rsid w:val="005C540C"/>
    <w:rsid w:val="005C5FBC"/>
    <w:rsid w:val="005D076D"/>
    <w:rsid w:val="005D360F"/>
    <w:rsid w:val="005D3FDD"/>
    <w:rsid w:val="005D723F"/>
    <w:rsid w:val="005D781E"/>
    <w:rsid w:val="005E2AE0"/>
    <w:rsid w:val="005E2DC6"/>
    <w:rsid w:val="005E4A01"/>
    <w:rsid w:val="005E73C5"/>
    <w:rsid w:val="005E74FA"/>
    <w:rsid w:val="005F3969"/>
    <w:rsid w:val="005F4602"/>
    <w:rsid w:val="005F52BF"/>
    <w:rsid w:val="005F7A88"/>
    <w:rsid w:val="005F7C22"/>
    <w:rsid w:val="005F7E83"/>
    <w:rsid w:val="00600A62"/>
    <w:rsid w:val="00601E68"/>
    <w:rsid w:val="006023EA"/>
    <w:rsid w:val="00603365"/>
    <w:rsid w:val="006037B7"/>
    <w:rsid w:val="0060563B"/>
    <w:rsid w:val="0060569A"/>
    <w:rsid w:val="00606A5E"/>
    <w:rsid w:val="00613548"/>
    <w:rsid w:val="006137B3"/>
    <w:rsid w:val="00613D46"/>
    <w:rsid w:val="00615FA8"/>
    <w:rsid w:val="00616974"/>
    <w:rsid w:val="00616BBF"/>
    <w:rsid w:val="00617F85"/>
    <w:rsid w:val="00617FAA"/>
    <w:rsid w:val="00627DD6"/>
    <w:rsid w:val="0063055E"/>
    <w:rsid w:val="00631411"/>
    <w:rsid w:val="00633214"/>
    <w:rsid w:val="0063388D"/>
    <w:rsid w:val="00633BAB"/>
    <w:rsid w:val="00635E0B"/>
    <w:rsid w:val="00636D39"/>
    <w:rsid w:val="00641272"/>
    <w:rsid w:val="0064186D"/>
    <w:rsid w:val="00641F5A"/>
    <w:rsid w:val="006427D8"/>
    <w:rsid w:val="00643A07"/>
    <w:rsid w:val="00645099"/>
    <w:rsid w:val="00645D07"/>
    <w:rsid w:val="00647F58"/>
    <w:rsid w:val="00650200"/>
    <w:rsid w:val="006503E9"/>
    <w:rsid w:val="006509FB"/>
    <w:rsid w:val="00650AB9"/>
    <w:rsid w:val="00650CCF"/>
    <w:rsid w:val="00651F48"/>
    <w:rsid w:val="0065259B"/>
    <w:rsid w:val="006530F9"/>
    <w:rsid w:val="006532C7"/>
    <w:rsid w:val="0065398C"/>
    <w:rsid w:val="00653D14"/>
    <w:rsid w:val="006553F7"/>
    <w:rsid w:val="00655E86"/>
    <w:rsid w:val="00656B19"/>
    <w:rsid w:val="0065739D"/>
    <w:rsid w:val="00657D5C"/>
    <w:rsid w:val="00660D2D"/>
    <w:rsid w:val="00664C37"/>
    <w:rsid w:val="00665E23"/>
    <w:rsid w:val="00665EDB"/>
    <w:rsid w:val="006674E3"/>
    <w:rsid w:val="00667D3E"/>
    <w:rsid w:val="00673097"/>
    <w:rsid w:val="00673215"/>
    <w:rsid w:val="00673305"/>
    <w:rsid w:val="006743E5"/>
    <w:rsid w:val="00674496"/>
    <w:rsid w:val="0067455B"/>
    <w:rsid w:val="0067470F"/>
    <w:rsid w:val="00676964"/>
    <w:rsid w:val="00676D7B"/>
    <w:rsid w:val="00677390"/>
    <w:rsid w:val="00677D6E"/>
    <w:rsid w:val="006801E5"/>
    <w:rsid w:val="00680E36"/>
    <w:rsid w:val="00680FE1"/>
    <w:rsid w:val="006817A1"/>
    <w:rsid w:val="00681BC9"/>
    <w:rsid w:val="0068371A"/>
    <w:rsid w:val="006839A7"/>
    <w:rsid w:val="00684ACF"/>
    <w:rsid w:val="0068571C"/>
    <w:rsid w:val="006859B7"/>
    <w:rsid w:val="00685C5C"/>
    <w:rsid w:val="00686ED7"/>
    <w:rsid w:val="00691FE5"/>
    <w:rsid w:val="006921EA"/>
    <w:rsid w:val="00692657"/>
    <w:rsid w:val="0069284D"/>
    <w:rsid w:val="00693ABC"/>
    <w:rsid w:val="006951EB"/>
    <w:rsid w:val="00696A24"/>
    <w:rsid w:val="00696F2E"/>
    <w:rsid w:val="006976B2"/>
    <w:rsid w:val="006977FB"/>
    <w:rsid w:val="00697B91"/>
    <w:rsid w:val="00697EA8"/>
    <w:rsid w:val="006A0DCF"/>
    <w:rsid w:val="006A2548"/>
    <w:rsid w:val="006A2922"/>
    <w:rsid w:val="006A2BAE"/>
    <w:rsid w:val="006A2F0C"/>
    <w:rsid w:val="006A3013"/>
    <w:rsid w:val="006A3136"/>
    <w:rsid w:val="006A6297"/>
    <w:rsid w:val="006A6D6E"/>
    <w:rsid w:val="006A7B88"/>
    <w:rsid w:val="006A7C86"/>
    <w:rsid w:val="006A7DC5"/>
    <w:rsid w:val="006B07DB"/>
    <w:rsid w:val="006B0E12"/>
    <w:rsid w:val="006B1BD3"/>
    <w:rsid w:val="006B2382"/>
    <w:rsid w:val="006B25EB"/>
    <w:rsid w:val="006B34F2"/>
    <w:rsid w:val="006B372F"/>
    <w:rsid w:val="006B440F"/>
    <w:rsid w:val="006B733A"/>
    <w:rsid w:val="006C07BC"/>
    <w:rsid w:val="006C0D59"/>
    <w:rsid w:val="006C1340"/>
    <w:rsid w:val="006C1CF8"/>
    <w:rsid w:val="006C1E8F"/>
    <w:rsid w:val="006C2097"/>
    <w:rsid w:val="006C2B28"/>
    <w:rsid w:val="006C3771"/>
    <w:rsid w:val="006C38BE"/>
    <w:rsid w:val="006C3E62"/>
    <w:rsid w:val="006C49A3"/>
    <w:rsid w:val="006C4FA3"/>
    <w:rsid w:val="006C5B20"/>
    <w:rsid w:val="006D126D"/>
    <w:rsid w:val="006D1C22"/>
    <w:rsid w:val="006D1E7B"/>
    <w:rsid w:val="006D1F97"/>
    <w:rsid w:val="006D1FC0"/>
    <w:rsid w:val="006D2D09"/>
    <w:rsid w:val="006D3225"/>
    <w:rsid w:val="006D39F7"/>
    <w:rsid w:val="006D4640"/>
    <w:rsid w:val="006D4C0B"/>
    <w:rsid w:val="006D4C96"/>
    <w:rsid w:val="006D5145"/>
    <w:rsid w:val="006D5D40"/>
    <w:rsid w:val="006D6F32"/>
    <w:rsid w:val="006D73C3"/>
    <w:rsid w:val="006D76BB"/>
    <w:rsid w:val="006D7EAF"/>
    <w:rsid w:val="006E1447"/>
    <w:rsid w:val="006E459A"/>
    <w:rsid w:val="006E497D"/>
    <w:rsid w:val="006E507B"/>
    <w:rsid w:val="006E7437"/>
    <w:rsid w:val="006E77B1"/>
    <w:rsid w:val="006F0DB7"/>
    <w:rsid w:val="006F22F5"/>
    <w:rsid w:val="006F2B09"/>
    <w:rsid w:val="006F451B"/>
    <w:rsid w:val="006F6E2B"/>
    <w:rsid w:val="00700034"/>
    <w:rsid w:val="007001A5"/>
    <w:rsid w:val="0070079D"/>
    <w:rsid w:val="00700981"/>
    <w:rsid w:val="00701E12"/>
    <w:rsid w:val="007020C5"/>
    <w:rsid w:val="0070309B"/>
    <w:rsid w:val="00703181"/>
    <w:rsid w:val="00705056"/>
    <w:rsid w:val="00705A8B"/>
    <w:rsid w:val="0070688B"/>
    <w:rsid w:val="0070785D"/>
    <w:rsid w:val="0071086A"/>
    <w:rsid w:val="0071264D"/>
    <w:rsid w:val="00713334"/>
    <w:rsid w:val="00713868"/>
    <w:rsid w:val="00713B0F"/>
    <w:rsid w:val="00714DA0"/>
    <w:rsid w:val="0071501F"/>
    <w:rsid w:val="007155CE"/>
    <w:rsid w:val="00717483"/>
    <w:rsid w:val="0071772A"/>
    <w:rsid w:val="00721AE0"/>
    <w:rsid w:val="00722378"/>
    <w:rsid w:val="00723E4D"/>
    <w:rsid w:val="00724358"/>
    <w:rsid w:val="007258E6"/>
    <w:rsid w:val="0072788A"/>
    <w:rsid w:val="00732145"/>
    <w:rsid w:val="00733CE3"/>
    <w:rsid w:val="007371C1"/>
    <w:rsid w:val="007428FB"/>
    <w:rsid w:val="00744D1D"/>
    <w:rsid w:val="00746F40"/>
    <w:rsid w:val="00751AA1"/>
    <w:rsid w:val="00754FCD"/>
    <w:rsid w:val="00755A87"/>
    <w:rsid w:val="00757FCD"/>
    <w:rsid w:val="00762936"/>
    <w:rsid w:val="00764E82"/>
    <w:rsid w:val="0076538A"/>
    <w:rsid w:val="007659EE"/>
    <w:rsid w:val="00766043"/>
    <w:rsid w:val="00767409"/>
    <w:rsid w:val="007704E3"/>
    <w:rsid w:val="00771165"/>
    <w:rsid w:val="00771642"/>
    <w:rsid w:val="00771C6E"/>
    <w:rsid w:val="00771E48"/>
    <w:rsid w:val="00772011"/>
    <w:rsid w:val="00772CE2"/>
    <w:rsid w:val="007732D6"/>
    <w:rsid w:val="00773C6B"/>
    <w:rsid w:val="007756D9"/>
    <w:rsid w:val="00775A12"/>
    <w:rsid w:val="00776BBC"/>
    <w:rsid w:val="0077714B"/>
    <w:rsid w:val="0077728D"/>
    <w:rsid w:val="00777399"/>
    <w:rsid w:val="00777750"/>
    <w:rsid w:val="00777870"/>
    <w:rsid w:val="00777ACB"/>
    <w:rsid w:val="00780390"/>
    <w:rsid w:val="007814A4"/>
    <w:rsid w:val="0078204D"/>
    <w:rsid w:val="00782F36"/>
    <w:rsid w:val="0078466E"/>
    <w:rsid w:val="00786215"/>
    <w:rsid w:val="007871C0"/>
    <w:rsid w:val="007877CD"/>
    <w:rsid w:val="0079044A"/>
    <w:rsid w:val="00792067"/>
    <w:rsid w:val="00792176"/>
    <w:rsid w:val="0079220F"/>
    <w:rsid w:val="0079242C"/>
    <w:rsid w:val="007932B3"/>
    <w:rsid w:val="0079484F"/>
    <w:rsid w:val="007952D4"/>
    <w:rsid w:val="00796245"/>
    <w:rsid w:val="00796890"/>
    <w:rsid w:val="007968BA"/>
    <w:rsid w:val="00797D55"/>
    <w:rsid w:val="00797FAF"/>
    <w:rsid w:val="007A0B15"/>
    <w:rsid w:val="007A0F1D"/>
    <w:rsid w:val="007A2012"/>
    <w:rsid w:val="007A23A3"/>
    <w:rsid w:val="007A2E30"/>
    <w:rsid w:val="007A46BA"/>
    <w:rsid w:val="007A49C2"/>
    <w:rsid w:val="007B1F53"/>
    <w:rsid w:val="007B23A1"/>
    <w:rsid w:val="007B38DB"/>
    <w:rsid w:val="007B42EA"/>
    <w:rsid w:val="007B43D6"/>
    <w:rsid w:val="007B4B06"/>
    <w:rsid w:val="007B5CFD"/>
    <w:rsid w:val="007B6A63"/>
    <w:rsid w:val="007C16D4"/>
    <w:rsid w:val="007C3086"/>
    <w:rsid w:val="007C51DA"/>
    <w:rsid w:val="007C5EDF"/>
    <w:rsid w:val="007C5FBF"/>
    <w:rsid w:val="007C64BE"/>
    <w:rsid w:val="007C6E92"/>
    <w:rsid w:val="007C6F62"/>
    <w:rsid w:val="007D28CA"/>
    <w:rsid w:val="007D2ED8"/>
    <w:rsid w:val="007D3315"/>
    <w:rsid w:val="007D33FD"/>
    <w:rsid w:val="007D6AE8"/>
    <w:rsid w:val="007D6C7A"/>
    <w:rsid w:val="007D7979"/>
    <w:rsid w:val="007E033B"/>
    <w:rsid w:val="007E09CE"/>
    <w:rsid w:val="007E0FEE"/>
    <w:rsid w:val="007E29C2"/>
    <w:rsid w:val="007E33CE"/>
    <w:rsid w:val="007E4BC3"/>
    <w:rsid w:val="007E4F3C"/>
    <w:rsid w:val="007E6FBA"/>
    <w:rsid w:val="007E7086"/>
    <w:rsid w:val="007F21D1"/>
    <w:rsid w:val="007F2D77"/>
    <w:rsid w:val="007F3417"/>
    <w:rsid w:val="007F3716"/>
    <w:rsid w:val="007F3ED5"/>
    <w:rsid w:val="007F442A"/>
    <w:rsid w:val="007F4645"/>
    <w:rsid w:val="007F4B75"/>
    <w:rsid w:val="007F4C96"/>
    <w:rsid w:val="007F628C"/>
    <w:rsid w:val="007F7749"/>
    <w:rsid w:val="007F7ED1"/>
    <w:rsid w:val="008010DE"/>
    <w:rsid w:val="00802517"/>
    <w:rsid w:val="0080372D"/>
    <w:rsid w:val="008038A5"/>
    <w:rsid w:val="00804F53"/>
    <w:rsid w:val="00806802"/>
    <w:rsid w:val="00806EF8"/>
    <w:rsid w:val="00807345"/>
    <w:rsid w:val="008074D4"/>
    <w:rsid w:val="008078D6"/>
    <w:rsid w:val="00810169"/>
    <w:rsid w:val="00810827"/>
    <w:rsid w:val="008108C9"/>
    <w:rsid w:val="00811401"/>
    <w:rsid w:val="008118B3"/>
    <w:rsid w:val="008127C2"/>
    <w:rsid w:val="00812913"/>
    <w:rsid w:val="00813003"/>
    <w:rsid w:val="008137D1"/>
    <w:rsid w:val="008142FA"/>
    <w:rsid w:val="008149B6"/>
    <w:rsid w:val="00817879"/>
    <w:rsid w:val="0082268E"/>
    <w:rsid w:val="0082297F"/>
    <w:rsid w:val="00823C9C"/>
    <w:rsid w:val="00825156"/>
    <w:rsid w:val="008265F0"/>
    <w:rsid w:val="00826B70"/>
    <w:rsid w:val="008275CE"/>
    <w:rsid w:val="00830762"/>
    <w:rsid w:val="00830A19"/>
    <w:rsid w:val="00830F3F"/>
    <w:rsid w:val="008326F4"/>
    <w:rsid w:val="00832DE2"/>
    <w:rsid w:val="00834849"/>
    <w:rsid w:val="00835962"/>
    <w:rsid w:val="00835DB2"/>
    <w:rsid w:val="00836979"/>
    <w:rsid w:val="00837308"/>
    <w:rsid w:val="00837472"/>
    <w:rsid w:val="00840CB0"/>
    <w:rsid w:val="00843215"/>
    <w:rsid w:val="00845ECC"/>
    <w:rsid w:val="008473D4"/>
    <w:rsid w:val="00847470"/>
    <w:rsid w:val="00847988"/>
    <w:rsid w:val="0085234F"/>
    <w:rsid w:val="0085295E"/>
    <w:rsid w:val="00852C99"/>
    <w:rsid w:val="00853738"/>
    <w:rsid w:val="00853AEE"/>
    <w:rsid w:val="00854B63"/>
    <w:rsid w:val="00855C5D"/>
    <w:rsid w:val="00855CE0"/>
    <w:rsid w:val="00855F3F"/>
    <w:rsid w:val="0085657D"/>
    <w:rsid w:val="0085657E"/>
    <w:rsid w:val="00857010"/>
    <w:rsid w:val="00857371"/>
    <w:rsid w:val="008625A6"/>
    <w:rsid w:val="00862D70"/>
    <w:rsid w:val="008635E9"/>
    <w:rsid w:val="00863735"/>
    <w:rsid w:val="00865650"/>
    <w:rsid w:val="00865C41"/>
    <w:rsid w:val="00866407"/>
    <w:rsid w:val="00866737"/>
    <w:rsid w:val="008707FA"/>
    <w:rsid w:val="00870802"/>
    <w:rsid w:val="0087164E"/>
    <w:rsid w:val="0087195E"/>
    <w:rsid w:val="00872956"/>
    <w:rsid w:val="00872C86"/>
    <w:rsid w:val="00873765"/>
    <w:rsid w:val="0087391F"/>
    <w:rsid w:val="0087737F"/>
    <w:rsid w:val="00877DCF"/>
    <w:rsid w:val="00881144"/>
    <w:rsid w:val="008812F7"/>
    <w:rsid w:val="008816E8"/>
    <w:rsid w:val="008817D8"/>
    <w:rsid w:val="00881DAF"/>
    <w:rsid w:val="00881F38"/>
    <w:rsid w:val="008832D2"/>
    <w:rsid w:val="00883B02"/>
    <w:rsid w:val="008863D1"/>
    <w:rsid w:val="00886CDF"/>
    <w:rsid w:val="00887C10"/>
    <w:rsid w:val="008904DF"/>
    <w:rsid w:val="00891FFF"/>
    <w:rsid w:val="008925F6"/>
    <w:rsid w:val="00892F50"/>
    <w:rsid w:val="0089323C"/>
    <w:rsid w:val="00894EBD"/>
    <w:rsid w:val="0089687B"/>
    <w:rsid w:val="008A1F0A"/>
    <w:rsid w:val="008A2512"/>
    <w:rsid w:val="008A267F"/>
    <w:rsid w:val="008A5AF4"/>
    <w:rsid w:val="008A5BED"/>
    <w:rsid w:val="008A6940"/>
    <w:rsid w:val="008A792E"/>
    <w:rsid w:val="008B0FA5"/>
    <w:rsid w:val="008B1401"/>
    <w:rsid w:val="008B180D"/>
    <w:rsid w:val="008B1BFB"/>
    <w:rsid w:val="008B20FF"/>
    <w:rsid w:val="008B2906"/>
    <w:rsid w:val="008B49D2"/>
    <w:rsid w:val="008B5EFA"/>
    <w:rsid w:val="008B5F01"/>
    <w:rsid w:val="008C0954"/>
    <w:rsid w:val="008C168C"/>
    <w:rsid w:val="008C1841"/>
    <w:rsid w:val="008C27D2"/>
    <w:rsid w:val="008C2B60"/>
    <w:rsid w:val="008C5632"/>
    <w:rsid w:val="008C66A2"/>
    <w:rsid w:val="008C6889"/>
    <w:rsid w:val="008D0B33"/>
    <w:rsid w:val="008D1D02"/>
    <w:rsid w:val="008D614D"/>
    <w:rsid w:val="008D7EDA"/>
    <w:rsid w:val="008E06FF"/>
    <w:rsid w:val="008E0FC1"/>
    <w:rsid w:val="008E11B1"/>
    <w:rsid w:val="008E179C"/>
    <w:rsid w:val="008E3313"/>
    <w:rsid w:val="008E3C79"/>
    <w:rsid w:val="008E3EA7"/>
    <w:rsid w:val="008E4AB2"/>
    <w:rsid w:val="008E657D"/>
    <w:rsid w:val="008E6CC7"/>
    <w:rsid w:val="008E6CE3"/>
    <w:rsid w:val="008F0F1A"/>
    <w:rsid w:val="008F14AA"/>
    <w:rsid w:val="008F17C6"/>
    <w:rsid w:val="008F3D7C"/>
    <w:rsid w:val="008F4277"/>
    <w:rsid w:val="008F5F46"/>
    <w:rsid w:val="008F6533"/>
    <w:rsid w:val="008F7928"/>
    <w:rsid w:val="008F7BBD"/>
    <w:rsid w:val="0090006B"/>
    <w:rsid w:val="009006F4"/>
    <w:rsid w:val="009009EC"/>
    <w:rsid w:val="009028F7"/>
    <w:rsid w:val="0090393B"/>
    <w:rsid w:val="00903B20"/>
    <w:rsid w:val="009058FD"/>
    <w:rsid w:val="009060DA"/>
    <w:rsid w:val="00907451"/>
    <w:rsid w:val="00907604"/>
    <w:rsid w:val="009104D0"/>
    <w:rsid w:val="009115C2"/>
    <w:rsid w:val="00912AF9"/>
    <w:rsid w:val="00912E01"/>
    <w:rsid w:val="00912EF2"/>
    <w:rsid w:val="00913DF5"/>
    <w:rsid w:val="009154D3"/>
    <w:rsid w:val="00915AB8"/>
    <w:rsid w:val="00916415"/>
    <w:rsid w:val="00916A05"/>
    <w:rsid w:val="00917187"/>
    <w:rsid w:val="00917292"/>
    <w:rsid w:val="0092065C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7177"/>
    <w:rsid w:val="00931166"/>
    <w:rsid w:val="00931774"/>
    <w:rsid w:val="00932ADA"/>
    <w:rsid w:val="00932CFD"/>
    <w:rsid w:val="00933A65"/>
    <w:rsid w:val="009426D6"/>
    <w:rsid w:val="0094349B"/>
    <w:rsid w:val="009439CB"/>
    <w:rsid w:val="00943F84"/>
    <w:rsid w:val="0094583B"/>
    <w:rsid w:val="009463D3"/>
    <w:rsid w:val="00946B02"/>
    <w:rsid w:val="00946C06"/>
    <w:rsid w:val="00947BE1"/>
    <w:rsid w:val="00950AA5"/>
    <w:rsid w:val="0095130B"/>
    <w:rsid w:val="009514BA"/>
    <w:rsid w:val="0095294C"/>
    <w:rsid w:val="00952FE8"/>
    <w:rsid w:val="009539E1"/>
    <w:rsid w:val="009547AC"/>
    <w:rsid w:val="00956411"/>
    <w:rsid w:val="009612AB"/>
    <w:rsid w:val="00962070"/>
    <w:rsid w:val="009621D4"/>
    <w:rsid w:val="00963091"/>
    <w:rsid w:val="009637FB"/>
    <w:rsid w:val="009643F0"/>
    <w:rsid w:val="00964845"/>
    <w:rsid w:val="00964D19"/>
    <w:rsid w:val="009654B7"/>
    <w:rsid w:val="009672ED"/>
    <w:rsid w:val="009706FD"/>
    <w:rsid w:val="009712C9"/>
    <w:rsid w:val="0097213E"/>
    <w:rsid w:val="009731F8"/>
    <w:rsid w:val="009744E6"/>
    <w:rsid w:val="00975A3E"/>
    <w:rsid w:val="00976191"/>
    <w:rsid w:val="00977358"/>
    <w:rsid w:val="00982D5B"/>
    <w:rsid w:val="009832B7"/>
    <w:rsid w:val="00984D0B"/>
    <w:rsid w:val="0098511A"/>
    <w:rsid w:val="00985A86"/>
    <w:rsid w:val="00986D4C"/>
    <w:rsid w:val="009871EA"/>
    <w:rsid w:val="0098769B"/>
    <w:rsid w:val="00987D60"/>
    <w:rsid w:val="00991458"/>
    <w:rsid w:val="009942D7"/>
    <w:rsid w:val="009973E9"/>
    <w:rsid w:val="009A0265"/>
    <w:rsid w:val="009A437E"/>
    <w:rsid w:val="009A5055"/>
    <w:rsid w:val="009A5067"/>
    <w:rsid w:val="009A556E"/>
    <w:rsid w:val="009A5CF1"/>
    <w:rsid w:val="009A5D33"/>
    <w:rsid w:val="009A71B1"/>
    <w:rsid w:val="009B4F61"/>
    <w:rsid w:val="009B4FDB"/>
    <w:rsid w:val="009B57EF"/>
    <w:rsid w:val="009B5880"/>
    <w:rsid w:val="009B5DCC"/>
    <w:rsid w:val="009B7C58"/>
    <w:rsid w:val="009C0C2B"/>
    <w:rsid w:val="009C1421"/>
    <w:rsid w:val="009C23F9"/>
    <w:rsid w:val="009C2D0E"/>
    <w:rsid w:val="009C38DF"/>
    <w:rsid w:val="009C3934"/>
    <w:rsid w:val="009C461B"/>
    <w:rsid w:val="009C4D62"/>
    <w:rsid w:val="009C5EC8"/>
    <w:rsid w:val="009C630A"/>
    <w:rsid w:val="009C7B57"/>
    <w:rsid w:val="009D0359"/>
    <w:rsid w:val="009D0870"/>
    <w:rsid w:val="009D3A92"/>
    <w:rsid w:val="009D3BEA"/>
    <w:rsid w:val="009D539D"/>
    <w:rsid w:val="009D699D"/>
    <w:rsid w:val="009D6D90"/>
    <w:rsid w:val="009E0060"/>
    <w:rsid w:val="009E0071"/>
    <w:rsid w:val="009E1053"/>
    <w:rsid w:val="009E15DA"/>
    <w:rsid w:val="009E2544"/>
    <w:rsid w:val="009E2B38"/>
    <w:rsid w:val="009E4FA2"/>
    <w:rsid w:val="009E5133"/>
    <w:rsid w:val="009E5176"/>
    <w:rsid w:val="009E72E5"/>
    <w:rsid w:val="009E7D96"/>
    <w:rsid w:val="009F09B4"/>
    <w:rsid w:val="009F2707"/>
    <w:rsid w:val="009F3A1E"/>
    <w:rsid w:val="009F52BF"/>
    <w:rsid w:val="009F5B89"/>
    <w:rsid w:val="009F6474"/>
    <w:rsid w:val="00A00419"/>
    <w:rsid w:val="00A004EF"/>
    <w:rsid w:val="00A0169A"/>
    <w:rsid w:val="00A034A8"/>
    <w:rsid w:val="00A03C65"/>
    <w:rsid w:val="00A042D3"/>
    <w:rsid w:val="00A050E1"/>
    <w:rsid w:val="00A05B08"/>
    <w:rsid w:val="00A07357"/>
    <w:rsid w:val="00A103E3"/>
    <w:rsid w:val="00A10F5A"/>
    <w:rsid w:val="00A12E0C"/>
    <w:rsid w:val="00A1375E"/>
    <w:rsid w:val="00A153DD"/>
    <w:rsid w:val="00A158C6"/>
    <w:rsid w:val="00A15CC3"/>
    <w:rsid w:val="00A16210"/>
    <w:rsid w:val="00A2095B"/>
    <w:rsid w:val="00A22637"/>
    <w:rsid w:val="00A230E6"/>
    <w:rsid w:val="00A24C28"/>
    <w:rsid w:val="00A252E0"/>
    <w:rsid w:val="00A255D5"/>
    <w:rsid w:val="00A266F3"/>
    <w:rsid w:val="00A27B01"/>
    <w:rsid w:val="00A27BB0"/>
    <w:rsid w:val="00A317AF"/>
    <w:rsid w:val="00A347C3"/>
    <w:rsid w:val="00A361D7"/>
    <w:rsid w:val="00A37145"/>
    <w:rsid w:val="00A40A29"/>
    <w:rsid w:val="00A41C60"/>
    <w:rsid w:val="00A42247"/>
    <w:rsid w:val="00A42BFB"/>
    <w:rsid w:val="00A436BC"/>
    <w:rsid w:val="00A45B05"/>
    <w:rsid w:val="00A50408"/>
    <w:rsid w:val="00A5141C"/>
    <w:rsid w:val="00A515E2"/>
    <w:rsid w:val="00A518F0"/>
    <w:rsid w:val="00A52D7D"/>
    <w:rsid w:val="00A553A2"/>
    <w:rsid w:val="00A57795"/>
    <w:rsid w:val="00A61DC8"/>
    <w:rsid w:val="00A64728"/>
    <w:rsid w:val="00A65315"/>
    <w:rsid w:val="00A656D7"/>
    <w:rsid w:val="00A6593E"/>
    <w:rsid w:val="00A66FCE"/>
    <w:rsid w:val="00A67617"/>
    <w:rsid w:val="00A70CB6"/>
    <w:rsid w:val="00A70EF2"/>
    <w:rsid w:val="00A71140"/>
    <w:rsid w:val="00A719C2"/>
    <w:rsid w:val="00A71B97"/>
    <w:rsid w:val="00A72102"/>
    <w:rsid w:val="00A7246A"/>
    <w:rsid w:val="00A728DB"/>
    <w:rsid w:val="00A72E74"/>
    <w:rsid w:val="00A74274"/>
    <w:rsid w:val="00A750D4"/>
    <w:rsid w:val="00A760AC"/>
    <w:rsid w:val="00A76F7B"/>
    <w:rsid w:val="00A772AC"/>
    <w:rsid w:val="00A77814"/>
    <w:rsid w:val="00A77A3E"/>
    <w:rsid w:val="00A8012C"/>
    <w:rsid w:val="00A81B08"/>
    <w:rsid w:val="00A82BC6"/>
    <w:rsid w:val="00A835C7"/>
    <w:rsid w:val="00A85206"/>
    <w:rsid w:val="00A853D1"/>
    <w:rsid w:val="00A85668"/>
    <w:rsid w:val="00A85C88"/>
    <w:rsid w:val="00A86019"/>
    <w:rsid w:val="00A86111"/>
    <w:rsid w:val="00A86501"/>
    <w:rsid w:val="00A86D41"/>
    <w:rsid w:val="00A912C6"/>
    <w:rsid w:val="00A91C8E"/>
    <w:rsid w:val="00A91CAD"/>
    <w:rsid w:val="00A92AB2"/>
    <w:rsid w:val="00A96030"/>
    <w:rsid w:val="00AA09D4"/>
    <w:rsid w:val="00AA2582"/>
    <w:rsid w:val="00AA26CB"/>
    <w:rsid w:val="00AA28FF"/>
    <w:rsid w:val="00AA3ED5"/>
    <w:rsid w:val="00AA4692"/>
    <w:rsid w:val="00AA64C8"/>
    <w:rsid w:val="00AA6FB8"/>
    <w:rsid w:val="00AB00B0"/>
    <w:rsid w:val="00AB1B0B"/>
    <w:rsid w:val="00AB2A94"/>
    <w:rsid w:val="00AB2ED4"/>
    <w:rsid w:val="00AB44DC"/>
    <w:rsid w:val="00AB572B"/>
    <w:rsid w:val="00AB60F3"/>
    <w:rsid w:val="00AB7E20"/>
    <w:rsid w:val="00AC0C4C"/>
    <w:rsid w:val="00AC49C1"/>
    <w:rsid w:val="00AC4A63"/>
    <w:rsid w:val="00AC57BB"/>
    <w:rsid w:val="00AC5F7B"/>
    <w:rsid w:val="00AC5FFB"/>
    <w:rsid w:val="00AC67F6"/>
    <w:rsid w:val="00AC6915"/>
    <w:rsid w:val="00AD00A5"/>
    <w:rsid w:val="00AD0497"/>
    <w:rsid w:val="00AD3F68"/>
    <w:rsid w:val="00AD44E7"/>
    <w:rsid w:val="00AD521B"/>
    <w:rsid w:val="00AD71F7"/>
    <w:rsid w:val="00AD76B5"/>
    <w:rsid w:val="00AD7A9C"/>
    <w:rsid w:val="00AE0D72"/>
    <w:rsid w:val="00AE17B0"/>
    <w:rsid w:val="00AE1C23"/>
    <w:rsid w:val="00AE1DC3"/>
    <w:rsid w:val="00AE439C"/>
    <w:rsid w:val="00AE49AB"/>
    <w:rsid w:val="00AE6EE9"/>
    <w:rsid w:val="00AE7A62"/>
    <w:rsid w:val="00AF0406"/>
    <w:rsid w:val="00AF05A9"/>
    <w:rsid w:val="00AF16C8"/>
    <w:rsid w:val="00AF2028"/>
    <w:rsid w:val="00AF25D8"/>
    <w:rsid w:val="00AF345E"/>
    <w:rsid w:val="00AF6106"/>
    <w:rsid w:val="00AF7014"/>
    <w:rsid w:val="00B001CE"/>
    <w:rsid w:val="00B00379"/>
    <w:rsid w:val="00B02841"/>
    <w:rsid w:val="00B02B3E"/>
    <w:rsid w:val="00B03A11"/>
    <w:rsid w:val="00B04AEB"/>
    <w:rsid w:val="00B05A49"/>
    <w:rsid w:val="00B06382"/>
    <w:rsid w:val="00B07B0A"/>
    <w:rsid w:val="00B07C31"/>
    <w:rsid w:val="00B07EF9"/>
    <w:rsid w:val="00B10002"/>
    <w:rsid w:val="00B1024E"/>
    <w:rsid w:val="00B10C01"/>
    <w:rsid w:val="00B11D22"/>
    <w:rsid w:val="00B129B6"/>
    <w:rsid w:val="00B12EB7"/>
    <w:rsid w:val="00B1305C"/>
    <w:rsid w:val="00B142B3"/>
    <w:rsid w:val="00B1447C"/>
    <w:rsid w:val="00B146A5"/>
    <w:rsid w:val="00B17494"/>
    <w:rsid w:val="00B17AE4"/>
    <w:rsid w:val="00B20278"/>
    <w:rsid w:val="00B20A88"/>
    <w:rsid w:val="00B20C13"/>
    <w:rsid w:val="00B20C64"/>
    <w:rsid w:val="00B22EF6"/>
    <w:rsid w:val="00B24111"/>
    <w:rsid w:val="00B25402"/>
    <w:rsid w:val="00B25E80"/>
    <w:rsid w:val="00B26197"/>
    <w:rsid w:val="00B279D6"/>
    <w:rsid w:val="00B312EF"/>
    <w:rsid w:val="00B317A4"/>
    <w:rsid w:val="00B322FB"/>
    <w:rsid w:val="00B33001"/>
    <w:rsid w:val="00B35298"/>
    <w:rsid w:val="00B35C0F"/>
    <w:rsid w:val="00B35C56"/>
    <w:rsid w:val="00B40272"/>
    <w:rsid w:val="00B4082B"/>
    <w:rsid w:val="00B421FF"/>
    <w:rsid w:val="00B425B9"/>
    <w:rsid w:val="00B451FE"/>
    <w:rsid w:val="00B4526C"/>
    <w:rsid w:val="00B45763"/>
    <w:rsid w:val="00B45B4E"/>
    <w:rsid w:val="00B45FE5"/>
    <w:rsid w:val="00B468EF"/>
    <w:rsid w:val="00B51666"/>
    <w:rsid w:val="00B51F12"/>
    <w:rsid w:val="00B52667"/>
    <w:rsid w:val="00B5505B"/>
    <w:rsid w:val="00B55529"/>
    <w:rsid w:val="00B56027"/>
    <w:rsid w:val="00B560C4"/>
    <w:rsid w:val="00B57972"/>
    <w:rsid w:val="00B602D0"/>
    <w:rsid w:val="00B60E87"/>
    <w:rsid w:val="00B61191"/>
    <w:rsid w:val="00B621E2"/>
    <w:rsid w:val="00B65AA0"/>
    <w:rsid w:val="00B66685"/>
    <w:rsid w:val="00B72826"/>
    <w:rsid w:val="00B72F63"/>
    <w:rsid w:val="00B73219"/>
    <w:rsid w:val="00B73AE1"/>
    <w:rsid w:val="00B75E88"/>
    <w:rsid w:val="00B7687F"/>
    <w:rsid w:val="00B77027"/>
    <w:rsid w:val="00B817E7"/>
    <w:rsid w:val="00B81A07"/>
    <w:rsid w:val="00B81D58"/>
    <w:rsid w:val="00B83418"/>
    <w:rsid w:val="00B837F4"/>
    <w:rsid w:val="00B8485C"/>
    <w:rsid w:val="00B8501F"/>
    <w:rsid w:val="00B85C4E"/>
    <w:rsid w:val="00B86EFB"/>
    <w:rsid w:val="00B90994"/>
    <w:rsid w:val="00B90F07"/>
    <w:rsid w:val="00B911CC"/>
    <w:rsid w:val="00B9170E"/>
    <w:rsid w:val="00B92314"/>
    <w:rsid w:val="00B927B5"/>
    <w:rsid w:val="00B92D96"/>
    <w:rsid w:val="00B93284"/>
    <w:rsid w:val="00B94196"/>
    <w:rsid w:val="00B94F44"/>
    <w:rsid w:val="00B954C6"/>
    <w:rsid w:val="00BA21F8"/>
    <w:rsid w:val="00BA235F"/>
    <w:rsid w:val="00BA38A2"/>
    <w:rsid w:val="00BA49CB"/>
    <w:rsid w:val="00BA617D"/>
    <w:rsid w:val="00BA786F"/>
    <w:rsid w:val="00BB0255"/>
    <w:rsid w:val="00BB1472"/>
    <w:rsid w:val="00BB1C28"/>
    <w:rsid w:val="00BB1C4C"/>
    <w:rsid w:val="00BB2713"/>
    <w:rsid w:val="00BB2D73"/>
    <w:rsid w:val="00BB4681"/>
    <w:rsid w:val="00BB4E71"/>
    <w:rsid w:val="00BB5E31"/>
    <w:rsid w:val="00BB5EF2"/>
    <w:rsid w:val="00BB6040"/>
    <w:rsid w:val="00BB66D7"/>
    <w:rsid w:val="00BB71E4"/>
    <w:rsid w:val="00BC0892"/>
    <w:rsid w:val="00BC0F80"/>
    <w:rsid w:val="00BC1376"/>
    <w:rsid w:val="00BC2472"/>
    <w:rsid w:val="00BC42A0"/>
    <w:rsid w:val="00BC4537"/>
    <w:rsid w:val="00BC52EB"/>
    <w:rsid w:val="00BC5509"/>
    <w:rsid w:val="00BC575E"/>
    <w:rsid w:val="00BC7C2C"/>
    <w:rsid w:val="00BD1442"/>
    <w:rsid w:val="00BD15B3"/>
    <w:rsid w:val="00BD24A9"/>
    <w:rsid w:val="00BD35ED"/>
    <w:rsid w:val="00BD3D20"/>
    <w:rsid w:val="00BD5DC4"/>
    <w:rsid w:val="00BD5EAA"/>
    <w:rsid w:val="00BD648E"/>
    <w:rsid w:val="00BD6A26"/>
    <w:rsid w:val="00BD715B"/>
    <w:rsid w:val="00BD79D3"/>
    <w:rsid w:val="00BE08BB"/>
    <w:rsid w:val="00BE0F15"/>
    <w:rsid w:val="00BE10FC"/>
    <w:rsid w:val="00BE1DE1"/>
    <w:rsid w:val="00BE212F"/>
    <w:rsid w:val="00BE2209"/>
    <w:rsid w:val="00BE25FC"/>
    <w:rsid w:val="00BE3EA2"/>
    <w:rsid w:val="00BE3ED6"/>
    <w:rsid w:val="00BE6894"/>
    <w:rsid w:val="00BE6E91"/>
    <w:rsid w:val="00BE7625"/>
    <w:rsid w:val="00BF0273"/>
    <w:rsid w:val="00BF1CB0"/>
    <w:rsid w:val="00BF2E37"/>
    <w:rsid w:val="00BF2FA7"/>
    <w:rsid w:val="00BF38F2"/>
    <w:rsid w:val="00BF39B2"/>
    <w:rsid w:val="00BF6008"/>
    <w:rsid w:val="00BF69A3"/>
    <w:rsid w:val="00BF6BFB"/>
    <w:rsid w:val="00BF6E32"/>
    <w:rsid w:val="00BF7581"/>
    <w:rsid w:val="00C0076A"/>
    <w:rsid w:val="00C00DCD"/>
    <w:rsid w:val="00C00E47"/>
    <w:rsid w:val="00C010F8"/>
    <w:rsid w:val="00C01E67"/>
    <w:rsid w:val="00C02A78"/>
    <w:rsid w:val="00C04DF8"/>
    <w:rsid w:val="00C04E14"/>
    <w:rsid w:val="00C04F22"/>
    <w:rsid w:val="00C064A8"/>
    <w:rsid w:val="00C07A58"/>
    <w:rsid w:val="00C10552"/>
    <w:rsid w:val="00C109AF"/>
    <w:rsid w:val="00C10C9D"/>
    <w:rsid w:val="00C125B1"/>
    <w:rsid w:val="00C12C73"/>
    <w:rsid w:val="00C13248"/>
    <w:rsid w:val="00C13AD1"/>
    <w:rsid w:val="00C13DF4"/>
    <w:rsid w:val="00C14B9B"/>
    <w:rsid w:val="00C14BC8"/>
    <w:rsid w:val="00C1585B"/>
    <w:rsid w:val="00C1597D"/>
    <w:rsid w:val="00C15F1D"/>
    <w:rsid w:val="00C16C1B"/>
    <w:rsid w:val="00C16C2A"/>
    <w:rsid w:val="00C16FC1"/>
    <w:rsid w:val="00C17144"/>
    <w:rsid w:val="00C172C8"/>
    <w:rsid w:val="00C203CB"/>
    <w:rsid w:val="00C21C48"/>
    <w:rsid w:val="00C22AE7"/>
    <w:rsid w:val="00C235E0"/>
    <w:rsid w:val="00C2658B"/>
    <w:rsid w:val="00C26964"/>
    <w:rsid w:val="00C272E2"/>
    <w:rsid w:val="00C30114"/>
    <w:rsid w:val="00C3030D"/>
    <w:rsid w:val="00C306AC"/>
    <w:rsid w:val="00C330A1"/>
    <w:rsid w:val="00C33289"/>
    <w:rsid w:val="00C3342B"/>
    <w:rsid w:val="00C3495E"/>
    <w:rsid w:val="00C349C4"/>
    <w:rsid w:val="00C34E35"/>
    <w:rsid w:val="00C36278"/>
    <w:rsid w:val="00C423CD"/>
    <w:rsid w:val="00C42897"/>
    <w:rsid w:val="00C4328B"/>
    <w:rsid w:val="00C43537"/>
    <w:rsid w:val="00C436FD"/>
    <w:rsid w:val="00C438B0"/>
    <w:rsid w:val="00C44956"/>
    <w:rsid w:val="00C461E0"/>
    <w:rsid w:val="00C4660B"/>
    <w:rsid w:val="00C503C5"/>
    <w:rsid w:val="00C508C0"/>
    <w:rsid w:val="00C52B77"/>
    <w:rsid w:val="00C5317C"/>
    <w:rsid w:val="00C539FF"/>
    <w:rsid w:val="00C53A17"/>
    <w:rsid w:val="00C54274"/>
    <w:rsid w:val="00C547B7"/>
    <w:rsid w:val="00C54E1B"/>
    <w:rsid w:val="00C5633E"/>
    <w:rsid w:val="00C617A1"/>
    <w:rsid w:val="00C630CC"/>
    <w:rsid w:val="00C64A5F"/>
    <w:rsid w:val="00C67706"/>
    <w:rsid w:val="00C70031"/>
    <w:rsid w:val="00C702CC"/>
    <w:rsid w:val="00C709B7"/>
    <w:rsid w:val="00C72ACC"/>
    <w:rsid w:val="00C72C4D"/>
    <w:rsid w:val="00C741FB"/>
    <w:rsid w:val="00C7439B"/>
    <w:rsid w:val="00C749F7"/>
    <w:rsid w:val="00C74FBC"/>
    <w:rsid w:val="00C75688"/>
    <w:rsid w:val="00C76362"/>
    <w:rsid w:val="00C770E9"/>
    <w:rsid w:val="00C77B43"/>
    <w:rsid w:val="00C77B8A"/>
    <w:rsid w:val="00C80E37"/>
    <w:rsid w:val="00C81390"/>
    <w:rsid w:val="00C81711"/>
    <w:rsid w:val="00C81EF9"/>
    <w:rsid w:val="00C82181"/>
    <w:rsid w:val="00C824D9"/>
    <w:rsid w:val="00C849E0"/>
    <w:rsid w:val="00C84EAE"/>
    <w:rsid w:val="00C856AC"/>
    <w:rsid w:val="00C87ADC"/>
    <w:rsid w:val="00C9063C"/>
    <w:rsid w:val="00C90DF5"/>
    <w:rsid w:val="00C9287E"/>
    <w:rsid w:val="00C928BB"/>
    <w:rsid w:val="00C93E54"/>
    <w:rsid w:val="00C94836"/>
    <w:rsid w:val="00C954D9"/>
    <w:rsid w:val="00C96F1A"/>
    <w:rsid w:val="00CA03A0"/>
    <w:rsid w:val="00CA1179"/>
    <w:rsid w:val="00CA1E7D"/>
    <w:rsid w:val="00CA282C"/>
    <w:rsid w:val="00CA293E"/>
    <w:rsid w:val="00CA3F1E"/>
    <w:rsid w:val="00CA53C1"/>
    <w:rsid w:val="00CA5AC9"/>
    <w:rsid w:val="00CA7A84"/>
    <w:rsid w:val="00CB0BDF"/>
    <w:rsid w:val="00CB1BEA"/>
    <w:rsid w:val="00CB1C72"/>
    <w:rsid w:val="00CB22BD"/>
    <w:rsid w:val="00CB2584"/>
    <w:rsid w:val="00CB2A02"/>
    <w:rsid w:val="00CB2F04"/>
    <w:rsid w:val="00CB3B24"/>
    <w:rsid w:val="00CB5987"/>
    <w:rsid w:val="00CB5B14"/>
    <w:rsid w:val="00CB6522"/>
    <w:rsid w:val="00CB6BC5"/>
    <w:rsid w:val="00CC0759"/>
    <w:rsid w:val="00CC07AA"/>
    <w:rsid w:val="00CC190E"/>
    <w:rsid w:val="00CC3087"/>
    <w:rsid w:val="00CC342B"/>
    <w:rsid w:val="00CC40C7"/>
    <w:rsid w:val="00CC41D4"/>
    <w:rsid w:val="00CC44D0"/>
    <w:rsid w:val="00CC603E"/>
    <w:rsid w:val="00CC66CF"/>
    <w:rsid w:val="00CC6B9D"/>
    <w:rsid w:val="00CC7C3A"/>
    <w:rsid w:val="00CD12E9"/>
    <w:rsid w:val="00CD1909"/>
    <w:rsid w:val="00CD1A85"/>
    <w:rsid w:val="00CD3E72"/>
    <w:rsid w:val="00CD43A4"/>
    <w:rsid w:val="00CD64E3"/>
    <w:rsid w:val="00CD680A"/>
    <w:rsid w:val="00CD78FB"/>
    <w:rsid w:val="00CE07E6"/>
    <w:rsid w:val="00CE1126"/>
    <w:rsid w:val="00CE1F1C"/>
    <w:rsid w:val="00CE1F49"/>
    <w:rsid w:val="00CE2117"/>
    <w:rsid w:val="00CE26A8"/>
    <w:rsid w:val="00CE29BE"/>
    <w:rsid w:val="00CE2E87"/>
    <w:rsid w:val="00CE36E6"/>
    <w:rsid w:val="00CE3BBB"/>
    <w:rsid w:val="00CE6A17"/>
    <w:rsid w:val="00CE74E6"/>
    <w:rsid w:val="00CE7A1B"/>
    <w:rsid w:val="00CF06DA"/>
    <w:rsid w:val="00CF1384"/>
    <w:rsid w:val="00CF1782"/>
    <w:rsid w:val="00CF1B76"/>
    <w:rsid w:val="00CF3675"/>
    <w:rsid w:val="00CF397C"/>
    <w:rsid w:val="00CF4714"/>
    <w:rsid w:val="00CF543B"/>
    <w:rsid w:val="00CF55E3"/>
    <w:rsid w:val="00CF5A9E"/>
    <w:rsid w:val="00CF5F6C"/>
    <w:rsid w:val="00CF655D"/>
    <w:rsid w:val="00CF6E18"/>
    <w:rsid w:val="00CF72BB"/>
    <w:rsid w:val="00D0021F"/>
    <w:rsid w:val="00D0067E"/>
    <w:rsid w:val="00D030C8"/>
    <w:rsid w:val="00D0311C"/>
    <w:rsid w:val="00D03920"/>
    <w:rsid w:val="00D05686"/>
    <w:rsid w:val="00D05A2B"/>
    <w:rsid w:val="00D0631A"/>
    <w:rsid w:val="00D06908"/>
    <w:rsid w:val="00D06A72"/>
    <w:rsid w:val="00D073DF"/>
    <w:rsid w:val="00D11B28"/>
    <w:rsid w:val="00D11C68"/>
    <w:rsid w:val="00D12150"/>
    <w:rsid w:val="00D12685"/>
    <w:rsid w:val="00D1286A"/>
    <w:rsid w:val="00D137B2"/>
    <w:rsid w:val="00D13EDD"/>
    <w:rsid w:val="00D152A4"/>
    <w:rsid w:val="00D16980"/>
    <w:rsid w:val="00D16A03"/>
    <w:rsid w:val="00D16D94"/>
    <w:rsid w:val="00D17E71"/>
    <w:rsid w:val="00D20965"/>
    <w:rsid w:val="00D21FFE"/>
    <w:rsid w:val="00D24841"/>
    <w:rsid w:val="00D25092"/>
    <w:rsid w:val="00D2610A"/>
    <w:rsid w:val="00D266E1"/>
    <w:rsid w:val="00D27E37"/>
    <w:rsid w:val="00D30F7F"/>
    <w:rsid w:val="00D314A0"/>
    <w:rsid w:val="00D31AB1"/>
    <w:rsid w:val="00D31C81"/>
    <w:rsid w:val="00D32360"/>
    <w:rsid w:val="00D32AEE"/>
    <w:rsid w:val="00D3323E"/>
    <w:rsid w:val="00D332A2"/>
    <w:rsid w:val="00D342E2"/>
    <w:rsid w:val="00D376AA"/>
    <w:rsid w:val="00D429C6"/>
    <w:rsid w:val="00D42BE3"/>
    <w:rsid w:val="00D43AB2"/>
    <w:rsid w:val="00D43E7D"/>
    <w:rsid w:val="00D44CE3"/>
    <w:rsid w:val="00D454F7"/>
    <w:rsid w:val="00D45614"/>
    <w:rsid w:val="00D46238"/>
    <w:rsid w:val="00D466FB"/>
    <w:rsid w:val="00D50F9F"/>
    <w:rsid w:val="00D50FDF"/>
    <w:rsid w:val="00D51282"/>
    <w:rsid w:val="00D51760"/>
    <w:rsid w:val="00D52948"/>
    <w:rsid w:val="00D54680"/>
    <w:rsid w:val="00D55A78"/>
    <w:rsid w:val="00D574F0"/>
    <w:rsid w:val="00D57EA9"/>
    <w:rsid w:val="00D610B5"/>
    <w:rsid w:val="00D613B8"/>
    <w:rsid w:val="00D61C52"/>
    <w:rsid w:val="00D63530"/>
    <w:rsid w:val="00D63DF6"/>
    <w:rsid w:val="00D64586"/>
    <w:rsid w:val="00D67D65"/>
    <w:rsid w:val="00D67FAE"/>
    <w:rsid w:val="00D71297"/>
    <w:rsid w:val="00D712C2"/>
    <w:rsid w:val="00D73351"/>
    <w:rsid w:val="00D736AE"/>
    <w:rsid w:val="00D74147"/>
    <w:rsid w:val="00D74FBC"/>
    <w:rsid w:val="00D75D8A"/>
    <w:rsid w:val="00D76B19"/>
    <w:rsid w:val="00D773AE"/>
    <w:rsid w:val="00D80D33"/>
    <w:rsid w:val="00D80FED"/>
    <w:rsid w:val="00D813DD"/>
    <w:rsid w:val="00D818DE"/>
    <w:rsid w:val="00D81F40"/>
    <w:rsid w:val="00D83B9D"/>
    <w:rsid w:val="00D8445A"/>
    <w:rsid w:val="00D850F8"/>
    <w:rsid w:val="00D90AB2"/>
    <w:rsid w:val="00D926A9"/>
    <w:rsid w:val="00D93C36"/>
    <w:rsid w:val="00D93D56"/>
    <w:rsid w:val="00D93EA8"/>
    <w:rsid w:val="00D94AA0"/>
    <w:rsid w:val="00D952B9"/>
    <w:rsid w:val="00D961BB"/>
    <w:rsid w:val="00D966F2"/>
    <w:rsid w:val="00D966FC"/>
    <w:rsid w:val="00D9671F"/>
    <w:rsid w:val="00DA04AD"/>
    <w:rsid w:val="00DA1859"/>
    <w:rsid w:val="00DA1D92"/>
    <w:rsid w:val="00DA2367"/>
    <w:rsid w:val="00DA265F"/>
    <w:rsid w:val="00DA4023"/>
    <w:rsid w:val="00DA46C3"/>
    <w:rsid w:val="00DA5AFE"/>
    <w:rsid w:val="00DB013A"/>
    <w:rsid w:val="00DB031F"/>
    <w:rsid w:val="00DB067E"/>
    <w:rsid w:val="00DB0750"/>
    <w:rsid w:val="00DB14E8"/>
    <w:rsid w:val="00DB1BA0"/>
    <w:rsid w:val="00DB1E35"/>
    <w:rsid w:val="00DB29F6"/>
    <w:rsid w:val="00DB2E19"/>
    <w:rsid w:val="00DB366B"/>
    <w:rsid w:val="00DB3E72"/>
    <w:rsid w:val="00DB5226"/>
    <w:rsid w:val="00DB572A"/>
    <w:rsid w:val="00DB5864"/>
    <w:rsid w:val="00DB5F95"/>
    <w:rsid w:val="00DB6682"/>
    <w:rsid w:val="00DB6877"/>
    <w:rsid w:val="00DB69D9"/>
    <w:rsid w:val="00DC0972"/>
    <w:rsid w:val="00DC2421"/>
    <w:rsid w:val="00DC3270"/>
    <w:rsid w:val="00DC3800"/>
    <w:rsid w:val="00DC40D8"/>
    <w:rsid w:val="00DC4DB4"/>
    <w:rsid w:val="00DC4FDA"/>
    <w:rsid w:val="00DC5348"/>
    <w:rsid w:val="00DC62B4"/>
    <w:rsid w:val="00DD06AB"/>
    <w:rsid w:val="00DD1149"/>
    <w:rsid w:val="00DD2277"/>
    <w:rsid w:val="00DD2DB7"/>
    <w:rsid w:val="00DD4AD0"/>
    <w:rsid w:val="00DD4AED"/>
    <w:rsid w:val="00DD69C0"/>
    <w:rsid w:val="00DD7391"/>
    <w:rsid w:val="00DE00C2"/>
    <w:rsid w:val="00DE1904"/>
    <w:rsid w:val="00DE195D"/>
    <w:rsid w:val="00DE1F6D"/>
    <w:rsid w:val="00DE2A85"/>
    <w:rsid w:val="00DE392C"/>
    <w:rsid w:val="00DE3952"/>
    <w:rsid w:val="00DE3B1A"/>
    <w:rsid w:val="00DE3EC6"/>
    <w:rsid w:val="00DE60DF"/>
    <w:rsid w:val="00DE6E3E"/>
    <w:rsid w:val="00DE7204"/>
    <w:rsid w:val="00DE722C"/>
    <w:rsid w:val="00DE7B4D"/>
    <w:rsid w:val="00DE7ED9"/>
    <w:rsid w:val="00DF15AE"/>
    <w:rsid w:val="00DF3507"/>
    <w:rsid w:val="00DF46AF"/>
    <w:rsid w:val="00DF608E"/>
    <w:rsid w:val="00DF677B"/>
    <w:rsid w:val="00DF727F"/>
    <w:rsid w:val="00DF7D2D"/>
    <w:rsid w:val="00DF7E0E"/>
    <w:rsid w:val="00E00900"/>
    <w:rsid w:val="00E00D06"/>
    <w:rsid w:val="00E023F8"/>
    <w:rsid w:val="00E04CE3"/>
    <w:rsid w:val="00E05ADE"/>
    <w:rsid w:val="00E06DE7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01F"/>
    <w:rsid w:val="00E1749F"/>
    <w:rsid w:val="00E174BD"/>
    <w:rsid w:val="00E179EB"/>
    <w:rsid w:val="00E17A8B"/>
    <w:rsid w:val="00E20326"/>
    <w:rsid w:val="00E20AD1"/>
    <w:rsid w:val="00E21180"/>
    <w:rsid w:val="00E21481"/>
    <w:rsid w:val="00E23CF9"/>
    <w:rsid w:val="00E23E45"/>
    <w:rsid w:val="00E240A4"/>
    <w:rsid w:val="00E250F1"/>
    <w:rsid w:val="00E2775E"/>
    <w:rsid w:val="00E305EE"/>
    <w:rsid w:val="00E30A4D"/>
    <w:rsid w:val="00E30AD1"/>
    <w:rsid w:val="00E312D7"/>
    <w:rsid w:val="00E3198C"/>
    <w:rsid w:val="00E3268A"/>
    <w:rsid w:val="00E35B4E"/>
    <w:rsid w:val="00E37257"/>
    <w:rsid w:val="00E37CAC"/>
    <w:rsid w:val="00E40172"/>
    <w:rsid w:val="00E406A7"/>
    <w:rsid w:val="00E40968"/>
    <w:rsid w:val="00E410CA"/>
    <w:rsid w:val="00E41412"/>
    <w:rsid w:val="00E42E5A"/>
    <w:rsid w:val="00E434BA"/>
    <w:rsid w:val="00E454E1"/>
    <w:rsid w:val="00E45F6F"/>
    <w:rsid w:val="00E47962"/>
    <w:rsid w:val="00E50FEB"/>
    <w:rsid w:val="00E51B34"/>
    <w:rsid w:val="00E51E22"/>
    <w:rsid w:val="00E520C7"/>
    <w:rsid w:val="00E53712"/>
    <w:rsid w:val="00E53A77"/>
    <w:rsid w:val="00E53BC7"/>
    <w:rsid w:val="00E5461C"/>
    <w:rsid w:val="00E563DB"/>
    <w:rsid w:val="00E5656B"/>
    <w:rsid w:val="00E578BF"/>
    <w:rsid w:val="00E57ED7"/>
    <w:rsid w:val="00E61CAE"/>
    <w:rsid w:val="00E654ED"/>
    <w:rsid w:val="00E659D4"/>
    <w:rsid w:val="00E70CD9"/>
    <w:rsid w:val="00E71C56"/>
    <w:rsid w:val="00E728C2"/>
    <w:rsid w:val="00E7349A"/>
    <w:rsid w:val="00E75ABA"/>
    <w:rsid w:val="00E75C2F"/>
    <w:rsid w:val="00E76763"/>
    <w:rsid w:val="00E774E5"/>
    <w:rsid w:val="00E776BA"/>
    <w:rsid w:val="00E77BAD"/>
    <w:rsid w:val="00E77F67"/>
    <w:rsid w:val="00E80037"/>
    <w:rsid w:val="00E8056F"/>
    <w:rsid w:val="00E814A9"/>
    <w:rsid w:val="00E84ABE"/>
    <w:rsid w:val="00E8555A"/>
    <w:rsid w:val="00E85EC0"/>
    <w:rsid w:val="00E86774"/>
    <w:rsid w:val="00E86891"/>
    <w:rsid w:val="00E87D8C"/>
    <w:rsid w:val="00E905DA"/>
    <w:rsid w:val="00E91B5D"/>
    <w:rsid w:val="00E926E0"/>
    <w:rsid w:val="00E92F35"/>
    <w:rsid w:val="00E93639"/>
    <w:rsid w:val="00E9390C"/>
    <w:rsid w:val="00E95880"/>
    <w:rsid w:val="00E96A34"/>
    <w:rsid w:val="00E96AAA"/>
    <w:rsid w:val="00E97415"/>
    <w:rsid w:val="00EA31E4"/>
    <w:rsid w:val="00EA3303"/>
    <w:rsid w:val="00EA3FAF"/>
    <w:rsid w:val="00EA4491"/>
    <w:rsid w:val="00EA5625"/>
    <w:rsid w:val="00EA5757"/>
    <w:rsid w:val="00EB0B92"/>
    <w:rsid w:val="00EB1122"/>
    <w:rsid w:val="00EB42B2"/>
    <w:rsid w:val="00EB4466"/>
    <w:rsid w:val="00EB510B"/>
    <w:rsid w:val="00EB5935"/>
    <w:rsid w:val="00EB68ED"/>
    <w:rsid w:val="00EB6DF3"/>
    <w:rsid w:val="00EB75DB"/>
    <w:rsid w:val="00EC077A"/>
    <w:rsid w:val="00EC13C3"/>
    <w:rsid w:val="00EC17D9"/>
    <w:rsid w:val="00EC2B4E"/>
    <w:rsid w:val="00EC3FF8"/>
    <w:rsid w:val="00EC476E"/>
    <w:rsid w:val="00EC5656"/>
    <w:rsid w:val="00EC602A"/>
    <w:rsid w:val="00EC7590"/>
    <w:rsid w:val="00ED0E04"/>
    <w:rsid w:val="00ED1D5A"/>
    <w:rsid w:val="00ED203A"/>
    <w:rsid w:val="00ED2048"/>
    <w:rsid w:val="00ED2901"/>
    <w:rsid w:val="00ED38C0"/>
    <w:rsid w:val="00ED3A31"/>
    <w:rsid w:val="00ED43F0"/>
    <w:rsid w:val="00ED4DF2"/>
    <w:rsid w:val="00ED5271"/>
    <w:rsid w:val="00EE0B8D"/>
    <w:rsid w:val="00EE17B7"/>
    <w:rsid w:val="00EE202A"/>
    <w:rsid w:val="00EF1522"/>
    <w:rsid w:val="00EF1721"/>
    <w:rsid w:val="00EF1ACC"/>
    <w:rsid w:val="00EF1B76"/>
    <w:rsid w:val="00EF2111"/>
    <w:rsid w:val="00EF400F"/>
    <w:rsid w:val="00EF4426"/>
    <w:rsid w:val="00EF4533"/>
    <w:rsid w:val="00EF58DF"/>
    <w:rsid w:val="00EF5C9F"/>
    <w:rsid w:val="00F017DC"/>
    <w:rsid w:val="00F023F1"/>
    <w:rsid w:val="00F04B3A"/>
    <w:rsid w:val="00F05AE0"/>
    <w:rsid w:val="00F06690"/>
    <w:rsid w:val="00F06CDA"/>
    <w:rsid w:val="00F073E1"/>
    <w:rsid w:val="00F079CE"/>
    <w:rsid w:val="00F07F33"/>
    <w:rsid w:val="00F10C30"/>
    <w:rsid w:val="00F112A1"/>
    <w:rsid w:val="00F11358"/>
    <w:rsid w:val="00F12C84"/>
    <w:rsid w:val="00F136CC"/>
    <w:rsid w:val="00F145ED"/>
    <w:rsid w:val="00F15ABB"/>
    <w:rsid w:val="00F16331"/>
    <w:rsid w:val="00F166C7"/>
    <w:rsid w:val="00F16734"/>
    <w:rsid w:val="00F17472"/>
    <w:rsid w:val="00F17614"/>
    <w:rsid w:val="00F216D9"/>
    <w:rsid w:val="00F21C7A"/>
    <w:rsid w:val="00F21D6F"/>
    <w:rsid w:val="00F22E79"/>
    <w:rsid w:val="00F23394"/>
    <w:rsid w:val="00F245CC"/>
    <w:rsid w:val="00F260C5"/>
    <w:rsid w:val="00F27ED1"/>
    <w:rsid w:val="00F31D0F"/>
    <w:rsid w:val="00F31E3D"/>
    <w:rsid w:val="00F3235B"/>
    <w:rsid w:val="00F33694"/>
    <w:rsid w:val="00F33791"/>
    <w:rsid w:val="00F34F63"/>
    <w:rsid w:val="00F359B5"/>
    <w:rsid w:val="00F42BC7"/>
    <w:rsid w:val="00F43E11"/>
    <w:rsid w:val="00F452A1"/>
    <w:rsid w:val="00F4542F"/>
    <w:rsid w:val="00F4798A"/>
    <w:rsid w:val="00F50F67"/>
    <w:rsid w:val="00F517E9"/>
    <w:rsid w:val="00F525A9"/>
    <w:rsid w:val="00F530EC"/>
    <w:rsid w:val="00F532B0"/>
    <w:rsid w:val="00F53E38"/>
    <w:rsid w:val="00F545FD"/>
    <w:rsid w:val="00F56969"/>
    <w:rsid w:val="00F56D3F"/>
    <w:rsid w:val="00F578FF"/>
    <w:rsid w:val="00F601FC"/>
    <w:rsid w:val="00F609A7"/>
    <w:rsid w:val="00F61032"/>
    <w:rsid w:val="00F62597"/>
    <w:rsid w:val="00F62686"/>
    <w:rsid w:val="00F62EC8"/>
    <w:rsid w:val="00F63678"/>
    <w:rsid w:val="00F637D5"/>
    <w:rsid w:val="00F63F1C"/>
    <w:rsid w:val="00F63F4F"/>
    <w:rsid w:val="00F64106"/>
    <w:rsid w:val="00F66500"/>
    <w:rsid w:val="00F6752F"/>
    <w:rsid w:val="00F67895"/>
    <w:rsid w:val="00F67CDC"/>
    <w:rsid w:val="00F67ECE"/>
    <w:rsid w:val="00F67EE7"/>
    <w:rsid w:val="00F67F9D"/>
    <w:rsid w:val="00F71ADC"/>
    <w:rsid w:val="00F729E2"/>
    <w:rsid w:val="00F732D8"/>
    <w:rsid w:val="00F73C54"/>
    <w:rsid w:val="00F73D93"/>
    <w:rsid w:val="00F80956"/>
    <w:rsid w:val="00F80970"/>
    <w:rsid w:val="00F81773"/>
    <w:rsid w:val="00F81E46"/>
    <w:rsid w:val="00F82B46"/>
    <w:rsid w:val="00F85EEE"/>
    <w:rsid w:val="00F873CA"/>
    <w:rsid w:val="00F87A6B"/>
    <w:rsid w:val="00F909DC"/>
    <w:rsid w:val="00F90D0C"/>
    <w:rsid w:val="00F91073"/>
    <w:rsid w:val="00F9147E"/>
    <w:rsid w:val="00F93226"/>
    <w:rsid w:val="00F9483E"/>
    <w:rsid w:val="00F95AF6"/>
    <w:rsid w:val="00F96FDE"/>
    <w:rsid w:val="00F9735F"/>
    <w:rsid w:val="00F97DBD"/>
    <w:rsid w:val="00FA02FF"/>
    <w:rsid w:val="00FA117E"/>
    <w:rsid w:val="00FA1271"/>
    <w:rsid w:val="00FA1521"/>
    <w:rsid w:val="00FA2F25"/>
    <w:rsid w:val="00FA448F"/>
    <w:rsid w:val="00FA52F9"/>
    <w:rsid w:val="00FA530E"/>
    <w:rsid w:val="00FA5347"/>
    <w:rsid w:val="00FA76B7"/>
    <w:rsid w:val="00FA79B0"/>
    <w:rsid w:val="00FB0168"/>
    <w:rsid w:val="00FB0454"/>
    <w:rsid w:val="00FB0F34"/>
    <w:rsid w:val="00FB2D32"/>
    <w:rsid w:val="00FB35F2"/>
    <w:rsid w:val="00FB3CB4"/>
    <w:rsid w:val="00FB3E29"/>
    <w:rsid w:val="00FB4340"/>
    <w:rsid w:val="00FB6904"/>
    <w:rsid w:val="00FB7073"/>
    <w:rsid w:val="00FB767F"/>
    <w:rsid w:val="00FB76AA"/>
    <w:rsid w:val="00FC04EB"/>
    <w:rsid w:val="00FC18A1"/>
    <w:rsid w:val="00FC4D98"/>
    <w:rsid w:val="00FC5DE8"/>
    <w:rsid w:val="00FC6563"/>
    <w:rsid w:val="00FC7AEC"/>
    <w:rsid w:val="00FD01A4"/>
    <w:rsid w:val="00FD13FB"/>
    <w:rsid w:val="00FD1C6A"/>
    <w:rsid w:val="00FD4139"/>
    <w:rsid w:val="00FD430A"/>
    <w:rsid w:val="00FD43CB"/>
    <w:rsid w:val="00FD4688"/>
    <w:rsid w:val="00FD697A"/>
    <w:rsid w:val="00FD6A58"/>
    <w:rsid w:val="00FD6ACA"/>
    <w:rsid w:val="00FD6BAA"/>
    <w:rsid w:val="00FE1897"/>
    <w:rsid w:val="00FE446C"/>
    <w:rsid w:val="00FE58FE"/>
    <w:rsid w:val="00FE59C9"/>
    <w:rsid w:val="00FE754F"/>
    <w:rsid w:val="00FE75A9"/>
    <w:rsid w:val="00FF0501"/>
    <w:rsid w:val="00FF0D02"/>
    <w:rsid w:val="00FF1651"/>
    <w:rsid w:val="00FF1896"/>
    <w:rsid w:val="00FF47FF"/>
    <w:rsid w:val="00FF49C6"/>
    <w:rsid w:val="00FF5D38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7557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F3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3227BE"/>
    <w:rPr>
      <w:b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1">
    <w:name w:val="EmailStyle393"/>
    <w:aliases w:val="EmailStyle393"/>
    <w:basedOn w:val="DefaultParagraphFont"/>
    <w:semiHidden/>
    <w:personal/>
    <w:personalReply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1">
    <w:name w:val="EmailStyle480"/>
    <w:aliases w:val="EmailStyle480"/>
    <w:basedOn w:val="DefaultParagraphFont"/>
    <w:semiHidden/>
    <w:personal/>
    <w:personalReply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</w:style>
  <w:style w:type="character" w:customStyle="1" w:styleId="Column4Char">
    <w:name w:val="Column_4 Char"/>
    <w:basedOn w:val="Column3Char"/>
    <w:link w:val="Column4"/>
    <w:rsid w:val="0006702E"/>
  </w:style>
  <w:style w:type="character" w:customStyle="1" w:styleId="Column6Char">
    <w:name w:val="Column_6 Char"/>
    <w:basedOn w:val="Column4Char"/>
    <w:link w:val="Column6"/>
    <w:rsid w:val="0006702E"/>
    <w:rPr>
      <w:szCs w:val="18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1">
    <w:name w:val="EmailStyle514"/>
    <w:aliases w:val="EmailStyle514"/>
    <w:basedOn w:val="DefaultParagraphFont"/>
    <w:semiHidden/>
    <w:personal/>
    <w:personalReply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semiHidden/>
    <w:unhideWhenUsed/>
    <w:rsid w:val="009643F0"/>
  </w:style>
  <w:style w:type="character" w:customStyle="1" w:styleId="EmailStyle5161">
    <w:name w:val="EmailStyle516"/>
    <w:aliases w:val="EmailStyle516"/>
    <w:basedOn w:val="DefaultParagraphFont"/>
    <w:semiHidden/>
    <w:personal/>
    <w:personalReply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1">
    <w:name w:val="EmailStyle518"/>
    <w:aliases w:val="EmailStyle518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1">
    <w:name w:val="EmailStyle519"/>
    <w:aliases w:val="EmailStyle519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1">
    <w:name w:val="EmailStyle526"/>
    <w:aliases w:val="EmailStyle526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1">
    <w:name w:val="EmailStyle537"/>
    <w:aliases w:val="EmailStyle537"/>
    <w:basedOn w:val="DefaultParagraphFont"/>
    <w:semiHidden/>
    <w:personal/>
    <w:personalReply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1">
    <w:name w:val="EmailStyle613"/>
    <w:aliases w:val="EmailStyle613"/>
    <w:basedOn w:val="DefaultParagraphFont"/>
    <w:semiHidden/>
    <w:personal/>
    <w:personalReply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1">
    <w:name w:val="EmailStyle620"/>
    <w:aliases w:val="EmailStyle620"/>
    <w:basedOn w:val="DefaultParagraphFont"/>
    <w:semiHidden/>
    <w:personal/>
    <w:personalReply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1">
    <w:name w:val="EmailStyle634"/>
    <w:aliases w:val="EmailStyle634"/>
    <w:basedOn w:val="DefaultParagraphFont"/>
    <w:semiHidden/>
    <w:personal/>
    <w:personalReply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1">
    <w:name w:val="EmailStyle644"/>
    <w:aliases w:val="EmailStyle644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hAnsi="FrugalSans"/>
      <w:b/>
      <w:bCs/>
      <w:iCs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1">
    <w:name w:val="EmailStyle653"/>
    <w:aliases w:val="EmailStyle653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semiHidden/>
    <w:rsid w:val="00CA1179"/>
  </w:style>
  <w:style w:type="numbering" w:customStyle="1" w:styleId="NoList5">
    <w:name w:val="No List5"/>
    <w:next w:val="NoList"/>
    <w:semiHidden/>
    <w:rsid w:val="00CA1179"/>
  </w:style>
  <w:style w:type="numbering" w:customStyle="1" w:styleId="NoList6">
    <w:name w:val="No List6"/>
    <w:next w:val="NoList"/>
    <w:semiHidden/>
    <w:rsid w:val="00CA1179"/>
  </w:style>
  <w:style w:type="numbering" w:customStyle="1" w:styleId="NoList7">
    <w:name w:val="No List7"/>
    <w:next w:val="NoList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semiHidden/>
    <w:rsid w:val="00CA1179"/>
  </w:style>
  <w:style w:type="numbering" w:customStyle="1" w:styleId="NoList11">
    <w:name w:val="No List11"/>
    <w:next w:val="NoList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">
    <w:name w:val="EmailStyle7081"/>
    <w:aliases w:val="EmailStyle7081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">
    <w:name w:val="EmailStyle7091"/>
    <w:aliases w:val="EmailStyle7091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">
    <w:name w:val="EmailStyle7101"/>
    <w:aliases w:val="EmailStyle7101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">
    <w:name w:val="EmailStyle7111"/>
    <w:aliases w:val="EmailStyle7111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">
    <w:name w:val="EmailStyle7121"/>
    <w:aliases w:val="EmailStyle7121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">
    <w:name w:val="EmailStyle7131"/>
    <w:aliases w:val="EmailStyle7131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">
    <w:name w:val="EmailStyle7141"/>
    <w:aliases w:val="EmailStyle7141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">
    <w:name w:val="EmailStyle7151"/>
    <w:aliases w:val="EmailStyle7151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">
    <w:name w:val="EmailStyle7161"/>
    <w:aliases w:val="EmailStyle7161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">
    <w:name w:val="EmailStyle7171"/>
    <w:aliases w:val="EmailStyle7171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">
    <w:name w:val="EmailStyle7181"/>
    <w:aliases w:val="EmailStyle7181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">
    <w:name w:val="EmailStyle7191"/>
    <w:aliases w:val="EmailStyle7191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">
    <w:name w:val="EmailStyle7201"/>
    <w:aliases w:val="EmailStyle7201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mailto:info@tatt.org.tt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ltst@itst.d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www.itu.int/itu-t/inr/nnp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nnp/" TargetMode="External"/><Relationship Id="rId23" Type="http://schemas.openxmlformats.org/officeDocument/2006/relationships/hyperlink" Target="mailto:laure.besse@moov.com" TargetMode="External"/><Relationship Id="rId10" Type="http://schemas.openxmlformats.org/officeDocument/2006/relationships/hyperlink" Target="mailto:brmail@itu.int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hyperlink" Target="mailto:tsbtson@itu.int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F1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A7CBF-2E80-4C7A-AD78-DEDB4649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14</Pages>
  <Words>3218</Words>
  <Characters>18962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22136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clausel</cp:lastModifiedBy>
  <cp:revision>45</cp:revision>
  <cp:lastPrinted>2011-03-08T13:46:00Z</cp:lastPrinted>
  <dcterms:created xsi:type="dcterms:W3CDTF">2011-02-28T14:06:00Z</dcterms:created>
  <dcterms:modified xsi:type="dcterms:W3CDTF">2011-03-10T14:49:00Z</dcterms:modified>
</cp:coreProperties>
</file>