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4A52CE">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Pr="00467C2C">
              <w:rPr>
                <w:rFonts w:ascii="Arial" w:hAnsi="Arial" w:cs="Arial"/>
                <w:b/>
                <w:bCs/>
                <w:color w:val="FFFFFF" w:themeColor="background1"/>
                <w:sz w:val="18"/>
                <w:lang w:val="fr-FR"/>
              </w:rPr>
              <w:t xml:space="preserve"> </w:t>
            </w:r>
            <w:r w:rsidRPr="00467C2C">
              <w:rPr>
                <w:rStyle w:val="Foot"/>
                <w:rFonts w:ascii="Arial" w:hAnsi="Arial" w:cs="Arial"/>
                <w:b/>
                <w:bCs/>
                <w:color w:val="FFFFFF" w:themeColor="background1"/>
                <w:sz w:val="28"/>
                <w:szCs w:val="28"/>
                <w:lang w:val="fr-FR"/>
              </w:rPr>
              <w:t>9</w:t>
            </w:r>
            <w:r w:rsidR="00C57DE5">
              <w:rPr>
                <w:rStyle w:val="Foot"/>
                <w:rFonts w:ascii="Arial" w:hAnsi="Arial" w:cs="Arial"/>
                <w:b/>
                <w:bCs/>
                <w:color w:val="FFFFFF" w:themeColor="background1"/>
                <w:sz w:val="28"/>
                <w:szCs w:val="28"/>
                <w:lang w:val="fr-FR"/>
              </w:rPr>
              <w:t>7</w:t>
            </w:r>
            <w:r w:rsidR="004A52CE">
              <w:rPr>
                <w:rStyle w:val="Foot"/>
                <w:rFonts w:ascii="Arial" w:hAnsi="Arial" w:cs="Arial"/>
                <w:b/>
                <w:bCs/>
                <w:color w:val="FFFFFF" w:themeColor="background1"/>
                <w:sz w:val="28"/>
                <w:szCs w:val="28"/>
                <w:lang w:val="fr-FR"/>
              </w:rPr>
              <w:t>2</w:t>
            </w:r>
          </w:p>
        </w:tc>
        <w:tc>
          <w:tcPr>
            <w:tcW w:w="1477" w:type="dxa"/>
            <w:tcBorders>
              <w:top w:val="nil"/>
              <w:bottom w:val="nil"/>
            </w:tcBorders>
            <w:shd w:val="clear" w:color="auto" w:fill="A6A6A6"/>
            <w:vAlign w:val="center"/>
          </w:tcPr>
          <w:p w:rsidR="008149B6" w:rsidRPr="00467C2C" w:rsidRDefault="00F81773" w:rsidP="00643232">
            <w:pPr>
              <w:framePr w:hSpace="181" w:wrap="around" w:vAnchor="text" w:hAnchor="margin" w:xAlign="center" w:y="1"/>
              <w:jc w:val="left"/>
              <w:rPr>
                <w:rFonts w:ascii="Arial" w:hAnsi="Arial" w:cs="Arial"/>
                <w:color w:val="FFFFFF" w:themeColor="background1"/>
                <w:lang w:val="fr-FR"/>
              </w:rPr>
            </w:pPr>
            <w:r w:rsidRPr="00467C2C">
              <w:rPr>
                <w:color w:val="FFFFFF" w:themeColor="background1"/>
                <w:lang w:val="fr-FR"/>
              </w:rPr>
              <w:t>1</w:t>
            </w:r>
            <w:r w:rsidR="0021514F">
              <w:rPr>
                <w:color w:val="FFFFFF" w:themeColor="background1"/>
                <w:lang w:val="fr-FR"/>
              </w:rPr>
              <w:t>5</w:t>
            </w:r>
            <w:r w:rsidR="004F061E" w:rsidRPr="00467C2C">
              <w:rPr>
                <w:color w:val="FFFFFF" w:themeColor="background1"/>
                <w:lang w:val="fr-FR"/>
              </w:rPr>
              <w:t xml:space="preserve"> </w:t>
            </w:r>
            <w:r w:rsidR="00942000">
              <w:rPr>
                <w:color w:val="FFFFFF" w:themeColor="background1"/>
                <w:lang w:val="fr-FR"/>
              </w:rPr>
              <w:t>I</w:t>
            </w:r>
            <w:r w:rsidRPr="00467C2C">
              <w:rPr>
                <w:color w:val="FFFFFF" w:themeColor="background1"/>
                <w:lang w:val="fr-FR"/>
              </w:rPr>
              <w:t xml:space="preserve"> </w:t>
            </w:r>
            <w:r w:rsidR="008149B6" w:rsidRPr="00467C2C">
              <w:rPr>
                <w:color w:val="FFFFFF" w:themeColor="background1"/>
                <w:lang w:val="fr-FR"/>
              </w:rPr>
              <w:t>20</w:t>
            </w:r>
            <w:r w:rsidR="00923508" w:rsidRPr="00467C2C">
              <w:rPr>
                <w:color w:val="FFFFFF" w:themeColor="background1"/>
                <w:lang w:val="fr-FR"/>
              </w:rPr>
              <w:t>1</w:t>
            </w:r>
            <w:r w:rsidR="00643232">
              <w:rPr>
                <w:color w:val="FFFFFF" w:themeColor="background1"/>
                <w:lang w:val="fr-FR"/>
              </w:rPr>
              <w:t>1</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21514F">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643232">
              <w:rPr>
                <w:color w:val="FFFFFF" w:themeColor="background1"/>
                <w:lang w:val="fr-FR"/>
              </w:rPr>
              <w:t>5</w:t>
            </w:r>
            <w:r w:rsidR="00715C00" w:rsidRPr="00467C2C">
              <w:rPr>
                <w:color w:val="FFFFFF" w:themeColor="background1"/>
                <w:lang w:val="fr-FR"/>
              </w:rPr>
              <w:t xml:space="preserve"> </w:t>
            </w:r>
            <w:r w:rsidR="0021514F">
              <w:rPr>
                <w:color w:val="FFFFFF" w:themeColor="background1"/>
                <w:lang w:val="fr-FR"/>
              </w:rPr>
              <w:t>January</w:t>
            </w:r>
            <w:r w:rsidR="00397260">
              <w:rPr>
                <w:color w:val="FFFFFF" w:themeColor="background1"/>
                <w:lang w:val="fr-FR"/>
              </w:rPr>
              <w:t>r</w:t>
            </w:r>
            <w:r w:rsidRPr="00467C2C">
              <w:rPr>
                <w:color w:val="FFFFFF" w:themeColor="background1"/>
                <w:lang w:val="fr-FR"/>
              </w:rPr>
              <w:t xml:space="preserve"> 20</w:t>
            </w:r>
            <w:r w:rsidR="00923508" w:rsidRPr="00467C2C">
              <w:rPr>
                <w:color w:val="FFFFFF" w:themeColor="background1"/>
                <w:lang w:val="fr-FR"/>
              </w:rPr>
              <w:t>1</w:t>
            </w:r>
            <w:r w:rsidR="0021514F">
              <w:rPr>
                <w:color w:val="FFFFFF" w:themeColor="background1"/>
                <w:lang w:val="fr-FR"/>
              </w:rPr>
              <w:t>1</w:t>
            </w:r>
            <w:r w:rsidRPr="00467C2C">
              <w:rPr>
                <w:color w:val="FFFFFF" w:themeColor="background1"/>
                <w:lang w:val="fr-FR"/>
              </w:rPr>
              <w:t>)</w:t>
            </w:r>
            <w:r w:rsidR="00F81773" w:rsidRPr="00467C2C">
              <w:rPr>
                <w:color w:val="FFFFFF" w:themeColor="background1"/>
                <w:lang w:val="fr-FR"/>
              </w:rPr>
              <w:tab/>
            </w:r>
          </w:p>
        </w:tc>
      </w:tr>
      <w:tr w:rsidR="008149B6" w:rsidRPr="000B7455"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9" w:name="_Toc273023317"/>
            <w:bookmarkStart w:id="10"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9"/>
            </w:hyperlink>
            <w:bookmarkEnd w:id="10"/>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1" w:name="_Toc268773997"/>
            <w:bookmarkStart w:id="12" w:name="_Toc273023318"/>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1"/>
            <w:bookmarkEnd w:id="12"/>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13" w:name="_Toc253407140"/>
      <w:bookmarkStart w:id="14" w:name="_Toc259783103"/>
      <w:bookmarkStart w:id="15" w:name="_Toc266181232"/>
      <w:bookmarkStart w:id="16" w:name="_Toc268773998"/>
      <w:bookmarkStart w:id="17" w:name="_Toc271700475"/>
      <w:bookmarkStart w:id="18" w:name="_Toc273023319"/>
      <w:bookmarkStart w:id="19" w:name="_Toc274223813"/>
      <w:bookmarkStart w:id="20" w:name="_Toc276717161"/>
      <w:bookmarkStart w:id="21" w:name="_Toc279669134"/>
      <w:bookmarkStart w:id="22" w:name="_Toc280349204"/>
      <w:bookmarkStart w:id="23" w:name="_Toc282526036"/>
      <w:r w:rsidRPr="001C4F41">
        <w:rPr>
          <w:lang w:val="en-US"/>
        </w:rPr>
        <w:lastRenderedPageBreak/>
        <w:t>Table</w:t>
      </w:r>
      <w:r w:rsidR="006436BF">
        <w:rPr>
          <w:lang w:val="en-US"/>
        </w:rPr>
        <w:t xml:space="preserve"> </w:t>
      </w:r>
      <w:r w:rsidRPr="001C4F41">
        <w:rPr>
          <w:lang w:val="en-US"/>
        </w:rPr>
        <w:t>of Contents</w:t>
      </w:r>
      <w:bookmarkEnd w:id="13"/>
      <w:bookmarkEnd w:id="14"/>
      <w:bookmarkEnd w:id="15"/>
      <w:bookmarkEnd w:id="16"/>
      <w:bookmarkEnd w:id="17"/>
      <w:bookmarkEnd w:id="18"/>
      <w:bookmarkEnd w:id="19"/>
      <w:bookmarkEnd w:id="20"/>
      <w:bookmarkEnd w:id="21"/>
      <w:bookmarkEnd w:id="22"/>
      <w:bookmarkEnd w:id="23"/>
    </w:p>
    <w:p w:rsidR="008149B6" w:rsidRPr="00952727" w:rsidRDefault="008149B6" w:rsidP="001755D8">
      <w:pPr>
        <w:pStyle w:val="TOC0"/>
        <w:spacing w:before="240"/>
        <w:rPr>
          <w:i/>
          <w:iCs/>
          <w:lang w:val="en-US"/>
        </w:rPr>
      </w:pPr>
      <w:r w:rsidRPr="00952727">
        <w:rPr>
          <w:i/>
          <w:iCs/>
          <w:lang w:val="en-US"/>
        </w:rPr>
        <w:t>Page</w:t>
      </w:r>
    </w:p>
    <w:p w:rsidR="005A750C" w:rsidRPr="001C4F41" w:rsidRDefault="005A750C" w:rsidP="005A750C">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 xml:space="preserve">General </w:t>
      </w:r>
      <w:r>
        <w:rPr>
          <w:rStyle w:val="Hyperlink"/>
          <w:b/>
          <w:bCs/>
          <w:color w:val="auto"/>
          <w:u w:val="none"/>
          <w:lang w:val="en-US"/>
        </w:rPr>
        <w:t xml:space="preserve"> </w:t>
      </w:r>
      <w:r w:rsidRPr="001C4F41">
        <w:rPr>
          <w:rStyle w:val="Hyperlink"/>
          <w:b/>
          <w:bCs/>
          <w:color w:val="auto"/>
          <w:u w:val="none"/>
          <w:lang w:val="en-US"/>
        </w:rPr>
        <w:t>Information</w:t>
      </w:r>
    </w:p>
    <w:p w:rsidR="005A750C" w:rsidRDefault="005A750C" w:rsidP="000B7455">
      <w:pPr>
        <w:pStyle w:val="TOC1"/>
        <w:tabs>
          <w:tab w:val="left" w:leader="dot" w:pos="8505"/>
          <w:tab w:val="right" w:pos="9072"/>
        </w:tabs>
        <w:rPr>
          <w:rFonts w:asciiTheme="minorHAnsi" w:eastAsiaTheme="minorEastAsia" w:hAnsiTheme="minorHAnsi" w:cstheme="minorBidi"/>
          <w:sz w:val="22"/>
          <w:szCs w:val="22"/>
          <w:lang w:val="en-US" w:eastAsia="zh-CN"/>
        </w:rPr>
      </w:pPr>
      <w:r w:rsidRPr="00766E66">
        <w:rPr>
          <w:lang w:val="en-US"/>
        </w:rPr>
        <w:t>Lists annexed</w:t>
      </w:r>
      <w:r w:rsidR="000B7455">
        <w:rPr>
          <w:lang w:val="en-US"/>
        </w:rPr>
        <w:t xml:space="preserve"> </w:t>
      </w:r>
      <w:r w:rsidRPr="00766E66">
        <w:rPr>
          <w:lang w:val="en-US"/>
        </w:rPr>
        <w:t>to the ITU</w:t>
      </w:r>
      <w:r w:rsidR="00636724">
        <w:rPr>
          <w:lang w:val="en-US"/>
        </w:rPr>
        <w:t xml:space="preserve"> </w:t>
      </w:r>
      <w:r w:rsidRPr="00766E66">
        <w:rPr>
          <w:lang w:val="en-US"/>
        </w:rPr>
        <w:t>Operational Bulletin</w:t>
      </w:r>
      <w:r>
        <w:rPr>
          <w:lang w:val="en-US"/>
        </w:rPr>
        <w:t xml:space="preserve">: </w:t>
      </w:r>
      <w:r w:rsidRPr="00183C2F">
        <w:rPr>
          <w:i/>
          <w:lang w:val="en-US"/>
        </w:rPr>
        <w:t>Note from TSB</w:t>
      </w:r>
      <w:r w:rsidRPr="00766E66">
        <w:rPr>
          <w:webHidden/>
          <w:lang w:val="en-US"/>
        </w:rPr>
        <w:tab/>
      </w:r>
      <w:r w:rsidRPr="00766E66">
        <w:rPr>
          <w:webHidden/>
          <w:lang w:val="en-US"/>
        </w:rPr>
        <w:tab/>
      </w:r>
      <w:r w:rsidR="00FA54DA">
        <w:rPr>
          <w:webHidden/>
          <w:lang w:val="en-US"/>
        </w:rPr>
        <w:t>3</w:t>
      </w:r>
    </w:p>
    <w:p w:rsidR="007D1C14" w:rsidRDefault="00F30905" w:rsidP="00952727">
      <w:pPr>
        <w:pStyle w:val="TOC1"/>
        <w:tabs>
          <w:tab w:val="left" w:leader="dot" w:pos="8505"/>
          <w:tab w:val="right" w:pos="9072"/>
        </w:tabs>
        <w:rPr>
          <w:webHidden/>
          <w:lang w:val="en-US"/>
        </w:rPr>
      </w:pPr>
      <w:r w:rsidRPr="00795D7E">
        <w:rPr>
          <w:lang w:val="en-US"/>
        </w:rPr>
        <w:t>Assignment of Signalling Area/Network Codes (SANC)</w:t>
      </w:r>
      <w:r>
        <w:rPr>
          <w:lang w:val="en-US"/>
        </w:rPr>
        <w:t xml:space="preserve"> </w:t>
      </w:r>
      <w:r w:rsidRPr="00795D7E">
        <w:rPr>
          <w:lang w:val="en-US"/>
        </w:rPr>
        <w:t>(ITU-T Recommendation Q.708 (03/99))</w:t>
      </w:r>
      <w:r>
        <w:rPr>
          <w:lang w:val="en-US"/>
        </w:rPr>
        <w:t>:</w:t>
      </w:r>
      <w:r w:rsidRPr="00F30905">
        <w:rPr>
          <w:lang w:val="en-US"/>
        </w:rPr>
        <w:t xml:space="preserve"> </w:t>
      </w:r>
      <w:r w:rsidRPr="00F30905">
        <w:rPr>
          <w:i/>
          <w:lang w:val="en-US"/>
        </w:rPr>
        <w:t>the Former Yugoslav Republic of Macedonia</w:t>
      </w:r>
      <w:r w:rsidR="007D1C14" w:rsidRPr="007D1C14">
        <w:rPr>
          <w:webHidden/>
          <w:lang w:val="en-US"/>
        </w:rPr>
        <w:tab/>
      </w:r>
      <w:r w:rsidR="007D1C14">
        <w:rPr>
          <w:webHidden/>
          <w:lang w:val="en-US"/>
        </w:rPr>
        <w:tab/>
      </w:r>
      <w:r w:rsidR="00FA54DA">
        <w:rPr>
          <w:webHidden/>
          <w:lang w:val="en-US"/>
        </w:rPr>
        <w:t>4</w:t>
      </w:r>
    </w:p>
    <w:p w:rsidR="00F45307" w:rsidRPr="00F45307" w:rsidRDefault="00F45307" w:rsidP="00F45307">
      <w:pPr>
        <w:pStyle w:val="TOC1"/>
        <w:tabs>
          <w:tab w:val="left" w:leader="dot" w:pos="8505"/>
          <w:tab w:val="right" w:pos="9072"/>
        </w:tabs>
        <w:rPr>
          <w:lang w:val="en-US"/>
        </w:rPr>
      </w:pPr>
      <w:r w:rsidRPr="00F45307">
        <w:rPr>
          <w:lang w:val="en-US"/>
        </w:rPr>
        <w:t>Telegram Service</w:t>
      </w:r>
      <w:r>
        <w:rPr>
          <w:lang w:val="en-US"/>
        </w:rPr>
        <w:t>:</w:t>
      </w:r>
      <w:r w:rsidRPr="00F45307">
        <w:rPr>
          <w:lang w:val="en-US"/>
        </w:rPr>
        <w:t xml:space="preserve"> </w:t>
      </w:r>
      <w:r w:rsidRPr="00F45307">
        <w:rPr>
          <w:i/>
          <w:lang w:val="en-US"/>
        </w:rPr>
        <w:t>Argentina</w:t>
      </w:r>
      <w:r>
        <w:rPr>
          <w:i/>
          <w:lang w:val="en-US"/>
        </w:rPr>
        <w:t xml:space="preserve"> </w:t>
      </w:r>
      <w:r w:rsidRPr="00F45307">
        <w:rPr>
          <w:i/>
          <w:lang w:val="en-US"/>
        </w:rPr>
        <w:t>(Correo Oficial de La Republica Argentina S.A., Buenos Aires)</w:t>
      </w:r>
      <w:r w:rsidRPr="00F45307">
        <w:rPr>
          <w:webHidden/>
          <w:lang w:val="en-US"/>
        </w:rPr>
        <w:tab/>
      </w:r>
      <w:r>
        <w:rPr>
          <w:webHidden/>
          <w:lang w:val="en-US"/>
        </w:rPr>
        <w:tab/>
      </w:r>
      <w:r w:rsidRPr="00F45307">
        <w:rPr>
          <w:webHidden/>
          <w:lang w:val="en-US"/>
        </w:rPr>
        <w:t>4</w:t>
      </w:r>
    </w:p>
    <w:p w:rsidR="00F45307" w:rsidRPr="00F45307" w:rsidRDefault="00F45307" w:rsidP="00F45307">
      <w:pPr>
        <w:pStyle w:val="TOC1"/>
        <w:tabs>
          <w:tab w:val="left" w:leader="dot" w:pos="8505"/>
          <w:tab w:val="right" w:pos="9072"/>
        </w:tabs>
        <w:rPr>
          <w:lang w:val="en-US"/>
        </w:rPr>
      </w:pPr>
      <w:r w:rsidRPr="00F45307">
        <w:rPr>
          <w:lang w:val="en-US"/>
        </w:rPr>
        <w:t>Telephone Service</w:t>
      </w:r>
      <w:r>
        <w:rPr>
          <w:webHidden/>
          <w:lang w:val="en-US"/>
        </w:rPr>
        <w:t>:</w:t>
      </w:r>
    </w:p>
    <w:p w:rsidR="00F45307" w:rsidRPr="000B7455" w:rsidRDefault="00F45307" w:rsidP="0038020B">
      <w:pPr>
        <w:pStyle w:val="TOC2"/>
        <w:tabs>
          <w:tab w:val="left" w:leader="dot" w:pos="8505"/>
          <w:tab w:val="right" w:pos="9072"/>
        </w:tabs>
        <w:rPr>
          <w:lang w:val="en-US"/>
        </w:rPr>
      </w:pPr>
      <w:r w:rsidRPr="00F45307">
        <w:rPr>
          <w:i/>
          <w:lang w:val="en-US"/>
        </w:rPr>
        <w:t>D</w:t>
      </w:r>
      <w:r w:rsidRPr="000B7455">
        <w:rPr>
          <w:i/>
          <w:lang w:val="en-US"/>
        </w:rPr>
        <w:t>enmark (National IT and Telecom Agency (NITA), Copenhagen)</w:t>
      </w:r>
      <w:r w:rsidRPr="000B7455">
        <w:rPr>
          <w:webHidden/>
          <w:lang w:val="en-US"/>
        </w:rPr>
        <w:tab/>
      </w:r>
      <w:r w:rsidR="0038020B" w:rsidRPr="000B7455">
        <w:rPr>
          <w:webHidden/>
          <w:lang w:val="en-US"/>
        </w:rPr>
        <w:tab/>
      </w:r>
      <w:r w:rsidRPr="000B7455">
        <w:rPr>
          <w:webHidden/>
          <w:lang w:val="en-US"/>
        </w:rPr>
        <w:t>5</w:t>
      </w:r>
    </w:p>
    <w:p w:rsidR="00F45307" w:rsidRPr="000B7455" w:rsidRDefault="00F45307" w:rsidP="0038020B">
      <w:pPr>
        <w:pStyle w:val="TOC2"/>
        <w:tabs>
          <w:tab w:val="left" w:leader="dot" w:pos="8505"/>
          <w:tab w:val="right" w:pos="9072"/>
        </w:tabs>
        <w:rPr>
          <w:lang w:val="en-US"/>
        </w:rPr>
      </w:pPr>
      <w:r w:rsidRPr="000B7455">
        <w:rPr>
          <w:i/>
          <w:lang w:val="en-US"/>
        </w:rPr>
        <w:t>Iran (Communications Regulatory Authority (CRA), Tehran)</w:t>
      </w:r>
      <w:r w:rsidRPr="000B7455">
        <w:rPr>
          <w:webHidden/>
          <w:lang w:val="en-US"/>
        </w:rPr>
        <w:tab/>
      </w:r>
      <w:r w:rsidR="0038020B" w:rsidRPr="000B7455">
        <w:rPr>
          <w:webHidden/>
          <w:lang w:val="en-US"/>
        </w:rPr>
        <w:tab/>
      </w:r>
      <w:r w:rsidRPr="000B7455">
        <w:rPr>
          <w:webHidden/>
          <w:lang w:val="en-US"/>
        </w:rPr>
        <w:t>6</w:t>
      </w:r>
    </w:p>
    <w:p w:rsidR="00F45307" w:rsidRPr="000B7455" w:rsidRDefault="00F45307" w:rsidP="0038020B">
      <w:pPr>
        <w:pStyle w:val="TOC2"/>
        <w:tabs>
          <w:tab w:val="left" w:leader="dot" w:pos="8505"/>
          <w:tab w:val="right" w:pos="9072"/>
        </w:tabs>
        <w:rPr>
          <w:lang w:val="en-US"/>
        </w:rPr>
      </w:pPr>
      <w:r w:rsidRPr="000B7455">
        <w:rPr>
          <w:i/>
          <w:lang w:val="en-US"/>
        </w:rPr>
        <w:t>Kiribati (Telecommunications Authority of Kiribati (TAK), Betio, Tarawa)</w:t>
      </w:r>
      <w:r w:rsidRPr="000B7455">
        <w:rPr>
          <w:webHidden/>
          <w:lang w:val="en-US"/>
        </w:rPr>
        <w:tab/>
      </w:r>
      <w:r w:rsidR="0038020B" w:rsidRPr="000B7455">
        <w:rPr>
          <w:webHidden/>
          <w:lang w:val="en-US"/>
        </w:rPr>
        <w:tab/>
      </w:r>
      <w:r w:rsidRPr="000B7455">
        <w:rPr>
          <w:webHidden/>
          <w:lang w:val="en-US"/>
        </w:rPr>
        <w:t>13</w:t>
      </w:r>
    </w:p>
    <w:p w:rsidR="00F45307" w:rsidRPr="000B7455" w:rsidRDefault="00F45307" w:rsidP="0038020B">
      <w:pPr>
        <w:pStyle w:val="TOC2"/>
        <w:tabs>
          <w:tab w:val="left" w:leader="dot" w:pos="8505"/>
          <w:tab w:val="right" w:pos="9072"/>
        </w:tabs>
        <w:rPr>
          <w:lang w:val="en-US"/>
        </w:rPr>
      </w:pPr>
      <w:r w:rsidRPr="000B7455">
        <w:rPr>
          <w:i/>
          <w:lang w:val="en-US"/>
        </w:rPr>
        <w:t>Kuwait (Ministry of Communications (MOC), Safat)</w:t>
      </w:r>
      <w:r w:rsidRPr="000B7455">
        <w:rPr>
          <w:webHidden/>
          <w:lang w:val="en-US"/>
        </w:rPr>
        <w:tab/>
      </w:r>
      <w:r w:rsidR="0038020B" w:rsidRPr="000B7455">
        <w:rPr>
          <w:webHidden/>
          <w:lang w:val="en-US"/>
        </w:rPr>
        <w:tab/>
      </w:r>
      <w:r w:rsidRPr="000B7455">
        <w:rPr>
          <w:webHidden/>
          <w:lang w:val="en-US"/>
        </w:rPr>
        <w:t>13</w:t>
      </w:r>
    </w:p>
    <w:p w:rsidR="00F45307" w:rsidRPr="000B7455" w:rsidRDefault="00F45307" w:rsidP="0038020B">
      <w:pPr>
        <w:pStyle w:val="TOC2"/>
        <w:tabs>
          <w:tab w:val="left" w:leader="dot" w:pos="8505"/>
          <w:tab w:val="right" w:pos="9072"/>
        </w:tabs>
        <w:rPr>
          <w:lang w:val="en-US"/>
        </w:rPr>
      </w:pPr>
      <w:r w:rsidRPr="000B7455">
        <w:rPr>
          <w:i/>
          <w:lang w:val="en-US"/>
        </w:rPr>
        <w:t>New Zealand (Ministry of Economic Development, Wellingt</w:t>
      </w:r>
      <w:r w:rsidRPr="00F45307">
        <w:rPr>
          <w:i/>
        </w:rPr>
        <w:t>on)</w:t>
      </w:r>
      <w:r w:rsidRPr="000B7455">
        <w:rPr>
          <w:webHidden/>
          <w:lang w:val="en-US"/>
        </w:rPr>
        <w:tab/>
      </w:r>
      <w:r w:rsidR="0038020B" w:rsidRPr="000B7455">
        <w:rPr>
          <w:webHidden/>
          <w:lang w:val="en-US"/>
        </w:rPr>
        <w:tab/>
      </w:r>
      <w:r w:rsidRPr="000B7455">
        <w:rPr>
          <w:webHidden/>
          <w:lang w:val="en-US"/>
        </w:rPr>
        <w:t>14</w:t>
      </w:r>
    </w:p>
    <w:p w:rsidR="00F45307" w:rsidRPr="000B7455" w:rsidRDefault="00F45307" w:rsidP="0038020B">
      <w:pPr>
        <w:pStyle w:val="TOC1"/>
        <w:tabs>
          <w:tab w:val="left" w:leader="dot" w:pos="8505"/>
          <w:tab w:val="right" w:pos="9072"/>
        </w:tabs>
        <w:rPr>
          <w:rFonts w:eastAsiaTheme="minorEastAsia"/>
          <w:lang w:val="en-US"/>
        </w:rPr>
      </w:pPr>
      <w:r w:rsidRPr="000B7455">
        <w:rPr>
          <w:lang w:val="en-US"/>
        </w:rPr>
        <w:t xml:space="preserve">Other </w:t>
      </w:r>
      <w:r w:rsidRPr="00F45307">
        <w:rPr>
          <w:lang w:val="en-US"/>
        </w:rPr>
        <w:t>communications</w:t>
      </w:r>
      <w:r>
        <w:rPr>
          <w:lang w:val="en-US"/>
        </w:rPr>
        <w:t>:</w:t>
      </w:r>
      <w:r w:rsidRPr="00F45307">
        <w:rPr>
          <w:lang w:val="en-US"/>
        </w:rPr>
        <w:t xml:space="preserve"> </w:t>
      </w:r>
      <w:r w:rsidRPr="00F45307">
        <w:rPr>
          <w:i/>
          <w:lang w:val="en-US"/>
        </w:rPr>
        <w:t>Andorra</w:t>
      </w:r>
      <w:r w:rsidRPr="000B7455">
        <w:rPr>
          <w:webHidden/>
          <w:lang w:val="en-US"/>
        </w:rPr>
        <w:tab/>
      </w:r>
      <w:r w:rsidRPr="000B7455">
        <w:rPr>
          <w:webHidden/>
          <w:lang w:val="en-US"/>
        </w:rPr>
        <w:tab/>
        <w:t>18</w:t>
      </w:r>
    </w:p>
    <w:p w:rsidR="00F45307" w:rsidRPr="00F45307" w:rsidRDefault="00F45307" w:rsidP="0038020B">
      <w:pPr>
        <w:pStyle w:val="TOC1"/>
        <w:tabs>
          <w:tab w:val="left" w:leader="dot" w:pos="8505"/>
          <w:tab w:val="right" w:pos="9072"/>
        </w:tabs>
        <w:rPr>
          <w:lang w:val="en-US"/>
        </w:rPr>
      </w:pPr>
      <w:r w:rsidRPr="00F45307">
        <w:rPr>
          <w:lang w:val="en-US"/>
        </w:rPr>
        <w:t>Service Restrictions</w:t>
      </w:r>
      <w:r>
        <w:rPr>
          <w:lang w:val="en-US"/>
        </w:rPr>
        <w:t>:</w:t>
      </w:r>
      <w:r w:rsidRPr="00F45307">
        <w:rPr>
          <w:lang w:val="en-US"/>
        </w:rPr>
        <w:t xml:space="preserve"> </w:t>
      </w:r>
      <w:r w:rsidRPr="00F45307">
        <w:rPr>
          <w:i/>
          <w:lang w:val="en-US"/>
        </w:rPr>
        <w:t>Note from TSB</w:t>
      </w:r>
      <w:r w:rsidRPr="00F45307">
        <w:rPr>
          <w:webHidden/>
          <w:lang w:val="en-US"/>
        </w:rPr>
        <w:tab/>
      </w:r>
      <w:r>
        <w:rPr>
          <w:webHidden/>
          <w:lang w:val="en-US"/>
        </w:rPr>
        <w:tab/>
      </w:r>
      <w:r w:rsidRPr="00F45307">
        <w:rPr>
          <w:webHidden/>
          <w:lang w:val="en-US"/>
        </w:rPr>
        <w:t>19</w:t>
      </w:r>
    </w:p>
    <w:p w:rsidR="00F45307" w:rsidRPr="00F45307" w:rsidRDefault="00F45307" w:rsidP="0038020B">
      <w:pPr>
        <w:pStyle w:val="TOC1"/>
        <w:tabs>
          <w:tab w:val="left" w:leader="dot" w:pos="8505"/>
          <w:tab w:val="right" w:pos="9072"/>
        </w:tabs>
        <w:rPr>
          <w:lang w:val="en-US"/>
        </w:rPr>
      </w:pPr>
      <w:r w:rsidRPr="00F45307">
        <w:rPr>
          <w:lang w:val="en-US"/>
        </w:rPr>
        <w:t>Call-Back and alternative calling procedures (Res. 21 Rev. PP-2002)</w:t>
      </w:r>
      <w:r>
        <w:rPr>
          <w:lang w:val="en-US"/>
        </w:rPr>
        <w:t>:</w:t>
      </w:r>
      <w:r w:rsidRPr="00F45307">
        <w:rPr>
          <w:lang w:val="en-US"/>
        </w:rPr>
        <w:t xml:space="preserve"> </w:t>
      </w:r>
      <w:r w:rsidRPr="00F45307">
        <w:rPr>
          <w:i/>
          <w:lang w:val="en-US"/>
        </w:rPr>
        <w:t>Note from TSB</w:t>
      </w:r>
      <w:r w:rsidRPr="00F45307">
        <w:rPr>
          <w:webHidden/>
          <w:lang w:val="en-US"/>
        </w:rPr>
        <w:tab/>
      </w:r>
      <w:r>
        <w:rPr>
          <w:webHidden/>
          <w:lang w:val="en-US"/>
        </w:rPr>
        <w:tab/>
      </w:r>
      <w:r w:rsidRPr="00F45307">
        <w:rPr>
          <w:webHidden/>
          <w:lang w:val="en-US"/>
        </w:rPr>
        <w:t>20</w:t>
      </w:r>
    </w:p>
    <w:p w:rsidR="00F45307" w:rsidRPr="007860F0" w:rsidRDefault="00F45307" w:rsidP="0038020B">
      <w:pPr>
        <w:pStyle w:val="TOC1"/>
        <w:tabs>
          <w:tab w:val="left" w:leader="dot" w:pos="8505"/>
          <w:tab w:val="right" w:pos="9072"/>
        </w:tabs>
        <w:spacing w:before="240"/>
        <w:rPr>
          <w:rStyle w:val="Hyperlink"/>
          <w:b/>
          <w:bCs/>
          <w:color w:val="auto"/>
          <w:u w:val="none"/>
          <w:lang w:val="en-US"/>
        </w:rPr>
      </w:pPr>
      <w:r w:rsidRPr="007D1C14">
        <w:rPr>
          <w:rStyle w:val="Hyperlink"/>
          <w:b/>
          <w:bCs/>
          <w:color w:val="auto"/>
          <w:u w:val="none"/>
          <w:lang w:val="en-US"/>
        </w:rPr>
        <w:t>Amendments to service publications</w:t>
      </w:r>
    </w:p>
    <w:p w:rsidR="00F30905" w:rsidRDefault="009241A0" w:rsidP="0038020B">
      <w:pPr>
        <w:pStyle w:val="TOC1"/>
        <w:tabs>
          <w:tab w:val="left" w:leader="dot" w:pos="8505"/>
          <w:tab w:val="right" w:pos="9072"/>
        </w:tabs>
        <w:rPr>
          <w:lang w:val="en-US"/>
        </w:rPr>
      </w:pPr>
      <w:r w:rsidRPr="00F30905">
        <w:rPr>
          <w:lang w:val="en-US"/>
        </w:rPr>
        <w:t>Mobile Network Code (MNC) for the international identification plan for public networks and</w:t>
      </w:r>
      <w:r>
        <w:rPr>
          <w:lang w:val="en-US"/>
        </w:rPr>
        <w:br/>
      </w:r>
      <w:r w:rsidRPr="00F30905">
        <w:rPr>
          <w:lang w:val="en-US"/>
        </w:rPr>
        <w:t>subscriptions</w:t>
      </w:r>
      <w:r>
        <w:rPr>
          <w:lang w:val="en-US"/>
        </w:rPr>
        <w:tab/>
      </w:r>
      <w:r>
        <w:rPr>
          <w:lang w:val="en-US"/>
        </w:rPr>
        <w:tab/>
        <w:t>22</w:t>
      </w:r>
    </w:p>
    <w:p w:rsidR="00F45307" w:rsidRPr="00F45307" w:rsidRDefault="00F45307" w:rsidP="0038020B">
      <w:pPr>
        <w:pStyle w:val="TOC1"/>
        <w:tabs>
          <w:tab w:val="left" w:leader="dot" w:pos="8505"/>
          <w:tab w:val="right" w:pos="9072"/>
        </w:tabs>
        <w:rPr>
          <w:lang w:val="en-US"/>
        </w:rPr>
      </w:pPr>
      <w:r w:rsidRPr="00F45307">
        <w:rPr>
          <w:lang w:val="en-US"/>
        </w:rPr>
        <w:t>List of ITU Carrier Codes</w:t>
      </w:r>
      <w:r w:rsidRPr="00F45307">
        <w:rPr>
          <w:webHidden/>
          <w:lang w:val="en-US"/>
        </w:rPr>
        <w:tab/>
      </w:r>
      <w:r>
        <w:rPr>
          <w:webHidden/>
          <w:lang w:val="en-US"/>
        </w:rPr>
        <w:tab/>
      </w:r>
      <w:r w:rsidRPr="00F45307">
        <w:rPr>
          <w:webHidden/>
          <w:lang w:val="en-US"/>
        </w:rPr>
        <w:t>22</w:t>
      </w:r>
    </w:p>
    <w:p w:rsidR="00F45307" w:rsidRPr="00F45307" w:rsidRDefault="00F45307" w:rsidP="0038020B">
      <w:pPr>
        <w:pStyle w:val="TOC1"/>
        <w:tabs>
          <w:tab w:val="left" w:leader="dot" w:pos="8505"/>
          <w:tab w:val="right" w:pos="9072"/>
        </w:tabs>
        <w:rPr>
          <w:lang w:val="en-US"/>
        </w:rPr>
      </w:pPr>
      <w:r w:rsidRPr="00F45307">
        <w:rPr>
          <w:lang w:val="en-US"/>
        </w:rPr>
        <w:t>List of International Signalling Point Codes (ISPC)</w:t>
      </w:r>
      <w:r>
        <w:rPr>
          <w:lang w:val="en-US"/>
        </w:rPr>
        <w:tab/>
      </w:r>
      <w:r>
        <w:rPr>
          <w:lang w:val="en-US"/>
        </w:rPr>
        <w:tab/>
      </w:r>
      <w:r w:rsidR="0038020B">
        <w:rPr>
          <w:lang w:val="en-US"/>
        </w:rPr>
        <w:t>2</w:t>
      </w:r>
      <w:r w:rsidR="00F30905">
        <w:rPr>
          <w:lang w:val="en-US"/>
        </w:rPr>
        <w:t>4</w:t>
      </w:r>
    </w:p>
    <w:p w:rsidR="00F45307" w:rsidRPr="00F45307" w:rsidRDefault="00F45307" w:rsidP="0038020B">
      <w:pPr>
        <w:pStyle w:val="TOC1"/>
        <w:tabs>
          <w:tab w:val="left" w:leader="dot" w:pos="8505"/>
          <w:tab w:val="right" w:pos="9072"/>
        </w:tabs>
        <w:rPr>
          <w:lang w:val="en-US"/>
        </w:rPr>
      </w:pPr>
      <w:r w:rsidRPr="00F45307">
        <w:rPr>
          <w:lang w:val="en-US"/>
        </w:rPr>
        <w:t>List of Signalling Area/Network Codes (SANC)</w:t>
      </w:r>
      <w:r w:rsidRPr="00F45307">
        <w:rPr>
          <w:webHidden/>
          <w:lang w:val="en-US"/>
        </w:rPr>
        <w:tab/>
      </w:r>
      <w:r>
        <w:rPr>
          <w:webHidden/>
          <w:lang w:val="en-US"/>
        </w:rPr>
        <w:tab/>
      </w:r>
      <w:r w:rsidRPr="00F45307">
        <w:rPr>
          <w:webHidden/>
          <w:lang w:val="en-US"/>
        </w:rPr>
        <w:t>25</w:t>
      </w:r>
    </w:p>
    <w:p w:rsidR="00F45307" w:rsidRPr="000B7455" w:rsidRDefault="00F45307" w:rsidP="0038020B">
      <w:pPr>
        <w:pStyle w:val="TOC1"/>
        <w:tabs>
          <w:tab w:val="left" w:leader="dot" w:pos="8505"/>
          <w:tab w:val="right" w:pos="9072"/>
        </w:tabs>
        <w:rPr>
          <w:rFonts w:eastAsiaTheme="minorEastAsia"/>
          <w:lang w:val="en-US"/>
        </w:rPr>
      </w:pPr>
      <w:r w:rsidRPr="00F45307">
        <w:rPr>
          <w:lang w:val="en-US"/>
        </w:rPr>
        <w:t>Plan de numérotage national</w:t>
      </w:r>
      <w:r w:rsidRPr="000B7455">
        <w:rPr>
          <w:webHidden/>
          <w:lang w:val="en-US"/>
        </w:rPr>
        <w:tab/>
      </w:r>
      <w:r w:rsidRPr="000B7455">
        <w:rPr>
          <w:webHidden/>
          <w:lang w:val="en-US"/>
        </w:rPr>
        <w:tab/>
        <w:t>25</w:t>
      </w:r>
    </w:p>
    <w:p w:rsidR="00643232" w:rsidRPr="0021514F" w:rsidRDefault="0021514F" w:rsidP="006D32A3">
      <w:pPr>
        <w:rPr>
          <w:b/>
          <w:lang w:val="en-US"/>
        </w:rPr>
      </w:pPr>
      <w:r w:rsidRPr="0021514F">
        <w:rPr>
          <w:b/>
          <w:lang w:val="en-US"/>
        </w:rPr>
        <w:t>Annex</w:t>
      </w:r>
    </w:p>
    <w:p w:rsidR="006D32A3" w:rsidRDefault="0021514F" w:rsidP="006D32A3">
      <w:pPr>
        <w:rPr>
          <w:lang w:val="en-US"/>
        </w:rPr>
      </w:pPr>
      <w:r w:rsidRPr="001C4F41">
        <w:rPr>
          <w:lang w:val="en-US"/>
        </w:rPr>
        <w:t>List of terrestrial trunk radio mobile country codes (Complement to ITU-T Recommen</w:t>
      </w:r>
      <w:r w:rsidRPr="001C4F41">
        <w:rPr>
          <w:lang w:val="en-US"/>
        </w:rPr>
        <w:softHyphen/>
        <w:t>dation E.218 (05/2004)) (Position on 1</w:t>
      </w:r>
      <w:r>
        <w:rPr>
          <w:lang w:val="en-US"/>
        </w:rPr>
        <w:t>5</w:t>
      </w:r>
      <w:r w:rsidRPr="001C4F41">
        <w:rPr>
          <w:lang w:val="en-US"/>
        </w:rPr>
        <w:t xml:space="preserve"> January 20</w:t>
      </w:r>
      <w:r>
        <w:rPr>
          <w:lang w:val="en-US"/>
        </w:rPr>
        <w:t>11</w:t>
      </w:r>
      <w:r w:rsidRPr="001C4F41">
        <w:rPr>
          <w:lang w:val="en-US"/>
        </w:rPr>
        <w:t>)</w:t>
      </w:r>
    </w:p>
    <w:p w:rsidR="00F45307" w:rsidRDefault="00F45307">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21514F" w:rsidRDefault="0021514F" w:rsidP="006D32A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372C9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en-US" w:eastAsia="zh-CN"/>
              </w:rPr>
            </w:pPr>
            <w:r w:rsidRPr="00251FFB">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fr-CH" w:eastAsia="zh-CN"/>
              </w:rPr>
            </w:pPr>
            <w:r w:rsidRPr="00251FFB">
              <w:rPr>
                <w:rFonts w:eastAsia="SimSun"/>
                <w:lang w:val="fr-CH" w:eastAsia="zh-CN"/>
              </w:rPr>
              <w:t>Including information</w:t>
            </w:r>
            <w:r w:rsidRPr="00251FFB">
              <w:rPr>
                <w:rFonts w:eastAsia="SimSun"/>
                <w:lang w:val="fr-CH" w:eastAsia="zh-CN"/>
              </w:rPr>
              <w:br/>
              <w:t>received by:</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973</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974</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975</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16.II.2011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976</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977</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21.III.2011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978</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04.IV.2011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979</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19.IV.2011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980</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981</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982</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02.VI.2011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983</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20.VI.2011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984</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04.VII.2011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985</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20.VII.2011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986</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03.VIII.2011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987</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19.VIII.2011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988</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02.IX.2011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989</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20.IX.2011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990</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991</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992</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02.XI.2011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993</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18.XI.2011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994</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02.XII.2011</w:t>
            </w:r>
          </w:p>
        </w:tc>
      </w:tr>
    </w:tbl>
    <w:p w:rsidR="00E10D9E" w:rsidRPr="001C4F41" w:rsidRDefault="008149B6" w:rsidP="00911AE9">
      <w:pPr>
        <w:pStyle w:val="Heading1"/>
        <w:jc w:val="center"/>
        <w:rPr>
          <w:lang w:val="en-US"/>
        </w:rPr>
      </w:pPr>
      <w:r w:rsidRPr="001C4F41">
        <w:rPr>
          <w:lang w:val="en-US"/>
        </w:rPr>
        <w:br w:type="page"/>
      </w:r>
      <w:bookmarkStart w:id="24" w:name="_Toc253407141"/>
      <w:bookmarkStart w:id="25" w:name="_Toc259783104"/>
      <w:bookmarkStart w:id="26" w:name="_Toc266181233"/>
      <w:bookmarkStart w:id="27" w:name="_Toc268773999"/>
      <w:bookmarkStart w:id="28" w:name="_Toc271700476"/>
      <w:bookmarkStart w:id="29" w:name="_Toc273023320"/>
      <w:bookmarkStart w:id="30" w:name="_Toc274223814"/>
      <w:bookmarkStart w:id="31" w:name="_Toc276717162"/>
      <w:bookmarkStart w:id="32" w:name="_Toc279669135"/>
      <w:bookmarkStart w:id="33" w:name="_Toc280349205"/>
      <w:bookmarkStart w:id="34" w:name="_Toc282526037"/>
      <w:r w:rsidR="00911AE9" w:rsidRPr="001C4F41">
        <w:rPr>
          <w:lang w:val="en-US"/>
        </w:rPr>
        <w:lastRenderedPageBreak/>
        <w:t>GENERAL  INFORMATION</w:t>
      </w:r>
      <w:bookmarkEnd w:id="24"/>
      <w:bookmarkEnd w:id="25"/>
      <w:bookmarkEnd w:id="26"/>
      <w:bookmarkEnd w:id="27"/>
      <w:bookmarkEnd w:id="28"/>
      <w:bookmarkEnd w:id="29"/>
      <w:bookmarkEnd w:id="30"/>
      <w:bookmarkEnd w:id="31"/>
      <w:bookmarkEnd w:id="32"/>
      <w:bookmarkEnd w:id="33"/>
      <w:bookmarkEnd w:id="34"/>
    </w:p>
    <w:p w:rsidR="00E10D9E" w:rsidRPr="001C4F41" w:rsidRDefault="00911AE9" w:rsidP="00296B9F">
      <w:pPr>
        <w:pStyle w:val="Heading20"/>
        <w:rPr>
          <w:lang w:val="en-US"/>
        </w:rPr>
      </w:pPr>
      <w:bookmarkStart w:id="35" w:name="_Toc253407142"/>
      <w:bookmarkStart w:id="36" w:name="_Toc259783105"/>
      <w:bookmarkStart w:id="37" w:name="_Toc262631768"/>
      <w:bookmarkStart w:id="38" w:name="_Toc265056484"/>
      <w:bookmarkStart w:id="39" w:name="_Toc266181234"/>
      <w:bookmarkStart w:id="40" w:name="_Toc268774000"/>
      <w:bookmarkStart w:id="41" w:name="_Toc271700477"/>
      <w:bookmarkStart w:id="42" w:name="_Toc273023321"/>
      <w:bookmarkStart w:id="43" w:name="_Toc274223815"/>
      <w:bookmarkStart w:id="44" w:name="_Toc276717163"/>
      <w:bookmarkStart w:id="45" w:name="_Toc279669136"/>
      <w:bookmarkStart w:id="46" w:name="_Toc280349206"/>
      <w:bookmarkStart w:id="47" w:name="_Toc282526038"/>
      <w:r w:rsidRPr="001C4F41">
        <w:rPr>
          <w:lang w:val="en-US"/>
        </w:rPr>
        <w:t>Lists annexed to the ITU Operational Bulletin</w:t>
      </w:r>
      <w:bookmarkEnd w:id="35"/>
      <w:bookmarkEnd w:id="36"/>
      <w:bookmarkEnd w:id="37"/>
      <w:bookmarkEnd w:id="38"/>
      <w:bookmarkEnd w:id="39"/>
      <w:bookmarkEnd w:id="40"/>
      <w:bookmarkEnd w:id="41"/>
      <w:bookmarkEnd w:id="42"/>
      <w:bookmarkEnd w:id="43"/>
      <w:bookmarkEnd w:id="44"/>
      <w:bookmarkEnd w:id="45"/>
      <w:bookmarkEnd w:id="46"/>
      <w:bookmarkEnd w:id="47"/>
    </w:p>
    <w:p w:rsidR="000A7FF6" w:rsidRPr="001C4F41" w:rsidRDefault="000A7FF6" w:rsidP="000A7FF6">
      <w:pPr>
        <w:spacing w:before="200"/>
        <w:rPr>
          <w:b/>
          <w:bCs/>
        </w:rPr>
      </w:pPr>
      <w:bookmarkStart w:id="48" w:name="_Toc105302119"/>
      <w:bookmarkStart w:id="49" w:name="_Toc106504837"/>
      <w:bookmarkStart w:id="50" w:name="_Toc107798484"/>
      <w:bookmarkStart w:id="51" w:name="_Toc109028728"/>
      <w:bookmarkStart w:id="52" w:name="_Toc109631795"/>
      <w:bookmarkStart w:id="53" w:name="_Toc109631890"/>
      <w:bookmarkStart w:id="54" w:name="_Toc110233107"/>
      <w:bookmarkStart w:id="55" w:name="_Toc110233322"/>
      <w:bookmarkStart w:id="56" w:name="_Toc111607471"/>
      <w:bookmarkStart w:id="57" w:name="_Toc113250000"/>
      <w:bookmarkStart w:id="58" w:name="_Toc114285869"/>
      <w:bookmarkStart w:id="59" w:name="_Toc116117066"/>
      <w:bookmarkStart w:id="60" w:name="_Toc117389514"/>
      <w:bookmarkStart w:id="61" w:name="_Toc119749612"/>
      <w:bookmarkStart w:id="62" w:name="_Toc121281070"/>
      <w:bookmarkStart w:id="63" w:name="_Toc122238432"/>
      <w:bookmarkStart w:id="64" w:name="_Toc122940721"/>
      <w:bookmarkStart w:id="65" w:name="_Toc126481926"/>
      <w:bookmarkStart w:id="66" w:name="_Toc127606592"/>
      <w:bookmarkStart w:id="67" w:name="_Toc128886943"/>
      <w:bookmarkStart w:id="68" w:name="_Toc131917082"/>
      <w:bookmarkStart w:id="69" w:name="_Toc131917356"/>
      <w:bookmarkStart w:id="70" w:name="_Toc135453245"/>
      <w:bookmarkStart w:id="71" w:name="_Toc136762578"/>
      <w:bookmarkStart w:id="72" w:name="_Toc138153363"/>
      <w:bookmarkStart w:id="73" w:name="_Toc139444662"/>
      <w:bookmarkStart w:id="74" w:name="_Toc140656512"/>
      <w:bookmarkStart w:id="75" w:name="_Toc141774304"/>
      <w:bookmarkStart w:id="76" w:name="_Toc143331177"/>
      <w:bookmarkStart w:id="77" w:name="_Toc144780335"/>
      <w:bookmarkStart w:id="78" w:name="_Toc146011631"/>
      <w:bookmarkStart w:id="79" w:name="_Toc147313830"/>
      <w:bookmarkStart w:id="80" w:name="_Toc148518933"/>
      <w:bookmarkStart w:id="81" w:name="_Toc148519277"/>
      <w:bookmarkStart w:id="82" w:name="_Toc150078542"/>
      <w:bookmarkStart w:id="83" w:name="_Toc151281224"/>
      <w:bookmarkStart w:id="84" w:name="_Toc152663483"/>
      <w:bookmarkStart w:id="85" w:name="_Toc153877708"/>
      <w:bookmarkStart w:id="86" w:name="_Toc156378795"/>
      <w:bookmarkStart w:id="87" w:name="_Toc158019338"/>
      <w:bookmarkStart w:id="88" w:name="_Toc159212689"/>
      <w:bookmarkStart w:id="89" w:name="_Toc160456136"/>
      <w:bookmarkStart w:id="90" w:name="_Toc161638205"/>
      <w:bookmarkStart w:id="91" w:name="_Toc162942676"/>
      <w:bookmarkStart w:id="92" w:name="_Toc164586120"/>
      <w:bookmarkStart w:id="93" w:name="_Toc165690490"/>
      <w:bookmarkStart w:id="94" w:name="_Toc166647544"/>
      <w:bookmarkStart w:id="95" w:name="_Toc168388002"/>
      <w:bookmarkStart w:id="96" w:name="_Toc169584443"/>
      <w:bookmarkStart w:id="97" w:name="_Toc170815249"/>
      <w:bookmarkStart w:id="98" w:name="_Toc171936761"/>
      <w:bookmarkStart w:id="99" w:name="_Toc173647010"/>
      <w:bookmarkStart w:id="100" w:name="_Toc174436269"/>
      <w:bookmarkStart w:id="101" w:name="_Toc176340203"/>
      <w:bookmarkStart w:id="102" w:name="_Toc177526404"/>
      <w:bookmarkStart w:id="103" w:name="_Toc178733525"/>
      <w:bookmarkStart w:id="104" w:name="_Toc181591757"/>
      <w:bookmarkStart w:id="105" w:name="_Toc182996109"/>
      <w:bookmarkStart w:id="106" w:name="_Toc184099119"/>
      <w:bookmarkStart w:id="107" w:name="_Toc187491733"/>
      <w:bookmarkStart w:id="108" w:name="_Toc188073917"/>
      <w:bookmarkStart w:id="109" w:name="_Toc191803606"/>
      <w:bookmarkStart w:id="110" w:name="_Toc192925234"/>
      <w:bookmarkStart w:id="111" w:name="_Toc193013099"/>
      <w:bookmarkStart w:id="112" w:name="_Toc196019478"/>
      <w:bookmarkStart w:id="113" w:name="_Toc197223434"/>
      <w:bookmarkStart w:id="114" w:name="_Toc198519367"/>
      <w:bookmarkStart w:id="115" w:name="_Toc200872012"/>
      <w:bookmarkStart w:id="116" w:name="_Toc202750807"/>
      <w:bookmarkStart w:id="117" w:name="_Toc202750917"/>
      <w:bookmarkStart w:id="118" w:name="_Toc202751280"/>
      <w:bookmarkStart w:id="119" w:name="_Toc203553649"/>
      <w:bookmarkStart w:id="120" w:name="_Toc204666529"/>
      <w:bookmarkStart w:id="121" w:name="_Toc205106594"/>
      <w:bookmarkStart w:id="122" w:name="_Toc206389934"/>
      <w:bookmarkStart w:id="123" w:name="_Toc208205449"/>
      <w:bookmarkStart w:id="124" w:name="_Toc211848177"/>
      <w:bookmarkStart w:id="125" w:name="_Toc212964587"/>
      <w:bookmarkStart w:id="126" w:name="_Toc214162711"/>
      <w:bookmarkStart w:id="127" w:name="_Toc215907199"/>
      <w:bookmarkStart w:id="128" w:name="_Toc219001148"/>
      <w:bookmarkStart w:id="129" w:name="_Toc219610057"/>
      <w:bookmarkStart w:id="130" w:name="_Toc222028812"/>
      <w:bookmarkStart w:id="131" w:name="_Toc223252037"/>
      <w:bookmarkStart w:id="132" w:name="_Toc224533682"/>
      <w:bookmarkStart w:id="133" w:name="_Toc226791560"/>
      <w:bookmarkStart w:id="134" w:name="_Toc228766354"/>
      <w:bookmarkStart w:id="135" w:name="_Toc229971353"/>
      <w:bookmarkStart w:id="136" w:name="_Toc232323931"/>
      <w:bookmarkStart w:id="137" w:name="_Toc233609592"/>
      <w:bookmarkStart w:id="138" w:name="_Toc235352384"/>
      <w:bookmarkStart w:id="139" w:name="_Toc236573557"/>
      <w:bookmarkStart w:id="140" w:name="_Toc240790085"/>
      <w:bookmarkStart w:id="141" w:name="_Toc242001425"/>
      <w:bookmarkStart w:id="142" w:name="_Toc243300311"/>
      <w:bookmarkStart w:id="143" w:name="_Toc244506936"/>
      <w:bookmarkStart w:id="144" w:name="_Toc248829258"/>
      <w:r w:rsidRPr="001C4F41">
        <w:rPr>
          <w:b/>
          <w:bCs/>
        </w:rPr>
        <w:t xml:space="preserve">Note from </w:t>
      </w:r>
      <w:r w:rsidRPr="001C4F41">
        <w:rPr>
          <w:b/>
          <w:bCs/>
          <w:lang w:val="en-US"/>
        </w:rPr>
        <w:t>TSB</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0A7FF6" w:rsidRPr="001C4F41" w:rsidRDefault="000A7FF6" w:rsidP="000A7FF6">
      <w:pPr>
        <w:spacing w:before="0"/>
        <w:ind w:left="567" w:hanging="567"/>
      </w:pPr>
      <w:r w:rsidRPr="001C4F41">
        <w:t>A.</w:t>
      </w:r>
      <w:r w:rsidRPr="001C4F41">
        <w:tab/>
        <w:t xml:space="preserve">The </w:t>
      </w:r>
      <w:r w:rsidRPr="001C4F41">
        <w:rPr>
          <w:lang w:val="en-US"/>
        </w:rPr>
        <w:t>following</w:t>
      </w:r>
      <w:r w:rsidRPr="001C4F41">
        <w:t xml:space="preserve"> Lists have been published by TSB or BR as Annexes to the ITU Operational Bulletin (OB):</w:t>
      </w:r>
    </w:p>
    <w:p w:rsidR="000A7FF6" w:rsidRPr="001C4F41" w:rsidRDefault="000A7FF6" w:rsidP="000A7FF6">
      <w:pPr>
        <w:spacing w:before="0"/>
        <w:ind w:left="567" w:hanging="567"/>
        <w:rPr>
          <w:sz w:val="8"/>
          <w:szCs w:val="8"/>
        </w:rPr>
      </w:pPr>
    </w:p>
    <w:p w:rsidR="00380CB1" w:rsidRPr="001C4F41" w:rsidRDefault="00380CB1" w:rsidP="00380CB1">
      <w:pPr>
        <w:spacing w:before="0"/>
        <w:ind w:left="567" w:hanging="567"/>
        <w:rPr>
          <w:lang w:val="en-US"/>
        </w:rPr>
      </w:pPr>
      <w:bookmarkStart w:id="145" w:name="_Toc253407143"/>
      <w:r w:rsidRPr="001C4F41">
        <w:rPr>
          <w:lang w:val="en-US"/>
        </w:rPr>
        <w:t>OB No.</w:t>
      </w:r>
    </w:p>
    <w:p w:rsidR="0021514F" w:rsidRPr="001C4F41" w:rsidRDefault="0021514F" w:rsidP="0021514F">
      <w:pPr>
        <w:spacing w:before="0"/>
        <w:ind w:left="567" w:hanging="567"/>
        <w:rPr>
          <w:lang w:val="en-US"/>
        </w:rPr>
      </w:pPr>
      <w:r>
        <w:rPr>
          <w:lang w:val="en-US"/>
        </w:rPr>
        <w:t>972</w:t>
      </w:r>
      <w:r w:rsidRPr="001C4F41">
        <w:rPr>
          <w:lang w:val="en-US"/>
        </w:rPr>
        <w:tab/>
        <w:t>List of terrestrial trunk radio mobile country codes (Complement to ITU-T Recommen</w:t>
      </w:r>
      <w:r w:rsidRPr="001C4F41">
        <w:rPr>
          <w:lang w:val="en-US"/>
        </w:rPr>
        <w:softHyphen/>
        <w:t>dation E.218 (05/2004)) (Position on 1</w:t>
      </w:r>
      <w:r>
        <w:rPr>
          <w:lang w:val="en-US"/>
        </w:rPr>
        <w:t>5</w:t>
      </w:r>
      <w:r w:rsidRPr="001C4F41">
        <w:rPr>
          <w:lang w:val="en-US"/>
        </w:rPr>
        <w:t xml:space="preserve"> January 20</w:t>
      </w:r>
      <w:r>
        <w:rPr>
          <w:lang w:val="en-US"/>
        </w:rPr>
        <w:t>11</w:t>
      </w:r>
      <w:r w:rsidRPr="001C4F41">
        <w:rPr>
          <w:lang w:val="en-US"/>
        </w:rPr>
        <w:t>)</w:t>
      </w:r>
    </w:p>
    <w:p w:rsidR="00116DCA" w:rsidRDefault="00643232" w:rsidP="00116DCA">
      <w:pPr>
        <w:spacing w:before="0"/>
        <w:ind w:left="567" w:hanging="567"/>
        <w:rPr>
          <w:lang w:val="en-US"/>
        </w:rPr>
      </w:pPr>
      <w:r w:rsidRPr="001C4F41">
        <w:rPr>
          <w:lang w:val="en-US"/>
        </w:rPr>
        <w:t>9</w:t>
      </w:r>
      <w:r w:rsidR="00116DCA">
        <w:rPr>
          <w:lang w:val="en-US"/>
        </w:rPr>
        <w:t>71</w:t>
      </w:r>
      <w:r w:rsidRPr="001C4F41">
        <w:rPr>
          <w:lang w:val="en-US"/>
        </w:rPr>
        <w:tab/>
      </w:r>
      <w:r w:rsidR="00116DCA" w:rsidRPr="001C4F41">
        <w:rPr>
          <w:lang w:val="en-US"/>
        </w:rPr>
        <w:t xml:space="preserve">List of Issuer Identifier Numbers for the International Telecommunication Charge Card (In accordance with ITU-T Recommendation E.118 (05/2006)) (Position on 1 </w:t>
      </w:r>
      <w:r w:rsidR="00116DCA">
        <w:rPr>
          <w:lang w:val="en-US"/>
        </w:rPr>
        <w:t>January</w:t>
      </w:r>
      <w:r w:rsidR="00116DCA" w:rsidRPr="001C4F41">
        <w:rPr>
          <w:lang w:val="en-US"/>
        </w:rPr>
        <w:t xml:space="preserve"> 20</w:t>
      </w:r>
      <w:r w:rsidR="00116DCA">
        <w:rPr>
          <w:lang w:val="en-US"/>
        </w:rPr>
        <w:t>11</w:t>
      </w:r>
      <w:r w:rsidR="00116DCA" w:rsidRPr="001C4F41">
        <w:rPr>
          <w:lang w:val="en-US"/>
        </w:rPr>
        <w:t>)</w:t>
      </w:r>
    </w:p>
    <w:p w:rsidR="00D10B22" w:rsidRPr="000D39F1" w:rsidRDefault="00D10B22" w:rsidP="00643232">
      <w:pPr>
        <w:spacing w:before="0"/>
        <w:ind w:left="567" w:hanging="567"/>
        <w:rPr>
          <w:lang w:val="en-US"/>
        </w:rPr>
      </w:pPr>
      <w:r>
        <w:rPr>
          <w:lang w:val="en-US"/>
        </w:rPr>
        <w:t>968</w:t>
      </w:r>
      <w:r>
        <w:rPr>
          <w:lang w:val="en-US"/>
        </w:rPr>
        <w:tab/>
      </w:r>
      <w:r w:rsidR="00162709" w:rsidRPr="00C6760C">
        <w:rPr>
          <w:lang w:val="en-US"/>
        </w:rPr>
        <w:t>Status of Radiocommunications between</w:t>
      </w:r>
      <w:r w:rsidR="00162709">
        <w:rPr>
          <w:lang w:val="en-US"/>
        </w:rPr>
        <w:t xml:space="preserve"> </w:t>
      </w:r>
      <w:r w:rsidR="00162709" w:rsidRPr="00C6760C">
        <w:rPr>
          <w:lang w:val="en-US"/>
        </w:rPr>
        <w:t>Amateur Stations of Different Countries</w:t>
      </w:r>
      <w:r w:rsidR="00162709">
        <w:rPr>
          <w:lang w:val="en-US"/>
        </w:rPr>
        <w:t xml:space="preserve"> </w:t>
      </w:r>
      <w:r w:rsidR="00162709" w:rsidRPr="00C6760C">
        <w:rPr>
          <w:lang w:val="en-US"/>
        </w:rPr>
        <w:t xml:space="preserve">(In accordance with optional provision </w:t>
      </w:r>
      <w:r w:rsidR="00162709">
        <w:rPr>
          <w:lang w:val="en-US"/>
        </w:rPr>
        <w:t>N</w:t>
      </w:r>
      <w:r w:rsidR="00162709" w:rsidRPr="00C6760C">
        <w:rPr>
          <w:lang w:val="en-US"/>
        </w:rPr>
        <w:t>o. 25.1 of the</w:t>
      </w:r>
      <w:r w:rsidR="00162709">
        <w:rPr>
          <w:lang w:val="en-US"/>
        </w:rPr>
        <w:t xml:space="preserve"> </w:t>
      </w:r>
      <w:r w:rsidR="00162709" w:rsidRPr="00C6760C">
        <w:rPr>
          <w:lang w:val="en-US"/>
        </w:rPr>
        <w:t>Radio Regulations)</w:t>
      </w:r>
      <w:r w:rsidR="00162709">
        <w:rPr>
          <w:lang w:val="en-US"/>
        </w:rPr>
        <w:t xml:space="preserve"> </w:t>
      </w:r>
      <w:r w:rsidR="00162709" w:rsidRPr="00C6760C">
        <w:rPr>
          <w:lang w:val="en-US"/>
        </w:rPr>
        <w:t>and</w:t>
      </w:r>
      <w:r w:rsidR="00162709">
        <w:rPr>
          <w:lang w:val="en-US"/>
        </w:rPr>
        <w:t xml:space="preserve"> </w:t>
      </w:r>
      <w:r w:rsidR="00162709" w:rsidRPr="00C6760C">
        <w:rPr>
          <w:lang w:val="en-US"/>
        </w:rPr>
        <w:t>Form of Call Signs assigned by each</w:t>
      </w:r>
      <w:r w:rsidR="00162709">
        <w:rPr>
          <w:lang w:val="en-US"/>
        </w:rPr>
        <w:t xml:space="preserve"> </w:t>
      </w:r>
      <w:r w:rsidR="00162709" w:rsidRPr="00C6760C">
        <w:rPr>
          <w:lang w:val="en-US"/>
        </w:rPr>
        <w:t>Administration to its</w:t>
      </w:r>
      <w:r w:rsidR="00162709">
        <w:rPr>
          <w:lang w:val="en-US"/>
        </w:rPr>
        <w:t xml:space="preserve"> </w:t>
      </w:r>
      <w:r w:rsidR="00162709" w:rsidRPr="00C6760C">
        <w:rPr>
          <w:lang w:val="en-US"/>
        </w:rPr>
        <w:t>Amateur and</w:t>
      </w:r>
      <w:r w:rsidR="00162709">
        <w:rPr>
          <w:lang w:val="en-US"/>
        </w:rPr>
        <w:t xml:space="preserve"> </w:t>
      </w:r>
      <w:r w:rsidR="00162709" w:rsidRPr="00C6760C">
        <w:rPr>
          <w:lang w:val="en-US"/>
        </w:rPr>
        <w:t>Experimental Stations</w:t>
      </w:r>
      <w:r w:rsidR="00162709">
        <w:rPr>
          <w:lang w:val="en-US"/>
        </w:rPr>
        <w:t xml:space="preserve"> </w:t>
      </w:r>
      <w:r w:rsidR="00162709" w:rsidRPr="00C6760C">
        <w:rPr>
          <w:lang w:val="en-US"/>
        </w:rPr>
        <w:t>(Position on 15 november 2010)</w:t>
      </w:r>
    </w:p>
    <w:p w:rsidR="00EB3571" w:rsidRPr="001C4F41" w:rsidRDefault="00EB3571" w:rsidP="00162709">
      <w:pPr>
        <w:spacing w:before="0"/>
        <w:ind w:left="567" w:hanging="567"/>
        <w:rPr>
          <w:lang w:val="en-US"/>
        </w:rPr>
      </w:pPr>
      <w:r w:rsidRPr="001C4F41">
        <w:rPr>
          <w:lang w:val="en-US"/>
        </w:rPr>
        <w:t>9</w:t>
      </w:r>
      <w:r>
        <w:rPr>
          <w:lang w:val="en-US"/>
        </w:rPr>
        <w:t>6</w:t>
      </w:r>
      <w:r w:rsidRPr="001C4F41">
        <w:rPr>
          <w:lang w:val="en-US"/>
        </w:rPr>
        <w:t>7</w:t>
      </w:r>
      <w:r w:rsidRPr="001C4F41">
        <w:rPr>
          <w:lang w:val="en-US"/>
        </w:rPr>
        <w:tab/>
        <w:t xml:space="preserve">Access codes/numbers for mobile networks (According to ITU-T Recommendation E.164 (02/2005)) (Position on 1 </w:t>
      </w:r>
      <w:r>
        <w:rPr>
          <w:lang w:val="en-US"/>
        </w:rPr>
        <w:t xml:space="preserve">November </w:t>
      </w:r>
      <w:r w:rsidRPr="001C4F41">
        <w:rPr>
          <w:lang w:val="en-US"/>
        </w:rPr>
        <w:t>20</w:t>
      </w:r>
      <w:r>
        <w:rPr>
          <w:lang w:val="en-US"/>
        </w:rPr>
        <w:t>10</w:t>
      </w:r>
      <w:r w:rsidRPr="001C4F41">
        <w:rPr>
          <w:lang w:val="en-US"/>
        </w:rPr>
        <w:t>)</w:t>
      </w:r>
    </w:p>
    <w:p w:rsidR="00F57DB8" w:rsidRPr="001C4F41" w:rsidRDefault="00F57DB8" w:rsidP="00162709">
      <w:pPr>
        <w:spacing w:before="0"/>
        <w:ind w:left="567" w:hanging="567"/>
        <w:rPr>
          <w:lang w:val="en-US"/>
        </w:rPr>
      </w:pPr>
      <w:r w:rsidRPr="001C4F41">
        <w:rPr>
          <w:lang w:val="en-US"/>
        </w:rPr>
        <w:t>9</w:t>
      </w:r>
      <w:r>
        <w:rPr>
          <w:lang w:val="en-US"/>
        </w:rPr>
        <w:t>65</w:t>
      </w:r>
      <w:r w:rsidRPr="001C4F41">
        <w:rPr>
          <w:lang w:val="en-US"/>
        </w:rPr>
        <w:tab/>
        <w:t>List of Signalling Area/Network Codes (SANC) (Complement to ITU-T Recommen</w:t>
      </w:r>
      <w:r w:rsidRPr="001C4F41">
        <w:rPr>
          <w:lang w:val="en-US"/>
        </w:rPr>
        <w:softHyphen/>
        <w:t xml:space="preserve">dation Q.708 (03/99)) (Position on 1 </w:t>
      </w:r>
      <w:r>
        <w:rPr>
          <w:lang w:val="en-US"/>
        </w:rPr>
        <w:t>October</w:t>
      </w:r>
      <w:r w:rsidRPr="001C4F41">
        <w:rPr>
          <w:lang w:val="en-US"/>
        </w:rPr>
        <w:t xml:space="preserve"> 20</w:t>
      </w:r>
      <w:r>
        <w:rPr>
          <w:lang w:val="en-US"/>
        </w:rPr>
        <w:t>10</w:t>
      </w:r>
      <w:r w:rsidRPr="001C4F41">
        <w:rPr>
          <w:lang w:val="en-US"/>
        </w:rPr>
        <w:t>)</w:t>
      </w:r>
    </w:p>
    <w:p w:rsidR="00187628" w:rsidRPr="001C4F41" w:rsidRDefault="00E73DE5" w:rsidP="00162709">
      <w:pPr>
        <w:spacing w:before="0"/>
        <w:ind w:left="567" w:hanging="567"/>
        <w:rPr>
          <w:lang w:val="en-US"/>
        </w:rPr>
      </w:pPr>
      <w:r w:rsidRPr="001C4F41">
        <w:rPr>
          <w:lang w:val="en-US"/>
        </w:rPr>
        <w:t>9</w:t>
      </w:r>
      <w:r w:rsidR="004F6360" w:rsidRPr="001C4F41">
        <w:rPr>
          <w:lang w:val="en-US"/>
        </w:rPr>
        <w:t>58</w:t>
      </w:r>
      <w:r w:rsidRPr="001C4F41">
        <w:rPr>
          <w:lang w:val="en-US"/>
        </w:rPr>
        <w:tab/>
      </w:r>
      <w:r w:rsidR="00187628" w:rsidRPr="001C4F41">
        <w:rPr>
          <w:lang w:val="en-US"/>
        </w:rPr>
        <w:t>Mobile Network Code (MNC) for the international identification plan for public networks and subscriptions (According to ITU-T Recommendation E.212 (05/2008)) (Position on 15 June 2010)</w:t>
      </w:r>
    </w:p>
    <w:p w:rsidR="00F12D02" w:rsidRPr="001C4F41" w:rsidRDefault="00F12D02" w:rsidP="00162709">
      <w:pPr>
        <w:spacing w:before="0"/>
        <w:ind w:left="567" w:hanging="567"/>
        <w:rPr>
          <w:lang w:val="en-US"/>
        </w:rPr>
      </w:pPr>
      <w:r w:rsidRPr="001C4F41">
        <w:rPr>
          <w:lang w:val="en-US"/>
        </w:rPr>
        <w:t>956</w:t>
      </w:r>
      <w:r w:rsidRPr="001C4F41">
        <w:rPr>
          <w:lang w:val="en-US"/>
        </w:rPr>
        <w:tab/>
      </w:r>
      <w:r w:rsidR="003A2DC3" w:rsidRPr="001C4F41">
        <w:rPr>
          <w:lang w:val="en-US"/>
        </w:rPr>
        <w:t>List of international signalling point codes (ISPC) (According to ITU-T Recommendation Q.708 (03/99)) (Position on 15 May 2010)</w:t>
      </w:r>
    </w:p>
    <w:p w:rsidR="00AA10CB" w:rsidRPr="001C4F41" w:rsidRDefault="00AA10CB" w:rsidP="00162709">
      <w:pPr>
        <w:spacing w:before="0"/>
        <w:ind w:left="567" w:hanging="567"/>
        <w:rPr>
          <w:lang w:val="en-US"/>
        </w:rPr>
      </w:pPr>
      <w:r w:rsidRPr="001C4F41">
        <w:rPr>
          <w:lang w:val="en-US"/>
        </w:rPr>
        <w:t>955</w:t>
      </w:r>
      <w:r w:rsidRPr="001C4F41">
        <w:rPr>
          <w:lang w:val="en-US"/>
        </w:rPr>
        <w:tab/>
        <w:t>Various tones used in national networks (According to ITU-T Recommendation E.180 (03/98)) (Position on 1 May 2010)</w:t>
      </w:r>
    </w:p>
    <w:p w:rsidR="00D803A1" w:rsidRPr="001C4F41" w:rsidRDefault="00D803A1" w:rsidP="00162709">
      <w:pPr>
        <w:spacing w:before="0"/>
        <w:ind w:left="567" w:hanging="567"/>
        <w:rPr>
          <w:lang w:val="en-US"/>
        </w:rPr>
      </w:pPr>
      <w:r w:rsidRPr="001C4F41">
        <w:rPr>
          <w:lang w:val="en-US"/>
        </w:rPr>
        <w:t>954</w:t>
      </w:r>
      <w:r w:rsidRPr="001C4F41">
        <w:rPr>
          <w:lang w:val="en-US"/>
        </w:rPr>
        <w:tab/>
        <w:t>Legal time 2010</w:t>
      </w:r>
    </w:p>
    <w:p w:rsidR="001D14B9" w:rsidRPr="001C4F41" w:rsidRDefault="00F245C1" w:rsidP="00162709">
      <w:pPr>
        <w:spacing w:before="0"/>
        <w:ind w:left="567" w:hanging="567"/>
        <w:rPr>
          <w:lang w:val="en-US"/>
        </w:rPr>
      </w:pPr>
      <w:r w:rsidRPr="001C4F41">
        <w:rPr>
          <w:lang w:val="en-US"/>
        </w:rPr>
        <w:t>953</w:t>
      </w:r>
      <w:r w:rsidRPr="001C4F41">
        <w:rPr>
          <w:lang w:val="en-US"/>
        </w:rPr>
        <w:tab/>
      </w:r>
      <w:r w:rsidR="001D14B9" w:rsidRPr="001C4F41">
        <w:rPr>
          <w:lang w:val="en-US"/>
        </w:rPr>
        <w:t xml:space="preserve">List of mobile country or geographical area codes </w:t>
      </w:r>
      <w:r w:rsidR="00B96E8C" w:rsidRPr="001C4F41">
        <w:rPr>
          <w:lang w:val="en-US"/>
        </w:rPr>
        <w:t>(Complement to ITU</w:t>
      </w:r>
      <w:r w:rsidR="00B96E8C" w:rsidRPr="001C4F41">
        <w:rPr>
          <w:lang w:val="en-US"/>
        </w:rPr>
        <w:noBreakHyphen/>
        <w:t xml:space="preserve">T Recommendation E.212 (05/2008)) </w:t>
      </w:r>
      <w:r w:rsidR="001D14B9" w:rsidRPr="001C4F41">
        <w:rPr>
          <w:lang w:val="en-US"/>
        </w:rPr>
        <w:t>(Position on 1 April 2010).</w:t>
      </w:r>
    </w:p>
    <w:p w:rsidR="00047EAE" w:rsidRPr="001C4F41" w:rsidRDefault="00047EAE" w:rsidP="00162709">
      <w:pPr>
        <w:spacing w:before="0"/>
        <w:ind w:left="567" w:hanging="567"/>
        <w:rPr>
          <w:lang w:val="en-US"/>
        </w:rPr>
      </w:pPr>
      <w:r w:rsidRPr="001C4F41">
        <w:rPr>
          <w:lang w:val="en-US"/>
        </w:rPr>
        <w:t>952</w:t>
      </w:r>
      <w:r w:rsidRPr="001C4F41">
        <w:rPr>
          <w:lang w:val="en-US"/>
        </w:rPr>
        <w:tab/>
        <w:t>List of the national authorities designated to assign ITU-T Recommendation T.35 terminal provider codes</w:t>
      </w:r>
      <w:r w:rsidR="006A7FAA" w:rsidRPr="001C4F41">
        <w:rPr>
          <w:lang w:val="en-US"/>
        </w:rPr>
        <w:t xml:space="preserve"> (Position on 15 March 2010)</w:t>
      </w:r>
    </w:p>
    <w:p w:rsidR="00380CB1" w:rsidRPr="001C4F41" w:rsidRDefault="00380CB1" w:rsidP="00162709">
      <w:pPr>
        <w:spacing w:before="0"/>
        <w:ind w:left="567" w:hanging="567"/>
        <w:rPr>
          <w:lang w:val="en-US"/>
        </w:rPr>
      </w:pPr>
      <w:r w:rsidRPr="001C4F41">
        <w:rPr>
          <w:lang w:val="en-US"/>
        </w:rPr>
        <w:t>951</w:t>
      </w:r>
      <w:r w:rsidRPr="001C4F41">
        <w:rPr>
          <w:lang w:val="en-US"/>
        </w:rPr>
        <w:tab/>
        <w:t>Dialling Procedures (International prefix, national (trunk) prefix and national (significant) number) (In accordance with ITU-T Recommendation E.164 (02/2005)) (Position on 1 March 2010)</w:t>
      </w:r>
    </w:p>
    <w:p w:rsidR="00380CB1" w:rsidRPr="001C4F41" w:rsidRDefault="00380CB1" w:rsidP="00116DCA">
      <w:pPr>
        <w:spacing w:before="0"/>
        <w:ind w:left="567" w:hanging="567"/>
        <w:rPr>
          <w:lang w:val="en-US"/>
        </w:rPr>
      </w:pPr>
      <w:r w:rsidRPr="001C4F41">
        <w:rPr>
          <w:lang w:val="en-US"/>
        </w:rPr>
        <w:t>9</w:t>
      </w:r>
      <w:r w:rsidR="00E5795A">
        <w:rPr>
          <w:lang w:val="en-US"/>
        </w:rPr>
        <w:t>30</w:t>
      </w:r>
      <w:r w:rsidRPr="001C4F41">
        <w:rPr>
          <w:lang w:val="en-US"/>
        </w:rPr>
        <w:tab/>
      </w:r>
      <w:r w:rsidR="00116DCA" w:rsidRPr="001C4F41">
        <w:rPr>
          <w:lang w:val="en-US"/>
        </w:rPr>
        <w:t>List of ITU-T Recommendation E.164 assigned country codes (Complement to ITU</w:t>
      </w:r>
      <w:r w:rsidR="00116DCA" w:rsidRPr="001C4F41">
        <w:rPr>
          <w:lang w:val="en-US"/>
        </w:rPr>
        <w:noBreakHyphen/>
        <w:t>T Recommendation E.164 (02/2005))</w:t>
      </w:r>
      <w:r w:rsidRPr="001C4F41">
        <w:rPr>
          <w:lang w:val="en-US"/>
        </w:rPr>
        <w:t xml:space="preserve"> (Position on 1</w:t>
      </w:r>
      <w:r w:rsidR="00386945">
        <w:rPr>
          <w:lang w:val="en-US"/>
        </w:rPr>
        <w:t>5</w:t>
      </w:r>
      <w:r w:rsidRPr="001C4F41">
        <w:rPr>
          <w:lang w:val="en-US"/>
        </w:rPr>
        <w:t xml:space="preserve"> </w:t>
      </w:r>
      <w:r w:rsidR="00386945">
        <w:rPr>
          <w:lang w:val="en-US"/>
        </w:rPr>
        <w:t>April</w:t>
      </w:r>
      <w:r w:rsidRPr="001C4F41">
        <w:rPr>
          <w:lang w:val="en-US"/>
        </w:rPr>
        <w:t xml:space="preserve"> 20</w:t>
      </w:r>
      <w:r w:rsidR="00386945">
        <w:rPr>
          <w:lang w:val="en-US"/>
        </w:rPr>
        <w:t>09</w:t>
      </w:r>
      <w:r w:rsidRPr="001C4F41">
        <w:rPr>
          <w:lang w:val="en-US"/>
        </w:rPr>
        <w:t>)</w:t>
      </w:r>
    </w:p>
    <w:p w:rsidR="00380CB1" w:rsidRPr="001C4F41" w:rsidRDefault="00380CB1" w:rsidP="00162709">
      <w:pPr>
        <w:spacing w:before="0"/>
        <w:ind w:left="567" w:hanging="567"/>
        <w:rPr>
          <w:lang w:val="en-US"/>
        </w:rPr>
      </w:pPr>
      <w:r w:rsidRPr="001C4F41">
        <w:rPr>
          <w:lang w:val="en-US"/>
        </w:rPr>
        <w:t>880</w:t>
      </w:r>
      <w:r w:rsidRPr="001C4F41">
        <w:rPr>
          <w:lang w:val="en-US"/>
        </w:rPr>
        <w:tab/>
        <w:t>List of Names of Administration Management Domains (ADMD) (In accordance with ITU</w:t>
      </w:r>
      <w:r w:rsidRPr="001C4F41">
        <w:rPr>
          <w:lang w:val="en-US"/>
        </w:rPr>
        <w:noBreakHyphen/>
        <w:t>T F.400 and X.400 series Recommendations) (Position on 15 March 2007)</w:t>
      </w:r>
    </w:p>
    <w:p w:rsidR="00380CB1" w:rsidRPr="001C4F41" w:rsidRDefault="00380CB1" w:rsidP="00162709">
      <w:pPr>
        <w:spacing w:before="0"/>
        <w:ind w:left="567" w:hanging="567"/>
        <w:rPr>
          <w:lang w:val="en-US"/>
        </w:rPr>
      </w:pPr>
      <w:r w:rsidRPr="001C4F41">
        <w:rPr>
          <w:lang w:val="en-US"/>
        </w:rPr>
        <w:t>879</w:t>
      </w:r>
      <w:r w:rsidRPr="001C4F41">
        <w:rPr>
          <w:lang w:val="en-US"/>
        </w:rPr>
        <w:tab/>
        <w:t>List of Telegram Destination Indicators (In accordance with ITU-T Recommen</w:t>
      </w:r>
      <w:r w:rsidRPr="001C4F41">
        <w:rPr>
          <w:lang w:val="en-US"/>
        </w:rPr>
        <w:softHyphen/>
        <w:t>dation F.32 (10/1995)) (Position on 1 March 2007)</w:t>
      </w:r>
    </w:p>
    <w:p w:rsidR="00380CB1" w:rsidRPr="001C4F41" w:rsidRDefault="00380CB1" w:rsidP="00162709">
      <w:pPr>
        <w:spacing w:before="0"/>
        <w:ind w:left="567" w:hanging="567"/>
        <w:rPr>
          <w:lang w:val="en-US"/>
        </w:rPr>
      </w:pPr>
      <w:r w:rsidRPr="001C4F41">
        <w:rPr>
          <w:lang w:val="en-US"/>
        </w:rPr>
        <w:t>878</w:t>
      </w:r>
      <w:r w:rsidRPr="001C4F41">
        <w:rPr>
          <w:lang w:val="en-US"/>
        </w:rPr>
        <w:tab/>
        <w:t>List of Telex Destination Codes (TDC) and Telex Network Identification Codes (TNIC)</w:t>
      </w:r>
      <w:r w:rsidR="00DB3522">
        <w:rPr>
          <w:lang w:val="en-US"/>
        </w:rPr>
        <w:t xml:space="preserve"> </w:t>
      </w:r>
      <w:r w:rsidRPr="001C4F41">
        <w:rPr>
          <w:lang w:val="en-US"/>
        </w:rPr>
        <w:t> (Complement to ITU-T Recommendations F.69</w:t>
      </w:r>
      <w:r w:rsidR="00007730" w:rsidRPr="001C4F41">
        <w:rPr>
          <w:lang w:val="en-US"/>
        </w:rPr>
        <w:t xml:space="preserve"> (06/1994)</w:t>
      </w:r>
      <w:r w:rsidRPr="001C4F41">
        <w:rPr>
          <w:lang w:val="en-US"/>
        </w:rPr>
        <w:t xml:space="preserve"> and F.68</w:t>
      </w:r>
      <w:r w:rsidR="00007730" w:rsidRPr="001C4F41">
        <w:rPr>
          <w:lang w:val="en-US"/>
        </w:rPr>
        <w:t xml:space="preserve"> (11/19</w:t>
      </w:r>
      <w:r w:rsidR="00DE5457" w:rsidRPr="001C4F41">
        <w:rPr>
          <w:lang w:val="en-US"/>
        </w:rPr>
        <w:t>88</w:t>
      </w:r>
      <w:r w:rsidR="00007730" w:rsidRPr="001C4F41">
        <w:rPr>
          <w:lang w:val="en-US"/>
        </w:rPr>
        <w:t>)</w:t>
      </w:r>
      <w:r w:rsidRPr="001C4F41">
        <w:rPr>
          <w:lang w:val="en-US"/>
        </w:rPr>
        <w:t>) (Position on 15 February 2007)</w:t>
      </w:r>
    </w:p>
    <w:p w:rsidR="00380CB1" w:rsidRPr="001C4F41" w:rsidRDefault="00380CB1" w:rsidP="00162709">
      <w:pPr>
        <w:spacing w:before="0"/>
        <w:ind w:left="567" w:hanging="567"/>
        <w:rPr>
          <w:lang w:val="en-US"/>
        </w:rPr>
      </w:pPr>
      <w:r w:rsidRPr="001C4F41">
        <w:rPr>
          <w:lang w:val="en-US"/>
        </w:rPr>
        <w:t>877</w:t>
      </w:r>
      <w:r w:rsidRPr="001C4F41">
        <w:rPr>
          <w:lang w:val="en-US"/>
        </w:rPr>
        <w:tab/>
        <w:t>List of Country or Geographical Area Codes for non-standard facilities in telematic services (Complement to ITU-T Recommendation T.35 (02/2000)) (Position on 1 February 2007)</w:t>
      </w:r>
    </w:p>
    <w:p w:rsidR="00380CB1" w:rsidRPr="001C4F41" w:rsidRDefault="00380CB1" w:rsidP="00162709">
      <w:pPr>
        <w:spacing w:before="0"/>
        <w:ind w:left="567" w:hanging="567"/>
        <w:rPr>
          <w:lang w:val="en-US"/>
        </w:rPr>
      </w:pPr>
      <w:r w:rsidRPr="001C4F41">
        <w:rPr>
          <w:lang w:val="en-US"/>
        </w:rPr>
        <w:t>876</w:t>
      </w:r>
      <w:r w:rsidRPr="001C4F41">
        <w:rPr>
          <w:lang w:val="en-US"/>
        </w:rPr>
        <w:tab/>
        <w:t>List of Data Network Identification Codes (DNIC) (According to ITU-T Recommen</w:t>
      </w:r>
      <w:r w:rsidRPr="001C4F41">
        <w:rPr>
          <w:lang w:val="en-US"/>
        </w:rPr>
        <w:softHyphen/>
        <w:t>dation X.121 (10/2000)) (Position on 15 January 2007)</w:t>
      </w:r>
    </w:p>
    <w:p w:rsidR="00380CB1" w:rsidRPr="001C4F41" w:rsidRDefault="00380CB1" w:rsidP="00162709">
      <w:pPr>
        <w:spacing w:before="0"/>
        <w:ind w:left="567" w:hanging="567"/>
        <w:rPr>
          <w:lang w:val="en-US"/>
        </w:rPr>
      </w:pPr>
      <w:r w:rsidRPr="001C4F41">
        <w:rPr>
          <w:lang w:val="en-US"/>
        </w:rPr>
        <w:t>875</w:t>
      </w:r>
      <w:r w:rsidRPr="001C4F41">
        <w:rPr>
          <w:lang w:val="en-US"/>
        </w:rPr>
        <w:tab/>
        <w:t>List of Data Country or Geographical Area Codes (Complement to ITU</w:t>
      </w:r>
      <w:r w:rsidRPr="001C4F41">
        <w:rPr>
          <w:lang w:val="en-US"/>
        </w:rPr>
        <w:noBreakHyphen/>
        <w:t>T Recommen</w:t>
      </w:r>
      <w:r w:rsidRPr="001C4F41">
        <w:rPr>
          <w:lang w:val="en-US"/>
        </w:rPr>
        <w:softHyphen/>
        <w:t>dation X.121 (10/2000)) (Position on 1 January 2007)</w:t>
      </w:r>
    </w:p>
    <w:p w:rsidR="00380CB1" w:rsidRPr="001C4F41" w:rsidRDefault="00380CB1" w:rsidP="00162709">
      <w:pPr>
        <w:spacing w:before="0"/>
        <w:ind w:left="567" w:hanging="567"/>
        <w:rPr>
          <w:lang w:val="en-US"/>
        </w:rPr>
      </w:pPr>
      <w:r w:rsidRPr="001C4F41">
        <w:rPr>
          <w:lang w:val="en-US"/>
        </w:rPr>
        <w:t>669</w:t>
      </w:r>
      <w:r w:rsidRPr="001C4F41">
        <w:rPr>
          <w:lang w:val="en-US"/>
        </w:rPr>
        <w:tab/>
        <w:t>Five-letter Code Groups for the use of the International Public Telegram Service (According to ITU-T Recommendation F.1 (03/1998))</w:t>
      </w:r>
    </w:p>
    <w:p w:rsidR="00380CB1" w:rsidRPr="001C4F41" w:rsidRDefault="00380CB1" w:rsidP="00162709">
      <w:pPr>
        <w:spacing w:before="0"/>
        <w:ind w:left="567" w:hanging="567"/>
        <w:rPr>
          <w:lang w:val="en-US"/>
        </w:rPr>
      </w:pPr>
      <w:r w:rsidRPr="001C4F41">
        <w:rPr>
          <w:lang w:val="en-US"/>
        </w:rPr>
        <w:t>B.</w:t>
      </w:r>
      <w:r w:rsidRPr="001C4F41">
        <w:rPr>
          <w:lang w:val="en-US"/>
        </w:rPr>
        <w:tab/>
        <w:t>The following Lists are available online from the ITU-T website:</w:t>
      </w:r>
    </w:p>
    <w:p w:rsidR="00380CB1" w:rsidRPr="001C4F41" w:rsidRDefault="00380CB1" w:rsidP="00162709">
      <w:pPr>
        <w:tabs>
          <w:tab w:val="clear" w:pos="5387"/>
          <w:tab w:val="clear" w:pos="5954"/>
          <w:tab w:val="left" w:pos="3780"/>
          <w:tab w:val="left" w:pos="4872"/>
        </w:tabs>
        <w:spacing w:before="20" w:after="20"/>
        <w:jc w:val="left"/>
        <w:rPr>
          <w:sz w:val="18"/>
          <w:szCs w:val="18"/>
          <w:lang w:val="fr-CH"/>
        </w:rPr>
      </w:pPr>
      <w:r w:rsidRPr="001C4F41">
        <w:rPr>
          <w:sz w:val="18"/>
          <w:szCs w:val="18"/>
          <w:lang w:val="fr-CH"/>
        </w:rPr>
        <w:t>List of ITU Carrier Codes (ITU-T Rec. M.1400 (07/2006))</w:t>
      </w:r>
      <w:r w:rsidRPr="001C4F41">
        <w:rPr>
          <w:sz w:val="18"/>
          <w:szCs w:val="18"/>
          <w:lang w:val="fr-CH"/>
        </w:rPr>
        <w:tab/>
      </w:r>
      <w:hyperlink r:id="rId11" w:history="1">
        <w:r w:rsidRPr="001C4F41">
          <w:rPr>
            <w:sz w:val="18"/>
            <w:szCs w:val="18"/>
            <w:lang w:val="fr-CH"/>
          </w:rPr>
          <w:t>www.itu.int/ITU-T/inr/icc/index.html</w:t>
        </w:r>
      </w:hyperlink>
    </w:p>
    <w:p w:rsidR="00380CB1" w:rsidRPr="001C4F41" w:rsidRDefault="00380CB1" w:rsidP="00162709">
      <w:pPr>
        <w:tabs>
          <w:tab w:val="clear" w:pos="5387"/>
          <w:tab w:val="left" w:pos="4872"/>
        </w:tabs>
        <w:spacing w:before="20" w:after="20"/>
        <w:jc w:val="left"/>
        <w:rPr>
          <w:sz w:val="18"/>
          <w:szCs w:val="18"/>
          <w:lang w:val="fr-FR"/>
        </w:rPr>
      </w:pPr>
      <w:r w:rsidRPr="001C4F41">
        <w:rPr>
          <w:sz w:val="18"/>
          <w:szCs w:val="18"/>
          <w:lang w:val="fr-CH"/>
        </w:rPr>
        <w:t>Bureaufax Table (ITU-T Rec. F.170)</w:t>
      </w:r>
      <w:r w:rsidRPr="001C4F41">
        <w:rPr>
          <w:sz w:val="18"/>
          <w:szCs w:val="18"/>
          <w:lang w:val="fr-CH"/>
        </w:rPr>
        <w:tab/>
      </w:r>
      <w:hyperlink r:id="rId12" w:history="1">
        <w:r w:rsidRPr="001C4F41">
          <w:rPr>
            <w:sz w:val="18"/>
            <w:szCs w:val="18"/>
            <w:lang w:val="fr-CH"/>
          </w:rPr>
          <w:t>www.itu.int/ITU-T/inr/bureaufax/index.html</w:t>
        </w:r>
      </w:hyperlink>
    </w:p>
    <w:p w:rsidR="00380CB1" w:rsidRPr="001C4F41" w:rsidRDefault="00380CB1" w:rsidP="00162709">
      <w:pPr>
        <w:tabs>
          <w:tab w:val="clear" w:pos="5387"/>
          <w:tab w:val="left" w:pos="4872"/>
        </w:tabs>
        <w:spacing w:before="20" w:after="20"/>
        <w:jc w:val="left"/>
        <w:rPr>
          <w:sz w:val="18"/>
          <w:szCs w:val="18"/>
        </w:rPr>
      </w:pPr>
      <w:r w:rsidRPr="001C4F41">
        <w:rPr>
          <w:sz w:val="18"/>
          <w:szCs w:val="18"/>
          <w:lang w:val="en-US"/>
        </w:rPr>
        <w:t>List of recognized operating agencies (ROAs)</w:t>
      </w:r>
      <w:r w:rsidRPr="001C4F41">
        <w:rPr>
          <w:sz w:val="18"/>
          <w:szCs w:val="18"/>
          <w:lang w:val="en-US"/>
        </w:rPr>
        <w:tab/>
      </w:r>
      <w:hyperlink r:id="rId13" w:history="1">
        <w:r w:rsidRPr="001C4F41">
          <w:rPr>
            <w:sz w:val="18"/>
            <w:szCs w:val="18"/>
            <w:lang w:val="en-US"/>
          </w:rPr>
          <w:t>www.itu.int/ITU-T/inr/roa/index.html</w:t>
        </w:r>
      </w:hyperlink>
    </w:p>
    <w:p w:rsidR="00380CB1" w:rsidRDefault="00380CB1" w:rsidP="00380CB1">
      <w:pPr>
        <w:rPr>
          <w:lang w:val="en-US"/>
        </w:rPr>
      </w:pPr>
      <w:r w:rsidRPr="001C4F41">
        <w:rPr>
          <w:lang w:val="en-US"/>
        </w:rPr>
        <w:br w:type="page"/>
      </w:r>
    </w:p>
    <w:p w:rsidR="0021514F" w:rsidRPr="00795D7E" w:rsidRDefault="0021514F" w:rsidP="0021514F">
      <w:pPr>
        <w:pStyle w:val="Heading20"/>
        <w:spacing w:before="240"/>
        <w:rPr>
          <w:lang w:val="en-US"/>
        </w:rPr>
      </w:pPr>
      <w:bookmarkStart w:id="146" w:name="_Toc282526039"/>
      <w:r w:rsidRPr="00795D7E">
        <w:rPr>
          <w:lang w:val="en-US"/>
        </w:rPr>
        <w:lastRenderedPageBreak/>
        <w:t>Assignment of Signalling Area/Network Codes (SANC)</w:t>
      </w:r>
      <w:r w:rsidRPr="00795D7E">
        <w:rPr>
          <w:lang w:val="en-US"/>
        </w:rPr>
        <w:br/>
        <w:t>(ITU-T Recommendation Q.708 (03/99))</w:t>
      </w:r>
      <w:bookmarkEnd w:id="146"/>
    </w:p>
    <w:p w:rsidR="0021514F" w:rsidRPr="003C4B53" w:rsidRDefault="0021514F" w:rsidP="0021514F">
      <w:pPr>
        <w:tabs>
          <w:tab w:val="clear" w:pos="567"/>
          <w:tab w:val="clear" w:pos="1276"/>
          <w:tab w:val="clear" w:pos="1843"/>
          <w:tab w:val="clear" w:pos="5387"/>
          <w:tab w:val="clear" w:pos="5954"/>
        </w:tabs>
        <w:spacing w:before="240"/>
        <w:jc w:val="left"/>
        <w:rPr>
          <w:b/>
          <w:lang w:val="en-US"/>
        </w:rPr>
      </w:pPr>
      <w:r w:rsidRPr="003C4B53">
        <w:rPr>
          <w:b/>
          <w:lang w:val="en-US"/>
        </w:rPr>
        <w:t>Note from TSB</w:t>
      </w:r>
    </w:p>
    <w:p w:rsidR="0021514F" w:rsidRPr="003C4B53" w:rsidRDefault="0021514F" w:rsidP="0021514F">
      <w:pPr>
        <w:tabs>
          <w:tab w:val="clear" w:pos="567"/>
          <w:tab w:val="clear" w:pos="1276"/>
          <w:tab w:val="clear" w:pos="1843"/>
          <w:tab w:val="clear" w:pos="5387"/>
          <w:tab w:val="clear" w:pos="5954"/>
          <w:tab w:val="right" w:pos="454"/>
        </w:tabs>
        <w:spacing w:before="40" w:after="40"/>
        <w:rPr>
          <w:lang w:val="en-US"/>
        </w:rPr>
      </w:pPr>
      <w:r w:rsidRPr="003C4B53">
        <w:rPr>
          <w:lang w:val="en-US"/>
        </w:rPr>
        <w:t>At the request of the Administration of the Former Yugoslav Republic of Macedonia, the Director of  TSB has assigned the following signalling area/network code (SANC) for use in the international part of the signalling system No. 7 network of this country/geographical area, in accordance with ITU-T Recommendation Q.708 (03/99):</w:t>
      </w:r>
    </w:p>
    <w:p w:rsidR="0021514F" w:rsidRPr="00795D7E" w:rsidRDefault="0021514F" w:rsidP="0021514F">
      <w:pPr>
        <w:rPr>
          <w:lang w:val="en-US"/>
        </w:rPr>
      </w:pPr>
    </w:p>
    <w:tbl>
      <w:tblPr>
        <w:tblW w:w="0" w:type="auto"/>
        <w:jc w:val="center"/>
        <w:tblInd w:w="-164" w:type="dxa"/>
        <w:tblLayout w:type="fixed"/>
        <w:tblLook w:val="0000"/>
      </w:tblPr>
      <w:tblGrid>
        <w:gridCol w:w="5211"/>
        <w:gridCol w:w="2127"/>
      </w:tblGrid>
      <w:tr w:rsidR="0021514F" w:rsidTr="0021514F">
        <w:trPr>
          <w:jc w:val="center"/>
        </w:trPr>
        <w:tc>
          <w:tcPr>
            <w:tcW w:w="5211" w:type="dxa"/>
          </w:tcPr>
          <w:p w:rsidR="0021514F" w:rsidRPr="00795D7E" w:rsidRDefault="0021514F" w:rsidP="0021514F">
            <w:pPr>
              <w:spacing w:before="60" w:after="60"/>
              <w:rPr>
                <w:rFonts w:asciiTheme="minorHAnsi" w:hAnsiTheme="minorHAnsi"/>
                <w:sz w:val="18"/>
                <w:szCs w:val="18"/>
                <w:lang w:val="en-US"/>
              </w:rPr>
            </w:pPr>
            <w:r w:rsidRPr="00795D7E">
              <w:rPr>
                <w:rFonts w:asciiTheme="minorHAnsi" w:hAnsiTheme="minorHAnsi"/>
                <w:i/>
                <w:sz w:val="18"/>
                <w:szCs w:val="18"/>
                <w:lang w:val="en-US"/>
              </w:rPr>
              <w:t>Country/geographical area or signalling network</w:t>
            </w:r>
          </w:p>
        </w:tc>
        <w:tc>
          <w:tcPr>
            <w:tcW w:w="2127" w:type="dxa"/>
          </w:tcPr>
          <w:p w:rsidR="0021514F" w:rsidRPr="000C6933" w:rsidRDefault="0021514F" w:rsidP="0021514F">
            <w:pPr>
              <w:spacing w:before="60" w:after="60"/>
              <w:jc w:val="center"/>
              <w:rPr>
                <w:rFonts w:asciiTheme="minorHAnsi" w:hAnsiTheme="minorHAnsi"/>
                <w:sz w:val="18"/>
                <w:szCs w:val="18"/>
              </w:rPr>
            </w:pPr>
            <w:r w:rsidRPr="000C6933">
              <w:rPr>
                <w:rFonts w:asciiTheme="minorHAnsi" w:hAnsiTheme="minorHAnsi"/>
                <w:i/>
                <w:sz w:val="18"/>
                <w:szCs w:val="18"/>
              </w:rPr>
              <w:t>SANC</w:t>
            </w:r>
          </w:p>
        </w:tc>
      </w:tr>
      <w:tr w:rsidR="0021514F" w:rsidRPr="00223559" w:rsidTr="0021514F">
        <w:trPr>
          <w:jc w:val="center"/>
        </w:trPr>
        <w:tc>
          <w:tcPr>
            <w:tcW w:w="5211" w:type="dxa"/>
          </w:tcPr>
          <w:p w:rsidR="0021514F" w:rsidRPr="008E65DE" w:rsidRDefault="0021514F" w:rsidP="0021514F">
            <w:pPr>
              <w:pStyle w:val="StyleTabletextLeft"/>
              <w:rPr>
                <w:bCs w:val="0"/>
                <w:szCs w:val="18"/>
                <w:lang w:val="en-US"/>
              </w:rPr>
            </w:pPr>
            <w:r w:rsidRPr="003C4B53">
              <w:rPr>
                <w:szCs w:val="18"/>
                <w:lang w:val="en-US"/>
              </w:rPr>
              <w:t>The Former Yugoslav Republic of Macedonia</w:t>
            </w:r>
          </w:p>
        </w:tc>
        <w:tc>
          <w:tcPr>
            <w:tcW w:w="2127" w:type="dxa"/>
          </w:tcPr>
          <w:p w:rsidR="0021514F" w:rsidRPr="008E65DE" w:rsidRDefault="0021514F" w:rsidP="0021514F">
            <w:pPr>
              <w:pStyle w:val="StyleTabletextLeft"/>
              <w:jc w:val="center"/>
              <w:rPr>
                <w:bCs w:val="0"/>
                <w:szCs w:val="18"/>
                <w:lang w:val="en-US"/>
              </w:rPr>
            </w:pPr>
            <w:r w:rsidRPr="000A67BD">
              <w:rPr>
                <w:bCs w:val="0"/>
                <w:szCs w:val="18"/>
                <w:lang w:val="en-US"/>
              </w:rPr>
              <w:t>5-231</w:t>
            </w:r>
          </w:p>
        </w:tc>
      </w:tr>
    </w:tbl>
    <w:p w:rsidR="0021514F" w:rsidRDefault="0021514F" w:rsidP="0021514F">
      <w:pPr>
        <w:pStyle w:val="Footnotesepar"/>
        <w:rPr>
          <w:lang w:val="fr-FR"/>
        </w:rPr>
      </w:pPr>
      <w:r>
        <w:rPr>
          <w:lang w:val="fr-FR"/>
        </w:rPr>
        <w:t>__________</w:t>
      </w:r>
    </w:p>
    <w:p w:rsidR="0021514F" w:rsidRDefault="0021514F" w:rsidP="0021514F">
      <w:pPr>
        <w:tabs>
          <w:tab w:val="left" w:pos="851"/>
        </w:tabs>
        <w:jc w:val="left"/>
        <w:rPr>
          <w:sz w:val="16"/>
          <w:szCs w:val="16"/>
          <w:lang w:val="fr-CH"/>
        </w:rPr>
      </w:pPr>
      <w:r w:rsidRPr="00360A35">
        <w:rPr>
          <w:sz w:val="16"/>
          <w:szCs w:val="16"/>
          <w:lang w:val="fr-CH"/>
        </w:rPr>
        <w:t>SANC:</w:t>
      </w:r>
      <w:r w:rsidRPr="00360A35">
        <w:rPr>
          <w:sz w:val="16"/>
          <w:szCs w:val="16"/>
          <w:lang w:val="fr-CH"/>
        </w:rPr>
        <w:tab/>
        <w:t>Signalling Area/Network Code</w:t>
      </w:r>
      <w:r w:rsidRPr="00360A35">
        <w:rPr>
          <w:sz w:val="16"/>
          <w:szCs w:val="16"/>
          <w:lang w:val="fr-CH"/>
        </w:rPr>
        <w:br/>
      </w:r>
      <w:r w:rsidRPr="00360A35">
        <w:rPr>
          <w:sz w:val="16"/>
          <w:szCs w:val="16"/>
          <w:lang w:val="fr-CH"/>
        </w:rPr>
        <w:tab/>
      </w:r>
      <w:r>
        <w:rPr>
          <w:sz w:val="16"/>
          <w:szCs w:val="16"/>
          <w:lang w:val="fr-FR"/>
        </w:rPr>
        <w:t>Code de zone/réseau sémaphore</w:t>
      </w:r>
      <w:r>
        <w:rPr>
          <w:sz w:val="16"/>
          <w:szCs w:val="16"/>
          <w:lang w:val="fr-FR"/>
        </w:rPr>
        <w:br/>
      </w:r>
      <w:r w:rsidRPr="000C6933">
        <w:rPr>
          <w:sz w:val="16"/>
          <w:szCs w:val="16"/>
          <w:lang w:val="fr-FR"/>
        </w:rPr>
        <w:tab/>
      </w:r>
      <w:r w:rsidRPr="0025420C">
        <w:rPr>
          <w:sz w:val="16"/>
          <w:szCs w:val="16"/>
          <w:lang w:val="fr-CH"/>
        </w:rPr>
        <w:t>Cód</w:t>
      </w:r>
      <w:r>
        <w:rPr>
          <w:sz w:val="16"/>
          <w:szCs w:val="16"/>
          <w:lang w:val="fr-CH"/>
        </w:rPr>
        <w:t>igo de zona/red de señalización</w:t>
      </w:r>
    </w:p>
    <w:p w:rsidR="00643232" w:rsidRDefault="00643232" w:rsidP="00643232">
      <w:pPr>
        <w:rPr>
          <w:lang w:val="en-US"/>
        </w:rPr>
      </w:pPr>
    </w:p>
    <w:p w:rsidR="002F5603" w:rsidRDefault="002F5603" w:rsidP="00643232">
      <w:pPr>
        <w:rPr>
          <w:lang w:val="en-US"/>
        </w:rPr>
      </w:pPr>
    </w:p>
    <w:p w:rsidR="002F5603" w:rsidRPr="00795D7E" w:rsidRDefault="002F5603" w:rsidP="002F5603">
      <w:pPr>
        <w:pStyle w:val="Heading20"/>
        <w:spacing w:before="240"/>
        <w:rPr>
          <w:lang w:val="en-US"/>
        </w:rPr>
      </w:pPr>
      <w:bookmarkStart w:id="147" w:name="_Toc282526040"/>
      <w:r w:rsidRPr="00795D7E">
        <w:rPr>
          <w:lang w:val="en-US"/>
        </w:rPr>
        <w:t>Telegram Service</w:t>
      </w:r>
      <w:bookmarkEnd w:id="147"/>
    </w:p>
    <w:p w:rsidR="002F5603" w:rsidRPr="00330C21" w:rsidRDefault="002F5603" w:rsidP="002F5603">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b/>
          <w:szCs w:val="24"/>
          <w:lang w:val="en-US"/>
        </w:rPr>
      </w:pPr>
      <w:r w:rsidRPr="00330C21">
        <w:rPr>
          <w:rFonts w:asciiTheme="minorHAnsi" w:hAnsiTheme="minorHAnsi" w:cs="Arial"/>
          <w:b/>
          <w:szCs w:val="24"/>
          <w:lang w:val="en-US"/>
        </w:rPr>
        <w:t>Argentina</w:t>
      </w:r>
      <w:r w:rsidR="00041498">
        <w:rPr>
          <w:rFonts w:asciiTheme="minorHAnsi" w:hAnsiTheme="minorHAnsi" w:cs="Arial"/>
          <w:b/>
          <w:szCs w:val="24"/>
          <w:lang w:val="en-US"/>
        </w:rPr>
        <w:fldChar w:fldCharType="begin"/>
      </w:r>
      <w:r>
        <w:instrText xml:space="preserve"> TC "</w:instrText>
      </w:r>
      <w:bookmarkStart w:id="148" w:name="_Toc282526041"/>
      <w:r w:rsidRPr="00330C21">
        <w:rPr>
          <w:rFonts w:asciiTheme="minorHAnsi" w:hAnsiTheme="minorHAnsi" w:cs="Arial"/>
          <w:b/>
          <w:szCs w:val="24"/>
          <w:lang w:val="en-US"/>
        </w:rPr>
        <w:instrText>Argentina</w:instrText>
      </w:r>
      <w:bookmarkEnd w:id="148"/>
      <w:r>
        <w:instrText xml:space="preserve">" \f C \l "1" </w:instrText>
      </w:r>
      <w:r w:rsidR="00041498">
        <w:rPr>
          <w:rFonts w:asciiTheme="minorHAnsi" w:hAnsiTheme="minorHAnsi" w:cs="Arial"/>
          <w:b/>
          <w:szCs w:val="24"/>
          <w:lang w:val="en-US"/>
        </w:rPr>
        <w:fldChar w:fldCharType="end"/>
      </w:r>
    </w:p>
    <w:p w:rsidR="002F5603" w:rsidRPr="00330C21" w:rsidRDefault="002F5603" w:rsidP="002F5603">
      <w:pPr>
        <w:spacing w:before="0"/>
        <w:rPr>
          <w:lang w:val="en-US"/>
        </w:rPr>
      </w:pPr>
      <w:r w:rsidRPr="00330C21">
        <w:rPr>
          <w:lang w:val="en-US"/>
        </w:rPr>
        <w:t>Communication of 16.XII.2010:</w:t>
      </w:r>
    </w:p>
    <w:p w:rsidR="002F5603" w:rsidRPr="00330C21" w:rsidRDefault="002F5603" w:rsidP="002F5603">
      <w:pPr>
        <w:rPr>
          <w:lang w:val="en-US"/>
        </w:rPr>
      </w:pPr>
      <w:r w:rsidRPr="00330C21">
        <w:rPr>
          <w:lang w:val="en-US"/>
        </w:rPr>
        <w:t>The</w:t>
      </w:r>
      <w:r w:rsidRPr="00330C21">
        <w:rPr>
          <w:i/>
          <w:iCs/>
          <w:lang w:val="en-US"/>
        </w:rPr>
        <w:t xml:space="preserve"> Correo Oficial de La Republica Argentina S.A</w:t>
      </w:r>
      <w:r w:rsidRPr="00330C21">
        <w:rPr>
          <w:lang w:val="en-US"/>
        </w:rPr>
        <w:t>., Buenos Aires</w:t>
      </w:r>
      <w:r w:rsidR="00041498">
        <w:rPr>
          <w:lang w:val="en-US"/>
        </w:rPr>
        <w:fldChar w:fldCharType="begin"/>
      </w:r>
      <w:r>
        <w:instrText xml:space="preserve"> TC "</w:instrText>
      </w:r>
      <w:bookmarkStart w:id="149" w:name="_Toc282526042"/>
      <w:r w:rsidRPr="003B6F0E">
        <w:rPr>
          <w:i/>
          <w:iCs/>
          <w:lang w:val="en-US"/>
        </w:rPr>
        <w:instrText>Correo Oficial de La Republica Argentina S.A</w:instrText>
      </w:r>
      <w:r w:rsidRPr="003B6F0E">
        <w:rPr>
          <w:lang w:val="en-US"/>
        </w:rPr>
        <w:instrText>., Buenos Aires</w:instrText>
      </w:r>
      <w:bookmarkEnd w:id="149"/>
      <w:r>
        <w:instrText xml:space="preserve">" \f C \l "1" </w:instrText>
      </w:r>
      <w:r w:rsidR="00041498">
        <w:rPr>
          <w:lang w:val="en-US"/>
        </w:rPr>
        <w:fldChar w:fldCharType="end"/>
      </w:r>
      <w:r w:rsidRPr="00330C21">
        <w:rPr>
          <w:lang w:val="en-US"/>
        </w:rPr>
        <w:t>, announces that from 1 February 2011, the telegrams indicated as TLXx (TELEX DELIVERY) will not be accepted anymore. This restriction will reach incoming and outgoing telegrams from the Argentine (Republic).</w:t>
      </w:r>
    </w:p>
    <w:p w:rsidR="002F5603" w:rsidRPr="00330C21" w:rsidRDefault="002F5603" w:rsidP="002F5603">
      <w:pPr>
        <w:rPr>
          <w:lang w:val="en-US"/>
        </w:rPr>
      </w:pPr>
      <w:r w:rsidRPr="00330C21">
        <w:rPr>
          <w:lang w:val="en-US"/>
        </w:rPr>
        <w:t>The special services such as URGENT (urgent transmission and delivery) TFx (telephone delivery), FAXx (facsimile delivery) will be available.</w:t>
      </w:r>
    </w:p>
    <w:p w:rsidR="002F5603" w:rsidRPr="00330C21" w:rsidRDefault="002F5603" w:rsidP="002F5603">
      <w:pPr>
        <w:rPr>
          <w:lang w:val="en-US"/>
        </w:rPr>
      </w:pPr>
      <w:r w:rsidRPr="00330C21">
        <w:rPr>
          <w:lang w:val="en-US"/>
        </w:rPr>
        <w:t>For further information, please contact:</w:t>
      </w:r>
    </w:p>
    <w:p w:rsidR="002F5603" w:rsidRPr="00795D7E" w:rsidRDefault="002F5603" w:rsidP="002F5603">
      <w:pPr>
        <w:tabs>
          <w:tab w:val="clear" w:pos="1276"/>
          <w:tab w:val="left" w:pos="1036"/>
        </w:tabs>
        <w:ind w:left="567" w:hanging="567"/>
        <w:jc w:val="left"/>
        <w:rPr>
          <w:rFonts w:asciiTheme="minorHAnsi" w:hAnsiTheme="minorHAnsi" w:cs="Arial"/>
          <w:color w:val="000000"/>
          <w:szCs w:val="24"/>
          <w:lang w:val="es-ES_tradnl"/>
        </w:rPr>
      </w:pPr>
      <w:r w:rsidRPr="00795D7E">
        <w:rPr>
          <w:lang w:val="en-US"/>
        </w:rPr>
        <w:tab/>
      </w:r>
      <w:r w:rsidRPr="00330C21">
        <w:rPr>
          <w:lang w:val="es-ES_tradnl"/>
        </w:rPr>
        <w:t>Mr Rodolfo Picolla</w:t>
      </w:r>
      <w:r>
        <w:rPr>
          <w:lang w:val="es-ES_tradnl"/>
        </w:rPr>
        <w:br/>
      </w:r>
      <w:r w:rsidRPr="00330C21">
        <w:rPr>
          <w:rFonts w:asciiTheme="minorHAnsi" w:hAnsiTheme="minorHAnsi" w:cs="Arial"/>
          <w:color w:val="000000"/>
          <w:szCs w:val="24"/>
          <w:lang w:val="es-ES_tradnl"/>
        </w:rPr>
        <w:t>Gerencia de Operaciones Monetarias y Telegráficas</w:t>
      </w:r>
      <w:r>
        <w:rPr>
          <w:rFonts w:asciiTheme="minorHAnsi" w:hAnsiTheme="minorHAnsi" w:cs="Arial"/>
          <w:color w:val="000000"/>
          <w:szCs w:val="24"/>
          <w:lang w:val="es-ES_tradnl"/>
        </w:rPr>
        <w:br/>
      </w:r>
      <w:r w:rsidRPr="00330C21">
        <w:rPr>
          <w:rFonts w:asciiTheme="minorHAnsi" w:hAnsiTheme="minorHAnsi" w:cs="Arial"/>
          <w:color w:val="000000"/>
          <w:szCs w:val="24"/>
          <w:lang w:val="es-ES_tradnl"/>
        </w:rPr>
        <w:t>Correo Oficial de La Republica Argentina S.A.</w:t>
      </w:r>
      <w:r>
        <w:rPr>
          <w:rFonts w:asciiTheme="minorHAnsi" w:hAnsiTheme="minorHAnsi" w:cs="Arial"/>
          <w:color w:val="000000"/>
          <w:szCs w:val="24"/>
          <w:lang w:val="es-ES_tradnl"/>
        </w:rPr>
        <w:br/>
      </w:r>
      <w:r w:rsidRPr="00330C21">
        <w:rPr>
          <w:rFonts w:asciiTheme="minorHAnsi" w:hAnsiTheme="minorHAnsi" w:cs="Arial"/>
          <w:color w:val="000000"/>
          <w:szCs w:val="24"/>
          <w:lang w:val="es-ES_tradnl"/>
        </w:rPr>
        <w:t>Avda. San Juan 1349</w:t>
      </w:r>
      <w:r>
        <w:rPr>
          <w:rFonts w:asciiTheme="minorHAnsi" w:hAnsiTheme="minorHAnsi" w:cs="Arial"/>
          <w:color w:val="000000"/>
          <w:szCs w:val="24"/>
          <w:lang w:val="es-ES_tradnl"/>
        </w:rPr>
        <w:br/>
      </w:r>
      <w:r w:rsidRPr="00330C21">
        <w:rPr>
          <w:rFonts w:asciiTheme="minorHAnsi" w:hAnsiTheme="minorHAnsi" w:cs="Arial"/>
          <w:color w:val="000000"/>
          <w:szCs w:val="24"/>
          <w:lang w:val="es-ES_tradnl"/>
        </w:rPr>
        <w:t>1148-Ciudad Autónoma de Buenos Aires</w:t>
      </w:r>
      <w:r>
        <w:rPr>
          <w:rFonts w:asciiTheme="minorHAnsi" w:hAnsiTheme="minorHAnsi" w:cs="Arial"/>
          <w:color w:val="000000"/>
          <w:szCs w:val="24"/>
          <w:lang w:val="es-ES_tradnl"/>
        </w:rPr>
        <w:br/>
      </w:r>
      <w:r w:rsidR="00F30905" w:rsidRPr="00F30905">
        <w:rPr>
          <w:rFonts w:asciiTheme="minorHAnsi" w:hAnsiTheme="minorHAnsi" w:cs="Arial"/>
          <w:szCs w:val="24"/>
          <w:lang w:val="en-US"/>
        </w:rPr>
        <w:t>Argentina</w:t>
      </w:r>
      <w:r w:rsidR="00F30905">
        <w:rPr>
          <w:rFonts w:asciiTheme="minorHAnsi" w:hAnsiTheme="minorHAnsi" w:cs="Arial"/>
          <w:color w:val="000000"/>
          <w:szCs w:val="24"/>
          <w:lang w:val="es-ES_tradnl"/>
        </w:rPr>
        <w:br/>
      </w:r>
      <w:r w:rsidRPr="00795D7E">
        <w:rPr>
          <w:rFonts w:asciiTheme="minorHAnsi" w:hAnsiTheme="minorHAnsi" w:cs="Arial"/>
          <w:color w:val="000000"/>
          <w:szCs w:val="24"/>
          <w:lang w:val="es-ES_tradnl"/>
        </w:rPr>
        <w:t>Tel:</w:t>
      </w:r>
      <w:r w:rsidRPr="00795D7E">
        <w:rPr>
          <w:rFonts w:asciiTheme="minorHAnsi" w:hAnsiTheme="minorHAnsi" w:cs="Arial"/>
          <w:color w:val="000000"/>
          <w:szCs w:val="24"/>
          <w:lang w:val="es-ES_tradnl"/>
        </w:rPr>
        <w:tab/>
        <w:t>+54 11 5861 8801</w:t>
      </w:r>
      <w:r w:rsidRPr="00795D7E">
        <w:rPr>
          <w:rFonts w:asciiTheme="minorHAnsi" w:hAnsiTheme="minorHAnsi" w:cs="Arial"/>
          <w:color w:val="000000"/>
          <w:szCs w:val="24"/>
          <w:lang w:val="es-ES_tradnl"/>
        </w:rPr>
        <w:br/>
        <w:t>Fax:</w:t>
      </w:r>
      <w:r w:rsidRPr="00795D7E">
        <w:rPr>
          <w:rFonts w:asciiTheme="minorHAnsi" w:hAnsiTheme="minorHAnsi" w:cs="Arial"/>
          <w:color w:val="000000"/>
          <w:szCs w:val="24"/>
          <w:lang w:val="es-ES_tradnl"/>
        </w:rPr>
        <w:tab/>
        <w:t>+54 11 6316 1007</w:t>
      </w:r>
    </w:p>
    <w:p w:rsidR="002F5603" w:rsidRPr="000B7455" w:rsidRDefault="002F5603">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sidRPr="000B7455">
        <w:rPr>
          <w:lang w:val="es-ES_tradnl"/>
        </w:rPr>
        <w:br w:type="page"/>
      </w:r>
    </w:p>
    <w:p w:rsidR="002F5603" w:rsidRPr="000B7455" w:rsidRDefault="002F5603" w:rsidP="00643232">
      <w:pPr>
        <w:rPr>
          <w:sz w:val="8"/>
          <w:lang w:val="es-ES_tradnl"/>
        </w:rPr>
      </w:pPr>
    </w:p>
    <w:p w:rsidR="0021514F" w:rsidRPr="00795D7E" w:rsidRDefault="0021514F" w:rsidP="002F5603">
      <w:pPr>
        <w:pStyle w:val="Heading20"/>
        <w:spacing w:before="0"/>
        <w:rPr>
          <w:lang w:val="es-ES_tradnl"/>
        </w:rPr>
      </w:pPr>
      <w:bookmarkStart w:id="150" w:name="_Toc253407144"/>
      <w:bookmarkStart w:id="151" w:name="_Toc282526043"/>
      <w:r w:rsidRPr="00795D7E">
        <w:rPr>
          <w:lang w:val="es-ES_tradnl"/>
        </w:rPr>
        <w:t>Telephone Service</w:t>
      </w:r>
      <w:bookmarkEnd w:id="150"/>
      <w:bookmarkEnd w:id="151"/>
    </w:p>
    <w:p w:rsidR="0021514F" w:rsidRDefault="0021514F" w:rsidP="0021514F">
      <w:pPr>
        <w:tabs>
          <w:tab w:val="clear" w:pos="567"/>
          <w:tab w:val="clear" w:pos="1276"/>
          <w:tab w:val="clear" w:pos="1843"/>
          <w:tab w:val="clear" w:pos="5387"/>
          <w:tab w:val="clear" w:pos="5954"/>
        </w:tabs>
        <w:spacing w:before="0"/>
        <w:jc w:val="center"/>
      </w:pPr>
      <w:r w:rsidRPr="00EC0F20">
        <w:t xml:space="preserve">Web: </w:t>
      </w:r>
      <w:hyperlink r:id="rId14" w:history="1">
        <w:r w:rsidRPr="00EC0F20">
          <w:t>http://www.itu.int/ITU-T/inr/nnp/</w:t>
        </w:r>
      </w:hyperlink>
    </w:p>
    <w:p w:rsidR="002F5603" w:rsidRPr="00EC0F20" w:rsidRDefault="002F5603" w:rsidP="0021514F">
      <w:pPr>
        <w:tabs>
          <w:tab w:val="clear" w:pos="567"/>
          <w:tab w:val="clear" w:pos="1276"/>
          <w:tab w:val="clear" w:pos="1843"/>
          <w:tab w:val="clear" w:pos="5387"/>
          <w:tab w:val="clear" w:pos="5954"/>
        </w:tabs>
        <w:spacing w:before="0"/>
        <w:jc w:val="center"/>
      </w:pPr>
    </w:p>
    <w:p w:rsidR="0021514F" w:rsidRPr="00EC0F20" w:rsidRDefault="0021514F" w:rsidP="0021514F">
      <w:pPr>
        <w:tabs>
          <w:tab w:val="clear" w:pos="1276"/>
          <w:tab w:val="clear" w:pos="1843"/>
          <w:tab w:val="left" w:pos="1560"/>
          <w:tab w:val="left" w:pos="2127"/>
        </w:tabs>
        <w:spacing w:before="240"/>
        <w:jc w:val="left"/>
        <w:outlineLvl w:val="3"/>
        <w:rPr>
          <w:rFonts w:asciiTheme="minorHAnsi" w:hAnsiTheme="minorHAnsi" w:cs="Arial"/>
          <w:b/>
        </w:rPr>
      </w:pPr>
      <w:r w:rsidRPr="00EC0F20">
        <w:rPr>
          <w:rFonts w:asciiTheme="minorHAnsi" w:hAnsiTheme="minorHAnsi" w:cs="Arial"/>
          <w:b/>
        </w:rPr>
        <w:t>Denmark</w:t>
      </w:r>
      <w:r w:rsidR="00041498">
        <w:rPr>
          <w:rFonts w:asciiTheme="minorHAnsi" w:hAnsiTheme="minorHAnsi" w:cs="Arial"/>
          <w:b/>
        </w:rPr>
        <w:fldChar w:fldCharType="begin"/>
      </w:r>
      <w:r>
        <w:instrText xml:space="preserve"> TC "</w:instrText>
      </w:r>
      <w:bookmarkStart w:id="152" w:name="_Toc282526044"/>
      <w:r w:rsidRPr="009E43AB">
        <w:rPr>
          <w:rFonts w:asciiTheme="minorHAnsi" w:hAnsiTheme="minorHAnsi" w:cs="Arial"/>
          <w:b/>
        </w:rPr>
        <w:instrText>Denmark</w:instrText>
      </w:r>
      <w:bookmarkEnd w:id="152"/>
      <w:r>
        <w:instrText xml:space="preserve">" \f C \l "1" </w:instrText>
      </w:r>
      <w:r w:rsidR="00041498">
        <w:rPr>
          <w:rFonts w:asciiTheme="minorHAnsi" w:hAnsiTheme="minorHAnsi" w:cs="Arial"/>
          <w:b/>
        </w:rPr>
        <w:fldChar w:fldCharType="end"/>
      </w:r>
      <w:r w:rsidRPr="00EC0F20">
        <w:rPr>
          <w:rFonts w:asciiTheme="minorHAnsi" w:hAnsiTheme="minorHAnsi" w:cs="Arial"/>
          <w:b/>
        </w:rPr>
        <w:t xml:space="preserve"> (country code +45)</w:t>
      </w:r>
    </w:p>
    <w:p w:rsidR="0021514F" w:rsidRPr="00EC0F20" w:rsidRDefault="0021514F" w:rsidP="0021514F">
      <w:pPr>
        <w:spacing w:before="0"/>
      </w:pPr>
      <w:r w:rsidRPr="00EC0F20">
        <w:t>Communication of 15.XII.2010:</w:t>
      </w:r>
    </w:p>
    <w:p w:rsidR="0021514F" w:rsidRPr="00EC0F20" w:rsidRDefault="0021514F" w:rsidP="0021514F">
      <w:r w:rsidRPr="00EC0F20">
        <w:t xml:space="preserve">The </w:t>
      </w:r>
      <w:r w:rsidRPr="00EC0F20">
        <w:rPr>
          <w:i/>
        </w:rPr>
        <w:t>National IT and Telecom Agency (NITA)</w:t>
      </w:r>
      <w:r w:rsidRPr="00EC0F20">
        <w:t>, Copenhagen</w:t>
      </w:r>
      <w:r w:rsidR="00041498">
        <w:fldChar w:fldCharType="begin"/>
      </w:r>
      <w:r>
        <w:instrText xml:space="preserve"> TC "</w:instrText>
      </w:r>
      <w:bookmarkStart w:id="153" w:name="_Toc282526045"/>
      <w:r w:rsidRPr="00D6129A">
        <w:rPr>
          <w:i/>
        </w:rPr>
        <w:instrText>National IT and Telecom Agency (NITA)</w:instrText>
      </w:r>
      <w:r w:rsidRPr="00D6129A">
        <w:instrText>, Copenhagen</w:instrText>
      </w:r>
      <w:bookmarkEnd w:id="153"/>
      <w:r>
        <w:instrText xml:space="preserve">" \f C \l "1" </w:instrText>
      </w:r>
      <w:r w:rsidR="00041498">
        <w:fldChar w:fldCharType="end"/>
      </w:r>
      <w:r w:rsidRPr="00EC0F20">
        <w:t>, announces the following changes to the Danish telephone numbering plan:</w:t>
      </w:r>
    </w:p>
    <w:p w:rsidR="0021514F" w:rsidRPr="00EC0F20" w:rsidRDefault="0021514F" w:rsidP="0021514F">
      <w:pPr>
        <w:tabs>
          <w:tab w:val="clear" w:pos="567"/>
          <w:tab w:val="clear" w:pos="1276"/>
          <w:tab w:val="clear" w:pos="1843"/>
          <w:tab w:val="clear" w:pos="5387"/>
          <w:tab w:val="clear" w:pos="5954"/>
          <w:tab w:val="left" w:pos="1800"/>
        </w:tabs>
        <w:spacing w:before="0"/>
        <w:ind w:left="1080" w:hanging="450"/>
        <w:jc w:val="left"/>
        <w:rPr>
          <w:rFonts w:asciiTheme="minorHAnsi" w:hAnsiTheme="minorHAnsi" w:cs="Arial"/>
        </w:rPr>
      </w:pPr>
    </w:p>
    <w:p w:rsidR="0021514F" w:rsidRPr="00EC0F20" w:rsidRDefault="0021514F" w:rsidP="0021514F">
      <w:r>
        <w:t>·</w:t>
      </w:r>
      <w:r>
        <w:tab/>
      </w:r>
      <w:r w:rsidRPr="00EC0F20">
        <w:rPr>
          <w:i/>
        </w:rPr>
        <w:t>Assignment –  four-digit service number:</w:t>
      </w:r>
    </w:p>
    <w:p w:rsidR="0021514F" w:rsidRPr="00EC0F20" w:rsidRDefault="0021514F" w:rsidP="0021514F"/>
    <w:tbl>
      <w:tblPr>
        <w:tblW w:w="8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04"/>
        <w:gridCol w:w="3827"/>
        <w:gridCol w:w="2254"/>
      </w:tblGrid>
      <w:tr w:rsidR="0021514F" w:rsidRPr="00EC0F20" w:rsidTr="0021514F">
        <w:trPr>
          <w:trHeight w:val="20"/>
          <w:jc w:val="center"/>
        </w:trPr>
        <w:tc>
          <w:tcPr>
            <w:tcW w:w="2404"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80" w:after="80"/>
              <w:jc w:val="center"/>
              <w:rPr>
                <w:rFonts w:asciiTheme="minorHAnsi" w:hAnsiTheme="minorHAnsi" w:cs="Arial"/>
                <w:i/>
                <w:sz w:val="18"/>
                <w:szCs w:val="18"/>
              </w:rPr>
            </w:pPr>
            <w:r w:rsidRPr="00EC0F20">
              <w:rPr>
                <w:rFonts w:asciiTheme="minorHAnsi" w:hAnsiTheme="minorHAnsi" w:cs="Arial"/>
                <w:i/>
                <w:sz w:val="18"/>
                <w:szCs w:val="18"/>
              </w:rPr>
              <w:t>Provider</w:t>
            </w:r>
          </w:p>
        </w:tc>
        <w:tc>
          <w:tcPr>
            <w:tcW w:w="3827"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EC0F20">
              <w:rPr>
                <w:rFonts w:asciiTheme="minorHAnsi" w:hAnsiTheme="minorHAnsi" w:cs="Arial"/>
                <w:bCs/>
                <w:i/>
                <w:sz w:val="18"/>
                <w:szCs w:val="18"/>
              </w:rPr>
              <w:t>Four-digit service number</w:t>
            </w:r>
          </w:p>
        </w:tc>
        <w:tc>
          <w:tcPr>
            <w:tcW w:w="2254"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80" w:after="80"/>
              <w:jc w:val="center"/>
              <w:rPr>
                <w:rFonts w:asciiTheme="minorHAnsi" w:hAnsiTheme="minorHAnsi" w:cs="Arial"/>
                <w:i/>
                <w:sz w:val="18"/>
                <w:szCs w:val="18"/>
              </w:rPr>
            </w:pPr>
            <w:r w:rsidRPr="00EC0F20">
              <w:rPr>
                <w:rFonts w:asciiTheme="minorHAnsi" w:hAnsiTheme="minorHAnsi" w:cs="Arial"/>
                <w:i/>
                <w:sz w:val="18"/>
                <w:szCs w:val="18"/>
              </w:rPr>
              <w:t>Date of assignment</w:t>
            </w:r>
          </w:p>
        </w:tc>
      </w:tr>
      <w:tr w:rsidR="0021514F" w:rsidRPr="00EC0F20" w:rsidTr="0021514F">
        <w:trPr>
          <w:trHeight w:val="20"/>
          <w:jc w:val="center"/>
        </w:trPr>
        <w:tc>
          <w:tcPr>
            <w:tcW w:w="2404"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80" w:after="80"/>
              <w:ind w:left="85"/>
              <w:jc w:val="left"/>
              <w:rPr>
                <w:rFonts w:asciiTheme="minorHAnsi" w:hAnsiTheme="minorHAnsi" w:cs="Arial"/>
                <w:sz w:val="18"/>
                <w:szCs w:val="18"/>
              </w:rPr>
            </w:pPr>
            <w:r w:rsidRPr="00EC0F20">
              <w:rPr>
                <w:rFonts w:asciiTheme="minorHAnsi" w:hAnsiTheme="minorHAnsi" w:cs="Arial"/>
                <w:sz w:val="18"/>
                <w:szCs w:val="18"/>
              </w:rPr>
              <w:t>TDC A/S</w:t>
            </w:r>
          </w:p>
        </w:tc>
        <w:tc>
          <w:tcPr>
            <w:tcW w:w="3827"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80" w:after="80"/>
              <w:ind w:right="511"/>
              <w:jc w:val="left"/>
              <w:rPr>
                <w:rFonts w:asciiTheme="minorHAnsi" w:hAnsiTheme="minorHAnsi" w:cs="Arial"/>
                <w:sz w:val="18"/>
                <w:szCs w:val="18"/>
              </w:rPr>
            </w:pPr>
            <w:r w:rsidRPr="00EC0F20">
              <w:rPr>
                <w:rFonts w:asciiTheme="minorHAnsi" w:hAnsiTheme="minorHAnsi" w:cs="Arial"/>
                <w:sz w:val="18"/>
                <w:szCs w:val="18"/>
              </w:rPr>
              <w:t>1812</w:t>
            </w:r>
          </w:p>
        </w:tc>
        <w:tc>
          <w:tcPr>
            <w:tcW w:w="2254"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EC0F20">
              <w:rPr>
                <w:rFonts w:asciiTheme="minorHAnsi" w:hAnsiTheme="minorHAnsi" w:cs="Arial"/>
                <w:sz w:val="18"/>
                <w:szCs w:val="18"/>
              </w:rPr>
              <w:t>7.XII.2010</w:t>
            </w:r>
          </w:p>
        </w:tc>
      </w:tr>
    </w:tbl>
    <w:p w:rsidR="0021514F" w:rsidRPr="00EC0F20" w:rsidRDefault="0021514F" w:rsidP="0021514F"/>
    <w:p w:rsidR="0021514F" w:rsidRPr="00EC0F20" w:rsidRDefault="0021514F" w:rsidP="0021514F">
      <w:r>
        <w:t>·</w:t>
      </w:r>
      <w:r>
        <w:tab/>
      </w:r>
      <w:r w:rsidRPr="00EC0F20">
        <w:rPr>
          <w:i/>
        </w:rPr>
        <w:t xml:space="preserve">Assignment </w:t>
      </w:r>
      <w:r>
        <w:rPr>
          <w:i/>
        </w:rPr>
        <w:t>–</w:t>
      </w:r>
      <w:r w:rsidRPr="00EC0F20">
        <w:rPr>
          <w:i/>
        </w:rPr>
        <w:t xml:space="preserve">  fixed communication service:</w:t>
      </w:r>
    </w:p>
    <w:p w:rsidR="0021514F" w:rsidRPr="00EC0F20" w:rsidRDefault="0021514F" w:rsidP="0021514F"/>
    <w:tbl>
      <w:tblPr>
        <w:tblW w:w="8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04"/>
        <w:gridCol w:w="3827"/>
        <w:gridCol w:w="2254"/>
      </w:tblGrid>
      <w:tr w:rsidR="0021514F" w:rsidRPr="00EC0F20" w:rsidTr="0021514F">
        <w:trPr>
          <w:trHeight w:val="20"/>
          <w:jc w:val="center"/>
        </w:trPr>
        <w:tc>
          <w:tcPr>
            <w:tcW w:w="2404"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60" w:after="60"/>
              <w:jc w:val="center"/>
              <w:rPr>
                <w:rFonts w:asciiTheme="minorHAnsi" w:hAnsiTheme="minorHAnsi" w:cs="Arial"/>
                <w:i/>
                <w:sz w:val="18"/>
                <w:szCs w:val="18"/>
              </w:rPr>
            </w:pPr>
            <w:r w:rsidRPr="00EC0F20">
              <w:rPr>
                <w:rFonts w:asciiTheme="minorHAnsi" w:hAnsiTheme="minorHAnsi" w:cs="Arial"/>
                <w:i/>
                <w:sz w:val="18"/>
                <w:szCs w:val="18"/>
              </w:rPr>
              <w:t>Provider</w:t>
            </w:r>
          </w:p>
        </w:tc>
        <w:tc>
          <w:tcPr>
            <w:tcW w:w="3827"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EC0F20">
              <w:rPr>
                <w:rFonts w:asciiTheme="minorHAnsi" w:hAnsiTheme="minorHAnsi" w:cs="Arial"/>
                <w:bCs/>
                <w:i/>
                <w:sz w:val="18"/>
                <w:szCs w:val="18"/>
              </w:rPr>
              <w:t>Number series</w:t>
            </w:r>
          </w:p>
        </w:tc>
        <w:tc>
          <w:tcPr>
            <w:tcW w:w="2254"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60" w:after="60"/>
              <w:jc w:val="center"/>
              <w:rPr>
                <w:rFonts w:asciiTheme="minorHAnsi" w:hAnsiTheme="minorHAnsi" w:cs="Arial"/>
                <w:i/>
                <w:sz w:val="18"/>
                <w:szCs w:val="18"/>
              </w:rPr>
            </w:pPr>
            <w:r w:rsidRPr="00EC0F20">
              <w:rPr>
                <w:rFonts w:asciiTheme="minorHAnsi" w:hAnsiTheme="minorHAnsi" w:cs="Arial"/>
                <w:i/>
                <w:sz w:val="18"/>
                <w:szCs w:val="18"/>
              </w:rPr>
              <w:t>Date of assignment</w:t>
            </w:r>
          </w:p>
        </w:tc>
      </w:tr>
      <w:tr w:rsidR="0021514F" w:rsidRPr="00EC0F20" w:rsidTr="0021514F">
        <w:trPr>
          <w:trHeight w:val="20"/>
          <w:jc w:val="center"/>
        </w:trPr>
        <w:tc>
          <w:tcPr>
            <w:tcW w:w="2404"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60" w:after="60"/>
              <w:ind w:left="85"/>
              <w:jc w:val="left"/>
              <w:rPr>
                <w:rFonts w:asciiTheme="minorHAnsi" w:hAnsiTheme="minorHAnsi" w:cs="Arial"/>
                <w:sz w:val="18"/>
                <w:szCs w:val="18"/>
              </w:rPr>
            </w:pPr>
            <w:r w:rsidRPr="00EC0F20">
              <w:rPr>
                <w:rFonts w:asciiTheme="minorHAnsi" w:hAnsiTheme="minorHAnsi" w:cs="Arial"/>
                <w:sz w:val="18"/>
                <w:szCs w:val="18"/>
              </w:rPr>
              <w:t>Supertel A/S</w:t>
            </w:r>
          </w:p>
        </w:tc>
        <w:tc>
          <w:tcPr>
            <w:tcW w:w="3827"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60" w:after="60"/>
              <w:ind w:right="511"/>
              <w:jc w:val="left"/>
              <w:rPr>
                <w:rFonts w:asciiTheme="minorHAnsi" w:hAnsiTheme="minorHAnsi" w:cs="Arial"/>
                <w:sz w:val="18"/>
                <w:szCs w:val="18"/>
              </w:rPr>
            </w:pPr>
            <w:r w:rsidRPr="00EC0F20">
              <w:rPr>
                <w:rFonts w:asciiTheme="minorHAnsi" w:hAnsiTheme="minorHAnsi" w:cs="Arial"/>
                <w:sz w:val="18"/>
                <w:szCs w:val="18"/>
              </w:rPr>
              <w:t>7088XXXX</w:t>
            </w:r>
          </w:p>
        </w:tc>
        <w:tc>
          <w:tcPr>
            <w:tcW w:w="2254"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EC0F20">
              <w:rPr>
                <w:rFonts w:asciiTheme="minorHAnsi" w:hAnsiTheme="minorHAnsi" w:cs="Arial"/>
                <w:sz w:val="18"/>
                <w:szCs w:val="18"/>
              </w:rPr>
              <w:t>9.XII.2010</w:t>
            </w:r>
          </w:p>
        </w:tc>
      </w:tr>
      <w:tr w:rsidR="0021514F" w:rsidRPr="00EC0F20" w:rsidTr="0021514F">
        <w:trPr>
          <w:trHeight w:val="20"/>
          <w:jc w:val="center"/>
        </w:trPr>
        <w:tc>
          <w:tcPr>
            <w:tcW w:w="2404"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60" w:after="60"/>
              <w:ind w:left="85"/>
              <w:jc w:val="left"/>
              <w:rPr>
                <w:rFonts w:asciiTheme="minorHAnsi" w:hAnsiTheme="minorHAnsi" w:cs="Arial"/>
                <w:sz w:val="18"/>
                <w:szCs w:val="18"/>
              </w:rPr>
            </w:pPr>
            <w:r w:rsidRPr="00EC0F20">
              <w:rPr>
                <w:rFonts w:asciiTheme="minorHAnsi" w:hAnsiTheme="minorHAnsi" w:cs="Arial"/>
                <w:sz w:val="18"/>
                <w:szCs w:val="18"/>
              </w:rPr>
              <w:t>Maxtel.dk ApS</w:t>
            </w:r>
          </w:p>
        </w:tc>
        <w:tc>
          <w:tcPr>
            <w:tcW w:w="3827"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60" w:after="60"/>
              <w:ind w:right="511"/>
              <w:jc w:val="left"/>
              <w:rPr>
                <w:rFonts w:asciiTheme="minorHAnsi" w:hAnsiTheme="minorHAnsi" w:cs="Arial"/>
                <w:sz w:val="18"/>
                <w:szCs w:val="18"/>
              </w:rPr>
            </w:pPr>
            <w:r w:rsidRPr="00EC0F20">
              <w:rPr>
                <w:rFonts w:asciiTheme="minorHAnsi" w:hAnsiTheme="minorHAnsi" w:cs="Arial"/>
                <w:sz w:val="18"/>
                <w:szCs w:val="18"/>
              </w:rPr>
              <w:t>70400XXX, 70404XXX, 70444XXX</w:t>
            </w:r>
          </w:p>
        </w:tc>
        <w:tc>
          <w:tcPr>
            <w:tcW w:w="2254" w:type="dxa"/>
            <w:tcBorders>
              <w:top w:val="single" w:sz="6" w:space="0" w:color="auto"/>
              <w:left w:val="single" w:sz="6" w:space="0" w:color="auto"/>
              <w:bottom w:val="single" w:sz="6" w:space="0" w:color="auto"/>
              <w:right w:val="single" w:sz="6" w:space="0" w:color="auto"/>
            </w:tcBorders>
          </w:tcPr>
          <w:p w:rsidR="0021514F" w:rsidRPr="00EC0F20" w:rsidRDefault="0021514F" w:rsidP="0021514F">
            <w:pPr>
              <w:numPr>
                <w:ilvl w:val="12"/>
                <w:numId w:val="0"/>
              </w:num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EC0F20">
              <w:rPr>
                <w:rFonts w:asciiTheme="minorHAnsi" w:hAnsiTheme="minorHAnsi" w:cs="Arial"/>
                <w:sz w:val="18"/>
                <w:szCs w:val="18"/>
              </w:rPr>
              <w:t>14.XII.2010</w:t>
            </w:r>
          </w:p>
        </w:tc>
      </w:tr>
    </w:tbl>
    <w:p w:rsidR="0021514F" w:rsidRDefault="0021514F" w:rsidP="0021514F"/>
    <w:p w:rsidR="002F5603" w:rsidRPr="00EC0F20" w:rsidRDefault="002F5603" w:rsidP="0021514F"/>
    <w:p w:rsidR="0021514F" w:rsidRDefault="0021514F" w:rsidP="0021514F">
      <w:r w:rsidRPr="00EC0F20">
        <w:t>Contact:</w:t>
      </w:r>
    </w:p>
    <w:p w:rsidR="0021514F" w:rsidRPr="00EC0F20" w:rsidRDefault="0021514F" w:rsidP="0021514F">
      <w:pPr>
        <w:ind w:left="567" w:hanging="567"/>
        <w:jc w:val="left"/>
        <w:rPr>
          <w:rFonts w:asciiTheme="minorHAnsi" w:hAnsiTheme="minorHAnsi" w:cs="Arial"/>
        </w:rPr>
      </w:pPr>
      <w:r>
        <w:tab/>
      </w:r>
      <w:r w:rsidRPr="00EC0F20">
        <w:t>IT- and Mobile Division</w:t>
      </w:r>
      <w:r>
        <w:br/>
      </w:r>
      <w:r w:rsidRPr="00EC0F20">
        <w:rPr>
          <w:rFonts w:asciiTheme="minorHAnsi" w:hAnsiTheme="minorHAnsi" w:cs="Arial"/>
        </w:rPr>
        <w:t>National IT and Telecom Agency Denmark (NITA)</w:t>
      </w:r>
      <w:r>
        <w:rPr>
          <w:rFonts w:asciiTheme="minorHAnsi" w:hAnsiTheme="minorHAnsi" w:cs="Arial"/>
        </w:rPr>
        <w:br/>
      </w:r>
      <w:r w:rsidRPr="00EC0F20">
        <w:rPr>
          <w:rFonts w:asciiTheme="minorHAnsi" w:hAnsiTheme="minorHAnsi" w:cs="Arial"/>
        </w:rPr>
        <w:t>Holsteinsgade 63</w:t>
      </w:r>
      <w:r>
        <w:rPr>
          <w:rFonts w:asciiTheme="minorHAnsi" w:hAnsiTheme="minorHAnsi" w:cs="Arial"/>
        </w:rPr>
        <w:br/>
      </w:r>
      <w:r w:rsidRPr="00EC0F20">
        <w:rPr>
          <w:rFonts w:asciiTheme="minorHAnsi" w:hAnsiTheme="minorHAnsi" w:cs="Arial"/>
        </w:rPr>
        <w:t>DK-2100 Copenhagen</w:t>
      </w:r>
      <w:r>
        <w:rPr>
          <w:rFonts w:asciiTheme="minorHAnsi" w:hAnsiTheme="minorHAnsi" w:cs="Arial"/>
        </w:rPr>
        <w:br/>
      </w:r>
      <w:r w:rsidRPr="00EC0F20">
        <w:rPr>
          <w:rFonts w:asciiTheme="minorHAnsi" w:hAnsiTheme="minorHAnsi" w:cs="Arial"/>
        </w:rPr>
        <w:t>Denmark</w:t>
      </w:r>
      <w:r>
        <w:rPr>
          <w:rFonts w:asciiTheme="minorHAnsi" w:hAnsiTheme="minorHAnsi" w:cs="Arial"/>
        </w:rPr>
        <w:br/>
      </w:r>
      <w:r w:rsidRPr="00EC0F20">
        <w:rPr>
          <w:rFonts w:asciiTheme="minorHAnsi" w:hAnsiTheme="minorHAnsi" w:cs="Arial"/>
        </w:rPr>
        <w:t>Tel:</w:t>
      </w:r>
      <w:r>
        <w:rPr>
          <w:rFonts w:asciiTheme="minorHAnsi" w:hAnsiTheme="minorHAnsi" w:cs="Arial"/>
        </w:rPr>
        <w:tab/>
      </w:r>
      <w:r w:rsidRPr="00EC0F20">
        <w:rPr>
          <w:rFonts w:asciiTheme="minorHAnsi" w:hAnsiTheme="minorHAnsi" w:cs="Arial"/>
        </w:rPr>
        <w:t>+45 3545 0000</w:t>
      </w:r>
      <w:r>
        <w:rPr>
          <w:rFonts w:asciiTheme="minorHAnsi" w:hAnsiTheme="minorHAnsi" w:cs="Arial"/>
        </w:rPr>
        <w:br/>
      </w:r>
      <w:r w:rsidRPr="00EC0F20">
        <w:rPr>
          <w:rFonts w:asciiTheme="minorHAnsi" w:hAnsiTheme="minorHAnsi" w:cs="Arial"/>
        </w:rPr>
        <w:t>Fax:</w:t>
      </w:r>
      <w:r>
        <w:rPr>
          <w:rFonts w:asciiTheme="minorHAnsi" w:hAnsiTheme="minorHAnsi" w:cs="Arial"/>
        </w:rPr>
        <w:tab/>
      </w:r>
      <w:r w:rsidRPr="00EC0F20">
        <w:rPr>
          <w:rFonts w:asciiTheme="minorHAnsi" w:hAnsiTheme="minorHAnsi" w:cs="Arial"/>
        </w:rPr>
        <w:t xml:space="preserve">+45 3545 0010 </w:t>
      </w:r>
      <w:r>
        <w:rPr>
          <w:rFonts w:asciiTheme="minorHAnsi" w:hAnsiTheme="minorHAnsi" w:cs="Arial"/>
        </w:rPr>
        <w:br/>
      </w:r>
      <w:r w:rsidRPr="00EC0F20">
        <w:rPr>
          <w:rFonts w:asciiTheme="minorHAnsi" w:hAnsiTheme="minorHAnsi" w:cs="Arial"/>
        </w:rPr>
        <w:t>E-mail:</w:t>
      </w:r>
      <w:r>
        <w:rPr>
          <w:rFonts w:asciiTheme="minorHAnsi" w:hAnsiTheme="minorHAnsi" w:cs="Arial"/>
        </w:rPr>
        <w:tab/>
      </w:r>
      <w:hyperlink r:id="rId15" w:history="1">
        <w:r w:rsidRPr="00EC0F20">
          <w:rPr>
            <w:rFonts w:asciiTheme="minorHAnsi" w:hAnsiTheme="minorHAnsi" w:cs="Arial"/>
          </w:rPr>
          <w:t>ltst@itst.dk</w:t>
        </w:r>
      </w:hyperlink>
    </w:p>
    <w:p w:rsidR="0021514F" w:rsidRDefault="0021514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rPr>
      </w:pPr>
      <w:bookmarkStart w:id="154" w:name="_Toc110233118"/>
      <w:bookmarkStart w:id="155" w:name="_Toc110233343"/>
      <w:r>
        <w:rPr>
          <w:rFonts w:asciiTheme="minorHAnsi" w:hAnsiTheme="minorHAnsi" w:cs="Arial"/>
          <w:b/>
        </w:rPr>
        <w:br w:type="page"/>
      </w:r>
    </w:p>
    <w:p w:rsidR="0021514F" w:rsidRPr="00EC0F20" w:rsidRDefault="0021514F" w:rsidP="0021514F">
      <w:pPr>
        <w:tabs>
          <w:tab w:val="clear" w:pos="1276"/>
          <w:tab w:val="clear" w:pos="1843"/>
          <w:tab w:val="left" w:pos="1560"/>
          <w:tab w:val="left" w:pos="2127"/>
        </w:tabs>
        <w:spacing w:before="240"/>
        <w:jc w:val="left"/>
        <w:outlineLvl w:val="3"/>
        <w:rPr>
          <w:rFonts w:asciiTheme="minorHAnsi" w:hAnsiTheme="minorHAnsi" w:cs="Arial"/>
          <w:b/>
        </w:rPr>
      </w:pPr>
      <w:r w:rsidRPr="00EC0F20">
        <w:rPr>
          <w:rFonts w:asciiTheme="minorHAnsi" w:hAnsiTheme="minorHAnsi" w:cs="Arial"/>
          <w:b/>
        </w:rPr>
        <w:lastRenderedPageBreak/>
        <w:t>Iran</w:t>
      </w:r>
      <w:r w:rsidR="00041498">
        <w:rPr>
          <w:rFonts w:asciiTheme="minorHAnsi" w:hAnsiTheme="minorHAnsi" w:cs="Arial"/>
          <w:b/>
        </w:rPr>
        <w:fldChar w:fldCharType="begin"/>
      </w:r>
      <w:r>
        <w:instrText xml:space="preserve"> TC "</w:instrText>
      </w:r>
      <w:bookmarkStart w:id="156" w:name="_Toc282526046"/>
      <w:r w:rsidRPr="00CA4883">
        <w:rPr>
          <w:rFonts w:asciiTheme="minorHAnsi" w:hAnsiTheme="minorHAnsi" w:cs="Arial"/>
          <w:b/>
        </w:rPr>
        <w:instrText>Iran</w:instrText>
      </w:r>
      <w:bookmarkEnd w:id="156"/>
      <w:r>
        <w:instrText xml:space="preserve">" \f C \l "1" </w:instrText>
      </w:r>
      <w:r w:rsidR="00041498">
        <w:rPr>
          <w:rFonts w:asciiTheme="minorHAnsi" w:hAnsiTheme="minorHAnsi" w:cs="Arial"/>
          <w:b/>
        </w:rPr>
        <w:fldChar w:fldCharType="end"/>
      </w:r>
      <w:r w:rsidRPr="00EC0F20">
        <w:rPr>
          <w:rFonts w:asciiTheme="minorHAnsi" w:hAnsiTheme="minorHAnsi" w:cs="Arial"/>
          <w:b/>
        </w:rPr>
        <w:t xml:space="preserve"> (Islamic Republic of) (country code +98)</w:t>
      </w:r>
      <w:bookmarkEnd w:id="154"/>
      <w:bookmarkEnd w:id="155"/>
    </w:p>
    <w:p w:rsidR="0021514F" w:rsidRPr="00EC0F20" w:rsidRDefault="0021514F" w:rsidP="0021514F">
      <w:pPr>
        <w:spacing w:before="0"/>
      </w:pPr>
      <w:r w:rsidRPr="00EC0F20">
        <w:t>Communication of 21.XI.2010:</w:t>
      </w:r>
    </w:p>
    <w:p w:rsidR="0021514F" w:rsidRPr="00EC0F20" w:rsidRDefault="0021514F" w:rsidP="0021514F">
      <w:r w:rsidRPr="00EC0F20">
        <w:t xml:space="preserve">The </w:t>
      </w:r>
      <w:r w:rsidRPr="00EC0F20">
        <w:rPr>
          <w:i/>
          <w:iCs/>
        </w:rPr>
        <w:t>Communications Regulatory Authority (CRA</w:t>
      </w:r>
      <w:r w:rsidRPr="00EC0F20">
        <w:t>), Tehran</w:t>
      </w:r>
      <w:r w:rsidR="00041498">
        <w:fldChar w:fldCharType="begin"/>
      </w:r>
      <w:r>
        <w:instrText xml:space="preserve"> TC "</w:instrText>
      </w:r>
      <w:bookmarkStart w:id="157" w:name="_Toc282526047"/>
      <w:r w:rsidRPr="00A869FB">
        <w:rPr>
          <w:i/>
          <w:iCs/>
        </w:rPr>
        <w:instrText>Communications Regulatory Authority (CRA</w:instrText>
      </w:r>
      <w:r w:rsidRPr="00A869FB">
        <w:instrText>), Tehran</w:instrText>
      </w:r>
      <w:bookmarkEnd w:id="157"/>
      <w:r>
        <w:instrText xml:space="preserve">" \f C \l "1" </w:instrText>
      </w:r>
      <w:r w:rsidR="00041498">
        <w:fldChar w:fldCharType="end"/>
      </w:r>
      <w:r w:rsidRPr="00EC0F20">
        <w:t>, announces the updated National Numbering Plan of Iran.</w:t>
      </w:r>
    </w:p>
    <w:p w:rsidR="0021514F" w:rsidRPr="00EC0F20" w:rsidRDefault="0021514F" w:rsidP="0021514F">
      <w:r w:rsidRPr="00EC0F20">
        <w:t>Area Codes of Iran</w:t>
      </w:r>
    </w:p>
    <w:p w:rsidR="0021514F" w:rsidRPr="00EC0F20" w:rsidRDefault="0021514F" w:rsidP="0021514F"/>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00"/>
        <w:gridCol w:w="3106"/>
        <w:gridCol w:w="1451"/>
        <w:gridCol w:w="1424"/>
      </w:tblGrid>
      <w:tr w:rsidR="0021514F" w:rsidRPr="00EC0F20" w:rsidTr="0021514F">
        <w:trPr>
          <w:trHeight w:val="20"/>
          <w:tblHeader/>
          <w:jc w:val="center"/>
        </w:trPr>
        <w:tc>
          <w:tcPr>
            <w:tcW w:w="3300" w:type="dxa"/>
            <w:vMerge w:val="restart"/>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r w:rsidRPr="00EC0F20">
              <w:rPr>
                <w:rFonts w:asciiTheme="minorHAnsi" w:hAnsiTheme="minorHAnsi" w:cs="Arial"/>
                <w:i/>
                <w:color w:val="000000"/>
                <w:sz w:val="18"/>
                <w:szCs w:val="18"/>
                <w:lang w:eastAsia="zh-CN"/>
              </w:rPr>
              <w:t>City/Province</w:t>
            </w:r>
          </w:p>
        </w:tc>
        <w:tc>
          <w:tcPr>
            <w:tcW w:w="3106" w:type="dxa"/>
            <w:vMerge w:val="restart"/>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r w:rsidRPr="00EC0F20">
              <w:rPr>
                <w:rFonts w:asciiTheme="minorHAnsi" w:hAnsiTheme="minorHAnsi" w:cs="Arial"/>
                <w:i/>
                <w:color w:val="000000"/>
                <w:sz w:val="18"/>
                <w:szCs w:val="18"/>
                <w:lang w:eastAsia="zh-CN"/>
              </w:rPr>
              <w:t>Area Code</w:t>
            </w:r>
          </w:p>
        </w:tc>
        <w:tc>
          <w:tcPr>
            <w:tcW w:w="2875" w:type="dxa"/>
            <w:gridSpan w:val="2"/>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r w:rsidRPr="00EC0F20">
              <w:rPr>
                <w:rFonts w:asciiTheme="minorHAnsi" w:hAnsiTheme="minorHAnsi" w:cs="Arial"/>
                <w:i/>
                <w:color w:val="000000"/>
                <w:sz w:val="18"/>
                <w:szCs w:val="18"/>
                <w:lang w:eastAsia="zh-CN"/>
              </w:rPr>
              <w:t>Digit Length</w:t>
            </w:r>
            <w:r w:rsidRPr="00EC0F20">
              <w:rPr>
                <w:rFonts w:asciiTheme="minorHAnsi" w:hAnsiTheme="minorHAnsi" w:cs="Arial"/>
                <w:i/>
                <w:color w:val="000000"/>
                <w:sz w:val="18"/>
                <w:szCs w:val="18"/>
                <w:lang w:eastAsia="zh-CN"/>
              </w:rPr>
              <w:br/>
              <w:t>(including Area Code)</w:t>
            </w:r>
          </w:p>
        </w:tc>
      </w:tr>
      <w:tr w:rsidR="0021514F" w:rsidRPr="00EC0F20" w:rsidTr="0021514F">
        <w:trPr>
          <w:trHeight w:val="20"/>
          <w:tblHeader/>
          <w:jc w:val="center"/>
        </w:trPr>
        <w:tc>
          <w:tcPr>
            <w:tcW w:w="3300" w:type="dxa"/>
            <w:vMerge/>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left"/>
              <w:textAlignment w:val="auto"/>
              <w:rPr>
                <w:rFonts w:asciiTheme="minorHAnsi" w:hAnsiTheme="minorHAnsi" w:cs="Arial"/>
                <w:i/>
                <w:color w:val="000000"/>
                <w:sz w:val="18"/>
                <w:szCs w:val="18"/>
                <w:lang w:eastAsia="zh-CN"/>
              </w:rPr>
            </w:pPr>
          </w:p>
        </w:tc>
        <w:tc>
          <w:tcPr>
            <w:tcW w:w="3106" w:type="dxa"/>
            <w:vMerge/>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p>
        </w:tc>
        <w:tc>
          <w:tcPr>
            <w:tcW w:w="1451" w:type="dxa"/>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r w:rsidRPr="00EC0F20">
              <w:rPr>
                <w:rFonts w:asciiTheme="minorHAnsi" w:hAnsiTheme="minorHAnsi" w:cs="Arial"/>
                <w:i/>
                <w:color w:val="000000"/>
                <w:sz w:val="18"/>
                <w:szCs w:val="18"/>
                <w:lang w:eastAsia="zh-CN"/>
              </w:rPr>
              <w:t>Minimum</w:t>
            </w:r>
          </w:p>
        </w:tc>
        <w:tc>
          <w:tcPr>
            <w:tcW w:w="1424" w:type="dxa"/>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r w:rsidRPr="00EC0F20">
              <w:rPr>
                <w:rFonts w:asciiTheme="minorHAnsi" w:hAnsiTheme="minorHAnsi" w:cs="Arial"/>
                <w:i/>
                <w:color w:val="000000"/>
                <w:sz w:val="18"/>
                <w:szCs w:val="18"/>
                <w:lang w:eastAsia="zh-CN"/>
              </w:rPr>
              <w:t>Maximum</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Babol</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111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Babol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112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Amol</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121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Amol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122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Ghaemshahr</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123</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Ghaemshahr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124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Rasht</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131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Rasht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132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Lahijan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141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Lahijan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142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Sari</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151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Sari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152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Gorgan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171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 xml:space="preserve">Gonbad Kavos </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172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Gorgan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173</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Gonbad Kavos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174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Bandar Anzali</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181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Bandar Anzali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182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Chalus</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191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Chalus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192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Tehran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212, 213, 214, 215, 216, 217, 218, 219</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Tehran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221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Eslamshahr</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228</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Eslamshahr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229</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Semnan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231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Semnan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232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Zanjan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241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Zanjan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242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Qom</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251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Qom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252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Saveh</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255</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Saveh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256</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Karaj</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261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Karaj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262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Shahroud</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273</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lastRenderedPageBreak/>
              <w:t>Shahroud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274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Qazvin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281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Qazvin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282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Varamin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291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Varamin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292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Esfehan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311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Esfehan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312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Shahreza</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321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Shahreza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322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Naein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323</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Naein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324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Najafabad</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331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Najafabad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332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Zarinshahr</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334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Zarinshahr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335</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Kerman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341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Kerman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342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Bam</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344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Sirjan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345</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Bam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346</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Sirjan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347</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Jiroft</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348</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Jiroft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349</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Yazd</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351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Yazd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352, 353</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Kashan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361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Kashan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362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Khansar</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371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Khansar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372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Shahrkord</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381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Shahrkord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382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Rafsanjan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391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Rafsanjan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392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Tabriz</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411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Tabriz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412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Maragheh</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421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Maragheh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422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Miyaneh</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423</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Miyaneh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424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Ahar</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426</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Ahar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427</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lastRenderedPageBreak/>
              <w:t>Sarab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431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Sarab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432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Orumieh</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441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Mahabad</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442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Orumieh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443</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Mahabad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444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Ardabil</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451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Ardabil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452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Khoy</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461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Khoy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462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Shabestar</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471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Shabestar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472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Myandoab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481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Myandoab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482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Marand</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491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Marand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492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Mashhad</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511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Mashhad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512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Torbat Jam</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528</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Torbat Jam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529</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Torbat Hydarih</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531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Torbat Hydarih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532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Gonabad</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533</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Ferdos</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534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Ferdos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535</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Zahedan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541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Zabol</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542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Zahedan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543</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Zabol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544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Chahbahar</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545</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Chahbahar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546</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Iranshahr</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547</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Iranshahr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548</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Nyshaboor</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551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Nyshaboor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552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Birjand</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561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Birjand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562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Sabzevar</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571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Sabzevar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572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Guchan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581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Guchan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582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lastRenderedPageBreak/>
              <w:t>Bojnord</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584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Bojnord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585</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Ahwaz</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611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Ahwaz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612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Abadan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631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Abadan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632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Dezful</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641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Dezful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642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Sarbandar</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651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Sarbandar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652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Khoramabad</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661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Brojerd</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662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Khoramabad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663</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Aligodarz</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664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Brojerd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665</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Aligodarz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666</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Behbahan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671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Behbahan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672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Masjed Soleiman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681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Masjed Soleiman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682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Ramhormoz</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691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Ramhormoz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692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Shiraz</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711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Shiraz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712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Kazeroon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721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Kazeroon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722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Marvdasht</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728</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Marvdasht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729</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Fasa</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731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Fasa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732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Yasooj</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741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Dogonbadan</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742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Yasooj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743</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Dogonbadan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744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Abadeh</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751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Abadeh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752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Bandar Abbas</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761</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Bandar Lengeh</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762</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Bandar Abbas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763</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Bandar Lengeh (suburb)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764</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Minab</w:t>
            </w:r>
          </w:p>
        </w:tc>
        <w:tc>
          <w:tcPr>
            <w:tcW w:w="310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765</w:t>
            </w:r>
          </w:p>
        </w:tc>
        <w:tc>
          <w:tcPr>
            <w:tcW w:w="1451"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lastRenderedPageBreak/>
              <w:t>Minab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766</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Bandar Bushehr</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771</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Bandar Bushehr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772, 773</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Lar</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781</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Lar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782</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Jahrom</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791</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Jahrom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792</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Hamedan</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811</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Hamedan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812</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Kermanshah</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831</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Kermanshah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832</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Sar Polezahab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834</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Sar Polezahab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835</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Kangavar</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837</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Kangavar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838</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Ilam</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841</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Ilam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842</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Malayer</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851</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Malayer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852</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Arak</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861</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Arak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862</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Khomain</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865</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Khomain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866</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Sanandaj</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871</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Sanandaj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872</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Saghghez</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874</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Saghghez (suburb)</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875</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Special services Tehran</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21 + 113</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5</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w:t>
            </w:r>
          </w:p>
        </w:tc>
      </w:tr>
      <w:tr w:rsidR="0021514F" w:rsidRPr="00EC0F20" w:rsidTr="0021514F">
        <w:trPr>
          <w:trHeight w:val="20"/>
          <w:jc w:val="center"/>
        </w:trPr>
        <w:tc>
          <w:tcPr>
            <w:tcW w:w="3300"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Special services except Tehran</w:t>
            </w:r>
          </w:p>
        </w:tc>
        <w:tc>
          <w:tcPr>
            <w:tcW w:w="3106"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area code + 113</w:t>
            </w:r>
          </w:p>
        </w:tc>
        <w:tc>
          <w:tcPr>
            <w:tcW w:w="1451"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w:t>
            </w:r>
          </w:p>
        </w:tc>
        <w:tc>
          <w:tcPr>
            <w:tcW w:w="1424" w:type="dxa"/>
            <w:shd w:val="clear" w:color="auto" w:fill="auto"/>
            <w:noWrap/>
            <w:vAlign w:val="bottom"/>
            <w:hideMark/>
          </w:tcPr>
          <w:p w:rsidR="0021514F" w:rsidRPr="00EC0F20" w:rsidRDefault="0021514F" w:rsidP="00B3325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6</w:t>
            </w:r>
          </w:p>
        </w:tc>
      </w:tr>
    </w:tbl>
    <w:p w:rsidR="0021514F" w:rsidRPr="00EC0F20" w:rsidRDefault="0021514F" w:rsidP="0021514F">
      <w:pPr>
        <w:tabs>
          <w:tab w:val="clear" w:pos="567"/>
          <w:tab w:val="clear" w:pos="1276"/>
          <w:tab w:val="clear" w:pos="1843"/>
          <w:tab w:val="clear" w:pos="5387"/>
          <w:tab w:val="clear" w:pos="5954"/>
          <w:tab w:val="left" w:pos="993"/>
        </w:tabs>
        <w:spacing w:before="0"/>
        <w:jc w:val="left"/>
        <w:rPr>
          <w:rFonts w:asciiTheme="minorHAnsi" w:hAnsiTheme="minorHAnsi" w:cs="Arial"/>
        </w:rPr>
      </w:pPr>
    </w:p>
    <w:p w:rsidR="0021514F" w:rsidRDefault="0021514F">
      <w:pPr>
        <w:tabs>
          <w:tab w:val="clear" w:pos="567"/>
          <w:tab w:val="clear" w:pos="1276"/>
          <w:tab w:val="clear" w:pos="1843"/>
          <w:tab w:val="clear" w:pos="5387"/>
          <w:tab w:val="clear" w:pos="5954"/>
        </w:tabs>
        <w:overflowPunct/>
        <w:autoSpaceDE/>
        <w:autoSpaceDN/>
        <w:adjustRightInd/>
        <w:spacing w:before="0"/>
        <w:jc w:val="left"/>
        <w:textAlignment w:val="auto"/>
        <w:rPr>
          <w:lang w:eastAsia="zh-CN"/>
        </w:rPr>
      </w:pPr>
      <w:r>
        <w:rPr>
          <w:lang w:eastAsia="zh-CN"/>
        </w:rPr>
        <w:br w:type="page"/>
      </w:r>
    </w:p>
    <w:p w:rsidR="0021514F" w:rsidRPr="00EC0F20" w:rsidRDefault="0021514F" w:rsidP="0021514F">
      <w:pPr>
        <w:rPr>
          <w:lang w:eastAsia="zh-CN"/>
        </w:rPr>
      </w:pPr>
      <w:r w:rsidRPr="00EC0F20">
        <w:rPr>
          <w:lang w:eastAsia="zh-CN"/>
        </w:rPr>
        <w:lastRenderedPageBreak/>
        <w:t>Non-Geographic Codes of Iran</w:t>
      </w:r>
    </w:p>
    <w:p w:rsidR="0021514F" w:rsidRPr="00EC0F20" w:rsidRDefault="0021514F" w:rsidP="0021514F">
      <w:pPr>
        <w:tabs>
          <w:tab w:val="clear" w:pos="567"/>
          <w:tab w:val="clear" w:pos="1276"/>
          <w:tab w:val="clear" w:pos="1843"/>
          <w:tab w:val="clear" w:pos="5387"/>
          <w:tab w:val="clear" w:pos="5954"/>
          <w:tab w:val="left" w:pos="993"/>
        </w:tabs>
        <w:spacing w:before="0"/>
        <w:jc w:val="left"/>
        <w:rPr>
          <w:rFonts w:asciiTheme="minorHAnsi" w:hAnsiTheme="minorHAnsi" w:cs="Arial"/>
          <w:color w:val="000000"/>
          <w:lang w:eastAsia="zh-CN"/>
        </w:rPr>
      </w:pPr>
    </w:p>
    <w:tbl>
      <w:tblP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04"/>
        <w:gridCol w:w="3117"/>
        <w:gridCol w:w="1414"/>
        <w:gridCol w:w="1446"/>
      </w:tblGrid>
      <w:tr w:rsidR="0021514F" w:rsidRPr="00EC0F20" w:rsidTr="0021514F">
        <w:trPr>
          <w:trHeight w:val="20"/>
          <w:tblHeader/>
        </w:trPr>
        <w:tc>
          <w:tcPr>
            <w:tcW w:w="3304" w:type="dxa"/>
            <w:vMerge w:val="restart"/>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r w:rsidRPr="00EC0F20">
              <w:rPr>
                <w:rFonts w:asciiTheme="minorHAnsi" w:hAnsiTheme="minorHAnsi" w:cs="Arial"/>
                <w:i/>
                <w:color w:val="000000"/>
                <w:sz w:val="18"/>
                <w:szCs w:val="18"/>
                <w:lang w:eastAsia="zh-CN"/>
              </w:rPr>
              <w:t>Service</w:t>
            </w:r>
          </w:p>
        </w:tc>
        <w:tc>
          <w:tcPr>
            <w:tcW w:w="3117" w:type="dxa"/>
            <w:vMerge w:val="restart"/>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r w:rsidRPr="00EC0F20">
              <w:rPr>
                <w:rFonts w:asciiTheme="minorHAnsi" w:hAnsiTheme="minorHAnsi" w:cs="Arial"/>
                <w:i/>
                <w:color w:val="000000"/>
                <w:sz w:val="18"/>
                <w:szCs w:val="18"/>
                <w:lang w:eastAsia="zh-CN"/>
              </w:rPr>
              <w:t>Code</w:t>
            </w:r>
          </w:p>
        </w:tc>
        <w:tc>
          <w:tcPr>
            <w:tcW w:w="2860" w:type="dxa"/>
            <w:gridSpan w:val="2"/>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r w:rsidRPr="00EC0F20">
              <w:rPr>
                <w:rFonts w:asciiTheme="minorHAnsi" w:hAnsiTheme="minorHAnsi" w:cs="Arial"/>
                <w:i/>
                <w:color w:val="000000"/>
                <w:sz w:val="18"/>
                <w:szCs w:val="18"/>
                <w:lang w:eastAsia="zh-CN"/>
              </w:rPr>
              <w:t>Digit length (including Area Code)</w:t>
            </w:r>
          </w:p>
        </w:tc>
      </w:tr>
      <w:tr w:rsidR="0021514F" w:rsidRPr="00EC0F20" w:rsidTr="0021514F">
        <w:trPr>
          <w:trHeight w:val="20"/>
          <w:tblHeader/>
        </w:trPr>
        <w:tc>
          <w:tcPr>
            <w:tcW w:w="3304" w:type="dxa"/>
            <w:vMerge/>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p>
        </w:tc>
        <w:tc>
          <w:tcPr>
            <w:tcW w:w="3117" w:type="dxa"/>
            <w:vMerge/>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p>
        </w:tc>
        <w:tc>
          <w:tcPr>
            <w:tcW w:w="1414" w:type="dxa"/>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r w:rsidRPr="00EC0F20">
              <w:rPr>
                <w:rFonts w:asciiTheme="minorHAnsi" w:hAnsiTheme="minorHAnsi" w:cs="Arial"/>
                <w:i/>
                <w:color w:val="000000"/>
                <w:sz w:val="18"/>
                <w:szCs w:val="18"/>
                <w:lang w:eastAsia="zh-CN"/>
              </w:rPr>
              <w:t>Minimum</w:t>
            </w:r>
          </w:p>
        </w:tc>
        <w:tc>
          <w:tcPr>
            <w:tcW w:w="1446" w:type="dxa"/>
            <w:shd w:val="clear" w:color="auto" w:fill="auto"/>
            <w:noWrap/>
            <w:vAlign w:val="center"/>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color w:val="000000"/>
                <w:sz w:val="18"/>
                <w:szCs w:val="18"/>
                <w:lang w:eastAsia="zh-CN"/>
              </w:rPr>
            </w:pPr>
            <w:r w:rsidRPr="00EC0F20">
              <w:rPr>
                <w:rFonts w:asciiTheme="minorHAnsi" w:hAnsiTheme="minorHAnsi" w:cs="Arial"/>
                <w:i/>
                <w:color w:val="000000"/>
                <w:sz w:val="18"/>
                <w:szCs w:val="18"/>
                <w:lang w:eastAsia="zh-CN"/>
              </w:rPr>
              <w:t>Maximum</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Post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1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910, 9111, 9112, 9113, 9117, 9118</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Pre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1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9119</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Post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2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9121, 9122, 9123, 9124, 9125, 9126, 9127, 9128</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Post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3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9131, 9132, 9133, 9134, 9136, 9137, 9138</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Pre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3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9139</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Post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4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9141, 9143, 9144, 9148</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Pre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4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9149</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Post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5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9151, 9153, 9154, 9155, 9156, 9157, 9158</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Pre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5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9159</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Post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6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9161, 9162, 9163, 9166, 9168</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Pre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6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9167, 9169</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Post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7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9171, 9173, 9176, 9177, 9178</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Pre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7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9175, 9179</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Post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8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9181, 9183, 9184, 9186, 9187, 9188</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Pre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8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9189</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795D7E"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795D7E">
              <w:rPr>
                <w:rFonts w:asciiTheme="minorHAnsi" w:hAnsiTheme="minorHAnsi" w:cs="Arial"/>
                <w:color w:val="000000"/>
                <w:sz w:val="18"/>
                <w:szCs w:val="18"/>
                <w:lang w:val="fr-CH" w:eastAsia="zh-CN"/>
              </w:rPr>
              <w:t xml:space="preserve">MCI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Pre Paid </w:t>
            </w:r>
            <w:r>
              <w:rPr>
                <w:rFonts w:asciiTheme="minorHAnsi" w:hAnsiTheme="minorHAnsi" w:cs="Arial"/>
                <w:color w:val="000000"/>
                <w:sz w:val="18"/>
                <w:szCs w:val="18"/>
                <w:lang w:val="fr-CH" w:eastAsia="zh-CN"/>
              </w:rPr>
              <w:t>–</w:t>
            </w:r>
            <w:r w:rsidRPr="00795D7E">
              <w:rPr>
                <w:rFonts w:asciiTheme="minorHAnsi" w:hAnsiTheme="minorHAnsi" w:cs="Arial"/>
                <w:color w:val="000000"/>
                <w:sz w:val="18"/>
                <w:szCs w:val="18"/>
                <w:lang w:val="fr-CH" w:eastAsia="zh-CN"/>
              </w:rPr>
              <w:t xml:space="preserve"> Zone 2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919</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Esfehan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9313</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 xml:space="preserve">Talya (Pre-paid Mobile Operator </w:t>
            </w:r>
            <w:r>
              <w:rPr>
                <w:rFonts w:asciiTheme="minorHAnsi" w:hAnsiTheme="minorHAnsi" w:cs="Arial"/>
                <w:color w:val="000000"/>
                <w:sz w:val="18"/>
                <w:szCs w:val="18"/>
                <w:lang w:eastAsia="zh-CN"/>
              </w:rPr>
              <w:t>–</w:t>
            </w:r>
            <w:r w:rsidRPr="00EC0F20">
              <w:rPr>
                <w:rFonts w:asciiTheme="minorHAnsi" w:hAnsiTheme="minorHAnsi" w:cs="Arial"/>
                <w:color w:val="000000"/>
                <w:sz w:val="18"/>
                <w:szCs w:val="18"/>
                <w:lang w:eastAsia="zh-CN"/>
              </w:rPr>
              <w:t xml:space="preserve"> zone 1)</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9321</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 xml:space="preserve">Talya (Pre-paid Mobile Operator </w:t>
            </w:r>
            <w:r>
              <w:rPr>
                <w:rFonts w:asciiTheme="minorHAnsi" w:hAnsiTheme="minorHAnsi" w:cs="Arial"/>
                <w:color w:val="000000"/>
                <w:sz w:val="18"/>
                <w:szCs w:val="18"/>
                <w:lang w:eastAsia="zh-CN"/>
              </w:rPr>
              <w:t>–</w:t>
            </w:r>
            <w:r w:rsidRPr="00EC0F20">
              <w:rPr>
                <w:rFonts w:asciiTheme="minorHAnsi" w:hAnsiTheme="minorHAnsi" w:cs="Arial"/>
                <w:color w:val="000000"/>
                <w:sz w:val="18"/>
                <w:szCs w:val="18"/>
                <w:lang w:eastAsia="zh-CN"/>
              </w:rPr>
              <w:t xml:space="preserve"> zone 2)</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9322</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 xml:space="preserve">Talya (Pre-paid Mobile Operator </w:t>
            </w:r>
            <w:r>
              <w:rPr>
                <w:rFonts w:asciiTheme="minorHAnsi" w:hAnsiTheme="minorHAnsi" w:cs="Arial"/>
                <w:color w:val="000000"/>
                <w:sz w:val="18"/>
                <w:szCs w:val="18"/>
                <w:lang w:eastAsia="zh-CN"/>
              </w:rPr>
              <w:t>–</w:t>
            </w:r>
            <w:r w:rsidRPr="00EC0F20">
              <w:rPr>
                <w:rFonts w:asciiTheme="minorHAnsi" w:hAnsiTheme="minorHAnsi" w:cs="Arial"/>
                <w:color w:val="000000"/>
                <w:sz w:val="18"/>
                <w:szCs w:val="18"/>
                <w:lang w:eastAsia="zh-CN"/>
              </w:rPr>
              <w:t xml:space="preserve"> zone 3)</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9323</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 xml:space="preserve">Talya (Pre-paid Mobile Operator </w:t>
            </w:r>
            <w:r>
              <w:rPr>
                <w:rFonts w:asciiTheme="minorHAnsi" w:hAnsiTheme="minorHAnsi" w:cs="Arial"/>
                <w:color w:val="000000"/>
                <w:sz w:val="18"/>
                <w:szCs w:val="18"/>
                <w:lang w:eastAsia="zh-CN"/>
              </w:rPr>
              <w:t>–</w:t>
            </w:r>
            <w:r w:rsidRPr="00EC0F20">
              <w:rPr>
                <w:rFonts w:asciiTheme="minorHAnsi" w:hAnsiTheme="minorHAnsi" w:cs="Arial"/>
                <w:color w:val="000000"/>
                <w:sz w:val="18"/>
                <w:szCs w:val="18"/>
                <w:lang w:eastAsia="zh-CN"/>
              </w:rPr>
              <w:t xml:space="preserve"> zone 4)</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9324</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 xml:space="preserve">Talya (Pre-paid Mobile Operator </w:t>
            </w:r>
            <w:r>
              <w:rPr>
                <w:rFonts w:asciiTheme="minorHAnsi" w:hAnsiTheme="minorHAnsi" w:cs="Arial"/>
                <w:color w:val="000000"/>
                <w:sz w:val="18"/>
                <w:szCs w:val="18"/>
                <w:lang w:eastAsia="zh-CN"/>
              </w:rPr>
              <w:t>–</w:t>
            </w:r>
            <w:r w:rsidRPr="00EC0F20">
              <w:rPr>
                <w:rFonts w:asciiTheme="minorHAnsi" w:hAnsiTheme="minorHAnsi" w:cs="Arial"/>
                <w:color w:val="000000"/>
                <w:sz w:val="18"/>
                <w:szCs w:val="18"/>
                <w:lang w:eastAsia="zh-CN"/>
              </w:rPr>
              <w:t xml:space="preserve"> zone 5)</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9325</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 xml:space="preserve">Talya (Pre-paid Mobile Operator </w:t>
            </w:r>
            <w:r>
              <w:rPr>
                <w:rFonts w:asciiTheme="minorHAnsi" w:hAnsiTheme="minorHAnsi" w:cs="Arial"/>
                <w:color w:val="000000"/>
                <w:sz w:val="18"/>
                <w:szCs w:val="18"/>
                <w:lang w:eastAsia="zh-CN"/>
              </w:rPr>
              <w:t>–</w:t>
            </w:r>
            <w:r w:rsidRPr="00EC0F20">
              <w:rPr>
                <w:rFonts w:asciiTheme="minorHAnsi" w:hAnsiTheme="minorHAnsi" w:cs="Arial"/>
                <w:color w:val="000000"/>
                <w:sz w:val="18"/>
                <w:szCs w:val="18"/>
                <w:lang w:eastAsia="zh-CN"/>
              </w:rPr>
              <w:t xml:space="preserve"> zone 7)</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9327</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 xml:space="preserve">Talya (Pre-paid Mobile Operator </w:t>
            </w:r>
            <w:r>
              <w:rPr>
                <w:rFonts w:asciiTheme="minorHAnsi" w:hAnsiTheme="minorHAnsi" w:cs="Arial"/>
                <w:color w:val="000000"/>
                <w:sz w:val="18"/>
                <w:szCs w:val="18"/>
                <w:lang w:eastAsia="zh-CN"/>
              </w:rPr>
              <w:t>–</w:t>
            </w:r>
            <w:r w:rsidRPr="00EC0F20">
              <w:rPr>
                <w:rFonts w:asciiTheme="minorHAnsi" w:hAnsiTheme="minorHAnsi" w:cs="Arial"/>
                <w:color w:val="000000"/>
                <w:sz w:val="18"/>
                <w:szCs w:val="18"/>
                <w:lang w:eastAsia="zh-CN"/>
              </w:rPr>
              <w:t xml:space="preserve"> zone 9)</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9329</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9350</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9351</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9352</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9353</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9354</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9355</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9356</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9357</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pageBreakBefore/>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lastRenderedPageBreak/>
              <w:t>Irancell (GSM)</w:t>
            </w:r>
          </w:p>
        </w:tc>
        <w:tc>
          <w:tcPr>
            <w:tcW w:w="3117" w:type="dxa"/>
            <w:shd w:val="clear" w:color="auto" w:fill="auto"/>
            <w:noWrap/>
            <w:vAlign w:val="bottom"/>
            <w:hideMark/>
          </w:tcPr>
          <w:p w:rsidR="0021514F" w:rsidRPr="00EC0F20" w:rsidRDefault="0021514F" w:rsidP="0021514F">
            <w:pPr>
              <w:pageBreakBefore/>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9358</w:t>
            </w:r>
          </w:p>
        </w:tc>
        <w:tc>
          <w:tcPr>
            <w:tcW w:w="1414" w:type="dxa"/>
            <w:shd w:val="clear" w:color="auto" w:fill="auto"/>
            <w:noWrap/>
            <w:vAlign w:val="bottom"/>
            <w:hideMark/>
          </w:tcPr>
          <w:p w:rsidR="0021514F" w:rsidRPr="00EC0F20" w:rsidRDefault="0021514F" w:rsidP="0021514F">
            <w:pPr>
              <w:pageBreakBefore/>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pageBreakBefore/>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9359</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9360</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9361</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9362</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9363</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9364</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9365</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9366</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9367</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9368</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9369</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9370</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9371</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9372</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9373</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9374</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9375</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9376</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9377</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9378</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Irancell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9379</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Kish (GSM)</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9347</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Pager (Tehran)</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9432</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Pager (Tabriz)</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9434</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Pager (Ahvaz)</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9436</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Pager (Shiraz)</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9437</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Pager (Sanandaj)</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9438</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VSAT</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9931</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Boomehen Satellite</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9932</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r w:rsidR="0021514F" w:rsidRPr="00EC0F20" w:rsidTr="0021514F">
        <w:trPr>
          <w:trHeight w:val="20"/>
        </w:trPr>
        <w:tc>
          <w:tcPr>
            <w:tcW w:w="330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TCI Public Relations</w:t>
            </w:r>
          </w:p>
        </w:tc>
        <w:tc>
          <w:tcPr>
            <w:tcW w:w="3117"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9990</w:t>
            </w:r>
          </w:p>
        </w:tc>
        <w:tc>
          <w:tcPr>
            <w:tcW w:w="1414"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c>
          <w:tcPr>
            <w:tcW w:w="1446" w:type="dxa"/>
            <w:shd w:val="clear" w:color="auto" w:fill="auto"/>
            <w:noWrap/>
            <w:vAlign w:val="bottom"/>
            <w:hideMark/>
          </w:tcPr>
          <w:p w:rsidR="0021514F" w:rsidRPr="00EC0F20" w:rsidRDefault="0021514F" w:rsidP="0021514F">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s="Arial"/>
                <w:color w:val="000000"/>
                <w:sz w:val="18"/>
                <w:szCs w:val="18"/>
                <w:lang w:eastAsia="zh-CN"/>
              </w:rPr>
            </w:pPr>
            <w:r w:rsidRPr="00EC0F20">
              <w:rPr>
                <w:rFonts w:asciiTheme="minorHAnsi" w:hAnsiTheme="minorHAnsi" w:cs="Arial"/>
                <w:color w:val="000000"/>
                <w:sz w:val="18"/>
                <w:szCs w:val="18"/>
                <w:lang w:eastAsia="zh-CN"/>
              </w:rPr>
              <w:t>10</w:t>
            </w:r>
          </w:p>
        </w:tc>
      </w:tr>
    </w:tbl>
    <w:p w:rsidR="0021514F" w:rsidRPr="00EC0F20" w:rsidRDefault="0021514F" w:rsidP="0021514F"/>
    <w:p w:rsidR="0021514F" w:rsidRPr="00EC0F20" w:rsidRDefault="0021514F" w:rsidP="0021514F">
      <w:r w:rsidRPr="00EC0F20">
        <w:t>Contact:</w:t>
      </w:r>
    </w:p>
    <w:p w:rsidR="0021514F" w:rsidRPr="00EC0F20" w:rsidRDefault="0021514F" w:rsidP="0021514F">
      <w:pPr>
        <w:tabs>
          <w:tab w:val="clear" w:pos="567"/>
          <w:tab w:val="clear" w:pos="1276"/>
          <w:tab w:val="clear" w:pos="1843"/>
          <w:tab w:val="clear" w:pos="5387"/>
          <w:tab w:val="clear" w:pos="5954"/>
          <w:tab w:val="left" w:pos="1701"/>
        </w:tabs>
        <w:spacing w:before="0"/>
        <w:ind w:left="993" w:hanging="993"/>
        <w:jc w:val="left"/>
        <w:rPr>
          <w:rFonts w:asciiTheme="minorHAnsi" w:hAnsiTheme="minorHAnsi" w:cs="Arial"/>
        </w:rPr>
      </w:pPr>
      <w:r w:rsidRPr="00EC0F20">
        <w:rPr>
          <w:rFonts w:asciiTheme="minorHAnsi" w:hAnsiTheme="minorHAnsi" w:cs="Arial"/>
        </w:rPr>
        <w:tab/>
        <w:t>Director, International Technical Affairs</w:t>
      </w:r>
      <w:r w:rsidRPr="00EC0F20">
        <w:rPr>
          <w:rFonts w:asciiTheme="minorHAnsi" w:hAnsiTheme="minorHAnsi" w:cs="Arial"/>
        </w:rPr>
        <w:br/>
        <w:t>Communications Regulatory Authority (CRA)</w:t>
      </w:r>
      <w:r w:rsidRPr="00EC0F20">
        <w:rPr>
          <w:rFonts w:asciiTheme="minorHAnsi" w:hAnsiTheme="minorHAnsi" w:cs="Arial"/>
        </w:rPr>
        <w:br/>
        <w:t>Ministry of Information and Communication Technology</w:t>
      </w:r>
      <w:r w:rsidRPr="00EC0F20">
        <w:rPr>
          <w:rFonts w:asciiTheme="minorHAnsi" w:hAnsiTheme="minorHAnsi" w:cs="Arial"/>
        </w:rPr>
        <w:br/>
        <w:t>P.O. Box 15875-4415</w:t>
      </w:r>
      <w:r w:rsidRPr="00EC0F20">
        <w:rPr>
          <w:rFonts w:asciiTheme="minorHAnsi" w:hAnsiTheme="minorHAnsi" w:cs="Arial"/>
        </w:rPr>
        <w:br/>
        <w:t>15598 TEHRAN</w:t>
      </w:r>
      <w:r w:rsidRPr="00EC0F20">
        <w:rPr>
          <w:rFonts w:asciiTheme="minorHAnsi" w:hAnsiTheme="minorHAnsi" w:cs="Arial"/>
        </w:rPr>
        <w:br/>
        <w:t>Iran (Islamic Republic of)</w:t>
      </w:r>
      <w:r w:rsidRPr="00EC0F20">
        <w:rPr>
          <w:rFonts w:asciiTheme="minorHAnsi" w:hAnsiTheme="minorHAnsi" w:cs="Arial"/>
        </w:rPr>
        <w:br/>
        <w:t>Tel:</w:t>
      </w:r>
      <w:r w:rsidRPr="00EC0F20">
        <w:rPr>
          <w:rFonts w:asciiTheme="minorHAnsi" w:hAnsiTheme="minorHAnsi" w:cs="Arial"/>
        </w:rPr>
        <w:tab/>
        <w:t>+98 218 840 3612</w:t>
      </w:r>
      <w:r w:rsidRPr="00EC0F20">
        <w:rPr>
          <w:rFonts w:asciiTheme="minorHAnsi" w:hAnsiTheme="minorHAnsi" w:cs="Arial"/>
        </w:rPr>
        <w:br/>
        <w:t xml:space="preserve">Fax: </w:t>
      </w:r>
      <w:r w:rsidRPr="00EC0F20">
        <w:rPr>
          <w:rFonts w:asciiTheme="minorHAnsi" w:hAnsiTheme="minorHAnsi" w:cs="Arial"/>
        </w:rPr>
        <w:tab/>
        <w:t>+98 218 846 8999</w:t>
      </w:r>
      <w:r w:rsidRPr="00EC0F20">
        <w:rPr>
          <w:rFonts w:asciiTheme="minorHAnsi" w:hAnsiTheme="minorHAnsi" w:cs="Arial"/>
        </w:rPr>
        <w:br/>
        <w:t>E-mail:</w:t>
      </w:r>
      <w:r w:rsidRPr="00EC0F20">
        <w:rPr>
          <w:rFonts w:asciiTheme="minorHAnsi" w:hAnsiTheme="minorHAnsi" w:cs="Arial"/>
        </w:rPr>
        <w:tab/>
      </w:r>
      <w:hyperlink r:id="rId16" w:history="1">
        <w:r w:rsidRPr="00EC0F20">
          <w:rPr>
            <w:rFonts w:asciiTheme="minorHAnsi" w:hAnsiTheme="minorHAnsi" w:cs="Arial"/>
          </w:rPr>
          <w:t>shafiee@cra.ir</w:t>
        </w:r>
      </w:hyperlink>
    </w:p>
    <w:p w:rsidR="0021514F" w:rsidRDefault="0021514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kern w:val="32"/>
        </w:rPr>
      </w:pPr>
      <w:bookmarkStart w:id="158" w:name="_Toc200872032"/>
      <w:r>
        <w:rPr>
          <w:rFonts w:asciiTheme="minorHAnsi" w:hAnsiTheme="minorHAnsi" w:cs="Arial"/>
          <w:b/>
          <w:kern w:val="32"/>
        </w:rPr>
        <w:br w:type="page"/>
      </w:r>
    </w:p>
    <w:p w:rsidR="0021514F" w:rsidRPr="00EC0F20" w:rsidRDefault="0021514F" w:rsidP="0021514F">
      <w:pPr>
        <w:tabs>
          <w:tab w:val="clear" w:pos="1276"/>
          <w:tab w:val="clear" w:pos="1843"/>
          <w:tab w:val="left" w:pos="1560"/>
          <w:tab w:val="left" w:pos="2127"/>
        </w:tabs>
        <w:spacing w:before="240"/>
        <w:jc w:val="left"/>
        <w:outlineLvl w:val="3"/>
        <w:rPr>
          <w:rFonts w:asciiTheme="minorHAnsi" w:hAnsiTheme="minorHAnsi" w:cs="Arial"/>
          <w:b/>
          <w:kern w:val="32"/>
        </w:rPr>
      </w:pPr>
      <w:r w:rsidRPr="00EC0F20">
        <w:rPr>
          <w:rFonts w:asciiTheme="minorHAnsi" w:hAnsiTheme="minorHAnsi" w:cs="Arial"/>
          <w:b/>
          <w:kern w:val="32"/>
        </w:rPr>
        <w:lastRenderedPageBreak/>
        <w:t>Kiribati</w:t>
      </w:r>
      <w:r w:rsidR="00041498">
        <w:rPr>
          <w:rFonts w:asciiTheme="minorHAnsi" w:hAnsiTheme="minorHAnsi" w:cs="Arial"/>
          <w:b/>
          <w:kern w:val="32"/>
        </w:rPr>
        <w:fldChar w:fldCharType="begin"/>
      </w:r>
      <w:r>
        <w:instrText xml:space="preserve"> TC "</w:instrText>
      </w:r>
      <w:bookmarkStart w:id="159" w:name="_Toc282526048"/>
      <w:r w:rsidRPr="00CA149C">
        <w:rPr>
          <w:rFonts w:asciiTheme="minorHAnsi" w:hAnsiTheme="minorHAnsi" w:cs="Arial"/>
          <w:b/>
          <w:kern w:val="32"/>
        </w:rPr>
        <w:instrText>Kiribati</w:instrText>
      </w:r>
      <w:bookmarkEnd w:id="159"/>
      <w:r>
        <w:instrText xml:space="preserve">" \f C \l "1" </w:instrText>
      </w:r>
      <w:r w:rsidR="00041498">
        <w:rPr>
          <w:rFonts w:asciiTheme="minorHAnsi" w:hAnsiTheme="minorHAnsi" w:cs="Arial"/>
          <w:b/>
          <w:kern w:val="32"/>
        </w:rPr>
        <w:fldChar w:fldCharType="end"/>
      </w:r>
      <w:r w:rsidRPr="00EC0F20">
        <w:rPr>
          <w:rFonts w:asciiTheme="minorHAnsi" w:hAnsiTheme="minorHAnsi" w:cs="Arial"/>
          <w:b/>
          <w:kern w:val="32"/>
        </w:rPr>
        <w:t xml:space="preserve"> (country code +686)</w:t>
      </w:r>
      <w:bookmarkEnd w:id="158"/>
      <w:r w:rsidRPr="00EC0F20">
        <w:rPr>
          <w:rFonts w:asciiTheme="minorHAnsi" w:hAnsiTheme="minorHAnsi" w:cs="Arial"/>
          <w:b/>
          <w:kern w:val="32"/>
        </w:rPr>
        <w:t xml:space="preserve"> </w:t>
      </w:r>
    </w:p>
    <w:p w:rsidR="0021514F" w:rsidRPr="00EC0F20" w:rsidRDefault="0021514F" w:rsidP="0021514F">
      <w:pPr>
        <w:tabs>
          <w:tab w:val="clear" w:pos="1276"/>
          <w:tab w:val="clear" w:pos="1843"/>
          <w:tab w:val="left" w:pos="1560"/>
          <w:tab w:val="left" w:pos="2127"/>
        </w:tabs>
        <w:spacing w:before="0"/>
        <w:jc w:val="left"/>
        <w:outlineLvl w:val="3"/>
        <w:rPr>
          <w:rFonts w:asciiTheme="minorHAnsi" w:hAnsiTheme="minorHAnsi" w:cs="Arial"/>
          <w:bCs/>
          <w:kern w:val="32"/>
        </w:rPr>
      </w:pPr>
      <w:r w:rsidRPr="00EC0F20">
        <w:rPr>
          <w:rFonts w:asciiTheme="minorHAnsi" w:hAnsiTheme="minorHAnsi" w:cs="Arial"/>
          <w:bCs/>
          <w:kern w:val="32"/>
        </w:rPr>
        <w:t>Communication of 13.XII.2010</w:t>
      </w:r>
    </w:p>
    <w:p w:rsidR="0021514F" w:rsidRPr="00EC0F20" w:rsidRDefault="0021514F" w:rsidP="0021514F">
      <w:r w:rsidRPr="00EC0F20">
        <w:rPr>
          <w:i/>
          <w:iCs/>
        </w:rPr>
        <w:t>Telecommunications Authority of Kiribati (TAK),</w:t>
      </w:r>
      <w:r w:rsidRPr="00EC0F20">
        <w:t xml:space="preserve"> Betio, Tarawa</w:t>
      </w:r>
      <w:r w:rsidR="00041498">
        <w:fldChar w:fldCharType="begin"/>
      </w:r>
      <w:r>
        <w:instrText xml:space="preserve"> TC "</w:instrText>
      </w:r>
      <w:bookmarkStart w:id="160" w:name="_Toc282526049"/>
      <w:r w:rsidRPr="001B5210">
        <w:rPr>
          <w:i/>
          <w:iCs/>
        </w:rPr>
        <w:instrText>Telecommunications Authority of Kiribati (TAK),</w:instrText>
      </w:r>
      <w:r w:rsidRPr="001B5210">
        <w:instrText xml:space="preserve"> Betio, Tarawa</w:instrText>
      </w:r>
      <w:bookmarkEnd w:id="160"/>
      <w:r>
        <w:instrText xml:space="preserve">" \f C \l "1" </w:instrText>
      </w:r>
      <w:r w:rsidR="00041498">
        <w:fldChar w:fldCharType="end"/>
      </w:r>
      <w:r w:rsidRPr="00EC0F20">
        <w:t>, announces the new GSM numbering plan (6XXXX) of Kiribati.  The new GSM number has been implemented since 1 November 2010.</w:t>
      </w:r>
    </w:p>
    <w:p w:rsidR="0021514F" w:rsidRPr="00EC0F20" w:rsidRDefault="0021514F" w:rsidP="0021514F">
      <w:r w:rsidRPr="00EC0F20">
        <w:t>Note: The current GSM numbering plan of 9XXXX still in use.</w:t>
      </w:r>
    </w:p>
    <w:p w:rsidR="0021514F" w:rsidRPr="00EC0F20" w:rsidRDefault="0021514F" w:rsidP="0021514F">
      <w:pPr>
        <w:jc w:val="center"/>
      </w:pPr>
      <w:r w:rsidRPr="00EC0F20">
        <w:rPr>
          <w:rFonts w:eastAsia="Calibri"/>
        </w:rPr>
        <w:t xml:space="preserve">Table 9.2 </w:t>
      </w:r>
      <w:r>
        <w:rPr>
          <w:rFonts w:eastAsia="Calibri"/>
        </w:rPr>
        <w:t>–</w:t>
      </w:r>
      <w:r w:rsidR="000D0D1D">
        <w:rPr>
          <w:rFonts w:eastAsia="Calibri"/>
        </w:rPr>
        <w:t xml:space="preserve"> </w:t>
      </w:r>
      <w:r w:rsidRPr="00EC0F20">
        <w:rPr>
          <w:rFonts w:eastAsia="Calibri"/>
        </w:rPr>
        <w:t>Description of introduction of new resource for</w:t>
      </w:r>
      <w:r>
        <w:rPr>
          <w:rFonts w:eastAsia="Calibri"/>
        </w:rPr>
        <w:br/>
      </w:r>
      <w:r w:rsidRPr="00EC0F20">
        <w:t>National E.164 numbering plan for country code +686</w:t>
      </w:r>
    </w:p>
    <w:p w:rsidR="0021514F" w:rsidRPr="00EC0F20" w:rsidRDefault="0021514F" w:rsidP="0021514F"/>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82"/>
        <w:gridCol w:w="1361"/>
        <w:gridCol w:w="1191"/>
        <w:gridCol w:w="1640"/>
        <w:gridCol w:w="1398"/>
      </w:tblGrid>
      <w:tr w:rsidR="0021514F" w:rsidRPr="00EC0F20" w:rsidTr="0021514F">
        <w:trPr>
          <w:tblHeader/>
          <w:jc w:val="center"/>
        </w:trPr>
        <w:tc>
          <w:tcPr>
            <w:tcW w:w="3482"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rPr>
            </w:pPr>
            <w:r w:rsidRPr="00EC0F20">
              <w:rPr>
                <w:rFonts w:asciiTheme="minorHAnsi" w:hAnsiTheme="minorHAnsi" w:cs="Arial"/>
                <w:i/>
                <w:iCs/>
                <w:sz w:val="18"/>
                <w:szCs w:val="18"/>
              </w:rPr>
              <w:t>(1)</w:t>
            </w:r>
          </w:p>
        </w:tc>
        <w:tc>
          <w:tcPr>
            <w:tcW w:w="2552" w:type="dxa"/>
            <w:gridSpan w:val="2"/>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rPr>
            </w:pPr>
            <w:r w:rsidRPr="00EC0F20">
              <w:rPr>
                <w:rFonts w:asciiTheme="minorHAnsi" w:hAnsiTheme="minorHAnsi" w:cs="Arial"/>
                <w:i/>
                <w:iCs/>
                <w:sz w:val="18"/>
                <w:szCs w:val="18"/>
              </w:rPr>
              <w:t>(2)</w:t>
            </w:r>
          </w:p>
        </w:tc>
        <w:tc>
          <w:tcPr>
            <w:tcW w:w="1640"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rPr>
            </w:pPr>
            <w:r w:rsidRPr="00EC0F20">
              <w:rPr>
                <w:rFonts w:asciiTheme="minorHAnsi" w:hAnsiTheme="minorHAnsi" w:cs="Arial"/>
                <w:i/>
                <w:iCs/>
                <w:sz w:val="18"/>
                <w:szCs w:val="18"/>
              </w:rPr>
              <w:t>(3)</w:t>
            </w:r>
          </w:p>
        </w:tc>
        <w:tc>
          <w:tcPr>
            <w:tcW w:w="1398"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rPr>
            </w:pPr>
            <w:r w:rsidRPr="00EC0F20">
              <w:rPr>
                <w:rFonts w:asciiTheme="minorHAnsi" w:hAnsiTheme="minorHAnsi" w:cs="Arial"/>
                <w:i/>
                <w:iCs/>
                <w:sz w:val="18"/>
                <w:szCs w:val="18"/>
              </w:rPr>
              <w:t>(4)</w:t>
            </w:r>
          </w:p>
        </w:tc>
      </w:tr>
      <w:tr w:rsidR="0021514F" w:rsidRPr="00EC0F20" w:rsidTr="0021514F">
        <w:trPr>
          <w:tblHeader/>
          <w:jc w:val="center"/>
        </w:trPr>
        <w:tc>
          <w:tcPr>
            <w:tcW w:w="3482" w:type="dxa"/>
            <w:vMerge w:val="restart"/>
            <w:vAlign w:val="center"/>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rPr>
            </w:pPr>
            <w:r w:rsidRPr="00EC0F20">
              <w:rPr>
                <w:rFonts w:asciiTheme="minorHAnsi" w:hAnsiTheme="minorHAnsi" w:cs="Arial"/>
                <w:i/>
                <w:iCs/>
                <w:sz w:val="18"/>
                <w:szCs w:val="18"/>
              </w:rPr>
              <w:t>NDC (National Destination Code) or leading digits of N(S)N (National (Significant) Number)</w:t>
            </w:r>
          </w:p>
        </w:tc>
        <w:tc>
          <w:tcPr>
            <w:tcW w:w="2552" w:type="dxa"/>
            <w:gridSpan w:val="2"/>
            <w:vAlign w:val="center"/>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rPr>
            </w:pPr>
            <w:r w:rsidRPr="00EC0F20">
              <w:rPr>
                <w:rFonts w:asciiTheme="minorHAnsi" w:hAnsiTheme="minorHAnsi" w:cs="Arial"/>
                <w:i/>
                <w:iCs/>
                <w:sz w:val="18"/>
                <w:szCs w:val="18"/>
              </w:rPr>
              <w:t>N(S)N number length</w:t>
            </w:r>
          </w:p>
        </w:tc>
        <w:tc>
          <w:tcPr>
            <w:tcW w:w="1640" w:type="dxa"/>
            <w:vMerge w:val="restart"/>
            <w:vAlign w:val="center"/>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rPr>
            </w:pPr>
            <w:r w:rsidRPr="00EC0F20">
              <w:rPr>
                <w:rFonts w:asciiTheme="minorHAnsi" w:hAnsiTheme="minorHAnsi" w:cs="Arial"/>
                <w:i/>
                <w:iCs/>
                <w:sz w:val="18"/>
                <w:szCs w:val="18"/>
              </w:rPr>
              <w:t>Usage of E.164 number</w:t>
            </w:r>
          </w:p>
        </w:tc>
        <w:tc>
          <w:tcPr>
            <w:tcW w:w="1398" w:type="dxa"/>
            <w:vMerge w:val="restart"/>
            <w:vAlign w:val="center"/>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rPr>
            </w:pPr>
            <w:r w:rsidRPr="00EC0F20">
              <w:rPr>
                <w:rFonts w:asciiTheme="minorHAnsi" w:hAnsiTheme="minorHAnsi" w:cs="Arial"/>
                <w:i/>
                <w:iCs/>
                <w:sz w:val="18"/>
                <w:szCs w:val="18"/>
              </w:rPr>
              <w:t>Time and date of introduction</w:t>
            </w:r>
          </w:p>
        </w:tc>
      </w:tr>
      <w:tr w:rsidR="0021514F" w:rsidRPr="00EC0F20" w:rsidTr="0021514F">
        <w:trPr>
          <w:tblHeader/>
          <w:jc w:val="center"/>
        </w:trPr>
        <w:tc>
          <w:tcPr>
            <w:tcW w:w="3482" w:type="dxa"/>
            <w:vMerge/>
            <w:vAlign w:val="center"/>
          </w:tcPr>
          <w:p w:rsidR="0021514F" w:rsidRPr="00EC0F20"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b/>
                <w:sz w:val="18"/>
                <w:szCs w:val="18"/>
              </w:rPr>
            </w:pPr>
          </w:p>
        </w:tc>
        <w:tc>
          <w:tcPr>
            <w:tcW w:w="1361" w:type="dxa"/>
            <w:vAlign w:val="center"/>
          </w:tcPr>
          <w:p w:rsidR="0021514F" w:rsidRPr="00EC0F20"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rPr>
            </w:pPr>
            <w:r w:rsidRPr="00EC0F20">
              <w:rPr>
                <w:rFonts w:asciiTheme="minorHAnsi" w:hAnsiTheme="minorHAnsi" w:cs="Arial"/>
                <w:i/>
                <w:iCs/>
                <w:sz w:val="18"/>
                <w:szCs w:val="18"/>
              </w:rPr>
              <w:t>Maximum length</w:t>
            </w:r>
          </w:p>
        </w:tc>
        <w:tc>
          <w:tcPr>
            <w:tcW w:w="1191" w:type="dxa"/>
            <w:vAlign w:val="center"/>
          </w:tcPr>
          <w:p w:rsidR="0021514F" w:rsidRPr="00EC0F20"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rPr>
            </w:pPr>
            <w:r w:rsidRPr="00EC0F20">
              <w:rPr>
                <w:rFonts w:asciiTheme="minorHAnsi" w:hAnsiTheme="minorHAnsi" w:cs="Arial"/>
                <w:i/>
                <w:iCs/>
                <w:sz w:val="18"/>
                <w:szCs w:val="18"/>
              </w:rPr>
              <w:t>Minimum length</w:t>
            </w:r>
          </w:p>
        </w:tc>
        <w:tc>
          <w:tcPr>
            <w:tcW w:w="1640" w:type="dxa"/>
            <w:vMerge/>
            <w:vAlign w:val="center"/>
          </w:tcPr>
          <w:p w:rsidR="0021514F" w:rsidRPr="00EC0F20"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b/>
                <w:sz w:val="18"/>
                <w:szCs w:val="18"/>
              </w:rPr>
            </w:pPr>
          </w:p>
        </w:tc>
        <w:tc>
          <w:tcPr>
            <w:tcW w:w="1398" w:type="dxa"/>
            <w:vMerge/>
            <w:vAlign w:val="center"/>
          </w:tcPr>
          <w:p w:rsidR="0021514F" w:rsidRPr="00EC0F20"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b/>
                <w:sz w:val="18"/>
                <w:szCs w:val="18"/>
              </w:rPr>
            </w:pPr>
          </w:p>
        </w:tc>
      </w:tr>
      <w:tr w:rsidR="0021514F" w:rsidRPr="00EC0F20" w:rsidTr="0021514F">
        <w:trPr>
          <w:tblHeader/>
          <w:jc w:val="center"/>
        </w:trPr>
        <w:tc>
          <w:tcPr>
            <w:tcW w:w="3482"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EC0F20">
              <w:rPr>
                <w:rFonts w:asciiTheme="minorHAnsi" w:hAnsiTheme="minorHAnsi" w:cs="Arial"/>
                <w:sz w:val="18"/>
                <w:szCs w:val="18"/>
              </w:rPr>
              <w:t>6</w:t>
            </w:r>
          </w:p>
        </w:tc>
        <w:tc>
          <w:tcPr>
            <w:tcW w:w="1361"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EC0F20">
              <w:rPr>
                <w:rFonts w:asciiTheme="minorHAnsi" w:hAnsiTheme="minorHAnsi" w:cs="Arial"/>
                <w:sz w:val="18"/>
                <w:szCs w:val="18"/>
              </w:rPr>
              <w:t>5</w:t>
            </w:r>
          </w:p>
        </w:tc>
        <w:tc>
          <w:tcPr>
            <w:tcW w:w="1191"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EC0F20">
              <w:rPr>
                <w:rFonts w:asciiTheme="minorHAnsi" w:hAnsiTheme="minorHAnsi" w:cs="Arial"/>
                <w:sz w:val="18"/>
                <w:szCs w:val="18"/>
              </w:rPr>
              <w:t>5</w:t>
            </w:r>
          </w:p>
        </w:tc>
        <w:tc>
          <w:tcPr>
            <w:tcW w:w="1640"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EC0F20">
              <w:rPr>
                <w:rFonts w:asciiTheme="minorHAnsi" w:hAnsiTheme="minorHAnsi" w:cs="Arial"/>
                <w:sz w:val="18"/>
                <w:szCs w:val="18"/>
              </w:rPr>
              <w:t xml:space="preserve">Non Geographic number for Mobile telephony services </w:t>
            </w:r>
          </w:p>
        </w:tc>
        <w:tc>
          <w:tcPr>
            <w:tcW w:w="1398"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EC0F20">
              <w:rPr>
                <w:rFonts w:asciiTheme="minorHAnsi" w:hAnsiTheme="minorHAnsi" w:cs="Arial"/>
                <w:sz w:val="18"/>
                <w:szCs w:val="18"/>
              </w:rPr>
              <w:t xml:space="preserve">Effective </w:t>
            </w:r>
            <w:r w:rsidRPr="00EC0F20">
              <w:rPr>
                <w:rFonts w:asciiTheme="minorHAnsi" w:hAnsiTheme="minorHAnsi" w:cs="Arial"/>
                <w:sz w:val="18"/>
                <w:szCs w:val="18"/>
              </w:rPr>
              <w:br/>
              <w:t>1.XI.2010</w:t>
            </w:r>
          </w:p>
        </w:tc>
      </w:tr>
      <w:tr w:rsidR="0021514F" w:rsidRPr="00EC0F20" w:rsidTr="0021514F">
        <w:trPr>
          <w:tblHeader/>
          <w:jc w:val="center"/>
        </w:trPr>
        <w:tc>
          <w:tcPr>
            <w:tcW w:w="3482"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EC0F20">
              <w:rPr>
                <w:rFonts w:asciiTheme="minorHAnsi" w:hAnsiTheme="minorHAnsi" w:cs="Arial"/>
                <w:sz w:val="18"/>
                <w:szCs w:val="18"/>
              </w:rPr>
              <w:t>50</w:t>
            </w:r>
          </w:p>
        </w:tc>
        <w:tc>
          <w:tcPr>
            <w:tcW w:w="1361"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EC0F20">
              <w:rPr>
                <w:rFonts w:asciiTheme="minorHAnsi" w:hAnsiTheme="minorHAnsi" w:cs="Arial"/>
                <w:sz w:val="18"/>
                <w:szCs w:val="18"/>
              </w:rPr>
              <w:t>5</w:t>
            </w:r>
          </w:p>
        </w:tc>
        <w:tc>
          <w:tcPr>
            <w:tcW w:w="1191"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EC0F20">
              <w:rPr>
                <w:rFonts w:asciiTheme="minorHAnsi" w:hAnsiTheme="minorHAnsi" w:cs="Arial"/>
                <w:sz w:val="18"/>
                <w:szCs w:val="18"/>
              </w:rPr>
              <w:t>5</w:t>
            </w:r>
          </w:p>
        </w:tc>
        <w:tc>
          <w:tcPr>
            <w:tcW w:w="1640"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EC0F20">
              <w:rPr>
                <w:rFonts w:asciiTheme="minorHAnsi" w:hAnsiTheme="minorHAnsi" w:cs="Arial"/>
                <w:sz w:val="18"/>
                <w:szCs w:val="18"/>
              </w:rPr>
              <w:t>Non Geographic number for GSM fixed telephony services</w:t>
            </w:r>
          </w:p>
        </w:tc>
        <w:tc>
          <w:tcPr>
            <w:tcW w:w="1398" w:type="dxa"/>
          </w:tcPr>
          <w:p w:rsidR="0021514F" w:rsidRPr="00EC0F20" w:rsidRDefault="0021514F" w:rsidP="0021514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EC0F20">
              <w:rPr>
                <w:rFonts w:asciiTheme="minorHAnsi" w:hAnsiTheme="minorHAnsi" w:cs="Arial"/>
                <w:sz w:val="18"/>
                <w:szCs w:val="18"/>
              </w:rPr>
              <w:t xml:space="preserve">Effective </w:t>
            </w:r>
            <w:r w:rsidRPr="00EC0F20">
              <w:rPr>
                <w:rFonts w:asciiTheme="minorHAnsi" w:hAnsiTheme="minorHAnsi" w:cs="Arial"/>
                <w:sz w:val="18"/>
                <w:szCs w:val="18"/>
              </w:rPr>
              <w:br/>
              <w:t>1.XI.2010</w:t>
            </w:r>
          </w:p>
        </w:tc>
      </w:tr>
    </w:tbl>
    <w:p w:rsidR="0021514F" w:rsidRPr="00EC0F20" w:rsidRDefault="0021514F" w:rsidP="0021514F"/>
    <w:p w:rsidR="0021514F" w:rsidRPr="00EC0F20" w:rsidRDefault="0021514F" w:rsidP="0021514F">
      <w:r w:rsidRPr="00EC0F20">
        <w:t xml:space="preserve">Contact </w:t>
      </w:r>
    </w:p>
    <w:p w:rsidR="0021514F" w:rsidRPr="00EC0F20" w:rsidRDefault="0021514F" w:rsidP="0021514F">
      <w:pPr>
        <w:ind w:left="567" w:hanging="567"/>
        <w:jc w:val="left"/>
        <w:rPr>
          <w:rFonts w:asciiTheme="minorHAnsi" w:hAnsiTheme="minorHAnsi" w:cs="Arial"/>
        </w:rPr>
      </w:pPr>
      <w:r>
        <w:tab/>
      </w:r>
      <w:r w:rsidRPr="00EC0F20">
        <w:t>Mr Itaaka Tebaka</w:t>
      </w:r>
      <w:r>
        <w:br/>
      </w:r>
      <w:r w:rsidRPr="00EC0F20">
        <w:rPr>
          <w:rFonts w:asciiTheme="minorHAnsi" w:hAnsiTheme="minorHAnsi" w:cs="Arial"/>
        </w:rPr>
        <w:t xml:space="preserve">Manager Engineering </w:t>
      </w:r>
      <w:r>
        <w:rPr>
          <w:rFonts w:asciiTheme="minorHAnsi" w:hAnsiTheme="minorHAnsi" w:cs="Arial"/>
        </w:rPr>
        <w:br/>
      </w:r>
      <w:r w:rsidRPr="00EC0F20">
        <w:rPr>
          <w:rFonts w:asciiTheme="minorHAnsi" w:hAnsiTheme="minorHAnsi" w:cs="Arial"/>
        </w:rPr>
        <w:t>Telecommunications Authority of Kiribati</w:t>
      </w:r>
      <w:r>
        <w:rPr>
          <w:rFonts w:asciiTheme="minorHAnsi" w:hAnsiTheme="minorHAnsi" w:cs="Arial"/>
        </w:rPr>
        <w:br/>
      </w:r>
      <w:r w:rsidRPr="00EC0F20">
        <w:rPr>
          <w:rFonts w:asciiTheme="minorHAnsi" w:hAnsiTheme="minorHAnsi" w:cs="Arial"/>
        </w:rPr>
        <w:t>Telecommunications Authority of Kiribati</w:t>
      </w:r>
      <w:r>
        <w:rPr>
          <w:rFonts w:asciiTheme="minorHAnsi" w:hAnsiTheme="minorHAnsi" w:cs="Arial"/>
        </w:rPr>
        <w:br/>
      </w:r>
      <w:r w:rsidRPr="00EC0F20">
        <w:rPr>
          <w:rFonts w:asciiTheme="minorHAnsi" w:hAnsiTheme="minorHAnsi" w:cs="Arial"/>
        </w:rPr>
        <w:t>P.O.Box 529</w:t>
      </w:r>
      <w:r w:rsidRPr="00EC0F20">
        <w:rPr>
          <w:rFonts w:asciiTheme="minorHAnsi" w:hAnsiTheme="minorHAnsi" w:cs="Arial"/>
        </w:rPr>
        <w:br/>
        <w:t>BETIO, TARAWA</w:t>
      </w:r>
      <w:r w:rsidRPr="00EC0F20">
        <w:rPr>
          <w:rFonts w:asciiTheme="minorHAnsi" w:hAnsiTheme="minorHAnsi" w:cs="Arial"/>
        </w:rPr>
        <w:br/>
        <w:t xml:space="preserve">Republic of Kiribati </w:t>
      </w:r>
      <w:r>
        <w:rPr>
          <w:rFonts w:asciiTheme="minorHAnsi" w:hAnsiTheme="minorHAnsi" w:cs="Arial"/>
        </w:rPr>
        <w:br/>
      </w:r>
      <w:r w:rsidRPr="00EC0F20">
        <w:rPr>
          <w:rFonts w:asciiTheme="minorHAnsi" w:hAnsiTheme="minorHAnsi" w:cs="Arial"/>
        </w:rPr>
        <w:t>Tel: +686-25488</w:t>
      </w:r>
      <w:r>
        <w:rPr>
          <w:rFonts w:asciiTheme="minorHAnsi" w:hAnsiTheme="minorHAnsi" w:cs="Arial"/>
        </w:rPr>
        <w:br/>
      </w:r>
      <w:r w:rsidRPr="00EC0F20">
        <w:rPr>
          <w:rFonts w:asciiTheme="minorHAnsi" w:hAnsiTheme="minorHAnsi" w:cs="Arial"/>
        </w:rPr>
        <w:t xml:space="preserve">Fax: +686-25432 </w:t>
      </w:r>
      <w:r>
        <w:rPr>
          <w:rFonts w:asciiTheme="minorHAnsi" w:hAnsiTheme="minorHAnsi" w:cs="Arial"/>
        </w:rPr>
        <w:br/>
      </w:r>
      <w:r w:rsidRPr="00EC0F20">
        <w:t xml:space="preserve">E-mail:  </w:t>
      </w:r>
      <w:hyperlink r:id="rId17" w:history="1">
        <w:r w:rsidRPr="00EC0F20">
          <w:t>Itaaka.tebaka@tak.gov.ki</w:t>
        </w:r>
      </w:hyperlink>
      <w:r w:rsidRPr="00EC0F20">
        <w:br/>
      </w:r>
      <w:r w:rsidRPr="00EC0F20">
        <w:rPr>
          <w:rFonts w:asciiTheme="minorHAnsi" w:hAnsiTheme="minorHAnsi" w:cs="Arial"/>
        </w:rPr>
        <w:t>http://</w:t>
      </w:r>
      <w:hyperlink r:id="rId18" w:history="1">
        <w:r w:rsidRPr="00EC0F20">
          <w:rPr>
            <w:rFonts w:asciiTheme="minorHAnsi" w:hAnsiTheme="minorHAnsi" w:cs="Arial"/>
          </w:rPr>
          <w:t>www.tak.gov.ki</w:t>
        </w:r>
      </w:hyperlink>
      <w:r w:rsidRPr="00EC0F20">
        <w:rPr>
          <w:rFonts w:asciiTheme="minorHAnsi" w:hAnsiTheme="minorHAnsi" w:cs="Arial"/>
        </w:rPr>
        <w:t xml:space="preserve"> </w:t>
      </w:r>
    </w:p>
    <w:p w:rsidR="0021514F" w:rsidRPr="00EC0F20" w:rsidRDefault="0021514F" w:rsidP="0021514F">
      <w:pPr>
        <w:tabs>
          <w:tab w:val="clear" w:pos="567"/>
          <w:tab w:val="clear" w:pos="1276"/>
          <w:tab w:val="clear" w:pos="1843"/>
          <w:tab w:val="clear" w:pos="5387"/>
          <w:tab w:val="clear" w:pos="5954"/>
          <w:tab w:val="left" w:pos="4395"/>
        </w:tabs>
        <w:spacing w:before="240" w:line="360" w:lineRule="auto"/>
        <w:ind w:right="-6"/>
        <w:jc w:val="left"/>
        <w:rPr>
          <w:rFonts w:asciiTheme="minorHAnsi" w:hAnsiTheme="minorHAnsi" w:cs="Arial"/>
          <w:b/>
        </w:rPr>
      </w:pPr>
      <w:r w:rsidRPr="00EC0F20">
        <w:rPr>
          <w:rFonts w:asciiTheme="minorHAnsi" w:hAnsiTheme="minorHAnsi" w:cs="Arial"/>
          <w:b/>
        </w:rPr>
        <w:t>Kuwait</w:t>
      </w:r>
      <w:r w:rsidR="00041498">
        <w:rPr>
          <w:rFonts w:asciiTheme="minorHAnsi" w:hAnsiTheme="minorHAnsi" w:cs="Arial"/>
          <w:b/>
        </w:rPr>
        <w:fldChar w:fldCharType="begin"/>
      </w:r>
      <w:r>
        <w:instrText xml:space="preserve"> TC "</w:instrText>
      </w:r>
      <w:bookmarkStart w:id="161" w:name="_Toc282526050"/>
      <w:r w:rsidRPr="00151349">
        <w:rPr>
          <w:rFonts w:asciiTheme="minorHAnsi" w:hAnsiTheme="minorHAnsi" w:cs="Arial"/>
          <w:b/>
        </w:rPr>
        <w:instrText>Kuwait</w:instrText>
      </w:r>
      <w:bookmarkEnd w:id="161"/>
      <w:r>
        <w:instrText xml:space="preserve">" \f C \l "1" </w:instrText>
      </w:r>
      <w:r w:rsidR="00041498">
        <w:rPr>
          <w:rFonts w:asciiTheme="minorHAnsi" w:hAnsiTheme="minorHAnsi" w:cs="Arial"/>
          <w:b/>
        </w:rPr>
        <w:fldChar w:fldCharType="end"/>
      </w:r>
      <w:r w:rsidRPr="00EC0F20">
        <w:rPr>
          <w:rFonts w:asciiTheme="minorHAnsi" w:hAnsiTheme="minorHAnsi" w:cs="Arial"/>
          <w:b/>
        </w:rPr>
        <w:t xml:space="preserve"> (country code +965)</w:t>
      </w:r>
    </w:p>
    <w:p w:rsidR="0021514F" w:rsidRPr="00EC0F20" w:rsidRDefault="0021514F" w:rsidP="0021514F">
      <w:pPr>
        <w:tabs>
          <w:tab w:val="clear" w:pos="567"/>
          <w:tab w:val="clear" w:pos="1276"/>
          <w:tab w:val="clear" w:pos="1843"/>
          <w:tab w:val="clear" w:pos="5387"/>
          <w:tab w:val="clear" w:pos="5954"/>
          <w:tab w:val="left" w:pos="4395"/>
        </w:tabs>
        <w:spacing w:before="0" w:line="360" w:lineRule="auto"/>
        <w:ind w:right="-6"/>
        <w:jc w:val="left"/>
        <w:rPr>
          <w:rFonts w:asciiTheme="minorHAnsi" w:hAnsiTheme="minorHAnsi" w:cs="Arial"/>
          <w:bCs/>
        </w:rPr>
      </w:pPr>
      <w:r w:rsidRPr="00EC0F20">
        <w:rPr>
          <w:rFonts w:asciiTheme="minorHAnsi" w:hAnsiTheme="minorHAnsi" w:cs="Arial"/>
          <w:bCs/>
        </w:rPr>
        <w:t>Communication of 13.XII.2010:</w:t>
      </w:r>
    </w:p>
    <w:p w:rsidR="0021514F" w:rsidRPr="00EC0F20" w:rsidRDefault="0021514F" w:rsidP="0021514F">
      <w:pPr>
        <w:tabs>
          <w:tab w:val="clear" w:pos="567"/>
          <w:tab w:val="clear" w:pos="1276"/>
          <w:tab w:val="clear" w:pos="1843"/>
          <w:tab w:val="clear" w:pos="5387"/>
          <w:tab w:val="clear" w:pos="5954"/>
        </w:tabs>
        <w:spacing w:before="0"/>
        <w:jc w:val="left"/>
        <w:rPr>
          <w:rFonts w:asciiTheme="minorHAnsi" w:hAnsiTheme="minorHAnsi" w:cs="Arial"/>
        </w:rPr>
      </w:pPr>
      <w:r w:rsidRPr="00EC0F20">
        <w:rPr>
          <w:rFonts w:asciiTheme="minorHAnsi" w:hAnsiTheme="minorHAnsi" w:cs="Arial"/>
        </w:rPr>
        <w:t xml:space="preserve">The </w:t>
      </w:r>
      <w:r w:rsidRPr="00EC0F20">
        <w:rPr>
          <w:rFonts w:asciiTheme="minorHAnsi" w:hAnsiTheme="minorHAnsi" w:cs="Arial"/>
          <w:i/>
        </w:rPr>
        <w:t>Ministry of Communications (MOC)</w:t>
      </w:r>
      <w:r w:rsidRPr="00EC0F20">
        <w:rPr>
          <w:rFonts w:asciiTheme="minorHAnsi" w:hAnsiTheme="minorHAnsi" w:cs="Arial"/>
        </w:rPr>
        <w:t>, Safat</w:t>
      </w:r>
      <w:r w:rsidR="00041498">
        <w:rPr>
          <w:rFonts w:asciiTheme="minorHAnsi" w:hAnsiTheme="minorHAnsi" w:cs="Arial"/>
        </w:rPr>
        <w:fldChar w:fldCharType="begin"/>
      </w:r>
      <w:r>
        <w:instrText xml:space="preserve"> TC "</w:instrText>
      </w:r>
      <w:bookmarkStart w:id="162" w:name="_Toc282526051"/>
      <w:r w:rsidRPr="00824602">
        <w:rPr>
          <w:rFonts w:asciiTheme="minorHAnsi" w:hAnsiTheme="minorHAnsi" w:cs="Arial"/>
          <w:i/>
        </w:rPr>
        <w:instrText>Ministry of Communications (MOC)</w:instrText>
      </w:r>
      <w:r w:rsidRPr="00824602">
        <w:rPr>
          <w:rFonts w:asciiTheme="minorHAnsi" w:hAnsiTheme="minorHAnsi" w:cs="Arial"/>
        </w:rPr>
        <w:instrText>, Safat</w:instrText>
      </w:r>
      <w:bookmarkEnd w:id="162"/>
      <w:r>
        <w:instrText xml:space="preserve">" \f C \l "1" </w:instrText>
      </w:r>
      <w:r w:rsidR="00041498">
        <w:rPr>
          <w:rFonts w:asciiTheme="minorHAnsi" w:hAnsiTheme="minorHAnsi" w:cs="Arial"/>
        </w:rPr>
        <w:fldChar w:fldCharType="end"/>
      </w:r>
      <w:r w:rsidRPr="00EC0F20">
        <w:rPr>
          <w:rFonts w:asciiTheme="minorHAnsi" w:hAnsiTheme="minorHAnsi" w:cs="Arial"/>
        </w:rPr>
        <w:t>, announces the introduction of the following new numbering ranges in Kuwait:</w:t>
      </w:r>
    </w:p>
    <w:p w:rsidR="0021514F" w:rsidRPr="00EC0F20" w:rsidRDefault="0021514F" w:rsidP="0021514F"/>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6"/>
        <w:gridCol w:w="2213"/>
        <w:gridCol w:w="2326"/>
        <w:gridCol w:w="2497"/>
      </w:tblGrid>
      <w:tr w:rsidR="0021514F" w:rsidRPr="00805BE0" w:rsidTr="0021514F">
        <w:trPr>
          <w:trHeight w:val="20"/>
          <w:jc w:val="center"/>
        </w:trPr>
        <w:tc>
          <w:tcPr>
            <w:tcW w:w="2230" w:type="dxa"/>
            <w:vAlign w:val="center"/>
          </w:tcPr>
          <w:p w:rsidR="0021514F" w:rsidRPr="00805BE0" w:rsidRDefault="0021514F" w:rsidP="0021514F">
            <w:pPr>
              <w:tabs>
                <w:tab w:val="clear" w:pos="567"/>
                <w:tab w:val="clear" w:pos="1276"/>
                <w:tab w:val="clear" w:pos="1843"/>
                <w:tab w:val="clear" w:pos="5387"/>
                <w:tab w:val="clear" w:pos="5954"/>
              </w:tabs>
              <w:spacing w:before="100" w:after="100"/>
              <w:jc w:val="center"/>
              <w:rPr>
                <w:rFonts w:asciiTheme="minorHAnsi" w:hAnsiTheme="minorHAnsi" w:cs="Arial"/>
                <w:sz w:val="18"/>
                <w:szCs w:val="18"/>
              </w:rPr>
            </w:pPr>
            <w:r w:rsidRPr="00805BE0">
              <w:rPr>
                <w:rFonts w:asciiTheme="minorHAnsi" w:hAnsiTheme="minorHAnsi" w:cs="Arial"/>
                <w:i/>
                <w:iCs/>
                <w:sz w:val="18"/>
                <w:szCs w:val="18"/>
              </w:rPr>
              <w:t>Service</w:t>
            </w:r>
          </w:p>
        </w:tc>
        <w:tc>
          <w:tcPr>
            <w:tcW w:w="2410" w:type="dxa"/>
            <w:vAlign w:val="center"/>
          </w:tcPr>
          <w:p w:rsidR="0021514F" w:rsidRPr="00805BE0" w:rsidRDefault="0021514F" w:rsidP="0021514F">
            <w:pPr>
              <w:tabs>
                <w:tab w:val="clear" w:pos="567"/>
                <w:tab w:val="clear" w:pos="1276"/>
                <w:tab w:val="clear" w:pos="1843"/>
                <w:tab w:val="clear" w:pos="5387"/>
                <w:tab w:val="clear" w:pos="5954"/>
              </w:tabs>
              <w:spacing w:before="100" w:after="100"/>
              <w:jc w:val="center"/>
              <w:rPr>
                <w:rFonts w:asciiTheme="minorHAnsi" w:hAnsiTheme="minorHAnsi" w:cs="Arial"/>
                <w:sz w:val="18"/>
                <w:szCs w:val="18"/>
              </w:rPr>
            </w:pPr>
            <w:r w:rsidRPr="00805BE0">
              <w:rPr>
                <w:rFonts w:asciiTheme="minorHAnsi" w:hAnsiTheme="minorHAnsi" w:cs="Arial"/>
                <w:i/>
                <w:iCs/>
                <w:sz w:val="18"/>
                <w:szCs w:val="18"/>
              </w:rPr>
              <w:t>Mobile Operator</w:t>
            </w:r>
          </w:p>
        </w:tc>
        <w:tc>
          <w:tcPr>
            <w:tcW w:w="2551" w:type="dxa"/>
            <w:vAlign w:val="center"/>
          </w:tcPr>
          <w:p w:rsidR="0021514F" w:rsidRPr="00805BE0" w:rsidRDefault="0021514F" w:rsidP="0021514F">
            <w:pPr>
              <w:tabs>
                <w:tab w:val="clear" w:pos="567"/>
                <w:tab w:val="clear" w:pos="1276"/>
                <w:tab w:val="clear" w:pos="1843"/>
                <w:tab w:val="clear" w:pos="5387"/>
                <w:tab w:val="clear" w:pos="5954"/>
              </w:tabs>
              <w:spacing w:before="100" w:after="100"/>
              <w:jc w:val="center"/>
              <w:rPr>
                <w:rFonts w:asciiTheme="minorHAnsi" w:hAnsiTheme="minorHAnsi" w:cs="Arial"/>
                <w:sz w:val="18"/>
                <w:szCs w:val="18"/>
              </w:rPr>
            </w:pPr>
            <w:r w:rsidRPr="00805BE0">
              <w:rPr>
                <w:rFonts w:asciiTheme="minorHAnsi" w:hAnsiTheme="minorHAnsi" w:cs="Arial"/>
                <w:i/>
                <w:iCs/>
                <w:sz w:val="18"/>
                <w:szCs w:val="18"/>
              </w:rPr>
              <w:t>Number range</w:t>
            </w:r>
          </w:p>
        </w:tc>
        <w:tc>
          <w:tcPr>
            <w:tcW w:w="2694" w:type="dxa"/>
            <w:vAlign w:val="center"/>
          </w:tcPr>
          <w:p w:rsidR="0021514F" w:rsidRPr="00805BE0" w:rsidRDefault="0021514F" w:rsidP="0021514F">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rPr>
            </w:pPr>
            <w:r w:rsidRPr="00805BE0">
              <w:rPr>
                <w:rFonts w:asciiTheme="minorHAnsi" w:hAnsiTheme="minorHAnsi" w:cs="Arial"/>
                <w:i/>
                <w:iCs/>
                <w:sz w:val="18"/>
                <w:szCs w:val="18"/>
              </w:rPr>
              <w:t>International dialling format</w:t>
            </w:r>
          </w:p>
        </w:tc>
      </w:tr>
      <w:tr w:rsidR="0021514F" w:rsidRPr="00805BE0" w:rsidTr="0021514F">
        <w:trPr>
          <w:trHeight w:val="20"/>
          <w:jc w:val="center"/>
        </w:trPr>
        <w:tc>
          <w:tcPr>
            <w:tcW w:w="2230" w:type="dxa"/>
            <w:vAlign w:val="center"/>
          </w:tcPr>
          <w:p w:rsidR="0021514F" w:rsidRPr="00805BE0" w:rsidRDefault="0021514F" w:rsidP="000D0D1D">
            <w:pPr>
              <w:tabs>
                <w:tab w:val="clear" w:pos="567"/>
                <w:tab w:val="clear" w:pos="1276"/>
                <w:tab w:val="clear" w:pos="1843"/>
                <w:tab w:val="clear" w:pos="5387"/>
                <w:tab w:val="clear" w:pos="5954"/>
              </w:tabs>
              <w:spacing w:before="100" w:after="100"/>
              <w:ind w:hanging="4"/>
              <w:jc w:val="center"/>
              <w:rPr>
                <w:rFonts w:asciiTheme="minorHAnsi" w:hAnsiTheme="minorHAnsi" w:cs="Arial"/>
                <w:sz w:val="18"/>
                <w:szCs w:val="18"/>
              </w:rPr>
            </w:pPr>
            <w:r w:rsidRPr="00805BE0">
              <w:rPr>
                <w:rFonts w:asciiTheme="minorHAnsi" w:hAnsiTheme="minorHAnsi" w:cs="Arial"/>
                <w:sz w:val="18"/>
                <w:szCs w:val="18"/>
              </w:rPr>
              <w:t>Mobile</w:t>
            </w:r>
          </w:p>
        </w:tc>
        <w:tc>
          <w:tcPr>
            <w:tcW w:w="2410" w:type="dxa"/>
            <w:vAlign w:val="center"/>
          </w:tcPr>
          <w:p w:rsidR="0021514F" w:rsidRPr="00805BE0" w:rsidRDefault="0021514F" w:rsidP="000D0D1D">
            <w:pPr>
              <w:tabs>
                <w:tab w:val="clear" w:pos="567"/>
                <w:tab w:val="clear" w:pos="1276"/>
                <w:tab w:val="clear" w:pos="1843"/>
                <w:tab w:val="clear" w:pos="5387"/>
                <w:tab w:val="clear" w:pos="5954"/>
              </w:tabs>
              <w:spacing w:before="100" w:after="100"/>
              <w:ind w:hanging="4"/>
              <w:jc w:val="center"/>
              <w:rPr>
                <w:rFonts w:asciiTheme="minorHAnsi" w:hAnsiTheme="minorHAnsi" w:cs="Arial"/>
                <w:sz w:val="18"/>
                <w:szCs w:val="18"/>
              </w:rPr>
            </w:pPr>
            <w:r w:rsidRPr="00805BE0">
              <w:rPr>
                <w:rFonts w:asciiTheme="minorHAnsi" w:hAnsiTheme="minorHAnsi" w:cs="Arial"/>
                <w:sz w:val="18"/>
                <w:szCs w:val="18"/>
              </w:rPr>
              <w:t>VIVA Telecom</w:t>
            </w:r>
          </w:p>
        </w:tc>
        <w:tc>
          <w:tcPr>
            <w:tcW w:w="2551" w:type="dxa"/>
            <w:vAlign w:val="center"/>
          </w:tcPr>
          <w:p w:rsidR="0021514F" w:rsidRPr="00805BE0" w:rsidRDefault="0021514F" w:rsidP="000D0D1D">
            <w:pPr>
              <w:tabs>
                <w:tab w:val="clear" w:pos="567"/>
                <w:tab w:val="clear" w:pos="1276"/>
                <w:tab w:val="clear" w:pos="1843"/>
                <w:tab w:val="clear" w:pos="5387"/>
                <w:tab w:val="clear" w:pos="5954"/>
              </w:tabs>
              <w:spacing w:before="100" w:after="100"/>
              <w:jc w:val="center"/>
              <w:rPr>
                <w:rFonts w:asciiTheme="minorHAnsi" w:hAnsiTheme="minorHAnsi" w:cs="Arial"/>
                <w:sz w:val="18"/>
                <w:szCs w:val="18"/>
              </w:rPr>
            </w:pPr>
            <w:r w:rsidRPr="00805BE0">
              <w:rPr>
                <w:rFonts w:asciiTheme="minorHAnsi" w:hAnsiTheme="minorHAnsi" w:cs="Arial"/>
                <w:sz w:val="18"/>
                <w:szCs w:val="18"/>
              </w:rPr>
              <w:t>502 XXXXX</w:t>
            </w:r>
          </w:p>
        </w:tc>
        <w:tc>
          <w:tcPr>
            <w:tcW w:w="2694" w:type="dxa"/>
            <w:vAlign w:val="center"/>
          </w:tcPr>
          <w:p w:rsidR="0021514F" w:rsidRPr="00805BE0" w:rsidRDefault="0021514F" w:rsidP="000D0D1D">
            <w:pPr>
              <w:tabs>
                <w:tab w:val="clear" w:pos="567"/>
                <w:tab w:val="clear" w:pos="1276"/>
                <w:tab w:val="clear" w:pos="1843"/>
                <w:tab w:val="clear" w:pos="5387"/>
                <w:tab w:val="clear" w:pos="5954"/>
              </w:tabs>
              <w:spacing w:before="100" w:after="100"/>
              <w:jc w:val="left"/>
              <w:rPr>
                <w:rFonts w:asciiTheme="minorHAnsi" w:hAnsiTheme="minorHAnsi" w:cs="Arial"/>
                <w:sz w:val="18"/>
                <w:szCs w:val="18"/>
              </w:rPr>
            </w:pPr>
            <w:r w:rsidRPr="00805BE0">
              <w:rPr>
                <w:rFonts w:asciiTheme="minorHAnsi" w:hAnsiTheme="minorHAnsi" w:cs="Arial"/>
                <w:sz w:val="18"/>
                <w:szCs w:val="18"/>
              </w:rPr>
              <w:t>+965 502 XXXXX</w:t>
            </w:r>
          </w:p>
        </w:tc>
      </w:tr>
    </w:tbl>
    <w:p w:rsidR="0021514F" w:rsidRPr="00EC0F20" w:rsidRDefault="0021514F" w:rsidP="002F5603">
      <w:pPr>
        <w:spacing w:before="80" w:after="80"/>
      </w:pPr>
    </w:p>
    <w:p w:rsidR="0021514F" w:rsidRDefault="0021514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rPr>
      </w:pPr>
      <w:r>
        <w:rPr>
          <w:rFonts w:asciiTheme="minorHAnsi" w:hAnsiTheme="minorHAnsi" w:cs="Arial"/>
        </w:rPr>
        <w:br w:type="page"/>
      </w:r>
    </w:p>
    <w:p w:rsidR="0021514F" w:rsidRPr="00EC0F20" w:rsidRDefault="0021514F" w:rsidP="0021514F">
      <w:pPr>
        <w:tabs>
          <w:tab w:val="clear" w:pos="567"/>
          <w:tab w:val="clear" w:pos="1276"/>
          <w:tab w:val="clear" w:pos="1843"/>
          <w:tab w:val="clear" w:pos="5387"/>
          <w:tab w:val="clear" w:pos="5954"/>
        </w:tabs>
        <w:spacing w:before="240"/>
        <w:ind w:left="720" w:hanging="720"/>
        <w:jc w:val="left"/>
        <w:rPr>
          <w:rFonts w:asciiTheme="minorHAnsi" w:hAnsiTheme="minorHAnsi" w:cs="Arial"/>
        </w:rPr>
      </w:pPr>
      <w:r w:rsidRPr="00EC0F20">
        <w:rPr>
          <w:rFonts w:asciiTheme="minorHAnsi" w:hAnsiTheme="minorHAnsi" w:cs="Arial"/>
        </w:rPr>
        <w:lastRenderedPageBreak/>
        <w:t>Contact:</w:t>
      </w:r>
    </w:p>
    <w:p w:rsidR="0021514F" w:rsidRPr="00EC0F20" w:rsidRDefault="0021514F" w:rsidP="0021514F">
      <w:pPr>
        <w:ind w:left="567" w:hanging="567"/>
        <w:jc w:val="left"/>
      </w:pPr>
      <w:r>
        <w:tab/>
      </w:r>
      <w:r w:rsidRPr="00EC0F20">
        <w:t>ISCC Kuwait</w:t>
      </w:r>
      <w:r>
        <w:br/>
      </w:r>
      <w:r w:rsidRPr="00EC0F20">
        <w:rPr>
          <w:rFonts w:asciiTheme="minorHAnsi" w:hAnsiTheme="minorHAnsi" w:cs="Arial"/>
          <w:szCs w:val="16"/>
        </w:rPr>
        <w:t>Ministry of Communications</w:t>
      </w:r>
      <w:r w:rsidRPr="00EC0F20">
        <w:rPr>
          <w:rFonts w:asciiTheme="minorHAnsi" w:hAnsiTheme="minorHAnsi" w:cs="Arial"/>
          <w:szCs w:val="16"/>
        </w:rPr>
        <w:br/>
        <w:t>P.O. Box 318</w:t>
      </w:r>
      <w:r w:rsidRPr="00EC0F20">
        <w:rPr>
          <w:rFonts w:asciiTheme="minorHAnsi" w:hAnsiTheme="minorHAnsi" w:cs="Arial"/>
          <w:szCs w:val="16"/>
        </w:rPr>
        <w:br/>
        <w:t>11111 SAFAT</w:t>
      </w:r>
      <w:r w:rsidRPr="00EC0F20">
        <w:rPr>
          <w:rFonts w:asciiTheme="minorHAnsi" w:hAnsiTheme="minorHAnsi" w:cs="Arial"/>
          <w:szCs w:val="16"/>
        </w:rPr>
        <w:br/>
        <w:t>Kuwait</w:t>
      </w:r>
      <w:r w:rsidRPr="00EC0F20">
        <w:rPr>
          <w:rFonts w:asciiTheme="minorHAnsi" w:hAnsiTheme="minorHAnsi" w:cs="Arial"/>
          <w:szCs w:val="16"/>
        </w:rPr>
        <w:br/>
        <w:t>Tel:</w:t>
      </w:r>
      <w:r w:rsidRPr="00EC0F20">
        <w:rPr>
          <w:rFonts w:asciiTheme="minorHAnsi" w:hAnsiTheme="minorHAnsi" w:cs="Arial"/>
          <w:szCs w:val="16"/>
        </w:rPr>
        <w:tab/>
        <w:t>+965 2241 1777</w:t>
      </w:r>
      <w:r w:rsidRPr="00EC0F20">
        <w:rPr>
          <w:rFonts w:asciiTheme="minorHAnsi" w:hAnsiTheme="minorHAnsi" w:cs="Arial"/>
          <w:szCs w:val="16"/>
        </w:rPr>
        <w:br/>
        <w:t>Fax:</w:t>
      </w:r>
      <w:r w:rsidRPr="00EC0F20">
        <w:rPr>
          <w:rFonts w:asciiTheme="minorHAnsi" w:hAnsiTheme="minorHAnsi" w:cs="Arial"/>
          <w:szCs w:val="16"/>
        </w:rPr>
        <w:tab/>
        <w:t>+965 2241 9815</w:t>
      </w:r>
      <w:r w:rsidRPr="00EC0F20">
        <w:rPr>
          <w:rFonts w:asciiTheme="minorHAnsi" w:hAnsiTheme="minorHAnsi" w:cs="Arial"/>
          <w:szCs w:val="16"/>
        </w:rPr>
        <w:br/>
      </w:r>
      <w:r w:rsidRPr="00EC0F20">
        <w:t>E-mail</w:t>
      </w:r>
      <w:r>
        <w:t>:</w:t>
      </w:r>
      <w:r>
        <w:tab/>
      </w:r>
      <w:hyperlink r:id="rId19" w:history="1">
        <w:r w:rsidRPr="00EC0F20">
          <w:t>iscckuwait@hotmail.com</w:t>
        </w:r>
      </w:hyperlink>
      <w:r w:rsidRPr="00EC0F20">
        <w:br/>
        <w:t>http:</w:t>
      </w:r>
      <w:r>
        <w:tab/>
      </w:r>
      <w:hyperlink r:id="rId20" w:history="1">
        <w:r w:rsidRPr="00EC0F20">
          <w:t>www.moc.kw</w:t>
        </w:r>
      </w:hyperlink>
    </w:p>
    <w:p w:rsidR="0021514F" w:rsidRPr="00EC0F20" w:rsidRDefault="0021514F" w:rsidP="0021514F">
      <w:pPr>
        <w:tabs>
          <w:tab w:val="clear" w:pos="567"/>
          <w:tab w:val="clear" w:pos="1276"/>
          <w:tab w:val="clear" w:pos="1843"/>
          <w:tab w:val="clear" w:pos="5387"/>
          <w:tab w:val="clear" w:pos="5954"/>
          <w:tab w:val="left" w:pos="4962"/>
        </w:tabs>
        <w:spacing w:before="240"/>
        <w:jc w:val="left"/>
        <w:rPr>
          <w:rFonts w:asciiTheme="minorHAnsi" w:hAnsiTheme="minorHAnsi" w:cs="Arial"/>
          <w:b/>
          <w:bCs/>
          <w:snapToGrid w:val="0"/>
        </w:rPr>
      </w:pPr>
      <w:bookmarkStart w:id="163" w:name="_Toc178733542"/>
      <w:r w:rsidRPr="00EC0F20">
        <w:rPr>
          <w:rFonts w:asciiTheme="minorHAnsi" w:hAnsiTheme="minorHAnsi" w:cs="Arial"/>
          <w:b/>
          <w:bCs/>
          <w:snapToGrid w:val="0"/>
        </w:rPr>
        <w:t>New Zealand</w:t>
      </w:r>
      <w:r w:rsidR="00041498">
        <w:rPr>
          <w:rFonts w:asciiTheme="minorHAnsi" w:hAnsiTheme="minorHAnsi" w:cs="Arial"/>
          <w:b/>
          <w:bCs/>
          <w:snapToGrid w:val="0"/>
        </w:rPr>
        <w:fldChar w:fldCharType="begin"/>
      </w:r>
      <w:r>
        <w:instrText xml:space="preserve"> TC "</w:instrText>
      </w:r>
      <w:bookmarkStart w:id="164" w:name="_Toc282526052"/>
      <w:r w:rsidRPr="0005685A">
        <w:rPr>
          <w:rFonts w:asciiTheme="minorHAnsi" w:hAnsiTheme="minorHAnsi" w:cs="Arial"/>
          <w:b/>
          <w:bCs/>
          <w:snapToGrid w:val="0"/>
        </w:rPr>
        <w:instrText>New Zealand</w:instrText>
      </w:r>
      <w:bookmarkEnd w:id="164"/>
      <w:r>
        <w:instrText xml:space="preserve">" \f C \l "1" </w:instrText>
      </w:r>
      <w:r w:rsidR="00041498">
        <w:rPr>
          <w:rFonts w:asciiTheme="minorHAnsi" w:hAnsiTheme="minorHAnsi" w:cs="Arial"/>
          <w:b/>
          <w:bCs/>
          <w:snapToGrid w:val="0"/>
        </w:rPr>
        <w:fldChar w:fldCharType="end"/>
      </w:r>
      <w:r w:rsidRPr="00EC0F20">
        <w:rPr>
          <w:rFonts w:asciiTheme="minorHAnsi" w:hAnsiTheme="minorHAnsi" w:cs="Arial"/>
          <w:b/>
          <w:bCs/>
          <w:snapToGrid w:val="0"/>
        </w:rPr>
        <w:t xml:space="preserve"> (country code +64)</w:t>
      </w:r>
      <w:bookmarkEnd w:id="163"/>
      <w:r w:rsidRPr="00EC0F20">
        <w:rPr>
          <w:rFonts w:asciiTheme="minorHAnsi" w:hAnsiTheme="minorHAnsi" w:cs="Arial"/>
          <w:b/>
          <w:bCs/>
          <w:snapToGrid w:val="0"/>
        </w:rPr>
        <w:t xml:space="preserve"> </w:t>
      </w:r>
    </w:p>
    <w:p w:rsidR="0021514F" w:rsidRPr="00EC0F20" w:rsidRDefault="0021514F" w:rsidP="0021514F">
      <w:pPr>
        <w:keepNext/>
        <w:tabs>
          <w:tab w:val="clear" w:pos="567"/>
          <w:tab w:val="clear" w:pos="1276"/>
          <w:tab w:val="clear" w:pos="1843"/>
          <w:tab w:val="clear" w:pos="5387"/>
          <w:tab w:val="clear" w:pos="5954"/>
        </w:tabs>
        <w:spacing w:before="0"/>
        <w:jc w:val="left"/>
        <w:outlineLvl w:val="4"/>
        <w:rPr>
          <w:rFonts w:asciiTheme="minorHAnsi" w:hAnsiTheme="minorHAnsi" w:cs="Arial"/>
          <w:snapToGrid w:val="0"/>
        </w:rPr>
      </w:pPr>
      <w:r w:rsidRPr="00EC0F20">
        <w:rPr>
          <w:rFonts w:asciiTheme="minorHAnsi" w:hAnsiTheme="minorHAnsi" w:cs="Arial"/>
          <w:snapToGrid w:val="0"/>
        </w:rPr>
        <w:t>Communication of 17.XII.2010:</w:t>
      </w:r>
    </w:p>
    <w:p w:rsidR="0021514F" w:rsidRPr="00795D7E" w:rsidRDefault="0021514F" w:rsidP="0021514F">
      <w:pPr>
        <w:tabs>
          <w:tab w:val="clear" w:pos="567"/>
          <w:tab w:val="clear" w:pos="1276"/>
          <w:tab w:val="clear" w:pos="1843"/>
          <w:tab w:val="clear" w:pos="5387"/>
          <w:tab w:val="clear" w:pos="5954"/>
        </w:tabs>
        <w:spacing w:before="240"/>
        <w:jc w:val="left"/>
        <w:rPr>
          <w:rFonts w:asciiTheme="minorHAnsi" w:hAnsiTheme="minorHAnsi" w:cs="Arial"/>
          <w:snapToGrid w:val="0"/>
        </w:rPr>
      </w:pPr>
      <w:r w:rsidRPr="00795D7E">
        <w:rPr>
          <w:rFonts w:asciiTheme="minorHAnsi" w:hAnsiTheme="minorHAnsi" w:cs="Arial"/>
          <w:snapToGrid w:val="0"/>
        </w:rPr>
        <w:t xml:space="preserve">The </w:t>
      </w:r>
      <w:r w:rsidRPr="00795D7E">
        <w:rPr>
          <w:rFonts w:asciiTheme="minorHAnsi" w:hAnsiTheme="minorHAnsi" w:cs="Arial"/>
          <w:i/>
          <w:iCs/>
          <w:snapToGrid w:val="0"/>
        </w:rPr>
        <w:t xml:space="preserve">Ministry of Economic Development, </w:t>
      </w:r>
      <w:r w:rsidRPr="00795D7E">
        <w:rPr>
          <w:rFonts w:asciiTheme="minorHAnsi" w:hAnsiTheme="minorHAnsi" w:cs="Arial"/>
          <w:snapToGrid w:val="0"/>
        </w:rPr>
        <w:t>Wellington</w:t>
      </w:r>
      <w:r w:rsidR="00041498">
        <w:rPr>
          <w:rFonts w:asciiTheme="minorHAnsi" w:hAnsiTheme="minorHAnsi" w:cs="Arial"/>
          <w:snapToGrid w:val="0"/>
        </w:rPr>
        <w:fldChar w:fldCharType="begin"/>
      </w:r>
      <w:r>
        <w:instrText xml:space="preserve"> TC "</w:instrText>
      </w:r>
      <w:bookmarkStart w:id="165" w:name="_Toc282526053"/>
      <w:r w:rsidRPr="00D341BC">
        <w:rPr>
          <w:rFonts w:asciiTheme="minorHAnsi" w:hAnsiTheme="minorHAnsi" w:cs="Arial"/>
          <w:i/>
          <w:iCs/>
          <w:snapToGrid w:val="0"/>
        </w:rPr>
        <w:instrText xml:space="preserve">Ministry of Economic Development, </w:instrText>
      </w:r>
      <w:r w:rsidRPr="00D341BC">
        <w:rPr>
          <w:rFonts w:asciiTheme="minorHAnsi" w:hAnsiTheme="minorHAnsi" w:cs="Arial"/>
          <w:snapToGrid w:val="0"/>
        </w:rPr>
        <w:instrText>Wellington</w:instrText>
      </w:r>
      <w:bookmarkEnd w:id="165"/>
      <w:r>
        <w:instrText xml:space="preserve">" \f C \l "1" </w:instrText>
      </w:r>
      <w:r w:rsidR="00041498">
        <w:rPr>
          <w:rFonts w:asciiTheme="minorHAnsi" w:hAnsiTheme="minorHAnsi" w:cs="Arial"/>
          <w:snapToGrid w:val="0"/>
        </w:rPr>
        <w:fldChar w:fldCharType="end"/>
      </w:r>
      <w:r w:rsidRPr="00795D7E">
        <w:rPr>
          <w:rFonts w:asciiTheme="minorHAnsi" w:hAnsiTheme="minorHAnsi" w:cs="Arial"/>
          <w:i/>
          <w:iCs/>
          <w:snapToGrid w:val="0"/>
        </w:rPr>
        <w:t>,</w:t>
      </w:r>
      <w:r w:rsidRPr="00795D7E">
        <w:rPr>
          <w:rFonts w:asciiTheme="minorHAnsi" w:hAnsiTheme="minorHAnsi" w:cs="Arial"/>
          <w:snapToGrid w:val="0"/>
        </w:rPr>
        <w:t xml:space="preserve"> announces the National Numbering Plan (NNP) for New Zealand, in conformity with ITU-T Recommendation E.129:</w:t>
      </w:r>
    </w:p>
    <w:p w:rsidR="0021514F" w:rsidRPr="00795D7E" w:rsidRDefault="0021514F" w:rsidP="0021514F">
      <w:pPr>
        <w:tabs>
          <w:tab w:val="clear" w:pos="567"/>
          <w:tab w:val="clear" w:pos="1276"/>
          <w:tab w:val="clear" w:pos="1843"/>
          <w:tab w:val="clear" w:pos="5387"/>
          <w:tab w:val="clear" w:pos="5954"/>
          <w:tab w:val="left" w:pos="851"/>
          <w:tab w:val="left" w:pos="1134"/>
          <w:tab w:val="left" w:pos="5783"/>
        </w:tabs>
        <w:spacing w:before="240"/>
        <w:ind w:left="567"/>
        <w:jc w:val="left"/>
        <w:rPr>
          <w:rFonts w:asciiTheme="minorHAnsi" w:hAnsiTheme="minorHAnsi" w:cs="Arial"/>
        </w:rPr>
      </w:pPr>
      <w:r w:rsidRPr="00795D7E">
        <w:rPr>
          <w:rFonts w:asciiTheme="minorHAnsi" w:hAnsiTheme="minorHAnsi" w:cs="Arial"/>
        </w:rPr>
        <w:t>–</w:t>
      </w:r>
      <w:r w:rsidRPr="00795D7E">
        <w:rPr>
          <w:rFonts w:asciiTheme="minorHAnsi" w:hAnsiTheme="minorHAnsi" w:cs="Arial"/>
        </w:rPr>
        <w:tab/>
        <w:t>Minimum number length (excluding the country code):</w:t>
      </w:r>
      <w:r w:rsidRPr="00795D7E">
        <w:rPr>
          <w:rFonts w:asciiTheme="minorHAnsi" w:hAnsiTheme="minorHAnsi" w:cs="Arial"/>
        </w:rPr>
        <w:tab/>
        <w:t>three (3) digits.</w:t>
      </w:r>
      <w:r w:rsidRPr="00795D7E">
        <w:rPr>
          <w:rFonts w:asciiTheme="minorHAnsi" w:hAnsiTheme="minorHAnsi" w:cs="Arial"/>
        </w:rPr>
        <w:br/>
        <w:t>–</w:t>
      </w:r>
      <w:r w:rsidRPr="00795D7E">
        <w:rPr>
          <w:rFonts w:asciiTheme="minorHAnsi" w:hAnsiTheme="minorHAnsi" w:cs="Arial"/>
        </w:rPr>
        <w:tab/>
        <w:t>Maximum number length (excluding the country code):</w:t>
      </w:r>
      <w:r>
        <w:rPr>
          <w:rFonts w:asciiTheme="minorHAnsi" w:hAnsiTheme="minorHAnsi" w:cs="Arial"/>
        </w:rPr>
        <w:tab/>
      </w:r>
      <w:r w:rsidRPr="00795D7E">
        <w:rPr>
          <w:rFonts w:asciiTheme="minorHAnsi" w:hAnsiTheme="minorHAnsi" w:cs="Arial"/>
        </w:rPr>
        <w:t>eleven (11) digits.</w:t>
      </w:r>
    </w:p>
    <w:p w:rsidR="0021514F" w:rsidRPr="00795D7E" w:rsidRDefault="0021514F" w:rsidP="0021514F">
      <w:pPr>
        <w:rPr>
          <w:snapToGrid w:val="0"/>
        </w:rPr>
      </w:pPr>
      <w:r w:rsidRPr="00795D7E">
        <w:rPr>
          <w:snapToGrid w:val="0"/>
        </w:rPr>
        <w:t>The table below includes only those number groups that can be dialled from outside New Zealand.</w:t>
      </w:r>
    </w:p>
    <w:p w:rsidR="0021514F" w:rsidRPr="00795D7E" w:rsidRDefault="0021514F" w:rsidP="0021514F">
      <w:pPr>
        <w:rPr>
          <w:snapToGrid w:val="0"/>
        </w:rPr>
      </w:pPr>
      <w:r w:rsidRPr="00795D7E">
        <w:rPr>
          <w:snapToGrid w:val="0"/>
        </w:rPr>
        <w:t>This dialling plan was last updated on 11 October 2010.</w:t>
      </w:r>
    </w:p>
    <w:p w:rsidR="0021514F" w:rsidRPr="00795D7E" w:rsidRDefault="0021514F" w:rsidP="0021514F">
      <w:pPr>
        <w:keepNext/>
        <w:tabs>
          <w:tab w:val="clear" w:pos="567"/>
          <w:tab w:val="clear" w:pos="1276"/>
          <w:tab w:val="clear" w:pos="1843"/>
          <w:tab w:val="clear" w:pos="5387"/>
          <w:tab w:val="clear" w:pos="5954"/>
        </w:tabs>
        <w:spacing w:before="240" w:after="120"/>
        <w:jc w:val="center"/>
        <w:outlineLvl w:val="5"/>
        <w:rPr>
          <w:rFonts w:asciiTheme="minorHAnsi" w:hAnsiTheme="minorHAnsi" w:cs="Arial"/>
          <w:i/>
          <w:iCs/>
          <w:snapToGrid w:val="0"/>
        </w:rPr>
      </w:pPr>
      <w:r w:rsidRPr="00795D7E">
        <w:rPr>
          <w:rFonts w:asciiTheme="minorHAnsi" w:hAnsiTheme="minorHAnsi" w:cs="Arial"/>
          <w:i/>
          <w:iCs/>
          <w:snapToGrid w:val="0"/>
        </w:rPr>
        <w:t>Details of the numbering scheme</w:t>
      </w:r>
    </w:p>
    <w:p w:rsidR="0021514F" w:rsidRPr="00795D7E" w:rsidRDefault="0021514F" w:rsidP="0021514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5"/>
        <w:gridCol w:w="1028"/>
        <w:gridCol w:w="1028"/>
        <w:gridCol w:w="2596"/>
        <w:gridCol w:w="2869"/>
      </w:tblGrid>
      <w:tr w:rsidR="0021514F" w:rsidRPr="00795D7E" w:rsidTr="0021514F">
        <w:trPr>
          <w:tblHeader/>
          <w:jc w:val="center"/>
        </w:trPr>
        <w:tc>
          <w:tcPr>
            <w:tcW w:w="1835" w:type="dxa"/>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rPr>
            </w:pPr>
            <w:r w:rsidRPr="00795D7E">
              <w:rPr>
                <w:rFonts w:asciiTheme="minorHAnsi" w:hAnsiTheme="minorHAnsi" w:cs="Arial"/>
                <w:bCs/>
                <w:i/>
                <w:sz w:val="18"/>
                <w:szCs w:val="18"/>
              </w:rPr>
              <w:t>(1)</w:t>
            </w:r>
          </w:p>
        </w:tc>
        <w:tc>
          <w:tcPr>
            <w:tcW w:w="2056" w:type="dxa"/>
            <w:gridSpan w:val="2"/>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rPr>
            </w:pPr>
            <w:r w:rsidRPr="00795D7E">
              <w:rPr>
                <w:rFonts w:asciiTheme="minorHAnsi" w:hAnsiTheme="minorHAnsi" w:cs="Arial"/>
                <w:bCs/>
                <w:i/>
                <w:sz w:val="18"/>
                <w:szCs w:val="18"/>
              </w:rPr>
              <w:t>(2)</w:t>
            </w:r>
          </w:p>
        </w:tc>
        <w:tc>
          <w:tcPr>
            <w:tcW w:w="2596" w:type="dxa"/>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rPr>
            </w:pPr>
            <w:r w:rsidRPr="00795D7E">
              <w:rPr>
                <w:rFonts w:asciiTheme="minorHAnsi" w:hAnsiTheme="minorHAnsi" w:cs="Arial"/>
                <w:bCs/>
                <w:i/>
                <w:sz w:val="18"/>
                <w:szCs w:val="18"/>
              </w:rPr>
              <w:t>(3)</w:t>
            </w:r>
          </w:p>
        </w:tc>
        <w:tc>
          <w:tcPr>
            <w:tcW w:w="2869" w:type="dxa"/>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rPr>
            </w:pPr>
            <w:r w:rsidRPr="00795D7E">
              <w:rPr>
                <w:rFonts w:asciiTheme="minorHAnsi" w:hAnsiTheme="minorHAnsi" w:cs="Arial"/>
                <w:bCs/>
                <w:i/>
                <w:sz w:val="18"/>
                <w:szCs w:val="18"/>
              </w:rPr>
              <w:t>(4)</w:t>
            </w:r>
          </w:p>
        </w:tc>
      </w:tr>
      <w:tr w:rsidR="0021514F" w:rsidRPr="00795D7E" w:rsidTr="0021514F">
        <w:trPr>
          <w:tblHeader/>
          <w:jc w:val="center"/>
        </w:trPr>
        <w:tc>
          <w:tcPr>
            <w:tcW w:w="1835" w:type="dxa"/>
            <w:vMerge w:val="restart"/>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795D7E">
              <w:rPr>
                <w:rFonts w:asciiTheme="minorHAnsi" w:hAnsiTheme="minorHAnsi" w:cs="Arial"/>
                <w:bCs/>
                <w:i/>
                <w:iCs/>
                <w:sz w:val="18"/>
                <w:szCs w:val="18"/>
              </w:rPr>
              <w:t>NDC (National Destination Code) or leading digits of N(S)N (National (Significant) Number)</w:t>
            </w:r>
          </w:p>
        </w:tc>
        <w:tc>
          <w:tcPr>
            <w:tcW w:w="2056" w:type="dxa"/>
            <w:gridSpan w:val="2"/>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795D7E">
              <w:rPr>
                <w:rFonts w:asciiTheme="minorHAnsi" w:hAnsiTheme="minorHAnsi" w:cs="Arial"/>
                <w:bCs/>
                <w:i/>
                <w:iCs/>
                <w:sz w:val="18"/>
                <w:szCs w:val="18"/>
              </w:rPr>
              <w:t>N(S)N number length</w:t>
            </w:r>
          </w:p>
        </w:tc>
        <w:tc>
          <w:tcPr>
            <w:tcW w:w="2596" w:type="dxa"/>
            <w:vMerge w:val="restart"/>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795D7E">
              <w:rPr>
                <w:rFonts w:asciiTheme="minorHAnsi" w:hAnsiTheme="minorHAnsi" w:cs="Arial"/>
                <w:bCs/>
                <w:i/>
                <w:iCs/>
                <w:sz w:val="18"/>
                <w:szCs w:val="18"/>
              </w:rPr>
              <w:t>Usage of E.164</w:t>
            </w:r>
            <w:r w:rsidRPr="00795D7E">
              <w:rPr>
                <w:rFonts w:asciiTheme="minorHAnsi" w:hAnsiTheme="minorHAnsi" w:cs="Arial"/>
                <w:bCs/>
                <w:i/>
                <w:iCs/>
                <w:sz w:val="18"/>
                <w:szCs w:val="18"/>
              </w:rPr>
              <w:br/>
              <w:t>Number</w:t>
            </w:r>
          </w:p>
        </w:tc>
        <w:tc>
          <w:tcPr>
            <w:tcW w:w="2869" w:type="dxa"/>
            <w:vMerge w:val="restart"/>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795D7E">
              <w:rPr>
                <w:rFonts w:asciiTheme="minorHAnsi" w:hAnsiTheme="minorHAnsi" w:cs="Arial"/>
                <w:bCs/>
                <w:i/>
                <w:iCs/>
                <w:sz w:val="18"/>
                <w:szCs w:val="18"/>
              </w:rPr>
              <w:t>Additional</w:t>
            </w:r>
            <w:r w:rsidRPr="00795D7E">
              <w:rPr>
                <w:rFonts w:asciiTheme="minorHAnsi" w:hAnsiTheme="minorHAnsi" w:cs="Arial"/>
                <w:bCs/>
                <w:i/>
                <w:iCs/>
                <w:sz w:val="18"/>
                <w:szCs w:val="18"/>
              </w:rPr>
              <w:br/>
              <w:t>information</w:t>
            </w:r>
          </w:p>
        </w:tc>
      </w:tr>
      <w:tr w:rsidR="0021514F" w:rsidRPr="00795D7E" w:rsidTr="0021514F">
        <w:trPr>
          <w:tblHeader/>
          <w:jc w:val="center"/>
        </w:trPr>
        <w:tc>
          <w:tcPr>
            <w:tcW w:w="1835" w:type="dxa"/>
            <w:vMerge/>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p>
        </w:tc>
        <w:tc>
          <w:tcPr>
            <w:tcW w:w="1028" w:type="dxa"/>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795D7E">
              <w:rPr>
                <w:rFonts w:asciiTheme="minorHAnsi" w:hAnsiTheme="minorHAnsi" w:cs="Arial"/>
                <w:bCs/>
                <w:i/>
                <w:iCs/>
                <w:sz w:val="18"/>
                <w:szCs w:val="18"/>
              </w:rPr>
              <w:t>Maximum</w:t>
            </w:r>
            <w:r w:rsidRPr="00795D7E">
              <w:rPr>
                <w:rFonts w:asciiTheme="minorHAnsi" w:hAnsiTheme="minorHAnsi" w:cs="Arial"/>
                <w:bCs/>
                <w:i/>
                <w:iCs/>
                <w:sz w:val="18"/>
                <w:szCs w:val="18"/>
              </w:rPr>
              <w:br/>
              <w:t>length</w:t>
            </w:r>
          </w:p>
        </w:tc>
        <w:tc>
          <w:tcPr>
            <w:tcW w:w="1028" w:type="dxa"/>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795D7E">
              <w:rPr>
                <w:rFonts w:asciiTheme="minorHAnsi" w:hAnsiTheme="minorHAnsi" w:cs="Arial"/>
                <w:bCs/>
                <w:i/>
                <w:iCs/>
                <w:sz w:val="18"/>
                <w:szCs w:val="18"/>
              </w:rPr>
              <w:t>Minimum length</w:t>
            </w:r>
          </w:p>
        </w:tc>
        <w:tc>
          <w:tcPr>
            <w:tcW w:w="2596" w:type="dxa"/>
            <w:vMerge/>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p>
        </w:tc>
        <w:tc>
          <w:tcPr>
            <w:tcW w:w="2869" w:type="dxa"/>
            <w:vMerge/>
            <w:vAlign w:val="center"/>
          </w:tcPr>
          <w:p w:rsidR="0021514F" w:rsidRPr="00795D7E" w:rsidRDefault="0021514F" w:rsidP="0021514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10</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3</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3</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Gateway switch test numbers</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11</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14</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10</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Value added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New Zealand direct service where provided</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12</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6</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NZ direct service where provided</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20</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Non-geographic service numbers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radio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210</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10</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211</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212</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213</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214</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lastRenderedPageBreak/>
              <w:t>215</w:t>
            </w:r>
          </w:p>
        </w:tc>
        <w:tc>
          <w:tcPr>
            <w:tcW w:w="1028"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216</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217</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218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219</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22</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10</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240</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Scott Base</w:t>
            </w:r>
            <w:r>
              <w:rPr>
                <w:rFonts w:asciiTheme="minorHAnsi" w:hAnsiTheme="minorHAnsi" w:cs="Arial"/>
                <w:bCs/>
                <w:sz w:val="18"/>
                <w:szCs w:val="18"/>
              </w:rPr>
              <w:br/>
            </w:r>
            <w:r w:rsidRPr="00795D7E">
              <w:rPr>
                <w:rFonts w:asciiTheme="minorHAnsi" w:hAnsiTheme="minorHAnsi" w:cs="Arial"/>
                <w:bCs/>
                <w:sz w:val="18"/>
                <w:szCs w:val="18"/>
              </w:rPr>
              <w:t>Antarctica</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26</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Paging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27</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10</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29</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Non-geographic service numbers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Mobile service</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32</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33</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34</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35</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36</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37</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 xml:space="preserve"> 39</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42</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lastRenderedPageBreak/>
              <w:t>43</w:t>
            </w:r>
          </w:p>
        </w:tc>
        <w:tc>
          <w:tcPr>
            <w:tcW w:w="1028"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44</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45</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46</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48</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49</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50</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7</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7</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Nation-Wide Service</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Excludes 508 free phone codes</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60</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4</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4</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Directory assistance operator only</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62</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63</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65</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66</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Geographic numbers for fixed services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67</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68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69</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72</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Geographic numbers for fixed services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73</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74</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 xml:space="preserve">Geographic numbers for fixed services </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75</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78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79</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lastRenderedPageBreak/>
              <w:t>80</w:t>
            </w:r>
          </w:p>
        </w:tc>
        <w:tc>
          <w:tcPr>
            <w:tcW w:w="1028"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10</w:t>
            </w:r>
          </w:p>
        </w:tc>
        <w:tc>
          <w:tcPr>
            <w:tcW w:w="1028"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Value-added services</w:t>
            </w:r>
          </w:p>
        </w:tc>
        <w:tc>
          <w:tcPr>
            <w:tcW w:w="2869" w:type="dxa"/>
          </w:tcPr>
          <w:p w:rsidR="0021514F" w:rsidRPr="00795D7E" w:rsidRDefault="0021514F" w:rsidP="002F56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International 0800 service where agreed</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83</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10</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5</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Value-added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Enhanced voice services</w:t>
            </w: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85</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14</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Value-added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International 0800 service where agreed</w:t>
            </w:r>
          </w:p>
        </w:tc>
      </w:tr>
      <w:tr w:rsidR="0021514F" w:rsidRPr="00795D7E" w:rsidTr="0021514F">
        <w:trPr>
          <w:jc w:val="center"/>
        </w:trPr>
        <w:tc>
          <w:tcPr>
            <w:tcW w:w="1835"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86</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Value-added services</w:t>
            </w:r>
          </w:p>
        </w:tc>
        <w:tc>
          <w:tcPr>
            <w:tcW w:w="2869"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Enhanced paging services, and NZ direct services where required</w:t>
            </w:r>
          </w:p>
        </w:tc>
      </w:tr>
      <w:tr w:rsidR="0021514F" w:rsidRPr="00795D7E" w:rsidTr="0021514F">
        <w:trPr>
          <w:jc w:val="center"/>
        </w:trPr>
        <w:tc>
          <w:tcPr>
            <w:tcW w:w="1835"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87</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4</w:t>
            </w:r>
          </w:p>
        </w:tc>
        <w:tc>
          <w:tcPr>
            <w:tcW w:w="2596"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Value-added services</w:t>
            </w:r>
          </w:p>
        </w:tc>
        <w:tc>
          <w:tcPr>
            <w:tcW w:w="2869"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PSTN access to data services</w:t>
            </w:r>
          </w:p>
        </w:tc>
      </w:tr>
      <w:tr w:rsidR="0021514F" w:rsidRPr="00795D7E" w:rsidTr="0021514F">
        <w:trPr>
          <w:jc w:val="center"/>
        </w:trPr>
        <w:tc>
          <w:tcPr>
            <w:tcW w:w="1835"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90</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11</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w:t>
            </w:r>
          </w:p>
        </w:tc>
        <w:tc>
          <w:tcPr>
            <w:tcW w:w="2596"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Premium-Rate services</w:t>
            </w:r>
          </w:p>
        </w:tc>
        <w:tc>
          <w:tcPr>
            <w:tcW w:w="2869"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Some Premium Rate service codes are internationally diallable where arrangements are in place.</w:t>
            </w:r>
          </w:p>
        </w:tc>
      </w:tr>
      <w:tr w:rsidR="0021514F" w:rsidRPr="00795D7E" w:rsidTr="0021514F">
        <w:trPr>
          <w:jc w:val="center"/>
        </w:trPr>
        <w:tc>
          <w:tcPr>
            <w:tcW w:w="1835"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92</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Borders>
              <w:top w:val="single" w:sz="4" w:space="0" w:color="auto"/>
              <w:left w:val="single" w:sz="4" w:space="0" w:color="auto"/>
              <w:bottom w:val="single" w:sz="4" w:space="0" w:color="auto"/>
              <w:right w:val="single" w:sz="4" w:space="0" w:color="auto"/>
            </w:tcBorders>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93</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94</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95</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96</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r w:rsidR="0021514F" w:rsidRPr="00795D7E" w:rsidTr="0021514F">
        <w:trPr>
          <w:jc w:val="center"/>
        </w:trPr>
        <w:tc>
          <w:tcPr>
            <w:tcW w:w="1835"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99</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1028"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795D7E">
              <w:rPr>
                <w:rFonts w:asciiTheme="minorHAnsi" w:hAnsiTheme="minorHAnsi" w:cs="Arial"/>
                <w:bCs/>
                <w:sz w:val="18"/>
                <w:szCs w:val="18"/>
              </w:rPr>
              <w:t>8</w:t>
            </w:r>
          </w:p>
        </w:tc>
        <w:tc>
          <w:tcPr>
            <w:tcW w:w="2596"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795D7E">
              <w:rPr>
                <w:rFonts w:asciiTheme="minorHAnsi" w:hAnsiTheme="minorHAnsi" w:cs="Arial"/>
                <w:bCs/>
                <w:sz w:val="18"/>
                <w:szCs w:val="18"/>
              </w:rPr>
              <w:t>Geographic numbers for fixed services</w:t>
            </w:r>
          </w:p>
        </w:tc>
        <w:tc>
          <w:tcPr>
            <w:tcW w:w="2869" w:type="dxa"/>
          </w:tcPr>
          <w:p w:rsidR="0021514F" w:rsidRPr="00795D7E" w:rsidRDefault="0021514F" w:rsidP="002F56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p>
        </w:tc>
      </w:tr>
    </w:tbl>
    <w:p w:rsidR="0021514F" w:rsidRPr="00795D7E" w:rsidRDefault="0021514F" w:rsidP="0021514F">
      <w:pPr>
        <w:rPr>
          <w:rFonts w:eastAsia="SimSun"/>
        </w:rPr>
      </w:pPr>
    </w:p>
    <w:p w:rsidR="0021514F" w:rsidRPr="00795D7E" w:rsidRDefault="0021514F" w:rsidP="0021514F">
      <w:r w:rsidRPr="00795D7E">
        <w:t>Contact:</w:t>
      </w:r>
    </w:p>
    <w:p w:rsidR="0021514F" w:rsidRPr="00795D7E" w:rsidRDefault="0021514F" w:rsidP="0021514F">
      <w:pPr>
        <w:ind w:left="567" w:hanging="567"/>
        <w:jc w:val="left"/>
        <w:rPr>
          <w:lang w:val="en-US"/>
        </w:rPr>
      </w:pPr>
      <w:r>
        <w:rPr>
          <w:rFonts w:asciiTheme="minorHAnsi" w:hAnsiTheme="minorHAnsi" w:cs="Arial"/>
        </w:rPr>
        <w:tab/>
      </w:r>
      <w:r w:rsidRPr="00795D7E">
        <w:rPr>
          <w:rFonts w:asciiTheme="minorHAnsi" w:hAnsiTheme="minorHAnsi" w:cs="Arial"/>
        </w:rPr>
        <w:t>Dr Frank March</w:t>
      </w:r>
      <w:r>
        <w:rPr>
          <w:rFonts w:asciiTheme="minorHAnsi" w:hAnsiTheme="minorHAnsi" w:cs="Arial"/>
        </w:rPr>
        <w:br/>
      </w:r>
      <w:r w:rsidRPr="00795D7E">
        <w:rPr>
          <w:rFonts w:asciiTheme="minorHAnsi" w:hAnsiTheme="minorHAnsi" w:cs="Arial"/>
        </w:rPr>
        <w:t>Senior Specialist Advisor</w:t>
      </w:r>
      <w:r w:rsidRPr="00795D7E">
        <w:rPr>
          <w:rFonts w:asciiTheme="minorHAnsi" w:hAnsiTheme="minorHAnsi" w:cs="Arial"/>
        </w:rPr>
        <w:br/>
        <w:t>Communications and IT Group</w:t>
      </w:r>
      <w:r w:rsidRPr="00795D7E">
        <w:rPr>
          <w:rFonts w:asciiTheme="minorHAnsi" w:hAnsiTheme="minorHAnsi" w:cs="Arial"/>
        </w:rPr>
        <w:br/>
        <w:t>Ministry of Economic Development</w:t>
      </w:r>
      <w:r w:rsidRPr="00795D7E">
        <w:rPr>
          <w:rFonts w:asciiTheme="minorHAnsi" w:hAnsiTheme="minorHAnsi" w:cs="Arial"/>
        </w:rPr>
        <w:br/>
        <w:t>P.O. Box 1473</w:t>
      </w:r>
      <w:r w:rsidRPr="00795D7E">
        <w:rPr>
          <w:rFonts w:asciiTheme="minorHAnsi" w:hAnsiTheme="minorHAnsi" w:cs="Arial"/>
        </w:rPr>
        <w:br/>
        <w:t>WELLINGTON</w:t>
      </w:r>
      <w:r w:rsidRPr="00795D7E">
        <w:rPr>
          <w:rFonts w:asciiTheme="minorHAnsi" w:hAnsiTheme="minorHAnsi" w:cs="Arial"/>
        </w:rPr>
        <w:br/>
        <w:t>New Zealand</w:t>
      </w:r>
      <w:r w:rsidRPr="00795D7E">
        <w:rPr>
          <w:rFonts w:asciiTheme="minorHAnsi" w:hAnsiTheme="minorHAnsi" w:cs="Arial"/>
        </w:rPr>
        <w:br/>
        <w:t>Tel:</w:t>
      </w:r>
      <w:r w:rsidRPr="00795D7E">
        <w:rPr>
          <w:rFonts w:asciiTheme="minorHAnsi" w:hAnsiTheme="minorHAnsi" w:cs="Arial"/>
        </w:rPr>
        <w:tab/>
        <w:t>+64 21 494 165</w:t>
      </w:r>
      <w:r w:rsidRPr="00795D7E">
        <w:rPr>
          <w:rFonts w:asciiTheme="minorHAnsi" w:hAnsiTheme="minorHAnsi" w:cs="Arial"/>
        </w:rPr>
        <w:br/>
        <w:t>Fax:</w:t>
      </w:r>
      <w:r w:rsidRPr="00795D7E">
        <w:rPr>
          <w:rFonts w:asciiTheme="minorHAnsi" w:hAnsiTheme="minorHAnsi" w:cs="Arial"/>
        </w:rPr>
        <w:tab/>
        <w:t>+64 4 499 0969</w:t>
      </w:r>
      <w:r w:rsidRPr="00795D7E">
        <w:rPr>
          <w:rFonts w:asciiTheme="minorHAnsi" w:hAnsiTheme="minorHAnsi" w:cs="Arial"/>
        </w:rPr>
        <w:br/>
      </w:r>
      <w:r w:rsidRPr="00795D7E">
        <w:t>E-mail:</w:t>
      </w:r>
      <w:r w:rsidRPr="00795D7E">
        <w:tab/>
      </w:r>
      <w:hyperlink r:id="rId21" w:history="1">
        <w:r w:rsidRPr="00795D7E">
          <w:t>frank.march@med.govt.nz</w:t>
        </w:r>
      </w:hyperlink>
    </w:p>
    <w:p w:rsidR="002F5603" w:rsidRDefault="002F560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D770BE" w:rsidRPr="002F5603" w:rsidRDefault="00D770BE" w:rsidP="002F5603">
      <w:pPr>
        <w:spacing w:before="0"/>
        <w:rPr>
          <w:sz w:val="8"/>
          <w:lang w:val="en-US"/>
        </w:rPr>
      </w:pPr>
    </w:p>
    <w:p w:rsidR="002F5603" w:rsidRPr="002A7D3D" w:rsidRDefault="002F5603" w:rsidP="002F5603">
      <w:pPr>
        <w:pStyle w:val="Heading20"/>
        <w:spacing w:before="240"/>
        <w:rPr>
          <w:lang w:val="fr-CH"/>
        </w:rPr>
      </w:pPr>
      <w:bookmarkStart w:id="166" w:name="_Toc219001208"/>
      <w:bookmarkStart w:id="167" w:name="_Toc282526054"/>
      <w:r w:rsidRPr="002A7D3D">
        <w:rPr>
          <w:lang w:val="fr-CH"/>
        </w:rPr>
        <w:t>Other communication</w:t>
      </w:r>
      <w:bookmarkEnd w:id="166"/>
      <w:r w:rsidRPr="002A7D3D">
        <w:rPr>
          <w:lang w:val="fr-CH"/>
        </w:rPr>
        <w:t>s</w:t>
      </w:r>
      <w:bookmarkEnd w:id="167"/>
    </w:p>
    <w:p w:rsidR="002F5603" w:rsidRPr="002A7D3D" w:rsidRDefault="002F5603" w:rsidP="002F5603">
      <w:pPr>
        <w:spacing w:before="240"/>
        <w:rPr>
          <w:b/>
          <w:lang w:val="en-US"/>
        </w:rPr>
      </w:pPr>
      <w:r w:rsidRPr="002A7D3D">
        <w:rPr>
          <w:b/>
          <w:lang w:val="en-US"/>
        </w:rPr>
        <w:t>Andorra</w:t>
      </w:r>
      <w:r w:rsidR="00041498">
        <w:rPr>
          <w:b/>
          <w:lang w:val="en-US"/>
        </w:rPr>
        <w:fldChar w:fldCharType="begin"/>
      </w:r>
      <w:r>
        <w:instrText xml:space="preserve"> TC "</w:instrText>
      </w:r>
      <w:bookmarkStart w:id="168" w:name="_Toc282526055"/>
      <w:r w:rsidRPr="003A6300">
        <w:rPr>
          <w:b/>
          <w:lang w:val="en-US"/>
        </w:rPr>
        <w:instrText>Andorra</w:instrText>
      </w:r>
      <w:bookmarkEnd w:id="168"/>
      <w:r>
        <w:instrText xml:space="preserve">" \f C \l "1" </w:instrText>
      </w:r>
      <w:r w:rsidR="00041498">
        <w:rPr>
          <w:b/>
          <w:lang w:val="en-US"/>
        </w:rPr>
        <w:fldChar w:fldCharType="end"/>
      </w:r>
    </w:p>
    <w:p w:rsidR="002F5603" w:rsidRPr="002A7D3D" w:rsidRDefault="002F5603" w:rsidP="002F5603">
      <w:pPr>
        <w:spacing w:before="0"/>
        <w:rPr>
          <w:lang w:val="en-US"/>
        </w:rPr>
      </w:pPr>
      <w:r w:rsidRPr="002A7D3D">
        <w:rPr>
          <w:lang w:val="en-US"/>
        </w:rPr>
        <w:t>Communicaiton of 14.XII.2010:</w:t>
      </w:r>
    </w:p>
    <w:p w:rsidR="002F5603" w:rsidRPr="002A7D3D" w:rsidRDefault="002F5603" w:rsidP="002F5603">
      <w:r w:rsidRPr="002A7D3D">
        <w:tab/>
        <w:t>Public holidays in 2011 (day, month)</w:t>
      </w:r>
    </w:p>
    <w:p w:rsidR="002F5603" w:rsidRPr="00795D7E" w:rsidRDefault="002F5603" w:rsidP="002F5603">
      <w:pPr>
        <w:rPr>
          <w:lang w:val="en-US"/>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5987"/>
      </w:tblGrid>
      <w:tr w:rsidR="002F5603" w:rsidRPr="00C5068F" w:rsidTr="00F30905">
        <w:tc>
          <w:tcPr>
            <w:tcW w:w="3085" w:type="dxa"/>
            <w:vAlign w:val="bottom"/>
          </w:tcPr>
          <w:p w:rsidR="002F5603" w:rsidRPr="002A7D3D" w:rsidRDefault="002F5603" w:rsidP="00F30905">
            <w:pPr>
              <w:tabs>
                <w:tab w:val="clear" w:pos="1276"/>
                <w:tab w:val="clear" w:pos="1843"/>
                <w:tab w:val="left" w:pos="1134"/>
                <w:tab w:val="left" w:pos="1560"/>
                <w:tab w:val="left" w:pos="2127"/>
              </w:tabs>
              <w:spacing w:before="100" w:after="100"/>
              <w:jc w:val="center"/>
              <w:rPr>
                <w:rFonts w:asciiTheme="minorHAnsi" w:hAnsiTheme="minorHAnsi" w:cs="Arial"/>
                <w:i/>
                <w:iCs/>
                <w:sz w:val="18"/>
                <w:szCs w:val="18"/>
                <w:lang w:val="es-ES"/>
              </w:rPr>
            </w:pPr>
            <w:r w:rsidRPr="002A7D3D">
              <w:rPr>
                <w:rFonts w:asciiTheme="minorHAnsi" w:hAnsiTheme="minorHAnsi" w:cs="Arial"/>
                <w:i/>
                <w:iCs/>
                <w:sz w:val="18"/>
                <w:szCs w:val="18"/>
                <w:lang w:val="es-ES"/>
              </w:rPr>
              <w:t>Day, month</w:t>
            </w:r>
          </w:p>
        </w:tc>
        <w:tc>
          <w:tcPr>
            <w:tcW w:w="5987" w:type="dxa"/>
            <w:vAlign w:val="bottom"/>
          </w:tcPr>
          <w:p w:rsidR="002F5603" w:rsidRPr="002A7D3D" w:rsidRDefault="002F5603" w:rsidP="00F30905">
            <w:pPr>
              <w:tabs>
                <w:tab w:val="clear" w:pos="1276"/>
                <w:tab w:val="clear" w:pos="1843"/>
                <w:tab w:val="left" w:pos="1134"/>
                <w:tab w:val="left" w:pos="1560"/>
                <w:tab w:val="left" w:pos="2127"/>
              </w:tabs>
              <w:spacing w:before="100" w:after="100"/>
              <w:jc w:val="center"/>
              <w:rPr>
                <w:rFonts w:asciiTheme="minorHAnsi" w:hAnsiTheme="minorHAnsi" w:cs="Arial"/>
                <w:i/>
                <w:iCs/>
                <w:sz w:val="18"/>
                <w:szCs w:val="18"/>
                <w:lang w:val="es-ES"/>
              </w:rPr>
            </w:pPr>
            <w:r w:rsidRPr="002A7D3D">
              <w:rPr>
                <w:rFonts w:asciiTheme="minorHAnsi" w:hAnsiTheme="minorHAnsi" w:cs="Arial"/>
                <w:i/>
                <w:iCs/>
                <w:sz w:val="18"/>
                <w:szCs w:val="18"/>
                <w:lang w:val="es-ES"/>
              </w:rPr>
              <w:t>Public holiday</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1 January</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Jour de l’an  </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6 January</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Fête des rois</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7 March</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Carnaval</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14 March</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Jour de la Constitution</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 xml:space="preserve">22 April </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Vendredi Saint</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 xml:space="preserve">25 April </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Lundi de Pâques</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 xml:space="preserve">1ol May </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Fête du travail</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13 June</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Lundi de Pentecôte</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24 June</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Fête locale</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6 – 7 – 8 August</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Fête locale</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15 August</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Assomption</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 xml:space="preserve">8 September </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Fête nationale</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29 September</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Saint Gabriel</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 xml:space="preserve">1ol November </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Toussaint</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8 December</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Immaculée Conception</w:t>
            </w:r>
          </w:p>
        </w:tc>
      </w:tr>
      <w:tr w:rsidR="002F5603" w:rsidRPr="00795D7E"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24 December</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Veille de Noël  (après midi)</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25 December</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Noël</w:t>
            </w:r>
          </w:p>
        </w:tc>
      </w:tr>
      <w:tr w:rsidR="002F5603" w:rsidRPr="00C5068F"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26 December</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St. Etienne</w:t>
            </w:r>
          </w:p>
        </w:tc>
      </w:tr>
      <w:tr w:rsidR="002F5603" w:rsidRPr="00795D7E" w:rsidTr="00F30905">
        <w:tc>
          <w:tcPr>
            <w:tcW w:w="3085" w:type="dxa"/>
          </w:tcPr>
          <w:p w:rsidR="002F5603" w:rsidRPr="002A7D3D" w:rsidRDefault="002F5603" w:rsidP="002F5603">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A7D3D">
              <w:rPr>
                <w:rFonts w:asciiTheme="minorHAnsi" w:hAnsiTheme="minorHAnsi" w:cs="Arial"/>
                <w:sz w:val="18"/>
                <w:szCs w:val="18"/>
                <w:lang w:val="fr-FR"/>
              </w:rPr>
              <w:t>30 December</w:t>
            </w:r>
          </w:p>
        </w:tc>
        <w:tc>
          <w:tcPr>
            <w:tcW w:w="5987" w:type="dxa"/>
          </w:tcPr>
          <w:p w:rsidR="002F5603" w:rsidRPr="002A7D3D" w:rsidRDefault="002F5603" w:rsidP="002F560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2A7D3D">
              <w:rPr>
                <w:rFonts w:asciiTheme="minorHAnsi" w:hAnsiTheme="minorHAnsi" w:cs="Arial"/>
                <w:sz w:val="18"/>
                <w:szCs w:val="18"/>
                <w:lang w:val="fr-FR"/>
              </w:rPr>
              <w:t>Veille du jour de l’an (après midi)</w:t>
            </w:r>
          </w:p>
        </w:tc>
      </w:tr>
    </w:tbl>
    <w:p w:rsidR="002F5603" w:rsidRPr="00C5068F" w:rsidRDefault="002F5603" w:rsidP="002F5603">
      <w:pPr>
        <w:rPr>
          <w:rFonts w:eastAsia="SimSun"/>
          <w:lang w:val="fr-FR"/>
        </w:rPr>
      </w:pPr>
    </w:p>
    <w:p w:rsidR="00185D8B" w:rsidRPr="003C23A1" w:rsidRDefault="00185D8B">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3C23A1">
        <w:rPr>
          <w:lang w:val="en-US"/>
        </w:rPr>
        <w:br w:type="page"/>
      </w:r>
    </w:p>
    <w:p w:rsidR="00137595" w:rsidRPr="00766E66" w:rsidRDefault="00137595" w:rsidP="006F5DE8">
      <w:pPr>
        <w:pStyle w:val="Heading20"/>
        <w:spacing w:before="0"/>
        <w:rPr>
          <w:lang w:val="en-US"/>
        </w:rPr>
      </w:pPr>
      <w:bookmarkStart w:id="169" w:name="_Toc248829285"/>
      <w:bookmarkStart w:id="170" w:name="_Toc251059439"/>
      <w:bookmarkStart w:id="171" w:name="_Toc253407165"/>
      <w:bookmarkStart w:id="172" w:name="_Toc259783160"/>
      <w:bookmarkStart w:id="173" w:name="_Toc262631831"/>
      <w:bookmarkStart w:id="174" w:name="_Toc265056510"/>
      <w:bookmarkStart w:id="175" w:name="_Toc266181257"/>
      <w:bookmarkStart w:id="176" w:name="_Toc268774042"/>
      <w:bookmarkStart w:id="177" w:name="_Toc271700511"/>
      <w:bookmarkStart w:id="178" w:name="_Toc273023372"/>
      <w:bookmarkStart w:id="179" w:name="_Toc274223846"/>
      <w:bookmarkStart w:id="180" w:name="_Toc276717182"/>
      <w:bookmarkStart w:id="181" w:name="_Toc279669168"/>
      <w:bookmarkStart w:id="182" w:name="_Toc280349224"/>
      <w:bookmarkStart w:id="183" w:name="_Toc282526056"/>
      <w:bookmarkEnd w:id="145"/>
      <w:r w:rsidRPr="001C4F41">
        <w:rPr>
          <w:lang w:val="en-US"/>
        </w:rPr>
        <w:lastRenderedPageBreak/>
        <w:t>Service Restrictions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137595" w:rsidRPr="001C4F41" w:rsidRDefault="00137595" w:rsidP="00137595">
      <w:pPr>
        <w:pStyle w:val="Normalaftertitle"/>
      </w:pPr>
      <w:bookmarkStart w:id="184" w:name="_Toc97092277"/>
      <w:bookmarkStart w:id="185" w:name="_Toc98306179"/>
      <w:bookmarkStart w:id="186" w:name="_Toc100050762"/>
      <w:bookmarkStart w:id="187" w:name="_Toc101246657"/>
      <w:bookmarkStart w:id="188" w:name="_Toc102534883"/>
      <w:bookmarkStart w:id="189" w:name="_Toc105302160"/>
      <w:bookmarkStart w:id="190" w:name="_Toc106504917"/>
      <w:bookmarkStart w:id="191" w:name="_Toc107798486"/>
      <w:bookmarkStart w:id="192" w:name="_Toc109028771"/>
      <w:bookmarkStart w:id="193" w:name="_Toc109631797"/>
      <w:bookmarkStart w:id="194" w:name="_Toc109631892"/>
      <w:bookmarkStart w:id="195" w:name="_Toc110233132"/>
      <w:bookmarkStart w:id="196" w:name="_Toc110233372"/>
      <w:bookmarkStart w:id="197" w:name="_Toc111607537"/>
      <w:bookmarkStart w:id="198" w:name="_Toc113250059"/>
      <w:bookmarkStart w:id="199" w:name="_Toc114285871"/>
      <w:bookmarkStart w:id="200" w:name="_Toc116117120"/>
      <w:bookmarkStart w:id="201" w:name="_Toc117389567"/>
      <w:bookmarkStart w:id="202" w:name="_Toc119749659"/>
      <w:bookmarkStart w:id="203" w:name="_Toc121281109"/>
      <w:bookmarkStart w:id="204" w:name="_Toc122238456"/>
      <w:bookmarkStart w:id="205" w:name="_Toc122940748"/>
      <w:bookmarkStart w:id="206" w:name="_Toc126481968"/>
      <w:bookmarkStart w:id="207" w:name="_Toc127606639"/>
      <w:bookmarkStart w:id="208" w:name="_Toc128886977"/>
      <w:bookmarkStart w:id="209" w:name="_Toc131917148"/>
      <w:bookmarkStart w:id="210" w:name="_Toc131917422"/>
      <w:bookmarkStart w:id="211" w:name="_Toc135453283"/>
      <w:bookmarkStart w:id="212" w:name="_Toc136762629"/>
      <w:bookmarkStart w:id="213" w:name="_Toc138153397"/>
      <w:bookmarkStart w:id="214" w:name="_Toc139444705"/>
      <w:bookmarkStart w:id="215" w:name="_Toc140656552"/>
      <w:bookmarkStart w:id="216" w:name="_Toc141774339"/>
      <w:bookmarkStart w:id="217" w:name="_Toc143331220"/>
      <w:bookmarkStart w:id="218" w:name="_Toc144780384"/>
      <w:bookmarkStart w:id="219" w:name="_Toc146011662"/>
      <w:bookmarkStart w:id="220" w:name="_Toc147313868"/>
      <w:bookmarkStart w:id="221" w:name="_Toc150078580"/>
      <w:bookmarkStart w:id="222" w:name="_Toc151281257"/>
      <w:bookmarkStart w:id="223" w:name="_Toc152663544"/>
      <w:bookmarkStart w:id="224" w:name="_Toc153877744"/>
      <w:bookmarkStart w:id="225" w:name="_Toc158019388"/>
      <w:bookmarkStart w:id="226" w:name="_Toc159212725"/>
      <w:bookmarkStart w:id="227" w:name="_Toc160456167"/>
      <w:bookmarkStart w:id="228" w:name="_Toc161638237"/>
      <w:bookmarkStart w:id="229" w:name="_Toc162942714"/>
      <w:bookmarkStart w:id="230" w:name="_Toc164586148"/>
      <w:bookmarkStart w:id="231" w:name="_Toc165690539"/>
      <w:bookmarkStart w:id="232" w:name="_Toc166647571"/>
      <w:bookmarkStart w:id="233" w:name="_Toc168388036"/>
      <w:bookmarkStart w:id="234" w:name="_Toc169584474"/>
      <w:bookmarkStart w:id="235" w:name="_Toc170815303"/>
      <w:bookmarkStart w:id="236" w:name="_Toc171936802"/>
      <w:bookmarkStart w:id="237" w:name="_Toc173647067"/>
      <w:bookmarkStart w:id="238" w:name="_Toc174436304"/>
      <w:bookmarkStart w:id="239" w:name="_Toc176340245"/>
      <w:bookmarkStart w:id="240" w:name="_Toc177526456"/>
      <w:bookmarkStart w:id="241" w:name="_Toc178733569"/>
      <w:bookmarkStart w:id="242" w:name="_Toc181591811"/>
      <w:bookmarkStart w:id="243" w:name="_Toc182996188"/>
      <w:bookmarkStart w:id="244" w:name="_Toc184099139"/>
      <w:bookmarkStart w:id="245" w:name="_Toc187491754"/>
      <w:bookmarkStart w:id="246" w:name="_Toc188073964"/>
      <w:bookmarkStart w:id="247" w:name="_Toc191803645"/>
      <w:bookmarkStart w:id="248" w:name="_Toc192925270"/>
      <w:bookmarkStart w:id="249" w:name="_Toc193013119"/>
      <w:bookmarkStart w:id="250" w:name="_Toc196019531"/>
      <w:bookmarkStart w:id="251" w:name="_Toc197223475"/>
      <w:bookmarkStart w:id="252" w:name="_Toc198519409"/>
      <w:bookmarkStart w:id="253" w:name="_Toc200872046"/>
      <w:bookmarkStart w:id="254" w:name="_Toc202750879"/>
      <w:bookmarkStart w:id="255" w:name="_Toc202750989"/>
      <w:bookmarkStart w:id="256" w:name="_Toc202751352"/>
      <w:bookmarkStart w:id="257" w:name="_Toc203553678"/>
      <w:bookmarkStart w:id="258" w:name="_Toc204666558"/>
      <w:bookmarkStart w:id="259" w:name="_Toc205106621"/>
      <w:bookmarkStart w:id="260" w:name="_Toc206390002"/>
      <w:bookmarkStart w:id="261" w:name="_Toc208205506"/>
      <w:bookmarkStart w:id="262" w:name="_Toc211848203"/>
      <w:bookmarkStart w:id="263" w:name="_Toc212964637"/>
      <w:bookmarkStart w:id="264" w:name="_Toc214162757"/>
      <w:bookmarkStart w:id="265" w:name="_Toc215907236"/>
      <w:bookmarkStart w:id="266" w:name="_Toc219001218"/>
      <w:bookmarkStart w:id="267" w:name="_Toc219610105"/>
      <w:bookmarkStart w:id="268" w:name="_Toc222028839"/>
      <w:bookmarkStart w:id="269" w:name="_Toc223252058"/>
      <w:bookmarkStart w:id="270" w:name="_Toc224533701"/>
      <w:bookmarkStart w:id="271" w:name="_Toc226791586"/>
      <w:bookmarkStart w:id="272" w:name="_Toc228766419"/>
      <w:bookmarkStart w:id="273" w:name="_Toc229971385"/>
      <w:bookmarkStart w:id="274" w:name="_Toc232323966"/>
      <w:bookmarkStart w:id="275" w:name="_Toc233609618"/>
      <w:bookmarkStart w:id="276" w:name="_Toc235352440"/>
      <w:bookmarkStart w:id="277" w:name="_Toc236573583"/>
      <w:bookmarkStart w:id="278" w:name="_Toc240790150"/>
      <w:bookmarkStart w:id="279" w:name="_Toc242001458"/>
      <w:bookmarkStart w:id="280" w:name="_Toc243300345"/>
      <w:bookmarkStart w:id="281" w:name="_Toc244506998"/>
      <w:bookmarkStart w:id="282" w:name="_Toc248829286"/>
      <w:r w:rsidRPr="0008629F">
        <w:rPr>
          <w:b/>
          <w:bCs/>
        </w:rPr>
        <w:t>Note from TSB</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00041498" w:rsidRPr="001C4F41">
        <w:fldChar w:fldCharType="begin"/>
      </w:r>
      <w:r w:rsidR="008A417B" w:rsidRPr="001C4F41">
        <w:instrText xml:space="preserve"> TC "</w:instrText>
      </w:r>
      <w:bookmarkStart w:id="283" w:name="_Toc253407166"/>
      <w:bookmarkStart w:id="284" w:name="_Toc259783161"/>
      <w:bookmarkStart w:id="285" w:name="_Toc262631832"/>
      <w:bookmarkStart w:id="286" w:name="_Toc265056511"/>
      <w:bookmarkStart w:id="287" w:name="_Toc266181258"/>
      <w:bookmarkStart w:id="288" w:name="_Toc268774043"/>
      <w:bookmarkStart w:id="289" w:name="_Toc271700512"/>
      <w:bookmarkStart w:id="290" w:name="_Toc273023373"/>
      <w:bookmarkStart w:id="291" w:name="_Toc274223847"/>
      <w:bookmarkStart w:id="292" w:name="_Toc276717183"/>
      <w:bookmarkStart w:id="293" w:name="_Toc279669169"/>
      <w:bookmarkStart w:id="294" w:name="_Toc280349225"/>
      <w:bookmarkStart w:id="295" w:name="_Toc282526057"/>
      <w:r w:rsidR="008A417B" w:rsidRPr="001C4F41">
        <w:instrText>Note from TSB</w:instrText>
      </w:r>
      <w:bookmarkEnd w:id="283"/>
      <w:bookmarkEnd w:id="284"/>
      <w:bookmarkEnd w:id="285"/>
      <w:bookmarkEnd w:id="286"/>
      <w:bookmarkEnd w:id="287"/>
      <w:bookmarkEnd w:id="288"/>
      <w:bookmarkEnd w:id="289"/>
      <w:bookmarkEnd w:id="290"/>
      <w:bookmarkEnd w:id="291"/>
      <w:bookmarkEnd w:id="292"/>
      <w:bookmarkEnd w:id="293"/>
      <w:bookmarkEnd w:id="294"/>
      <w:bookmarkEnd w:id="295"/>
      <w:r w:rsidR="008A417B" w:rsidRPr="001C4F41">
        <w:instrText xml:space="preserve">" \f C \l "2" </w:instrText>
      </w:r>
      <w:r w:rsidR="00041498" w:rsidRPr="001C4F41">
        <w:fldChar w:fldCharType="end"/>
      </w:r>
    </w:p>
    <w:p w:rsidR="00137595" w:rsidRPr="001C4F41" w:rsidRDefault="00137595" w:rsidP="00137595">
      <w:r w:rsidRPr="001C4F41">
        <w:t>The communications from the following countries concerning the Service Restrictions relating to the various international Telecommunication services offered to the public have been published individually in the ITU Operational Bulletin (OB):</w:t>
      </w:r>
    </w:p>
    <w:p w:rsidR="00137595" w:rsidRPr="001C4F41" w:rsidRDefault="00137595" w:rsidP="00137595">
      <w:pPr>
        <w:pStyle w:val="blanc"/>
      </w:pPr>
    </w:p>
    <w:p w:rsidR="00C128DE" w:rsidRPr="001C4F41"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1C4F41" w:rsidTr="00735077">
        <w:trPr>
          <w:jc w:val="center"/>
        </w:trPr>
        <w:tc>
          <w:tcPr>
            <w:tcW w:w="2267" w:type="dxa"/>
            <w:vAlign w:val="center"/>
          </w:tcPr>
          <w:p w:rsidR="00137595" w:rsidRPr="001C4F41" w:rsidRDefault="00137595" w:rsidP="00C128DE">
            <w:pPr>
              <w:pStyle w:val="Tablehead"/>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c>
          <w:tcPr>
            <w:tcW w:w="2268" w:type="dxa"/>
            <w:vAlign w:val="center"/>
          </w:tcPr>
          <w:p w:rsidR="00137595" w:rsidRPr="001C4F41" w:rsidRDefault="00137595" w:rsidP="00570190">
            <w:pPr>
              <w:pStyle w:val="Tablehead"/>
              <w:jc w:val="left"/>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Antigua and Barbuda</w:t>
            </w:r>
          </w:p>
        </w:tc>
        <w:tc>
          <w:tcPr>
            <w:tcW w:w="1985" w:type="dxa"/>
          </w:tcPr>
          <w:p w:rsidR="00137595" w:rsidRPr="001C4F41" w:rsidRDefault="00137595" w:rsidP="008222B6">
            <w:pPr>
              <w:pStyle w:val="Tabletext"/>
              <w:rPr>
                <w:b w:val="0"/>
                <w:szCs w:val="18"/>
                <w:lang w:val="en-GB"/>
              </w:rPr>
            </w:pPr>
            <w:r w:rsidRPr="001C4F41">
              <w:rPr>
                <w:b w:val="0"/>
                <w:szCs w:val="18"/>
                <w:lang w:val="en-GB"/>
              </w:rPr>
              <w:t>798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939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Aruba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 Antilles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786 (p.7)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Australia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(p.13, p.31)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New Caledonia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896 (p.18)</w:t>
            </w:r>
          </w:p>
        </w:tc>
      </w:tr>
      <w:tr w:rsidR="00F30905" w:rsidRPr="001C4F41" w:rsidTr="00735077">
        <w:trPr>
          <w:jc w:val="center"/>
        </w:trPr>
        <w:tc>
          <w:tcPr>
            <w:tcW w:w="2267" w:type="dxa"/>
          </w:tcPr>
          <w:p w:rsidR="00F30905" w:rsidRPr="001C4F41" w:rsidRDefault="00F30905" w:rsidP="008222B6">
            <w:pPr>
              <w:pStyle w:val="Tabletext"/>
              <w:spacing w:before="35" w:after="35"/>
              <w:rPr>
                <w:b w:val="0"/>
                <w:szCs w:val="18"/>
                <w:lang w:val="en-GB"/>
              </w:rPr>
            </w:pPr>
            <w:r>
              <w:rPr>
                <w:b w:val="0"/>
                <w:szCs w:val="18"/>
                <w:lang w:val="en-GB"/>
              </w:rPr>
              <w:t>Argentina</w:t>
            </w:r>
          </w:p>
        </w:tc>
        <w:tc>
          <w:tcPr>
            <w:tcW w:w="1985" w:type="dxa"/>
          </w:tcPr>
          <w:p w:rsidR="00F30905" w:rsidRPr="001C4F41" w:rsidRDefault="00F30905" w:rsidP="008222B6">
            <w:pPr>
              <w:pStyle w:val="Tabletext"/>
              <w:spacing w:before="35" w:after="35"/>
              <w:rPr>
                <w:b w:val="0"/>
                <w:szCs w:val="18"/>
                <w:lang w:val="en-GB"/>
              </w:rPr>
            </w:pPr>
            <w:r>
              <w:rPr>
                <w:b w:val="0"/>
                <w:szCs w:val="18"/>
                <w:lang w:val="en-GB"/>
              </w:rPr>
              <w:t>972 (p.4)</w:t>
            </w:r>
          </w:p>
        </w:tc>
        <w:tc>
          <w:tcPr>
            <w:tcW w:w="2268" w:type="dxa"/>
            <w:tcBorders>
              <w:left w:val="nil"/>
            </w:tcBorders>
          </w:tcPr>
          <w:p w:rsidR="00F30905" w:rsidRPr="001C4F41" w:rsidRDefault="00F30905" w:rsidP="008222B6">
            <w:pPr>
              <w:pStyle w:val="Tabletext"/>
              <w:spacing w:before="35" w:after="35"/>
              <w:rPr>
                <w:b w:val="0"/>
                <w:szCs w:val="18"/>
                <w:lang w:val="en-GB"/>
              </w:rPr>
            </w:pPr>
          </w:p>
        </w:tc>
        <w:tc>
          <w:tcPr>
            <w:tcW w:w="1985" w:type="dxa"/>
          </w:tcPr>
          <w:p w:rsidR="00F30905" w:rsidRPr="001C4F41" w:rsidRDefault="00F30905" w:rsidP="008222B6">
            <w:pPr>
              <w:pStyle w:val="Tabletext"/>
              <w:spacing w:before="35" w:after="35"/>
              <w:rPr>
                <w:b w:val="0"/>
                <w:szCs w:val="18"/>
                <w:lang w:val="en-GB"/>
              </w:rPr>
            </w:pP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Barbados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783 (p.5-6)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Nigeria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Belgium</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(p.36)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Norway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682 (p.5), 716 (p.17)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Belize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845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Pakistan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 852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Bulgaria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Panama</w:t>
            </w:r>
          </w:p>
        </w:tc>
        <w:tc>
          <w:tcPr>
            <w:tcW w:w="1985" w:type="dxa"/>
          </w:tcPr>
          <w:p w:rsidR="00137595" w:rsidRPr="001C4F41" w:rsidRDefault="00137595" w:rsidP="008222B6">
            <w:pPr>
              <w:pStyle w:val="Tabletext"/>
              <w:spacing w:before="35" w:after="35"/>
              <w:rPr>
                <w:b w:val="0"/>
                <w:spacing w:val="-4"/>
                <w:szCs w:val="18"/>
                <w:lang w:val="en-GB"/>
              </w:rPr>
            </w:pPr>
            <w:r w:rsidRPr="001C4F41">
              <w:rPr>
                <w:b w:val="0"/>
                <w:spacing w:val="-4"/>
                <w:szCs w:val="18"/>
                <w:lang w:val="en-GB"/>
              </w:rPr>
              <w:t>839 (p.6)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Cayman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Peru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753 (p.9)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Colombia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Romania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Cyprus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(p.5), 825 (p.15), 828 (p.36), 871 (p.5), 889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Russian Federation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635 (p.4)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Denmark</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(p.5), 840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Lucia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853 (p.12)</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Dominica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796 (p.4-5)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Vincent and the</w:t>
            </w:r>
            <w:r w:rsidRPr="001C4F41">
              <w:rPr>
                <w:b w:val="0"/>
                <w:szCs w:val="18"/>
                <w:lang w:val="en-GB"/>
              </w:rPr>
              <w:br/>
              <w:t>Grenadines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797 (p.21)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Fiji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San Marino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834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Finland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704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Saudi Arabia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France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924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Serbia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804 (p.8)</w:t>
            </w:r>
            <w:r w:rsidR="006720F1" w:rsidRPr="001C4F41">
              <w:rPr>
                <w:b w:val="0"/>
                <w:szCs w:val="18"/>
                <w:lang w:val="en-GB"/>
              </w:rPr>
              <w:t>, 955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Germany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788 (p.18)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Singapore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Gibraltar</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739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Slovakia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790 (p.4), 798 (p.12),</w:t>
            </w:r>
            <w:r w:rsidRPr="001C4F41">
              <w:rPr>
                <w:b w:val="0"/>
                <w:szCs w:val="18"/>
                <w:lang w:val="en-GB"/>
              </w:rPr>
              <w:br/>
              <w:t>853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Greenland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762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Slovenia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609 (p.15), 711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Guyana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778 (p.6-11)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South Africa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667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Honduras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799 (p.19)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Sri Lanka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865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Hungary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911 (p.21)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Sudan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Iceland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Swaziland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877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Indonesia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(p.16, p.31),</w:t>
            </w:r>
            <w:r w:rsidRPr="001C4F41">
              <w:rPr>
                <w:b w:val="0"/>
                <w:szCs w:val="18"/>
                <w:lang w:val="en-GB"/>
              </w:rPr>
              <w:br/>
              <w:t>844 (p.9)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Sweden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818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Japan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846 (p.16)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Syrian Arab Republic</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Kenya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748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Trinidad and Tobago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894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Kuwait</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Turkey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Lebanon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Turks and Caicos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841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Malawi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699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United Arab Emirates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724 (p.7), 825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Maldives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766 (p.19)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Uruguay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841 (p.20)</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Mauritius</w:t>
            </w:r>
          </w:p>
        </w:tc>
        <w:tc>
          <w:tcPr>
            <w:tcW w:w="1985" w:type="dxa"/>
          </w:tcPr>
          <w:p w:rsidR="00137595" w:rsidRPr="001C4F41" w:rsidRDefault="00137595" w:rsidP="008222B6">
            <w:pPr>
              <w:pStyle w:val="Tabletext"/>
              <w:rPr>
                <w:b w:val="0"/>
                <w:szCs w:val="18"/>
                <w:lang w:val="en-GB"/>
              </w:rPr>
            </w:pPr>
            <w:r w:rsidRPr="001C4F41">
              <w:rPr>
                <w:b w:val="0"/>
                <w:szCs w:val="18"/>
                <w:lang w:val="en-GB"/>
              </w:rPr>
              <w:t>610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Vanuatu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740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Morocco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692 (p.8), 727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Yemen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bl>
    <w:p w:rsidR="00137595" w:rsidRPr="001C4F41" w:rsidRDefault="00137595" w:rsidP="00137595">
      <w:pPr>
        <w:pStyle w:val="Tablefin"/>
        <w:spacing w:before="35" w:after="35"/>
        <w:rPr>
          <w:lang w:val="en-GB"/>
        </w:rPr>
      </w:pPr>
    </w:p>
    <w:p w:rsidR="00735077" w:rsidRPr="001C4F41" w:rsidRDefault="00735077" w:rsidP="00735077">
      <w:r w:rsidRPr="001C4F41">
        <w:br w:type="page"/>
      </w:r>
      <w:bookmarkStart w:id="296" w:name="_Toc248829287"/>
      <w:bookmarkStart w:id="297" w:name="_Toc251059440"/>
    </w:p>
    <w:p w:rsidR="007865BC" w:rsidRPr="001C4F41" w:rsidRDefault="007865BC" w:rsidP="00735077">
      <w:pPr>
        <w:pStyle w:val="Heading20"/>
        <w:rPr>
          <w:lang w:val="en-US"/>
        </w:rPr>
      </w:pPr>
      <w:bookmarkStart w:id="298" w:name="_Toc253407167"/>
      <w:bookmarkStart w:id="299" w:name="_Toc259783162"/>
      <w:bookmarkStart w:id="300" w:name="_Toc262631833"/>
      <w:bookmarkStart w:id="301" w:name="_Toc265056512"/>
      <w:bookmarkStart w:id="302" w:name="_Toc266181259"/>
      <w:bookmarkStart w:id="303" w:name="_Toc268774044"/>
      <w:bookmarkStart w:id="304" w:name="_Toc271700513"/>
      <w:bookmarkStart w:id="305" w:name="_Toc273023374"/>
      <w:bookmarkStart w:id="306" w:name="_Toc274223848"/>
      <w:bookmarkStart w:id="307" w:name="_Toc276717184"/>
      <w:bookmarkStart w:id="308" w:name="_Toc279669170"/>
      <w:bookmarkStart w:id="309" w:name="_Toc280349226"/>
      <w:bookmarkStart w:id="310" w:name="_Toc282526058"/>
      <w:r w:rsidRPr="001C4F41">
        <w:rPr>
          <w:lang w:val="en-US"/>
        </w:rPr>
        <w:lastRenderedPageBreak/>
        <w:t>Call-Back</w:t>
      </w:r>
      <w:r w:rsidRPr="001C4F41">
        <w:rPr>
          <w:lang w:val="en-US"/>
        </w:rPr>
        <w:br/>
        <w:t>and alternative calling procedures (Res. 21 Rev. PP-2002)</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7865BC" w:rsidRPr="001C4F41" w:rsidRDefault="007865BC" w:rsidP="007865BC">
      <w:pPr>
        <w:pStyle w:val="Normalaftertitle"/>
      </w:pPr>
      <w:bookmarkStart w:id="311" w:name="_Toc10608513"/>
      <w:bookmarkStart w:id="312" w:name="_Toc11815333"/>
      <w:bookmarkStart w:id="313" w:name="_Toc13023840"/>
      <w:bookmarkStart w:id="314" w:name="_Toc14165946"/>
      <w:bookmarkStart w:id="315" w:name="_Toc15788333"/>
      <w:bookmarkStart w:id="316" w:name="_Toc17162697"/>
      <w:bookmarkStart w:id="317" w:name="_Toc18466029"/>
      <w:bookmarkStart w:id="318" w:name="_Toc25036707"/>
      <w:bookmarkStart w:id="319" w:name="_Toc26256902"/>
      <w:bookmarkStart w:id="320" w:name="_Toc27453292"/>
      <w:bookmarkStart w:id="321" w:name="_Toc30241689"/>
      <w:bookmarkStart w:id="322" w:name="_Toc31709668"/>
      <w:bookmarkStart w:id="323" w:name="_Toc32995231"/>
      <w:bookmarkStart w:id="324" w:name="_Toc34445770"/>
      <w:bookmarkStart w:id="325" w:name="_Toc35336561"/>
      <w:bookmarkStart w:id="326" w:name="_Toc36875268"/>
      <w:bookmarkStart w:id="327" w:name="_Toc37756041"/>
      <w:bookmarkStart w:id="328" w:name="_Toc39463478"/>
      <w:bookmarkStart w:id="329" w:name="_Toc41987008"/>
      <w:bookmarkStart w:id="330" w:name="_Toc43285269"/>
      <w:bookmarkStart w:id="331" w:name="_Toc44726375"/>
      <w:bookmarkStart w:id="332" w:name="_Toc45687600"/>
      <w:bookmarkStart w:id="333" w:name="_Toc47349032"/>
      <w:bookmarkStart w:id="334" w:name="_Toc48620951"/>
      <w:bookmarkStart w:id="335" w:name="_Toc49738232"/>
      <w:bookmarkStart w:id="336" w:name="_Toc51061385"/>
      <w:bookmarkStart w:id="337" w:name="_Toc52682281"/>
      <w:bookmarkStart w:id="338" w:name="_Toc53894458"/>
      <w:bookmarkStart w:id="339" w:name="_Toc55287596"/>
      <w:bookmarkStart w:id="340" w:name="_Toc56485250"/>
      <w:bookmarkStart w:id="341" w:name="_Toc57703043"/>
      <w:bookmarkStart w:id="342" w:name="_Toc58925138"/>
      <w:bookmarkStart w:id="343" w:name="_Toc59850721"/>
      <w:bookmarkStart w:id="344" w:name="_Toc61841046"/>
      <w:bookmarkStart w:id="345" w:name="_Toc63076020"/>
      <w:bookmarkStart w:id="346" w:name="_Toc65489349"/>
      <w:bookmarkStart w:id="347" w:name="_Toc66843646"/>
      <w:bookmarkStart w:id="348" w:name="_Toc68496258"/>
      <w:bookmarkStart w:id="349" w:name="_Toc69801713"/>
      <w:bookmarkStart w:id="350" w:name="_Toc71004713"/>
      <w:bookmarkStart w:id="351" w:name="_Toc72222674"/>
      <w:bookmarkStart w:id="352" w:name="_Toc73510846"/>
      <w:bookmarkStart w:id="353" w:name="_Toc74972847"/>
      <w:bookmarkStart w:id="354" w:name="_Toc76358293"/>
      <w:bookmarkStart w:id="355" w:name="_Toc77478035"/>
      <w:bookmarkStart w:id="356" w:name="_Toc78848602"/>
      <w:bookmarkStart w:id="357" w:name="_Toc80072572"/>
      <w:bookmarkStart w:id="358" w:name="_Toc81370354"/>
      <w:bookmarkStart w:id="359" w:name="_Toc82594513"/>
      <w:bookmarkStart w:id="360" w:name="_Toc84211400"/>
      <w:bookmarkStart w:id="361" w:name="_Toc85527531"/>
      <w:bookmarkStart w:id="362" w:name="_Toc86735781"/>
      <w:bookmarkStart w:id="363" w:name="_Toc87948780"/>
      <w:bookmarkStart w:id="364" w:name="_Toc87949831"/>
      <w:bookmarkStart w:id="365" w:name="_Toc89492133"/>
      <w:bookmarkStart w:id="366" w:name="_Toc89503863"/>
      <w:bookmarkStart w:id="367" w:name="_Toc89506051"/>
      <w:bookmarkStart w:id="368" w:name="_Toc89506190"/>
      <w:bookmarkStart w:id="369" w:name="_Toc90785260"/>
      <w:bookmarkStart w:id="370" w:name="_Toc90785467"/>
      <w:bookmarkStart w:id="371" w:name="_Toc91466990"/>
      <w:bookmarkStart w:id="372" w:name="_Toc91467210"/>
      <w:bookmarkStart w:id="373" w:name="_Toc91467314"/>
      <w:bookmarkStart w:id="374" w:name="_Toc93460449"/>
      <w:bookmarkStart w:id="375" w:name="_Toc93460872"/>
      <w:bookmarkStart w:id="376" w:name="_Toc94920252"/>
      <w:bookmarkStart w:id="377" w:name="_Toc96135785"/>
      <w:bookmarkStart w:id="378" w:name="_Toc97092279"/>
      <w:bookmarkStart w:id="379" w:name="_Toc98306181"/>
      <w:bookmarkStart w:id="380" w:name="_Toc100050764"/>
      <w:bookmarkStart w:id="381" w:name="_Toc101246659"/>
      <w:bookmarkStart w:id="382" w:name="_Toc102534885"/>
      <w:bookmarkStart w:id="383" w:name="_Toc105302162"/>
      <w:bookmarkStart w:id="384" w:name="_Toc106504919"/>
      <w:bookmarkStart w:id="385" w:name="_Toc107798488"/>
      <w:bookmarkStart w:id="386" w:name="_Toc109028773"/>
      <w:bookmarkStart w:id="387" w:name="_Toc109631799"/>
      <w:bookmarkStart w:id="388" w:name="_Toc109631894"/>
      <w:bookmarkStart w:id="389" w:name="_Toc110233134"/>
      <w:bookmarkStart w:id="390" w:name="_Toc110233374"/>
      <w:bookmarkStart w:id="391" w:name="_Toc111607540"/>
      <w:bookmarkStart w:id="392" w:name="_Toc113250062"/>
      <w:bookmarkStart w:id="393" w:name="_Toc114285873"/>
      <w:bookmarkStart w:id="394" w:name="_Toc116117123"/>
      <w:bookmarkStart w:id="395" w:name="_Toc117389570"/>
      <w:bookmarkStart w:id="396" w:name="_Toc119749662"/>
      <w:bookmarkStart w:id="397" w:name="_Toc121281112"/>
      <w:bookmarkStart w:id="398" w:name="_Toc122238459"/>
      <w:bookmarkStart w:id="399" w:name="_Toc122940751"/>
      <w:bookmarkStart w:id="400" w:name="_Toc126481970"/>
      <w:bookmarkStart w:id="401" w:name="_Toc127606641"/>
      <w:bookmarkStart w:id="402" w:name="_Toc128886979"/>
      <w:bookmarkStart w:id="403" w:name="_Toc131917150"/>
      <w:bookmarkStart w:id="404" w:name="_Toc131917424"/>
      <w:bookmarkStart w:id="405" w:name="_Toc135453285"/>
      <w:bookmarkStart w:id="406" w:name="_Toc136762631"/>
      <w:bookmarkStart w:id="407" w:name="_Toc138153399"/>
      <w:bookmarkStart w:id="408" w:name="_Toc139444707"/>
      <w:bookmarkStart w:id="409" w:name="_Toc140656554"/>
      <w:bookmarkStart w:id="410" w:name="_Toc141774341"/>
      <w:bookmarkStart w:id="411" w:name="_Toc143331222"/>
      <w:bookmarkStart w:id="412" w:name="_Toc144780386"/>
      <w:bookmarkStart w:id="413" w:name="_Toc146011664"/>
      <w:bookmarkStart w:id="414" w:name="_Toc147313870"/>
      <w:bookmarkStart w:id="415" w:name="_Toc148518963"/>
      <w:bookmarkStart w:id="416" w:name="_Toc148519331"/>
      <w:bookmarkStart w:id="417" w:name="_Toc150078582"/>
      <w:bookmarkStart w:id="418" w:name="_Toc151281259"/>
      <w:bookmarkStart w:id="419" w:name="_Toc152663546"/>
      <w:bookmarkStart w:id="420" w:name="_Toc153877746"/>
      <w:bookmarkStart w:id="421" w:name="_Toc158019390"/>
      <w:bookmarkStart w:id="422" w:name="_Toc159212727"/>
      <w:bookmarkStart w:id="423" w:name="_Toc160456169"/>
      <w:bookmarkStart w:id="424" w:name="_Toc161638239"/>
      <w:bookmarkStart w:id="425" w:name="_Toc162942716"/>
      <w:bookmarkStart w:id="426" w:name="_Toc164586150"/>
      <w:bookmarkStart w:id="427" w:name="_Toc165690541"/>
      <w:bookmarkStart w:id="428" w:name="_Toc166647573"/>
      <w:bookmarkStart w:id="429" w:name="_Toc168388038"/>
      <w:bookmarkStart w:id="430" w:name="_Toc169584476"/>
      <w:bookmarkStart w:id="431" w:name="_Toc170815305"/>
      <w:bookmarkStart w:id="432" w:name="_Toc171936804"/>
      <w:bookmarkStart w:id="433" w:name="_Toc173647069"/>
      <w:bookmarkStart w:id="434" w:name="_Toc174436306"/>
      <w:bookmarkStart w:id="435" w:name="_Toc176340247"/>
      <w:bookmarkStart w:id="436" w:name="_Toc177526458"/>
      <w:bookmarkStart w:id="437" w:name="_Toc178733571"/>
      <w:bookmarkStart w:id="438" w:name="_Toc181591813"/>
      <w:bookmarkStart w:id="439" w:name="_Toc182996190"/>
      <w:bookmarkStart w:id="440" w:name="_Toc184099141"/>
      <w:bookmarkStart w:id="441" w:name="_Toc187491756"/>
      <w:bookmarkStart w:id="442" w:name="_Toc188073966"/>
      <w:bookmarkStart w:id="443" w:name="_Toc191803647"/>
      <w:bookmarkStart w:id="444" w:name="_Toc192925272"/>
      <w:bookmarkStart w:id="445" w:name="_Toc193013121"/>
      <w:bookmarkStart w:id="446" w:name="_Toc196019533"/>
      <w:bookmarkStart w:id="447" w:name="_Toc197223477"/>
      <w:bookmarkStart w:id="448" w:name="_Toc198519411"/>
      <w:bookmarkStart w:id="449" w:name="_Toc200872048"/>
      <w:bookmarkStart w:id="450" w:name="_Toc202750881"/>
      <w:bookmarkStart w:id="451" w:name="_Toc202750991"/>
      <w:bookmarkStart w:id="452" w:name="_Toc202751354"/>
      <w:bookmarkStart w:id="453" w:name="_Toc203553680"/>
      <w:bookmarkStart w:id="454" w:name="_Toc204666560"/>
      <w:bookmarkStart w:id="455" w:name="_Toc205106623"/>
      <w:bookmarkStart w:id="456" w:name="_Toc206390004"/>
      <w:bookmarkStart w:id="457" w:name="_Toc208205508"/>
      <w:bookmarkStart w:id="458" w:name="_Toc211848205"/>
      <w:bookmarkStart w:id="459" w:name="_Toc212964639"/>
      <w:bookmarkStart w:id="460" w:name="_Toc214162759"/>
      <w:bookmarkStart w:id="461" w:name="_Toc215907238"/>
      <w:bookmarkStart w:id="462" w:name="_Toc219001220"/>
      <w:bookmarkStart w:id="463" w:name="_Toc219610107"/>
      <w:bookmarkStart w:id="464" w:name="_Toc222028841"/>
      <w:bookmarkStart w:id="465" w:name="_Toc223252060"/>
      <w:bookmarkStart w:id="466" w:name="_Toc224533703"/>
      <w:bookmarkStart w:id="467" w:name="_Toc226791588"/>
      <w:bookmarkStart w:id="468" w:name="_Toc228766421"/>
      <w:bookmarkStart w:id="469" w:name="_Toc229971387"/>
      <w:bookmarkStart w:id="470" w:name="_Toc232323968"/>
      <w:bookmarkStart w:id="471" w:name="_Toc233609620"/>
      <w:bookmarkStart w:id="472" w:name="_Toc235352442"/>
      <w:bookmarkStart w:id="473" w:name="_Toc236573585"/>
      <w:bookmarkStart w:id="474" w:name="_Toc240790152"/>
      <w:bookmarkStart w:id="475" w:name="_Toc242001460"/>
      <w:bookmarkStart w:id="476" w:name="_Toc243300347"/>
      <w:bookmarkStart w:id="477" w:name="_Toc244507000"/>
      <w:bookmarkStart w:id="478" w:name="_Toc248829288"/>
      <w:r w:rsidRPr="00861CB9">
        <w:rPr>
          <w:b/>
          <w:bCs/>
        </w:rPr>
        <w:t>Note from TSB</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00041498" w:rsidRPr="001C4F41">
        <w:fldChar w:fldCharType="begin"/>
      </w:r>
      <w:r w:rsidRPr="001C4F41">
        <w:instrText xml:space="preserve"> TC "</w:instrText>
      </w:r>
      <w:bookmarkStart w:id="479" w:name="_Toc105302163"/>
      <w:bookmarkStart w:id="480" w:name="_Toc106504920"/>
      <w:bookmarkStart w:id="481" w:name="_Toc107798489"/>
      <w:bookmarkStart w:id="482" w:name="_Toc109028774"/>
      <w:bookmarkStart w:id="483" w:name="_Toc109631630"/>
      <w:bookmarkStart w:id="484" w:name="_Toc109631895"/>
      <w:bookmarkStart w:id="485" w:name="_Toc110233375"/>
      <w:bookmarkStart w:id="486" w:name="_Toc111607541"/>
      <w:bookmarkStart w:id="487" w:name="_Toc113250063"/>
      <w:bookmarkStart w:id="488" w:name="_Toc116117124"/>
      <w:bookmarkStart w:id="489" w:name="_Toc117389571"/>
      <w:bookmarkStart w:id="490" w:name="_Toc118535080"/>
      <w:bookmarkStart w:id="491" w:name="_Toc119749663"/>
      <w:bookmarkStart w:id="492" w:name="_Toc121281113"/>
      <w:bookmarkStart w:id="493" w:name="_Toc122238460"/>
      <w:bookmarkStart w:id="494" w:name="_Toc122940752"/>
      <w:bookmarkStart w:id="495" w:name="_Toc124917068"/>
      <w:bookmarkStart w:id="496" w:name="_Toc127606642"/>
      <w:bookmarkStart w:id="497" w:name="_Toc128886980"/>
      <w:bookmarkStart w:id="498" w:name="_Toc130116777"/>
      <w:bookmarkStart w:id="499" w:name="_Toc131917151"/>
      <w:bookmarkStart w:id="500" w:name="_Toc131917425"/>
      <w:bookmarkStart w:id="501" w:name="_Toc133137026"/>
      <w:bookmarkStart w:id="502" w:name="_Toc133985641"/>
      <w:bookmarkStart w:id="503" w:name="_Toc135453286"/>
      <w:bookmarkStart w:id="504" w:name="_Toc136762632"/>
      <w:bookmarkStart w:id="505" w:name="_Toc138153400"/>
      <w:bookmarkStart w:id="506" w:name="_Toc139444708"/>
      <w:bookmarkStart w:id="507" w:name="_Toc140656555"/>
      <w:bookmarkStart w:id="508" w:name="_Toc141774342"/>
      <w:bookmarkStart w:id="509" w:name="_Toc143331223"/>
      <w:bookmarkStart w:id="510" w:name="_Toc144780387"/>
      <w:bookmarkStart w:id="511" w:name="_Toc146011665"/>
      <w:bookmarkStart w:id="512" w:name="_Toc147313871"/>
      <w:bookmarkStart w:id="513" w:name="_Toc148519332"/>
      <w:bookmarkStart w:id="514" w:name="_Toc150078583"/>
      <w:bookmarkStart w:id="515" w:name="_Toc151281260"/>
      <w:bookmarkStart w:id="516" w:name="_Toc152663547"/>
      <w:bookmarkStart w:id="517" w:name="_Toc153877747"/>
      <w:bookmarkStart w:id="518" w:name="_Toc158019391"/>
      <w:bookmarkStart w:id="519" w:name="_Toc159212728"/>
      <w:bookmarkStart w:id="520" w:name="_Toc160456170"/>
      <w:bookmarkStart w:id="521" w:name="_Toc161638240"/>
      <w:bookmarkStart w:id="522" w:name="_Toc162942717"/>
      <w:bookmarkStart w:id="523" w:name="_Toc164586151"/>
      <w:bookmarkStart w:id="524" w:name="_Toc165690542"/>
      <w:bookmarkStart w:id="525" w:name="_Toc166647574"/>
      <w:bookmarkStart w:id="526" w:name="_Toc168388039"/>
      <w:bookmarkStart w:id="527" w:name="_Toc169584477"/>
      <w:bookmarkStart w:id="528" w:name="_Toc170815306"/>
      <w:bookmarkStart w:id="529" w:name="_Toc171936805"/>
      <w:bookmarkStart w:id="530" w:name="_Toc173647070"/>
      <w:bookmarkStart w:id="531" w:name="_Toc174436307"/>
      <w:bookmarkStart w:id="532" w:name="_Toc176340248"/>
      <w:bookmarkStart w:id="533" w:name="_Toc177526459"/>
      <w:bookmarkStart w:id="534" w:name="_Toc178733572"/>
      <w:bookmarkStart w:id="535" w:name="_Toc179962670"/>
      <w:bookmarkStart w:id="536" w:name="_Toc181591814"/>
      <w:bookmarkStart w:id="537" w:name="_Toc182996191"/>
      <w:bookmarkStart w:id="538" w:name="_Toc185392784"/>
      <w:bookmarkStart w:id="539" w:name="_Toc187491757"/>
      <w:bookmarkStart w:id="540" w:name="_Toc188073967"/>
      <w:bookmarkStart w:id="541" w:name="_Toc189448720"/>
      <w:bookmarkStart w:id="542" w:name="_Toc190590679"/>
      <w:bookmarkStart w:id="543" w:name="_Toc191803648"/>
      <w:bookmarkStart w:id="544" w:name="_Toc192925273"/>
      <w:bookmarkStart w:id="545" w:name="_Toc194813587"/>
      <w:bookmarkStart w:id="546" w:name="_Toc196019534"/>
      <w:bookmarkStart w:id="547" w:name="_Toc197223478"/>
      <w:bookmarkStart w:id="548" w:name="_Toc198519412"/>
      <w:bookmarkStart w:id="549" w:name="_Toc199665331"/>
      <w:bookmarkStart w:id="550" w:name="_Toc200872049"/>
      <w:bookmarkStart w:id="551" w:name="_Toc202750882"/>
      <w:bookmarkStart w:id="552" w:name="_Toc202750992"/>
      <w:bookmarkStart w:id="553" w:name="_Toc202751355"/>
      <w:bookmarkStart w:id="554" w:name="_Toc203553681"/>
      <w:bookmarkStart w:id="555" w:name="_Toc204666561"/>
      <w:bookmarkStart w:id="556" w:name="_Toc206390005"/>
      <w:bookmarkStart w:id="557" w:name="_Toc208204320"/>
      <w:bookmarkStart w:id="558" w:name="_Toc208205509"/>
      <w:bookmarkStart w:id="559" w:name="_Toc211848206"/>
      <w:bookmarkStart w:id="560" w:name="_Toc212964640"/>
      <w:bookmarkStart w:id="561" w:name="_Toc214162760"/>
      <w:bookmarkStart w:id="562" w:name="_Toc215907239"/>
      <w:bookmarkStart w:id="563" w:name="_Toc219001221"/>
      <w:bookmarkStart w:id="564" w:name="_Toc219610108"/>
      <w:bookmarkStart w:id="565" w:name="_Toc220825760"/>
      <w:bookmarkStart w:id="566" w:name="_Toc222028842"/>
      <w:bookmarkStart w:id="567" w:name="_Toc223252061"/>
      <w:bookmarkStart w:id="568" w:name="_Toc224533704"/>
      <w:bookmarkStart w:id="569" w:name="_Toc226791589"/>
      <w:bookmarkStart w:id="570" w:name="_Toc228766422"/>
      <w:bookmarkStart w:id="571" w:name="_Toc229971388"/>
      <w:bookmarkStart w:id="572" w:name="_Toc231202040"/>
      <w:bookmarkStart w:id="573" w:name="_Toc232323969"/>
      <w:bookmarkStart w:id="574" w:name="_Toc233609621"/>
      <w:bookmarkStart w:id="575" w:name="_Toc235352443"/>
      <w:bookmarkStart w:id="576" w:name="_Toc236573586"/>
      <w:bookmarkStart w:id="577" w:name="_Toc240790153"/>
      <w:bookmarkStart w:id="578" w:name="_Toc242001461"/>
      <w:bookmarkStart w:id="579" w:name="_Toc243300348"/>
      <w:bookmarkStart w:id="580" w:name="_Toc244507001"/>
      <w:bookmarkStart w:id="581" w:name="_Toc248829289"/>
      <w:bookmarkStart w:id="582" w:name="_Toc251059395"/>
      <w:bookmarkStart w:id="583" w:name="_Toc251059441"/>
      <w:bookmarkStart w:id="584" w:name="_Toc253407168"/>
      <w:bookmarkStart w:id="585" w:name="_Toc259783163"/>
      <w:bookmarkStart w:id="586" w:name="_Toc262631834"/>
      <w:bookmarkStart w:id="587" w:name="_Toc265056513"/>
      <w:bookmarkStart w:id="588" w:name="_Toc266181260"/>
      <w:bookmarkStart w:id="589" w:name="_Toc268774045"/>
      <w:bookmarkStart w:id="590" w:name="_Toc271700514"/>
      <w:bookmarkStart w:id="591" w:name="_Toc273023375"/>
      <w:bookmarkStart w:id="592" w:name="_Toc274223849"/>
      <w:bookmarkStart w:id="593" w:name="_Toc276717185"/>
      <w:bookmarkStart w:id="594" w:name="_Toc279669171"/>
      <w:bookmarkStart w:id="595" w:name="_Toc280349227"/>
      <w:bookmarkStart w:id="596" w:name="_Toc282526059"/>
      <w:r w:rsidRPr="001C4F41">
        <w:instrText>Note from TSB</w:instrTex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1C4F41">
        <w:instrText xml:space="preserve">" \f C \l "1" </w:instrText>
      </w:r>
      <w:r w:rsidR="00041498" w:rsidRPr="001C4F41">
        <w:fldChar w:fldCharType="end"/>
      </w:r>
    </w:p>
    <w:p w:rsidR="00A669D3" w:rsidRDefault="00A669D3" w:rsidP="00A669D3">
      <w:r w:rsidRPr="008C7BDA">
        <w:t>Countries/geographical areas for which "Call-Back and certain alternative calling procedures not in accordance with the relevant regulations" are prohibited in their territory.</w:t>
      </w:r>
    </w:p>
    <w:p w:rsidR="00A669D3" w:rsidRDefault="00A669D3" w:rsidP="00A94A5D">
      <w:pPr>
        <w:tabs>
          <w:tab w:val="clear" w:pos="567"/>
          <w:tab w:val="clear" w:pos="1276"/>
          <w:tab w:val="clear" w:pos="1843"/>
          <w:tab w:val="clear" w:pos="5387"/>
          <w:tab w:val="clear" w:pos="5954"/>
        </w:tabs>
        <w:overflowPunct/>
        <w:autoSpaceDE/>
        <w:autoSpaceDN/>
        <w:adjustRightInd/>
        <w:spacing w:before="0"/>
        <w:jc w:val="center"/>
        <w:textAlignment w:val="auto"/>
        <w:rPr>
          <w:color w:val="000000"/>
          <w:sz w:val="18"/>
          <w:szCs w:val="18"/>
          <w:lang w:val="en-US" w:eastAsia="zh-CN"/>
        </w:rPr>
        <w:sectPr w:rsidR="00A669D3" w:rsidSect="007D2301">
          <w:headerReference w:type="even" r:id="rId22"/>
          <w:headerReference w:type="default" r:id="rId23"/>
          <w:footerReference w:type="even" r:id="rId24"/>
          <w:footerReference w:type="default" r:id="rId25"/>
          <w:type w:val="continuous"/>
          <w:pgSz w:w="11901" w:h="16840" w:code="9"/>
          <w:pgMar w:top="1134" w:right="1418" w:bottom="1701" w:left="1418" w:header="720" w:footer="720" w:gutter="0"/>
          <w:paperSrc w:first="15" w:other="15"/>
          <w:cols w:space="720"/>
          <w:titlePg/>
          <w:docGrid w:linePitch="360"/>
        </w:sectPr>
      </w:pPr>
    </w:p>
    <w:tbl>
      <w:tblPr>
        <w:tblW w:w="5320" w:type="dxa"/>
        <w:tblInd w:w="93" w:type="dxa"/>
        <w:tblLook w:val="04A0"/>
      </w:tblPr>
      <w:tblGrid>
        <w:gridCol w:w="960"/>
        <w:gridCol w:w="4360"/>
      </w:tblGrid>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Afghanistan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Albania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Armenia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Azerbaijan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Bahamas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Bahrain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Belarus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Belize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Benin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Bhutan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Bosnia and Herzegovina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Brazil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Brunei Darussalam</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Burkina Faso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Burundi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Cambodia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Cameroon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Central African Rep.</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Chad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Colombia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Comoros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Cook Islands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Costa 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Côte d'Ivoire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Cuba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Cyprus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Dem. Rep. of the Congo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Djibouti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Dominica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Ecuador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Egypt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Eritrea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Ethiopia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Fiji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Gabon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Ghana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41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Guyana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Haiti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Honduras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Hungary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Indonesia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Iran (Islamic Republic of)</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Ireland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Israel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Jamaica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Jordan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Kazakhstan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Kenya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Kiribati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Kuwait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Kyrgyzstan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Latvia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Lebanon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Lesotho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Macao (China)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Madagascar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Malawi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Malaysia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Mauritius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Mexico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Moldova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Monaco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Morocco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Mozambique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Netherlands</w:t>
            </w:r>
            <w:r w:rsidR="00570190">
              <w:rPr>
                <w:color w:val="000000"/>
                <w:lang w:eastAsia="zh-CN"/>
              </w:rPr>
              <w:t xml:space="preserve"> </w:t>
            </w:r>
            <w:r w:rsidRPr="00EC71AA">
              <w:rPr>
                <w:color w:val="000000"/>
                <w:lang w:eastAsia="zh-CN"/>
              </w:rPr>
              <w:t>Antilles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New Caledonia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Nicaragua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Oman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Pakistan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pageBreakBefore/>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79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pageBreakBefore/>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Panama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Papua New 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Paraguay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Peru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Philippines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Poland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Qatar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Romania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Samoa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San Marino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Saudi Arabia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Seychelles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Slovakia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South Africa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Sri Lanka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Suriname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Syrian Arab Republic</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97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Tanzania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Thailand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The</w:t>
            </w:r>
            <w:r w:rsidR="00570190">
              <w:rPr>
                <w:color w:val="000000"/>
                <w:lang w:eastAsia="zh-CN"/>
              </w:rPr>
              <w:t xml:space="preserve"> </w:t>
            </w:r>
            <w:r w:rsidRPr="00EC71AA">
              <w:rPr>
                <w:color w:val="000000"/>
                <w:lang w:eastAsia="zh-CN"/>
              </w:rPr>
              <w:t>Former Yugoslav Republic of Macedonia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Tonga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Trinidad and Tobago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Tunisia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Turkey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Tuvalu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Uganda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Ukraine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United Arab Emirates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Vanuatu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Venezuela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Viet Nam </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Wallis</w:t>
            </w:r>
            <w:r w:rsidR="00570190">
              <w:rPr>
                <w:color w:val="000000"/>
                <w:lang w:eastAsia="zh-CN"/>
              </w:rPr>
              <w:t xml:space="preserve"> </w:t>
            </w:r>
            <w:r w:rsidRPr="00EC71AA">
              <w:rPr>
                <w:color w:val="000000"/>
                <w:lang w:eastAsia="zh-CN"/>
              </w:rPr>
              <w:t>and Futuna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Yemen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Zimbabwe</w:t>
            </w:r>
          </w:p>
        </w:tc>
      </w:tr>
    </w:tbl>
    <w:p w:rsidR="00A669D3" w:rsidRDefault="00A669D3" w:rsidP="00A669D3">
      <w:pPr>
        <w:sectPr w:rsidR="00A669D3" w:rsidSect="00A669D3">
          <w:type w:val="continuous"/>
          <w:pgSz w:w="11901" w:h="16840" w:code="9"/>
          <w:pgMar w:top="1134" w:right="1418" w:bottom="1701" w:left="1418" w:header="720" w:footer="720" w:gutter="0"/>
          <w:paperSrc w:first="15" w:other="15"/>
          <w:cols w:num="2" w:space="720"/>
          <w:titlePg/>
          <w:docGrid w:linePitch="360"/>
        </w:sectPr>
      </w:pPr>
    </w:p>
    <w:p w:rsidR="00A669D3" w:rsidRPr="008C7BDA" w:rsidRDefault="00A669D3" w:rsidP="00A669D3">
      <w:r w:rsidRPr="008C7BDA">
        <w:lastRenderedPageBreak/>
        <w:t xml:space="preserve">All the countries/geographical areas which prohibit the practice of "Call-Back" should inform ITU accordingly by </w:t>
      </w:r>
      <w:r w:rsidR="00F27117">
        <w:t xml:space="preserve">sending </w:t>
      </w:r>
      <w:r w:rsidRPr="008C7BDA">
        <w:t>e-mail to the following address:</w:t>
      </w:r>
      <w:r w:rsidR="00AA0523">
        <w:t xml:space="preserve"> </w:t>
      </w:r>
      <w:r w:rsidRPr="008C7BDA">
        <w:t>tsbtson@itu.int</w:t>
      </w:r>
    </w:p>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E10D9E" w:rsidRPr="001C4F41" w:rsidRDefault="00E10D9E" w:rsidP="0046797A">
      <w:pPr>
        <w:tabs>
          <w:tab w:val="clear" w:pos="5387"/>
          <w:tab w:val="clear" w:pos="5954"/>
          <w:tab w:val="left" w:pos="3780"/>
          <w:tab w:val="right" w:pos="9000"/>
        </w:tabs>
        <w:spacing w:before="0"/>
        <w:jc w:val="left"/>
        <w:rPr>
          <w:lang w:val="en-US"/>
        </w:rPr>
      </w:pPr>
    </w:p>
    <w:p w:rsidR="00843B5B" w:rsidRPr="001C4F41" w:rsidRDefault="00843B5B" w:rsidP="000F48F8">
      <w:pPr>
        <w:tabs>
          <w:tab w:val="clear" w:pos="5387"/>
          <w:tab w:val="clear" w:pos="5954"/>
          <w:tab w:val="left" w:pos="3780"/>
          <w:tab w:val="right" w:pos="9000"/>
        </w:tabs>
        <w:spacing w:before="0"/>
        <w:jc w:val="left"/>
        <w:rPr>
          <w:lang w:val="en-US"/>
        </w:rPr>
      </w:pPr>
    </w:p>
    <w:p w:rsidR="00923508" w:rsidRPr="001C4F41" w:rsidRDefault="00923508" w:rsidP="000F48F8">
      <w:pPr>
        <w:tabs>
          <w:tab w:val="clear" w:pos="5387"/>
          <w:tab w:val="clear" w:pos="5954"/>
          <w:tab w:val="left" w:pos="3780"/>
          <w:tab w:val="right" w:pos="9000"/>
        </w:tabs>
        <w:spacing w:before="0"/>
        <w:jc w:val="left"/>
        <w:rPr>
          <w:lang w:val="en-US"/>
        </w:rPr>
      </w:pPr>
    </w:p>
    <w:p w:rsidR="00923508" w:rsidRPr="001C4F41" w:rsidRDefault="00923508" w:rsidP="00923508">
      <w:pPr>
        <w:tabs>
          <w:tab w:val="clear" w:pos="5387"/>
          <w:tab w:val="clear" w:pos="5954"/>
          <w:tab w:val="left" w:pos="3780"/>
          <w:tab w:val="right" w:pos="9000"/>
        </w:tabs>
        <w:spacing w:before="0"/>
        <w:jc w:val="left"/>
        <w:rPr>
          <w:lang w:val="en-US"/>
        </w:rPr>
      </w:pPr>
    </w:p>
    <w:p w:rsidR="00B94F44" w:rsidRPr="001C4F41" w:rsidRDefault="00B94F44" w:rsidP="00E10D9E">
      <w:pPr>
        <w:rPr>
          <w:lang w:val="en-US"/>
        </w:rPr>
        <w:sectPr w:rsidR="00B94F44" w:rsidRPr="001C4F41" w:rsidSect="007D2301">
          <w:type w:val="continuous"/>
          <w:pgSz w:w="11901" w:h="16840" w:code="9"/>
          <w:pgMar w:top="1134" w:right="1418" w:bottom="1701" w:left="1418" w:header="720" w:footer="720" w:gutter="0"/>
          <w:paperSrc w:first="15" w:other="15"/>
          <w:cols w:space="720"/>
          <w:titlePg/>
          <w:docGrid w:linePitch="360"/>
        </w:sectPr>
      </w:pPr>
    </w:p>
    <w:p w:rsidR="00872C86" w:rsidRPr="001C4F41" w:rsidRDefault="00911AE9" w:rsidP="00872C86">
      <w:pPr>
        <w:pStyle w:val="Heading1"/>
        <w:spacing w:before="0"/>
        <w:ind w:left="142"/>
        <w:jc w:val="center"/>
        <w:rPr>
          <w:lang w:val="en-US"/>
        </w:rPr>
      </w:pPr>
      <w:bookmarkStart w:id="597" w:name="_Toc253407169"/>
      <w:bookmarkStart w:id="598" w:name="_Toc259783164"/>
      <w:bookmarkStart w:id="599" w:name="_Toc266181261"/>
      <w:bookmarkStart w:id="600" w:name="_Toc268774046"/>
      <w:bookmarkStart w:id="601" w:name="_Toc271700515"/>
      <w:bookmarkStart w:id="602" w:name="_Toc273023376"/>
      <w:bookmarkStart w:id="603" w:name="_Toc274223850"/>
      <w:bookmarkStart w:id="604" w:name="_Toc276717186"/>
      <w:bookmarkStart w:id="605" w:name="_Toc279669172"/>
      <w:bookmarkStart w:id="606" w:name="_Toc280349228"/>
      <w:bookmarkStart w:id="607" w:name="_Toc282526060"/>
      <w:r w:rsidRPr="001C4F41">
        <w:rPr>
          <w:lang w:val="en-US"/>
        </w:rPr>
        <w:lastRenderedPageBreak/>
        <w:t>AMENDMENTS TO SERVICE PUBLICATIONS</w:t>
      </w:r>
      <w:bookmarkEnd w:id="597"/>
      <w:bookmarkEnd w:id="598"/>
      <w:bookmarkEnd w:id="599"/>
      <w:bookmarkEnd w:id="600"/>
      <w:bookmarkEnd w:id="601"/>
      <w:bookmarkEnd w:id="602"/>
      <w:bookmarkEnd w:id="603"/>
      <w:bookmarkEnd w:id="604"/>
      <w:bookmarkEnd w:id="605"/>
      <w:bookmarkEnd w:id="606"/>
      <w:bookmarkEnd w:id="607"/>
    </w:p>
    <w:p w:rsidR="00872C86" w:rsidRPr="001C4F41" w:rsidRDefault="00911AE9" w:rsidP="00296B9F">
      <w:pPr>
        <w:pStyle w:val="Heading70"/>
        <w:rPr>
          <w:lang w:val="en-US"/>
        </w:rPr>
      </w:pPr>
      <w:r w:rsidRPr="001C4F41">
        <w:rPr>
          <w:lang w:val="en-US"/>
        </w:rPr>
        <w:t>Abbreviations used</w:t>
      </w:r>
    </w:p>
    <w:p w:rsidR="00872C86" w:rsidRPr="001C4F41"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ADD</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I</w:t>
            </w:r>
            <w:r w:rsidR="00911AE9" w:rsidRPr="001C4F41">
              <w:rPr>
                <w:sz w:val="20"/>
                <w:szCs w:val="20"/>
                <w:lang w:val="en-US"/>
              </w:rPr>
              <w:t>nsert</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PAR</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paragraph</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COL</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C</w:t>
            </w:r>
            <w:r w:rsidR="00911AE9" w:rsidRPr="001C4F41">
              <w:rPr>
                <w:sz w:val="20"/>
                <w:szCs w:val="20"/>
                <w:lang w:val="en-US"/>
              </w:rPr>
              <w:t>olumn</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REP</w:t>
            </w:r>
          </w:p>
        </w:tc>
        <w:tc>
          <w:tcPr>
            <w:tcW w:w="1251" w:type="dxa"/>
          </w:tcPr>
          <w:p w:rsidR="00872C86" w:rsidRPr="001C4F41" w:rsidRDefault="00872C86" w:rsidP="002D4CF6">
            <w:pPr>
              <w:pStyle w:val="Tabletext0"/>
              <w:spacing w:before="0" w:after="0"/>
              <w:rPr>
                <w:sz w:val="20"/>
                <w:szCs w:val="20"/>
                <w:lang w:val="en-US"/>
              </w:rPr>
            </w:pPr>
            <w:r w:rsidRPr="001C4F41">
              <w:rPr>
                <w:sz w:val="20"/>
                <w:szCs w:val="20"/>
                <w:lang w:val="en-US"/>
              </w:rPr>
              <w:t>replace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LIR</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R</w:t>
            </w:r>
            <w:r w:rsidR="004428C0" w:rsidRPr="001C4F41">
              <w:rPr>
                <w:sz w:val="20"/>
                <w:szCs w:val="20"/>
                <w:lang w:val="en-US"/>
              </w:rPr>
              <w:t>ead</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SUP</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delete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w:t>
            </w:r>
          </w:p>
        </w:tc>
        <w:tc>
          <w:tcPr>
            <w:tcW w:w="1079" w:type="dxa"/>
          </w:tcPr>
          <w:p w:rsidR="00872C86" w:rsidRPr="001C4F41" w:rsidRDefault="00872C86" w:rsidP="002D4CF6">
            <w:pPr>
              <w:pStyle w:val="Tabletext0"/>
              <w:spacing w:before="0" w:after="0"/>
              <w:rPr>
                <w:sz w:val="20"/>
                <w:szCs w:val="20"/>
                <w:lang w:val="en-US"/>
              </w:rPr>
            </w:pPr>
            <w:r w:rsidRPr="001C4F41">
              <w:rPr>
                <w:sz w:val="20"/>
                <w:szCs w:val="20"/>
                <w:lang w:val="en-US"/>
              </w:rPr>
              <w:t>page(s)</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p>
        </w:tc>
        <w:tc>
          <w:tcPr>
            <w:tcW w:w="1251" w:type="dxa"/>
          </w:tcPr>
          <w:p w:rsidR="00872C86" w:rsidRPr="001C4F41" w:rsidRDefault="00872C86" w:rsidP="002D4CF6">
            <w:pPr>
              <w:pStyle w:val="Tabletext0"/>
              <w:spacing w:before="0" w:after="0"/>
              <w:rPr>
                <w:sz w:val="20"/>
                <w:szCs w:val="20"/>
                <w:lang w:val="en-US"/>
              </w:rPr>
            </w:pPr>
          </w:p>
        </w:tc>
      </w:tr>
    </w:tbl>
    <w:p w:rsidR="002F5603" w:rsidRDefault="002F5603" w:rsidP="00D64278">
      <w:pPr>
        <w:rPr>
          <w:lang w:val="es-ES"/>
        </w:rPr>
      </w:pPr>
    </w:p>
    <w:p w:rsidR="00F30905" w:rsidRPr="00F30905" w:rsidRDefault="00F30905" w:rsidP="00F30905">
      <w:pPr>
        <w:pStyle w:val="Heading20"/>
        <w:rPr>
          <w:lang w:val="en-US"/>
        </w:rPr>
      </w:pPr>
      <w:r w:rsidRPr="00F30905">
        <w:rPr>
          <w:lang w:val="en-US"/>
        </w:rPr>
        <w:t xml:space="preserve">Mobile Network Code (MNC) for the international identification plan </w:t>
      </w:r>
      <w:r w:rsidRPr="00F30905">
        <w:rPr>
          <w:lang w:val="en-US"/>
        </w:rPr>
        <w:br/>
        <w:t>for public networks and subscriptions</w:t>
      </w:r>
      <w:r w:rsidRPr="00F30905">
        <w:rPr>
          <w:lang w:val="en-US"/>
        </w:rPr>
        <w:br/>
        <w:t>(According to ITU-T Recommendation E.212 (05/2008))</w:t>
      </w:r>
      <w:r w:rsidRPr="00F30905">
        <w:rPr>
          <w:lang w:val="en-US"/>
        </w:rPr>
        <w:br/>
        <w:t>(Position on 15 June 2010)</w:t>
      </w:r>
    </w:p>
    <w:p w:rsidR="00F30905" w:rsidRPr="00F30905" w:rsidRDefault="00F30905" w:rsidP="00F30905">
      <w:pPr>
        <w:tabs>
          <w:tab w:val="clear" w:pos="567"/>
          <w:tab w:val="clear" w:pos="1276"/>
          <w:tab w:val="clear" w:pos="1843"/>
          <w:tab w:val="clear" w:pos="5387"/>
          <w:tab w:val="clear" w:pos="5954"/>
        </w:tabs>
        <w:spacing w:before="0"/>
        <w:jc w:val="center"/>
        <w:textAlignment w:val="auto"/>
        <w:rPr>
          <w:lang w:val="en-US"/>
        </w:rPr>
      </w:pPr>
      <w:r w:rsidRPr="00F30905">
        <w:rPr>
          <w:lang w:val="en-US"/>
        </w:rPr>
        <w:t xml:space="preserve">(Annex to ITU Operational Bulletin No. 958 </w:t>
      </w:r>
      <w:r>
        <w:rPr>
          <w:lang w:val="en-US"/>
        </w:rPr>
        <w:t>–</w:t>
      </w:r>
      <w:r w:rsidRPr="00F30905">
        <w:rPr>
          <w:lang w:val="en-US"/>
        </w:rPr>
        <w:t xml:space="preserve"> 15.VI.2010)</w:t>
      </w:r>
      <w:r w:rsidRPr="00F30905">
        <w:rPr>
          <w:lang w:val="en-US"/>
        </w:rPr>
        <w:br/>
        <w:t>(Amendment No. 11)</w:t>
      </w:r>
    </w:p>
    <w:p w:rsidR="00F30905" w:rsidRPr="00F30905" w:rsidRDefault="00F30905" w:rsidP="00F30905">
      <w:pPr>
        <w:tabs>
          <w:tab w:val="clear" w:pos="567"/>
          <w:tab w:val="clear" w:pos="1276"/>
          <w:tab w:val="clear" w:pos="1843"/>
          <w:tab w:val="clear" w:pos="5387"/>
          <w:tab w:val="clear" w:pos="5954"/>
        </w:tabs>
        <w:spacing w:before="0"/>
        <w:jc w:val="left"/>
        <w:textAlignment w:val="auto"/>
        <w:rPr>
          <w:rFonts w:asciiTheme="minorHAnsi" w:hAnsiTheme="minorHAnsi" w:cs="Arial"/>
          <w:lang w:val="en-US"/>
        </w:rPr>
      </w:pPr>
    </w:p>
    <w:p w:rsidR="00F30905" w:rsidRPr="00F30905" w:rsidRDefault="00F30905" w:rsidP="00F30905">
      <w:pPr>
        <w:tabs>
          <w:tab w:val="clear" w:pos="567"/>
          <w:tab w:val="clear" w:pos="1276"/>
          <w:tab w:val="clear" w:pos="1843"/>
          <w:tab w:val="clear" w:pos="5387"/>
          <w:tab w:val="clear" w:pos="5954"/>
        </w:tabs>
        <w:spacing w:before="0"/>
        <w:jc w:val="left"/>
        <w:textAlignment w:val="auto"/>
        <w:rPr>
          <w:rFonts w:asciiTheme="minorHAnsi" w:hAnsiTheme="minorHAnsi"/>
          <w:b/>
          <w:bCs/>
          <w:lang w:val="en-US"/>
        </w:rPr>
      </w:pPr>
      <w:r w:rsidRPr="00F30905">
        <w:rPr>
          <w:rFonts w:asciiTheme="minorHAnsi" w:hAnsiTheme="minorHAnsi"/>
          <w:b/>
          <w:bCs/>
          <w:lang w:val="en-US"/>
        </w:rPr>
        <w:t xml:space="preserve">P   </w:t>
      </w:r>
      <w:smartTag w:uri="urn:schemas-microsoft-com:office:smarttags" w:element="country-region">
        <w:smartTag w:uri="urn:schemas-microsoft-com:office:smarttags" w:element="place">
          <w:r w:rsidRPr="00F30905">
            <w:rPr>
              <w:rFonts w:asciiTheme="minorHAnsi" w:hAnsiTheme="minorHAnsi"/>
              <w:b/>
              <w:bCs/>
              <w:lang w:val="en-US"/>
            </w:rPr>
            <w:t>Sweden</w:t>
          </w:r>
        </w:smartTag>
      </w:smartTag>
      <w:r w:rsidRPr="00F30905">
        <w:rPr>
          <w:rFonts w:asciiTheme="minorHAnsi" w:hAnsiTheme="minorHAnsi"/>
          <w:b/>
          <w:bCs/>
          <w:lang w:val="en-US"/>
        </w:rPr>
        <w:t xml:space="preserve">  ADD</w:t>
      </w:r>
    </w:p>
    <w:p w:rsidR="00F30905" w:rsidRPr="00F30905" w:rsidRDefault="00F30905" w:rsidP="00F30905">
      <w:pPr>
        <w:tabs>
          <w:tab w:val="clear" w:pos="567"/>
          <w:tab w:val="clear" w:pos="1276"/>
          <w:tab w:val="clear" w:pos="1843"/>
          <w:tab w:val="clear" w:pos="5387"/>
          <w:tab w:val="clear" w:pos="5954"/>
        </w:tabs>
        <w:spacing w:before="0"/>
        <w:ind w:right="-1"/>
        <w:jc w:val="left"/>
        <w:textAlignment w:val="auto"/>
        <w:rPr>
          <w:rFonts w:asciiTheme="minorHAnsi" w:hAnsiTheme="minorHAnsi" w:cs="Arial"/>
          <w:lang w:val="en-US"/>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tblPr>
      <w:tblGrid>
        <w:gridCol w:w="2224"/>
        <w:gridCol w:w="2919"/>
        <w:gridCol w:w="3929"/>
      </w:tblGrid>
      <w:tr w:rsidR="00F30905" w:rsidRPr="00F30905" w:rsidTr="00F30905">
        <w:trPr>
          <w:tblHeader/>
          <w:jc w:val="center"/>
        </w:trPr>
        <w:tc>
          <w:tcPr>
            <w:tcW w:w="2480" w:type="dxa"/>
            <w:hideMark/>
          </w:tcPr>
          <w:p w:rsidR="00F30905" w:rsidRPr="00F30905" w:rsidRDefault="00F30905" w:rsidP="00F30905">
            <w:pPr>
              <w:keepNext/>
              <w:tabs>
                <w:tab w:val="clear" w:pos="567"/>
                <w:tab w:val="clear" w:pos="1276"/>
                <w:tab w:val="clear" w:pos="1843"/>
                <w:tab w:val="clear" w:pos="5387"/>
                <w:tab w:val="clear" w:pos="5954"/>
              </w:tabs>
              <w:spacing w:before="100" w:after="100"/>
              <w:jc w:val="center"/>
              <w:textAlignment w:val="auto"/>
              <w:outlineLvl w:val="3"/>
              <w:rPr>
                <w:rFonts w:asciiTheme="minorHAnsi" w:eastAsiaTheme="minorEastAsia" w:hAnsiTheme="minorHAnsi"/>
                <w:sz w:val="18"/>
                <w:szCs w:val="18"/>
                <w:lang w:val="en-US"/>
              </w:rPr>
            </w:pPr>
            <w:r w:rsidRPr="00F30905">
              <w:rPr>
                <w:rFonts w:asciiTheme="minorHAnsi" w:eastAsiaTheme="minorEastAsia" w:hAnsiTheme="minorHAnsi"/>
                <w:sz w:val="18"/>
                <w:szCs w:val="18"/>
                <w:lang w:val="en-US"/>
              </w:rPr>
              <w:t>Country/geographical area</w:t>
            </w:r>
          </w:p>
        </w:tc>
        <w:tc>
          <w:tcPr>
            <w:tcW w:w="3260" w:type="dxa"/>
            <w:hideMark/>
          </w:tcPr>
          <w:p w:rsidR="00F30905" w:rsidRPr="00F30905" w:rsidRDefault="00F30905" w:rsidP="00F30905">
            <w:pPr>
              <w:keepNext/>
              <w:tabs>
                <w:tab w:val="clear" w:pos="567"/>
                <w:tab w:val="clear" w:pos="1276"/>
                <w:tab w:val="clear" w:pos="1843"/>
                <w:tab w:val="clear" w:pos="5387"/>
                <w:tab w:val="clear" w:pos="5954"/>
              </w:tabs>
              <w:spacing w:before="100" w:after="100"/>
              <w:jc w:val="center"/>
              <w:textAlignment w:val="auto"/>
              <w:outlineLvl w:val="3"/>
              <w:rPr>
                <w:rFonts w:asciiTheme="minorHAnsi" w:eastAsiaTheme="minorEastAsia" w:hAnsiTheme="minorHAnsi"/>
                <w:sz w:val="18"/>
                <w:szCs w:val="18"/>
                <w:lang w:val="en-US"/>
              </w:rPr>
            </w:pPr>
            <w:r w:rsidRPr="00F30905">
              <w:rPr>
                <w:rFonts w:asciiTheme="minorHAnsi" w:eastAsiaTheme="minorEastAsia" w:hAnsiTheme="minorHAnsi"/>
                <w:sz w:val="18"/>
                <w:szCs w:val="18"/>
                <w:lang w:val="en-US"/>
              </w:rPr>
              <w:t>MCC + MNC*</w:t>
            </w:r>
          </w:p>
        </w:tc>
        <w:tc>
          <w:tcPr>
            <w:tcW w:w="4395" w:type="dxa"/>
          </w:tcPr>
          <w:p w:rsidR="00F30905" w:rsidRPr="00F30905" w:rsidRDefault="00F30905" w:rsidP="00F30905">
            <w:pPr>
              <w:keepNext/>
              <w:tabs>
                <w:tab w:val="clear" w:pos="567"/>
                <w:tab w:val="clear" w:pos="1276"/>
                <w:tab w:val="clear" w:pos="1843"/>
                <w:tab w:val="clear" w:pos="5387"/>
                <w:tab w:val="clear" w:pos="5954"/>
              </w:tabs>
              <w:spacing w:before="100" w:after="100"/>
              <w:jc w:val="center"/>
              <w:textAlignment w:val="auto"/>
              <w:outlineLvl w:val="3"/>
              <w:rPr>
                <w:rFonts w:asciiTheme="minorHAnsi" w:eastAsiaTheme="minorEastAsia" w:hAnsiTheme="minorHAnsi"/>
                <w:sz w:val="18"/>
                <w:szCs w:val="18"/>
                <w:lang w:val="en-US"/>
              </w:rPr>
            </w:pPr>
            <w:r w:rsidRPr="00F30905">
              <w:rPr>
                <w:rFonts w:asciiTheme="minorHAnsi" w:eastAsiaTheme="minorEastAsia" w:hAnsiTheme="minorHAnsi"/>
                <w:sz w:val="18"/>
                <w:szCs w:val="18"/>
                <w:lang w:val="en-US"/>
              </w:rPr>
              <w:t>Name of Operator/Network</w:t>
            </w:r>
          </w:p>
        </w:tc>
      </w:tr>
      <w:tr w:rsidR="00F30905" w:rsidRPr="00F30905" w:rsidTr="00F30905">
        <w:trPr>
          <w:tblHeader/>
          <w:jc w:val="center"/>
        </w:trPr>
        <w:tc>
          <w:tcPr>
            <w:tcW w:w="2480" w:type="dxa"/>
            <w:hideMark/>
          </w:tcPr>
          <w:p w:rsidR="00F30905" w:rsidRPr="00F30905" w:rsidRDefault="00F30905" w:rsidP="00F30905">
            <w:pPr>
              <w:keepNext/>
              <w:tabs>
                <w:tab w:val="clear" w:pos="567"/>
                <w:tab w:val="clear" w:pos="1276"/>
                <w:tab w:val="clear" w:pos="1843"/>
                <w:tab w:val="clear" w:pos="5387"/>
                <w:tab w:val="clear" w:pos="5954"/>
              </w:tabs>
              <w:spacing w:before="60" w:after="60"/>
              <w:jc w:val="center"/>
              <w:textAlignment w:val="auto"/>
              <w:outlineLvl w:val="3"/>
              <w:rPr>
                <w:rFonts w:asciiTheme="minorHAnsi" w:eastAsiaTheme="minorEastAsia" w:hAnsiTheme="minorHAnsi"/>
                <w:sz w:val="18"/>
                <w:szCs w:val="18"/>
                <w:lang w:val="en-US"/>
              </w:rPr>
            </w:pPr>
            <w:r w:rsidRPr="00F30905">
              <w:rPr>
                <w:rFonts w:asciiTheme="minorHAnsi" w:eastAsiaTheme="minorEastAsia" w:hAnsiTheme="minorHAnsi"/>
                <w:sz w:val="18"/>
                <w:szCs w:val="18"/>
                <w:lang w:val="en-US"/>
              </w:rPr>
              <w:t>Sweden</w:t>
            </w:r>
          </w:p>
        </w:tc>
        <w:tc>
          <w:tcPr>
            <w:tcW w:w="3260" w:type="dxa"/>
            <w:hideMark/>
          </w:tcPr>
          <w:p w:rsidR="00F30905" w:rsidRPr="00F30905" w:rsidRDefault="00F30905" w:rsidP="00F30905">
            <w:pPr>
              <w:keepNext/>
              <w:tabs>
                <w:tab w:val="clear" w:pos="567"/>
                <w:tab w:val="clear" w:pos="1276"/>
                <w:tab w:val="clear" w:pos="1843"/>
                <w:tab w:val="clear" w:pos="5387"/>
                <w:tab w:val="clear" w:pos="5954"/>
              </w:tabs>
              <w:spacing w:before="60" w:after="60"/>
              <w:jc w:val="center"/>
              <w:textAlignment w:val="auto"/>
              <w:outlineLvl w:val="3"/>
              <w:rPr>
                <w:rFonts w:asciiTheme="minorHAnsi" w:eastAsiaTheme="minorEastAsia" w:hAnsiTheme="minorHAnsi"/>
                <w:sz w:val="18"/>
                <w:szCs w:val="18"/>
                <w:lang w:val="en-US"/>
              </w:rPr>
            </w:pPr>
            <w:r w:rsidRPr="00F30905">
              <w:rPr>
                <w:rFonts w:asciiTheme="minorHAnsi" w:eastAsiaTheme="minorEastAsia" w:hAnsiTheme="minorHAnsi"/>
                <w:sz w:val="18"/>
                <w:szCs w:val="18"/>
                <w:lang w:val="en-US"/>
              </w:rPr>
              <w:t>240 29</w:t>
            </w:r>
          </w:p>
        </w:tc>
        <w:tc>
          <w:tcPr>
            <w:tcW w:w="4395" w:type="dxa"/>
            <w:hideMark/>
          </w:tcPr>
          <w:p w:rsidR="00F30905" w:rsidRPr="00F30905" w:rsidRDefault="00F30905" w:rsidP="00F30905">
            <w:pPr>
              <w:keepNext/>
              <w:tabs>
                <w:tab w:val="clear" w:pos="567"/>
                <w:tab w:val="clear" w:pos="1276"/>
                <w:tab w:val="clear" w:pos="1843"/>
                <w:tab w:val="clear" w:pos="5387"/>
                <w:tab w:val="clear" w:pos="5954"/>
              </w:tabs>
              <w:spacing w:before="60" w:after="60"/>
              <w:jc w:val="center"/>
              <w:textAlignment w:val="auto"/>
              <w:outlineLvl w:val="3"/>
              <w:rPr>
                <w:rFonts w:asciiTheme="minorHAnsi" w:eastAsiaTheme="minorEastAsia" w:hAnsiTheme="minorHAnsi"/>
                <w:sz w:val="18"/>
                <w:szCs w:val="18"/>
                <w:lang w:val="en-US"/>
              </w:rPr>
            </w:pPr>
            <w:r w:rsidRPr="00F30905">
              <w:rPr>
                <w:rFonts w:asciiTheme="minorHAnsi" w:eastAsiaTheme="minorEastAsia" w:hAnsiTheme="minorHAnsi"/>
                <w:sz w:val="18"/>
                <w:szCs w:val="18"/>
                <w:lang w:val="en-US"/>
              </w:rPr>
              <w:t>Mercury International Carrier Services</w:t>
            </w:r>
          </w:p>
        </w:tc>
      </w:tr>
    </w:tbl>
    <w:p w:rsidR="00F30905" w:rsidRPr="00F30905" w:rsidRDefault="00F30905" w:rsidP="00F30905">
      <w:pPr>
        <w:tabs>
          <w:tab w:val="clear" w:pos="567"/>
          <w:tab w:val="clear" w:pos="1276"/>
          <w:tab w:val="clear" w:pos="1843"/>
          <w:tab w:val="clear" w:pos="5387"/>
          <w:tab w:val="clear" w:pos="5954"/>
          <w:tab w:val="center" w:pos="4153"/>
          <w:tab w:val="right" w:pos="8306"/>
        </w:tabs>
        <w:spacing w:before="0"/>
        <w:jc w:val="left"/>
        <w:textAlignment w:val="auto"/>
        <w:rPr>
          <w:rFonts w:asciiTheme="minorHAnsi" w:eastAsia="SimSun" w:hAnsiTheme="minorHAnsi" w:cs="Arial"/>
          <w:lang w:val="es-ES"/>
        </w:rPr>
      </w:pPr>
    </w:p>
    <w:p w:rsidR="00F30905" w:rsidRPr="00F30905" w:rsidRDefault="00F30905" w:rsidP="00F30905">
      <w:pPr>
        <w:tabs>
          <w:tab w:val="clear" w:pos="567"/>
          <w:tab w:val="clear" w:pos="1276"/>
          <w:tab w:val="clear" w:pos="1843"/>
          <w:tab w:val="clear" w:pos="5387"/>
          <w:tab w:val="clear" w:pos="5954"/>
          <w:tab w:val="left" w:pos="284"/>
        </w:tabs>
        <w:spacing w:before="0"/>
        <w:ind w:right="-426"/>
        <w:textAlignment w:val="auto"/>
        <w:rPr>
          <w:rFonts w:asciiTheme="minorHAnsi" w:hAnsiTheme="minorHAnsi" w:cs="Arial"/>
          <w:sz w:val="16"/>
          <w:szCs w:val="16"/>
          <w:lang w:val="en-US"/>
        </w:rPr>
      </w:pPr>
      <w:r w:rsidRPr="00F30905">
        <w:rPr>
          <w:rFonts w:asciiTheme="minorHAnsi" w:hAnsiTheme="minorHAnsi" w:cs="Arial"/>
          <w:sz w:val="16"/>
          <w:szCs w:val="16"/>
          <w:lang w:val="en-US"/>
        </w:rPr>
        <w:t>______________</w:t>
      </w:r>
    </w:p>
    <w:p w:rsidR="00F30905" w:rsidRPr="00F30905" w:rsidRDefault="00F30905" w:rsidP="00F30905">
      <w:pPr>
        <w:tabs>
          <w:tab w:val="clear" w:pos="567"/>
          <w:tab w:val="clear" w:pos="1276"/>
          <w:tab w:val="clear" w:pos="1843"/>
          <w:tab w:val="clear" w:pos="5387"/>
          <w:tab w:val="clear" w:pos="5954"/>
          <w:tab w:val="left" w:pos="284"/>
          <w:tab w:val="left" w:pos="851"/>
        </w:tabs>
        <w:spacing w:before="0"/>
        <w:ind w:right="-426"/>
        <w:jc w:val="left"/>
        <w:textAlignment w:val="auto"/>
        <w:rPr>
          <w:rFonts w:asciiTheme="minorHAnsi" w:hAnsiTheme="minorHAnsi"/>
          <w:sz w:val="16"/>
          <w:szCs w:val="16"/>
          <w:lang w:val="es-ES"/>
        </w:rPr>
      </w:pPr>
      <w:r w:rsidRPr="00F30905">
        <w:rPr>
          <w:rFonts w:asciiTheme="minorHAnsi" w:hAnsiTheme="minorHAnsi" w:cs="Arial"/>
          <w:sz w:val="16"/>
          <w:szCs w:val="16"/>
          <w:lang w:val="en-US"/>
        </w:rPr>
        <w:t>*</w:t>
      </w:r>
      <w:r w:rsidRPr="00F30905">
        <w:rPr>
          <w:rFonts w:asciiTheme="minorHAnsi" w:hAnsiTheme="minorHAnsi" w:cs="Arial"/>
          <w:sz w:val="16"/>
          <w:szCs w:val="16"/>
          <w:lang w:val="en-US"/>
        </w:rPr>
        <w:tab/>
        <w:t>MCC </w:t>
      </w:r>
      <w:r>
        <w:rPr>
          <w:rFonts w:asciiTheme="minorHAnsi" w:hAnsiTheme="minorHAnsi" w:cs="Arial"/>
          <w:sz w:val="16"/>
          <w:szCs w:val="16"/>
          <w:lang w:val="en-US"/>
        </w:rPr>
        <w:tab/>
      </w:r>
      <w:r w:rsidRPr="00F30905">
        <w:rPr>
          <w:rFonts w:asciiTheme="minorHAnsi" w:hAnsiTheme="minorHAnsi" w:cs="Arial"/>
          <w:sz w:val="16"/>
          <w:szCs w:val="16"/>
          <w:lang w:val="en-US"/>
        </w:rPr>
        <w:t xml:space="preserve"> Mobile Country Code / Indicatif de pays du mobile / Indicativo de país para el servicio móvil</w:t>
      </w:r>
      <w:r>
        <w:rPr>
          <w:rFonts w:asciiTheme="minorHAnsi" w:hAnsiTheme="minorHAnsi" w:cs="Arial"/>
          <w:sz w:val="16"/>
          <w:szCs w:val="16"/>
          <w:lang w:val="en-US"/>
        </w:rPr>
        <w:br/>
      </w:r>
      <w:r w:rsidRPr="00F30905">
        <w:rPr>
          <w:rFonts w:asciiTheme="minorHAnsi" w:hAnsiTheme="minorHAnsi" w:cs="Arial"/>
          <w:sz w:val="16"/>
          <w:szCs w:val="16"/>
          <w:lang w:val="en-US"/>
        </w:rPr>
        <w:tab/>
        <w:t>MNC :</w:t>
      </w:r>
      <w:r>
        <w:rPr>
          <w:rFonts w:asciiTheme="minorHAnsi" w:hAnsiTheme="minorHAnsi" w:cs="Arial"/>
          <w:sz w:val="16"/>
          <w:szCs w:val="16"/>
          <w:lang w:val="en-US"/>
        </w:rPr>
        <w:tab/>
      </w:r>
      <w:r w:rsidRPr="00F30905">
        <w:rPr>
          <w:rFonts w:asciiTheme="minorHAnsi" w:hAnsiTheme="minorHAnsi" w:cs="Arial"/>
          <w:sz w:val="16"/>
          <w:szCs w:val="16"/>
          <w:lang w:val="en-US"/>
        </w:rPr>
        <w:t>Mobile Network Code / Code de réseau mobile / Indicativo de red para el servicio móvil</w:t>
      </w:r>
    </w:p>
    <w:p w:rsidR="002F5603" w:rsidRDefault="002F5603" w:rsidP="00D64278">
      <w:pPr>
        <w:rPr>
          <w:lang w:val="es-ES"/>
        </w:rPr>
      </w:pPr>
    </w:p>
    <w:p w:rsidR="00DC5511" w:rsidRPr="00DC5511" w:rsidRDefault="00DC5511" w:rsidP="00DC5511">
      <w:pPr>
        <w:pStyle w:val="Heading20"/>
        <w:rPr>
          <w:lang w:val="en-US"/>
        </w:rPr>
      </w:pPr>
      <w:bookmarkStart w:id="608" w:name="_Toc282526061"/>
      <w:r w:rsidRPr="00DC5511">
        <w:rPr>
          <w:lang w:val="en-US"/>
        </w:rPr>
        <w:t>List of ITU Carrier Codes</w:t>
      </w:r>
      <w:r>
        <w:rPr>
          <w:lang w:val="en-US"/>
        </w:rPr>
        <w:br/>
      </w:r>
      <w:r w:rsidRPr="00DC5511">
        <w:rPr>
          <w:lang w:val="en-US"/>
        </w:rPr>
        <w:t>(according to ITU-T Recommendation M.1400)</w:t>
      </w:r>
      <w:bookmarkEnd w:id="608"/>
    </w:p>
    <w:p w:rsidR="00DC5511" w:rsidRPr="00DC5511" w:rsidRDefault="00041498" w:rsidP="00DC5511">
      <w:pPr>
        <w:tabs>
          <w:tab w:val="clear" w:pos="567"/>
          <w:tab w:val="clear" w:pos="1276"/>
          <w:tab w:val="clear" w:pos="1843"/>
          <w:tab w:val="clear" w:pos="5387"/>
          <w:tab w:val="clear" w:pos="5954"/>
        </w:tabs>
        <w:spacing w:before="240"/>
        <w:jc w:val="center"/>
      </w:pPr>
      <w:hyperlink r:id="rId26" w:history="1">
        <w:r w:rsidR="00DC5511" w:rsidRPr="00DC5511">
          <w:rPr>
            <w:rFonts w:eastAsia="SimSun"/>
          </w:rPr>
          <w:t>http://www.itu.int/itu-t/inr/icc/index.html</w:t>
        </w:r>
      </w:hyperlink>
      <w:r w:rsidR="00DC5511" w:rsidRPr="00DC5511">
        <w:t xml:space="preserve">  </w:t>
      </w:r>
    </w:p>
    <w:p w:rsidR="00DC5511" w:rsidRPr="00DC5511" w:rsidRDefault="00DC5511" w:rsidP="00DC5511">
      <w:pPr>
        <w:rPr>
          <w:b/>
          <w:bCs/>
          <w:lang w:val="en-US"/>
        </w:rPr>
      </w:pPr>
    </w:p>
    <w:tbl>
      <w:tblPr>
        <w:tblW w:w="0" w:type="auto"/>
        <w:tblLook w:val="0000"/>
      </w:tblPr>
      <w:tblGrid>
        <w:gridCol w:w="3913"/>
        <w:gridCol w:w="1557"/>
        <w:gridCol w:w="3811"/>
      </w:tblGrid>
      <w:tr w:rsidR="00DC5511" w:rsidRPr="00DC5511" w:rsidTr="00DC5511">
        <w:tc>
          <w:tcPr>
            <w:tcW w:w="3913"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s>
              <w:spacing w:before="31"/>
              <w:jc w:val="left"/>
              <w:rPr>
                <w:rFonts w:asciiTheme="minorHAnsi" w:hAnsiTheme="minorHAnsi" w:cs="Arial"/>
                <w:b/>
                <w:bCs/>
                <w:color w:val="000000"/>
                <w:lang w:val="en-US"/>
              </w:rPr>
            </w:pPr>
            <w:r w:rsidRPr="00DC5511">
              <w:rPr>
                <w:rFonts w:asciiTheme="minorHAnsi" w:hAnsiTheme="minorHAnsi" w:cs="Arial"/>
                <w:b/>
                <w:bCs/>
                <w:color w:val="000000"/>
                <w:lang w:val="en-US"/>
              </w:rPr>
              <w:t>Country or area/ISO code</w:t>
            </w:r>
            <w:r w:rsidRPr="00DC5511">
              <w:rPr>
                <w:rFonts w:asciiTheme="minorHAnsi" w:hAnsiTheme="minorHAnsi" w:cs="Arial"/>
                <w:lang w:val="en-US"/>
              </w:rPr>
              <w:t xml:space="preserve"> </w:t>
            </w:r>
          </w:p>
        </w:tc>
        <w:tc>
          <w:tcPr>
            <w:tcW w:w="1557"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s>
              <w:spacing w:before="31"/>
              <w:jc w:val="center"/>
              <w:rPr>
                <w:rFonts w:asciiTheme="minorHAnsi" w:hAnsiTheme="minorHAnsi" w:cs="Arial"/>
                <w:b/>
                <w:bCs/>
                <w:color w:val="000000"/>
                <w:lang w:val="en-US"/>
              </w:rPr>
            </w:pPr>
            <w:r w:rsidRPr="00DC5511">
              <w:rPr>
                <w:rFonts w:asciiTheme="minorHAnsi" w:hAnsiTheme="minorHAnsi" w:cs="Arial"/>
                <w:b/>
                <w:bCs/>
                <w:color w:val="000000"/>
                <w:lang w:val="en-US"/>
              </w:rPr>
              <w:t>Company Code</w:t>
            </w:r>
          </w:p>
        </w:tc>
        <w:tc>
          <w:tcPr>
            <w:tcW w:w="38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s>
              <w:spacing w:before="31"/>
              <w:jc w:val="left"/>
              <w:rPr>
                <w:rFonts w:asciiTheme="minorHAnsi" w:hAnsiTheme="minorHAnsi" w:cs="Arial"/>
                <w:b/>
                <w:bCs/>
                <w:color w:val="000000"/>
                <w:lang w:val="en-US"/>
              </w:rPr>
            </w:pPr>
            <w:r w:rsidRPr="00DC5511">
              <w:rPr>
                <w:rFonts w:asciiTheme="minorHAnsi" w:hAnsiTheme="minorHAnsi" w:cs="Arial"/>
                <w:lang w:val="en-US"/>
              </w:rPr>
              <w:t xml:space="preserve"> </w:t>
            </w:r>
            <w:r w:rsidRPr="00DC5511">
              <w:rPr>
                <w:rFonts w:asciiTheme="minorHAnsi" w:hAnsiTheme="minorHAnsi" w:cs="Arial"/>
                <w:b/>
                <w:bCs/>
                <w:color w:val="000000"/>
                <w:lang w:val="en-US"/>
              </w:rPr>
              <w:t>Contact</w:t>
            </w:r>
          </w:p>
        </w:tc>
      </w:tr>
      <w:tr w:rsidR="00DC5511" w:rsidRPr="00DC5511" w:rsidTr="00DC5511">
        <w:tc>
          <w:tcPr>
            <w:tcW w:w="3913"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s>
              <w:spacing w:before="0"/>
              <w:jc w:val="left"/>
              <w:rPr>
                <w:rFonts w:asciiTheme="minorHAnsi" w:hAnsiTheme="minorHAnsi" w:cs="Arial"/>
                <w:b/>
                <w:bCs/>
                <w:color w:val="000000"/>
                <w:lang w:val="en-US"/>
              </w:rPr>
            </w:pPr>
            <w:r w:rsidRPr="00DC5511">
              <w:rPr>
                <w:rFonts w:asciiTheme="minorHAnsi" w:hAnsiTheme="minorHAnsi" w:cs="Arial"/>
                <w:lang w:val="en-US"/>
              </w:rPr>
              <w:t xml:space="preserve"> </w:t>
            </w:r>
            <w:r w:rsidRPr="00DC5511">
              <w:rPr>
                <w:rFonts w:asciiTheme="minorHAnsi" w:hAnsiTheme="minorHAnsi" w:cs="Arial"/>
                <w:b/>
                <w:bCs/>
                <w:color w:val="000000"/>
                <w:lang w:val="en-US"/>
              </w:rPr>
              <w:t>Company Name/Address</w:t>
            </w:r>
            <w:r w:rsidRPr="00DC5511">
              <w:rPr>
                <w:rFonts w:asciiTheme="minorHAnsi" w:hAnsiTheme="minorHAnsi" w:cs="Arial"/>
                <w:lang w:val="en-US"/>
              </w:rPr>
              <w:t xml:space="preserve"> </w:t>
            </w:r>
          </w:p>
        </w:tc>
        <w:tc>
          <w:tcPr>
            <w:tcW w:w="1557"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s>
              <w:spacing w:before="0"/>
              <w:jc w:val="center"/>
              <w:rPr>
                <w:rFonts w:asciiTheme="minorHAnsi" w:hAnsiTheme="minorHAnsi" w:cs="Arial"/>
                <w:b/>
                <w:bCs/>
                <w:color w:val="000000"/>
                <w:lang w:val="en-US"/>
              </w:rPr>
            </w:pPr>
            <w:r w:rsidRPr="00DC5511">
              <w:rPr>
                <w:rFonts w:asciiTheme="minorHAnsi" w:hAnsiTheme="minorHAnsi" w:cs="Arial"/>
                <w:b/>
                <w:bCs/>
                <w:color w:val="000000"/>
                <w:lang w:val="en-US"/>
              </w:rPr>
              <w:t>(carrier code)</w:t>
            </w:r>
          </w:p>
        </w:tc>
        <w:tc>
          <w:tcPr>
            <w:tcW w:w="38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s>
              <w:spacing w:before="0"/>
              <w:jc w:val="left"/>
              <w:rPr>
                <w:rFonts w:asciiTheme="minorHAnsi" w:hAnsiTheme="minorHAnsi" w:cs="Arial"/>
                <w:b/>
                <w:bCs/>
                <w:color w:val="000000"/>
                <w:lang w:val="en-US"/>
              </w:rPr>
            </w:pPr>
          </w:p>
        </w:tc>
      </w:tr>
      <w:tr w:rsidR="00DC5511" w:rsidRPr="00795D7E" w:rsidTr="00DC5511">
        <w:tc>
          <w:tcPr>
            <w:tcW w:w="3913" w:type="dxa"/>
            <w:tcBorders>
              <w:top w:val="nil"/>
              <w:left w:val="nil"/>
              <w:bottom w:val="nil"/>
              <w:right w:val="nil"/>
            </w:tcBorders>
          </w:tcPr>
          <w:p w:rsidR="00DC5511" w:rsidRPr="00795D7E" w:rsidRDefault="00DC5511" w:rsidP="00DC5511">
            <w:pPr>
              <w:widowControl w:val="0"/>
              <w:tabs>
                <w:tab w:val="clear" w:pos="567"/>
                <w:tab w:val="clear" w:pos="1276"/>
                <w:tab w:val="clear" w:pos="1843"/>
                <w:tab w:val="clear" w:pos="5387"/>
                <w:tab w:val="clear" w:pos="5954"/>
              </w:tabs>
              <w:spacing w:before="81"/>
              <w:jc w:val="left"/>
              <w:rPr>
                <w:rFonts w:asciiTheme="minorHAnsi" w:hAnsiTheme="minorHAnsi" w:cs="Arial"/>
                <w:b/>
                <w:bCs/>
                <w:i/>
                <w:iCs/>
                <w:color w:val="000000"/>
                <w:lang w:val="fr-CH"/>
              </w:rPr>
            </w:pPr>
            <w:r w:rsidRPr="00DC5511">
              <w:rPr>
                <w:rFonts w:asciiTheme="minorHAnsi" w:hAnsiTheme="minorHAnsi" w:cs="Arial"/>
                <w:b/>
                <w:bCs/>
                <w:i/>
                <w:iCs/>
                <w:color w:val="000000"/>
                <w:lang w:val="fr-CH"/>
              </w:rPr>
              <w:t>Allemagne (République fédérale d’) / DEU</w:t>
            </w:r>
            <w:r>
              <w:rPr>
                <w:rFonts w:asciiTheme="minorHAnsi" w:hAnsiTheme="minorHAnsi" w:cs="Arial"/>
                <w:b/>
                <w:bCs/>
                <w:i/>
                <w:iCs/>
                <w:color w:val="000000"/>
                <w:lang w:val="fr-CH"/>
              </w:rPr>
              <w:br/>
            </w:r>
            <w:r w:rsidRPr="00DC5511">
              <w:rPr>
                <w:rFonts w:asciiTheme="minorHAnsi" w:hAnsiTheme="minorHAnsi" w:cs="Arial"/>
                <w:b/>
                <w:bCs/>
                <w:i/>
                <w:iCs/>
                <w:color w:val="000000"/>
                <w:lang w:val="fr-CH"/>
              </w:rPr>
              <w:t xml:space="preserve">Germany (Federal Republic of) / DEU </w:t>
            </w:r>
            <w:r>
              <w:rPr>
                <w:rFonts w:asciiTheme="minorHAnsi" w:hAnsiTheme="minorHAnsi" w:cs="Arial"/>
                <w:b/>
                <w:bCs/>
                <w:i/>
                <w:iCs/>
                <w:color w:val="000000"/>
                <w:lang w:val="fr-CH"/>
              </w:rPr>
              <w:br/>
            </w:r>
            <w:r w:rsidRPr="00795D7E">
              <w:rPr>
                <w:rFonts w:asciiTheme="minorHAnsi" w:hAnsiTheme="minorHAnsi" w:cs="Arial"/>
                <w:b/>
                <w:bCs/>
                <w:i/>
                <w:iCs/>
                <w:color w:val="000000"/>
                <w:lang w:val="fr-CH"/>
              </w:rPr>
              <w:t>Alemania (República Federal de) / DEU</w:t>
            </w:r>
            <w:r w:rsidRPr="00795D7E">
              <w:rPr>
                <w:rFonts w:asciiTheme="minorHAnsi" w:hAnsiTheme="minorHAnsi" w:cs="Arial"/>
                <w:b/>
                <w:bCs/>
                <w:i/>
                <w:iCs/>
                <w:color w:val="000000"/>
                <w:lang w:val="fr-CH"/>
              </w:rPr>
              <w:br/>
            </w:r>
            <w:r w:rsidRPr="00795D7E">
              <w:rPr>
                <w:rFonts w:asciiTheme="minorHAnsi" w:hAnsiTheme="minorHAnsi" w:cs="Arial"/>
                <w:b/>
                <w:bCs/>
                <w:color w:val="000000"/>
                <w:lang w:val="fr-CH"/>
              </w:rPr>
              <w:t>ADD</w:t>
            </w:r>
          </w:p>
        </w:tc>
        <w:tc>
          <w:tcPr>
            <w:tcW w:w="1557" w:type="dxa"/>
            <w:tcBorders>
              <w:top w:val="nil"/>
              <w:left w:val="nil"/>
              <w:bottom w:val="nil"/>
              <w:right w:val="nil"/>
            </w:tcBorders>
          </w:tcPr>
          <w:p w:rsidR="00DC5511" w:rsidRPr="00795D7E" w:rsidRDefault="00DC5511" w:rsidP="00DC5511">
            <w:pPr>
              <w:widowControl w:val="0"/>
              <w:tabs>
                <w:tab w:val="clear" w:pos="567"/>
                <w:tab w:val="clear" w:pos="1276"/>
                <w:tab w:val="clear" w:pos="1843"/>
                <w:tab w:val="clear" w:pos="5387"/>
                <w:tab w:val="clear" w:pos="5954"/>
              </w:tabs>
              <w:spacing w:before="81"/>
              <w:jc w:val="center"/>
              <w:rPr>
                <w:rFonts w:asciiTheme="minorHAnsi" w:hAnsiTheme="minorHAnsi" w:cs="Arial"/>
                <w:b/>
                <w:bCs/>
                <w:i/>
                <w:iCs/>
                <w:color w:val="000000"/>
                <w:lang w:val="fr-CH"/>
              </w:rPr>
            </w:pPr>
          </w:p>
        </w:tc>
        <w:tc>
          <w:tcPr>
            <w:tcW w:w="3811" w:type="dxa"/>
            <w:tcBorders>
              <w:top w:val="nil"/>
              <w:left w:val="nil"/>
              <w:bottom w:val="nil"/>
              <w:right w:val="nil"/>
            </w:tcBorders>
          </w:tcPr>
          <w:p w:rsidR="00DC5511" w:rsidRPr="00795D7E" w:rsidRDefault="00DC5511" w:rsidP="00DC5511">
            <w:pPr>
              <w:widowControl w:val="0"/>
              <w:tabs>
                <w:tab w:val="clear" w:pos="567"/>
                <w:tab w:val="clear" w:pos="1276"/>
                <w:tab w:val="clear" w:pos="1843"/>
                <w:tab w:val="clear" w:pos="5387"/>
                <w:tab w:val="clear" w:pos="5954"/>
              </w:tabs>
              <w:spacing w:before="81"/>
              <w:jc w:val="left"/>
              <w:rPr>
                <w:rFonts w:asciiTheme="minorHAnsi" w:hAnsiTheme="minorHAnsi" w:cs="Arial"/>
                <w:b/>
                <w:bCs/>
                <w:i/>
                <w:iCs/>
                <w:color w:val="000000"/>
                <w:lang w:val="fr-CH"/>
              </w:rPr>
            </w:pPr>
          </w:p>
        </w:tc>
      </w:tr>
      <w:tr w:rsidR="00DC5511" w:rsidRPr="00DC5511" w:rsidTr="00DC5511">
        <w:tc>
          <w:tcPr>
            <w:tcW w:w="3913"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s>
              <w:spacing w:before="43"/>
              <w:jc w:val="left"/>
              <w:rPr>
                <w:rFonts w:asciiTheme="minorHAnsi" w:hAnsiTheme="minorHAnsi" w:cs="Arial"/>
                <w:b/>
                <w:bCs/>
                <w:lang w:val="en-US"/>
              </w:rPr>
            </w:pPr>
            <w:r w:rsidRPr="00DC5511">
              <w:rPr>
                <w:rFonts w:asciiTheme="minorHAnsi" w:hAnsiTheme="minorHAnsi" w:cs="Arial"/>
                <w:b/>
                <w:bCs/>
                <w:lang w:val="en-US"/>
              </w:rPr>
              <w:t>EWE TEL GmbH</w:t>
            </w:r>
          </w:p>
        </w:tc>
        <w:tc>
          <w:tcPr>
            <w:tcW w:w="1557"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s>
              <w:spacing w:before="43"/>
              <w:jc w:val="center"/>
              <w:rPr>
                <w:rFonts w:asciiTheme="minorHAnsi" w:hAnsiTheme="minorHAnsi" w:cs="Arial"/>
                <w:b/>
                <w:bCs/>
                <w:lang w:val="en-US"/>
              </w:rPr>
            </w:pPr>
            <w:r w:rsidRPr="00DC5511">
              <w:rPr>
                <w:rFonts w:asciiTheme="minorHAnsi" w:hAnsiTheme="minorHAnsi" w:cs="Arial"/>
                <w:b/>
                <w:bCs/>
                <w:lang w:val="en-US"/>
              </w:rPr>
              <w:t>EWE</w:t>
            </w:r>
          </w:p>
        </w:tc>
        <w:tc>
          <w:tcPr>
            <w:tcW w:w="38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s>
              <w:spacing w:before="43"/>
              <w:jc w:val="left"/>
              <w:rPr>
                <w:rFonts w:asciiTheme="minorHAnsi" w:hAnsiTheme="minorHAnsi" w:cs="Arial"/>
                <w:lang w:val="en-US"/>
              </w:rPr>
            </w:pPr>
            <w:r w:rsidRPr="00DC5511">
              <w:rPr>
                <w:rFonts w:asciiTheme="minorHAnsi" w:hAnsiTheme="minorHAnsi" w:cs="Arial"/>
                <w:lang w:val="en-US"/>
              </w:rPr>
              <w:t>Mr Peter Kuhnt</w:t>
            </w:r>
          </w:p>
        </w:tc>
      </w:tr>
      <w:tr w:rsidR="00DC5511" w:rsidRPr="00DC5511" w:rsidTr="00DC5511">
        <w:tc>
          <w:tcPr>
            <w:tcW w:w="3913"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left"/>
              <w:rPr>
                <w:rFonts w:asciiTheme="minorHAnsi" w:hAnsiTheme="minorHAnsi" w:cs="Arial"/>
                <w:lang w:val="en-US"/>
              </w:rPr>
            </w:pPr>
            <w:r w:rsidRPr="00DC5511">
              <w:rPr>
                <w:rFonts w:asciiTheme="minorHAnsi" w:hAnsiTheme="minorHAnsi" w:cs="Arial"/>
                <w:lang w:val="en-US"/>
              </w:rPr>
              <w:t>Cloppenburger Strasse 310</w:t>
            </w:r>
          </w:p>
        </w:tc>
        <w:tc>
          <w:tcPr>
            <w:tcW w:w="1557"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center"/>
              <w:rPr>
                <w:rFonts w:asciiTheme="minorHAnsi" w:hAnsiTheme="minorHAnsi" w:cs="Arial"/>
                <w:lang w:val="en-US"/>
              </w:rPr>
            </w:pPr>
          </w:p>
        </w:tc>
        <w:tc>
          <w:tcPr>
            <w:tcW w:w="38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65"/>
                <w:tab w:val="left" w:pos="6096"/>
              </w:tabs>
              <w:spacing w:before="0"/>
              <w:jc w:val="left"/>
              <w:rPr>
                <w:rFonts w:asciiTheme="minorHAnsi" w:hAnsiTheme="minorHAnsi" w:cs="Arial"/>
                <w:lang w:val="en-US"/>
              </w:rPr>
            </w:pPr>
            <w:r w:rsidRPr="00DC5511">
              <w:rPr>
                <w:rFonts w:asciiTheme="minorHAnsi" w:hAnsiTheme="minorHAnsi" w:cs="Arial"/>
                <w:lang w:val="en-US"/>
              </w:rPr>
              <w:t>Tel</w:t>
            </w:r>
            <w:r>
              <w:rPr>
                <w:rFonts w:asciiTheme="minorHAnsi" w:hAnsiTheme="minorHAnsi" w:cs="Arial"/>
                <w:lang w:val="en-US"/>
              </w:rPr>
              <w:t>:</w:t>
            </w:r>
            <w:r>
              <w:rPr>
                <w:rFonts w:asciiTheme="minorHAnsi" w:hAnsiTheme="minorHAnsi" w:cs="Arial"/>
                <w:lang w:val="en-US"/>
              </w:rPr>
              <w:tab/>
            </w:r>
            <w:r w:rsidRPr="00DC5511">
              <w:rPr>
                <w:rFonts w:asciiTheme="minorHAnsi" w:hAnsiTheme="minorHAnsi" w:cs="Arial"/>
                <w:lang w:val="en-US"/>
              </w:rPr>
              <w:t>+49 441 8000 1941</w:t>
            </w:r>
          </w:p>
        </w:tc>
      </w:tr>
      <w:tr w:rsidR="00DC5511" w:rsidRPr="00DC5511" w:rsidTr="00DC5511">
        <w:tc>
          <w:tcPr>
            <w:tcW w:w="3913"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left"/>
              <w:rPr>
                <w:rFonts w:asciiTheme="minorHAnsi" w:hAnsiTheme="minorHAnsi" w:cs="Arial"/>
                <w:lang w:val="en-US"/>
              </w:rPr>
            </w:pPr>
            <w:r w:rsidRPr="00DC5511">
              <w:rPr>
                <w:rFonts w:asciiTheme="minorHAnsi" w:hAnsiTheme="minorHAnsi" w:cs="Arial"/>
                <w:lang w:val="en-US"/>
              </w:rPr>
              <w:t>26133 OLDENBURG</w:t>
            </w:r>
          </w:p>
        </w:tc>
        <w:tc>
          <w:tcPr>
            <w:tcW w:w="1557"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center"/>
              <w:rPr>
                <w:rFonts w:asciiTheme="minorHAnsi" w:hAnsiTheme="minorHAnsi" w:cs="Arial"/>
                <w:lang w:val="en-US"/>
              </w:rPr>
            </w:pPr>
          </w:p>
        </w:tc>
        <w:tc>
          <w:tcPr>
            <w:tcW w:w="38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65"/>
                <w:tab w:val="left" w:pos="6096"/>
              </w:tabs>
              <w:spacing w:before="0"/>
              <w:jc w:val="left"/>
              <w:rPr>
                <w:rFonts w:asciiTheme="minorHAnsi" w:hAnsiTheme="minorHAnsi" w:cs="Arial"/>
                <w:lang w:val="en-US"/>
              </w:rPr>
            </w:pPr>
            <w:r w:rsidRPr="00DC5511">
              <w:rPr>
                <w:rFonts w:asciiTheme="minorHAnsi" w:hAnsiTheme="minorHAnsi" w:cs="Arial"/>
                <w:lang w:val="en-US"/>
              </w:rPr>
              <w:t>Fax</w:t>
            </w:r>
            <w:r>
              <w:rPr>
                <w:rFonts w:asciiTheme="minorHAnsi" w:hAnsiTheme="minorHAnsi" w:cs="Arial"/>
                <w:lang w:val="en-US"/>
              </w:rPr>
              <w:t>:</w:t>
            </w:r>
            <w:r>
              <w:rPr>
                <w:rFonts w:asciiTheme="minorHAnsi" w:hAnsiTheme="minorHAnsi" w:cs="Arial"/>
                <w:lang w:val="en-US"/>
              </w:rPr>
              <w:tab/>
            </w:r>
            <w:r w:rsidRPr="00DC5511">
              <w:rPr>
                <w:rFonts w:asciiTheme="minorHAnsi" w:hAnsiTheme="minorHAnsi" w:cs="Arial"/>
                <w:lang w:val="en-US"/>
              </w:rPr>
              <w:t>+49 441 8000 1998</w:t>
            </w:r>
          </w:p>
        </w:tc>
      </w:tr>
      <w:tr w:rsidR="00DC5511" w:rsidRPr="00DC5511" w:rsidTr="00DC5511">
        <w:tc>
          <w:tcPr>
            <w:tcW w:w="3913"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left"/>
              <w:rPr>
                <w:rFonts w:asciiTheme="minorHAnsi" w:hAnsiTheme="minorHAnsi" w:cs="Arial"/>
                <w:b/>
                <w:bCs/>
                <w:color w:val="000000"/>
                <w:lang w:val="en-US"/>
              </w:rPr>
            </w:pPr>
            <w:r w:rsidRPr="00DC5511">
              <w:rPr>
                <w:rFonts w:asciiTheme="minorHAnsi" w:hAnsiTheme="minorHAnsi" w:cs="Arial"/>
                <w:lang w:val="en-US"/>
              </w:rPr>
              <w:t xml:space="preserve"> </w:t>
            </w:r>
          </w:p>
        </w:tc>
        <w:tc>
          <w:tcPr>
            <w:tcW w:w="1557"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center"/>
              <w:rPr>
                <w:rFonts w:asciiTheme="minorHAnsi" w:hAnsiTheme="minorHAnsi" w:cs="Arial"/>
                <w:b/>
                <w:bCs/>
                <w:color w:val="000000"/>
                <w:lang w:val="en-US"/>
              </w:rPr>
            </w:pPr>
          </w:p>
        </w:tc>
        <w:tc>
          <w:tcPr>
            <w:tcW w:w="38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65"/>
                <w:tab w:val="left" w:pos="6096"/>
              </w:tabs>
              <w:spacing w:before="0"/>
              <w:jc w:val="left"/>
              <w:rPr>
                <w:rFonts w:asciiTheme="minorHAnsi" w:hAnsiTheme="minorHAnsi" w:cs="Arial"/>
                <w:lang w:val="en-US"/>
              </w:rPr>
            </w:pPr>
            <w:r w:rsidRPr="00DC5511">
              <w:rPr>
                <w:rFonts w:asciiTheme="minorHAnsi" w:hAnsiTheme="minorHAnsi" w:cs="Arial"/>
                <w:lang w:val="en-US"/>
              </w:rPr>
              <w:t>E-mail</w:t>
            </w:r>
            <w:r>
              <w:rPr>
                <w:rFonts w:asciiTheme="minorHAnsi" w:hAnsiTheme="minorHAnsi" w:cs="Arial"/>
                <w:lang w:val="en-US"/>
              </w:rPr>
              <w:t>:</w:t>
            </w:r>
            <w:r>
              <w:rPr>
                <w:rFonts w:asciiTheme="minorHAnsi" w:hAnsiTheme="minorHAnsi" w:cs="Arial"/>
                <w:lang w:val="en-US"/>
              </w:rPr>
              <w:tab/>
            </w:r>
            <w:r w:rsidRPr="00DC5511">
              <w:rPr>
                <w:rFonts w:asciiTheme="minorHAnsi" w:hAnsiTheme="minorHAnsi" w:cs="Arial"/>
                <w:lang w:val="en-US"/>
              </w:rPr>
              <w:t>peter.kuhnt@ewe.de</w:t>
            </w:r>
          </w:p>
        </w:tc>
      </w:tr>
    </w:tbl>
    <w:p w:rsidR="00DC5511" w:rsidRDefault="00DC5511" w:rsidP="00DC5511">
      <w:pPr>
        <w:tabs>
          <w:tab w:val="clear" w:pos="567"/>
          <w:tab w:val="clear" w:pos="1276"/>
          <w:tab w:val="clear" w:pos="1843"/>
          <w:tab w:val="clear" w:pos="5387"/>
          <w:tab w:val="clear" w:pos="5954"/>
          <w:tab w:val="left" w:pos="6096"/>
        </w:tabs>
        <w:spacing w:before="0"/>
        <w:jc w:val="left"/>
        <w:rPr>
          <w:rFonts w:asciiTheme="minorHAnsi" w:hAnsiTheme="minorHAnsi"/>
          <w:lang w:val="en-US"/>
        </w:rPr>
      </w:pPr>
    </w:p>
    <w:p w:rsidR="009241A0" w:rsidRDefault="009241A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n-US"/>
        </w:rPr>
      </w:pPr>
      <w:r>
        <w:rPr>
          <w:rFonts w:asciiTheme="minorHAnsi" w:hAnsiTheme="minorHAnsi"/>
          <w:lang w:val="en-US"/>
        </w:rPr>
        <w:br w:type="page"/>
      </w:r>
    </w:p>
    <w:p w:rsidR="009241A0" w:rsidRPr="00DC5511" w:rsidRDefault="009241A0" w:rsidP="00DC5511">
      <w:pPr>
        <w:tabs>
          <w:tab w:val="clear" w:pos="567"/>
          <w:tab w:val="clear" w:pos="1276"/>
          <w:tab w:val="clear" w:pos="1843"/>
          <w:tab w:val="clear" w:pos="5387"/>
          <w:tab w:val="clear" w:pos="5954"/>
          <w:tab w:val="left" w:pos="6096"/>
        </w:tabs>
        <w:spacing w:before="0"/>
        <w:jc w:val="left"/>
        <w:rPr>
          <w:rFonts w:asciiTheme="minorHAnsi" w:hAnsiTheme="minorHAnsi"/>
          <w:lang w:val="en-US"/>
        </w:rPr>
      </w:pPr>
    </w:p>
    <w:tbl>
      <w:tblPr>
        <w:tblW w:w="0" w:type="auto"/>
        <w:tblLook w:val="0000"/>
      </w:tblPr>
      <w:tblGrid>
        <w:gridCol w:w="3984"/>
        <w:gridCol w:w="1472"/>
        <w:gridCol w:w="3825"/>
      </w:tblGrid>
      <w:tr w:rsidR="00DC5511" w:rsidRPr="00DC5511" w:rsidTr="00DC5511">
        <w:tc>
          <w:tcPr>
            <w:tcW w:w="4219"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43"/>
              <w:jc w:val="left"/>
              <w:rPr>
                <w:rFonts w:asciiTheme="minorHAnsi" w:hAnsiTheme="minorHAnsi" w:cs="Arial"/>
                <w:b/>
                <w:bCs/>
                <w:lang w:val="en-US"/>
              </w:rPr>
            </w:pPr>
            <w:r w:rsidRPr="00DC5511">
              <w:rPr>
                <w:rFonts w:asciiTheme="minorHAnsi" w:hAnsiTheme="minorHAnsi" w:cs="Arial"/>
                <w:b/>
                <w:bCs/>
                <w:lang w:val="en-US"/>
              </w:rPr>
              <w:t>M-net Telekommunikations GmbH (M-net)</w:t>
            </w:r>
          </w:p>
        </w:tc>
        <w:tc>
          <w:tcPr>
            <w:tcW w:w="1559"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43"/>
              <w:jc w:val="center"/>
              <w:rPr>
                <w:rFonts w:asciiTheme="minorHAnsi" w:hAnsiTheme="minorHAnsi" w:cs="Arial"/>
                <w:b/>
                <w:bCs/>
                <w:lang w:val="en-US"/>
              </w:rPr>
            </w:pPr>
            <w:r w:rsidRPr="00DC5511">
              <w:rPr>
                <w:rFonts w:asciiTheme="minorHAnsi" w:hAnsiTheme="minorHAnsi" w:cs="Arial"/>
                <w:b/>
                <w:bCs/>
                <w:lang w:val="en-US"/>
              </w:rPr>
              <w:t>MNET</w:t>
            </w:r>
          </w:p>
        </w:tc>
        <w:tc>
          <w:tcPr>
            <w:tcW w:w="41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43"/>
              <w:jc w:val="left"/>
              <w:rPr>
                <w:rFonts w:asciiTheme="minorHAnsi" w:hAnsiTheme="minorHAnsi" w:cs="Arial"/>
                <w:lang w:val="en-US"/>
              </w:rPr>
            </w:pPr>
            <w:r w:rsidRPr="00DC5511">
              <w:rPr>
                <w:rFonts w:asciiTheme="minorHAnsi" w:hAnsiTheme="minorHAnsi" w:cs="Arial"/>
                <w:lang w:val="en-US"/>
              </w:rPr>
              <w:t>Mr Jonas Da Cell</w:t>
            </w:r>
          </w:p>
        </w:tc>
      </w:tr>
      <w:tr w:rsidR="00DC5511" w:rsidRPr="00DC5511" w:rsidTr="00DC5511">
        <w:tc>
          <w:tcPr>
            <w:tcW w:w="4219"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left"/>
              <w:rPr>
                <w:rFonts w:asciiTheme="minorHAnsi" w:hAnsiTheme="minorHAnsi" w:cs="Arial"/>
                <w:lang w:val="en-US"/>
              </w:rPr>
            </w:pPr>
            <w:r w:rsidRPr="00DC5511">
              <w:rPr>
                <w:rFonts w:asciiTheme="minorHAnsi" w:hAnsiTheme="minorHAnsi" w:cs="Arial"/>
                <w:lang w:val="en-US"/>
              </w:rPr>
              <w:t>Emmy-Noether-Strasse 2</w:t>
            </w:r>
          </w:p>
        </w:tc>
        <w:tc>
          <w:tcPr>
            <w:tcW w:w="1559"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center"/>
              <w:rPr>
                <w:rFonts w:asciiTheme="minorHAnsi" w:hAnsiTheme="minorHAnsi" w:cs="Arial"/>
                <w:lang w:val="en-US"/>
              </w:rPr>
            </w:pPr>
          </w:p>
        </w:tc>
        <w:tc>
          <w:tcPr>
            <w:tcW w:w="41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65"/>
                <w:tab w:val="left" w:pos="6096"/>
              </w:tabs>
              <w:spacing w:before="0"/>
              <w:jc w:val="left"/>
              <w:rPr>
                <w:rFonts w:asciiTheme="minorHAnsi" w:hAnsiTheme="minorHAnsi" w:cs="Arial"/>
                <w:lang w:val="en-US"/>
              </w:rPr>
            </w:pPr>
            <w:r w:rsidRPr="00DC5511">
              <w:rPr>
                <w:rFonts w:asciiTheme="minorHAnsi" w:hAnsiTheme="minorHAnsi" w:cs="Arial"/>
                <w:lang w:val="en-US"/>
              </w:rPr>
              <w:t>Tel</w:t>
            </w:r>
            <w:r>
              <w:rPr>
                <w:rFonts w:asciiTheme="minorHAnsi" w:hAnsiTheme="minorHAnsi" w:cs="Arial"/>
                <w:lang w:val="en-US"/>
              </w:rPr>
              <w:t>:</w:t>
            </w:r>
            <w:r>
              <w:rPr>
                <w:rFonts w:asciiTheme="minorHAnsi" w:hAnsiTheme="minorHAnsi" w:cs="Arial"/>
                <w:lang w:val="en-US"/>
              </w:rPr>
              <w:tab/>
            </w:r>
            <w:r w:rsidRPr="00DC5511">
              <w:rPr>
                <w:rFonts w:asciiTheme="minorHAnsi" w:hAnsiTheme="minorHAnsi" w:cs="Arial"/>
                <w:lang w:val="en-US"/>
              </w:rPr>
              <w:t>+49 89 45200 3919</w:t>
            </w:r>
          </w:p>
        </w:tc>
      </w:tr>
      <w:tr w:rsidR="00DC5511" w:rsidRPr="00DC5511" w:rsidTr="00DC5511">
        <w:tc>
          <w:tcPr>
            <w:tcW w:w="4219"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left"/>
              <w:rPr>
                <w:rFonts w:asciiTheme="minorHAnsi" w:hAnsiTheme="minorHAnsi" w:cs="Arial"/>
                <w:lang w:val="en-US"/>
              </w:rPr>
            </w:pPr>
            <w:r w:rsidRPr="00DC5511">
              <w:rPr>
                <w:rFonts w:asciiTheme="minorHAnsi" w:hAnsiTheme="minorHAnsi" w:cs="Arial"/>
                <w:lang w:val="en-US"/>
              </w:rPr>
              <w:t>80992 MUCHEN</w:t>
            </w:r>
          </w:p>
        </w:tc>
        <w:tc>
          <w:tcPr>
            <w:tcW w:w="1559"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center"/>
              <w:rPr>
                <w:rFonts w:asciiTheme="minorHAnsi" w:hAnsiTheme="minorHAnsi" w:cs="Arial"/>
                <w:lang w:val="en-US"/>
              </w:rPr>
            </w:pPr>
          </w:p>
        </w:tc>
        <w:tc>
          <w:tcPr>
            <w:tcW w:w="41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65"/>
                <w:tab w:val="left" w:pos="6096"/>
              </w:tabs>
              <w:spacing w:before="0"/>
              <w:jc w:val="left"/>
              <w:rPr>
                <w:rFonts w:asciiTheme="minorHAnsi" w:hAnsiTheme="minorHAnsi" w:cs="Arial"/>
                <w:lang w:val="en-US"/>
              </w:rPr>
            </w:pPr>
            <w:r w:rsidRPr="00DC5511">
              <w:rPr>
                <w:rFonts w:asciiTheme="minorHAnsi" w:hAnsiTheme="minorHAnsi" w:cs="Arial"/>
                <w:lang w:val="en-US"/>
              </w:rPr>
              <w:t>Fax</w:t>
            </w:r>
            <w:r>
              <w:rPr>
                <w:rFonts w:asciiTheme="minorHAnsi" w:hAnsiTheme="minorHAnsi" w:cs="Arial"/>
                <w:lang w:val="en-US"/>
              </w:rPr>
              <w:t>:</w:t>
            </w:r>
            <w:r>
              <w:rPr>
                <w:rFonts w:asciiTheme="minorHAnsi" w:hAnsiTheme="minorHAnsi" w:cs="Arial"/>
                <w:lang w:val="en-US"/>
              </w:rPr>
              <w:tab/>
            </w:r>
            <w:r w:rsidRPr="00DC5511">
              <w:rPr>
                <w:rFonts w:asciiTheme="minorHAnsi" w:hAnsiTheme="minorHAnsi" w:cs="Arial"/>
                <w:lang w:val="en-US"/>
              </w:rPr>
              <w:t>+49 89 45200 703919</w:t>
            </w:r>
          </w:p>
        </w:tc>
      </w:tr>
      <w:tr w:rsidR="00DC5511" w:rsidRPr="00DC5511" w:rsidTr="00DC5511">
        <w:tc>
          <w:tcPr>
            <w:tcW w:w="4219"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left"/>
              <w:rPr>
                <w:rFonts w:asciiTheme="minorHAnsi" w:hAnsiTheme="minorHAnsi" w:cs="Arial"/>
                <w:b/>
                <w:bCs/>
                <w:color w:val="000000"/>
                <w:lang w:val="en-US"/>
              </w:rPr>
            </w:pPr>
            <w:r w:rsidRPr="00DC5511">
              <w:rPr>
                <w:rFonts w:asciiTheme="minorHAnsi" w:hAnsiTheme="minorHAnsi" w:cs="Arial"/>
                <w:lang w:val="en-US"/>
              </w:rPr>
              <w:t xml:space="preserve"> </w:t>
            </w:r>
          </w:p>
        </w:tc>
        <w:tc>
          <w:tcPr>
            <w:tcW w:w="1559"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center"/>
              <w:rPr>
                <w:rFonts w:asciiTheme="minorHAnsi" w:hAnsiTheme="minorHAnsi" w:cs="Arial"/>
                <w:b/>
                <w:bCs/>
                <w:color w:val="000000"/>
                <w:lang w:val="en-US"/>
              </w:rPr>
            </w:pPr>
          </w:p>
        </w:tc>
        <w:tc>
          <w:tcPr>
            <w:tcW w:w="41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65"/>
                <w:tab w:val="left" w:pos="6096"/>
              </w:tabs>
              <w:spacing w:before="0"/>
              <w:jc w:val="left"/>
              <w:rPr>
                <w:rFonts w:asciiTheme="minorHAnsi" w:hAnsiTheme="minorHAnsi" w:cs="Arial"/>
                <w:lang w:val="en-US"/>
              </w:rPr>
            </w:pPr>
            <w:r w:rsidRPr="00DC5511">
              <w:rPr>
                <w:rFonts w:asciiTheme="minorHAnsi" w:hAnsiTheme="minorHAnsi" w:cs="Arial"/>
                <w:lang w:val="en-US"/>
              </w:rPr>
              <w:t>E-mail</w:t>
            </w:r>
            <w:r>
              <w:rPr>
                <w:rFonts w:asciiTheme="minorHAnsi" w:hAnsiTheme="minorHAnsi" w:cs="Arial"/>
                <w:lang w:val="en-US"/>
              </w:rPr>
              <w:t>:</w:t>
            </w:r>
            <w:r>
              <w:rPr>
                <w:rFonts w:asciiTheme="minorHAnsi" w:hAnsiTheme="minorHAnsi" w:cs="Arial"/>
                <w:lang w:val="en-US"/>
              </w:rPr>
              <w:tab/>
            </w:r>
            <w:r w:rsidRPr="00DC5511">
              <w:rPr>
                <w:rFonts w:asciiTheme="minorHAnsi" w:hAnsiTheme="minorHAnsi" w:cs="Arial"/>
                <w:lang w:val="en-US"/>
              </w:rPr>
              <w:t>jonas.da-cell@mnet.de</w:t>
            </w:r>
          </w:p>
        </w:tc>
      </w:tr>
    </w:tbl>
    <w:p w:rsidR="00DC5511" w:rsidRPr="00DC5511" w:rsidRDefault="00DC5511" w:rsidP="00DC5511">
      <w:pPr>
        <w:tabs>
          <w:tab w:val="clear" w:pos="567"/>
          <w:tab w:val="clear" w:pos="1276"/>
          <w:tab w:val="clear" w:pos="1843"/>
          <w:tab w:val="clear" w:pos="5387"/>
          <w:tab w:val="clear" w:pos="5954"/>
          <w:tab w:val="left" w:pos="6096"/>
        </w:tabs>
        <w:spacing w:before="0"/>
        <w:jc w:val="left"/>
        <w:rPr>
          <w:rFonts w:asciiTheme="minorHAnsi" w:hAnsiTheme="minorHAnsi"/>
          <w:lang w:val="en-US"/>
        </w:rPr>
      </w:pPr>
    </w:p>
    <w:tbl>
      <w:tblPr>
        <w:tblW w:w="0" w:type="auto"/>
        <w:tblLook w:val="0000"/>
      </w:tblPr>
      <w:tblGrid>
        <w:gridCol w:w="3903"/>
        <w:gridCol w:w="1567"/>
        <w:gridCol w:w="3811"/>
      </w:tblGrid>
      <w:tr w:rsidR="00DC5511" w:rsidRPr="00DC5511" w:rsidTr="00DC5511">
        <w:tc>
          <w:tcPr>
            <w:tcW w:w="3903"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43"/>
              <w:jc w:val="left"/>
              <w:rPr>
                <w:rFonts w:asciiTheme="minorHAnsi" w:hAnsiTheme="minorHAnsi" w:cs="Arial"/>
                <w:b/>
                <w:bCs/>
                <w:lang w:val="fr-CH"/>
              </w:rPr>
            </w:pPr>
            <w:r w:rsidRPr="00DC5511">
              <w:rPr>
                <w:rFonts w:asciiTheme="minorHAnsi" w:hAnsiTheme="minorHAnsi" w:cs="Arial"/>
                <w:b/>
                <w:bCs/>
                <w:lang w:val="fr-CH"/>
              </w:rPr>
              <w:t>NetCologne Gesellschaft für Telekommunikation mbH (NetCologne)</w:t>
            </w:r>
          </w:p>
        </w:tc>
        <w:tc>
          <w:tcPr>
            <w:tcW w:w="1567"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43"/>
              <w:jc w:val="center"/>
              <w:rPr>
                <w:rFonts w:asciiTheme="minorHAnsi" w:hAnsiTheme="minorHAnsi" w:cs="Arial"/>
                <w:b/>
                <w:bCs/>
                <w:lang w:val="en-US"/>
              </w:rPr>
            </w:pPr>
            <w:r w:rsidRPr="00DC5511">
              <w:rPr>
                <w:rFonts w:asciiTheme="minorHAnsi" w:hAnsiTheme="minorHAnsi" w:cs="Arial"/>
                <w:b/>
                <w:bCs/>
                <w:lang w:val="en-US"/>
              </w:rPr>
              <w:t>NETCO</w:t>
            </w:r>
          </w:p>
        </w:tc>
        <w:tc>
          <w:tcPr>
            <w:tcW w:w="38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43"/>
              <w:jc w:val="left"/>
              <w:rPr>
                <w:rFonts w:asciiTheme="minorHAnsi" w:hAnsiTheme="minorHAnsi" w:cs="Arial"/>
                <w:lang w:val="en-US"/>
              </w:rPr>
            </w:pPr>
            <w:r w:rsidRPr="00DC5511">
              <w:rPr>
                <w:rFonts w:asciiTheme="minorHAnsi" w:hAnsiTheme="minorHAnsi" w:cs="Arial"/>
                <w:lang w:val="en-US"/>
              </w:rPr>
              <w:t>Mr Uwe Pietschmann</w:t>
            </w:r>
          </w:p>
        </w:tc>
      </w:tr>
      <w:tr w:rsidR="00DC5511" w:rsidRPr="00DC5511" w:rsidTr="00DC5511">
        <w:tc>
          <w:tcPr>
            <w:tcW w:w="3903"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left"/>
              <w:rPr>
                <w:rFonts w:asciiTheme="minorHAnsi" w:hAnsiTheme="minorHAnsi" w:cs="Arial"/>
                <w:lang w:val="en-US"/>
              </w:rPr>
            </w:pPr>
            <w:r w:rsidRPr="00DC5511">
              <w:rPr>
                <w:rFonts w:asciiTheme="minorHAnsi" w:hAnsiTheme="minorHAnsi" w:cs="Arial"/>
                <w:lang w:val="en-US"/>
              </w:rPr>
              <w:t>Am Coloneum 9</w:t>
            </w:r>
          </w:p>
        </w:tc>
        <w:tc>
          <w:tcPr>
            <w:tcW w:w="1567"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center"/>
              <w:rPr>
                <w:rFonts w:asciiTheme="minorHAnsi" w:hAnsiTheme="minorHAnsi" w:cs="Arial"/>
                <w:lang w:val="en-US"/>
              </w:rPr>
            </w:pPr>
          </w:p>
        </w:tc>
        <w:tc>
          <w:tcPr>
            <w:tcW w:w="38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65"/>
                <w:tab w:val="left" w:pos="6096"/>
              </w:tabs>
              <w:spacing w:before="0"/>
              <w:jc w:val="left"/>
              <w:rPr>
                <w:rFonts w:asciiTheme="minorHAnsi" w:hAnsiTheme="minorHAnsi" w:cs="Arial"/>
                <w:lang w:val="en-US"/>
              </w:rPr>
            </w:pPr>
            <w:r w:rsidRPr="00DC5511">
              <w:rPr>
                <w:rFonts w:asciiTheme="minorHAnsi" w:hAnsiTheme="minorHAnsi" w:cs="Arial"/>
                <w:lang w:val="en-US"/>
              </w:rPr>
              <w:t>Tel</w:t>
            </w:r>
            <w:r>
              <w:rPr>
                <w:rFonts w:asciiTheme="minorHAnsi" w:hAnsiTheme="minorHAnsi" w:cs="Arial"/>
                <w:lang w:val="en-US"/>
              </w:rPr>
              <w:t>:</w:t>
            </w:r>
            <w:r>
              <w:rPr>
                <w:rFonts w:asciiTheme="minorHAnsi" w:hAnsiTheme="minorHAnsi" w:cs="Arial"/>
                <w:lang w:val="en-US"/>
              </w:rPr>
              <w:tab/>
            </w:r>
            <w:r w:rsidRPr="00DC5511">
              <w:rPr>
                <w:rFonts w:asciiTheme="minorHAnsi" w:hAnsiTheme="minorHAnsi" w:cs="Arial"/>
                <w:lang w:val="en-US"/>
              </w:rPr>
              <w:t>+49 221 2222 5104</w:t>
            </w:r>
          </w:p>
        </w:tc>
      </w:tr>
      <w:tr w:rsidR="00DC5511" w:rsidRPr="00DC5511" w:rsidTr="00DC5511">
        <w:tc>
          <w:tcPr>
            <w:tcW w:w="3903"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left"/>
              <w:rPr>
                <w:rFonts w:asciiTheme="minorHAnsi" w:hAnsiTheme="minorHAnsi" w:cs="Arial"/>
                <w:lang w:val="en-US"/>
              </w:rPr>
            </w:pPr>
            <w:r w:rsidRPr="00DC5511">
              <w:rPr>
                <w:rFonts w:asciiTheme="minorHAnsi" w:hAnsiTheme="minorHAnsi" w:cs="Arial"/>
                <w:lang w:val="en-US"/>
              </w:rPr>
              <w:t>50829 KOLN</w:t>
            </w:r>
          </w:p>
        </w:tc>
        <w:tc>
          <w:tcPr>
            <w:tcW w:w="1567"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center"/>
              <w:rPr>
                <w:rFonts w:asciiTheme="minorHAnsi" w:hAnsiTheme="minorHAnsi" w:cs="Arial"/>
                <w:lang w:val="en-US"/>
              </w:rPr>
            </w:pPr>
          </w:p>
        </w:tc>
        <w:tc>
          <w:tcPr>
            <w:tcW w:w="38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65"/>
                <w:tab w:val="left" w:pos="6096"/>
              </w:tabs>
              <w:spacing w:before="0"/>
              <w:jc w:val="left"/>
              <w:rPr>
                <w:rFonts w:asciiTheme="minorHAnsi" w:hAnsiTheme="minorHAnsi" w:cs="Arial"/>
                <w:lang w:val="en-US"/>
              </w:rPr>
            </w:pPr>
            <w:r w:rsidRPr="00DC5511">
              <w:rPr>
                <w:rFonts w:asciiTheme="minorHAnsi" w:hAnsiTheme="minorHAnsi" w:cs="Arial"/>
                <w:lang w:val="en-US"/>
              </w:rPr>
              <w:t>Fax</w:t>
            </w:r>
            <w:r>
              <w:rPr>
                <w:rFonts w:asciiTheme="minorHAnsi" w:hAnsiTheme="minorHAnsi" w:cs="Arial"/>
                <w:lang w:val="en-US"/>
              </w:rPr>
              <w:t>:</w:t>
            </w:r>
            <w:r>
              <w:rPr>
                <w:rFonts w:asciiTheme="minorHAnsi" w:hAnsiTheme="minorHAnsi" w:cs="Arial"/>
                <w:lang w:val="en-US"/>
              </w:rPr>
              <w:tab/>
            </w:r>
            <w:r w:rsidRPr="00DC5511">
              <w:rPr>
                <w:rFonts w:asciiTheme="minorHAnsi" w:hAnsiTheme="minorHAnsi" w:cs="Arial"/>
                <w:lang w:val="en-US"/>
              </w:rPr>
              <w:t>+49 221 2222 75104</w:t>
            </w:r>
          </w:p>
        </w:tc>
      </w:tr>
      <w:tr w:rsidR="00DC5511" w:rsidRPr="00DC5511" w:rsidTr="00DC5511">
        <w:tc>
          <w:tcPr>
            <w:tcW w:w="3903"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left"/>
              <w:rPr>
                <w:rFonts w:asciiTheme="minorHAnsi" w:hAnsiTheme="minorHAnsi" w:cs="Arial"/>
                <w:b/>
                <w:bCs/>
                <w:color w:val="000000"/>
                <w:lang w:val="en-US"/>
              </w:rPr>
            </w:pPr>
            <w:r w:rsidRPr="00DC5511">
              <w:rPr>
                <w:rFonts w:asciiTheme="minorHAnsi" w:hAnsiTheme="minorHAnsi" w:cs="Arial"/>
                <w:lang w:val="en-US"/>
              </w:rPr>
              <w:t xml:space="preserve"> </w:t>
            </w:r>
          </w:p>
        </w:tc>
        <w:tc>
          <w:tcPr>
            <w:tcW w:w="1567"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096"/>
              </w:tabs>
              <w:spacing w:before="0"/>
              <w:jc w:val="center"/>
              <w:rPr>
                <w:rFonts w:asciiTheme="minorHAnsi" w:hAnsiTheme="minorHAnsi" w:cs="Arial"/>
                <w:b/>
                <w:bCs/>
                <w:color w:val="000000"/>
                <w:lang w:val="en-US"/>
              </w:rPr>
            </w:pPr>
          </w:p>
        </w:tc>
        <w:tc>
          <w:tcPr>
            <w:tcW w:w="3811" w:type="dxa"/>
            <w:tcBorders>
              <w:top w:val="nil"/>
              <w:left w:val="nil"/>
              <w:bottom w:val="nil"/>
              <w:right w:val="nil"/>
            </w:tcBorders>
          </w:tcPr>
          <w:p w:rsidR="00DC5511" w:rsidRPr="00DC5511" w:rsidRDefault="00DC5511" w:rsidP="00DC5511">
            <w:pPr>
              <w:widowControl w:val="0"/>
              <w:tabs>
                <w:tab w:val="clear" w:pos="567"/>
                <w:tab w:val="clear" w:pos="1276"/>
                <w:tab w:val="clear" w:pos="1843"/>
                <w:tab w:val="clear" w:pos="5387"/>
                <w:tab w:val="clear" w:pos="5954"/>
                <w:tab w:val="left" w:pos="665"/>
                <w:tab w:val="left" w:pos="6096"/>
              </w:tabs>
              <w:spacing w:before="0"/>
              <w:jc w:val="left"/>
              <w:rPr>
                <w:rFonts w:asciiTheme="minorHAnsi" w:hAnsiTheme="minorHAnsi" w:cs="Arial"/>
                <w:lang w:val="en-US"/>
              </w:rPr>
            </w:pPr>
            <w:r w:rsidRPr="00DC5511">
              <w:rPr>
                <w:rFonts w:asciiTheme="minorHAnsi" w:hAnsiTheme="minorHAnsi" w:cs="Arial"/>
                <w:lang w:val="en-US"/>
              </w:rPr>
              <w:t>E-mail</w:t>
            </w:r>
            <w:r>
              <w:rPr>
                <w:rFonts w:asciiTheme="minorHAnsi" w:hAnsiTheme="minorHAnsi" w:cs="Arial"/>
                <w:lang w:val="en-US"/>
              </w:rPr>
              <w:t>:</w:t>
            </w:r>
            <w:r>
              <w:rPr>
                <w:rFonts w:asciiTheme="minorHAnsi" w:hAnsiTheme="minorHAnsi" w:cs="Arial"/>
                <w:lang w:val="en-US"/>
              </w:rPr>
              <w:tab/>
            </w:r>
            <w:r w:rsidRPr="00DC5511">
              <w:rPr>
                <w:rFonts w:asciiTheme="minorHAnsi" w:hAnsiTheme="minorHAnsi" w:cs="Arial"/>
                <w:lang w:val="en-US"/>
              </w:rPr>
              <w:t>upietschmann@netcologne.de</w:t>
            </w:r>
          </w:p>
        </w:tc>
      </w:tr>
    </w:tbl>
    <w:p w:rsidR="00DC5511" w:rsidRDefault="00DC5511" w:rsidP="00DC5511">
      <w:pPr>
        <w:rPr>
          <w:lang w:val="en-US"/>
        </w:rPr>
      </w:pPr>
    </w:p>
    <w:p w:rsidR="002F5603" w:rsidRPr="00F45307" w:rsidRDefault="002F5603" w:rsidP="00F45307">
      <w:pPr>
        <w:pStyle w:val="Heading20"/>
        <w:rPr>
          <w:lang w:val="en-US"/>
        </w:rPr>
      </w:pPr>
      <w:bookmarkStart w:id="609" w:name="_Toc236568475"/>
      <w:bookmarkStart w:id="610" w:name="_Toc240772455"/>
      <w:r w:rsidRPr="00F45307">
        <w:rPr>
          <w:lang w:val="en-US"/>
        </w:rPr>
        <w:t>List of International Signalling Point Codes (ISPC)</w:t>
      </w:r>
      <w:r w:rsidRPr="00F45307">
        <w:rPr>
          <w:lang w:val="en-US"/>
        </w:rPr>
        <w:br/>
        <w:t>(According to Recommendation ITU-T Q.708 (03/1999))</w:t>
      </w:r>
      <w:r w:rsidRPr="00F45307">
        <w:rPr>
          <w:lang w:val="en-US"/>
        </w:rPr>
        <w:br/>
        <w:t>(Position on 15 May 2010)</w:t>
      </w:r>
      <w:bookmarkEnd w:id="609"/>
      <w:bookmarkEnd w:id="610"/>
    </w:p>
    <w:p w:rsidR="002F5603" w:rsidRPr="003C4B53" w:rsidRDefault="002F5603" w:rsidP="002F5603">
      <w:pPr>
        <w:keepNext/>
        <w:tabs>
          <w:tab w:val="clear" w:pos="1276"/>
          <w:tab w:val="clear" w:pos="1843"/>
          <w:tab w:val="clear" w:pos="5387"/>
          <w:tab w:val="clear" w:pos="5954"/>
          <w:tab w:val="right" w:pos="1021"/>
          <w:tab w:val="left" w:pos="1701"/>
          <w:tab w:val="left" w:pos="2268"/>
        </w:tabs>
        <w:spacing w:before="360"/>
        <w:jc w:val="center"/>
      </w:pPr>
      <w:r w:rsidRPr="003C4B53">
        <w:t xml:space="preserve">(Annex to ITU Operational Bulletin No. 956 </w:t>
      </w:r>
      <w:r>
        <w:t>–</w:t>
      </w:r>
      <w:r w:rsidRPr="003C4B53">
        <w:t xml:space="preserve"> 15.V.2010)</w:t>
      </w:r>
      <w:r w:rsidRPr="003C4B53">
        <w:br/>
        <w:t>(Amendment No. 16)</w:t>
      </w:r>
    </w:p>
    <w:p w:rsidR="002F5603" w:rsidRPr="003C4B53" w:rsidRDefault="002F5603" w:rsidP="002F5603">
      <w:pPr>
        <w:rPr>
          <w:lang w:val="en-US"/>
        </w:rPr>
      </w:pPr>
    </w:p>
    <w:tbl>
      <w:tblPr>
        <w:tblW w:w="9288" w:type="dxa"/>
        <w:tblLayout w:type="fixed"/>
        <w:tblLook w:val="01E0"/>
      </w:tblPr>
      <w:tblGrid>
        <w:gridCol w:w="909"/>
        <w:gridCol w:w="909"/>
        <w:gridCol w:w="3461"/>
        <w:gridCol w:w="4009"/>
      </w:tblGrid>
      <w:tr w:rsidR="002F5603" w:rsidRPr="003C4B53" w:rsidTr="00F30905">
        <w:trPr>
          <w:cantSplit/>
          <w:trHeight w:val="227"/>
        </w:trPr>
        <w:tc>
          <w:tcPr>
            <w:tcW w:w="1818" w:type="dxa"/>
            <w:gridSpan w:val="2"/>
          </w:tcPr>
          <w:p w:rsidR="002F5603" w:rsidRPr="003C4B53" w:rsidRDefault="002F5603" w:rsidP="00F30905">
            <w:pPr>
              <w:keepNext/>
              <w:tabs>
                <w:tab w:val="clear" w:pos="567"/>
                <w:tab w:val="clear" w:pos="5387"/>
                <w:tab w:val="clear" w:pos="5954"/>
              </w:tabs>
              <w:spacing w:before="60" w:after="60"/>
              <w:jc w:val="left"/>
              <w:rPr>
                <w:i/>
                <w:sz w:val="18"/>
                <w:lang w:val="fr-FR"/>
              </w:rPr>
            </w:pPr>
            <w:r w:rsidRPr="003C4B53">
              <w:rPr>
                <w:i/>
                <w:sz w:val="18"/>
                <w:lang w:val="fr-FR"/>
              </w:rPr>
              <w:t>Country/ Geographical Area</w:t>
            </w:r>
          </w:p>
        </w:tc>
        <w:tc>
          <w:tcPr>
            <w:tcW w:w="3461" w:type="dxa"/>
            <w:vMerge w:val="restart"/>
            <w:shd w:val="clear" w:color="auto" w:fill="auto"/>
          </w:tcPr>
          <w:p w:rsidR="002F5603" w:rsidRPr="00795D7E" w:rsidRDefault="002F5603" w:rsidP="00F30905">
            <w:pPr>
              <w:keepNext/>
              <w:tabs>
                <w:tab w:val="clear" w:pos="567"/>
                <w:tab w:val="clear" w:pos="5387"/>
                <w:tab w:val="clear" w:pos="5954"/>
              </w:tabs>
              <w:spacing w:before="60" w:after="60"/>
              <w:jc w:val="left"/>
              <w:rPr>
                <w:i/>
                <w:sz w:val="18"/>
                <w:lang w:val="en-US"/>
              </w:rPr>
            </w:pPr>
            <w:r w:rsidRPr="00795D7E">
              <w:rPr>
                <w:i/>
                <w:sz w:val="18"/>
                <w:lang w:val="en-US"/>
              </w:rPr>
              <w:t>Unique name of the signalling point</w:t>
            </w:r>
          </w:p>
        </w:tc>
        <w:tc>
          <w:tcPr>
            <w:tcW w:w="4009" w:type="dxa"/>
            <w:vMerge w:val="restart"/>
            <w:shd w:val="clear" w:color="auto" w:fill="auto"/>
          </w:tcPr>
          <w:p w:rsidR="002F5603" w:rsidRPr="00795D7E" w:rsidRDefault="002F5603" w:rsidP="00F30905">
            <w:pPr>
              <w:keepNext/>
              <w:tabs>
                <w:tab w:val="clear" w:pos="567"/>
                <w:tab w:val="clear" w:pos="5387"/>
                <w:tab w:val="clear" w:pos="5954"/>
              </w:tabs>
              <w:spacing w:before="60" w:after="60"/>
              <w:jc w:val="left"/>
              <w:rPr>
                <w:i/>
                <w:sz w:val="18"/>
                <w:lang w:val="en-US"/>
              </w:rPr>
            </w:pPr>
            <w:r w:rsidRPr="00795D7E">
              <w:rPr>
                <w:i/>
                <w:sz w:val="18"/>
                <w:lang w:val="en-US"/>
              </w:rPr>
              <w:t>Name of the signalling point operator</w:t>
            </w:r>
          </w:p>
        </w:tc>
      </w:tr>
      <w:tr w:rsidR="002F5603" w:rsidRPr="003C4B53" w:rsidTr="00F30905">
        <w:trPr>
          <w:cantSplit/>
          <w:trHeight w:val="227"/>
        </w:trPr>
        <w:tc>
          <w:tcPr>
            <w:tcW w:w="909" w:type="dxa"/>
          </w:tcPr>
          <w:p w:rsidR="002F5603" w:rsidRPr="003C4B53" w:rsidRDefault="002F5603" w:rsidP="00F30905">
            <w:pPr>
              <w:keepNext/>
              <w:tabs>
                <w:tab w:val="clear" w:pos="567"/>
                <w:tab w:val="clear" w:pos="5387"/>
                <w:tab w:val="clear" w:pos="5954"/>
              </w:tabs>
              <w:spacing w:before="60" w:after="60"/>
              <w:jc w:val="left"/>
              <w:rPr>
                <w:i/>
                <w:sz w:val="18"/>
                <w:lang w:val="fr-FR"/>
              </w:rPr>
            </w:pPr>
            <w:r w:rsidRPr="003C4B53">
              <w:rPr>
                <w:i/>
                <w:sz w:val="18"/>
                <w:lang w:val="fr-FR"/>
              </w:rPr>
              <w:t>ISPC</w:t>
            </w:r>
          </w:p>
        </w:tc>
        <w:tc>
          <w:tcPr>
            <w:tcW w:w="909" w:type="dxa"/>
            <w:shd w:val="clear" w:color="auto" w:fill="auto"/>
          </w:tcPr>
          <w:p w:rsidR="002F5603" w:rsidRPr="003C4B53" w:rsidRDefault="002F5603" w:rsidP="00F30905">
            <w:pPr>
              <w:keepNext/>
              <w:tabs>
                <w:tab w:val="clear" w:pos="567"/>
                <w:tab w:val="clear" w:pos="5387"/>
                <w:tab w:val="clear" w:pos="5954"/>
              </w:tabs>
              <w:spacing w:before="60" w:after="60"/>
              <w:jc w:val="left"/>
              <w:rPr>
                <w:i/>
                <w:sz w:val="18"/>
                <w:lang w:val="fr-FR"/>
              </w:rPr>
            </w:pPr>
            <w:r w:rsidRPr="003C4B53">
              <w:rPr>
                <w:i/>
                <w:sz w:val="18"/>
                <w:lang w:val="fr-FR"/>
              </w:rPr>
              <w:t>DEC</w:t>
            </w:r>
          </w:p>
        </w:tc>
        <w:tc>
          <w:tcPr>
            <w:tcW w:w="3461" w:type="dxa"/>
            <w:vMerge/>
            <w:shd w:val="clear" w:color="auto" w:fill="auto"/>
          </w:tcPr>
          <w:p w:rsidR="002F5603" w:rsidRPr="003C4B53" w:rsidRDefault="002F5603" w:rsidP="00F30905">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2F5603" w:rsidRPr="003C4B53" w:rsidRDefault="002F5603" w:rsidP="00F30905">
            <w:pPr>
              <w:keepNext/>
              <w:tabs>
                <w:tab w:val="clear" w:pos="567"/>
                <w:tab w:val="clear" w:pos="5387"/>
                <w:tab w:val="clear" w:pos="5954"/>
              </w:tabs>
              <w:spacing w:before="60" w:after="60"/>
              <w:jc w:val="left"/>
              <w:rPr>
                <w:i/>
                <w:sz w:val="18"/>
                <w:lang w:val="fr-FR"/>
              </w:rPr>
            </w:pPr>
          </w:p>
        </w:tc>
      </w:tr>
      <w:tr w:rsidR="002F5603" w:rsidRPr="003C4B53" w:rsidTr="00F30905">
        <w:trPr>
          <w:cantSplit/>
          <w:trHeight w:val="240"/>
        </w:trPr>
        <w:tc>
          <w:tcPr>
            <w:tcW w:w="9288" w:type="dxa"/>
            <w:gridSpan w:val="4"/>
            <w:shd w:val="clear" w:color="auto" w:fill="auto"/>
          </w:tcPr>
          <w:p w:rsidR="002F5603" w:rsidRPr="003C4B53" w:rsidRDefault="009241A0" w:rsidP="009241A0">
            <w:pPr>
              <w:keepNext/>
              <w:tabs>
                <w:tab w:val="clear" w:pos="1276"/>
                <w:tab w:val="clear" w:pos="1843"/>
                <w:tab w:val="clear" w:pos="5387"/>
                <w:tab w:val="clear" w:pos="5954"/>
                <w:tab w:val="right" w:pos="1021"/>
                <w:tab w:val="left" w:pos="1701"/>
                <w:tab w:val="left" w:pos="2268"/>
              </w:tabs>
              <w:spacing w:before="240"/>
              <w:rPr>
                <w:b/>
              </w:rPr>
            </w:pPr>
            <w:r>
              <w:rPr>
                <w:b/>
              </w:rPr>
              <w:t xml:space="preserve">P  19  </w:t>
            </w:r>
            <w:r w:rsidR="002F5603" w:rsidRPr="003C4B53">
              <w:rPr>
                <w:b/>
              </w:rPr>
              <w:t>Cape Verde  ADD</w:t>
            </w:r>
          </w:p>
        </w:tc>
      </w:tr>
      <w:tr w:rsidR="002F5603" w:rsidRPr="003C4B53" w:rsidTr="00F30905">
        <w:trPr>
          <w:cantSplit/>
          <w:trHeight w:val="240"/>
        </w:trPr>
        <w:tc>
          <w:tcPr>
            <w:tcW w:w="909" w:type="dxa"/>
            <w:shd w:val="clear" w:color="auto" w:fill="auto"/>
          </w:tcPr>
          <w:p w:rsidR="002F5603" w:rsidRPr="003C4B53" w:rsidRDefault="002F5603" w:rsidP="00F30905">
            <w:pPr>
              <w:tabs>
                <w:tab w:val="clear" w:pos="567"/>
                <w:tab w:val="clear" w:pos="1276"/>
                <w:tab w:val="clear" w:pos="1843"/>
                <w:tab w:val="clear" w:pos="5387"/>
                <w:tab w:val="clear" w:pos="5954"/>
                <w:tab w:val="right" w:pos="454"/>
              </w:tabs>
              <w:spacing w:before="40" w:after="40"/>
              <w:jc w:val="left"/>
              <w:rPr>
                <w:bCs/>
                <w:sz w:val="18"/>
                <w:szCs w:val="22"/>
                <w:lang w:val="fr-FR"/>
              </w:rPr>
            </w:pPr>
            <w:r w:rsidRPr="003C4B53">
              <w:rPr>
                <w:bCs/>
                <w:sz w:val="18"/>
                <w:szCs w:val="22"/>
                <w:lang w:val="fr-FR"/>
              </w:rPr>
              <w:t>6-050-4</w:t>
            </w:r>
          </w:p>
        </w:tc>
        <w:tc>
          <w:tcPr>
            <w:tcW w:w="909" w:type="dxa"/>
            <w:shd w:val="clear" w:color="auto" w:fill="auto"/>
          </w:tcPr>
          <w:p w:rsidR="002F5603" w:rsidRPr="003C4B53" w:rsidRDefault="002F5603" w:rsidP="00F30905">
            <w:pPr>
              <w:tabs>
                <w:tab w:val="clear" w:pos="567"/>
                <w:tab w:val="clear" w:pos="1276"/>
                <w:tab w:val="clear" w:pos="1843"/>
                <w:tab w:val="clear" w:pos="5387"/>
                <w:tab w:val="clear" w:pos="5954"/>
                <w:tab w:val="right" w:pos="454"/>
              </w:tabs>
              <w:spacing w:before="40" w:after="40"/>
              <w:jc w:val="left"/>
              <w:rPr>
                <w:bCs/>
                <w:sz w:val="18"/>
                <w:szCs w:val="22"/>
                <w:lang w:val="fr-FR"/>
              </w:rPr>
            </w:pPr>
            <w:r w:rsidRPr="003C4B53">
              <w:rPr>
                <w:bCs/>
                <w:sz w:val="18"/>
                <w:szCs w:val="22"/>
                <w:lang w:val="fr-FR"/>
              </w:rPr>
              <w:t>12692</w:t>
            </w:r>
          </w:p>
        </w:tc>
        <w:tc>
          <w:tcPr>
            <w:tcW w:w="2640" w:type="dxa"/>
            <w:shd w:val="clear" w:color="auto" w:fill="auto"/>
          </w:tcPr>
          <w:p w:rsidR="002F5603" w:rsidRPr="003C4B53" w:rsidRDefault="002F5603" w:rsidP="00F30905">
            <w:pPr>
              <w:tabs>
                <w:tab w:val="clear" w:pos="567"/>
                <w:tab w:val="clear" w:pos="1276"/>
                <w:tab w:val="clear" w:pos="1843"/>
                <w:tab w:val="clear" w:pos="5387"/>
                <w:tab w:val="clear" w:pos="5954"/>
                <w:tab w:val="right" w:pos="454"/>
              </w:tabs>
              <w:spacing w:before="40" w:after="40"/>
              <w:jc w:val="left"/>
              <w:rPr>
                <w:bCs/>
                <w:sz w:val="18"/>
                <w:szCs w:val="22"/>
                <w:lang w:val="fr-FR"/>
              </w:rPr>
            </w:pPr>
            <w:r w:rsidRPr="003C4B53">
              <w:rPr>
                <w:bCs/>
                <w:sz w:val="18"/>
                <w:szCs w:val="22"/>
                <w:lang w:val="fr-FR"/>
              </w:rPr>
              <w:t>CTLCINTGATPRAIA</w:t>
            </w:r>
          </w:p>
        </w:tc>
        <w:tc>
          <w:tcPr>
            <w:tcW w:w="4009" w:type="dxa"/>
          </w:tcPr>
          <w:p w:rsidR="002F5603" w:rsidRPr="003C4B53" w:rsidRDefault="002F5603" w:rsidP="00F30905">
            <w:pPr>
              <w:tabs>
                <w:tab w:val="clear" w:pos="567"/>
                <w:tab w:val="clear" w:pos="1276"/>
                <w:tab w:val="clear" w:pos="1843"/>
                <w:tab w:val="clear" w:pos="5387"/>
                <w:tab w:val="clear" w:pos="5954"/>
                <w:tab w:val="right" w:pos="454"/>
              </w:tabs>
              <w:spacing w:before="40" w:after="40"/>
              <w:jc w:val="left"/>
              <w:rPr>
                <w:bCs/>
                <w:sz w:val="18"/>
                <w:szCs w:val="22"/>
                <w:lang w:val="fr-FR"/>
              </w:rPr>
            </w:pPr>
            <w:r w:rsidRPr="003C4B53">
              <w:rPr>
                <w:bCs/>
                <w:sz w:val="18"/>
                <w:szCs w:val="22"/>
                <w:lang w:val="fr-FR"/>
              </w:rPr>
              <w:t>Cabo TLC</w:t>
            </w:r>
          </w:p>
        </w:tc>
      </w:tr>
      <w:tr w:rsidR="002F5603" w:rsidRPr="003C4B53" w:rsidTr="00F30905">
        <w:trPr>
          <w:cantSplit/>
          <w:trHeight w:val="240"/>
        </w:trPr>
        <w:tc>
          <w:tcPr>
            <w:tcW w:w="9288" w:type="dxa"/>
            <w:gridSpan w:val="4"/>
            <w:shd w:val="clear" w:color="auto" w:fill="auto"/>
          </w:tcPr>
          <w:p w:rsidR="002F5603" w:rsidRPr="003C4B53" w:rsidRDefault="002F5603" w:rsidP="00F30905">
            <w:pPr>
              <w:keepNext/>
              <w:tabs>
                <w:tab w:val="clear" w:pos="1276"/>
                <w:tab w:val="clear" w:pos="1843"/>
                <w:tab w:val="clear" w:pos="5387"/>
                <w:tab w:val="clear" w:pos="5954"/>
                <w:tab w:val="right" w:pos="1021"/>
                <w:tab w:val="left" w:pos="1701"/>
                <w:tab w:val="left" w:pos="2268"/>
              </w:tabs>
              <w:spacing w:before="240"/>
              <w:rPr>
                <w:b/>
              </w:rPr>
            </w:pPr>
          </w:p>
        </w:tc>
      </w:tr>
      <w:tr w:rsidR="002F5603" w:rsidRPr="003C4B53" w:rsidTr="00F30905">
        <w:trPr>
          <w:cantSplit/>
          <w:trHeight w:val="240"/>
        </w:trPr>
        <w:tc>
          <w:tcPr>
            <w:tcW w:w="909" w:type="dxa"/>
            <w:shd w:val="clear" w:color="auto" w:fill="auto"/>
          </w:tcPr>
          <w:p w:rsidR="002F5603" w:rsidRPr="003C4B53" w:rsidRDefault="002F5603" w:rsidP="00F30905">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2F5603" w:rsidRPr="003C4B53" w:rsidRDefault="002F5603" w:rsidP="00F30905">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2640" w:type="dxa"/>
            <w:shd w:val="clear" w:color="auto" w:fill="auto"/>
          </w:tcPr>
          <w:p w:rsidR="002F5603" w:rsidRPr="003C4B53" w:rsidRDefault="002F5603" w:rsidP="00F30905">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5603" w:rsidRPr="003C4B53" w:rsidRDefault="002F5603" w:rsidP="00F30905">
            <w:pPr>
              <w:tabs>
                <w:tab w:val="clear" w:pos="567"/>
                <w:tab w:val="clear" w:pos="1276"/>
                <w:tab w:val="clear" w:pos="1843"/>
                <w:tab w:val="clear" w:pos="5387"/>
                <w:tab w:val="clear" w:pos="5954"/>
                <w:tab w:val="right" w:pos="454"/>
              </w:tabs>
              <w:spacing w:before="40" w:after="40"/>
              <w:jc w:val="left"/>
              <w:rPr>
                <w:bCs/>
                <w:sz w:val="18"/>
                <w:szCs w:val="22"/>
                <w:lang w:val="fr-FR"/>
              </w:rPr>
            </w:pPr>
          </w:p>
        </w:tc>
      </w:tr>
      <w:tr w:rsidR="002F5603" w:rsidRPr="003C4B53" w:rsidTr="00F30905">
        <w:trPr>
          <w:cantSplit/>
          <w:trHeight w:val="240"/>
        </w:trPr>
        <w:tc>
          <w:tcPr>
            <w:tcW w:w="9288" w:type="dxa"/>
            <w:gridSpan w:val="4"/>
            <w:shd w:val="clear" w:color="auto" w:fill="auto"/>
          </w:tcPr>
          <w:p w:rsidR="002F5603" w:rsidRPr="003C4B53" w:rsidRDefault="009241A0" w:rsidP="00F30905">
            <w:pPr>
              <w:keepNext/>
              <w:tabs>
                <w:tab w:val="clear" w:pos="1276"/>
                <w:tab w:val="clear" w:pos="1843"/>
                <w:tab w:val="clear" w:pos="5387"/>
                <w:tab w:val="clear" w:pos="5954"/>
                <w:tab w:val="right" w:pos="1021"/>
                <w:tab w:val="left" w:pos="1701"/>
                <w:tab w:val="left" w:pos="2268"/>
              </w:tabs>
              <w:spacing w:before="240"/>
              <w:rPr>
                <w:b/>
              </w:rPr>
            </w:pPr>
            <w:r>
              <w:rPr>
                <w:b/>
              </w:rPr>
              <w:t xml:space="preserve">P  51  </w:t>
            </w:r>
            <w:r w:rsidR="002F5603" w:rsidRPr="003C4B53">
              <w:rPr>
                <w:b/>
              </w:rPr>
              <w:t>Ireland    ADD</w:t>
            </w:r>
          </w:p>
        </w:tc>
      </w:tr>
      <w:tr w:rsidR="002F5603" w:rsidRPr="003C4B53" w:rsidTr="00F30905">
        <w:trPr>
          <w:cantSplit/>
          <w:trHeight w:val="240"/>
        </w:trPr>
        <w:tc>
          <w:tcPr>
            <w:tcW w:w="909" w:type="dxa"/>
            <w:shd w:val="clear" w:color="auto" w:fill="auto"/>
          </w:tcPr>
          <w:p w:rsidR="002F5603" w:rsidRPr="003C4B53" w:rsidRDefault="002F5603" w:rsidP="00F30905">
            <w:pPr>
              <w:tabs>
                <w:tab w:val="clear" w:pos="567"/>
                <w:tab w:val="clear" w:pos="1276"/>
                <w:tab w:val="clear" w:pos="1843"/>
                <w:tab w:val="clear" w:pos="5387"/>
                <w:tab w:val="clear" w:pos="5954"/>
                <w:tab w:val="right" w:pos="454"/>
              </w:tabs>
              <w:spacing w:before="40" w:after="40"/>
              <w:jc w:val="left"/>
              <w:rPr>
                <w:bCs/>
                <w:sz w:val="18"/>
                <w:szCs w:val="22"/>
                <w:lang w:val="fr-FR"/>
              </w:rPr>
            </w:pPr>
            <w:r w:rsidRPr="003C4B53">
              <w:rPr>
                <w:bCs/>
                <w:sz w:val="18"/>
                <w:szCs w:val="22"/>
                <w:lang w:val="fr-FR"/>
              </w:rPr>
              <w:t>4-241-2</w:t>
            </w:r>
          </w:p>
        </w:tc>
        <w:tc>
          <w:tcPr>
            <w:tcW w:w="909" w:type="dxa"/>
            <w:shd w:val="clear" w:color="auto" w:fill="auto"/>
          </w:tcPr>
          <w:p w:rsidR="002F5603" w:rsidRPr="003C4B53" w:rsidRDefault="002F5603" w:rsidP="00F30905">
            <w:pPr>
              <w:tabs>
                <w:tab w:val="clear" w:pos="567"/>
                <w:tab w:val="clear" w:pos="1276"/>
                <w:tab w:val="clear" w:pos="1843"/>
                <w:tab w:val="clear" w:pos="5387"/>
                <w:tab w:val="clear" w:pos="5954"/>
                <w:tab w:val="right" w:pos="454"/>
              </w:tabs>
              <w:spacing w:before="40" w:after="40"/>
              <w:jc w:val="left"/>
              <w:rPr>
                <w:bCs/>
                <w:sz w:val="18"/>
                <w:szCs w:val="22"/>
                <w:lang w:val="fr-FR"/>
              </w:rPr>
            </w:pPr>
            <w:r w:rsidRPr="003C4B53">
              <w:rPr>
                <w:bCs/>
                <w:sz w:val="18"/>
                <w:szCs w:val="22"/>
                <w:lang w:val="fr-FR"/>
              </w:rPr>
              <w:t>10122</w:t>
            </w:r>
          </w:p>
        </w:tc>
        <w:tc>
          <w:tcPr>
            <w:tcW w:w="2640" w:type="dxa"/>
            <w:shd w:val="clear" w:color="auto" w:fill="auto"/>
          </w:tcPr>
          <w:p w:rsidR="002F5603" w:rsidRPr="003C4B53" w:rsidRDefault="002F5603" w:rsidP="00F30905">
            <w:pPr>
              <w:tabs>
                <w:tab w:val="clear" w:pos="567"/>
                <w:tab w:val="clear" w:pos="1276"/>
                <w:tab w:val="clear" w:pos="1843"/>
                <w:tab w:val="clear" w:pos="5387"/>
                <w:tab w:val="clear" w:pos="5954"/>
                <w:tab w:val="right" w:pos="454"/>
              </w:tabs>
              <w:spacing w:before="40" w:after="40"/>
              <w:jc w:val="left"/>
              <w:rPr>
                <w:bCs/>
                <w:sz w:val="18"/>
                <w:szCs w:val="22"/>
                <w:lang w:val="fr-FR"/>
              </w:rPr>
            </w:pPr>
            <w:r w:rsidRPr="003C4B53">
              <w:rPr>
                <w:bCs/>
                <w:sz w:val="18"/>
                <w:szCs w:val="22"/>
                <w:lang w:val="fr-FR"/>
              </w:rPr>
              <w:t>SONUS INTERNATIONAL</w:t>
            </w:r>
          </w:p>
        </w:tc>
        <w:tc>
          <w:tcPr>
            <w:tcW w:w="4009" w:type="dxa"/>
          </w:tcPr>
          <w:p w:rsidR="002F5603" w:rsidRPr="003C4B53" w:rsidRDefault="002F5603" w:rsidP="00F30905">
            <w:pPr>
              <w:tabs>
                <w:tab w:val="clear" w:pos="567"/>
                <w:tab w:val="clear" w:pos="1276"/>
                <w:tab w:val="clear" w:pos="1843"/>
                <w:tab w:val="clear" w:pos="5387"/>
                <w:tab w:val="clear" w:pos="5954"/>
                <w:tab w:val="right" w:pos="454"/>
              </w:tabs>
              <w:spacing w:before="40" w:after="40"/>
              <w:jc w:val="left"/>
              <w:rPr>
                <w:bCs/>
                <w:sz w:val="18"/>
                <w:szCs w:val="22"/>
                <w:lang w:val="fr-FR"/>
              </w:rPr>
            </w:pPr>
            <w:r w:rsidRPr="003C4B53">
              <w:rPr>
                <w:bCs/>
                <w:sz w:val="18"/>
                <w:szCs w:val="22"/>
                <w:lang w:val="fr-FR"/>
              </w:rPr>
              <w:t>Access Telecom Ireland Ltd.</w:t>
            </w:r>
          </w:p>
        </w:tc>
      </w:tr>
      <w:tr w:rsidR="002F5603" w:rsidRPr="003C4B53" w:rsidTr="00F30905">
        <w:trPr>
          <w:cantSplit/>
          <w:trHeight w:val="240"/>
        </w:trPr>
        <w:tc>
          <w:tcPr>
            <w:tcW w:w="9288" w:type="dxa"/>
            <w:gridSpan w:val="4"/>
            <w:shd w:val="clear" w:color="auto" w:fill="auto"/>
          </w:tcPr>
          <w:p w:rsidR="002F5603" w:rsidRPr="003C4B53" w:rsidRDefault="009241A0" w:rsidP="00F30905">
            <w:pPr>
              <w:keepNext/>
              <w:tabs>
                <w:tab w:val="clear" w:pos="1276"/>
                <w:tab w:val="clear" w:pos="1843"/>
                <w:tab w:val="clear" w:pos="5387"/>
                <w:tab w:val="clear" w:pos="5954"/>
                <w:tab w:val="right" w:pos="1021"/>
                <w:tab w:val="left" w:pos="1701"/>
                <w:tab w:val="left" w:pos="2268"/>
              </w:tabs>
              <w:spacing w:before="240"/>
              <w:rPr>
                <w:b/>
              </w:rPr>
            </w:pPr>
            <w:r>
              <w:rPr>
                <w:b/>
              </w:rPr>
              <w:t xml:space="preserve">P  58  </w:t>
            </w:r>
            <w:r w:rsidR="002F5603" w:rsidRPr="003C4B53">
              <w:rPr>
                <w:b/>
              </w:rPr>
              <w:t>Japan    SUP</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4-082-7</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8855</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Tokyo</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SingTel Japan Co. Ltd.</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4-084-0</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8864</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Tokyo</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VeriSign Japan K.K.</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4-084-1</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8865</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Tokyo</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VeriSign Japan K.K.</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4-084-2</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8866</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Osaka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VeriSign Japan K.K.</w:t>
            </w:r>
          </w:p>
        </w:tc>
      </w:tr>
      <w:tr w:rsidR="002F5603" w:rsidRPr="003C4B53" w:rsidTr="00F30905">
        <w:trPr>
          <w:cantSplit/>
          <w:trHeight w:val="240"/>
        </w:trPr>
        <w:tc>
          <w:tcPr>
            <w:tcW w:w="9288" w:type="dxa"/>
            <w:gridSpan w:val="4"/>
            <w:shd w:val="clear" w:color="auto" w:fill="auto"/>
          </w:tcPr>
          <w:p w:rsidR="002F5603" w:rsidRPr="003C4B53" w:rsidRDefault="009241A0" w:rsidP="00F30905">
            <w:pPr>
              <w:keepNext/>
              <w:tabs>
                <w:tab w:val="clear" w:pos="1276"/>
                <w:tab w:val="clear" w:pos="1843"/>
                <w:tab w:val="clear" w:pos="5387"/>
                <w:tab w:val="clear" w:pos="5954"/>
                <w:tab w:val="right" w:pos="1021"/>
                <w:tab w:val="left" w:pos="1701"/>
                <w:tab w:val="left" w:pos="2268"/>
              </w:tabs>
              <w:spacing w:before="240"/>
              <w:rPr>
                <w:b/>
              </w:rPr>
            </w:pPr>
            <w:r>
              <w:rPr>
                <w:b/>
              </w:rPr>
              <w:t xml:space="preserve">P  59  </w:t>
            </w:r>
            <w:r w:rsidR="002F5603" w:rsidRPr="003C4B53">
              <w:rPr>
                <w:b/>
              </w:rPr>
              <w:t>Japan    ADD</w:t>
            </w:r>
          </w:p>
        </w:tc>
      </w:tr>
      <w:tr w:rsidR="002F5603" w:rsidRPr="00795D7E"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4-086-0</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8880</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Higashi</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Tata Communications (Japan) K.K.</w:t>
            </w:r>
          </w:p>
        </w:tc>
      </w:tr>
      <w:tr w:rsidR="002F5603" w:rsidRPr="00795D7E"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4-086-1</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8881</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Nihonbashi</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Tata Communications (Japan) K.K.</w:t>
            </w:r>
          </w:p>
        </w:tc>
      </w:tr>
      <w:tr w:rsidR="002F5603" w:rsidRPr="003C4B53" w:rsidTr="00F30905">
        <w:trPr>
          <w:cantSplit/>
          <w:trHeight w:val="240"/>
        </w:trPr>
        <w:tc>
          <w:tcPr>
            <w:tcW w:w="9288" w:type="dxa"/>
            <w:gridSpan w:val="4"/>
            <w:shd w:val="clear" w:color="auto" w:fill="auto"/>
          </w:tcPr>
          <w:p w:rsidR="002F5603" w:rsidRPr="003C4B53" w:rsidRDefault="009241A0" w:rsidP="00F30905">
            <w:pPr>
              <w:keepNext/>
              <w:tabs>
                <w:tab w:val="clear" w:pos="1276"/>
                <w:tab w:val="clear" w:pos="1843"/>
                <w:tab w:val="clear" w:pos="5387"/>
                <w:tab w:val="clear" w:pos="5954"/>
                <w:tab w:val="right" w:pos="1021"/>
                <w:tab w:val="left" w:pos="1701"/>
                <w:tab w:val="left" w:pos="2268"/>
              </w:tabs>
              <w:spacing w:before="240"/>
              <w:rPr>
                <w:b/>
              </w:rPr>
            </w:pPr>
            <w:r>
              <w:rPr>
                <w:b/>
              </w:rPr>
              <w:t>P  118 – P  129</w:t>
            </w:r>
            <w:r w:rsidR="00381628">
              <w:rPr>
                <w:b/>
              </w:rPr>
              <w:t xml:space="preserve"> </w:t>
            </w:r>
            <w:r w:rsidR="002F5603" w:rsidRPr="003C4B53">
              <w:rPr>
                <w:b/>
              </w:rPr>
              <w:t>United States    SUP</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3-021-1</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6313</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Sacramento, CA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3-021-2</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6314</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Pottstown, PA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3-021-3</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6315</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Reston, VA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3-022-0</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6320</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Richardson, TX</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3-022-3</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6323</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Pompano Beach, FL</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3-022-4</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6324</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West Orange, NJ</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3-022-5</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6325</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Dominguez Hills, CA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lastRenderedPageBreak/>
              <w:t>3-022-7</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6327</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Pottstown, PA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3-024-2</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6338</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New York, NY</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3-024-3</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6339</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Los Angeles, CA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3-026-2</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6354</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Houston, TX</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3-026-3</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6355</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Reston, VA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3-026-4</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6356</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Los Angeles, CA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3-026-5</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6357</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Houston, TX</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3-028-2</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6370</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Piscataway, NJ</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BellSouth International</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3-028-3</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6371</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Sawgrass, FL</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BellSouth International</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3-036-1</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6433</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New York (9), NY</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3-036-2</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6434</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New York (3), NY</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3-036-3</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6435</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Los Angeles (2), CA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3-036-4</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6436</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Miami (1), FL</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Communication Technology,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3-036-5</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6437</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Miami (2), FL</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Communication Technology,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3-036-6</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6438</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Miami (3), FL</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Communication Technology,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3-040-0</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6464</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Miami, FL</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Verizon Select Services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3-042-2</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6482</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Atlanta, GA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Bellsouth Cellular Corp.</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3-042-3</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6483</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Tucker, GA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Bellsouth Cellular Corp.</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3-042-5</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6485</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Los Angeles, CA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Athena International LLC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3-042-6</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6486</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Denver, CO</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Athena International LLC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3-042-7</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6487</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New York, NY</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Athena International LLC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3-044-5</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6501</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Los Angeles, CA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Verizon Select Services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3-045-2</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6506</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Richardson , TX</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3-045-4</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6508</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Pompano Beach (2), FL</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3-046-6</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6518</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New York, NY</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Verizon Global Solutions,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3-046-7</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6519</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Los Angeles, CA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Verizon Global Solutions,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3-048-3</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6531</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Piscataway, NJ</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BellSouth Long Distance,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3-048-5</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6533</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New York, NY</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Carrier One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3-057-2</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6602</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Miami, FL</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Azultel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3-180-3</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7587</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Jersey City, NJ</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Axistel International,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3-181-4</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7596</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Newark, NJ</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Atlas Communications, Ltd</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3-181-5</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7597</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Miami, FL</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Atlas Communications, Ltd</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3-181-6</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7598</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Los Angeles, CA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Atlas Communications, Ltd</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3-182-4</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7604</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Pompano Beach (6), FL</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3-184-1</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7617</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West Orange, NJ</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3-185-2</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7626</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Pottstown, PA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3-185-5</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7629</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New York, NY</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BridgePoint International (USA)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3-185-7</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7631</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Richardson, TX</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3-188-7</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7655</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Los Angeles, CA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BridgePoint International (USA)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3-191-5</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7677</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New York, NY</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Barr Tell USA,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3-192-0</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7680</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San Antonio, TX</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3-192-1</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7681</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Rialto, CA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WorldCom, Inc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3-192-6</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7686</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New York, NY</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Community Global Network LLC</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3-194-0</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7696</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Los Angeles, CA</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Bright Fibre Network Corp</w:t>
            </w:r>
          </w:p>
        </w:tc>
      </w:tr>
      <w:tr w:rsidR="002F5603" w:rsidRPr="003C4B53" w:rsidTr="00F30905">
        <w:trPr>
          <w:cantSplit/>
          <w:trHeight w:val="240"/>
        </w:trPr>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3-195-3</w:t>
            </w:r>
          </w:p>
        </w:tc>
        <w:tc>
          <w:tcPr>
            <w:tcW w:w="909"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7707</w:t>
            </w:r>
          </w:p>
        </w:tc>
        <w:tc>
          <w:tcPr>
            <w:tcW w:w="2640" w:type="dxa"/>
            <w:shd w:val="clear" w:color="auto" w:fill="auto"/>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Miami, FL</w:t>
            </w:r>
          </w:p>
        </w:tc>
        <w:tc>
          <w:tcPr>
            <w:tcW w:w="4009" w:type="dxa"/>
          </w:tcPr>
          <w:p w:rsidR="002F5603" w:rsidRPr="003C4B53" w:rsidRDefault="002F5603" w:rsidP="009241A0">
            <w:pPr>
              <w:tabs>
                <w:tab w:val="clear" w:pos="567"/>
                <w:tab w:val="clear" w:pos="1276"/>
                <w:tab w:val="clear" w:pos="1843"/>
                <w:tab w:val="clear" w:pos="5387"/>
                <w:tab w:val="clear" w:pos="5954"/>
                <w:tab w:val="right" w:pos="454"/>
              </w:tabs>
              <w:spacing w:before="40" w:after="20"/>
              <w:jc w:val="left"/>
              <w:rPr>
                <w:bCs/>
                <w:sz w:val="18"/>
                <w:szCs w:val="22"/>
                <w:lang w:val="fr-FR"/>
              </w:rPr>
            </w:pPr>
            <w:r w:rsidRPr="003C4B53">
              <w:rPr>
                <w:bCs/>
                <w:sz w:val="18"/>
                <w:szCs w:val="22"/>
                <w:lang w:val="fr-FR"/>
              </w:rPr>
              <w:t>Cinergy Telecommunications, Inc</w:t>
            </w:r>
          </w:p>
        </w:tc>
      </w:tr>
    </w:tbl>
    <w:p w:rsidR="002F5603" w:rsidRPr="003C4B53" w:rsidRDefault="002F5603" w:rsidP="002F5603">
      <w:pPr>
        <w:tabs>
          <w:tab w:val="clear" w:pos="567"/>
          <w:tab w:val="clear" w:pos="5387"/>
          <w:tab w:val="clear" w:pos="5954"/>
          <w:tab w:val="left" w:pos="284"/>
        </w:tabs>
        <w:spacing w:before="136"/>
        <w:rPr>
          <w:position w:val="6"/>
          <w:sz w:val="16"/>
          <w:szCs w:val="16"/>
          <w:lang w:val="fr-FR"/>
        </w:rPr>
      </w:pPr>
      <w:r w:rsidRPr="003C4B53">
        <w:rPr>
          <w:position w:val="6"/>
          <w:sz w:val="16"/>
          <w:szCs w:val="16"/>
          <w:lang w:val="fr-FR"/>
        </w:rPr>
        <w:t>____________</w:t>
      </w:r>
    </w:p>
    <w:p w:rsidR="002F5603" w:rsidRPr="003C4B53" w:rsidRDefault="002F5603" w:rsidP="002F5603">
      <w:pPr>
        <w:tabs>
          <w:tab w:val="clear" w:pos="1276"/>
          <w:tab w:val="clear" w:pos="1843"/>
          <w:tab w:val="clear" w:pos="5387"/>
          <w:tab w:val="clear" w:pos="5954"/>
        </w:tabs>
        <w:spacing w:before="40"/>
        <w:jc w:val="left"/>
        <w:rPr>
          <w:sz w:val="16"/>
          <w:szCs w:val="16"/>
          <w:lang w:val="fr-FR"/>
        </w:rPr>
      </w:pPr>
      <w:r w:rsidRPr="003C4B53">
        <w:rPr>
          <w:sz w:val="16"/>
          <w:szCs w:val="16"/>
          <w:lang w:val="fr-FR"/>
        </w:rPr>
        <w:t>ISPC:</w:t>
      </w:r>
      <w:r w:rsidRPr="003C4B53">
        <w:rPr>
          <w:sz w:val="16"/>
          <w:szCs w:val="16"/>
          <w:lang w:val="fr-FR"/>
        </w:rPr>
        <w:tab/>
        <w:t>International Signalling Point Codes.</w:t>
      </w:r>
    </w:p>
    <w:p w:rsidR="002F5603" w:rsidRPr="003C4B53" w:rsidRDefault="002F5603" w:rsidP="002F5603">
      <w:pPr>
        <w:tabs>
          <w:tab w:val="clear" w:pos="1276"/>
          <w:tab w:val="clear" w:pos="1843"/>
          <w:tab w:val="clear" w:pos="5387"/>
          <w:tab w:val="clear" w:pos="5954"/>
        </w:tabs>
        <w:spacing w:before="0"/>
        <w:jc w:val="left"/>
        <w:rPr>
          <w:sz w:val="16"/>
          <w:szCs w:val="16"/>
          <w:lang w:val="fr-FR"/>
        </w:rPr>
      </w:pPr>
      <w:r w:rsidRPr="003C4B53">
        <w:rPr>
          <w:sz w:val="16"/>
          <w:szCs w:val="16"/>
          <w:lang w:val="fr-FR"/>
        </w:rPr>
        <w:tab/>
        <w:t>Codes de points sémaphores internationaux .</w:t>
      </w:r>
    </w:p>
    <w:p w:rsidR="002F5603" w:rsidRPr="003C4B53" w:rsidRDefault="002F5603" w:rsidP="002F5603">
      <w:pPr>
        <w:tabs>
          <w:tab w:val="clear" w:pos="1276"/>
          <w:tab w:val="clear" w:pos="1843"/>
          <w:tab w:val="clear" w:pos="5387"/>
          <w:tab w:val="clear" w:pos="5954"/>
        </w:tabs>
        <w:spacing w:before="0"/>
        <w:jc w:val="left"/>
        <w:rPr>
          <w:b/>
          <w:sz w:val="18"/>
          <w:szCs w:val="22"/>
          <w:lang w:val="es-ES"/>
        </w:rPr>
      </w:pPr>
      <w:r w:rsidRPr="003C4B53">
        <w:rPr>
          <w:sz w:val="16"/>
          <w:szCs w:val="16"/>
          <w:lang w:val="fr-FR"/>
        </w:rPr>
        <w:tab/>
      </w:r>
      <w:r w:rsidRPr="003C4B53">
        <w:rPr>
          <w:sz w:val="16"/>
          <w:szCs w:val="16"/>
          <w:lang w:val="es-ES"/>
        </w:rPr>
        <w:t>Códigos de puntos de señalización internacional .</w:t>
      </w:r>
    </w:p>
    <w:p w:rsidR="002F5603" w:rsidRDefault="002F560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2F5603" w:rsidRPr="002F5603" w:rsidRDefault="002F5603" w:rsidP="00DC5511">
      <w:pPr>
        <w:rPr>
          <w:sz w:val="8"/>
          <w:lang w:val="en-US"/>
        </w:rPr>
      </w:pPr>
    </w:p>
    <w:p w:rsidR="002F5603" w:rsidRPr="00795D7E" w:rsidRDefault="002F5603" w:rsidP="002F5603">
      <w:pPr>
        <w:pStyle w:val="Heading20"/>
        <w:spacing w:before="240"/>
        <w:rPr>
          <w:lang w:val="en-US"/>
        </w:rPr>
      </w:pPr>
      <w:bookmarkStart w:id="611" w:name="_Toc282526062"/>
      <w:r w:rsidRPr="00795D7E">
        <w:rPr>
          <w:lang w:val="en-US"/>
        </w:rPr>
        <w:t>List of Signalling Area/Network Codes (SANC)</w:t>
      </w:r>
      <w:r w:rsidRPr="00795D7E">
        <w:rPr>
          <w:lang w:val="en-US"/>
        </w:rPr>
        <w:br/>
        <w:t>(Complement to Recommendation ITU-T Q.708 (03/1999))</w:t>
      </w:r>
      <w:r w:rsidRPr="00795D7E">
        <w:rPr>
          <w:lang w:val="en-US"/>
        </w:rPr>
        <w:br/>
        <w:t>(Position on 1 October 2010)</w:t>
      </w:r>
      <w:bookmarkEnd w:id="611"/>
    </w:p>
    <w:p w:rsidR="002F5603" w:rsidRPr="00F05508" w:rsidRDefault="002F5603" w:rsidP="002F5603">
      <w:pPr>
        <w:keepNext/>
        <w:tabs>
          <w:tab w:val="clear" w:pos="1276"/>
          <w:tab w:val="clear" w:pos="1843"/>
          <w:tab w:val="clear" w:pos="5387"/>
          <w:tab w:val="clear" w:pos="5954"/>
          <w:tab w:val="right" w:pos="1021"/>
          <w:tab w:val="left" w:pos="1701"/>
          <w:tab w:val="left" w:pos="2268"/>
        </w:tabs>
        <w:spacing w:before="360"/>
        <w:jc w:val="center"/>
      </w:pPr>
      <w:r w:rsidRPr="00F05508">
        <w:t>(Annex to ITU Operational Bulletin No. 965 – 1.X.2010)</w:t>
      </w:r>
      <w:r w:rsidRPr="00F05508">
        <w:br/>
        <w:t>(Amendment No. 7)</w:t>
      </w:r>
    </w:p>
    <w:p w:rsidR="002F5603" w:rsidRPr="00F05508" w:rsidRDefault="002F5603" w:rsidP="002F5603">
      <w:pPr>
        <w:rPr>
          <w:lang w:val="en-US"/>
        </w:rPr>
      </w:pPr>
    </w:p>
    <w:tbl>
      <w:tblPr>
        <w:tblW w:w="9288" w:type="dxa"/>
        <w:tblLayout w:type="fixed"/>
        <w:tblLook w:val="01E0"/>
      </w:tblPr>
      <w:tblGrid>
        <w:gridCol w:w="909"/>
        <w:gridCol w:w="909"/>
        <w:gridCol w:w="7470"/>
      </w:tblGrid>
      <w:tr w:rsidR="002F5603" w:rsidRPr="00F05508" w:rsidTr="00F30905">
        <w:trPr>
          <w:trHeight w:val="240"/>
        </w:trPr>
        <w:tc>
          <w:tcPr>
            <w:tcW w:w="9288" w:type="dxa"/>
            <w:gridSpan w:val="3"/>
            <w:shd w:val="clear" w:color="auto" w:fill="auto"/>
          </w:tcPr>
          <w:p w:rsidR="002F5603" w:rsidRPr="00F05508" w:rsidRDefault="002F5603" w:rsidP="00F30905">
            <w:pPr>
              <w:keepNext/>
              <w:tabs>
                <w:tab w:val="clear" w:pos="1276"/>
                <w:tab w:val="clear" w:pos="1843"/>
                <w:tab w:val="clear" w:pos="5387"/>
                <w:tab w:val="clear" w:pos="5954"/>
                <w:tab w:val="right" w:pos="1021"/>
                <w:tab w:val="left" w:pos="1701"/>
                <w:tab w:val="left" w:pos="2268"/>
              </w:tabs>
              <w:spacing w:before="240"/>
              <w:rPr>
                <w:b/>
              </w:rPr>
            </w:pPr>
            <w:r w:rsidRPr="00F05508">
              <w:rPr>
                <w:b/>
              </w:rPr>
              <w:t>Numeric</w:t>
            </w:r>
            <w:r>
              <w:rPr>
                <w:b/>
              </w:rPr>
              <w:t>al</w:t>
            </w:r>
            <w:r w:rsidRPr="00F05508">
              <w:rPr>
                <w:b/>
              </w:rPr>
              <w:t xml:space="preserve"> order     ADD</w:t>
            </w:r>
          </w:p>
        </w:tc>
      </w:tr>
      <w:tr w:rsidR="002F5603" w:rsidRPr="00F05508" w:rsidTr="00F30905">
        <w:trPr>
          <w:trHeight w:val="240"/>
        </w:trPr>
        <w:tc>
          <w:tcPr>
            <w:tcW w:w="909" w:type="dxa"/>
            <w:shd w:val="clear" w:color="auto" w:fill="auto"/>
          </w:tcPr>
          <w:p w:rsidR="002F5603" w:rsidRPr="00F05508" w:rsidRDefault="002F5603" w:rsidP="00F30905">
            <w:pPr>
              <w:tabs>
                <w:tab w:val="clear" w:pos="567"/>
                <w:tab w:val="clear" w:pos="1276"/>
                <w:tab w:val="clear" w:pos="1843"/>
                <w:tab w:val="clear" w:pos="5387"/>
                <w:tab w:val="clear" w:pos="5954"/>
                <w:tab w:val="right" w:pos="454"/>
              </w:tabs>
              <w:spacing w:before="40" w:after="40"/>
              <w:jc w:val="left"/>
              <w:rPr>
                <w:bCs/>
                <w:lang w:val="fr-FR"/>
              </w:rPr>
            </w:pPr>
            <w:r w:rsidRPr="00F05508">
              <w:rPr>
                <w:bCs/>
                <w:lang w:val="fr-FR"/>
              </w:rPr>
              <w:t>P</w:t>
            </w:r>
            <w:r w:rsidR="009241A0">
              <w:rPr>
                <w:bCs/>
                <w:lang w:val="fr-FR"/>
              </w:rPr>
              <w:t xml:space="preserve">  18</w:t>
            </w:r>
          </w:p>
        </w:tc>
        <w:tc>
          <w:tcPr>
            <w:tcW w:w="909" w:type="dxa"/>
            <w:shd w:val="clear" w:color="auto" w:fill="auto"/>
          </w:tcPr>
          <w:p w:rsidR="002F5603" w:rsidRPr="00F05508" w:rsidRDefault="002F5603" w:rsidP="00F30905">
            <w:pPr>
              <w:tabs>
                <w:tab w:val="clear" w:pos="567"/>
                <w:tab w:val="clear" w:pos="1276"/>
                <w:tab w:val="clear" w:pos="1843"/>
                <w:tab w:val="clear" w:pos="5387"/>
                <w:tab w:val="clear" w:pos="5954"/>
                <w:tab w:val="right" w:pos="454"/>
              </w:tabs>
              <w:spacing w:before="40" w:after="40"/>
              <w:jc w:val="left"/>
              <w:rPr>
                <w:bCs/>
                <w:lang w:val="fr-FR"/>
              </w:rPr>
            </w:pPr>
            <w:r w:rsidRPr="00F05508">
              <w:rPr>
                <w:bCs/>
                <w:lang w:val="fr-FR"/>
              </w:rPr>
              <w:t>5-231</w:t>
            </w:r>
          </w:p>
        </w:tc>
        <w:tc>
          <w:tcPr>
            <w:tcW w:w="7470" w:type="dxa"/>
            <w:shd w:val="clear" w:color="auto" w:fill="auto"/>
          </w:tcPr>
          <w:p w:rsidR="002F5603" w:rsidRPr="00F05508" w:rsidRDefault="002F5603" w:rsidP="00F30905">
            <w:pPr>
              <w:tabs>
                <w:tab w:val="clear" w:pos="567"/>
                <w:tab w:val="clear" w:pos="1276"/>
                <w:tab w:val="clear" w:pos="1843"/>
                <w:tab w:val="clear" w:pos="5387"/>
                <w:tab w:val="clear" w:pos="5954"/>
                <w:tab w:val="right" w:pos="454"/>
              </w:tabs>
              <w:spacing w:before="40" w:after="40"/>
              <w:jc w:val="left"/>
              <w:rPr>
                <w:bCs/>
                <w:lang w:val="en-US"/>
              </w:rPr>
            </w:pPr>
            <w:r w:rsidRPr="00F05508">
              <w:rPr>
                <w:bCs/>
                <w:lang w:val="en-US"/>
              </w:rPr>
              <w:t>The Former Yugoslav Republic of Macedonia</w:t>
            </w:r>
          </w:p>
        </w:tc>
      </w:tr>
    </w:tbl>
    <w:p w:rsidR="002F5603" w:rsidRPr="00F05508" w:rsidRDefault="002F5603" w:rsidP="002F5603">
      <w:pPr>
        <w:rPr>
          <w:lang w:val="en-US"/>
        </w:rPr>
      </w:pPr>
    </w:p>
    <w:tbl>
      <w:tblPr>
        <w:tblW w:w="9288" w:type="dxa"/>
        <w:tblLayout w:type="fixed"/>
        <w:tblLook w:val="01E0"/>
      </w:tblPr>
      <w:tblGrid>
        <w:gridCol w:w="909"/>
        <w:gridCol w:w="909"/>
        <w:gridCol w:w="7470"/>
      </w:tblGrid>
      <w:tr w:rsidR="002F5603" w:rsidRPr="00F05508" w:rsidTr="00F30905">
        <w:trPr>
          <w:trHeight w:val="240"/>
        </w:trPr>
        <w:tc>
          <w:tcPr>
            <w:tcW w:w="9288" w:type="dxa"/>
            <w:gridSpan w:val="3"/>
            <w:shd w:val="clear" w:color="auto" w:fill="auto"/>
          </w:tcPr>
          <w:p w:rsidR="002F5603" w:rsidRPr="00F05508" w:rsidRDefault="002F5603" w:rsidP="00F30905">
            <w:pPr>
              <w:keepNext/>
              <w:tabs>
                <w:tab w:val="clear" w:pos="1276"/>
                <w:tab w:val="clear" w:pos="1843"/>
                <w:tab w:val="clear" w:pos="5387"/>
                <w:tab w:val="clear" w:pos="5954"/>
                <w:tab w:val="right" w:pos="1021"/>
                <w:tab w:val="left" w:pos="1701"/>
                <w:tab w:val="left" w:pos="2268"/>
              </w:tabs>
              <w:spacing w:before="240"/>
              <w:rPr>
                <w:b/>
              </w:rPr>
            </w:pPr>
            <w:r w:rsidRPr="00F05508">
              <w:rPr>
                <w:b/>
              </w:rPr>
              <w:t>Alphabetical order    ADD</w:t>
            </w:r>
          </w:p>
        </w:tc>
      </w:tr>
      <w:tr w:rsidR="002F5603" w:rsidRPr="00F05508" w:rsidTr="00F30905">
        <w:trPr>
          <w:trHeight w:val="240"/>
        </w:trPr>
        <w:tc>
          <w:tcPr>
            <w:tcW w:w="909" w:type="dxa"/>
            <w:shd w:val="clear" w:color="auto" w:fill="auto"/>
          </w:tcPr>
          <w:p w:rsidR="002F5603" w:rsidRPr="00F05508" w:rsidRDefault="002F5603" w:rsidP="00F30905">
            <w:pPr>
              <w:tabs>
                <w:tab w:val="clear" w:pos="567"/>
                <w:tab w:val="clear" w:pos="1276"/>
                <w:tab w:val="clear" w:pos="1843"/>
                <w:tab w:val="clear" w:pos="5387"/>
                <w:tab w:val="clear" w:pos="5954"/>
                <w:tab w:val="right" w:pos="454"/>
              </w:tabs>
              <w:spacing w:before="40" w:after="40"/>
              <w:jc w:val="left"/>
              <w:rPr>
                <w:bCs/>
                <w:lang w:val="fr-FR"/>
              </w:rPr>
            </w:pPr>
            <w:r w:rsidRPr="00F05508">
              <w:rPr>
                <w:bCs/>
                <w:lang w:val="fr-FR"/>
              </w:rPr>
              <w:t>P</w:t>
            </w:r>
            <w:r w:rsidR="009241A0">
              <w:rPr>
                <w:bCs/>
                <w:lang w:val="fr-FR"/>
              </w:rPr>
              <w:t xml:space="preserve">  40</w:t>
            </w:r>
          </w:p>
        </w:tc>
        <w:tc>
          <w:tcPr>
            <w:tcW w:w="909" w:type="dxa"/>
            <w:shd w:val="clear" w:color="auto" w:fill="auto"/>
          </w:tcPr>
          <w:p w:rsidR="002F5603" w:rsidRPr="00F05508" w:rsidRDefault="002F5603" w:rsidP="00F30905">
            <w:pPr>
              <w:tabs>
                <w:tab w:val="clear" w:pos="567"/>
                <w:tab w:val="clear" w:pos="1276"/>
                <w:tab w:val="clear" w:pos="1843"/>
                <w:tab w:val="clear" w:pos="5387"/>
                <w:tab w:val="clear" w:pos="5954"/>
                <w:tab w:val="right" w:pos="454"/>
              </w:tabs>
              <w:spacing w:before="40" w:after="40"/>
              <w:jc w:val="left"/>
              <w:rPr>
                <w:bCs/>
                <w:lang w:val="fr-FR"/>
              </w:rPr>
            </w:pPr>
            <w:r w:rsidRPr="00F05508">
              <w:rPr>
                <w:bCs/>
                <w:lang w:val="fr-FR"/>
              </w:rPr>
              <w:t>5-231</w:t>
            </w:r>
          </w:p>
        </w:tc>
        <w:tc>
          <w:tcPr>
            <w:tcW w:w="7470" w:type="dxa"/>
            <w:shd w:val="clear" w:color="auto" w:fill="auto"/>
          </w:tcPr>
          <w:p w:rsidR="002F5603" w:rsidRPr="00F05508" w:rsidRDefault="002F5603" w:rsidP="00F30905">
            <w:pPr>
              <w:tabs>
                <w:tab w:val="clear" w:pos="567"/>
                <w:tab w:val="clear" w:pos="1276"/>
                <w:tab w:val="clear" w:pos="1843"/>
                <w:tab w:val="clear" w:pos="5387"/>
                <w:tab w:val="clear" w:pos="5954"/>
                <w:tab w:val="right" w:pos="454"/>
              </w:tabs>
              <w:spacing w:before="40" w:after="40"/>
              <w:jc w:val="left"/>
              <w:rPr>
                <w:bCs/>
                <w:lang w:val="en-US"/>
              </w:rPr>
            </w:pPr>
            <w:r w:rsidRPr="00F05508">
              <w:rPr>
                <w:bCs/>
                <w:lang w:val="en-US"/>
              </w:rPr>
              <w:t>The Former Yugoslav Republic of Macedonia</w:t>
            </w:r>
          </w:p>
        </w:tc>
      </w:tr>
    </w:tbl>
    <w:p w:rsidR="002F5603" w:rsidRPr="00F05508" w:rsidRDefault="002F5603" w:rsidP="002F5603">
      <w:pPr>
        <w:tabs>
          <w:tab w:val="clear" w:pos="567"/>
          <w:tab w:val="clear" w:pos="5387"/>
          <w:tab w:val="clear" w:pos="5954"/>
          <w:tab w:val="left" w:pos="284"/>
        </w:tabs>
        <w:spacing w:before="0"/>
        <w:rPr>
          <w:position w:val="6"/>
          <w:lang w:val="en-US"/>
        </w:rPr>
      </w:pPr>
    </w:p>
    <w:p w:rsidR="002F5603" w:rsidRPr="00795D7E" w:rsidRDefault="002F5603" w:rsidP="002F5603">
      <w:pPr>
        <w:tabs>
          <w:tab w:val="clear" w:pos="567"/>
          <w:tab w:val="clear" w:pos="5387"/>
          <w:tab w:val="clear" w:pos="5954"/>
          <w:tab w:val="left" w:pos="284"/>
        </w:tabs>
        <w:spacing w:before="136"/>
        <w:rPr>
          <w:position w:val="6"/>
          <w:sz w:val="16"/>
          <w:szCs w:val="16"/>
          <w:lang w:val="en-US"/>
        </w:rPr>
      </w:pPr>
      <w:r w:rsidRPr="00795D7E">
        <w:rPr>
          <w:position w:val="6"/>
          <w:sz w:val="16"/>
          <w:szCs w:val="16"/>
          <w:lang w:val="en-US"/>
        </w:rPr>
        <w:t>____________</w:t>
      </w:r>
    </w:p>
    <w:p w:rsidR="002F5603" w:rsidRPr="00F05508" w:rsidRDefault="002F5603" w:rsidP="002F5603">
      <w:pPr>
        <w:tabs>
          <w:tab w:val="clear" w:pos="1276"/>
          <w:tab w:val="clear" w:pos="1843"/>
          <w:tab w:val="clear" w:pos="5387"/>
          <w:tab w:val="clear" w:pos="5954"/>
        </w:tabs>
        <w:spacing w:before="40"/>
        <w:jc w:val="left"/>
        <w:rPr>
          <w:sz w:val="16"/>
          <w:szCs w:val="16"/>
          <w:lang w:val="en-US"/>
        </w:rPr>
      </w:pPr>
      <w:r w:rsidRPr="00F05508">
        <w:rPr>
          <w:sz w:val="16"/>
          <w:szCs w:val="16"/>
          <w:lang w:val="en-US"/>
        </w:rPr>
        <w:t>SANC:</w:t>
      </w:r>
      <w:r w:rsidRPr="00F05508">
        <w:rPr>
          <w:sz w:val="16"/>
          <w:szCs w:val="16"/>
          <w:lang w:val="en-US"/>
        </w:rPr>
        <w:tab/>
        <w:t>Signalling Area/Network Code.</w:t>
      </w:r>
    </w:p>
    <w:p w:rsidR="002F5603" w:rsidRPr="00F05508" w:rsidRDefault="002F5603" w:rsidP="002F5603">
      <w:pPr>
        <w:tabs>
          <w:tab w:val="clear" w:pos="1276"/>
          <w:tab w:val="clear" w:pos="1843"/>
          <w:tab w:val="clear" w:pos="5387"/>
          <w:tab w:val="clear" w:pos="5954"/>
        </w:tabs>
        <w:spacing w:before="0"/>
        <w:jc w:val="left"/>
        <w:rPr>
          <w:sz w:val="16"/>
          <w:szCs w:val="16"/>
          <w:lang w:val="fr-FR"/>
        </w:rPr>
      </w:pPr>
      <w:r w:rsidRPr="00F05508">
        <w:rPr>
          <w:sz w:val="16"/>
          <w:szCs w:val="16"/>
          <w:lang w:val="en-US"/>
        </w:rPr>
        <w:tab/>
      </w:r>
      <w:r w:rsidRPr="00F05508">
        <w:rPr>
          <w:sz w:val="16"/>
          <w:szCs w:val="16"/>
          <w:lang w:val="fr-FR"/>
        </w:rPr>
        <w:t>Code de zone/réseau sémaphore (CZRS).</w:t>
      </w:r>
    </w:p>
    <w:p w:rsidR="002F5603" w:rsidRPr="00F05508" w:rsidRDefault="002F5603" w:rsidP="002F5603">
      <w:pPr>
        <w:tabs>
          <w:tab w:val="clear" w:pos="1276"/>
          <w:tab w:val="clear" w:pos="1843"/>
          <w:tab w:val="clear" w:pos="5387"/>
          <w:tab w:val="clear" w:pos="5954"/>
        </w:tabs>
        <w:spacing w:before="0"/>
        <w:jc w:val="left"/>
        <w:rPr>
          <w:b/>
          <w:sz w:val="18"/>
          <w:szCs w:val="22"/>
          <w:lang w:val="es-ES"/>
        </w:rPr>
      </w:pPr>
      <w:r w:rsidRPr="00F05508">
        <w:rPr>
          <w:sz w:val="16"/>
          <w:szCs w:val="16"/>
          <w:lang w:val="fr-FR"/>
        </w:rPr>
        <w:tab/>
      </w:r>
      <w:r w:rsidRPr="00F05508">
        <w:rPr>
          <w:sz w:val="16"/>
          <w:szCs w:val="16"/>
          <w:lang w:val="es-ES"/>
        </w:rPr>
        <w:t>Código de zona/red de señalización (CZRS).</w:t>
      </w:r>
    </w:p>
    <w:p w:rsidR="002F5603" w:rsidRDefault="002F5603" w:rsidP="00DC5511">
      <w:pPr>
        <w:rPr>
          <w:lang w:val="en-US"/>
        </w:rPr>
      </w:pPr>
    </w:p>
    <w:p w:rsidR="002F5603" w:rsidRDefault="002F5603" w:rsidP="00DC5511">
      <w:pPr>
        <w:rPr>
          <w:lang w:val="en-US"/>
        </w:rPr>
      </w:pPr>
    </w:p>
    <w:p w:rsidR="00DC5511" w:rsidRPr="00301894" w:rsidRDefault="00DC5511" w:rsidP="00DC5511">
      <w:pPr>
        <w:pStyle w:val="Heading20"/>
        <w:spacing w:before="240"/>
        <w:rPr>
          <w:lang w:val="fr-CH"/>
        </w:rPr>
      </w:pPr>
      <w:bookmarkStart w:id="612" w:name="_Toc36874412"/>
      <w:bookmarkStart w:id="613" w:name="_Toc282526063"/>
      <w:r w:rsidRPr="00301894">
        <w:rPr>
          <w:lang w:val="fr-CH"/>
        </w:rPr>
        <w:t>Plan de nu</w:t>
      </w:r>
      <w:smartTag w:uri="urn:schemas-microsoft-com:office:smarttags" w:element="PersonName">
        <w:r w:rsidRPr="00301894">
          <w:rPr>
            <w:lang w:val="fr-CH"/>
          </w:rPr>
          <w:t>m</w:t>
        </w:r>
      </w:smartTag>
      <w:r w:rsidRPr="00301894">
        <w:rPr>
          <w:lang w:val="fr-CH"/>
        </w:rPr>
        <w:t>érotage national</w:t>
      </w:r>
      <w:r w:rsidRPr="00301894">
        <w:rPr>
          <w:lang w:val="fr-CH"/>
        </w:rPr>
        <w:br/>
        <w:t>(Selon la Reco</w:t>
      </w:r>
      <w:smartTag w:uri="urn:schemas-microsoft-com:office:smarttags" w:element="PersonName">
        <w:r w:rsidRPr="00301894">
          <w:rPr>
            <w:lang w:val="fr-CH"/>
          </w:rPr>
          <w:t>m</w:t>
        </w:r>
      </w:smartTag>
      <w:smartTag w:uri="urn:schemas-microsoft-com:office:smarttags" w:element="PersonName">
        <w:r w:rsidRPr="00301894">
          <w:rPr>
            <w:lang w:val="fr-CH"/>
          </w:rPr>
          <w:t>m</w:t>
        </w:r>
      </w:smartTag>
      <w:r w:rsidRPr="00301894">
        <w:rPr>
          <w:lang w:val="fr-CH"/>
        </w:rPr>
        <w:t>andation UIT-T E.129 (11/2009))</w:t>
      </w:r>
      <w:bookmarkEnd w:id="612"/>
      <w:bookmarkEnd w:id="613"/>
    </w:p>
    <w:p w:rsidR="00DC5511" w:rsidRPr="00043B5F" w:rsidRDefault="00DC5511" w:rsidP="00DC5511">
      <w:pPr>
        <w:tabs>
          <w:tab w:val="clear" w:pos="567"/>
          <w:tab w:val="clear" w:pos="1276"/>
          <w:tab w:val="clear" w:pos="1843"/>
          <w:tab w:val="clear" w:pos="5387"/>
          <w:tab w:val="clear" w:pos="5954"/>
        </w:tabs>
        <w:overflowPunct/>
        <w:autoSpaceDE/>
        <w:autoSpaceDN/>
        <w:adjustRightInd/>
        <w:spacing w:before="0"/>
        <w:jc w:val="center"/>
        <w:textAlignment w:val="auto"/>
        <w:rPr>
          <w:lang w:val="fr-CH"/>
        </w:rPr>
      </w:pPr>
      <w:r w:rsidRPr="00043B5F">
        <w:rPr>
          <w:lang w:val="fr-CH"/>
        </w:rPr>
        <w:t>Web:</w:t>
      </w:r>
      <w:hyperlink r:id="rId27" w:history="1">
        <w:r w:rsidRPr="00043B5F">
          <w:rPr>
            <w:lang w:val="fr-CH"/>
          </w:rPr>
          <w:t>www.itu.int/itu-t/inr/nnp/index.html</w:t>
        </w:r>
      </w:hyperlink>
    </w:p>
    <w:p w:rsidR="00DC5511" w:rsidRPr="00795D7E" w:rsidRDefault="00DC5511" w:rsidP="00DC5511">
      <w:pPr>
        <w:spacing w:before="0"/>
        <w:rPr>
          <w:lang w:val="fr-CH"/>
        </w:rPr>
      </w:pPr>
    </w:p>
    <w:p w:rsidR="00DC5511" w:rsidRPr="00DC5511" w:rsidRDefault="00DC5511" w:rsidP="00DC5511">
      <w:r w:rsidRPr="00DC5511">
        <w:t>Ad</w:t>
      </w:r>
      <w:smartTag w:uri="urn:schemas-microsoft-com:office:smarttags" w:element="PersonName">
        <w:r w:rsidRPr="00DC5511">
          <w:t>m</w:t>
        </w:r>
      </w:smartTag>
      <w:r w:rsidRPr="00DC5511">
        <w:t>inistrations are requested to notify ITU about their national nu</w:t>
      </w:r>
      <w:smartTag w:uri="urn:schemas-microsoft-com:office:smarttags" w:element="PersonName">
        <w:r w:rsidRPr="00DC5511">
          <w:t>m</w:t>
        </w:r>
      </w:smartTag>
      <w:r w:rsidRPr="00DC5511">
        <w:t>bering plan changes, or to give an explanation on their webpage concerning the national nu</w:t>
      </w:r>
      <w:smartTag w:uri="urn:schemas-microsoft-com:office:smarttags" w:element="PersonName">
        <w:r w:rsidRPr="00DC5511">
          <w:t>m</w:t>
        </w:r>
      </w:smartTag>
      <w:r w:rsidRPr="00DC5511">
        <w:t>bering plan as well as their contact points, so that the infor</w:t>
      </w:r>
      <w:smartTag w:uri="urn:schemas-microsoft-com:office:smarttags" w:element="PersonName">
        <w:r w:rsidRPr="00DC5511">
          <w:t>m</w:t>
        </w:r>
      </w:smartTag>
      <w:r w:rsidRPr="00DC5511">
        <w:t>ation, which will be made available freely to all administrations/ROAs and service providers, can be posted on the ITU-T website.</w:t>
      </w:r>
    </w:p>
    <w:p w:rsidR="00DC5511" w:rsidRPr="00DC5511" w:rsidRDefault="00DC5511" w:rsidP="00DC5511">
      <w:pPr>
        <w:rPr>
          <w:lang w:val="en-US"/>
        </w:rPr>
      </w:pPr>
      <w:r w:rsidRPr="00DC5511">
        <w:rPr>
          <w:lang w:val="en-US"/>
        </w:rPr>
        <w:t>For their nu</w:t>
      </w:r>
      <w:smartTag w:uri="urn:schemas-microsoft-com:office:smarttags" w:element="PersonName">
        <w:r w:rsidRPr="00DC5511">
          <w:rPr>
            <w:lang w:val="en-US"/>
          </w:rPr>
          <w:t>m</w:t>
        </w:r>
      </w:smartTag>
      <w:r w:rsidRPr="00DC5511">
        <w:rPr>
          <w:lang w:val="en-US"/>
        </w:rPr>
        <w:t>bering website, or when sending their infor</w:t>
      </w:r>
      <w:smartTag w:uri="urn:schemas-microsoft-com:office:smarttags" w:element="PersonName">
        <w:r w:rsidRPr="00DC5511">
          <w:rPr>
            <w:lang w:val="en-US"/>
          </w:rPr>
          <w:t>m</w:t>
        </w:r>
      </w:smartTag>
      <w:r w:rsidRPr="00DC5511">
        <w:rPr>
          <w:lang w:val="en-US"/>
        </w:rPr>
        <w:t>ation to ITU/TSB (e-</w:t>
      </w:r>
      <w:smartTag w:uri="urn:schemas-microsoft-com:office:smarttags" w:element="PersonName">
        <w:r w:rsidRPr="00DC5511">
          <w:rPr>
            <w:lang w:val="en-US"/>
          </w:rPr>
          <w:t>m</w:t>
        </w:r>
      </w:smartTag>
      <w:r w:rsidRPr="00DC5511">
        <w:rPr>
          <w:lang w:val="en-US"/>
        </w:rPr>
        <w:t xml:space="preserve">ail: </w:t>
      </w:r>
      <w:hyperlink r:id="rId28" w:history="1">
        <w:r w:rsidRPr="00DC5511">
          <w:rPr>
            <w:lang w:val="en-US"/>
          </w:rPr>
          <w:t>tsbtson@itu.int</w:t>
        </w:r>
      </w:hyperlink>
      <w:r w:rsidRPr="00DC5511">
        <w:rPr>
          <w:lang w:val="en-US"/>
        </w:rPr>
        <w:t>), administrations are kindly requested to use the for</w:t>
      </w:r>
      <w:smartTag w:uri="urn:schemas-microsoft-com:office:smarttags" w:element="PersonName">
        <w:r w:rsidRPr="00DC5511">
          <w:rPr>
            <w:lang w:val="en-US"/>
          </w:rPr>
          <w:t>m</w:t>
        </w:r>
      </w:smartTag>
      <w:r w:rsidRPr="00DC5511">
        <w:rPr>
          <w:lang w:val="en-US"/>
        </w:rPr>
        <w:t>at as explained in  Reco</w:t>
      </w:r>
      <w:smartTag w:uri="urn:schemas-microsoft-com:office:smarttags" w:element="PersonName">
        <w:r w:rsidRPr="00DC5511">
          <w:rPr>
            <w:lang w:val="en-US"/>
          </w:rPr>
          <w:t>m</w:t>
        </w:r>
      </w:smartTag>
      <w:smartTag w:uri="urn:schemas-microsoft-com:office:smarttags" w:element="PersonName">
        <w:r w:rsidRPr="00DC5511">
          <w:rPr>
            <w:lang w:val="en-US"/>
          </w:rPr>
          <w:t>m</w:t>
        </w:r>
      </w:smartTag>
      <w:r w:rsidRPr="00DC5511">
        <w:rPr>
          <w:lang w:val="en-US"/>
        </w:rPr>
        <w:t>endation ITU-T E.129. They are re</w:t>
      </w:r>
      <w:smartTag w:uri="urn:schemas-microsoft-com:office:smarttags" w:element="PersonName">
        <w:r w:rsidRPr="00DC5511">
          <w:rPr>
            <w:lang w:val="en-US"/>
          </w:rPr>
          <w:t>m</w:t>
        </w:r>
      </w:smartTag>
      <w:r w:rsidRPr="00DC5511">
        <w:rPr>
          <w:lang w:val="en-US"/>
        </w:rPr>
        <w:t>inded that they will be responsible for the ti</w:t>
      </w:r>
      <w:smartTag w:uri="urn:schemas-microsoft-com:office:smarttags" w:element="PersonName">
        <w:r w:rsidRPr="00DC5511">
          <w:rPr>
            <w:lang w:val="en-US"/>
          </w:rPr>
          <w:t>m</w:t>
        </w:r>
      </w:smartTag>
      <w:r w:rsidRPr="00DC5511">
        <w:rPr>
          <w:lang w:val="en-US"/>
        </w:rPr>
        <w:t>ely update of this infor</w:t>
      </w:r>
      <w:smartTag w:uri="urn:schemas-microsoft-com:office:smarttags" w:element="PersonName">
        <w:r w:rsidRPr="00DC5511">
          <w:rPr>
            <w:lang w:val="en-US"/>
          </w:rPr>
          <w:t>m</w:t>
        </w:r>
      </w:smartTag>
      <w:r w:rsidRPr="00DC5511">
        <w:rPr>
          <w:lang w:val="en-US"/>
        </w:rPr>
        <w:t>ation.</w:t>
      </w:r>
    </w:p>
    <w:p w:rsidR="00DC5511" w:rsidRPr="00DC5511" w:rsidRDefault="00DC5511" w:rsidP="00DC5511">
      <w:pPr>
        <w:rPr>
          <w:lang w:val="en-US"/>
        </w:rPr>
      </w:pPr>
      <w:r w:rsidRPr="00DC5511">
        <w:rPr>
          <w:lang w:val="en-US"/>
        </w:rPr>
        <w:t>Fro</w:t>
      </w:r>
      <w:smartTag w:uri="urn:schemas-microsoft-com:office:smarttags" w:element="PersonName">
        <w:r w:rsidRPr="00DC5511">
          <w:rPr>
            <w:lang w:val="en-US"/>
          </w:rPr>
          <w:t>m</w:t>
        </w:r>
      </w:smartTag>
      <w:r w:rsidRPr="00DC5511">
        <w:rPr>
          <w:lang w:val="en-US"/>
        </w:rPr>
        <w:t xml:space="preserve"> </w:t>
      </w:r>
      <w:r w:rsidRPr="00DC5511">
        <w:t xml:space="preserve">1.I.2011 </w:t>
      </w:r>
      <w:r w:rsidRPr="00DC5511">
        <w:rPr>
          <w:lang w:val="en-US"/>
        </w:rPr>
        <w:t>to 15.I.2011 the following countries have updated their national nu</w:t>
      </w:r>
      <w:smartTag w:uri="urn:schemas-microsoft-com:office:smarttags" w:element="PersonName">
        <w:r w:rsidRPr="00DC5511">
          <w:rPr>
            <w:lang w:val="en-US"/>
          </w:rPr>
          <w:t>m</w:t>
        </w:r>
      </w:smartTag>
      <w:r w:rsidRPr="00DC5511">
        <w:rPr>
          <w:lang w:val="en-US"/>
        </w:rPr>
        <w:t>bering plan on our site:</w:t>
      </w:r>
    </w:p>
    <w:p w:rsidR="00DC5511" w:rsidRPr="00795D7E" w:rsidRDefault="00DC5511" w:rsidP="00DC5511">
      <w:pPr>
        <w:rPr>
          <w:lang w:val="en-US"/>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2835"/>
        <w:gridCol w:w="3402"/>
      </w:tblGrid>
      <w:tr w:rsidR="00DC5511" w:rsidRPr="00F402E4" w:rsidTr="00DC5511">
        <w:trPr>
          <w:jc w:val="center"/>
        </w:trPr>
        <w:tc>
          <w:tcPr>
            <w:tcW w:w="2835" w:type="dxa"/>
            <w:tcBorders>
              <w:top w:val="single" w:sz="4" w:space="0" w:color="auto"/>
              <w:left w:val="single" w:sz="4" w:space="0" w:color="auto"/>
              <w:bottom w:val="single" w:sz="4" w:space="0" w:color="auto"/>
              <w:right w:val="single" w:sz="4" w:space="0" w:color="auto"/>
            </w:tcBorders>
            <w:hideMark/>
          </w:tcPr>
          <w:p w:rsidR="00DC5511" w:rsidRPr="00DC5511" w:rsidRDefault="00DC5511" w:rsidP="00DC5511">
            <w:pPr>
              <w:tabs>
                <w:tab w:val="clear" w:pos="567"/>
                <w:tab w:val="clear" w:pos="1276"/>
                <w:tab w:val="clear" w:pos="1843"/>
                <w:tab w:val="clear" w:pos="5387"/>
                <w:tab w:val="clear" w:pos="5954"/>
              </w:tabs>
              <w:overflowPunct/>
              <w:spacing w:before="40" w:after="40"/>
              <w:jc w:val="center"/>
              <w:textAlignment w:val="auto"/>
              <w:rPr>
                <w:rFonts w:eastAsia="SimSun"/>
                <w:i/>
                <w:iCs/>
              </w:rPr>
            </w:pPr>
            <w:r w:rsidRPr="00DC5511">
              <w:rPr>
                <w:rFonts w:eastAsia="SimSun"/>
                <w:i/>
                <w:iCs/>
              </w:rPr>
              <w:t>Country</w:t>
            </w:r>
          </w:p>
        </w:tc>
        <w:tc>
          <w:tcPr>
            <w:tcW w:w="3402" w:type="dxa"/>
            <w:tcBorders>
              <w:top w:val="single" w:sz="4" w:space="0" w:color="auto"/>
              <w:left w:val="single" w:sz="4" w:space="0" w:color="auto"/>
              <w:bottom w:val="single" w:sz="4" w:space="0" w:color="auto"/>
              <w:right w:val="single" w:sz="4" w:space="0" w:color="auto"/>
            </w:tcBorders>
            <w:hideMark/>
          </w:tcPr>
          <w:p w:rsidR="00DC5511" w:rsidRPr="00DC5511" w:rsidRDefault="00DC5511" w:rsidP="00DC5511">
            <w:pPr>
              <w:tabs>
                <w:tab w:val="clear" w:pos="567"/>
                <w:tab w:val="clear" w:pos="1276"/>
                <w:tab w:val="clear" w:pos="1843"/>
                <w:tab w:val="clear" w:pos="5387"/>
                <w:tab w:val="clear" w:pos="5954"/>
              </w:tabs>
              <w:overflowPunct/>
              <w:spacing w:before="40" w:after="40"/>
              <w:jc w:val="center"/>
              <w:textAlignment w:val="auto"/>
              <w:rPr>
                <w:rFonts w:eastAsia="SimSun"/>
                <w:i/>
                <w:iCs/>
              </w:rPr>
            </w:pPr>
            <w:r w:rsidRPr="00DC5511">
              <w:rPr>
                <w:rFonts w:eastAsia="SimSun"/>
                <w:i/>
                <w:iCs/>
              </w:rPr>
              <w:t>Country Code (CC)</w:t>
            </w:r>
          </w:p>
        </w:tc>
      </w:tr>
      <w:tr w:rsidR="00DC5511" w:rsidRPr="00F402E4" w:rsidTr="00DC5511">
        <w:trPr>
          <w:jc w:val="center"/>
        </w:trPr>
        <w:tc>
          <w:tcPr>
            <w:tcW w:w="2835" w:type="dxa"/>
            <w:tcBorders>
              <w:top w:val="single" w:sz="4" w:space="0" w:color="auto"/>
              <w:left w:val="single" w:sz="4" w:space="0" w:color="auto"/>
              <w:bottom w:val="single" w:sz="4" w:space="0" w:color="auto"/>
              <w:right w:val="single" w:sz="4" w:space="0" w:color="auto"/>
            </w:tcBorders>
            <w:hideMark/>
          </w:tcPr>
          <w:p w:rsidR="00DC5511" w:rsidRPr="00DC5511" w:rsidRDefault="00DC5511" w:rsidP="00DC5511">
            <w:pPr>
              <w:tabs>
                <w:tab w:val="clear" w:pos="567"/>
                <w:tab w:val="clear" w:pos="1276"/>
                <w:tab w:val="clear" w:pos="1843"/>
                <w:tab w:val="clear" w:pos="5387"/>
                <w:tab w:val="clear" w:pos="5954"/>
              </w:tabs>
              <w:overflowPunct/>
              <w:spacing w:before="40" w:after="40"/>
              <w:jc w:val="center"/>
              <w:textAlignment w:val="auto"/>
              <w:rPr>
                <w:rFonts w:eastAsia="SimSun"/>
              </w:rPr>
            </w:pPr>
            <w:r w:rsidRPr="00DC5511">
              <w:rPr>
                <w:rFonts w:eastAsia="SimSun"/>
              </w:rPr>
              <w:t>Djibouti</w:t>
            </w:r>
          </w:p>
        </w:tc>
        <w:tc>
          <w:tcPr>
            <w:tcW w:w="3402" w:type="dxa"/>
            <w:tcBorders>
              <w:top w:val="single" w:sz="4" w:space="0" w:color="auto"/>
              <w:left w:val="single" w:sz="4" w:space="0" w:color="auto"/>
              <w:bottom w:val="single" w:sz="4" w:space="0" w:color="auto"/>
              <w:right w:val="single" w:sz="4" w:space="0" w:color="auto"/>
            </w:tcBorders>
            <w:hideMark/>
          </w:tcPr>
          <w:p w:rsidR="00DC5511" w:rsidRPr="00C5068F" w:rsidRDefault="00DC5511" w:rsidP="00DC5511">
            <w:pPr>
              <w:tabs>
                <w:tab w:val="clear" w:pos="567"/>
                <w:tab w:val="clear" w:pos="1276"/>
                <w:tab w:val="clear" w:pos="1843"/>
                <w:tab w:val="clear" w:pos="5387"/>
                <w:tab w:val="clear" w:pos="5954"/>
              </w:tabs>
              <w:overflowPunct/>
              <w:spacing w:before="40" w:after="40"/>
              <w:jc w:val="center"/>
              <w:textAlignment w:val="auto"/>
              <w:rPr>
                <w:rFonts w:eastAsia="SimSun"/>
              </w:rPr>
            </w:pPr>
            <w:r w:rsidRPr="00C5068F">
              <w:rPr>
                <w:rFonts w:eastAsia="SimSun"/>
              </w:rPr>
              <w:t>+253</w:t>
            </w:r>
          </w:p>
        </w:tc>
      </w:tr>
      <w:tr w:rsidR="00DC5511" w:rsidRPr="00F402E4" w:rsidTr="00DC5511">
        <w:trPr>
          <w:jc w:val="center"/>
        </w:trPr>
        <w:tc>
          <w:tcPr>
            <w:tcW w:w="2835" w:type="dxa"/>
            <w:tcBorders>
              <w:top w:val="single" w:sz="4" w:space="0" w:color="auto"/>
              <w:left w:val="single" w:sz="4" w:space="0" w:color="auto"/>
              <w:bottom w:val="single" w:sz="4" w:space="0" w:color="auto"/>
              <w:right w:val="single" w:sz="4" w:space="0" w:color="auto"/>
            </w:tcBorders>
            <w:hideMark/>
          </w:tcPr>
          <w:p w:rsidR="00DC5511" w:rsidRPr="00DC5511" w:rsidRDefault="00DC5511" w:rsidP="00DC5511">
            <w:pPr>
              <w:tabs>
                <w:tab w:val="clear" w:pos="567"/>
                <w:tab w:val="clear" w:pos="1276"/>
                <w:tab w:val="clear" w:pos="1843"/>
                <w:tab w:val="clear" w:pos="5387"/>
                <w:tab w:val="clear" w:pos="5954"/>
              </w:tabs>
              <w:overflowPunct/>
              <w:spacing w:before="40" w:after="40"/>
              <w:jc w:val="center"/>
              <w:textAlignment w:val="auto"/>
              <w:rPr>
                <w:rFonts w:eastAsia="SimSun"/>
              </w:rPr>
            </w:pPr>
            <w:r w:rsidRPr="00DC5511">
              <w:rPr>
                <w:rFonts w:eastAsia="SimSun"/>
              </w:rPr>
              <w:t>Egypt</w:t>
            </w:r>
          </w:p>
        </w:tc>
        <w:tc>
          <w:tcPr>
            <w:tcW w:w="3402" w:type="dxa"/>
            <w:tcBorders>
              <w:top w:val="single" w:sz="4" w:space="0" w:color="auto"/>
              <w:left w:val="single" w:sz="4" w:space="0" w:color="auto"/>
              <w:bottom w:val="single" w:sz="4" w:space="0" w:color="auto"/>
              <w:right w:val="single" w:sz="4" w:space="0" w:color="auto"/>
            </w:tcBorders>
            <w:hideMark/>
          </w:tcPr>
          <w:p w:rsidR="00DC5511" w:rsidRPr="00C5068F" w:rsidRDefault="00DC5511" w:rsidP="00DC5511">
            <w:pPr>
              <w:tabs>
                <w:tab w:val="clear" w:pos="567"/>
                <w:tab w:val="clear" w:pos="1276"/>
                <w:tab w:val="clear" w:pos="1843"/>
                <w:tab w:val="clear" w:pos="5387"/>
                <w:tab w:val="clear" w:pos="5954"/>
              </w:tabs>
              <w:overflowPunct/>
              <w:spacing w:before="40" w:after="40"/>
              <w:jc w:val="center"/>
              <w:textAlignment w:val="auto"/>
              <w:rPr>
                <w:rFonts w:eastAsia="SimSun"/>
              </w:rPr>
            </w:pPr>
            <w:r w:rsidRPr="00C5068F">
              <w:rPr>
                <w:rFonts w:eastAsia="SimSun"/>
              </w:rPr>
              <w:t>+20</w:t>
            </w:r>
          </w:p>
        </w:tc>
      </w:tr>
      <w:tr w:rsidR="00DC5511" w:rsidRPr="00F402E4" w:rsidTr="00DC5511">
        <w:trPr>
          <w:jc w:val="center"/>
        </w:trPr>
        <w:tc>
          <w:tcPr>
            <w:tcW w:w="2835" w:type="dxa"/>
            <w:tcBorders>
              <w:top w:val="single" w:sz="4" w:space="0" w:color="auto"/>
              <w:left w:val="single" w:sz="4" w:space="0" w:color="auto"/>
              <w:bottom w:val="single" w:sz="4" w:space="0" w:color="auto"/>
              <w:right w:val="single" w:sz="4" w:space="0" w:color="auto"/>
            </w:tcBorders>
            <w:hideMark/>
          </w:tcPr>
          <w:p w:rsidR="00DC5511" w:rsidRPr="00DC5511" w:rsidRDefault="00DC5511" w:rsidP="00DC5511">
            <w:pPr>
              <w:tabs>
                <w:tab w:val="clear" w:pos="567"/>
                <w:tab w:val="clear" w:pos="1276"/>
                <w:tab w:val="clear" w:pos="1843"/>
                <w:tab w:val="clear" w:pos="5387"/>
                <w:tab w:val="clear" w:pos="5954"/>
              </w:tabs>
              <w:overflowPunct/>
              <w:spacing w:before="40" w:after="40"/>
              <w:jc w:val="center"/>
              <w:textAlignment w:val="auto"/>
              <w:rPr>
                <w:rFonts w:eastAsia="SimSun"/>
              </w:rPr>
            </w:pPr>
            <w:r w:rsidRPr="00DC5511">
              <w:rPr>
                <w:rFonts w:eastAsia="SimSun"/>
              </w:rPr>
              <w:t>Mongolia</w:t>
            </w:r>
          </w:p>
        </w:tc>
        <w:tc>
          <w:tcPr>
            <w:tcW w:w="3402" w:type="dxa"/>
            <w:tcBorders>
              <w:top w:val="single" w:sz="4" w:space="0" w:color="auto"/>
              <w:left w:val="single" w:sz="4" w:space="0" w:color="auto"/>
              <w:bottom w:val="single" w:sz="4" w:space="0" w:color="auto"/>
              <w:right w:val="single" w:sz="4" w:space="0" w:color="auto"/>
            </w:tcBorders>
            <w:hideMark/>
          </w:tcPr>
          <w:p w:rsidR="00DC5511" w:rsidRPr="00C5068F" w:rsidRDefault="00DC5511" w:rsidP="00DC5511">
            <w:pPr>
              <w:tabs>
                <w:tab w:val="clear" w:pos="567"/>
                <w:tab w:val="clear" w:pos="1276"/>
                <w:tab w:val="clear" w:pos="1843"/>
                <w:tab w:val="clear" w:pos="5387"/>
                <w:tab w:val="clear" w:pos="5954"/>
              </w:tabs>
              <w:overflowPunct/>
              <w:spacing w:before="40" w:after="40"/>
              <w:jc w:val="center"/>
              <w:textAlignment w:val="auto"/>
              <w:rPr>
                <w:rFonts w:eastAsia="SimSun"/>
              </w:rPr>
            </w:pPr>
            <w:r w:rsidRPr="00C5068F">
              <w:rPr>
                <w:rFonts w:eastAsia="SimSun"/>
              </w:rPr>
              <w:t>+976</w:t>
            </w:r>
          </w:p>
        </w:tc>
      </w:tr>
    </w:tbl>
    <w:p w:rsidR="00330C21" w:rsidRDefault="00330C21" w:rsidP="003C4B53">
      <w:pPr>
        <w:rPr>
          <w:lang w:val="es-ES_tradnl"/>
        </w:rPr>
      </w:pPr>
    </w:p>
    <w:sectPr w:rsidR="00330C21" w:rsidSect="007D2301">
      <w:footerReference w:type="first" r:id="rId29"/>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4BE" w:rsidRDefault="00EA64BE">
      <w:r>
        <w:separator/>
      </w:r>
    </w:p>
  </w:endnote>
  <w:endnote w:type="continuationSeparator" w:id="0">
    <w:p w:rsidR="00EA64BE" w:rsidRDefault="00EA64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FrugalSans">
    <w:altName w:val="Franklin Gothic Demi Cond"/>
    <w:charset w:val="00"/>
    <w:family w:val="swiss"/>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Univers">
    <w:altName w:val="Arial"/>
    <w:panose1 w:val="020B0603020202030204"/>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F30905" w:rsidRPr="007F091C" w:rsidTr="008149B6">
      <w:trPr>
        <w:cantSplit/>
        <w:trHeight w:val="900"/>
      </w:trPr>
      <w:tc>
        <w:tcPr>
          <w:tcW w:w="8147" w:type="dxa"/>
          <w:tcBorders>
            <w:top w:val="nil"/>
            <w:bottom w:val="nil"/>
          </w:tcBorders>
          <w:shd w:val="clear" w:color="auto" w:fill="FFFFFF"/>
          <w:vAlign w:val="center"/>
        </w:tcPr>
        <w:p w:rsidR="00F30905" w:rsidRDefault="00F30905"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F30905" w:rsidRPr="007F091C" w:rsidRDefault="00F30905" w:rsidP="00520156">
          <w:pPr>
            <w:pStyle w:val="Firstfooter"/>
            <w:spacing w:before="0"/>
            <w:ind w:left="142"/>
            <w:jc w:val="right"/>
            <w:rPr>
              <w:rFonts w:ascii="Calibri" w:hAnsi="Calibri"/>
              <w:sz w:val="22"/>
              <w:szCs w:val="22"/>
              <w:lang w:val="fr-FR"/>
            </w:rPr>
          </w:pPr>
          <w:r>
            <w:rPr>
              <w:noProof/>
              <w:lang w:val="en-US"/>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F30905" w:rsidRDefault="00F30905"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F30905" w:rsidRPr="007F091C" w:rsidTr="00DE1F6D">
      <w:trPr>
        <w:cantSplit/>
        <w:jc w:val="center"/>
      </w:trPr>
      <w:tc>
        <w:tcPr>
          <w:tcW w:w="1761" w:type="dxa"/>
          <w:shd w:val="clear" w:color="auto" w:fill="4C4C4C"/>
        </w:tcPr>
        <w:p w:rsidR="00F30905" w:rsidRPr="007F091C" w:rsidRDefault="00F30905"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041498" w:rsidRPr="007F091C">
            <w:rPr>
              <w:color w:val="FFFFFF"/>
              <w:lang w:val="es-ES_tradnl"/>
            </w:rPr>
            <w:fldChar w:fldCharType="begin"/>
          </w:r>
          <w:r w:rsidRPr="007F091C">
            <w:rPr>
              <w:color w:val="FFFFFF"/>
              <w:lang w:val="es-ES_tradnl"/>
            </w:rPr>
            <w:instrText>styleref Foot</w:instrText>
          </w:r>
          <w:r w:rsidR="00041498" w:rsidRPr="007F091C">
            <w:rPr>
              <w:color w:val="FFFFFF"/>
              <w:lang w:val="es-ES_tradnl"/>
            </w:rPr>
            <w:fldChar w:fldCharType="separate"/>
          </w:r>
          <w:r w:rsidR="00636724">
            <w:rPr>
              <w:noProof/>
              <w:color w:val="FFFFFF"/>
              <w:lang w:val="es-ES_tradnl"/>
            </w:rPr>
            <w:t>972</w:t>
          </w:r>
          <w:r w:rsidR="00041498" w:rsidRPr="007F091C">
            <w:rPr>
              <w:color w:val="FFFFFF"/>
              <w:lang w:val="es-ES_tradnl"/>
            </w:rPr>
            <w:fldChar w:fldCharType="end"/>
          </w:r>
          <w:r w:rsidRPr="007F091C">
            <w:rPr>
              <w:color w:val="FFFFFF"/>
              <w:lang w:val="en-US"/>
            </w:rPr>
            <w:t xml:space="preserve"> – </w:t>
          </w:r>
          <w:r w:rsidR="00041498" w:rsidRPr="007F091C">
            <w:rPr>
              <w:color w:val="FFFFFF"/>
              <w:lang w:val="en-US"/>
            </w:rPr>
            <w:fldChar w:fldCharType="begin"/>
          </w:r>
          <w:r w:rsidRPr="007F091C">
            <w:rPr>
              <w:color w:val="FFFFFF"/>
              <w:lang w:val="en-US"/>
            </w:rPr>
            <w:instrText>PAGE</w:instrText>
          </w:r>
          <w:r w:rsidR="00041498" w:rsidRPr="007F091C">
            <w:rPr>
              <w:color w:val="FFFFFF"/>
              <w:lang w:val="en-US"/>
            </w:rPr>
            <w:fldChar w:fldCharType="separate"/>
          </w:r>
          <w:r w:rsidR="00636724">
            <w:rPr>
              <w:noProof/>
              <w:color w:val="FFFFFF"/>
              <w:lang w:val="en-US"/>
            </w:rPr>
            <w:t>24</w:t>
          </w:r>
          <w:r w:rsidR="00041498" w:rsidRPr="007F091C">
            <w:rPr>
              <w:color w:val="FFFFFF"/>
              <w:lang w:val="en-US"/>
            </w:rPr>
            <w:fldChar w:fldCharType="end"/>
          </w:r>
        </w:p>
      </w:tc>
      <w:tc>
        <w:tcPr>
          <w:tcW w:w="7292" w:type="dxa"/>
          <w:shd w:val="clear" w:color="auto" w:fill="A6A6A6"/>
        </w:tcPr>
        <w:p w:rsidR="00F30905" w:rsidRPr="00911AE9" w:rsidRDefault="00F30905" w:rsidP="00520156">
          <w:pPr>
            <w:pStyle w:val="Footer"/>
            <w:spacing w:before="20" w:after="20"/>
            <w:ind w:right="141"/>
            <w:jc w:val="right"/>
            <w:rPr>
              <w:color w:val="FFFFFF"/>
              <w:lang w:val="fr-CH"/>
            </w:rPr>
          </w:pPr>
          <w:r w:rsidRPr="00911AE9">
            <w:rPr>
              <w:color w:val="FFFFFF"/>
              <w:lang w:val="fr-CH"/>
            </w:rPr>
            <w:t>ITU Operational Bulletin</w:t>
          </w:r>
        </w:p>
      </w:tc>
    </w:tr>
  </w:tbl>
  <w:p w:rsidR="00F30905" w:rsidRPr="008149B6" w:rsidRDefault="00F30905"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F30905" w:rsidRPr="007F091C" w:rsidTr="00DE1F6D">
      <w:trPr>
        <w:cantSplit/>
        <w:jc w:val="right"/>
      </w:trPr>
      <w:tc>
        <w:tcPr>
          <w:tcW w:w="7378" w:type="dxa"/>
          <w:shd w:val="clear" w:color="auto" w:fill="A6A6A6"/>
        </w:tcPr>
        <w:p w:rsidR="00F30905" w:rsidRPr="00911AE9" w:rsidRDefault="00F30905"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F30905" w:rsidRPr="007F091C" w:rsidRDefault="00F30905"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041498" w:rsidRPr="007F091C">
            <w:rPr>
              <w:color w:val="FFFFFF"/>
              <w:lang w:val="es-ES_tradnl"/>
            </w:rPr>
            <w:fldChar w:fldCharType="begin"/>
          </w:r>
          <w:r w:rsidRPr="007F091C">
            <w:rPr>
              <w:color w:val="FFFFFF"/>
              <w:lang w:val="es-ES_tradnl"/>
            </w:rPr>
            <w:instrText>styleref Foot</w:instrText>
          </w:r>
          <w:r w:rsidR="00041498" w:rsidRPr="007F091C">
            <w:rPr>
              <w:color w:val="FFFFFF"/>
              <w:lang w:val="es-ES_tradnl"/>
            </w:rPr>
            <w:fldChar w:fldCharType="separate"/>
          </w:r>
          <w:r w:rsidR="00636724">
            <w:rPr>
              <w:noProof/>
              <w:color w:val="FFFFFF"/>
              <w:lang w:val="es-ES_tradnl"/>
            </w:rPr>
            <w:t>972</w:t>
          </w:r>
          <w:r w:rsidR="00041498" w:rsidRPr="007F091C">
            <w:rPr>
              <w:color w:val="FFFFFF"/>
              <w:lang w:val="es-ES_tradnl"/>
            </w:rPr>
            <w:fldChar w:fldCharType="end"/>
          </w:r>
          <w:r w:rsidRPr="007F091C">
            <w:rPr>
              <w:color w:val="FFFFFF"/>
              <w:lang w:val="en-US"/>
            </w:rPr>
            <w:t xml:space="preserve"> – </w:t>
          </w:r>
          <w:r w:rsidR="00041498" w:rsidRPr="007F091C">
            <w:rPr>
              <w:color w:val="FFFFFF"/>
              <w:lang w:val="en-US"/>
            </w:rPr>
            <w:fldChar w:fldCharType="begin"/>
          </w:r>
          <w:r w:rsidRPr="007F091C">
            <w:rPr>
              <w:color w:val="FFFFFF"/>
              <w:lang w:val="en-US"/>
            </w:rPr>
            <w:instrText>PAGE</w:instrText>
          </w:r>
          <w:r w:rsidR="00041498" w:rsidRPr="007F091C">
            <w:rPr>
              <w:color w:val="FFFFFF"/>
              <w:lang w:val="en-US"/>
            </w:rPr>
            <w:fldChar w:fldCharType="separate"/>
          </w:r>
          <w:r w:rsidR="00636724">
            <w:rPr>
              <w:noProof/>
              <w:color w:val="FFFFFF"/>
              <w:lang w:val="en-US"/>
            </w:rPr>
            <w:t>25</w:t>
          </w:r>
          <w:r w:rsidR="00041498" w:rsidRPr="007F091C">
            <w:rPr>
              <w:color w:val="FFFFFF"/>
              <w:lang w:val="en-US"/>
            </w:rPr>
            <w:fldChar w:fldCharType="end"/>
          </w:r>
          <w:r w:rsidRPr="007F091C">
            <w:rPr>
              <w:color w:val="FFFFFF"/>
              <w:lang w:val="es-ES_tradnl"/>
            </w:rPr>
            <w:t>  </w:t>
          </w:r>
        </w:p>
      </w:tc>
    </w:tr>
  </w:tbl>
  <w:p w:rsidR="00F30905" w:rsidRPr="008149B6" w:rsidRDefault="00F3090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F30905" w:rsidRPr="007F091C" w:rsidTr="000D70F7">
      <w:trPr>
        <w:cantSplit/>
        <w:jc w:val="right"/>
      </w:trPr>
      <w:tc>
        <w:tcPr>
          <w:tcW w:w="7378" w:type="dxa"/>
          <w:shd w:val="clear" w:color="auto" w:fill="A6A6A6"/>
        </w:tcPr>
        <w:p w:rsidR="00F30905" w:rsidRPr="007F091C" w:rsidRDefault="00F30905"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F30905" w:rsidRPr="007F091C" w:rsidRDefault="00F30905"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041498" w:rsidRPr="007F091C">
            <w:rPr>
              <w:color w:val="FFFFFF"/>
              <w:lang w:val="es-ES_tradnl"/>
            </w:rPr>
            <w:fldChar w:fldCharType="begin"/>
          </w:r>
          <w:r w:rsidRPr="007F091C">
            <w:rPr>
              <w:color w:val="FFFFFF"/>
              <w:lang w:val="es-ES_tradnl"/>
            </w:rPr>
            <w:instrText>styleref Foot</w:instrText>
          </w:r>
          <w:r w:rsidR="00041498" w:rsidRPr="007F091C">
            <w:rPr>
              <w:color w:val="FFFFFF"/>
              <w:lang w:val="es-ES_tradnl"/>
            </w:rPr>
            <w:fldChar w:fldCharType="separate"/>
          </w:r>
          <w:r w:rsidR="00636724">
            <w:rPr>
              <w:noProof/>
              <w:color w:val="FFFFFF"/>
              <w:lang w:val="es-ES_tradnl"/>
            </w:rPr>
            <w:t>972</w:t>
          </w:r>
          <w:r w:rsidR="00041498" w:rsidRPr="007F091C">
            <w:rPr>
              <w:color w:val="FFFFFF"/>
              <w:lang w:val="es-ES_tradnl"/>
            </w:rPr>
            <w:fldChar w:fldCharType="end"/>
          </w:r>
          <w:r w:rsidRPr="007F091C">
            <w:rPr>
              <w:color w:val="FFFFFF"/>
              <w:lang w:val="en-US"/>
            </w:rPr>
            <w:t xml:space="preserve"> – </w:t>
          </w:r>
          <w:r w:rsidR="00041498" w:rsidRPr="007F091C">
            <w:rPr>
              <w:color w:val="FFFFFF"/>
              <w:lang w:val="en-US"/>
            </w:rPr>
            <w:fldChar w:fldCharType="begin"/>
          </w:r>
          <w:r w:rsidRPr="007F091C">
            <w:rPr>
              <w:color w:val="FFFFFF"/>
              <w:lang w:val="en-US"/>
            </w:rPr>
            <w:instrText>PAGE</w:instrText>
          </w:r>
          <w:r w:rsidR="00041498" w:rsidRPr="007F091C">
            <w:rPr>
              <w:color w:val="FFFFFF"/>
              <w:lang w:val="en-US"/>
            </w:rPr>
            <w:fldChar w:fldCharType="separate"/>
          </w:r>
          <w:r w:rsidR="00636724">
            <w:rPr>
              <w:noProof/>
              <w:color w:val="FFFFFF"/>
              <w:lang w:val="en-US"/>
            </w:rPr>
            <w:t>22</w:t>
          </w:r>
          <w:r w:rsidR="00041498" w:rsidRPr="007F091C">
            <w:rPr>
              <w:color w:val="FFFFFF"/>
              <w:lang w:val="en-US"/>
            </w:rPr>
            <w:fldChar w:fldCharType="end"/>
          </w:r>
          <w:r w:rsidRPr="007F091C">
            <w:rPr>
              <w:color w:val="FFFFFF"/>
              <w:lang w:val="es-ES_tradnl"/>
            </w:rPr>
            <w:t>  </w:t>
          </w:r>
        </w:p>
      </w:tc>
    </w:tr>
  </w:tbl>
  <w:p w:rsidR="00F30905" w:rsidRDefault="00F30905"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4BE" w:rsidRDefault="00EA64BE">
      <w:r>
        <w:separator/>
      </w:r>
    </w:p>
  </w:footnote>
  <w:footnote w:type="continuationSeparator" w:id="0">
    <w:p w:rsidR="00EA64BE" w:rsidRDefault="00EA64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905" w:rsidRDefault="00F3090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905" w:rsidRDefault="00F309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43179EC"/>
    <w:multiLevelType w:val="hybridMultilevel"/>
    <w:tmpl w:val="4BC2D532"/>
    <w:lvl w:ilvl="0" w:tplc="B69AE1BA">
      <w:start w:val="1"/>
      <w:numFmt w:val="upperRoman"/>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61EE8"/>
    <w:multiLevelType w:val="hybridMultilevel"/>
    <w:tmpl w:val="327AD312"/>
    <w:lvl w:ilvl="0" w:tplc="099AC998">
      <w:start w:val="1"/>
      <w:numFmt w:val="bullet"/>
      <w:lvlText w:val="-"/>
      <w:lvlJc w:val="left"/>
      <w:pPr>
        <w:tabs>
          <w:tab w:val="num" w:pos="398"/>
        </w:tabs>
        <w:ind w:left="398"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86F3C42"/>
    <w:multiLevelType w:val="multilevel"/>
    <w:tmpl w:val="2C5C098A"/>
    <w:lvl w:ilvl="0">
      <w:start w:val="1"/>
      <w:numFmt w:val="decimal"/>
      <w:lvlText w:val="%1."/>
      <w:lvlJc w:val="left"/>
      <w:pPr>
        <w:tabs>
          <w:tab w:val="num" w:pos="720"/>
        </w:tabs>
        <w:ind w:left="720" w:hanging="360"/>
      </w:pPr>
      <w:rPr>
        <w:b/>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73101C"/>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303182C"/>
    <w:multiLevelType w:val="hybridMultilevel"/>
    <w:tmpl w:val="96441F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2515DE"/>
    <w:multiLevelType w:val="hybridMultilevel"/>
    <w:tmpl w:val="2ABA7FE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926B7"/>
    <w:multiLevelType w:val="hybridMultilevel"/>
    <w:tmpl w:val="E9D08E7E"/>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58A0D35"/>
    <w:multiLevelType w:val="hybridMultilevel"/>
    <w:tmpl w:val="A0EC01EE"/>
    <w:lvl w:ilvl="0" w:tplc="B7FE43AC">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553F7F"/>
    <w:multiLevelType w:val="hybridMultilevel"/>
    <w:tmpl w:val="34B2F2CC"/>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8021D63"/>
    <w:multiLevelType w:val="hybridMultilevel"/>
    <w:tmpl w:val="A680F0E4"/>
    <w:lvl w:ilvl="0" w:tplc="9558F6AC">
      <w:start w:val="5"/>
      <w:numFmt w:val="bullet"/>
      <w:lvlText w:val="·"/>
      <w:lvlJc w:val="left"/>
      <w:pPr>
        <w:ind w:left="720" w:hanging="360"/>
      </w:pPr>
      <w:rPr>
        <w:rFonts w:ascii="FrugalSans" w:eastAsia="Times New Roman" w:hAnsi="FrugalSan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B1560A"/>
    <w:multiLevelType w:val="hybridMultilevel"/>
    <w:tmpl w:val="F848652E"/>
    <w:lvl w:ilvl="0" w:tplc="FAFC455A">
      <w:start w:val="9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D23B9"/>
    <w:multiLevelType w:val="hybridMultilevel"/>
    <w:tmpl w:val="7B443F9C"/>
    <w:lvl w:ilvl="0" w:tplc="0270F7F0">
      <w:start w:val="1"/>
      <w:numFmt w:val="decimal"/>
      <w:lvlText w:val="%1."/>
      <w:lvlJc w:val="left"/>
      <w:pPr>
        <w:tabs>
          <w:tab w:val="num" w:pos="360"/>
        </w:tabs>
        <w:ind w:left="360" w:hanging="360"/>
      </w:pPr>
      <w:rPr>
        <w:rFonts w:cs="Times New Roman" w:hint="default"/>
        <w:b w:val="0"/>
      </w:rPr>
    </w:lvl>
    <w:lvl w:ilvl="1" w:tplc="D6B8DB06">
      <w:start w:val="1"/>
      <w:numFmt w:val="lowerLetter"/>
      <w:lvlText w:val="%2)"/>
      <w:lvlJc w:val="left"/>
      <w:pPr>
        <w:tabs>
          <w:tab w:val="num" w:pos="1080"/>
        </w:tabs>
        <w:ind w:left="1080" w:hanging="360"/>
      </w:pPr>
      <w:rPr>
        <w:rFonts w:cs="Times New Roman" w:hint="default"/>
      </w:rPr>
    </w:lvl>
    <w:lvl w:ilvl="2" w:tplc="0C0A001B">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3">
    <w:nsid w:val="2A3A26CB"/>
    <w:multiLevelType w:val="hybridMultilevel"/>
    <w:tmpl w:val="5B7E7B98"/>
    <w:lvl w:ilvl="0" w:tplc="2096620C">
      <w:start w:val="10"/>
      <w:numFmt w:val="bullet"/>
      <w:lvlText w:val="-"/>
      <w:lvlJc w:val="left"/>
      <w:pPr>
        <w:ind w:left="720" w:hanging="360"/>
      </w:pPr>
      <w:rPr>
        <w:rFonts w:ascii="FrugalSans" w:eastAsia="Times New Roman" w:hAnsi="Frugal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B27068"/>
    <w:multiLevelType w:val="hybridMultilevel"/>
    <w:tmpl w:val="261C78B2"/>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46E23AF"/>
    <w:multiLevelType w:val="hybridMultilevel"/>
    <w:tmpl w:val="3A90331E"/>
    <w:lvl w:ilvl="0" w:tplc="6EE8167C">
      <w:start w:val="1"/>
      <w:numFmt w:val="bullet"/>
      <w:lvlText w:val="•"/>
      <w:lvlJc w:val="left"/>
      <w:pPr>
        <w:tabs>
          <w:tab w:val="num" w:pos="720"/>
        </w:tabs>
        <w:ind w:left="720" w:hanging="360"/>
      </w:pPr>
      <w:rPr>
        <w:rFonts w:ascii="Maiandra GD" w:hAnsi="Maiandra GD" w:hint="default"/>
      </w:rPr>
    </w:lvl>
    <w:lvl w:ilvl="1" w:tplc="E962DDD2" w:tentative="1">
      <w:start w:val="1"/>
      <w:numFmt w:val="bullet"/>
      <w:lvlText w:val="•"/>
      <w:lvlJc w:val="left"/>
      <w:pPr>
        <w:tabs>
          <w:tab w:val="num" w:pos="1440"/>
        </w:tabs>
        <w:ind w:left="1440" w:hanging="360"/>
      </w:pPr>
      <w:rPr>
        <w:rFonts w:ascii="Maiandra GD" w:hAnsi="Maiandra GD" w:hint="default"/>
      </w:rPr>
    </w:lvl>
    <w:lvl w:ilvl="2" w:tplc="5A12F332" w:tentative="1">
      <w:start w:val="1"/>
      <w:numFmt w:val="bullet"/>
      <w:lvlText w:val="•"/>
      <w:lvlJc w:val="left"/>
      <w:pPr>
        <w:tabs>
          <w:tab w:val="num" w:pos="2160"/>
        </w:tabs>
        <w:ind w:left="2160" w:hanging="360"/>
      </w:pPr>
      <w:rPr>
        <w:rFonts w:ascii="Maiandra GD" w:hAnsi="Maiandra GD" w:hint="default"/>
      </w:rPr>
    </w:lvl>
    <w:lvl w:ilvl="3" w:tplc="4DAC23C8" w:tentative="1">
      <w:start w:val="1"/>
      <w:numFmt w:val="bullet"/>
      <w:lvlText w:val="•"/>
      <w:lvlJc w:val="left"/>
      <w:pPr>
        <w:tabs>
          <w:tab w:val="num" w:pos="2880"/>
        </w:tabs>
        <w:ind w:left="2880" w:hanging="360"/>
      </w:pPr>
      <w:rPr>
        <w:rFonts w:ascii="Maiandra GD" w:hAnsi="Maiandra GD" w:hint="default"/>
      </w:rPr>
    </w:lvl>
    <w:lvl w:ilvl="4" w:tplc="047EBAC0" w:tentative="1">
      <w:start w:val="1"/>
      <w:numFmt w:val="bullet"/>
      <w:lvlText w:val="•"/>
      <w:lvlJc w:val="left"/>
      <w:pPr>
        <w:tabs>
          <w:tab w:val="num" w:pos="3600"/>
        </w:tabs>
        <w:ind w:left="3600" w:hanging="360"/>
      </w:pPr>
      <w:rPr>
        <w:rFonts w:ascii="Maiandra GD" w:hAnsi="Maiandra GD" w:hint="default"/>
      </w:rPr>
    </w:lvl>
    <w:lvl w:ilvl="5" w:tplc="09F66010" w:tentative="1">
      <w:start w:val="1"/>
      <w:numFmt w:val="bullet"/>
      <w:lvlText w:val="•"/>
      <w:lvlJc w:val="left"/>
      <w:pPr>
        <w:tabs>
          <w:tab w:val="num" w:pos="4320"/>
        </w:tabs>
        <w:ind w:left="4320" w:hanging="360"/>
      </w:pPr>
      <w:rPr>
        <w:rFonts w:ascii="Maiandra GD" w:hAnsi="Maiandra GD" w:hint="default"/>
      </w:rPr>
    </w:lvl>
    <w:lvl w:ilvl="6" w:tplc="DB70FAD6" w:tentative="1">
      <w:start w:val="1"/>
      <w:numFmt w:val="bullet"/>
      <w:lvlText w:val="•"/>
      <w:lvlJc w:val="left"/>
      <w:pPr>
        <w:tabs>
          <w:tab w:val="num" w:pos="5040"/>
        </w:tabs>
        <w:ind w:left="5040" w:hanging="360"/>
      </w:pPr>
      <w:rPr>
        <w:rFonts w:ascii="Maiandra GD" w:hAnsi="Maiandra GD" w:hint="default"/>
      </w:rPr>
    </w:lvl>
    <w:lvl w:ilvl="7" w:tplc="73388A76" w:tentative="1">
      <w:start w:val="1"/>
      <w:numFmt w:val="bullet"/>
      <w:lvlText w:val="•"/>
      <w:lvlJc w:val="left"/>
      <w:pPr>
        <w:tabs>
          <w:tab w:val="num" w:pos="5760"/>
        </w:tabs>
        <w:ind w:left="5760" w:hanging="360"/>
      </w:pPr>
      <w:rPr>
        <w:rFonts w:ascii="Maiandra GD" w:hAnsi="Maiandra GD" w:hint="default"/>
      </w:rPr>
    </w:lvl>
    <w:lvl w:ilvl="8" w:tplc="44A603F0" w:tentative="1">
      <w:start w:val="1"/>
      <w:numFmt w:val="bullet"/>
      <w:lvlText w:val="•"/>
      <w:lvlJc w:val="left"/>
      <w:pPr>
        <w:tabs>
          <w:tab w:val="num" w:pos="6480"/>
        </w:tabs>
        <w:ind w:left="6480" w:hanging="360"/>
      </w:pPr>
      <w:rPr>
        <w:rFonts w:ascii="Maiandra GD" w:hAnsi="Maiandra GD" w:hint="default"/>
      </w:rPr>
    </w:lvl>
  </w:abstractNum>
  <w:abstractNum w:abstractNumId="17">
    <w:nsid w:val="35F003B1"/>
    <w:multiLevelType w:val="hybridMultilevel"/>
    <w:tmpl w:val="7B247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2F647F"/>
    <w:multiLevelType w:val="hybridMultilevel"/>
    <w:tmpl w:val="3BBAA53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6800BFC"/>
    <w:multiLevelType w:val="hybridMultilevel"/>
    <w:tmpl w:val="21729A88"/>
    <w:lvl w:ilvl="0" w:tplc="099AC998">
      <w:start w:val="1"/>
      <w:numFmt w:val="bullet"/>
      <w:lvlText w:val="-"/>
      <w:lvlJc w:val="left"/>
      <w:pPr>
        <w:tabs>
          <w:tab w:val="num" w:pos="758"/>
        </w:tabs>
        <w:ind w:left="758" w:hanging="360"/>
      </w:pPr>
      <w:rPr>
        <w:rFonts w:ascii="Courier New" w:hAnsi="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0">
    <w:nsid w:val="36B56BF7"/>
    <w:multiLevelType w:val="hybridMultilevel"/>
    <w:tmpl w:val="5F826408"/>
    <w:lvl w:ilvl="0" w:tplc="E3BE989E">
      <w:start w:val="9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396A77"/>
    <w:multiLevelType w:val="hybridMultilevel"/>
    <w:tmpl w:val="6C58DE88"/>
    <w:lvl w:ilvl="0" w:tplc="040C0009">
      <w:start w:val="1"/>
      <w:numFmt w:val="bullet"/>
      <w:lvlText w:val=""/>
      <w:lvlJc w:val="left"/>
      <w:pPr>
        <w:tabs>
          <w:tab w:val="num" w:pos="720"/>
        </w:tabs>
        <w:ind w:left="720" w:hanging="360"/>
      </w:pPr>
      <w:rPr>
        <w:rFonts w:ascii="Wingdings" w:hAnsi="Wingding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nsid w:val="3AB61A8B"/>
    <w:multiLevelType w:val="hybridMultilevel"/>
    <w:tmpl w:val="1DE2ECCE"/>
    <w:lvl w:ilvl="0" w:tplc="8E2CB528">
      <w:start w:val="1"/>
      <w:numFmt w:val="bullet"/>
      <w:lvlText w:val=""/>
      <w:lvlJc w:val="left"/>
      <w:pPr>
        <w:tabs>
          <w:tab w:val="num" w:pos="1080"/>
        </w:tabs>
        <w:ind w:left="1080" w:hanging="360"/>
      </w:pPr>
      <w:rPr>
        <w:rFonts w:ascii="Symbol" w:hAnsi="Symbol" w:hint="default"/>
        <w:color w:val="auto"/>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3D39021A"/>
    <w:multiLevelType w:val="multilevel"/>
    <w:tmpl w:val="34B2F2CC"/>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43CE7333"/>
    <w:multiLevelType w:val="hybridMultilevel"/>
    <w:tmpl w:val="C842117C"/>
    <w:lvl w:ilvl="0" w:tplc="EB0A9C12">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D04FCF"/>
    <w:multiLevelType w:val="hybridMultilevel"/>
    <w:tmpl w:val="E8EE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57"/>
    <w:multiLevelType w:val="hybridMultilevel"/>
    <w:tmpl w:val="CB2E38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B0A0AE4"/>
    <w:multiLevelType w:val="hybridMultilevel"/>
    <w:tmpl w:val="E6D63440"/>
    <w:lvl w:ilvl="0" w:tplc="8E2CB528">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8">
    <w:nsid w:val="4E3105FF"/>
    <w:multiLevelType w:val="hybridMultilevel"/>
    <w:tmpl w:val="7D102E8E"/>
    <w:lvl w:ilvl="0" w:tplc="33FCD138">
      <w:start w:val="1"/>
      <w:numFmt w:val="decimal"/>
      <w:lvlText w:val="%1."/>
      <w:lvlJc w:val="left"/>
      <w:pPr>
        <w:tabs>
          <w:tab w:val="num" w:pos="720"/>
        </w:tabs>
        <w:ind w:left="720" w:hanging="360"/>
      </w:pPr>
    </w:lvl>
    <w:lvl w:ilvl="1" w:tplc="1764C3A4"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9">
    <w:nsid w:val="539C5EE0"/>
    <w:multiLevelType w:val="hybridMultilevel"/>
    <w:tmpl w:val="31E8D75A"/>
    <w:lvl w:ilvl="0" w:tplc="040C000F">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541C7246"/>
    <w:multiLevelType w:val="hybridMultilevel"/>
    <w:tmpl w:val="0486D1A8"/>
    <w:lvl w:ilvl="0" w:tplc="85DEF568">
      <w:numFmt w:val="bullet"/>
      <w:lvlText w:val="–"/>
      <w:lvlJc w:val="left"/>
      <w:pPr>
        <w:tabs>
          <w:tab w:val="num" w:pos="927"/>
        </w:tabs>
        <w:ind w:left="927" w:hanging="360"/>
      </w:pPr>
      <w:rPr>
        <w:rFonts w:ascii="Times New Roman" w:eastAsia="Times New Roman" w:hAnsi="Times New Roman" w:cs="Times New Roman" w:hint="default"/>
      </w:rPr>
    </w:lvl>
    <w:lvl w:ilvl="1" w:tplc="04090019">
      <w:start w:val="1"/>
      <w:numFmt w:val="bullet"/>
      <w:lvlText w:val="o"/>
      <w:lvlJc w:val="left"/>
      <w:pPr>
        <w:tabs>
          <w:tab w:val="num" w:pos="1647"/>
        </w:tabs>
        <w:ind w:left="1647" w:hanging="360"/>
      </w:pPr>
      <w:rPr>
        <w:rFonts w:ascii="Courier New" w:hAnsi="Courier New" w:hint="default"/>
      </w:rPr>
    </w:lvl>
    <w:lvl w:ilvl="2" w:tplc="0409001B" w:tentative="1">
      <w:start w:val="1"/>
      <w:numFmt w:val="bullet"/>
      <w:lvlText w:val=""/>
      <w:lvlJc w:val="left"/>
      <w:pPr>
        <w:tabs>
          <w:tab w:val="num" w:pos="2367"/>
        </w:tabs>
        <w:ind w:left="2367" w:hanging="360"/>
      </w:pPr>
      <w:rPr>
        <w:rFonts w:ascii="Wingdings" w:hAnsi="Wingdings" w:hint="default"/>
      </w:rPr>
    </w:lvl>
    <w:lvl w:ilvl="3" w:tplc="0409000F" w:tentative="1">
      <w:start w:val="1"/>
      <w:numFmt w:val="bullet"/>
      <w:lvlText w:val=""/>
      <w:lvlJc w:val="left"/>
      <w:pPr>
        <w:tabs>
          <w:tab w:val="num" w:pos="3087"/>
        </w:tabs>
        <w:ind w:left="3087" w:hanging="360"/>
      </w:pPr>
      <w:rPr>
        <w:rFonts w:ascii="Symbol" w:hAnsi="Symbol" w:hint="default"/>
      </w:rPr>
    </w:lvl>
    <w:lvl w:ilvl="4" w:tplc="04090019" w:tentative="1">
      <w:start w:val="1"/>
      <w:numFmt w:val="bullet"/>
      <w:lvlText w:val="o"/>
      <w:lvlJc w:val="left"/>
      <w:pPr>
        <w:tabs>
          <w:tab w:val="num" w:pos="3807"/>
        </w:tabs>
        <w:ind w:left="3807" w:hanging="360"/>
      </w:pPr>
      <w:rPr>
        <w:rFonts w:ascii="Courier New" w:hAnsi="Courier New" w:hint="default"/>
      </w:rPr>
    </w:lvl>
    <w:lvl w:ilvl="5" w:tplc="0409001B" w:tentative="1">
      <w:start w:val="1"/>
      <w:numFmt w:val="bullet"/>
      <w:lvlText w:val=""/>
      <w:lvlJc w:val="left"/>
      <w:pPr>
        <w:tabs>
          <w:tab w:val="num" w:pos="4527"/>
        </w:tabs>
        <w:ind w:left="4527" w:hanging="360"/>
      </w:pPr>
      <w:rPr>
        <w:rFonts w:ascii="Wingdings" w:hAnsi="Wingdings" w:hint="default"/>
      </w:rPr>
    </w:lvl>
    <w:lvl w:ilvl="6" w:tplc="0409000F" w:tentative="1">
      <w:start w:val="1"/>
      <w:numFmt w:val="bullet"/>
      <w:lvlText w:val=""/>
      <w:lvlJc w:val="left"/>
      <w:pPr>
        <w:tabs>
          <w:tab w:val="num" w:pos="5247"/>
        </w:tabs>
        <w:ind w:left="5247" w:hanging="360"/>
      </w:pPr>
      <w:rPr>
        <w:rFonts w:ascii="Symbol" w:hAnsi="Symbol" w:hint="default"/>
      </w:rPr>
    </w:lvl>
    <w:lvl w:ilvl="7" w:tplc="04090019" w:tentative="1">
      <w:start w:val="1"/>
      <w:numFmt w:val="bullet"/>
      <w:lvlText w:val="o"/>
      <w:lvlJc w:val="left"/>
      <w:pPr>
        <w:tabs>
          <w:tab w:val="num" w:pos="5967"/>
        </w:tabs>
        <w:ind w:left="5967" w:hanging="360"/>
      </w:pPr>
      <w:rPr>
        <w:rFonts w:ascii="Courier New" w:hAnsi="Courier New" w:hint="default"/>
      </w:rPr>
    </w:lvl>
    <w:lvl w:ilvl="8" w:tplc="0409001B" w:tentative="1">
      <w:start w:val="1"/>
      <w:numFmt w:val="bullet"/>
      <w:lvlText w:val=""/>
      <w:lvlJc w:val="left"/>
      <w:pPr>
        <w:tabs>
          <w:tab w:val="num" w:pos="6687"/>
        </w:tabs>
        <w:ind w:left="6687" w:hanging="360"/>
      </w:pPr>
      <w:rPr>
        <w:rFonts w:ascii="Wingdings" w:hAnsi="Wingdings" w:hint="default"/>
      </w:rPr>
    </w:lvl>
  </w:abstractNum>
  <w:abstractNum w:abstractNumId="31">
    <w:nsid w:val="5910162C"/>
    <w:multiLevelType w:val="hybridMultilevel"/>
    <w:tmpl w:val="B9F0C7F4"/>
    <w:lvl w:ilvl="0" w:tplc="5AF27F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642F8E"/>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EEF54A7"/>
    <w:multiLevelType w:val="hybridMultilevel"/>
    <w:tmpl w:val="2C5C098A"/>
    <w:lvl w:ilvl="0" w:tplc="85C6A3F8">
      <w:start w:val="1"/>
      <w:numFmt w:val="decimal"/>
      <w:lvlText w:val="%1."/>
      <w:lvlJc w:val="left"/>
      <w:pPr>
        <w:tabs>
          <w:tab w:val="num" w:pos="720"/>
        </w:tabs>
        <w:ind w:left="720" w:hanging="360"/>
      </w:pPr>
      <w:rPr>
        <w:b/>
        <w:bCs w:val="0"/>
      </w:rPr>
    </w:lvl>
    <w:lvl w:ilvl="1" w:tplc="0CF46D94" w:tentative="1">
      <w:start w:val="1"/>
      <w:numFmt w:val="lowerLetter"/>
      <w:lvlText w:val="%2."/>
      <w:lvlJc w:val="left"/>
      <w:pPr>
        <w:tabs>
          <w:tab w:val="num" w:pos="1440"/>
        </w:tabs>
        <w:ind w:left="1440" w:hanging="360"/>
      </w:pPr>
    </w:lvl>
    <w:lvl w:ilvl="2" w:tplc="2CF65A04" w:tentative="1">
      <w:start w:val="1"/>
      <w:numFmt w:val="lowerRoman"/>
      <w:lvlText w:val="%3."/>
      <w:lvlJc w:val="right"/>
      <w:pPr>
        <w:tabs>
          <w:tab w:val="num" w:pos="2160"/>
        </w:tabs>
        <w:ind w:left="2160" w:hanging="180"/>
      </w:pPr>
    </w:lvl>
    <w:lvl w:ilvl="3" w:tplc="D4AED70E" w:tentative="1">
      <w:start w:val="1"/>
      <w:numFmt w:val="decimal"/>
      <w:lvlText w:val="%4."/>
      <w:lvlJc w:val="left"/>
      <w:pPr>
        <w:tabs>
          <w:tab w:val="num" w:pos="2880"/>
        </w:tabs>
        <w:ind w:left="2880" w:hanging="360"/>
      </w:pPr>
    </w:lvl>
    <w:lvl w:ilvl="4" w:tplc="BAAA90CC" w:tentative="1">
      <w:start w:val="1"/>
      <w:numFmt w:val="lowerLetter"/>
      <w:lvlText w:val="%5."/>
      <w:lvlJc w:val="left"/>
      <w:pPr>
        <w:tabs>
          <w:tab w:val="num" w:pos="3600"/>
        </w:tabs>
        <w:ind w:left="3600" w:hanging="360"/>
      </w:pPr>
    </w:lvl>
    <w:lvl w:ilvl="5" w:tplc="76E6DA5E" w:tentative="1">
      <w:start w:val="1"/>
      <w:numFmt w:val="lowerRoman"/>
      <w:lvlText w:val="%6."/>
      <w:lvlJc w:val="right"/>
      <w:pPr>
        <w:tabs>
          <w:tab w:val="num" w:pos="4320"/>
        </w:tabs>
        <w:ind w:left="4320" w:hanging="180"/>
      </w:pPr>
    </w:lvl>
    <w:lvl w:ilvl="6" w:tplc="E9F294F2" w:tentative="1">
      <w:start w:val="1"/>
      <w:numFmt w:val="decimal"/>
      <w:lvlText w:val="%7."/>
      <w:lvlJc w:val="left"/>
      <w:pPr>
        <w:tabs>
          <w:tab w:val="num" w:pos="5040"/>
        </w:tabs>
        <w:ind w:left="5040" w:hanging="360"/>
      </w:pPr>
    </w:lvl>
    <w:lvl w:ilvl="7" w:tplc="B046219C" w:tentative="1">
      <w:start w:val="1"/>
      <w:numFmt w:val="lowerLetter"/>
      <w:lvlText w:val="%8."/>
      <w:lvlJc w:val="left"/>
      <w:pPr>
        <w:tabs>
          <w:tab w:val="num" w:pos="5760"/>
        </w:tabs>
        <w:ind w:left="5760" w:hanging="360"/>
      </w:pPr>
    </w:lvl>
    <w:lvl w:ilvl="8" w:tplc="E7C8788C" w:tentative="1">
      <w:start w:val="1"/>
      <w:numFmt w:val="lowerRoman"/>
      <w:lvlText w:val="%9."/>
      <w:lvlJc w:val="right"/>
      <w:pPr>
        <w:tabs>
          <w:tab w:val="num" w:pos="6480"/>
        </w:tabs>
        <w:ind w:left="6480" w:hanging="180"/>
      </w:pPr>
    </w:lvl>
  </w:abstractNum>
  <w:abstractNum w:abstractNumId="34">
    <w:nsid w:val="62B1724D"/>
    <w:multiLevelType w:val="hybridMultilevel"/>
    <w:tmpl w:val="8D3CB794"/>
    <w:lvl w:ilvl="0" w:tplc="5894BAC6">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5">
    <w:nsid w:val="67F43A47"/>
    <w:multiLevelType w:val="hybridMultilevel"/>
    <w:tmpl w:val="BF440B92"/>
    <w:lvl w:ilvl="0" w:tplc="040C0001">
      <w:start w:val="89"/>
      <w:numFmt w:val="bullet"/>
      <w:lvlText w:val="–"/>
      <w:lvlJc w:val="left"/>
      <w:pPr>
        <w:ind w:left="720" w:hanging="360"/>
      </w:pPr>
      <w:rPr>
        <w:rFonts w:ascii="Calibri" w:eastAsia="Times New Roman"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A4242D7"/>
    <w:multiLevelType w:val="hybridMultilevel"/>
    <w:tmpl w:val="E74E52D6"/>
    <w:lvl w:ilvl="0" w:tplc="33FCD138">
      <w:start w:val="1"/>
      <w:numFmt w:val="bullet"/>
      <w:lvlText w:val=""/>
      <w:lvlJc w:val="left"/>
      <w:pPr>
        <w:tabs>
          <w:tab w:val="num" w:pos="720"/>
        </w:tabs>
        <w:ind w:left="720" w:hanging="360"/>
      </w:pPr>
      <w:rPr>
        <w:rFonts w:ascii="Symbol" w:hAnsi="Symbol" w:hint="default"/>
      </w:rPr>
    </w:lvl>
    <w:lvl w:ilvl="1" w:tplc="1764C3A4">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7">
    <w:nsid w:val="6FBA0DD7"/>
    <w:multiLevelType w:val="hybridMultilevel"/>
    <w:tmpl w:val="D1E60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553EBC"/>
    <w:multiLevelType w:val="hybridMultilevel"/>
    <w:tmpl w:val="0578326E"/>
    <w:lvl w:ilvl="0" w:tplc="04090001">
      <w:start w:val="1"/>
      <w:numFmt w:val="bullet"/>
      <w:lvlText w:val=""/>
      <w:lvlJc w:val="left"/>
      <w:pPr>
        <w:tabs>
          <w:tab w:val="num" w:pos="720"/>
        </w:tabs>
        <w:ind w:left="720" w:hanging="360"/>
      </w:pPr>
      <w:rPr>
        <w:rFonts w:ascii="Symbol" w:hAnsi="Symbol" w:hint="default"/>
        <w:b/>
        <w:bCs w:val="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742D3CD1"/>
    <w:multiLevelType w:val="hybridMultilevel"/>
    <w:tmpl w:val="BC801C2C"/>
    <w:lvl w:ilvl="0" w:tplc="040C0001">
      <w:start w:val="1"/>
      <w:numFmt w:val="bullet"/>
      <w:lvlText w:val=""/>
      <w:lvlJc w:val="left"/>
      <w:pPr>
        <w:tabs>
          <w:tab w:val="num" w:pos="720"/>
        </w:tabs>
        <w:ind w:left="720" w:hanging="360"/>
      </w:pPr>
      <w:rPr>
        <w:rFonts w:ascii="Wingdings" w:hAnsi="Wingdings"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0">
    <w:nsid w:val="74C61714"/>
    <w:multiLevelType w:val="hybridMultilevel"/>
    <w:tmpl w:val="8E2E1806"/>
    <w:lvl w:ilvl="0" w:tplc="040C0009">
      <w:start w:val="5"/>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5AD43A5"/>
    <w:multiLevelType w:val="hybridMultilevel"/>
    <w:tmpl w:val="9AF41C2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AD22ACA"/>
    <w:multiLevelType w:val="multilevel"/>
    <w:tmpl w:val="7D102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1B1E42"/>
    <w:multiLevelType w:val="hybridMultilevel"/>
    <w:tmpl w:val="1BDC141E"/>
    <w:lvl w:ilvl="0" w:tplc="359025CA">
      <w:start w:val="1"/>
      <w:numFmt w:val="bullet"/>
      <w:lvlText w:val="o"/>
      <w:lvlJc w:val="left"/>
      <w:pPr>
        <w:tabs>
          <w:tab w:val="num" w:pos="720"/>
        </w:tabs>
        <w:ind w:left="720" w:hanging="360"/>
      </w:pPr>
      <w:rPr>
        <w:rFonts w:ascii="Courier New" w:hAnsi="Courier New" w:cs="Courier New" w:hint="default"/>
      </w:rPr>
    </w:lvl>
    <w:lvl w:ilvl="1" w:tplc="0204A00C" w:tentative="1">
      <w:start w:val="1"/>
      <w:numFmt w:val="bullet"/>
      <w:lvlText w:val="o"/>
      <w:lvlJc w:val="left"/>
      <w:pPr>
        <w:tabs>
          <w:tab w:val="num" w:pos="1440"/>
        </w:tabs>
        <w:ind w:left="1440" w:hanging="360"/>
      </w:pPr>
      <w:rPr>
        <w:rFonts w:ascii="Courier New" w:hAnsi="Courier New" w:cs="Courier New" w:hint="default"/>
      </w:rPr>
    </w:lvl>
    <w:lvl w:ilvl="2" w:tplc="969666FA" w:tentative="1">
      <w:start w:val="1"/>
      <w:numFmt w:val="bullet"/>
      <w:lvlText w:val=""/>
      <w:lvlJc w:val="left"/>
      <w:pPr>
        <w:tabs>
          <w:tab w:val="num" w:pos="2160"/>
        </w:tabs>
        <w:ind w:left="2160" w:hanging="360"/>
      </w:pPr>
      <w:rPr>
        <w:rFonts w:ascii="Wingdings" w:hAnsi="Wingdings" w:hint="default"/>
      </w:rPr>
    </w:lvl>
    <w:lvl w:ilvl="3" w:tplc="1696D836" w:tentative="1">
      <w:start w:val="1"/>
      <w:numFmt w:val="bullet"/>
      <w:lvlText w:val=""/>
      <w:lvlJc w:val="left"/>
      <w:pPr>
        <w:tabs>
          <w:tab w:val="num" w:pos="2880"/>
        </w:tabs>
        <w:ind w:left="2880" w:hanging="360"/>
      </w:pPr>
      <w:rPr>
        <w:rFonts w:ascii="Symbol" w:hAnsi="Symbol" w:hint="default"/>
      </w:rPr>
    </w:lvl>
    <w:lvl w:ilvl="4" w:tplc="48066ED2" w:tentative="1">
      <w:start w:val="1"/>
      <w:numFmt w:val="bullet"/>
      <w:lvlText w:val="o"/>
      <w:lvlJc w:val="left"/>
      <w:pPr>
        <w:tabs>
          <w:tab w:val="num" w:pos="3600"/>
        </w:tabs>
        <w:ind w:left="3600" w:hanging="360"/>
      </w:pPr>
      <w:rPr>
        <w:rFonts w:ascii="Courier New" w:hAnsi="Courier New" w:cs="Courier New" w:hint="default"/>
      </w:rPr>
    </w:lvl>
    <w:lvl w:ilvl="5" w:tplc="D6A2A946" w:tentative="1">
      <w:start w:val="1"/>
      <w:numFmt w:val="bullet"/>
      <w:lvlText w:val=""/>
      <w:lvlJc w:val="left"/>
      <w:pPr>
        <w:tabs>
          <w:tab w:val="num" w:pos="4320"/>
        </w:tabs>
        <w:ind w:left="4320" w:hanging="360"/>
      </w:pPr>
      <w:rPr>
        <w:rFonts w:ascii="Wingdings" w:hAnsi="Wingdings" w:hint="default"/>
      </w:rPr>
    </w:lvl>
    <w:lvl w:ilvl="6" w:tplc="5C0E0CD6" w:tentative="1">
      <w:start w:val="1"/>
      <w:numFmt w:val="bullet"/>
      <w:lvlText w:val=""/>
      <w:lvlJc w:val="left"/>
      <w:pPr>
        <w:tabs>
          <w:tab w:val="num" w:pos="5040"/>
        </w:tabs>
        <w:ind w:left="5040" w:hanging="360"/>
      </w:pPr>
      <w:rPr>
        <w:rFonts w:ascii="Symbol" w:hAnsi="Symbol" w:hint="default"/>
      </w:rPr>
    </w:lvl>
    <w:lvl w:ilvl="7" w:tplc="B6E89968" w:tentative="1">
      <w:start w:val="1"/>
      <w:numFmt w:val="bullet"/>
      <w:lvlText w:val="o"/>
      <w:lvlJc w:val="left"/>
      <w:pPr>
        <w:tabs>
          <w:tab w:val="num" w:pos="5760"/>
        </w:tabs>
        <w:ind w:left="5760" w:hanging="360"/>
      </w:pPr>
      <w:rPr>
        <w:rFonts w:ascii="Courier New" w:hAnsi="Courier New" w:cs="Courier New" w:hint="default"/>
      </w:rPr>
    </w:lvl>
    <w:lvl w:ilvl="8" w:tplc="C33681CA" w:tentative="1">
      <w:start w:val="1"/>
      <w:numFmt w:val="bullet"/>
      <w:lvlText w:val=""/>
      <w:lvlJc w:val="left"/>
      <w:pPr>
        <w:tabs>
          <w:tab w:val="num" w:pos="6480"/>
        </w:tabs>
        <w:ind w:left="6480" w:hanging="360"/>
      </w:pPr>
      <w:rPr>
        <w:rFonts w:ascii="Wingdings" w:hAnsi="Wingdings" w:hint="default"/>
      </w:rPr>
    </w:lvl>
  </w:abstractNum>
  <w:abstractNum w:abstractNumId="44">
    <w:nsid w:val="7CE4002C"/>
    <w:multiLevelType w:val="hybridMultilevel"/>
    <w:tmpl w:val="8F1CC828"/>
    <w:lvl w:ilvl="0" w:tplc="04090003">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5"/>
  </w:num>
  <w:num w:numId="3">
    <w:abstractNumId w:val="15"/>
  </w:num>
  <w:num w:numId="4">
    <w:abstractNumId w:val="5"/>
  </w:num>
  <w:num w:numId="5">
    <w:abstractNumId w:val="41"/>
  </w:num>
  <w:num w:numId="6">
    <w:abstractNumId w:val="8"/>
  </w:num>
  <w:num w:numId="7">
    <w:abstractNumId w:val="10"/>
  </w:num>
  <w:num w:numId="8">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9">
    <w:abstractNumId w:val="34"/>
  </w:num>
  <w:num w:numId="10">
    <w:abstractNumId w:val="38"/>
  </w:num>
  <w:num w:numId="11">
    <w:abstractNumId w:val="2"/>
  </w:num>
  <w:num w:numId="12">
    <w:abstractNumId w:val="27"/>
  </w:num>
  <w:num w:numId="13">
    <w:abstractNumId w:val="22"/>
  </w:num>
  <w:num w:numId="14">
    <w:abstractNumId w:val="12"/>
  </w:num>
  <w:num w:numId="15">
    <w:abstractNumId w:val="14"/>
  </w:num>
  <w:num w:numId="16">
    <w:abstractNumId w:val="30"/>
  </w:num>
  <w:num w:numId="17">
    <w:abstractNumId w:val="28"/>
  </w:num>
  <w:num w:numId="18">
    <w:abstractNumId w:val="42"/>
  </w:num>
  <w:num w:numId="19">
    <w:abstractNumId w:val="21"/>
  </w:num>
  <w:num w:numId="20">
    <w:abstractNumId w:val="4"/>
  </w:num>
  <w:num w:numId="21">
    <w:abstractNumId w:val="9"/>
  </w:num>
  <w:num w:numId="22">
    <w:abstractNumId w:val="23"/>
  </w:num>
  <w:num w:numId="23">
    <w:abstractNumId w:val="33"/>
  </w:num>
  <w:num w:numId="24">
    <w:abstractNumId w:val="3"/>
  </w:num>
  <w:num w:numId="25">
    <w:abstractNumId w:val="32"/>
  </w:num>
  <w:num w:numId="26">
    <w:abstractNumId w:val="7"/>
  </w:num>
  <w:num w:numId="27">
    <w:abstractNumId w:val="39"/>
  </w:num>
  <w:num w:numId="28">
    <w:abstractNumId w:val="16"/>
  </w:num>
  <w:num w:numId="29">
    <w:abstractNumId w:val="44"/>
  </w:num>
  <w:num w:numId="30">
    <w:abstractNumId w:val="19"/>
  </w:num>
  <w:num w:numId="31">
    <w:abstractNumId w:val="13"/>
  </w:num>
  <w:num w:numId="32">
    <w:abstractNumId w:val="31"/>
  </w:num>
  <w:num w:numId="33">
    <w:abstractNumId w:val="25"/>
  </w:num>
  <w:num w:numId="34">
    <w:abstractNumId w:val="40"/>
  </w:num>
  <w:num w:numId="35">
    <w:abstractNumId w:val="29"/>
  </w:num>
  <w:num w:numId="36">
    <w:abstractNumId w:val="37"/>
  </w:num>
  <w:num w:numId="37">
    <w:abstractNumId w:val="26"/>
  </w:num>
  <w:num w:numId="38">
    <w:abstractNumId w:val="1"/>
  </w:num>
  <w:num w:numId="39">
    <w:abstractNumId w:val="6"/>
  </w:num>
  <w:num w:numId="40">
    <w:abstractNumId w:val="18"/>
  </w:num>
  <w:num w:numId="41">
    <w:abstractNumId w:val="36"/>
  </w:num>
  <w:num w:numId="4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44">
    <w:abstractNumId w:val="43"/>
  </w:num>
  <w:num w:numId="45">
    <w:abstractNumId w:val="20"/>
  </w:num>
  <w:num w:numId="46">
    <w:abstractNumId w:val="11"/>
  </w:num>
  <w:num w:numId="4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evenAndOddHeaders/>
  <w:noPunctuationKerning/>
  <w:characterSpacingControl w:val="doNotCompress"/>
  <w:hdrShapeDefaults>
    <o:shapedefaults v:ext="edit" spidmax="833538"/>
  </w:hdrShapeDefaults>
  <w:footnotePr>
    <w:footnote w:id="-1"/>
    <w:footnote w:id="0"/>
  </w:footnotePr>
  <w:endnotePr>
    <w:endnote w:id="-1"/>
    <w:endnote w:id="0"/>
  </w:endnotePr>
  <w:compat>
    <w:useFELayout/>
  </w:compat>
  <w:rsids>
    <w:rsidRoot w:val="008149B6"/>
    <w:rsid w:val="00000B36"/>
    <w:rsid w:val="00002186"/>
    <w:rsid w:val="000023A1"/>
    <w:rsid w:val="0000329C"/>
    <w:rsid w:val="00005B6E"/>
    <w:rsid w:val="0000712A"/>
    <w:rsid w:val="00007586"/>
    <w:rsid w:val="00007730"/>
    <w:rsid w:val="00010807"/>
    <w:rsid w:val="00012BA9"/>
    <w:rsid w:val="000136BD"/>
    <w:rsid w:val="0001371D"/>
    <w:rsid w:val="00013FDF"/>
    <w:rsid w:val="000153F9"/>
    <w:rsid w:val="00016F0D"/>
    <w:rsid w:val="00017CF9"/>
    <w:rsid w:val="00020364"/>
    <w:rsid w:val="00021CC1"/>
    <w:rsid w:val="00024830"/>
    <w:rsid w:val="0002574A"/>
    <w:rsid w:val="00025D8E"/>
    <w:rsid w:val="00025E62"/>
    <w:rsid w:val="00026537"/>
    <w:rsid w:val="00026A8A"/>
    <w:rsid w:val="00026B14"/>
    <w:rsid w:val="00027C4D"/>
    <w:rsid w:val="00027FCD"/>
    <w:rsid w:val="00030BEF"/>
    <w:rsid w:val="00031166"/>
    <w:rsid w:val="00032120"/>
    <w:rsid w:val="000351B9"/>
    <w:rsid w:val="00040639"/>
    <w:rsid w:val="00041498"/>
    <w:rsid w:val="000426CE"/>
    <w:rsid w:val="00042A2A"/>
    <w:rsid w:val="00043328"/>
    <w:rsid w:val="00043FC0"/>
    <w:rsid w:val="0004400A"/>
    <w:rsid w:val="00044D71"/>
    <w:rsid w:val="00044F72"/>
    <w:rsid w:val="00047AC3"/>
    <w:rsid w:val="00047EAE"/>
    <w:rsid w:val="00050D55"/>
    <w:rsid w:val="00051208"/>
    <w:rsid w:val="00051213"/>
    <w:rsid w:val="00052378"/>
    <w:rsid w:val="00052A14"/>
    <w:rsid w:val="00053431"/>
    <w:rsid w:val="00053467"/>
    <w:rsid w:val="00054197"/>
    <w:rsid w:val="00055104"/>
    <w:rsid w:val="0005514C"/>
    <w:rsid w:val="00055824"/>
    <w:rsid w:val="00055EDC"/>
    <w:rsid w:val="00055FE0"/>
    <w:rsid w:val="00057689"/>
    <w:rsid w:val="000577B0"/>
    <w:rsid w:val="00060133"/>
    <w:rsid w:val="00060A15"/>
    <w:rsid w:val="00061438"/>
    <w:rsid w:val="000634EA"/>
    <w:rsid w:val="000639F0"/>
    <w:rsid w:val="0006429E"/>
    <w:rsid w:val="00064E11"/>
    <w:rsid w:val="000654E8"/>
    <w:rsid w:val="00065937"/>
    <w:rsid w:val="00066FAE"/>
    <w:rsid w:val="00071792"/>
    <w:rsid w:val="0007240C"/>
    <w:rsid w:val="00073036"/>
    <w:rsid w:val="000731EE"/>
    <w:rsid w:val="00073F80"/>
    <w:rsid w:val="000763E0"/>
    <w:rsid w:val="0008093B"/>
    <w:rsid w:val="000812D6"/>
    <w:rsid w:val="00082A76"/>
    <w:rsid w:val="00082C77"/>
    <w:rsid w:val="00083664"/>
    <w:rsid w:val="00083973"/>
    <w:rsid w:val="00083B80"/>
    <w:rsid w:val="000840D4"/>
    <w:rsid w:val="00084A0B"/>
    <w:rsid w:val="00085802"/>
    <w:rsid w:val="00085C3C"/>
    <w:rsid w:val="0008629F"/>
    <w:rsid w:val="00086E13"/>
    <w:rsid w:val="000870A0"/>
    <w:rsid w:val="000875FC"/>
    <w:rsid w:val="00087ABD"/>
    <w:rsid w:val="00090860"/>
    <w:rsid w:val="00090CE4"/>
    <w:rsid w:val="0009244C"/>
    <w:rsid w:val="00094830"/>
    <w:rsid w:val="000953FD"/>
    <w:rsid w:val="000968C6"/>
    <w:rsid w:val="0009738B"/>
    <w:rsid w:val="000A1F79"/>
    <w:rsid w:val="000A3A92"/>
    <w:rsid w:val="000A3DF2"/>
    <w:rsid w:val="000A4EDD"/>
    <w:rsid w:val="000A5071"/>
    <w:rsid w:val="000A588D"/>
    <w:rsid w:val="000A6408"/>
    <w:rsid w:val="000A7FF6"/>
    <w:rsid w:val="000B0247"/>
    <w:rsid w:val="000B0364"/>
    <w:rsid w:val="000B0CB1"/>
    <w:rsid w:val="000B2096"/>
    <w:rsid w:val="000B22DF"/>
    <w:rsid w:val="000B2828"/>
    <w:rsid w:val="000B4223"/>
    <w:rsid w:val="000B4624"/>
    <w:rsid w:val="000B4765"/>
    <w:rsid w:val="000B4B7A"/>
    <w:rsid w:val="000B5D42"/>
    <w:rsid w:val="000B6288"/>
    <w:rsid w:val="000B71B4"/>
    <w:rsid w:val="000B7455"/>
    <w:rsid w:val="000B74B5"/>
    <w:rsid w:val="000C0D1E"/>
    <w:rsid w:val="000C100C"/>
    <w:rsid w:val="000C569A"/>
    <w:rsid w:val="000C569B"/>
    <w:rsid w:val="000C5F04"/>
    <w:rsid w:val="000C642A"/>
    <w:rsid w:val="000C7242"/>
    <w:rsid w:val="000D0D1D"/>
    <w:rsid w:val="000D32C7"/>
    <w:rsid w:val="000D39F1"/>
    <w:rsid w:val="000D4BBF"/>
    <w:rsid w:val="000D4D06"/>
    <w:rsid w:val="000D511F"/>
    <w:rsid w:val="000D5A3E"/>
    <w:rsid w:val="000D614A"/>
    <w:rsid w:val="000D70F7"/>
    <w:rsid w:val="000D7157"/>
    <w:rsid w:val="000E03FF"/>
    <w:rsid w:val="000E0CBE"/>
    <w:rsid w:val="000E0E2D"/>
    <w:rsid w:val="000E343E"/>
    <w:rsid w:val="000E4776"/>
    <w:rsid w:val="000E6873"/>
    <w:rsid w:val="000F2C7A"/>
    <w:rsid w:val="000F38C2"/>
    <w:rsid w:val="000F3BC2"/>
    <w:rsid w:val="000F48F8"/>
    <w:rsid w:val="000F49CB"/>
    <w:rsid w:val="000F524C"/>
    <w:rsid w:val="000F66E9"/>
    <w:rsid w:val="000F672D"/>
    <w:rsid w:val="000F6F40"/>
    <w:rsid w:val="000F7F50"/>
    <w:rsid w:val="001013E2"/>
    <w:rsid w:val="00102704"/>
    <w:rsid w:val="00102FF4"/>
    <w:rsid w:val="00103755"/>
    <w:rsid w:val="00103987"/>
    <w:rsid w:val="001059BB"/>
    <w:rsid w:val="001076C0"/>
    <w:rsid w:val="00107908"/>
    <w:rsid w:val="00110085"/>
    <w:rsid w:val="00110302"/>
    <w:rsid w:val="00110853"/>
    <w:rsid w:val="00110C62"/>
    <w:rsid w:val="001112AC"/>
    <w:rsid w:val="00111874"/>
    <w:rsid w:val="0011189F"/>
    <w:rsid w:val="00111A0C"/>
    <w:rsid w:val="0011220D"/>
    <w:rsid w:val="001123C1"/>
    <w:rsid w:val="00112A6A"/>
    <w:rsid w:val="00113AFB"/>
    <w:rsid w:val="00114132"/>
    <w:rsid w:val="001151D5"/>
    <w:rsid w:val="001151D7"/>
    <w:rsid w:val="00116455"/>
    <w:rsid w:val="00116DCA"/>
    <w:rsid w:val="00117C5C"/>
    <w:rsid w:val="00120567"/>
    <w:rsid w:val="00120734"/>
    <w:rsid w:val="0012161B"/>
    <w:rsid w:val="001220A2"/>
    <w:rsid w:val="001222A6"/>
    <w:rsid w:val="00122B53"/>
    <w:rsid w:val="00127106"/>
    <w:rsid w:val="00127F77"/>
    <w:rsid w:val="001316B8"/>
    <w:rsid w:val="0013230B"/>
    <w:rsid w:val="0013318C"/>
    <w:rsid w:val="001333AB"/>
    <w:rsid w:val="00134F46"/>
    <w:rsid w:val="001354C0"/>
    <w:rsid w:val="00136051"/>
    <w:rsid w:val="0013625F"/>
    <w:rsid w:val="00137595"/>
    <w:rsid w:val="00137EE5"/>
    <w:rsid w:val="0014032F"/>
    <w:rsid w:val="00140F6A"/>
    <w:rsid w:val="001410DC"/>
    <w:rsid w:val="00141F46"/>
    <w:rsid w:val="00142320"/>
    <w:rsid w:val="00142DC8"/>
    <w:rsid w:val="00143222"/>
    <w:rsid w:val="00143B28"/>
    <w:rsid w:val="00144F58"/>
    <w:rsid w:val="0014523B"/>
    <w:rsid w:val="0014702E"/>
    <w:rsid w:val="00147473"/>
    <w:rsid w:val="00150A5D"/>
    <w:rsid w:val="00150DA5"/>
    <w:rsid w:val="001514D5"/>
    <w:rsid w:val="001514F2"/>
    <w:rsid w:val="0015164C"/>
    <w:rsid w:val="001523DB"/>
    <w:rsid w:val="00153B41"/>
    <w:rsid w:val="00153EFA"/>
    <w:rsid w:val="001551CB"/>
    <w:rsid w:val="00155386"/>
    <w:rsid w:val="00160377"/>
    <w:rsid w:val="001609D7"/>
    <w:rsid w:val="00161754"/>
    <w:rsid w:val="00161906"/>
    <w:rsid w:val="00162709"/>
    <w:rsid w:val="00163423"/>
    <w:rsid w:val="00164334"/>
    <w:rsid w:val="00165164"/>
    <w:rsid w:val="001653D3"/>
    <w:rsid w:val="00166EAF"/>
    <w:rsid w:val="00170F0F"/>
    <w:rsid w:val="001710E8"/>
    <w:rsid w:val="00171E02"/>
    <w:rsid w:val="0017218F"/>
    <w:rsid w:val="00172804"/>
    <w:rsid w:val="001730D8"/>
    <w:rsid w:val="00173532"/>
    <w:rsid w:val="001755D8"/>
    <w:rsid w:val="001763E7"/>
    <w:rsid w:val="001765CE"/>
    <w:rsid w:val="00177CD9"/>
    <w:rsid w:val="00182CF2"/>
    <w:rsid w:val="00183ADE"/>
    <w:rsid w:val="00183C2F"/>
    <w:rsid w:val="00185D8B"/>
    <w:rsid w:val="001868CB"/>
    <w:rsid w:val="00187129"/>
    <w:rsid w:val="00187628"/>
    <w:rsid w:val="00187645"/>
    <w:rsid w:val="00193393"/>
    <w:rsid w:val="00193EC4"/>
    <w:rsid w:val="00194062"/>
    <w:rsid w:val="00194794"/>
    <w:rsid w:val="00195D71"/>
    <w:rsid w:val="00196652"/>
    <w:rsid w:val="00197655"/>
    <w:rsid w:val="00197E3E"/>
    <w:rsid w:val="001A05C5"/>
    <w:rsid w:val="001A06D8"/>
    <w:rsid w:val="001A0BEE"/>
    <w:rsid w:val="001A1502"/>
    <w:rsid w:val="001A158C"/>
    <w:rsid w:val="001A2A19"/>
    <w:rsid w:val="001A31DF"/>
    <w:rsid w:val="001A432D"/>
    <w:rsid w:val="001A438D"/>
    <w:rsid w:val="001A5DF3"/>
    <w:rsid w:val="001A5F6B"/>
    <w:rsid w:val="001A7779"/>
    <w:rsid w:val="001B34D3"/>
    <w:rsid w:val="001B5A04"/>
    <w:rsid w:val="001B5E1E"/>
    <w:rsid w:val="001B7203"/>
    <w:rsid w:val="001B7899"/>
    <w:rsid w:val="001B7F2A"/>
    <w:rsid w:val="001C0055"/>
    <w:rsid w:val="001C0F7F"/>
    <w:rsid w:val="001C2A98"/>
    <w:rsid w:val="001C3878"/>
    <w:rsid w:val="001C397D"/>
    <w:rsid w:val="001C3E6E"/>
    <w:rsid w:val="001C4CA6"/>
    <w:rsid w:val="001C4F41"/>
    <w:rsid w:val="001C5836"/>
    <w:rsid w:val="001C5FF9"/>
    <w:rsid w:val="001C66EA"/>
    <w:rsid w:val="001C70AB"/>
    <w:rsid w:val="001D0FFC"/>
    <w:rsid w:val="001D14B9"/>
    <w:rsid w:val="001D2B0D"/>
    <w:rsid w:val="001D3DB0"/>
    <w:rsid w:val="001D3F38"/>
    <w:rsid w:val="001D4010"/>
    <w:rsid w:val="001D541C"/>
    <w:rsid w:val="001D65E8"/>
    <w:rsid w:val="001E0F06"/>
    <w:rsid w:val="001E0FEF"/>
    <w:rsid w:val="001E1B7D"/>
    <w:rsid w:val="001E29DE"/>
    <w:rsid w:val="001E2D9D"/>
    <w:rsid w:val="001E3258"/>
    <w:rsid w:val="001E474C"/>
    <w:rsid w:val="001E4DD0"/>
    <w:rsid w:val="001E622F"/>
    <w:rsid w:val="001F0D70"/>
    <w:rsid w:val="001F0EB3"/>
    <w:rsid w:val="001F19F3"/>
    <w:rsid w:val="001F1E5F"/>
    <w:rsid w:val="001F2E7C"/>
    <w:rsid w:val="001F2F34"/>
    <w:rsid w:val="001F34E6"/>
    <w:rsid w:val="001F3885"/>
    <w:rsid w:val="001F42DC"/>
    <w:rsid w:val="001F4704"/>
    <w:rsid w:val="001F49DA"/>
    <w:rsid w:val="001F560B"/>
    <w:rsid w:val="00200730"/>
    <w:rsid w:val="00200B53"/>
    <w:rsid w:val="00201704"/>
    <w:rsid w:val="00202ABD"/>
    <w:rsid w:val="00203EB1"/>
    <w:rsid w:val="00203F90"/>
    <w:rsid w:val="0020453B"/>
    <w:rsid w:val="00206F01"/>
    <w:rsid w:val="00207123"/>
    <w:rsid w:val="00210A9F"/>
    <w:rsid w:val="0021191A"/>
    <w:rsid w:val="00212204"/>
    <w:rsid w:val="002129DF"/>
    <w:rsid w:val="00213F3B"/>
    <w:rsid w:val="00214082"/>
    <w:rsid w:val="0021514F"/>
    <w:rsid w:val="00216E1E"/>
    <w:rsid w:val="00217321"/>
    <w:rsid w:val="00217F5B"/>
    <w:rsid w:val="00220ACE"/>
    <w:rsid w:val="00220EE8"/>
    <w:rsid w:val="00221D54"/>
    <w:rsid w:val="002228E6"/>
    <w:rsid w:val="00222FC6"/>
    <w:rsid w:val="00223417"/>
    <w:rsid w:val="00224067"/>
    <w:rsid w:val="002277A3"/>
    <w:rsid w:val="0023110C"/>
    <w:rsid w:val="00231116"/>
    <w:rsid w:val="0023136A"/>
    <w:rsid w:val="00231EF4"/>
    <w:rsid w:val="002327BE"/>
    <w:rsid w:val="00233108"/>
    <w:rsid w:val="002339A7"/>
    <w:rsid w:val="0023401A"/>
    <w:rsid w:val="00235031"/>
    <w:rsid w:val="0023728A"/>
    <w:rsid w:val="0023796F"/>
    <w:rsid w:val="00237EE4"/>
    <w:rsid w:val="00241948"/>
    <w:rsid w:val="00242DBE"/>
    <w:rsid w:val="00243093"/>
    <w:rsid w:val="0024585E"/>
    <w:rsid w:val="00245A33"/>
    <w:rsid w:val="002500F3"/>
    <w:rsid w:val="00251FFB"/>
    <w:rsid w:val="002538A7"/>
    <w:rsid w:val="002551B4"/>
    <w:rsid w:val="0026039A"/>
    <w:rsid w:val="00260724"/>
    <w:rsid w:val="00262365"/>
    <w:rsid w:val="00263300"/>
    <w:rsid w:val="0026574E"/>
    <w:rsid w:val="00265B9B"/>
    <w:rsid w:val="00266CAD"/>
    <w:rsid w:val="002673CB"/>
    <w:rsid w:val="002717D9"/>
    <w:rsid w:val="00273AA6"/>
    <w:rsid w:val="002740BF"/>
    <w:rsid w:val="0028002A"/>
    <w:rsid w:val="00280C2E"/>
    <w:rsid w:val="00281F88"/>
    <w:rsid w:val="002850BD"/>
    <w:rsid w:val="00285618"/>
    <w:rsid w:val="00285A5A"/>
    <w:rsid w:val="00286054"/>
    <w:rsid w:val="002865E8"/>
    <w:rsid w:val="00290C76"/>
    <w:rsid w:val="00290E08"/>
    <w:rsid w:val="00291EC5"/>
    <w:rsid w:val="00292115"/>
    <w:rsid w:val="00293B5F"/>
    <w:rsid w:val="00293DCA"/>
    <w:rsid w:val="002941C4"/>
    <w:rsid w:val="002954AD"/>
    <w:rsid w:val="002962AE"/>
    <w:rsid w:val="00296B9F"/>
    <w:rsid w:val="002972B3"/>
    <w:rsid w:val="002973A6"/>
    <w:rsid w:val="002A0AEE"/>
    <w:rsid w:val="002A1803"/>
    <w:rsid w:val="002A23DC"/>
    <w:rsid w:val="002A242B"/>
    <w:rsid w:val="002A2F8E"/>
    <w:rsid w:val="002A39F2"/>
    <w:rsid w:val="002A4D59"/>
    <w:rsid w:val="002A5CEB"/>
    <w:rsid w:val="002A6183"/>
    <w:rsid w:val="002A6832"/>
    <w:rsid w:val="002A6CE2"/>
    <w:rsid w:val="002A7729"/>
    <w:rsid w:val="002A77B4"/>
    <w:rsid w:val="002A7AA0"/>
    <w:rsid w:val="002A7D3D"/>
    <w:rsid w:val="002A7FE1"/>
    <w:rsid w:val="002B1C49"/>
    <w:rsid w:val="002B592C"/>
    <w:rsid w:val="002B69D4"/>
    <w:rsid w:val="002B7FC0"/>
    <w:rsid w:val="002C0BEF"/>
    <w:rsid w:val="002C2B02"/>
    <w:rsid w:val="002C3461"/>
    <w:rsid w:val="002C3BB4"/>
    <w:rsid w:val="002C4E18"/>
    <w:rsid w:val="002C5295"/>
    <w:rsid w:val="002C6678"/>
    <w:rsid w:val="002C68E8"/>
    <w:rsid w:val="002C750D"/>
    <w:rsid w:val="002C79A6"/>
    <w:rsid w:val="002D0251"/>
    <w:rsid w:val="002D0644"/>
    <w:rsid w:val="002D079E"/>
    <w:rsid w:val="002D07DE"/>
    <w:rsid w:val="002D0B67"/>
    <w:rsid w:val="002D288A"/>
    <w:rsid w:val="002D2C9D"/>
    <w:rsid w:val="002D3316"/>
    <w:rsid w:val="002D3B1E"/>
    <w:rsid w:val="002D3BAA"/>
    <w:rsid w:val="002D4CF6"/>
    <w:rsid w:val="002D50F8"/>
    <w:rsid w:val="002D536C"/>
    <w:rsid w:val="002D54D5"/>
    <w:rsid w:val="002D7FBF"/>
    <w:rsid w:val="002E0CF8"/>
    <w:rsid w:val="002E12C1"/>
    <w:rsid w:val="002E21FB"/>
    <w:rsid w:val="002E270B"/>
    <w:rsid w:val="002E3521"/>
    <w:rsid w:val="002E384F"/>
    <w:rsid w:val="002E5B77"/>
    <w:rsid w:val="002E66CA"/>
    <w:rsid w:val="002E7AC1"/>
    <w:rsid w:val="002F1501"/>
    <w:rsid w:val="002F24AD"/>
    <w:rsid w:val="002F2B3F"/>
    <w:rsid w:val="002F3393"/>
    <w:rsid w:val="002F463B"/>
    <w:rsid w:val="002F468F"/>
    <w:rsid w:val="002F5236"/>
    <w:rsid w:val="002F5603"/>
    <w:rsid w:val="002F62A9"/>
    <w:rsid w:val="002F709A"/>
    <w:rsid w:val="0030047A"/>
    <w:rsid w:val="003021DD"/>
    <w:rsid w:val="0030401C"/>
    <w:rsid w:val="00304E88"/>
    <w:rsid w:val="003050BE"/>
    <w:rsid w:val="00306215"/>
    <w:rsid w:val="00306255"/>
    <w:rsid w:val="0030672B"/>
    <w:rsid w:val="00307B59"/>
    <w:rsid w:val="00310F53"/>
    <w:rsid w:val="003112EB"/>
    <w:rsid w:val="003132A0"/>
    <w:rsid w:val="0031478F"/>
    <w:rsid w:val="00317219"/>
    <w:rsid w:val="00317B29"/>
    <w:rsid w:val="00317CF0"/>
    <w:rsid w:val="003210B2"/>
    <w:rsid w:val="00321BED"/>
    <w:rsid w:val="00321FF1"/>
    <w:rsid w:val="00322F80"/>
    <w:rsid w:val="00324153"/>
    <w:rsid w:val="003273D1"/>
    <w:rsid w:val="00327520"/>
    <w:rsid w:val="00327787"/>
    <w:rsid w:val="003278A0"/>
    <w:rsid w:val="00327FC0"/>
    <w:rsid w:val="00330427"/>
    <w:rsid w:val="00330C21"/>
    <w:rsid w:val="00333D4A"/>
    <w:rsid w:val="00333EB4"/>
    <w:rsid w:val="00336EAC"/>
    <w:rsid w:val="00336F65"/>
    <w:rsid w:val="00337799"/>
    <w:rsid w:val="00341CF5"/>
    <w:rsid w:val="00342188"/>
    <w:rsid w:val="003421DF"/>
    <w:rsid w:val="0034341E"/>
    <w:rsid w:val="003435F5"/>
    <w:rsid w:val="00343922"/>
    <w:rsid w:val="00343D92"/>
    <w:rsid w:val="003462B9"/>
    <w:rsid w:val="00346678"/>
    <w:rsid w:val="00346AB5"/>
    <w:rsid w:val="0034787E"/>
    <w:rsid w:val="00351CBE"/>
    <w:rsid w:val="00353694"/>
    <w:rsid w:val="00353EED"/>
    <w:rsid w:val="00355045"/>
    <w:rsid w:val="00355145"/>
    <w:rsid w:val="00356307"/>
    <w:rsid w:val="00360116"/>
    <w:rsid w:val="00360D00"/>
    <w:rsid w:val="003677E2"/>
    <w:rsid w:val="003678B9"/>
    <w:rsid w:val="00370594"/>
    <w:rsid w:val="0037110E"/>
    <w:rsid w:val="003715D1"/>
    <w:rsid w:val="003717D9"/>
    <w:rsid w:val="00372571"/>
    <w:rsid w:val="00373028"/>
    <w:rsid w:val="00373627"/>
    <w:rsid w:val="00373935"/>
    <w:rsid w:val="003740DC"/>
    <w:rsid w:val="0037474A"/>
    <w:rsid w:val="00374E33"/>
    <w:rsid w:val="00375404"/>
    <w:rsid w:val="00377325"/>
    <w:rsid w:val="0038020B"/>
    <w:rsid w:val="003802B5"/>
    <w:rsid w:val="00380CB1"/>
    <w:rsid w:val="00381628"/>
    <w:rsid w:val="00381AD8"/>
    <w:rsid w:val="00382032"/>
    <w:rsid w:val="00385879"/>
    <w:rsid w:val="00386945"/>
    <w:rsid w:val="0038735F"/>
    <w:rsid w:val="00387DD9"/>
    <w:rsid w:val="00391DEC"/>
    <w:rsid w:val="003927BC"/>
    <w:rsid w:val="00393612"/>
    <w:rsid w:val="00394194"/>
    <w:rsid w:val="00397260"/>
    <w:rsid w:val="00397DB9"/>
    <w:rsid w:val="00397DEE"/>
    <w:rsid w:val="00397EC6"/>
    <w:rsid w:val="003A2DC3"/>
    <w:rsid w:val="003A3E7D"/>
    <w:rsid w:val="003A439B"/>
    <w:rsid w:val="003A4A43"/>
    <w:rsid w:val="003A5402"/>
    <w:rsid w:val="003A6BCE"/>
    <w:rsid w:val="003A7675"/>
    <w:rsid w:val="003A7ABB"/>
    <w:rsid w:val="003B0F2A"/>
    <w:rsid w:val="003B2BAA"/>
    <w:rsid w:val="003B2F5D"/>
    <w:rsid w:val="003B3BE7"/>
    <w:rsid w:val="003B49F2"/>
    <w:rsid w:val="003B4D29"/>
    <w:rsid w:val="003B5DBA"/>
    <w:rsid w:val="003B606B"/>
    <w:rsid w:val="003B6BE2"/>
    <w:rsid w:val="003B765F"/>
    <w:rsid w:val="003B7DBF"/>
    <w:rsid w:val="003B7E47"/>
    <w:rsid w:val="003C0CC6"/>
    <w:rsid w:val="003C1C35"/>
    <w:rsid w:val="003C1D97"/>
    <w:rsid w:val="003C203F"/>
    <w:rsid w:val="003C23A1"/>
    <w:rsid w:val="003C2577"/>
    <w:rsid w:val="003C25A3"/>
    <w:rsid w:val="003C338C"/>
    <w:rsid w:val="003C34B9"/>
    <w:rsid w:val="003C4B53"/>
    <w:rsid w:val="003C4B6C"/>
    <w:rsid w:val="003C4E4F"/>
    <w:rsid w:val="003D0193"/>
    <w:rsid w:val="003D040F"/>
    <w:rsid w:val="003D1997"/>
    <w:rsid w:val="003D2E78"/>
    <w:rsid w:val="003D3623"/>
    <w:rsid w:val="003E0986"/>
    <w:rsid w:val="003E0D13"/>
    <w:rsid w:val="003E109C"/>
    <w:rsid w:val="003E2BE5"/>
    <w:rsid w:val="003E33E6"/>
    <w:rsid w:val="003E34F0"/>
    <w:rsid w:val="003E352B"/>
    <w:rsid w:val="003E4B0E"/>
    <w:rsid w:val="003E5023"/>
    <w:rsid w:val="003E610E"/>
    <w:rsid w:val="003E6AAF"/>
    <w:rsid w:val="003E72A4"/>
    <w:rsid w:val="003F1693"/>
    <w:rsid w:val="003F1912"/>
    <w:rsid w:val="003F1B84"/>
    <w:rsid w:val="003F2356"/>
    <w:rsid w:val="003F4194"/>
    <w:rsid w:val="003F4338"/>
    <w:rsid w:val="003F52ED"/>
    <w:rsid w:val="003F6111"/>
    <w:rsid w:val="003F64B3"/>
    <w:rsid w:val="004005A9"/>
    <w:rsid w:val="00400D0D"/>
    <w:rsid w:val="00400D5F"/>
    <w:rsid w:val="00403EFE"/>
    <w:rsid w:val="00406060"/>
    <w:rsid w:val="00407F48"/>
    <w:rsid w:val="00410464"/>
    <w:rsid w:val="004118D0"/>
    <w:rsid w:val="00411B19"/>
    <w:rsid w:val="004127B9"/>
    <w:rsid w:val="004128A7"/>
    <w:rsid w:val="004158B4"/>
    <w:rsid w:val="00420DFE"/>
    <w:rsid w:val="00422B19"/>
    <w:rsid w:val="004242B3"/>
    <w:rsid w:val="00424BA6"/>
    <w:rsid w:val="00424F86"/>
    <w:rsid w:val="004252FE"/>
    <w:rsid w:val="0042531B"/>
    <w:rsid w:val="004257EF"/>
    <w:rsid w:val="00425916"/>
    <w:rsid w:val="004279E6"/>
    <w:rsid w:val="00427C04"/>
    <w:rsid w:val="00433064"/>
    <w:rsid w:val="00433183"/>
    <w:rsid w:val="00433418"/>
    <w:rsid w:val="00433B78"/>
    <w:rsid w:val="00433CAE"/>
    <w:rsid w:val="00434143"/>
    <w:rsid w:val="00436E33"/>
    <w:rsid w:val="00437438"/>
    <w:rsid w:val="00437F2C"/>
    <w:rsid w:val="00440E02"/>
    <w:rsid w:val="00440F06"/>
    <w:rsid w:val="004428C0"/>
    <w:rsid w:val="00443124"/>
    <w:rsid w:val="00443AE7"/>
    <w:rsid w:val="00444D63"/>
    <w:rsid w:val="00445D8E"/>
    <w:rsid w:val="00445E2D"/>
    <w:rsid w:val="004478C5"/>
    <w:rsid w:val="004510B3"/>
    <w:rsid w:val="004515DF"/>
    <w:rsid w:val="00453A51"/>
    <w:rsid w:val="00454AB9"/>
    <w:rsid w:val="00455AB2"/>
    <w:rsid w:val="00455E61"/>
    <w:rsid w:val="0045605F"/>
    <w:rsid w:val="004567CE"/>
    <w:rsid w:val="004577F3"/>
    <w:rsid w:val="00460D87"/>
    <w:rsid w:val="00460DAF"/>
    <w:rsid w:val="00461AB6"/>
    <w:rsid w:val="00463446"/>
    <w:rsid w:val="0046426B"/>
    <w:rsid w:val="0046440A"/>
    <w:rsid w:val="00464575"/>
    <w:rsid w:val="00464C42"/>
    <w:rsid w:val="00465688"/>
    <w:rsid w:val="00465FE4"/>
    <w:rsid w:val="00466FBF"/>
    <w:rsid w:val="0046767B"/>
    <w:rsid w:val="0046797A"/>
    <w:rsid w:val="00467C2C"/>
    <w:rsid w:val="00470135"/>
    <w:rsid w:val="004718BA"/>
    <w:rsid w:val="00472297"/>
    <w:rsid w:val="00472D1C"/>
    <w:rsid w:val="0047300A"/>
    <w:rsid w:val="00474E6C"/>
    <w:rsid w:val="00476DB6"/>
    <w:rsid w:val="004770B9"/>
    <w:rsid w:val="004777E9"/>
    <w:rsid w:val="00480475"/>
    <w:rsid w:val="00481943"/>
    <w:rsid w:val="004860E1"/>
    <w:rsid w:val="00490CEE"/>
    <w:rsid w:val="004922A1"/>
    <w:rsid w:val="00492A5C"/>
    <w:rsid w:val="00493F7F"/>
    <w:rsid w:val="00494ABE"/>
    <w:rsid w:val="00494ED8"/>
    <w:rsid w:val="0049636F"/>
    <w:rsid w:val="00496A4B"/>
    <w:rsid w:val="0049705A"/>
    <w:rsid w:val="004A0E1D"/>
    <w:rsid w:val="004A4878"/>
    <w:rsid w:val="004A52CE"/>
    <w:rsid w:val="004A5D80"/>
    <w:rsid w:val="004A6D9B"/>
    <w:rsid w:val="004A71E0"/>
    <w:rsid w:val="004B0DDD"/>
    <w:rsid w:val="004B0E0D"/>
    <w:rsid w:val="004B4FD7"/>
    <w:rsid w:val="004B6E1A"/>
    <w:rsid w:val="004B702E"/>
    <w:rsid w:val="004B7BEB"/>
    <w:rsid w:val="004C0D67"/>
    <w:rsid w:val="004C1268"/>
    <w:rsid w:val="004C3CBD"/>
    <w:rsid w:val="004C3CFC"/>
    <w:rsid w:val="004C42E8"/>
    <w:rsid w:val="004C4780"/>
    <w:rsid w:val="004C4EDB"/>
    <w:rsid w:val="004C6073"/>
    <w:rsid w:val="004C61EC"/>
    <w:rsid w:val="004C6938"/>
    <w:rsid w:val="004C71C2"/>
    <w:rsid w:val="004D14E6"/>
    <w:rsid w:val="004D21CF"/>
    <w:rsid w:val="004D3E53"/>
    <w:rsid w:val="004D654B"/>
    <w:rsid w:val="004D781C"/>
    <w:rsid w:val="004D7F4A"/>
    <w:rsid w:val="004E0416"/>
    <w:rsid w:val="004E0940"/>
    <w:rsid w:val="004E31CD"/>
    <w:rsid w:val="004E34EF"/>
    <w:rsid w:val="004E4134"/>
    <w:rsid w:val="004E587A"/>
    <w:rsid w:val="004E5B45"/>
    <w:rsid w:val="004E5E45"/>
    <w:rsid w:val="004E648D"/>
    <w:rsid w:val="004E700D"/>
    <w:rsid w:val="004E7EEA"/>
    <w:rsid w:val="004F061E"/>
    <w:rsid w:val="004F0CA3"/>
    <w:rsid w:val="004F1373"/>
    <w:rsid w:val="004F2BC9"/>
    <w:rsid w:val="004F3341"/>
    <w:rsid w:val="004F4443"/>
    <w:rsid w:val="004F44A2"/>
    <w:rsid w:val="004F6360"/>
    <w:rsid w:val="004F63FC"/>
    <w:rsid w:val="0050039D"/>
    <w:rsid w:val="00500DCC"/>
    <w:rsid w:val="00501718"/>
    <w:rsid w:val="00501955"/>
    <w:rsid w:val="00503E90"/>
    <w:rsid w:val="00504AF7"/>
    <w:rsid w:val="0050614A"/>
    <w:rsid w:val="0050640E"/>
    <w:rsid w:val="005070EF"/>
    <w:rsid w:val="005073C5"/>
    <w:rsid w:val="005117C9"/>
    <w:rsid w:val="00511FCA"/>
    <w:rsid w:val="00512870"/>
    <w:rsid w:val="00515277"/>
    <w:rsid w:val="005156A1"/>
    <w:rsid w:val="00517F5D"/>
    <w:rsid w:val="00520156"/>
    <w:rsid w:val="005213D7"/>
    <w:rsid w:val="005216A0"/>
    <w:rsid w:val="00522B39"/>
    <w:rsid w:val="00523DD2"/>
    <w:rsid w:val="00524A48"/>
    <w:rsid w:val="00524AEF"/>
    <w:rsid w:val="00524BA9"/>
    <w:rsid w:val="00524BE9"/>
    <w:rsid w:val="0052502F"/>
    <w:rsid w:val="005266E2"/>
    <w:rsid w:val="005267B5"/>
    <w:rsid w:val="0052718B"/>
    <w:rsid w:val="0052733F"/>
    <w:rsid w:val="00530511"/>
    <w:rsid w:val="00531030"/>
    <w:rsid w:val="00531965"/>
    <w:rsid w:val="00531DCA"/>
    <w:rsid w:val="005326B2"/>
    <w:rsid w:val="00532E2B"/>
    <w:rsid w:val="0053343A"/>
    <w:rsid w:val="005334B8"/>
    <w:rsid w:val="00533BE2"/>
    <w:rsid w:val="00537AE3"/>
    <w:rsid w:val="00537FC2"/>
    <w:rsid w:val="00540513"/>
    <w:rsid w:val="00541E95"/>
    <w:rsid w:val="00542A7A"/>
    <w:rsid w:val="00544C40"/>
    <w:rsid w:val="005475D7"/>
    <w:rsid w:val="005502B3"/>
    <w:rsid w:val="0055066E"/>
    <w:rsid w:val="00551EDD"/>
    <w:rsid w:val="00553B4F"/>
    <w:rsid w:val="00553E1C"/>
    <w:rsid w:val="00554E26"/>
    <w:rsid w:val="00555924"/>
    <w:rsid w:val="00556CC5"/>
    <w:rsid w:val="0056011F"/>
    <w:rsid w:val="005601B8"/>
    <w:rsid w:val="00560A47"/>
    <w:rsid w:val="00560B4D"/>
    <w:rsid w:val="005619AD"/>
    <w:rsid w:val="00562FE2"/>
    <w:rsid w:val="005640F1"/>
    <w:rsid w:val="00565498"/>
    <w:rsid w:val="00566306"/>
    <w:rsid w:val="005667C1"/>
    <w:rsid w:val="00570003"/>
    <w:rsid w:val="00570190"/>
    <w:rsid w:val="00571DED"/>
    <w:rsid w:val="00572A7C"/>
    <w:rsid w:val="005737E0"/>
    <w:rsid w:val="0057629C"/>
    <w:rsid w:val="0057653D"/>
    <w:rsid w:val="0057670B"/>
    <w:rsid w:val="0058162A"/>
    <w:rsid w:val="005820AA"/>
    <w:rsid w:val="00582E21"/>
    <w:rsid w:val="005835E8"/>
    <w:rsid w:val="00584414"/>
    <w:rsid w:val="00584A14"/>
    <w:rsid w:val="005866C1"/>
    <w:rsid w:val="0058737C"/>
    <w:rsid w:val="00587A07"/>
    <w:rsid w:val="00587B6B"/>
    <w:rsid w:val="005923D4"/>
    <w:rsid w:val="00592E65"/>
    <w:rsid w:val="005934EF"/>
    <w:rsid w:val="00595436"/>
    <w:rsid w:val="005961D3"/>
    <w:rsid w:val="005978BE"/>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F67"/>
    <w:rsid w:val="005B5D08"/>
    <w:rsid w:val="005B6565"/>
    <w:rsid w:val="005C0826"/>
    <w:rsid w:val="005C240D"/>
    <w:rsid w:val="005C2544"/>
    <w:rsid w:val="005C3BF3"/>
    <w:rsid w:val="005C3C61"/>
    <w:rsid w:val="005C41C3"/>
    <w:rsid w:val="005C6219"/>
    <w:rsid w:val="005D29D3"/>
    <w:rsid w:val="005D2A65"/>
    <w:rsid w:val="005D3BFA"/>
    <w:rsid w:val="005D52F4"/>
    <w:rsid w:val="005D5569"/>
    <w:rsid w:val="005D5B41"/>
    <w:rsid w:val="005E080B"/>
    <w:rsid w:val="005E0E29"/>
    <w:rsid w:val="005E15F9"/>
    <w:rsid w:val="005E17CD"/>
    <w:rsid w:val="005E3379"/>
    <w:rsid w:val="005E3BE3"/>
    <w:rsid w:val="005E41C4"/>
    <w:rsid w:val="005E4A01"/>
    <w:rsid w:val="005E59C7"/>
    <w:rsid w:val="005E5F89"/>
    <w:rsid w:val="005E6F04"/>
    <w:rsid w:val="005E6F28"/>
    <w:rsid w:val="005E74E4"/>
    <w:rsid w:val="005E7C3B"/>
    <w:rsid w:val="005E7E85"/>
    <w:rsid w:val="005F0B02"/>
    <w:rsid w:val="005F19FA"/>
    <w:rsid w:val="005F23C5"/>
    <w:rsid w:val="005F34EB"/>
    <w:rsid w:val="005F4E0B"/>
    <w:rsid w:val="005F5A15"/>
    <w:rsid w:val="005F5FC9"/>
    <w:rsid w:val="005F6315"/>
    <w:rsid w:val="006003CF"/>
    <w:rsid w:val="006018CF"/>
    <w:rsid w:val="00601FEC"/>
    <w:rsid w:val="0060228D"/>
    <w:rsid w:val="006029F4"/>
    <w:rsid w:val="006046F5"/>
    <w:rsid w:val="00604802"/>
    <w:rsid w:val="00605BDD"/>
    <w:rsid w:val="006077F1"/>
    <w:rsid w:val="00607FDF"/>
    <w:rsid w:val="00611186"/>
    <w:rsid w:val="00612930"/>
    <w:rsid w:val="006147B9"/>
    <w:rsid w:val="00615FBC"/>
    <w:rsid w:val="00616FED"/>
    <w:rsid w:val="006176D6"/>
    <w:rsid w:val="00620A51"/>
    <w:rsid w:val="0062142C"/>
    <w:rsid w:val="0062189F"/>
    <w:rsid w:val="00624522"/>
    <w:rsid w:val="00624B13"/>
    <w:rsid w:val="0062640E"/>
    <w:rsid w:val="0062681F"/>
    <w:rsid w:val="00626A59"/>
    <w:rsid w:val="00627286"/>
    <w:rsid w:val="00627500"/>
    <w:rsid w:val="00627A9C"/>
    <w:rsid w:val="00630281"/>
    <w:rsid w:val="00631E22"/>
    <w:rsid w:val="00632E69"/>
    <w:rsid w:val="006338B9"/>
    <w:rsid w:val="00636724"/>
    <w:rsid w:val="00636E2F"/>
    <w:rsid w:val="006411C8"/>
    <w:rsid w:val="00641C20"/>
    <w:rsid w:val="0064320C"/>
    <w:rsid w:val="00643232"/>
    <w:rsid w:val="006436BF"/>
    <w:rsid w:val="00643AB0"/>
    <w:rsid w:val="00643BEC"/>
    <w:rsid w:val="006447E2"/>
    <w:rsid w:val="00646D0B"/>
    <w:rsid w:val="00651AB7"/>
    <w:rsid w:val="00653E80"/>
    <w:rsid w:val="00655F50"/>
    <w:rsid w:val="00656074"/>
    <w:rsid w:val="006562C5"/>
    <w:rsid w:val="00656AF4"/>
    <w:rsid w:val="00657519"/>
    <w:rsid w:val="006577BF"/>
    <w:rsid w:val="00663576"/>
    <w:rsid w:val="00664C37"/>
    <w:rsid w:val="0067073E"/>
    <w:rsid w:val="0067107A"/>
    <w:rsid w:val="006712E8"/>
    <w:rsid w:val="006717FE"/>
    <w:rsid w:val="0067190C"/>
    <w:rsid w:val="006720F1"/>
    <w:rsid w:val="006729E0"/>
    <w:rsid w:val="00672FCE"/>
    <w:rsid w:val="00673305"/>
    <w:rsid w:val="00674C2A"/>
    <w:rsid w:val="0067529A"/>
    <w:rsid w:val="00676176"/>
    <w:rsid w:val="006763A3"/>
    <w:rsid w:val="00680506"/>
    <w:rsid w:val="00680FB9"/>
    <w:rsid w:val="00683452"/>
    <w:rsid w:val="006852B5"/>
    <w:rsid w:val="00685ACA"/>
    <w:rsid w:val="00687300"/>
    <w:rsid w:val="006912C7"/>
    <w:rsid w:val="00692196"/>
    <w:rsid w:val="00693647"/>
    <w:rsid w:val="00694393"/>
    <w:rsid w:val="00695067"/>
    <w:rsid w:val="00697635"/>
    <w:rsid w:val="006A1D27"/>
    <w:rsid w:val="006A2F0C"/>
    <w:rsid w:val="006A323F"/>
    <w:rsid w:val="006A37C5"/>
    <w:rsid w:val="006A3D7D"/>
    <w:rsid w:val="006A4C36"/>
    <w:rsid w:val="006A508E"/>
    <w:rsid w:val="006A5AA7"/>
    <w:rsid w:val="006A6D6E"/>
    <w:rsid w:val="006A73E0"/>
    <w:rsid w:val="006A7FAA"/>
    <w:rsid w:val="006B0613"/>
    <w:rsid w:val="006B12E8"/>
    <w:rsid w:val="006B1EFB"/>
    <w:rsid w:val="006B2968"/>
    <w:rsid w:val="006B38B6"/>
    <w:rsid w:val="006B39D5"/>
    <w:rsid w:val="006B57C6"/>
    <w:rsid w:val="006B5F78"/>
    <w:rsid w:val="006B7441"/>
    <w:rsid w:val="006B7B96"/>
    <w:rsid w:val="006C0251"/>
    <w:rsid w:val="006C13FE"/>
    <w:rsid w:val="006C1AB9"/>
    <w:rsid w:val="006C21A2"/>
    <w:rsid w:val="006C2C58"/>
    <w:rsid w:val="006C3202"/>
    <w:rsid w:val="006C414A"/>
    <w:rsid w:val="006C59E0"/>
    <w:rsid w:val="006C5F88"/>
    <w:rsid w:val="006C75D7"/>
    <w:rsid w:val="006D1027"/>
    <w:rsid w:val="006D142C"/>
    <w:rsid w:val="006D2201"/>
    <w:rsid w:val="006D2A0A"/>
    <w:rsid w:val="006D32A3"/>
    <w:rsid w:val="006D38E7"/>
    <w:rsid w:val="006D5DB3"/>
    <w:rsid w:val="006D6BB6"/>
    <w:rsid w:val="006D7EAF"/>
    <w:rsid w:val="006E0D94"/>
    <w:rsid w:val="006E0F74"/>
    <w:rsid w:val="006E14A7"/>
    <w:rsid w:val="006E1D5E"/>
    <w:rsid w:val="006E1F57"/>
    <w:rsid w:val="006E31F7"/>
    <w:rsid w:val="006E3312"/>
    <w:rsid w:val="006E4C1E"/>
    <w:rsid w:val="006E6D0C"/>
    <w:rsid w:val="006F0EB4"/>
    <w:rsid w:val="006F275C"/>
    <w:rsid w:val="006F3E36"/>
    <w:rsid w:val="006F417E"/>
    <w:rsid w:val="006F46C7"/>
    <w:rsid w:val="006F5DE8"/>
    <w:rsid w:val="00701040"/>
    <w:rsid w:val="0070146E"/>
    <w:rsid w:val="007017F9"/>
    <w:rsid w:val="007027C0"/>
    <w:rsid w:val="00704315"/>
    <w:rsid w:val="00705AA4"/>
    <w:rsid w:val="00706196"/>
    <w:rsid w:val="00706C50"/>
    <w:rsid w:val="007077DE"/>
    <w:rsid w:val="0070792C"/>
    <w:rsid w:val="00710403"/>
    <w:rsid w:val="007109F4"/>
    <w:rsid w:val="00710C72"/>
    <w:rsid w:val="007115A2"/>
    <w:rsid w:val="007119C7"/>
    <w:rsid w:val="00711C13"/>
    <w:rsid w:val="00711E21"/>
    <w:rsid w:val="007123D5"/>
    <w:rsid w:val="00712745"/>
    <w:rsid w:val="00713B4A"/>
    <w:rsid w:val="00714239"/>
    <w:rsid w:val="0071593F"/>
    <w:rsid w:val="00715C00"/>
    <w:rsid w:val="007165B4"/>
    <w:rsid w:val="0071689F"/>
    <w:rsid w:val="00717658"/>
    <w:rsid w:val="00720FE7"/>
    <w:rsid w:val="00726387"/>
    <w:rsid w:val="00726B9F"/>
    <w:rsid w:val="007274A5"/>
    <w:rsid w:val="007275CD"/>
    <w:rsid w:val="00727F59"/>
    <w:rsid w:val="00731046"/>
    <w:rsid w:val="0073166E"/>
    <w:rsid w:val="00732D15"/>
    <w:rsid w:val="00733139"/>
    <w:rsid w:val="00735077"/>
    <w:rsid w:val="00737DA1"/>
    <w:rsid w:val="00740F63"/>
    <w:rsid w:val="00741532"/>
    <w:rsid w:val="00741D8B"/>
    <w:rsid w:val="0074531E"/>
    <w:rsid w:val="00745CA3"/>
    <w:rsid w:val="00746BE9"/>
    <w:rsid w:val="00747641"/>
    <w:rsid w:val="0074772F"/>
    <w:rsid w:val="007479CA"/>
    <w:rsid w:val="00747EE1"/>
    <w:rsid w:val="00750374"/>
    <w:rsid w:val="00750AA2"/>
    <w:rsid w:val="00750E58"/>
    <w:rsid w:val="00752B44"/>
    <w:rsid w:val="0075360B"/>
    <w:rsid w:val="00755D14"/>
    <w:rsid w:val="00760486"/>
    <w:rsid w:val="00761065"/>
    <w:rsid w:val="00761175"/>
    <w:rsid w:val="00761C96"/>
    <w:rsid w:val="00762D16"/>
    <w:rsid w:val="0076452C"/>
    <w:rsid w:val="00764D79"/>
    <w:rsid w:val="00766E66"/>
    <w:rsid w:val="00767087"/>
    <w:rsid w:val="007677DE"/>
    <w:rsid w:val="007678F3"/>
    <w:rsid w:val="00767D13"/>
    <w:rsid w:val="00767D8C"/>
    <w:rsid w:val="00770A91"/>
    <w:rsid w:val="00770C03"/>
    <w:rsid w:val="00770EF4"/>
    <w:rsid w:val="00771390"/>
    <w:rsid w:val="007721C9"/>
    <w:rsid w:val="00772352"/>
    <w:rsid w:val="00773962"/>
    <w:rsid w:val="00775369"/>
    <w:rsid w:val="00775A12"/>
    <w:rsid w:val="00775D50"/>
    <w:rsid w:val="00776829"/>
    <w:rsid w:val="007770C9"/>
    <w:rsid w:val="007779EB"/>
    <w:rsid w:val="00777BD1"/>
    <w:rsid w:val="007805BA"/>
    <w:rsid w:val="00781092"/>
    <w:rsid w:val="00781A70"/>
    <w:rsid w:val="0078261E"/>
    <w:rsid w:val="0078317F"/>
    <w:rsid w:val="007833F0"/>
    <w:rsid w:val="00783E8B"/>
    <w:rsid w:val="007860F0"/>
    <w:rsid w:val="007865BC"/>
    <w:rsid w:val="007875CC"/>
    <w:rsid w:val="007910E1"/>
    <w:rsid w:val="007915C2"/>
    <w:rsid w:val="007918A2"/>
    <w:rsid w:val="007920E4"/>
    <w:rsid w:val="007922F2"/>
    <w:rsid w:val="00792319"/>
    <w:rsid w:val="007933AB"/>
    <w:rsid w:val="00793E4E"/>
    <w:rsid w:val="0079467D"/>
    <w:rsid w:val="0079584B"/>
    <w:rsid w:val="00795D7E"/>
    <w:rsid w:val="00796261"/>
    <w:rsid w:val="00796F49"/>
    <w:rsid w:val="00797D58"/>
    <w:rsid w:val="00797FAF"/>
    <w:rsid w:val="007A0F8E"/>
    <w:rsid w:val="007A311A"/>
    <w:rsid w:val="007A49C2"/>
    <w:rsid w:val="007A661D"/>
    <w:rsid w:val="007A74D3"/>
    <w:rsid w:val="007B06E0"/>
    <w:rsid w:val="007B0AFD"/>
    <w:rsid w:val="007B132E"/>
    <w:rsid w:val="007B1A80"/>
    <w:rsid w:val="007B2368"/>
    <w:rsid w:val="007B25C8"/>
    <w:rsid w:val="007B446F"/>
    <w:rsid w:val="007B5688"/>
    <w:rsid w:val="007B5CFD"/>
    <w:rsid w:val="007B6610"/>
    <w:rsid w:val="007B7386"/>
    <w:rsid w:val="007C148D"/>
    <w:rsid w:val="007C21EF"/>
    <w:rsid w:val="007C2D18"/>
    <w:rsid w:val="007C2D56"/>
    <w:rsid w:val="007C2FC7"/>
    <w:rsid w:val="007C30A5"/>
    <w:rsid w:val="007C5404"/>
    <w:rsid w:val="007C62FA"/>
    <w:rsid w:val="007D053A"/>
    <w:rsid w:val="007D0B96"/>
    <w:rsid w:val="007D1584"/>
    <w:rsid w:val="007D1954"/>
    <w:rsid w:val="007D1A4F"/>
    <w:rsid w:val="007D1C14"/>
    <w:rsid w:val="007D2301"/>
    <w:rsid w:val="007D2B27"/>
    <w:rsid w:val="007D3172"/>
    <w:rsid w:val="007D33FD"/>
    <w:rsid w:val="007D5084"/>
    <w:rsid w:val="007D5775"/>
    <w:rsid w:val="007D5F80"/>
    <w:rsid w:val="007D601A"/>
    <w:rsid w:val="007D7043"/>
    <w:rsid w:val="007D7E31"/>
    <w:rsid w:val="007E0F12"/>
    <w:rsid w:val="007E113F"/>
    <w:rsid w:val="007E1D97"/>
    <w:rsid w:val="007E33CE"/>
    <w:rsid w:val="007E3464"/>
    <w:rsid w:val="007E3D37"/>
    <w:rsid w:val="007E3FBC"/>
    <w:rsid w:val="007E5389"/>
    <w:rsid w:val="007E6AE6"/>
    <w:rsid w:val="007F0B03"/>
    <w:rsid w:val="007F0CDE"/>
    <w:rsid w:val="007F1B82"/>
    <w:rsid w:val="007F3265"/>
    <w:rsid w:val="007F4C96"/>
    <w:rsid w:val="007F66C4"/>
    <w:rsid w:val="007F6D3E"/>
    <w:rsid w:val="007F741A"/>
    <w:rsid w:val="007F7632"/>
    <w:rsid w:val="00800D81"/>
    <w:rsid w:val="00800F22"/>
    <w:rsid w:val="0080138A"/>
    <w:rsid w:val="00801615"/>
    <w:rsid w:val="00802DA1"/>
    <w:rsid w:val="0080427C"/>
    <w:rsid w:val="008045BB"/>
    <w:rsid w:val="00805BE0"/>
    <w:rsid w:val="00807460"/>
    <w:rsid w:val="00807904"/>
    <w:rsid w:val="008104D4"/>
    <w:rsid w:val="0081198E"/>
    <w:rsid w:val="0081261C"/>
    <w:rsid w:val="008140AB"/>
    <w:rsid w:val="008142BF"/>
    <w:rsid w:val="008149B6"/>
    <w:rsid w:val="00815497"/>
    <w:rsid w:val="00815B79"/>
    <w:rsid w:val="00815EAB"/>
    <w:rsid w:val="008164A6"/>
    <w:rsid w:val="008170B5"/>
    <w:rsid w:val="0081715F"/>
    <w:rsid w:val="008173B0"/>
    <w:rsid w:val="00817ED0"/>
    <w:rsid w:val="00817F97"/>
    <w:rsid w:val="0082004E"/>
    <w:rsid w:val="008206B9"/>
    <w:rsid w:val="00820C9E"/>
    <w:rsid w:val="00821726"/>
    <w:rsid w:val="008222B6"/>
    <w:rsid w:val="008236BD"/>
    <w:rsid w:val="00825E89"/>
    <w:rsid w:val="0082641F"/>
    <w:rsid w:val="00826F17"/>
    <w:rsid w:val="00830D64"/>
    <w:rsid w:val="00831E40"/>
    <w:rsid w:val="00833E42"/>
    <w:rsid w:val="00834397"/>
    <w:rsid w:val="00834EFB"/>
    <w:rsid w:val="008364FC"/>
    <w:rsid w:val="008376E7"/>
    <w:rsid w:val="0084074B"/>
    <w:rsid w:val="00841315"/>
    <w:rsid w:val="00841A4D"/>
    <w:rsid w:val="00843A72"/>
    <w:rsid w:val="00843B5B"/>
    <w:rsid w:val="00843B6F"/>
    <w:rsid w:val="0084440E"/>
    <w:rsid w:val="008445DA"/>
    <w:rsid w:val="00846056"/>
    <w:rsid w:val="00846CE7"/>
    <w:rsid w:val="008472BC"/>
    <w:rsid w:val="00847D85"/>
    <w:rsid w:val="0085006A"/>
    <w:rsid w:val="00853179"/>
    <w:rsid w:val="008535BB"/>
    <w:rsid w:val="00854B2F"/>
    <w:rsid w:val="00854C5F"/>
    <w:rsid w:val="0085551B"/>
    <w:rsid w:val="0085727A"/>
    <w:rsid w:val="00857FDD"/>
    <w:rsid w:val="00860837"/>
    <w:rsid w:val="00861CB9"/>
    <w:rsid w:val="00861E43"/>
    <w:rsid w:val="00862517"/>
    <w:rsid w:val="00865EC0"/>
    <w:rsid w:val="00865ECC"/>
    <w:rsid w:val="0086797B"/>
    <w:rsid w:val="00870FA0"/>
    <w:rsid w:val="00871FBF"/>
    <w:rsid w:val="00872C86"/>
    <w:rsid w:val="00873C05"/>
    <w:rsid w:val="008749A2"/>
    <w:rsid w:val="0087710F"/>
    <w:rsid w:val="00877712"/>
    <w:rsid w:val="00880F9D"/>
    <w:rsid w:val="00881B6B"/>
    <w:rsid w:val="00883F5D"/>
    <w:rsid w:val="00884032"/>
    <w:rsid w:val="00884B22"/>
    <w:rsid w:val="00884BB0"/>
    <w:rsid w:val="00887797"/>
    <w:rsid w:val="00887F20"/>
    <w:rsid w:val="00890875"/>
    <w:rsid w:val="008912B6"/>
    <w:rsid w:val="00891914"/>
    <w:rsid w:val="00891A16"/>
    <w:rsid w:val="00891A74"/>
    <w:rsid w:val="00892366"/>
    <w:rsid w:val="00895463"/>
    <w:rsid w:val="0089602A"/>
    <w:rsid w:val="008978A5"/>
    <w:rsid w:val="008A026E"/>
    <w:rsid w:val="008A2162"/>
    <w:rsid w:val="008A348D"/>
    <w:rsid w:val="008A3E98"/>
    <w:rsid w:val="008A417B"/>
    <w:rsid w:val="008A6285"/>
    <w:rsid w:val="008A6C18"/>
    <w:rsid w:val="008A7397"/>
    <w:rsid w:val="008B00D7"/>
    <w:rsid w:val="008B0BA6"/>
    <w:rsid w:val="008B3EB8"/>
    <w:rsid w:val="008B533F"/>
    <w:rsid w:val="008B58A1"/>
    <w:rsid w:val="008B5AE9"/>
    <w:rsid w:val="008B5D57"/>
    <w:rsid w:val="008B6908"/>
    <w:rsid w:val="008C015B"/>
    <w:rsid w:val="008C0244"/>
    <w:rsid w:val="008C089E"/>
    <w:rsid w:val="008C0D80"/>
    <w:rsid w:val="008C0F1C"/>
    <w:rsid w:val="008C2E80"/>
    <w:rsid w:val="008C349B"/>
    <w:rsid w:val="008C4578"/>
    <w:rsid w:val="008C4738"/>
    <w:rsid w:val="008C4FD7"/>
    <w:rsid w:val="008C6081"/>
    <w:rsid w:val="008C7BDA"/>
    <w:rsid w:val="008D0410"/>
    <w:rsid w:val="008D1C44"/>
    <w:rsid w:val="008D2A89"/>
    <w:rsid w:val="008D2C72"/>
    <w:rsid w:val="008D2CA6"/>
    <w:rsid w:val="008D5558"/>
    <w:rsid w:val="008D6962"/>
    <w:rsid w:val="008D72D9"/>
    <w:rsid w:val="008D7690"/>
    <w:rsid w:val="008D7D69"/>
    <w:rsid w:val="008D7E88"/>
    <w:rsid w:val="008E17A7"/>
    <w:rsid w:val="008E2A74"/>
    <w:rsid w:val="008E3953"/>
    <w:rsid w:val="008E5D22"/>
    <w:rsid w:val="008E60BF"/>
    <w:rsid w:val="008E7CF0"/>
    <w:rsid w:val="008F00D8"/>
    <w:rsid w:val="008F1092"/>
    <w:rsid w:val="008F3043"/>
    <w:rsid w:val="008F6327"/>
    <w:rsid w:val="008F63F8"/>
    <w:rsid w:val="008F7858"/>
    <w:rsid w:val="0090001C"/>
    <w:rsid w:val="00902F86"/>
    <w:rsid w:val="00903810"/>
    <w:rsid w:val="00904634"/>
    <w:rsid w:val="00905051"/>
    <w:rsid w:val="00905707"/>
    <w:rsid w:val="0090598A"/>
    <w:rsid w:val="00905DDB"/>
    <w:rsid w:val="00906BC9"/>
    <w:rsid w:val="00906FA0"/>
    <w:rsid w:val="009106A4"/>
    <w:rsid w:val="0091109A"/>
    <w:rsid w:val="00911AE9"/>
    <w:rsid w:val="0091304F"/>
    <w:rsid w:val="009137B5"/>
    <w:rsid w:val="00913DFF"/>
    <w:rsid w:val="00914221"/>
    <w:rsid w:val="009146BA"/>
    <w:rsid w:val="009179A1"/>
    <w:rsid w:val="009210BC"/>
    <w:rsid w:val="00923165"/>
    <w:rsid w:val="00923508"/>
    <w:rsid w:val="009241A0"/>
    <w:rsid w:val="00924300"/>
    <w:rsid w:val="009265EA"/>
    <w:rsid w:val="00926E47"/>
    <w:rsid w:val="0093002B"/>
    <w:rsid w:val="009303C1"/>
    <w:rsid w:val="00930499"/>
    <w:rsid w:val="0093061D"/>
    <w:rsid w:val="00931382"/>
    <w:rsid w:val="009324A2"/>
    <w:rsid w:val="00933A20"/>
    <w:rsid w:val="00934C22"/>
    <w:rsid w:val="00936AC5"/>
    <w:rsid w:val="00937127"/>
    <w:rsid w:val="00937B88"/>
    <w:rsid w:val="00937F2F"/>
    <w:rsid w:val="00940B44"/>
    <w:rsid w:val="009419C9"/>
    <w:rsid w:val="00942000"/>
    <w:rsid w:val="00943771"/>
    <w:rsid w:val="00945023"/>
    <w:rsid w:val="009461B7"/>
    <w:rsid w:val="00946CE1"/>
    <w:rsid w:val="00947C3D"/>
    <w:rsid w:val="00950270"/>
    <w:rsid w:val="0095078F"/>
    <w:rsid w:val="00951164"/>
    <w:rsid w:val="00951428"/>
    <w:rsid w:val="00952727"/>
    <w:rsid w:val="00952871"/>
    <w:rsid w:val="009535D6"/>
    <w:rsid w:val="0095443F"/>
    <w:rsid w:val="009545D1"/>
    <w:rsid w:val="0095484C"/>
    <w:rsid w:val="009560FB"/>
    <w:rsid w:val="00956A11"/>
    <w:rsid w:val="009609EC"/>
    <w:rsid w:val="0096115B"/>
    <w:rsid w:val="0096183A"/>
    <w:rsid w:val="009619C4"/>
    <w:rsid w:val="009630C5"/>
    <w:rsid w:val="009643C6"/>
    <w:rsid w:val="00964452"/>
    <w:rsid w:val="009649F6"/>
    <w:rsid w:val="00965424"/>
    <w:rsid w:val="00966F3E"/>
    <w:rsid w:val="009675B8"/>
    <w:rsid w:val="009705A2"/>
    <w:rsid w:val="009723A1"/>
    <w:rsid w:val="00973092"/>
    <w:rsid w:val="009735E6"/>
    <w:rsid w:val="00973F2A"/>
    <w:rsid w:val="009748AD"/>
    <w:rsid w:val="009755F1"/>
    <w:rsid w:val="009757A4"/>
    <w:rsid w:val="00975A83"/>
    <w:rsid w:val="00975D23"/>
    <w:rsid w:val="00975E2B"/>
    <w:rsid w:val="009766A9"/>
    <w:rsid w:val="009772B0"/>
    <w:rsid w:val="0097765D"/>
    <w:rsid w:val="00980820"/>
    <w:rsid w:val="00980AC8"/>
    <w:rsid w:val="00981201"/>
    <w:rsid w:val="00982C00"/>
    <w:rsid w:val="00984FBB"/>
    <w:rsid w:val="00985704"/>
    <w:rsid w:val="00985BBC"/>
    <w:rsid w:val="00986611"/>
    <w:rsid w:val="0099229A"/>
    <w:rsid w:val="009948F7"/>
    <w:rsid w:val="00995077"/>
    <w:rsid w:val="009973A3"/>
    <w:rsid w:val="009978F5"/>
    <w:rsid w:val="009A050E"/>
    <w:rsid w:val="009A0F36"/>
    <w:rsid w:val="009A0FD6"/>
    <w:rsid w:val="009A1960"/>
    <w:rsid w:val="009A1A7B"/>
    <w:rsid w:val="009A3A4D"/>
    <w:rsid w:val="009A3E4E"/>
    <w:rsid w:val="009A5AD2"/>
    <w:rsid w:val="009A5D33"/>
    <w:rsid w:val="009A6260"/>
    <w:rsid w:val="009A6AD9"/>
    <w:rsid w:val="009A7501"/>
    <w:rsid w:val="009A7708"/>
    <w:rsid w:val="009A7805"/>
    <w:rsid w:val="009B1D62"/>
    <w:rsid w:val="009B24A6"/>
    <w:rsid w:val="009B2991"/>
    <w:rsid w:val="009B32AE"/>
    <w:rsid w:val="009B379A"/>
    <w:rsid w:val="009B37A5"/>
    <w:rsid w:val="009B5A90"/>
    <w:rsid w:val="009C0394"/>
    <w:rsid w:val="009C082B"/>
    <w:rsid w:val="009C109A"/>
    <w:rsid w:val="009C2389"/>
    <w:rsid w:val="009C345F"/>
    <w:rsid w:val="009C386C"/>
    <w:rsid w:val="009C5B45"/>
    <w:rsid w:val="009C6D21"/>
    <w:rsid w:val="009C7072"/>
    <w:rsid w:val="009C7998"/>
    <w:rsid w:val="009C7CF2"/>
    <w:rsid w:val="009C7FA1"/>
    <w:rsid w:val="009D1710"/>
    <w:rsid w:val="009D22C1"/>
    <w:rsid w:val="009D30DD"/>
    <w:rsid w:val="009D3635"/>
    <w:rsid w:val="009D3A92"/>
    <w:rsid w:val="009D3C80"/>
    <w:rsid w:val="009D3D16"/>
    <w:rsid w:val="009D3EF9"/>
    <w:rsid w:val="009D3F8B"/>
    <w:rsid w:val="009D5297"/>
    <w:rsid w:val="009D5C84"/>
    <w:rsid w:val="009D705B"/>
    <w:rsid w:val="009E0CD5"/>
    <w:rsid w:val="009E1E49"/>
    <w:rsid w:val="009E2483"/>
    <w:rsid w:val="009E2C83"/>
    <w:rsid w:val="009E369F"/>
    <w:rsid w:val="009E404D"/>
    <w:rsid w:val="009E6151"/>
    <w:rsid w:val="009E67B8"/>
    <w:rsid w:val="009F12E0"/>
    <w:rsid w:val="009F1BE5"/>
    <w:rsid w:val="009F29D6"/>
    <w:rsid w:val="009F36FE"/>
    <w:rsid w:val="009F3D6A"/>
    <w:rsid w:val="009F41BB"/>
    <w:rsid w:val="009F4709"/>
    <w:rsid w:val="009F52BF"/>
    <w:rsid w:val="009F6474"/>
    <w:rsid w:val="009F7D8B"/>
    <w:rsid w:val="009F7DAD"/>
    <w:rsid w:val="00A02732"/>
    <w:rsid w:val="00A02FC2"/>
    <w:rsid w:val="00A0393B"/>
    <w:rsid w:val="00A0620C"/>
    <w:rsid w:val="00A07E3C"/>
    <w:rsid w:val="00A10733"/>
    <w:rsid w:val="00A10A12"/>
    <w:rsid w:val="00A11478"/>
    <w:rsid w:val="00A11A72"/>
    <w:rsid w:val="00A11F41"/>
    <w:rsid w:val="00A12B2B"/>
    <w:rsid w:val="00A132E0"/>
    <w:rsid w:val="00A13766"/>
    <w:rsid w:val="00A1394F"/>
    <w:rsid w:val="00A15513"/>
    <w:rsid w:val="00A15AE4"/>
    <w:rsid w:val="00A16A02"/>
    <w:rsid w:val="00A16F9A"/>
    <w:rsid w:val="00A207D0"/>
    <w:rsid w:val="00A25A6E"/>
    <w:rsid w:val="00A272B7"/>
    <w:rsid w:val="00A27431"/>
    <w:rsid w:val="00A27ACD"/>
    <w:rsid w:val="00A27B1A"/>
    <w:rsid w:val="00A3072A"/>
    <w:rsid w:val="00A309D4"/>
    <w:rsid w:val="00A318F0"/>
    <w:rsid w:val="00A32845"/>
    <w:rsid w:val="00A32B35"/>
    <w:rsid w:val="00A33787"/>
    <w:rsid w:val="00A346AB"/>
    <w:rsid w:val="00A351CF"/>
    <w:rsid w:val="00A35642"/>
    <w:rsid w:val="00A37145"/>
    <w:rsid w:val="00A40A3C"/>
    <w:rsid w:val="00A40C48"/>
    <w:rsid w:val="00A42081"/>
    <w:rsid w:val="00A42B50"/>
    <w:rsid w:val="00A447CC"/>
    <w:rsid w:val="00A4489F"/>
    <w:rsid w:val="00A45256"/>
    <w:rsid w:val="00A46CB2"/>
    <w:rsid w:val="00A47905"/>
    <w:rsid w:val="00A52FF7"/>
    <w:rsid w:val="00A54180"/>
    <w:rsid w:val="00A548FE"/>
    <w:rsid w:val="00A55359"/>
    <w:rsid w:val="00A568F2"/>
    <w:rsid w:val="00A57080"/>
    <w:rsid w:val="00A57305"/>
    <w:rsid w:val="00A57600"/>
    <w:rsid w:val="00A60173"/>
    <w:rsid w:val="00A62B32"/>
    <w:rsid w:val="00A63179"/>
    <w:rsid w:val="00A64A6F"/>
    <w:rsid w:val="00A64C33"/>
    <w:rsid w:val="00A65460"/>
    <w:rsid w:val="00A660E9"/>
    <w:rsid w:val="00A669D3"/>
    <w:rsid w:val="00A677DA"/>
    <w:rsid w:val="00A67D11"/>
    <w:rsid w:val="00A70870"/>
    <w:rsid w:val="00A70CB6"/>
    <w:rsid w:val="00A70EB9"/>
    <w:rsid w:val="00A73679"/>
    <w:rsid w:val="00A73A15"/>
    <w:rsid w:val="00A73AEF"/>
    <w:rsid w:val="00A7421C"/>
    <w:rsid w:val="00A74882"/>
    <w:rsid w:val="00A751C7"/>
    <w:rsid w:val="00A7582F"/>
    <w:rsid w:val="00A76035"/>
    <w:rsid w:val="00A8104B"/>
    <w:rsid w:val="00A8105E"/>
    <w:rsid w:val="00A832A8"/>
    <w:rsid w:val="00A835D3"/>
    <w:rsid w:val="00A83B85"/>
    <w:rsid w:val="00A9014B"/>
    <w:rsid w:val="00A9115C"/>
    <w:rsid w:val="00A913BD"/>
    <w:rsid w:val="00A91E05"/>
    <w:rsid w:val="00A92A11"/>
    <w:rsid w:val="00A934BF"/>
    <w:rsid w:val="00A94610"/>
    <w:rsid w:val="00A94A5D"/>
    <w:rsid w:val="00A968C1"/>
    <w:rsid w:val="00A96E71"/>
    <w:rsid w:val="00A97BA3"/>
    <w:rsid w:val="00A97EE4"/>
    <w:rsid w:val="00AA0523"/>
    <w:rsid w:val="00AA10CB"/>
    <w:rsid w:val="00AA2EDA"/>
    <w:rsid w:val="00AA5246"/>
    <w:rsid w:val="00AA5611"/>
    <w:rsid w:val="00AA5967"/>
    <w:rsid w:val="00AA5A2E"/>
    <w:rsid w:val="00AA5F80"/>
    <w:rsid w:val="00AA6E96"/>
    <w:rsid w:val="00AA7C63"/>
    <w:rsid w:val="00AB0057"/>
    <w:rsid w:val="00AB1231"/>
    <w:rsid w:val="00AB173B"/>
    <w:rsid w:val="00AB1854"/>
    <w:rsid w:val="00AB1B90"/>
    <w:rsid w:val="00AB1FEA"/>
    <w:rsid w:val="00AB21C3"/>
    <w:rsid w:val="00AB247E"/>
    <w:rsid w:val="00AB442A"/>
    <w:rsid w:val="00AB466F"/>
    <w:rsid w:val="00AB50B9"/>
    <w:rsid w:val="00AB53F0"/>
    <w:rsid w:val="00AB573F"/>
    <w:rsid w:val="00AB5850"/>
    <w:rsid w:val="00AB5977"/>
    <w:rsid w:val="00AC0849"/>
    <w:rsid w:val="00AC0E1B"/>
    <w:rsid w:val="00AC1597"/>
    <w:rsid w:val="00AC1ABE"/>
    <w:rsid w:val="00AC1C4F"/>
    <w:rsid w:val="00AC26C0"/>
    <w:rsid w:val="00AC2A8E"/>
    <w:rsid w:val="00AC582D"/>
    <w:rsid w:val="00AC5EE3"/>
    <w:rsid w:val="00AC6296"/>
    <w:rsid w:val="00AC6BFA"/>
    <w:rsid w:val="00AC706D"/>
    <w:rsid w:val="00AC747F"/>
    <w:rsid w:val="00AC76D2"/>
    <w:rsid w:val="00AD2C4A"/>
    <w:rsid w:val="00AD5EB2"/>
    <w:rsid w:val="00AD61E9"/>
    <w:rsid w:val="00AE1538"/>
    <w:rsid w:val="00AE17CB"/>
    <w:rsid w:val="00AE1ECC"/>
    <w:rsid w:val="00AE3D55"/>
    <w:rsid w:val="00AE44EF"/>
    <w:rsid w:val="00AE4DB0"/>
    <w:rsid w:val="00AE583D"/>
    <w:rsid w:val="00AE5CA2"/>
    <w:rsid w:val="00AF00CB"/>
    <w:rsid w:val="00AF02C7"/>
    <w:rsid w:val="00AF07B6"/>
    <w:rsid w:val="00AF17A0"/>
    <w:rsid w:val="00AF1FA8"/>
    <w:rsid w:val="00AF27EE"/>
    <w:rsid w:val="00AF2E8A"/>
    <w:rsid w:val="00AF3D2B"/>
    <w:rsid w:val="00AF3D74"/>
    <w:rsid w:val="00AF487D"/>
    <w:rsid w:val="00AF5AD4"/>
    <w:rsid w:val="00AF6656"/>
    <w:rsid w:val="00B012CD"/>
    <w:rsid w:val="00B01389"/>
    <w:rsid w:val="00B02964"/>
    <w:rsid w:val="00B04659"/>
    <w:rsid w:val="00B0564B"/>
    <w:rsid w:val="00B0574A"/>
    <w:rsid w:val="00B060A5"/>
    <w:rsid w:val="00B0678C"/>
    <w:rsid w:val="00B070D3"/>
    <w:rsid w:val="00B07519"/>
    <w:rsid w:val="00B07609"/>
    <w:rsid w:val="00B121E1"/>
    <w:rsid w:val="00B123DF"/>
    <w:rsid w:val="00B129D5"/>
    <w:rsid w:val="00B14D10"/>
    <w:rsid w:val="00B1529F"/>
    <w:rsid w:val="00B163FF"/>
    <w:rsid w:val="00B21D98"/>
    <w:rsid w:val="00B22628"/>
    <w:rsid w:val="00B22D7E"/>
    <w:rsid w:val="00B22E9C"/>
    <w:rsid w:val="00B2307F"/>
    <w:rsid w:val="00B238A3"/>
    <w:rsid w:val="00B2404D"/>
    <w:rsid w:val="00B24A85"/>
    <w:rsid w:val="00B250BD"/>
    <w:rsid w:val="00B26598"/>
    <w:rsid w:val="00B26FCA"/>
    <w:rsid w:val="00B2796F"/>
    <w:rsid w:val="00B30B78"/>
    <w:rsid w:val="00B3244C"/>
    <w:rsid w:val="00B326F6"/>
    <w:rsid w:val="00B32AD3"/>
    <w:rsid w:val="00B3302C"/>
    <w:rsid w:val="00B3325E"/>
    <w:rsid w:val="00B339F8"/>
    <w:rsid w:val="00B34379"/>
    <w:rsid w:val="00B35357"/>
    <w:rsid w:val="00B35E4B"/>
    <w:rsid w:val="00B35FE5"/>
    <w:rsid w:val="00B37207"/>
    <w:rsid w:val="00B455C4"/>
    <w:rsid w:val="00B458CF"/>
    <w:rsid w:val="00B5104C"/>
    <w:rsid w:val="00B51C54"/>
    <w:rsid w:val="00B5209F"/>
    <w:rsid w:val="00B52E09"/>
    <w:rsid w:val="00B534D5"/>
    <w:rsid w:val="00B55C66"/>
    <w:rsid w:val="00B5630E"/>
    <w:rsid w:val="00B60BA6"/>
    <w:rsid w:val="00B614AE"/>
    <w:rsid w:val="00B629B5"/>
    <w:rsid w:val="00B62F74"/>
    <w:rsid w:val="00B63476"/>
    <w:rsid w:val="00B63B22"/>
    <w:rsid w:val="00B643BC"/>
    <w:rsid w:val="00B71812"/>
    <w:rsid w:val="00B7205B"/>
    <w:rsid w:val="00B72841"/>
    <w:rsid w:val="00B7289B"/>
    <w:rsid w:val="00B72D6D"/>
    <w:rsid w:val="00B72F63"/>
    <w:rsid w:val="00B7386B"/>
    <w:rsid w:val="00B74879"/>
    <w:rsid w:val="00B74ADA"/>
    <w:rsid w:val="00B765CC"/>
    <w:rsid w:val="00B766D9"/>
    <w:rsid w:val="00B769EF"/>
    <w:rsid w:val="00B80466"/>
    <w:rsid w:val="00B81247"/>
    <w:rsid w:val="00B813C9"/>
    <w:rsid w:val="00B82028"/>
    <w:rsid w:val="00B83767"/>
    <w:rsid w:val="00B83AEC"/>
    <w:rsid w:val="00B84048"/>
    <w:rsid w:val="00B84D83"/>
    <w:rsid w:val="00B8526A"/>
    <w:rsid w:val="00B868D8"/>
    <w:rsid w:val="00B90B0F"/>
    <w:rsid w:val="00B92D30"/>
    <w:rsid w:val="00B949FA"/>
    <w:rsid w:val="00B94F44"/>
    <w:rsid w:val="00B95710"/>
    <w:rsid w:val="00B95A9C"/>
    <w:rsid w:val="00B95DEA"/>
    <w:rsid w:val="00B95F52"/>
    <w:rsid w:val="00B960C9"/>
    <w:rsid w:val="00B964DB"/>
    <w:rsid w:val="00B9682A"/>
    <w:rsid w:val="00B96E8C"/>
    <w:rsid w:val="00B97554"/>
    <w:rsid w:val="00B97B1E"/>
    <w:rsid w:val="00BA0F46"/>
    <w:rsid w:val="00BA1D90"/>
    <w:rsid w:val="00BA4084"/>
    <w:rsid w:val="00BA6411"/>
    <w:rsid w:val="00BA6ACE"/>
    <w:rsid w:val="00BA6D8A"/>
    <w:rsid w:val="00BB0891"/>
    <w:rsid w:val="00BB180D"/>
    <w:rsid w:val="00BB1C43"/>
    <w:rsid w:val="00BB28E2"/>
    <w:rsid w:val="00BB29F1"/>
    <w:rsid w:val="00BB318E"/>
    <w:rsid w:val="00BB3E2E"/>
    <w:rsid w:val="00BB6735"/>
    <w:rsid w:val="00BB7B4F"/>
    <w:rsid w:val="00BC1526"/>
    <w:rsid w:val="00BC5257"/>
    <w:rsid w:val="00BC66DB"/>
    <w:rsid w:val="00BC6ABE"/>
    <w:rsid w:val="00BC7917"/>
    <w:rsid w:val="00BC7941"/>
    <w:rsid w:val="00BD62F3"/>
    <w:rsid w:val="00BE2558"/>
    <w:rsid w:val="00BE2BD0"/>
    <w:rsid w:val="00BE42DB"/>
    <w:rsid w:val="00BE6E4D"/>
    <w:rsid w:val="00BE765D"/>
    <w:rsid w:val="00BF005D"/>
    <w:rsid w:val="00BF0AD9"/>
    <w:rsid w:val="00BF0E08"/>
    <w:rsid w:val="00BF0EB8"/>
    <w:rsid w:val="00BF1464"/>
    <w:rsid w:val="00BF1C88"/>
    <w:rsid w:val="00BF2409"/>
    <w:rsid w:val="00BF26A4"/>
    <w:rsid w:val="00BF2E37"/>
    <w:rsid w:val="00BF33F6"/>
    <w:rsid w:val="00BF467D"/>
    <w:rsid w:val="00BF59D2"/>
    <w:rsid w:val="00BF5E4C"/>
    <w:rsid w:val="00BF6C67"/>
    <w:rsid w:val="00BF6E6E"/>
    <w:rsid w:val="00C002FA"/>
    <w:rsid w:val="00C0177B"/>
    <w:rsid w:val="00C02BAA"/>
    <w:rsid w:val="00C03581"/>
    <w:rsid w:val="00C049FD"/>
    <w:rsid w:val="00C052FA"/>
    <w:rsid w:val="00C05B30"/>
    <w:rsid w:val="00C06955"/>
    <w:rsid w:val="00C074D3"/>
    <w:rsid w:val="00C0795A"/>
    <w:rsid w:val="00C07E43"/>
    <w:rsid w:val="00C10013"/>
    <w:rsid w:val="00C117BD"/>
    <w:rsid w:val="00C120CD"/>
    <w:rsid w:val="00C12898"/>
    <w:rsid w:val="00C128DE"/>
    <w:rsid w:val="00C140BC"/>
    <w:rsid w:val="00C15873"/>
    <w:rsid w:val="00C158E0"/>
    <w:rsid w:val="00C1603C"/>
    <w:rsid w:val="00C16F89"/>
    <w:rsid w:val="00C1795E"/>
    <w:rsid w:val="00C20BE3"/>
    <w:rsid w:val="00C22F8E"/>
    <w:rsid w:val="00C235E0"/>
    <w:rsid w:val="00C24B16"/>
    <w:rsid w:val="00C25F67"/>
    <w:rsid w:val="00C26373"/>
    <w:rsid w:val="00C270C0"/>
    <w:rsid w:val="00C30140"/>
    <w:rsid w:val="00C30FCE"/>
    <w:rsid w:val="00C314EF"/>
    <w:rsid w:val="00C32D7C"/>
    <w:rsid w:val="00C3342B"/>
    <w:rsid w:val="00C33946"/>
    <w:rsid w:val="00C33B48"/>
    <w:rsid w:val="00C34EDB"/>
    <w:rsid w:val="00C35565"/>
    <w:rsid w:val="00C35A0F"/>
    <w:rsid w:val="00C35A93"/>
    <w:rsid w:val="00C419F2"/>
    <w:rsid w:val="00C42F3B"/>
    <w:rsid w:val="00C43B03"/>
    <w:rsid w:val="00C43D89"/>
    <w:rsid w:val="00C446E8"/>
    <w:rsid w:val="00C45C39"/>
    <w:rsid w:val="00C46FCD"/>
    <w:rsid w:val="00C5049B"/>
    <w:rsid w:val="00C50723"/>
    <w:rsid w:val="00C50860"/>
    <w:rsid w:val="00C53FAA"/>
    <w:rsid w:val="00C55AF5"/>
    <w:rsid w:val="00C57DE5"/>
    <w:rsid w:val="00C61248"/>
    <w:rsid w:val="00C61C47"/>
    <w:rsid w:val="00C6324F"/>
    <w:rsid w:val="00C63BC8"/>
    <w:rsid w:val="00C63D3A"/>
    <w:rsid w:val="00C63FE0"/>
    <w:rsid w:val="00C65034"/>
    <w:rsid w:val="00C66198"/>
    <w:rsid w:val="00C66707"/>
    <w:rsid w:val="00C66859"/>
    <w:rsid w:val="00C6760C"/>
    <w:rsid w:val="00C67886"/>
    <w:rsid w:val="00C712C4"/>
    <w:rsid w:val="00C71CCC"/>
    <w:rsid w:val="00C7321A"/>
    <w:rsid w:val="00C736F7"/>
    <w:rsid w:val="00C73BE7"/>
    <w:rsid w:val="00C74D45"/>
    <w:rsid w:val="00C74D6F"/>
    <w:rsid w:val="00C75F59"/>
    <w:rsid w:val="00C77768"/>
    <w:rsid w:val="00C77DF8"/>
    <w:rsid w:val="00C808B7"/>
    <w:rsid w:val="00C80A38"/>
    <w:rsid w:val="00C81E09"/>
    <w:rsid w:val="00C82259"/>
    <w:rsid w:val="00C822A9"/>
    <w:rsid w:val="00C846E4"/>
    <w:rsid w:val="00C86316"/>
    <w:rsid w:val="00C8700E"/>
    <w:rsid w:val="00C8703B"/>
    <w:rsid w:val="00C8770C"/>
    <w:rsid w:val="00C87D78"/>
    <w:rsid w:val="00C90138"/>
    <w:rsid w:val="00C90A96"/>
    <w:rsid w:val="00C922A9"/>
    <w:rsid w:val="00C9244B"/>
    <w:rsid w:val="00C92B74"/>
    <w:rsid w:val="00C937F2"/>
    <w:rsid w:val="00C94934"/>
    <w:rsid w:val="00C95466"/>
    <w:rsid w:val="00C96418"/>
    <w:rsid w:val="00C972C7"/>
    <w:rsid w:val="00CA25D3"/>
    <w:rsid w:val="00CA2821"/>
    <w:rsid w:val="00CA4F5A"/>
    <w:rsid w:val="00CA5736"/>
    <w:rsid w:val="00CA5820"/>
    <w:rsid w:val="00CA58F0"/>
    <w:rsid w:val="00CA751F"/>
    <w:rsid w:val="00CB0AD9"/>
    <w:rsid w:val="00CB1103"/>
    <w:rsid w:val="00CB2DAC"/>
    <w:rsid w:val="00CB394B"/>
    <w:rsid w:val="00CB41AC"/>
    <w:rsid w:val="00CB5280"/>
    <w:rsid w:val="00CB5317"/>
    <w:rsid w:val="00CB6094"/>
    <w:rsid w:val="00CC0061"/>
    <w:rsid w:val="00CC1064"/>
    <w:rsid w:val="00CC3099"/>
    <w:rsid w:val="00CC54DE"/>
    <w:rsid w:val="00CC5A56"/>
    <w:rsid w:val="00CC66CF"/>
    <w:rsid w:val="00CC7E17"/>
    <w:rsid w:val="00CD03AB"/>
    <w:rsid w:val="00CD04A6"/>
    <w:rsid w:val="00CD1F9C"/>
    <w:rsid w:val="00CD3CFD"/>
    <w:rsid w:val="00CD5057"/>
    <w:rsid w:val="00CD7934"/>
    <w:rsid w:val="00CE3CA1"/>
    <w:rsid w:val="00CE4878"/>
    <w:rsid w:val="00CE6290"/>
    <w:rsid w:val="00CE6761"/>
    <w:rsid w:val="00CF03AE"/>
    <w:rsid w:val="00CF0A29"/>
    <w:rsid w:val="00CF1FFF"/>
    <w:rsid w:val="00CF2342"/>
    <w:rsid w:val="00CF3F63"/>
    <w:rsid w:val="00CF5224"/>
    <w:rsid w:val="00CF74E1"/>
    <w:rsid w:val="00CF7A5E"/>
    <w:rsid w:val="00D00724"/>
    <w:rsid w:val="00D00A28"/>
    <w:rsid w:val="00D0151D"/>
    <w:rsid w:val="00D03216"/>
    <w:rsid w:val="00D052ED"/>
    <w:rsid w:val="00D059F1"/>
    <w:rsid w:val="00D10B22"/>
    <w:rsid w:val="00D11CC0"/>
    <w:rsid w:val="00D121C2"/>
    <w:rsid w:val="00D12C52"/>
    <w:rsid w:val="00D14A3D"/>
    <w:rsid w:val="00D14B45"/>
    <w:rsid w:val="00D15DAF"/>
    <w:rsid w:val="00D171CE"/>
    <w:rsid w:val="00D1755A"/>
    <w:rsid w:val="00D20C1E"/>
    <w:rsid w:val="00D21CF5"/>
    <w:rsid w:val="00D223A8"/>
    <w:rsid w:val="00D223F5"/>
    <w:rsid w:val="00D2252F"/>
    <w:rsid w:val="00D23B28"/>
    <w:rsid w:val="00D245C9"/>
    <w:rsid w:val="00D2463C"/>
    <w:rsid w:val="00D24EFC"/>
    <w:rsid w:val="00D25DFB"/>
    <w:rsid w:val="00D26692"/>
    <w:rsid w:val="00D266FD"/>
    <w:rsid w:val="00D26FB7"/>
    <w:rsid w:val="00D30A50"/>
    <w:rsid w:val="00D31AAA"/>
    <w:rsid w:val="00D32D57"/>
    <w:rsid w:val="00D33149"/>
    <w:rsid w:val="00D33180"/>
    <w:rsid w:val="00D35B78"/>
    <w:rsid w:val="00D360AD"/>
    <w:rsid w:val="00D4141D"/>
    <w:rsid w:val="00D426E7"/>
    <w:rsid w:val="00D42EA2"/>
    <w:rsid w:val="00D465E3"/>
    <w:rsid w:val="00D51069"/>
    <w:rsid w:val="00D51F93"/>
    <w:rsid w:val="00D520D3"/>
    <w:rsid w:val="00D5225F"/>
    <w:rsid w:val="00D53805"/>
    <w:rsid w:val="00D54202"/>
    <w:rsid w:val="00D54A6A"/>
    <w:rsid w:val="00D560E1"/>
    <w:rsid w:val="00D56633"/>
    <w:rsid w:val="00D56801"/>
    <w:rsid w:val="00D56862"/>
    <w:rsid w:val="00D56F75"/>
    <w:rsid w:val="00D60CDB"/>
    <w:rsid w:val="00D630CA"/>
    <w:rsid w:val="00D64278"/>
    <w:rsid w:val="00D64466"/>
    <w:rsid w:val="00D64729"/>
    <w:rsid w:val="00D65E57"/>
    <w:rsid w:val="00D676AB"/>
    <w:rsid w:val="00D67965"/>
    <w:rsid w:val="00D67FAE"/>
    <w:rsid w:val="00D7048C"/>
    <w:rsid w:val="00D72D58"/>
    <w:rsid w:val="00D749A2"/>
    <w:rsid w:val="00D75342"/>
    <w:rsid w:val="00D75CCA"/>
    <w:rsid w:val="00D75DB9"/>
    <w:rsid w:val="00D765BF"/>
    <w:rsid w:val="00D770BE"/>
    <w:rsid w:val="00D803A1"/>
    <w:rsid w:val="00D80B7F"/>
    <w:rsid w:val="00D81D39"/>
    <w:rsid w:val="00D8240B"/>
    <w:rsid w:val="00D826AF"/>
    <w:rsid w:val="00D8313D"/>
    <w:rsid w:val="00D83D01"/>
    <w:rsid w:val="00D86387"/>
    <w:rsid w:val="00D8670A"/>
    <w:rsid w:val="00D872BC"/>
    <w:rsid w:val="00D87354"/>
    <w:rsid w:val="00D874F0"/>
    <w:rsid w:val="00D87CCC"/>
    <w:rsid w:val="00D90215"/>
    <w:rsid w:val="00D911E5"/>
    <w:rsid w:val="00D9191B"/>
    <w:rsid w:val="00D92583"/>
    <w:rsid w:val="00D962DD"/>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522"/>
    <w:rsid w:val="00DB482E"/>
    <w:rsid w:val="00DB5458"/>
    <w:rsid w:val="00DB57F7"/>
    <w:rsid w:val="00DB5FC4"/>
    <w:rsid w:val="00DB6459"/>
    <w:rsid w:val="00DB664B"/>
    <w:rsid w:val="00DB6C24"/>
    <w:rsid w:val="00DB75FF"/>
    <w:rsid w:val="00DB785B"/>
    <w:rsid w:val="00DB786C"/>
    <w:rsid w:val="00DC1684"/>
    <w:rsid w:val="00DC1F32"/>
    <w:rsid w:val="00DC1F5A"/>
    <w:rsid w:val="00DC2832"/>
    <w:rsid w:val="00DC2DCB"/>
    <w:rsid w:val="00DC3311"/>
    <w:rsid w:val="00DC5511"/>
    <w:rsid w:val="00DC5F81"/>
    <w:rsid w:val="00DC6C56"/>
    <w:rsid w:val="00DC7006"/>
    <w:rsid w:val="00DC7954"/>
    <w:rsid w:val="00DD1B0D"/>
    <w:rsid w:val="00DD2CDD"/>
    <w:rsid w:val="00DD2FFA"/>
    <w:rsid w:val="00DD32A2"/>
    <w:rsid w:val="00DD3693"/>
    <w:rsid w:val="00DD419C"/>
    <w:rsid w:val="00DD4BAA"/>
    <w:rsid w:val="00DE1F6D"/>
    <w:rsid w:val="00DE221A"/>
    <w:rsid w:val="00DE2A6D"/>
    <w:rsid w:val="00DE3FFA"/>
    <w:rsid w:val="00DE44DF"/>
    <w:rsid w:val="00DE5457"/>
    <w:rsid w:val="00DE7D62"/>
    <w:rsid w:val="00DF1ADF"/>
    <w:rsid w:val="00DF1AE2"/>
    <w:rsid w:val="00DF284A"/>
    <w:rsid w:val="00DF311D"/>
    <w:rsid w:val="00DF332C"/>
    <w:rsid w:val="00DF41FC"/>
    <w:rsid w:val="00DF4709"/>
    <w:rsid w:val="00E008B4"/>
    <w:rsid w:val="00E00BA3"/>
    <w:rsid w:val="00E00BA6"/>
    <w:rsid w:val="00E00C5C"/>
    <w:rsid w:val="00E00E04"/>
    <w:rsid w:val="00E01111"/>
    <w:rsid w:val="00E023F8"/>
    <w:rsid w:val="00E0255B"/>
    <w:rsid w:val="00E02639"/>
    <w:rsid w:val="00E02745"/>
    <w:rsid w:val="00E0333A"/>
    <w:rsid w:val="00E038F7"/>
    <w:rsid w:val="00E044DB"/>
    <w:rsid w:val="00E04EA7"/>
    <w:rsid w:val="00E0629C"/>
    <w:rsid w:val="00E100C5"/>
    <w:rsid w:val="00E101F1"/>
    <w:rsid w:val="00E106E3"/>
    <w:rsid w:val="00E107DE"/>
    <w:rsid w:val="00E10D9E"/>
    <w:rsid w:val="00E11036"/>
    <w:rsid w:val="00E11BD2"/>
    <w:rsid w:val="00E136E8"/>
    <w:rsid w:val="00E14376"/>
    <w:rsid w:val="00E150DB"/>
    <w:rsid w:val="00E15E74"/>
    <w:rsid w:val="00E16400"/>
    <w:rsid w:val="00E16497"/>
    <w:rsid w:val="00E234D2"/>
    <w:rsid w:val="00E2351E"/>
    <w:rsid w:val="00E24378"/>
    <w:rsid w:val="00E2520E"/>
    <w:rsid w:val="00E25CFA"/>
    <w:rsid w:val="00E261BE"/>
    <w:rsid w:val="00E27691"/>
    <w:rsid w:val="00E27948"/>
    <w:rsid w:val="00E3014B"/>
    <w:rsid w:val="00E30F1D"/>
    <w:rsid w:val="00E3134F"/>
    <w:rsid w:val="00E31374"/>
    <w:rsid w:val="00E3252F"/>
    <w:rsid w:val="00E329BE"/>
    <w:rsid w:val="00E33AC5"/>
    <w:rsid w:val="00E34E80"/>
    <w:rsid w:val="00E353BC"/>
    <w:rsid w:val="00E35BB2"/>
    <w:rsid w:val="00E36830"/>
    <w:rsid w:val="00E406C7"/>
    <w:rsid w:val="00E40EFA"/>
    <w:rsid w:val="00E413DB"/>
    <w:rsid w:val="00E41412"/>
    <w:rsid w:val="00E428D5"/>
    <w:rsid w:val="00E43CF9"/>
    <w:rsid w:val="00E441F7"/>
    <w:rsid w:val="00E44AAF"/>
    <w:rsid w:val="00E45724"/>
    <w:rsid w:val="00E5172D"/>
    <w:rsid w:val="00E520C7"/>
    <w:rsid w:val="00E521DD"/>
    <w:rsid w:val="00E525E6"/>
    <w:rsid w:val="00E52A1B"/>
    <w:rsid w:val="00E532A7"/>
    <w:rsid w:val="00E53A77"/>
    <w:rsid w:val="00E543E0"/>
    <w:rsid w:val="00E563DB"/>
    <w:rsid w:val="00E566D9"/>
    <w:rsid w:val="00E578F4"/>
    <w:rsid w:val="00E5795A"/>
    <w:rsid w:val="00E57D90"/>
    <w:rsid w:val="00E631DE"/>
    <w:rsid w:val="00E63B05"/>
    <w:rsid w:val="00E64266"/>
    <w:rsid w:val="00E64852"/>
    <w:rsid w:val="00E65F4C"/>
    <w:rsid w:val="00E7014E"/>
    <w:rsid w:val="00E7158F"/>
    <w:rsid w:val="00E71B82"/>
    <w:rsid w:val="00E723F4"/>
    <w:rsid w:val="00E73DE5"/>
    <w:rsid w:val="00E751E9"/>
    <w:rsid w:val="00E753D1"/>
    <w:rsid w:val="00E75C2F"/>
    <w:rsid w:val="00E769D7"/>
    <w:rsid w:val="00E76AB9"/>
    <w:rsid w:val="00E76CB4"/>
    <w:rsid w:val="00E7737C"/>
    <w:rsid w:val="00E80CE3"/>
    <w:rsid w:val="00E8265B"/>
    <w:rsid w:val="00E850C5"/>
    <w:rsid w:val="00E85EB6"/>
    <w:rsid w:val="00E87244"/>
    <w:rsid w:val="00E90A6A"/>
    <w:rsid w:val="00E926B2"/>
    <w:rsid w:val="00E93656"/>
    <w:rsid w:val="00E95D32"/>
    <w:rsid w:val="00E96963"/>
    <w:rsid w:val="00E969C2"/>
    <w:rsid w:val="00E969F7"/>
    <w:rsid w:val="00EA225F"/>
    <w:rsid w:val="00EA2285"/>
    <w:rsid w:val="00EA3909"/>
    <w:rsid w:val="00EA64BE"/>
    <w:rsid w:val="00EA722F"/>
    <w:rsid w:val="00EA7364"/>
    <w:rsid w:val="00EB0593"/>
    <w:rsid w:val="00EB3526"/>
    <w:rsid w:val="00EB3571"/>
    <w:rsid w:val="00EB3DEB"/>
    <w:rsid w:val="00EB43CA"/>
    <w:rsid w:val="00EB4419"/>
    <w:rsid w:val="00EB617E"/>
    <w:rsid w:val="00EB6E68"/>
    <w:rsid w:val="00EB75DB"/>
    <w:rsid w:val="00EC0F20"/>
    <w:rsid w:val="00EC11FF"/>
    <w:rsid w:val="00EC1E1B"/>
    <w:rsid w:val="00EC3176"/>
    <w:rsid w:val="00EC375C"/>
    <w:rsid w:val="00EC3A90"/>
    <w:rsid w:val="00EC5924"/>
    <w:rsid w:val="00EC5994"/>
    <w:rsid w:val="00EC6876"/>
    <w:rsid w:val="00EC71AA"/>
    <w:rsid w:val="00EC7A3B"/>
    <w:rsid w:val="00ED002F"/>
    <w:rsid w:val="00ED0598"/>
    <w:rsid w:val="00ED43D6"/>
    <w:rsid w:val="00ED555C"/>
    <w:rsid w:val="00ED643A"/>
    <w:rsid w:val="00ED7718"/>
    <w:rsid w:val="00EE308C"/>
    <w:rsid w:val="00EE4E4E"/>
    <w:rsid w:val="00EE563D"/>
    <w:rsid w:val="00EE5B5A"/>
    <w:rsid w:val="00EE6579"/>
    <w:rsid w:val="00EE6CC4"/>
    <w:rsid w:val="00EE6D58"/>
    <w:rsid w:val="00EE760D"/>
    <w:rsid w:val="00EE7ADF"/>
    <w:rsid w:val="00EF0E0F"/>
    <w:rsid w:val="00EF1C46"/>
    <w:rsid w:val="00EF1F15"/>
    <w:rsid w:val="00EF2055"/>
    <w:rsid w:val="00EF2902"/>
    <w:rsid w:val="00EF390B"/>
    <w:rsid w:val="00EF5400"/>
    <w:rsid w:val="00EF7129"/>
    <w:rsid w:val="00F008FB"/>
    <w:rsid w:val="00F01E14"/>
    <w:rsid w:val="00F022C3"/>
    <w:rsid w:val="00F027D1"/>
    <w:rsid w:val="00F0378D"/>
    <w:rsid w:val="00F05495"/>
    <w:rsid w:val="00F054DC"/>
    <w:rsid w:val="00F05508"/>
    <w:rsid w:val="00F064E5"/>
    <w:rsid w:val="00F07881"/>
    <w:rsid w:val="00F1042E"/>
    <w:rsid w:val="00F10450"/>
    <w:rsid w:val="00F116E3"/>
    <w:rsid w:val="00F12D02"/>
    <w:rsid w:val="00F12D05"/>
    <w:rsid w:val="00F133C0"/>
    <w:rsid w:val="00F13769"/>
    <w:rsid w:val="00F146A0"/>
    <w:rsid w:val="00F14C0A"/>
    <w:rsid w:val="00F1506D"/>
    <w:rsid w:val="00F155FA"/>
    <w:rsid w:val="00F158AF"/>
    <w:rsid w:val="00F15C51"/>
    <w:rsid w:val="00F20EE0"/>
    <w:rsid w:val="00F21133"/>
    <w:rsid w:val="00F213CB"/>
    <w:rsid w:val="00F2170C"/>
    <w:rsid w:val="00F22E32"/>
    <w:rsid w:val="00F22EFF"/>
    <w:rsid w:val="00F23A7C"/>
    <w:rsid w:val="00F24290"/>
    <w:rsid w:val="00F245C1"/>
    <w:rsid w:val="00F250B9"/>
    <w:rsid w:val="00F27117"/>
    <w:rsid w:val="00F27FB4"/>
    <w:rsid w:val="00F30905"/>
    <w:rsid w:val="00F30D76"/>
    <w:rsid w:val="00F310E7"/>
    <w:rsid w:val="00F31741"/>
    <w:rsid w:val="00F323C0"/>
    <w:rsid w:val="00F32697"/>
    <w:rsid w:val="00F35D7A"/>
    <w:rsid w:val="00F36361"/>
    <w:rsid w:val="00F373AE"/>
    <w:rsid w:val="00F37AED"/>
    <w:rsid w:val="00F4311E"/>
    <w:rsid w:val="00F45307"/>
    <w:rsid w:val="00F455AE"/>
    <w:rsid w:val="00F45F31"/>
    <w:rsid w:val="00F46673"/>
    <w:rsid w:val="00F46BDE"/>
    <w:rsid w:val="00F52DD5"/>
    <w:rsid w:val="00F53AD5"/>
    <w:rsid w:val="00F55BBC"/>
    <w:rsid w:val="00F56275"/>
    <w:rsid w:val="00F578E1"/>
    <w:rsid w:val="00F57DB8"/>
    <w:rsid w:val="00F601D3"/>
    <w:rsid w:val="00F6286C"/>
    <w:rsid w:val="00F63577"/>
    <w:rsid w:val="00F65A3C"/>
    <w:rsid w:val="00F663DD"/>
    <w:rsid w:val="00F66F8A"/>
    <w:rsid w:val="00F6724B"/>
    <w:rsid w:val="00F679C5"/>
    <w:rsid w:val="00F67B0C"/>
    <w:rsid w:val="00F70338"/>
    <w:rsid w:val="00F81773"/>
    <w:rsid w:val="00F81922"/>
    <w:rsid w:val="00F83F71"/>
    <w:rsid w:val="00F844CA"/>
    <w:rsid w:val="00F84CE8"/>
    <w:rsid w:val="00F8567E"/>
    <w:rsid w:val="00F87081"/>
    <w:rsid w:val="00F87211"/>
    <w:rsid w:val="00F87568"/>
    <w:rsid w:val="00F87700"/>
    <w:rsid w:val="00F9016C"/>
    <w:rsid w:val="00F9086A"/>
    <w:rsid w:val="00F91073"/>
    <w:rsid w:val="00F918EF"/>
    <w:rsid w:val="00F92458"/>
    <w:rsid w:val="00F935BB"/>
    <w:rsid w:val="00F94968"/>
    <w:rsid w:val="00F94EE3"/>
    <w:rsid w:val="00F9688B"/>
    <w:rsid w:val="00F97D4C"/>
    <w:rsid w:val="00FA02FE"/>
    <w:rsid w:val="00FA1B74"/>
    <w:rsid w:val="00FA1D01"/>
    <w:rsid w:val="00FA3D38"/>
    <w:rsid w:val="00FA45FD"/>
    <w:rsid w:val="00FA54DA"/>
    <w:rsid w:val="00FA586B"/>
    <w:rsid w:val="00FA5AD8"/>
    <w:rsid w:val="00FA5BB7"/>
    <w:rsid w:val="00FA5C39"/>
    <w:rsid w:val="00FA7884"/>
    <w:rsid w:val="00FB0F34"/>
    <w:rsid w:val="00FB287A"/>
    <w:rsid w:val="00FB34B8"/>
    <w:rsid w:val="00FB3D92"/>
    <w:rsid w:val="00FB51F4"/>
    <w:rsid w:val="00FB5BA6"/>
    <w:rsid w:val="00FC25DB"/>
    <w:rsid w:val="00FC33C0"/>
    <w:rsid w:val="00FC3900"/>
    <w:rsid w:val="00FC4DE4"/>
    <w:rsid w:val="00FC51D7"/>
    <w:rsid w:val="00FC52CE"/>
    <w:rsid w:val="00FC597C"/>
    <w:rsid w:val="00FC693A"/>
    <w:rsid w:val="00FC728C"/>
    <w:rsid w:val="00FC7681"/>
    <w:rsid w:val="00FD0B25"/>
    <w:rsid w:val="00FD1A7D"/>
    <w:rsid w:val="00FD2861"/>
    <w:rsid w:val="00FD3C94"/>
    <w:rsid w:val="00FD3D90"/>
    <w:rsid w:val="00FD53CB"/>
    <w:rsid w:val="00FD7177"/>
    <w:rsid w:val="00FE0374"/>
    <w:rsid w:val="00FE064B"/>
    <w:rsid w:val="00FE19F4"/>
    <w:rsid w:val="00FE5C4F"/>
    <w:rsid w:val="00FE768D"/>
    <w:rsid w:val="00FE7A84"/>
    <w:rsid w:val="00FF1AB2"/>
    <w:rsid w:val="00FF20E9"/>
    <w:rsid w:val="00FF3374"/>
    <w:rsid w:val="00FF4130"/>
    <w:rsid w:val="00FF5AF9"/>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833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uiPriority w:val="99"/>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0">
    <w:name w:val="Char"/>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1">
    <w:name w:val="Char"/>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
    <w:aliases w:val="EmailStyle510"/>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
    <w:aliases w:val="EmailStyle512"/>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
    <w:aliases w:val="EmailStyle590"/>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
    <w:aliases w:val="EmailStyle602"/>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3">
    <w:name w:val="Char"/>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4">
    <w:name w:val="Char"/>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http://www.tak.gov.ki" TargetMode="External"/><Relationship Id="rId26" Type="http://schemas.openxmlformats.org/officeDocument/2006/relationships/hyperlink" Target="http://www.itu.int/itu-t/inr/icc/index.html" TargetMode="External"/><Relationship Id="rId3" Type="http://schemas.openxmlformats.org/officeDocument/2006/relationships/styles" Target="styles.xml"/><Relationship Id="rId21" Type="http://schemas.openxmlformats.org/officeDocument/2006/relationships/hyperlink" Target="mailto:frank.march@med.govt.nz" TargetMode="Externa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mailto:Itaaka.tebaka@tak.gov.k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shafiee@cra.ir" TargetMode="External"/><Relationship Id="rId20" Type="http://schemas.openxmlformats.org/officeDocument/2006/relationships/hyperlink" Target="http://www.moc.kw"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ltst@itst.dk" TargetMode="External"/><Relationship Id="rId23" Type="http://schemas.openxmlformats.org/officeDocument/2006/relationships/header" Target="header2.xml"/><Relationship Id="rId28" Type="http://schemas.openxmlformats.org/officeDocument/2006/relationships/hyperlink" Target="mailto:tsbtson@itu/.int" TargetMode="External"/><Relationship Id="rId10" Type="http://schemas.openxmlformats.org/officeDocument/2006/relationships/footer" Target="footer1.xml"/><Relationship Id="rId19" Type="http://schemas.openxmlformats.org/officeDocument/2006/relationships/hyperlink" Target="mailto:iscckuwait@hotmail.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header" Target="header1.xml"/><Relationship Id="rId27" Type="http://schemas.openxmlformats.org/officeDocument/2006/relationships/hyperlink" Target="http://www.itu.int/itu-t/inr/nnp/index.html"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67EB9-6961-4298-91CB-F552C1E8C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3344</TotalTime>
  <Pages>25</Pages>
  <Words>5078</Words>
  <Characters>28946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33957</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Brian</cp:lastModifiedBy>
  <cp:revision>645</cp:revision>
  <cp:lastPrinted>2010-12-20T14:31:00Z</cp:lastPrinted>
  <dcterms:created xsi:type="dcterms:W3CDTF">2010-07-07T08:54:00Z</dcterms:created>
  <dcterms:modified xsi:type="dcterms:W3CDTF">2011-01-13T17:32:00Z</dcterms:modified>
</cp:coreProperties>
</file>