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507D30" w:rsidRDefault="000A5071">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DE3CB9"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E21DC" w:rsidRDefault="008149B6" w:rsidP="004E21DC">
            <w:pPr>
              <w:framePr w:hSpace="181" w:wrap="around" w:vAnchor="text" w:hAnchor="margin" w:xAlign="center" w:y="1"/>
              <w:spacing w:after="120"/>
              <w:jc w:val="center"/>
              <w:rPr>
                <w:b/>
                <w:bCs/>
                <w:color w:val="FFFFFF"/>
                <w:spacing w:val="6"/>
                <w:lang w:val="fr-FR"/>
              </w:rPr>
            </w:pPr>
            <w:r w:rsidRPr="004E21DC">
              <w:rPr>
                <w:rFonts w:ascii="Arial" w:hAnsi="Arial" w:cs="Arial"/>
                <w:b/>
                <w:bCs/>
                <w:color w:val="FFFFFF"/>
                <w:spacing w:val="6"/>
                <w:sz w:val="56"/>
                <w:lang w:val="fr-FR"/>
              </w:rPr>
              <w:t xml:space="preserve">Bulletin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d'exploitation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l'UIT</w:t>
            </w:r>
            <w:r w:rsidR="00F81773" w:rsidRPr="004E21DC">
              <w:rPr>
                <w:rFonts w:ascii="Arial" w:hAnsi="Arial" w:cs="Arial"/>
                <w:b/>
                <w:bCs/>
                <w:color w:val="FFFFFF"/>
                <w:spacing w:val="6"/>
                <w:sz w:val="56"/>
                <w:lang w:val="fr-FR"/>
              </w:rPr>
              <w:br/>
            </w:r>
            <w:r w:rsidR="00F81773" w:rsidRPr="004E21DC">
              <w:rPr>
                <w:b/>
                <w:bCs/>
                <w:color w:val="FFFFFF"/>
                <w:sz w:val="28"/>
                <w:szCs w:val="28"/>
                <w:lang w:val="fr-FR"/>
              </w:rPr>
              <w:t>www.itu.int/itu-t/bulletin</w:t>
            </w:r>
          </w:p>
        </w:tc>
      </w:tr>
      <w:tr w:rsidR="008149B6" w:rsidRPr="004E21DC" w:rsidTr="004E21DC">
        <w:tc>
          <w:tcPr>
            <w:tcW w:w="1507" w:type="dxa"/>
            <w:tcBorders>
              <w:top w:val="nil"/>
              <w:left w:val="single" w:sz="8" w:space="0" w:color="333333"/>
              <w:bottom w:val="nil"/>
            </w:tcBorders>
            <w:shd w:val="clear" w:color="auto" w:fill="4C4C4C"/>
            <w:vAlign w:val="center"/>
          </w:tcPr>
          <w:p w:rsidR="008149B6" w:rsidRPr="004E21DC" w:rsidRDefault="008149B6" w:rsidP="003A32E5">
            <w:pPr>
              <w:framePr w:hSpace="181" w:wrap="around" w:vAnchor="text" w:hAnchor="margin" w:xAlign="center" w:y="1"/>
              <w:jc w:val="right"/>
              <w:rPr>
                <w:rFonts w:ascii="Arial" w:hAnsi="Arial" w:cs="Arial"/>
                <w:color w:val="FFFFFF"/>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4E21DC">
              <w:rPr>
                <w:rStyle w:val="Foot"/>
                <w:rFonts w:ascii="Arial" w:hAnsi="Arial" w:cs="Arial"/>
                <w:b/>
                <w:bCs/>
                <w:color w:val="FFFFFF"/>
                <w:sz w:val="28"/>
                <w:szCs w:val="28"/>
                <w:lang w:val="fr-FR"/>
              </w:rPr>
              <w:t>9</w:t>
            </w:r>
            <w:r w:rsidR="005B4A1C">
              <w:rPr>
                <w:rStyle w:val="Foot"/>
                <w:rFonts w:ascii="Arial" w:hAnsi="Arial" w:cs="Arial"/>
                <w:b/>
                <w:bCs/>
                <w:color w:val="FFFFFF"/>
                <w:sz w:val="28"/>
                <w:szCs w:val="28"/>
                <w:lang w:val="fr-FR"/>
              </w:rPr>
              <w:t>5</w:t>
            </w:r>
            <w:r w:rsidR="003A32E5">
              <w:rPr>
                <w:rStyle w:val="Foot"/>
                <w:rFonts w:ascii="Arial" w:hAnsi="Arial" w:cs="Arial"/>
                <w:b/>
                <w:bCs/>
                <w:color w:val="FFFFFF"/>
                <w:sz w:val="28"/>
                <w:szCs w:val="28"/>
                <w:lang w:val="fr-FR"/>
              </w:rPr>
              <w:t>7</w:t>
            </w:r>
          </w:p>
        </w:tc>
        <w:tc>
          <w:tcPr>
            <w:tcW w:w="1477" w:type="dxa"/>
            <w:tcBorders>
              <w:top w:val="nil"/>
              <w:bottom w:val="nil"/>
            </w:tcBorders>
            <w:shd w:val="clear" w:color="auto" w:fill="A6A6A6"/>
            <w:vAlign w:val="center"/>
          </w:tcPr>
          <w:p w:rsidR="008149B6" w:rsidRPr="004E21DC" w:rsidRDefault="00F81773" w:rsidP="00427988">
            <w:pPr>
              <w:framePr w:hSpace="181" w:wrap="around" w:vAnchor="text" w:hAnchor="margin" w:xAlign="center" w:y="1"/>
              <w:jc w:val="left"/>
              <w:rPr>
                <w:rFonts w:ascii="Arial" w:hAnsi="Arial" w:cs="Arial"/>
                <w:color w:val="FFFFFF"/>
                <w:lang w:val="fr-FR"/>
              </w:rPr>
            </w:pPr>
            <w:r w:rsidRPr="004E21DC">
              <w:rPr>
                <w:color w:val="FFFFFF"/>
                <w:lang w:val="fr-FR"/>
              </w:rPr>
              <w:t xml:space="preserve">1 </w:t>
            </w:r>
            <w:r w:rsidR="000E216E">
              <w:rPr>
                <w:color w:val="FFFFFF"/>
                <w:lang w:val="fr-FR"/>
              </w:rPr>
              <w:t>V</w:t>
            </w:r>
            <w:r w:rsidR="00427988">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10</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427988">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 xml:space="preserve">(Renseignements reçus au </w:t>
            </w:r>
            <w:r w:rsidR="00427988">
              <w:rPr>
                <w:color w:val="FFFFFF"/>
                <w:lang w:val="fr-FR"/>
              </w:rPr>
              <w:t>20</w:t>
            </w:r>
            <w:r w:rsidR="00993AEA">
              <w:rPr>
                <w:color w:val="FFFFFF"/>
                <w:lang w:val="fr-FR"/>
              </w:rPr>
              <w:t xml:space="preserve"> mai</w:t>
            </w:r>
            <w:r w:rsidRPr="004E21DC">
              <w:rPr>
                <w:color w:val="FFFFFF"/>
                <w:lang w:val="fr-FR"/>
              </w:rPr>
              <w:t xml:space="preserve"> 20</w:t>
            </w:r>
            <w:r w:rsidR="00923508" w:rsidRPr="004E21DC">
              <w:rPr>
                <w:color w:val="FFFFFF"/>
                <w:lang w:val="fr-FR"/>
              </w:rPr>
              <w:t>10</w:t>
            </w:r>
            <w:r w:rsidRPr="004E21DC">
              <w:rPr>
                <w:color w:val="FFFFFF"/>
                <w:lang w:val="fr-FR"/>
              </w:rPr>
              <w:t>)</w:t>
            </w:r>
            <w:r w:rsidR="00F81773" w:rsidRPr="004E21DC">
              <w:rPr>
                <w:color w:val="FFFFFF"/>
                <w:lang w:val="fr-FR"/>
              </w:rPr>
              <w:tab/>
            </w:r>
          </w:p>
        </w:tc>
      </w:tr>
      <w:tr w:rsidR="008149B6" w:rsidRPr="00DE3CB9"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E21DC">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2"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8"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r w:rsidR="007D33FD" w:rsidRPr="007F41C3">
              <w:rPr>
                <w:rFonts w:eastAsia="SimSun" w:cs="Arial"/>
                <w:b/>
                <w:bCs/>
                <w:sz w:val="14"/>
                <w:szCs w:val="14"/>
                <w:u w:val="single"/>
                <w:lang w:val="fr-FR" w:eastAsia="zh-CN"/>
              </w:rPr>
              <w:t>tsbtson@itu.int</w:t>
            </w:r>
            <w:bookmarkEnd w:id="2"/>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3"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00664C37" w:rsidRPr="004E21DC">
              <w:rPr>
                <w:b/>
                <w:bCs/>
                <w:sz w:val="14"/>
                <w:szCs w:val="14"/>
                <w:u w:val="single"/>
                <w:lang w:val="fr-FR"/>
              </w:rPr>
              <w:t>brmail@itu.int</w:t>
            </w:r>
            <w:bookmarkEnd w:id="3"/>
          </w:p>
        </w:tc>
      </w:tr>
    </w:tbl>
    <w:p w:rsidR="008149B6" w:rsidRPr="007F41C3" w:rsidRDefault="008149B6">
      <w:pPr>
        <w:rPr>
          <w:lang w:val="fr-FR"/>
        </w:rPr>
      </w:pPr>
    </w:p>
    <w:p w:rsidR="008149B6" w:rsidRPr="007F41C3" w:rsidRDefault="008149B6">
      <w:pPr>
        <w:rPr>
          <w:lang w:val="fr-FR"/>
        </w:rPr>
        <w:sectPr w:rsidR="008149B6" w:rsidRPr="007F41C3" w:rsidSect="008149B6">
          <w:footerReference w:type="first" r:id="rId9"/>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4" w:name="_Toc253407911"/>
      <w:bookmarkStart w:id="5" w:name="_Toc255827797"/>
      <w:r w:rsidRPr="00422BBB">
        <w:rPr>
          <w:lang w:val="fr-FR"/>
        </w:rPr>
        <w:lastRenderedPageBreak/>
        <w:t>Table des matières</w:t>
      </w:r>
      <w:bookmarkEnd w:id="4"/>
      <w:bookmarkEnd w:id="5"/>
    </w:p>
    <w:p w:rsidR="008149B6" w:rsidRPr="00422BBB" w:rsidRDefault="008149B6" w:rsidP="007F4C96">
      <w:pPr>
        <w:pStyle w:val="TOC0"/>
      </w:pPr>
      <w:r w:rsidRPr="00422BBB">
        <w:t>Page</w:t>
      </w:r>
    </w:p>
    <w:p w:rsidR="00A12CB3" w:rsidRPr="007F41C3" w:rsidRDefault="008E13EB" w:rsidP="008E13EB">
      <w:pPr>
        <w:pStyle w:val="TOC1"/>
        <w:rPr>
          <w:rFonts w:eastAsia="SimSun" w:cs="Arial"/>
          <w:sz w:val="22"/>
          <w:szCs w:val="22"/>
          <w:lang w:eastAsia="zh-CN"/>
        </w:rPr>
      </w:pPr>
      <w:r w:rsidRPr="007F41C3">
        <w:rPr>
          <w:rStyle w:val="Hyperlink"/>
          <w:b/>
          <w:bCs/>
          <w:color w:val="auto"/>
          <w:u w:val="none"/>
        </w:rPr>
        <w:t>Information  générale</w:t>
      </w:r>
    </w:p>
    <w:p w:rsidR="00A12CB3" w:rsidRPr="00A12BF6" w:rsidRDefault="00A12CB3" w:rsidP="000E7B5F">
      <w:pPr>
        <w:pStyle w:val="TOC1"/>
        <w:tabs>
          <w:tab w:val="clear" w:pos="567"/>
          <w:tab w:val="center" w:leader="dot" w:pos="8505"/>
          <w:tab w:val="right" w:pos="9072"/>
        </w:tabs>
        <w:rPr>
          <w:rStyle w:val="Hyperlink"/>
          <w:color w:val="auto"/>
          <w:u w:val="none"/>
        </w:rPr>
      </w:pPr>
      <w:r w:rsidRPr="007F41C3">
        <w:rPr>
          <w:rStyle w:val="Hyperlink"/>
          <w:color w:val="auto"/>
          <w:u w:val="none"/>
        </w:rPr>
        <w:t>Listes annexées au Bulletin d'exploitation de l'UIT</w:t>
      </w:r>
      <w:r w:rsidR="005D0F07">
        <w:rPr>
          <w:rStyle w:val="Hyperlink"/>
          <w:color w:val="auto"/>
          <w:u w:val="none"/>
        </w:rPr>
        <w:t>:</w:t>
      </w:r>
      <w:r w:rsidR="005D0F07" w:rsidRPr="005D0F07">
        <w:rPr>
          <w:rStyle w:val="Hyperlink"/>
          <w:i/>
          <w:color w:val="auto"/>
          <w:u w:val="none"/>
        </w:rPr>
        <w:t xml:space="preserve"> </w:t>
      </w:r>
      <w:r w:rsidR="005D0F07" w:rsidRPr="0088352E">
        <w:rPr>
          <w:rStyle w:val="Hyperlink"/>
          <w:i/>
          <w:color w:val="auto"/>
          <w:u w:val="none"/>
        </w:rPr>
        <w:t>Note du TSB</w:t>
      </w:r>
      <w:r w:rsidR="000A0BDD" w:rsidRPr="007F41C3">
        <w:rPr>
          <w:rStyle w:val="Hyperlink"/>
          <w:webHidden/>
          <w:color w:val="auto"/>
          <w:u w:val="none"/>
        </w:rPr>
        <w:tab/>
      </w:r>
      <w:r w:rsidR="00B519FE">
        <w:rPr>
          <w:rStyle w:val="Hyperlink"/>
          <w:webHidden/>
          <w:color w:val="auto"/>
          <w:u w:val="none"/>
        </w:rPr>
        <w:tab/>
      </w:r>
      <w:r w:rsidR="008D3D8D">
        <w:rPr>
          <w:rStyle w:val="Hyperlink"/>
          <w:webHidden/>
          <w:color w:val="auto"/>
          <w:u w:val="none"/>
        </w:rPr>
        <w:t>3</w:t>
      </w:r>
    </w:p>
    <w:p w:rsidR="00A12CB3" w:rsidRDefault="00A12CB3" w:rsidP="000E7B5F">
      <w:pPr>
        <w:pStyle w:val="TOC1"/>
        <w:tabs>
          <w:tab w:val="clear" w:pos="567"/>
          <w:tab w:val="center" w:leader="dot" w:pos="8505"/>
          <w:tab w:val="right" w:pos="9072"/>
        </w:tabs>
        <w:rPr>
          <w:rStyle w:val="Hyperlink"/>
          <w:webHidden/>
          <w:color w:val="auto"/>
          <w:u w:val="none"/>
        </w:rPr>
      </w:pPr>
      <w:r w:rsidRPr="007F41C3">
        <w:rPr>
          <w:rStyle w:val="Hyperlink"/>
          <w:color w:val="auto"/>
          <w:u w:val="none"/>
        </w:rPr>
        <w:t>Approbation</w:t>
      </w:r>
      <w:r w:rsidR="009A5EE6" w:rsidRPr="007F41C3">
        <w:rPr>
          <w:rStyle w:val="Hyperlink"/>
          <w:color w:val="auto"/>
          <w:u w:val="none"/>
        </w:rPr>
        <w:t xml:space="preserve"> </w:t>
      </w:r>
      <w:r w:rsidRPr="007F41C3">
        <w:rPr>
          <w:rStyle w:val="Hyperlink"/>
          <w:color w:val="auto"/>
          <w:u w:val="none"/>
        </w:rPr>
        <w:t>de Recommandations UIT-T</w:t>
      </w:r>
      <w:r w:rsidR="000A0BDD" w:rsidRPr="007F41C3">
        <w:rPr>
          <w:rStyle w:val="Hyperlink"/>
          <w:webHidden/>
          <w:color w:val="auto"/>
          <w:u w:val="none"/>
        </w:rPr>
        <w:tab/>
      </w:r>
      <w:r w:rsidR="00B519FE">
        <w:rPr>
          <w:rStyle w:val="Hyperlink"/>
          <w:webHidden/>
          <w:color w:val="auto"/>
          <w:u w:val="none"/>
        </w:rPr>
        <w:tab/>
      </w:r>
      <w:r w:rsidR="008D3D8D">
        <w:rPr>
          <w:rStyle w:val="Hyperlink"/>
          <w:webHidden/>
          <w:color w:val="auto"/>
          <w:u w:val="none"/>
        </w:rPr>
        <w:t>4</w:t>
      </w:r>
    </w:p>
    <w:p w:rsidR="004F5AA4" w:rsidRPr="004F5AA4" w:rsidRDefault="004F5AA4" w:rsidP="00E249A9">
      <w:pPr>
        <w:pStyle w:val="TOC1"/>
        <w:tabs>
          <w:tab w:val="clear" w:pos="567"/>
          <w:tab w:val="center" w:leader="dot" w:pos="8505"/>
          <w:tab w:val="right" w:pos="9072"/>
        </w:tabs>
        <w:ind w:left="0" w:firstLine="0"/>
        <w:rPr>
          <w:rStyle w:val="Hyperlink"/>
          <w:color w:val="auto"/>
          <w:u w:val="none"/>
        </w:rPr>
      </w:pPr>
      <w:r w:rsidRPr="004F5AA4">
        <w:rPr>
          <w:rStyle w:val="Hyperlink"/>
          <w:color w:val="auto"/>
          <w:u w:val="none"/>
        </w:rPr>
        <w:t>Attribution de codes de zone/réseau sémaphore (SANC) (Recommandation UIT-T Q.708 (03/99))</w:t>
      </w:r>
      <w:r w:rsidR="006F6753">
        <w:rPr>
          <w:rStyle w:val="Hyperlink"/>
          <w:color w:val="auto"/>
          <w:u w:val="none"/>
        </w:rPr>
        <w:t>:</w:t>
      </w:r>
      <w:r w:rsidR="006F6753">
        <w:rPr>
          <w:rStyle w:val="Hyperlink"/>
          <w:color w:val="auto"/>
          <w:u w:val="none"/>
        </w:rPr>
        <w:br/>
      </w:r>
      <w:r w:rsidR="006F6753" w:rsidRPr="006F6753">
        <w:rPr>
          <w:i/>
          <w:iCs/>
        </w:rPr>
        <w:t xml:space="preserve">Australie, </w:t>
      </w:r>
      <w:r w:rsidR="006F6753">
        <w:rPr>
          <w:i/>
          <w:iCs/>
        </w:rPr>
        <w:t xml:space="preserve">et </w:t>
      </w:r>
      <w:r w:rsidR="006F6753" w:rsidRPr="006F6753">
        <w:rPr>
          <w:i/>
          <w:iCs/>
        </w:rPr>
        <w:t>Inde</w:t>
      </w:r>
      <w:r w:rsidRPr="004F5AA4">
        <w:rPr>
          <w:rStyle w:val="Hyperlink"/>
          <w:webHidden/>
          <w:color w:val="auto"/>
          <w:u w:val="none"/>
        </w:rPr>
        <w:tab/>
      </w:r>
      <w:r w:rsidR="006F6753">
        <w:rPr>
          <w:rStyle w:val="Hyperlink"/>
          <w:webHidden/>
          <w:color w:val="auto"/>
          <w:u w:val="none"/>
        </w:rPr>
        <w:tab/>
      </w:r>
      <w:r w:rsidR="0058140D">
        <w:rPr>
          <w:rStyle w:val="Hyperlink"/>
          <w:webHidden/>
          <w:color w:val="auto"/>
          <w:u w:val="none"/>
        </w:rPr>
        <w:t>4</w:t>
      </w:r>
    </w:p>
    <w:p w:rsidR="004F5AA4" w:rsidRPr="004054A1" w:rsidRDefault="004F5AA4" w:rsidP="000E7B5F">
      <w:pPr>
        <w:pStyle w:val="TOC1"/>
        <w:tabs>
          <w:tab w:val="clear" w:pos="567"/>
          <w:tab w:val="center" w:leader="dot" w:pos="8505"/>
          <w:tab w:val="right" w:pos="9072"/>
        </w:tabs>
        <w:rPr>
          <w:rFonts w:eastAsiaTheme="minorEastAsia"/>
          <w:lang w:val="fr-CH"/>
        </w:rPr>
      </w:pPr>
      <w:r w:rsidRPr="004054A1">
        <w:rPr>
          <w:lang w:val="fr-CH"/>
        </w:rPr>
        <w:t xml:space="preserve">Service </w:t>
      </w:r>
      <w:r w:rsidRPr="004054A1">
        <w:rPr>
          <w:rStyle w:val="Hyperlink"/>
          <w:color w:val="auto"/>
          <w:u w:val="none"/>
          <w:lang w:val="fr-CH"/>
        </w:rPr>
        <w:t>télex</w:t>
      </w:r>
      <w:r w:rsidR="006F6753" w:rsidRPr="004054A1">
        <w:rPr>
          <w:webHidden/>
          <w:lang w:val="fr-CH"/>
        </w:rPr>
        <w:t>:</w:t>
      </w:r>
    </w:p>
    <w:p w:rsidR="004F5AA4" w:rsidRPr="006F6753" w:rsidRDefault="006F6753" w:rsidP="000E7B5F">
      <w:pPr>
        <w:pStyle w:val="TOC2"/>
        <w:tabs>
          <w:tab w:val="center" w:leader="dot" w:pos="8505"/>
          <w:tab w:val="right" w:pos="9072"/>
        </w:tabs>
        <w:ind w:left="284" w:firstLine="0"/>
        <w:rPr>
          <w:rFonts w:eastAsiaTheme="minorEastAsia"/>
          <w:lang w:val="fr-CH"/>
        </w:rPr>
      </w:pPr>
      <w:r w:rsidRPr="006F6753">
        <w:rPr>
          <w:i/>
          <w:iCs/>
          <w:lang w:val="fr-CH"/>
        </w:rPr>
        <w:t>Lituanie (</w:t>
      </w:r>
      <w:r w:rsidR="004F5AA4" w:rsidRPr="006F6753">
        <w:rPr>
          <w:i/>
          <w:iCs/>
          <w:lang w:val="fr-CH"/>
        </w:rPr>
        <w:t>Communications Regulatory Authority (CRA), Vilnius</w:t>
      </w:r>
      <w:r w:rsidRPr="006F6753">
        <w:rPr>
          <w:i/>
          <w:iCs/>
          <w:lang w:val="fr-CH"/>
        </w:rPr>
        <w:t xml:space="preserve">): </w:t>
      </w:r>
      <w:r w:rsidR="000E7B5F" w:rsidRPr="000E7B5F">
        <w:rPr>
          <w:i/>
          <w:iCs/>
          <w:lang w:val="fr-CH"/>
        </w:rPr>
        <w:t xml:space="preserve">Cessation du Service </w:t>
      </w:r>
      <w:r w:rsidR="00643326">
        <w:rPr>
          <w:i/>
          <w:iCs/>
          <w:lang w:val="fr-CH"/>
        </w:rPr>
        <w:t>T</w:t>
      </w:r>
      <w:r w:rsidR="004054A1">
        <w:rPr>
          <w:i/>
          <w:iCs/>
          <w:lang w:val="fr-CH"/>
        </w:rPr>
        <w:t>élex</w:t>
      </w:r>
      <w:r w:rsidR="004F5AA4" w:rsidRPr="006F6753">
        <w:rPr>
          <w:webHidden/>
          <w:lang w:val="fr-CH"/>
        </w:rPr>
        <w:tab/>
      </w:r>
      <w:r w:rsidR="009106A9">
        <w:rPr>
          <w:webHidden/>
          <w:lang w:val="fr-CH"/>
        </w:rPr>
        <w:tab/>
      </w:r>
      <w:r w:rsidR="008D3D8D">
        <w:rPr>
          <w:webHidden/>
          <w:lang w:val="fr-CH"/>
        </w:rPr>
        <w:t>4</w:t>
      </w:r>
    </w:p>
    <w:p w:rsidR="000E7B5F" w:rsidRDefault="000E7B5F" w:rsidP="000E7B5F">
      <w:pPr>
        <w:pStyle w:val="TOC1"/>
        <w:tabs>
          <w:tab w:val="clear" w:pos="567"/>
          <w:tab w:val="center" w:leader="dot" w:pos="8505"/>
          <w:tab w:val="right" w:pos="9072"/>
        </w:tabs>
        <w:rPr>
          <w:lang w:val="fr-CH"/>
        </w:rPr>
      </w:pPr>
      <w:r w:rsidRPr="006555AF">
        <w:t xml:space="preserve">Service </w:t>
      </w:r>
      <w:r w:rsidRPr="000E7B5F">
        <w:rPr>
          <w:lang w:val="fr-CH"/>
        </w:rPr>
        <w:t>des</w:t>
      </w:r>
      <w:r w:rsidRPr="006555AF">
        <w:t xml:space="preserve"> Télégrammes</w:t>
      </w:r>
      <w:r w:rsidR="008D3D8D">
        <w:t>:</w:t>
      </w:r>
    </w:p>
    <w:p w:rsidR="000E7B5F" w:rsidRPr="000F7126" w:rsidRDefault="000E7B5F" w:rsidP="000F7126">
      <w:pPr>
        <w:pStyle w:val="TOC2"/>
        <w:tabs>
          <w:tab w:val="center" w:leader="dot" w:pos="8505"/>
          <w:tab w:val="right" w:pos="9072"/>
        </w:tabs>
        <w:ind w:left="284" w:firstLine="0"/>
        <w:rPr>
          <w:lang w:val="fr-CH"/>
        </w:rPr>
      </w:pPr>
      <w:r w:rsidRPr="006F6753">
        <w:rPr>
          <w:i/>
          <w:iCs/>
          <w:lang w:val="fr-CH"/>
        </w:rPr>
        <w:t xml:space="preserve">Lituanie (Communications Regulatory Authority (CRA), Vilnius): </w:t>
      </w:r>
      <w:r w:rsidRPr="000E7B5F">
        <w:rPr>
          <w:i/>
          <w:iCs/>
          <w:lang w:val="fr-CH"/>
        </w:rPr>
        <w:t>Cessation du Service des</w:t>
      </w:r>
      <w:r>
        <w:rPr>
          <w:i/>
          <w:iCs/>
          <w:lang w:val="fr-CH"/>
        </w:rPr>
        <w:br/>
      </w:r>
      <w:r w:rsidRPr="000E7B5F">
        <w:rPr>
          <w:i/>
          <w:iCs/>
          <w:lang w:val="fr-CH"/>
        </w:rPr>
        <w:t>Télégrammes</w:t>
      </w:r>
      <w:r w:rsidR="000F7126">
        <w:rPr>
          <w:i/>
          <w:iCs/>
          <w:lang w:val="fr-CH"/>
        </w:rPr>
        <w:tab/>
      </w:r>
      <w:r w:rsidR="000F7126">
        <w:rPr>
          <w:i/>
          <w:iCs/>
          <w:lang w:val="fr-CH"/>
        </w:rPr>
        <w:tab/>
      </w:r>
      <w:r w:rsidR="008D3D8D" w:rsidRPr="008D3D8D">
        <w:rPr>
          <w:iCs/>
          <w:lang w:val="fr-CH"/>
        </w:rPr>
        <w:t>5</w:t>
      </w:r>
    </w:p>
    <w:p w:rsidR="000E7B5F" w:rsidRPr="000F7126" w:rsidRDefault="000E7B5F" w:rsidP="000F7126">
      <w:pPr>
        <w:pStyle w:val="TOC2"/>
        <w:tabs>
          <w:tab w:val="center" w:leader="dot" w:pos="8505"/>
          <w:tab w:val="right" w:pos="9072"/>
        </w:tabs>
        <w:rPr>
          <w:lang w:val="fr-CH"/>
        </w:rPr>
      </w:pPr>
      <w:r w:rsidRPr="000E7B5F">
        <w:rPr>
          <w:i/>
          <w:iCs/>
          <w:lang w:val="fr-CH"/>
        </w:rPr>
        <w:t>Vanuatu (</w:t>
      </w:r>
      <w:r w:rsidR="000F7126" w:rsidRPr="000F7126">
        <w:rPr>
          <w:i/>
          <w:iCs/>
          <w:lang w:val="fr-CH"/>
        </w:rPr>
        <w:t>Telecommunications Regulator, Port Vila</w:t>
      </w:r>
      <w:r w:rsidRPr="000E7B5F">
        <w:rPr>
          <w:i/>
          <w:iCs/>
          <w:lang w:val="fr-CH"/>
        </w:rPr>
        <w:t>) Cessation du Service des Télégrammes</w:t>
      </w:r>
      <w:r w:rsidR="000F7126">
        <w:rPr>
          <w:i/>
          <w:iCs/>
          <w:lang w:val="fr-CH"/>
        </w:rPr>
        <w:tab/>
      </w:r>
      <w:r w:rsidR="000F7126">
        <w:rPr>
          <w:i/>
          <w:iCs/>
          <w:lang w:val="fr-CH"/>
        </w:rPr>
        <w:tab/>
      </w:r>
      <w:r w:rsidR="008D3D8D" w:rsidRPr="008D3D8D">
        <w:rPr>
          <w:iCs/>
          <w:lang w:val="fr-CH"/>
        </w:rPr>
        <w:t>5</w:t>
      </w:r>
    </w:p>
    <w:p w:rsidR="004F5AA4" w:rsidRPr="006F6753" w:rsidRDefault="004F5AA4" w:rsidP="000F7126">
      <w:pPr>
        <w:pStyle w:val="TOC1"/>
        <w:tabs>
          <w:tab w:val="clear" w:pos="567"/>
          <w:tab w:val="center" w:leader="dot" w:pos="8505"/>
          <w:tab w:val="right" w:pos="9072"/>
        </w:tabs>
        <w:rPr>
          <w:rFonts w:eastAsiaTheme="minorEastAsia"/>
          <w:lang w:val="en-US"/>
        </w:rPr>
      </w:pPr>
      <w:r w:rsidRPr="006F6753">
        <w:rPr>
          <w:lang w:val="en-US"/>
        </w:rPr>
        <w:t xml:space="preserve">Service </w:t>
      </w:r>
      <w:r w:rsidRPr="006F6753">
        <w:rPr>
          <w:rStyle w:val="Hyperlink"/>
          <w:color w:val="auto"/>
          <w:u w:val="none"/>
          <w:lang w:val="en-US"/>
        </w:rPr>
        <w:t>téléphonique</w:t>
      </w:r>
      <w:r w:rsidR="008D3D8D">
        <w:rPr>
          <w:webHidden/>
          <w:lang w:val="en-US"/>
        </w:rPr>
        <w:t>:</w:t>
      </w:r>
    </w:p>
    <w:p w:rsidR="004F5AA4" w:rsidRPr="000F7126" w:rsidRDefault="004F5AA4" w:rsidP="000F7126">
      <w:pPr>
        <w:pStyle w:val="TOC2"/>
        <w:tabs>
          <w:tab w:val="center" w:leader="dot" w:pos="8505"/>
          <w:tab w:val="right" w:pos="9072"/>
        </w:tabs>
        <w:ind w:left="284" w:firstLine="0"/>
        <w:rPr>
          <w:lang w:val="en-US"/>
        </w:rPr>
      </w:pPr>
      <w:r w:rsidRPr="000F7126">
        <w:rPr>
          <w:i/>
          <w:iCs/>
          <w:lang w:val="en-US"/>
        </w:rPr>
        <w:t>Danemark</w:t>
      </w:r>
      <w:r w:rsidR="000F7126" w:rsidRPr="000F7126">
        <w:rPr>
          <w:i/>
          <w:iCs/>
          <w:lang w:val="en-US"/>
        </w:rPr>
        <w:t xml:space="preserve"> (National IT and Telecom Agency (NITA), Copenhagen</w:t>
      </w:r>
      <w:r w:rsidR="000F7126">
        <w:rPr>
          <w:i/>
          <w:iCs/>
          <w:lang w:val="en-US"/>
        </w:rPr>
        <w:t>)</w:t>
      </w:r>
      <w:r w:rsidRPr="000F7126">
        <w:rPr>
          <w:i/>
          <w:iCs/>
          <w:webHidden/>
          <w:lang w:val="en-US"/>
        </w:rPr>
        <w:tab/>
      </w:r>
      <w:r w:rsidR="000F7126">
        <w:rPr>
          <w:i/>
          <w:iCs/>
          <w:webHidden/>
          <w:lang w:val="en-US"/>
        </w:rPr>
        <w:tab/>
      </w:r>
      <w:r w:rsidR="008D3D8D" w:rsidRPr="008D3D8D">
        <w:rPr>
          <w:iCs/>
          <w:webHidden/>
          <w:lang w:val="en-US"/>
        </w:rPr>
        <w:t>7</w:t>
      </w:r>
    </w:p>
    <w:p w:rsidR="004F5AA4" w:rsidRPr="000F7126" w:rsidRDefault="004F5AA4" w:rsidP="000F7126">
      <w:pPr>
        <w:pStyle w:val="TOC2"/>
        <w:tabs>
          <w:tab w:val="center" w:leader="dot" w:pos="8505"/>
          <w:tab w:val="right" w:pos="9072"/>
        </w:tabs>
        <w:ind w:left="284" w:firstLine="0"/>
        <w:rPr>
          <w:lang w:val="es-ES_tradnl"/>
        </w:rPr>
      </w:pPr>
      <w:r w:rsidRPr="000F7126">
        <w:rPr>
          <w:i/>
          <w:iCs/>
          <w:lang w:val="es-ES_tradnl"/>
        </w:rPr>
        <w:t>Dominicaine (Rép.)</w:t>
      </w:r>
      <w:r w:rsidR="000F7126" w:rsidRPr="000F7126">
        <w:rPr>
          <w:i/>
          <w:iCs/>
          <w:lang w:val="es-ES_tradnl"/>
        </w:rPr>
        <w:t xml:space="preserve"> (Instituto Dominicano de las Telecomunicaciones (INDOTEL), Santo Domingo</w:t>
      </w:r>
      <w:r w:rsidR="000F7126">
        <w:rPr>
          <w:i/>
          <w:iCs/>
          <w:lang w:val="es-ES_tradnl"/>
        </w:rPr>
        <w:t>)</w:t>
      </w:r>
      <w:r w:rsidRPr="000F7126">
        <w:rPr>
          <w:i/>
          <w:iCs/>
          <w:webHidden/>
          <w:lang w:val="es-ES_tradnl"/>
        </w:rPr>
        <w:tab/>
      </w:r>
      <w:r w:rsidR="000F7126">
        <w:rPr>
          <w:i/>
          <w:iCs/>
          <w:webHidden/>
          <w:lang w:val="es-ES_tradnl"/>
        </w:rPr>
        <w:tab/>
      </w:r>
      <w:r w:rsidR="008D3D8D" w:rsidRPr="008D3D8D">
        <w:rPr>
          <w:iCs/>
          <w:webHidden/>
          <w:lang w:val="es-ES_tradnl"/>
        </w:rPr>
        <w:t>7</w:t>
      </w:r>
    </w:p>
    <w:p w:rsidR="004F5AA4" w:rsidRPr="000F7126" w:rsidRDefault="004F5AA4" w:rsidP="000F7126">
      <w:pPr>
        <w:pStyle w:val="TOC2"/>
        <w:tabs>
          <w:tab w:val="center" w:leader="dot" w:pos="8505"/>
          <w:tab w:val="right" w:pos="9072"/>
        </w:tabs>
        <w:ind w:left="284" w:firstLine="0"/>
        <w:rPr>
          <w:lang w:val="en-US"/>
        </w:rPr>
      </w:pPr>
      <w:r w:rsidRPr="000F7126">
        <w:rPr>
          <w:i/>
          <w:iCs/>
          <w:lang w:val="en-US"/>
        </w:rPr>
        <w:t>Egypte</w:t>
      </w:r>
      <w:r w:rsidR="000F7126" w:rsidRPr="000F7126">
        <w:rPr>
          <w:i/>
          <w:iCs/>
          <w:lang w:val="en-US"/>
        </w:rPr>
        <w:t xml:space="preserve"> (National Telecom Regulatory Authority (NTRA), Cairo</w:t>
      </w:r>
      <w:r w:rsidR="000F7126">
        <w:rPr>
          <w:i/>
          <w:iCs/>
          <w:lang w:val="en-US"/>
        </w:rPr>
        <w:t>)</w:t>
      </w:r>
      <w:r w:rsidRPr="000F7126">
        <w:rPr>
          <w:i/>
          <w:iCs/>
          <w:webHidden/>
          <w:lang w:val="en-US"/>
        </w:rPr>
        <w:tab/>
      </w:r>
      <w:r w:rsidR="000F7126">
        <w:rPr>
          <w:i/>
          <w:iCs/>
          <w:webHidden/>
          <w:lang w:val="en-US"/>
        </w:rPr>
        <w:tab/>
      </w:r>
      <w:r w:rsidR="008D3D8D" w:rsidRPr="008D3D8D">
        <w:rPr>
          <w:iCs/>
          <w:webHidden/>
          <w:lang w:val="en-US"/>
        </w:rPr>
        <w:t>8</w:t>
      </w:r>
    </w:p>
    <w:p w:rsidR="004F5AA4" w:rsidRPr="000F7126" w:rsidRDefault="004F5AA4" w:rsidP="000F7126">
      <w:pPr>
        <w:pStyle w:val="TOC2"/>
        <w:tabs>
          <w:tab w:val="center" w:leader="dot" w:pos="8505"/>
          <w:tab w:val="right" w:pos="9072"/>
        </w:tabs>
        <w:ind w:left="284" w:firstLine="0"/>
        <w:rPr>
          <w:lang w:val="es-ES_tradnl"/>
        </w:rPr>
      </w:pPr>
      <w:r w:rsidRPr="000F7126">
        <w:rPr>
          <w:i/>
          <w:iCs/>
          <w:lang w:val="es-ES_tradnl"/>
        </w:rPr>
        <w:t>Guinée équatoriale</w:t>
      </w:r>
      <w:r w:rsidR="000F7126" w:rsidRPr="000F7126">
        <w:rPr>
          <w:i/>
          <w:iCs/>
          <w:lang w:val="es-ES_tradnl"/>
        </w:rPr>
        <w:t xml:space="preserve"> (Oficina Reguladora de las Telecomunicaciones (ORTEL), Malabo</w:t>
      </w:r>
      <w:r w:rsidR="000F7126">
        <w:rPr>
          <w:i/>
          <w:iCs/>
          <w:lang w:val="es-ES_tradnl"/>
        </w:rPr>
        <w:t>)</w:t>
      </w:r>
      <w:r w:rsidRPr="000F7126">
        <w:rPr>
          <w:i/>
          <w:iCs/>
          <w:webHidden/>
          <w:lang w:val="es-ES_tradnl"/>
        </w:rPr>
        <w:tab/>
      </w:r>
      <w:r w:rsidR="000F7126">
        <w:rPr>
          <w:i/>
          <w:iCs/>
          <w:webHidden/>
          <w:lang w:val="es-ES_tradnl"/>
        </w:rPr>
        <w:tab/>
      </w:r>
      <w:r w:rsidR="008D3D8D" w:rsidRPr="008D3D8D">
        <w:rPr>
          <w:iCs/>
          <w:webHidden/>
          <w:lang w:val="es-ES_tradnl"/>
        </w:rPr>
        <w:t>8</w:t>
      </w:r>
    </w:p>
    <w:p w:rsidR="004F5AA4" w:rsidRPr="000F7126" w:rsidRDefault="004F5AA4" w:rsidP="000F7126">
      <w:pPr>
        <w:pStyle w:val="TOC2"/>
        <w:tabs>
          <w:tab w:val="center" w:leader="dot" w:pos="8505"/>
          <w:tab w:val="right" w:pos="9072"/>
        </w:tabs>
        <w:ind w:left="284" w:firstLine="0"/>
        <w:rPr>
          <w:lang w:val="en-US"/>
        </w:rPr>
      </w:pPr>
      <w:r w:rsidRPr="000F7126">
        <w:rPr>
          <w:i/>
          <w:iCs/>
          <w:lang w:val="en-US"/>
        </w:rPr>
        <w:t>Ghana</w:t>
      </w:r>
      <w:r w:rsidR="000F7126" w:rsidRPr="000F7126">
        <w:rPr>
          <w:i/>
          <w:iCs/>
          <w:lang w:val="en-US"/>
        </w:rPr>
        <w:t xml:space="preserve"> (National Communications Authority (NCA), Accra)</w:t>
      </w:r>
      <w:r w:rsidRPr="000F7126">
        <w:rPr>
          <w:i/>
          <w:iCs/>
          <w:webHidden/>
          <w:lang w:val="en-US"/>
        </w:rPr>
        <w:tab/>
      </w:r>
      <w:r w:rsidR="000F7126" w:rsidRPr="000F7126">
        <w:rPr>
          <w:i/>
          <w:iCs/>
          <w:webHidden/>
          <w:lang w:val="en-US"/>
        </w:rPr>
        <w:tab/>
      </w:r>
      <w:r w:rsidR="008D3D8D" w:rsidRPr="008D3D8D">
        <w:rPr>
          <w:iCs/>
          <w:webHidden/>
          <w:lang w:val="en-US"/>
        </w:rPr>
        <w:t>12</w:t>
      </w:r>
    </w:p>
    <w:p w:rsidR="004F5AA4" w:rsidRPr="000F7126" w:rsidRDefault="004F5AA4" w:rsidP="000F7126">
      <w:pPr>
        <w:pStyle w:val="TOC2"/>
        <w:tabs>
          <w:tab w:val="center" w:leader="dot" w:pos="8505"/>
          <w:tab w:val="right" w:pos="9072"/>
        </w:tabs>
        <w:ind w:left="284" w:firstLine="0"/>
        <w:rPr>
          <w:lang w:val="en-US"/>
        </w:rPr>
      </w:pPr>
      <w:r w:rsidRPr="000F7126">
        <w:rPr>
          <w:i/>
          <w:iCs/>
          <w:lang w:val="en-US"/>
        </w:rPr>
        <w:t>Koweït</w:t>
      </w:r>
      <w:r w:rsidR="000F7126" w:rsidRPr="000F7126">
        <w:rPr>
          <w:i/>
          <w:iCs/>
          <w:lang w:val="en-US"/>
        </w:rPr>
        <w:t xml:space="preserve"> (Ministry of Communications (MOC), Safat</w:t>
      </w:r>
      <w:r w:rsidR="000F7126">
        <w:rPr>
          <w:i/>
          <w:iCs/>
          <w:lang w:val="en-US"/>
        </w:rPr>
        <w:t>)</w:t>
      </w:r>
      <w:r w:rsidRPr="000F7126">
        <w:rPr>
          <w:i/>
          <w:iCs/>
          <w:webHidden/>
          <w:lang w:val="en-US"/>
        </w:rPr>
        <w:tab/>
      </w:r>
      <w:r w:rsidR="000F7126">
        <w:rPr>
          <w:i/>
          <w:iCs/>
          <w:webHidden/>
          <w:lang w:val="en-US"/>
        </w:rPr>
        <w:tab/>
      </w:r>
      <w:r w:rsidR="001567D7" w:rsidRPr="001567D7">
        <w:rPr>
          <w:iCs/>
          <w:webHidden/>
          <w:lang w:val="en-US"/>
        </w:rPr>
        <w:t>22</w:t>
      </w:r>
    </w:p>
    <w:p w:rsidR="004F5AA4" w:rsidRPr="000F7126" w:rsidRDefault="004F5AA4" w:rsidP="000F7126">
      <w:pPr>
        <w:pStyle w:val="TOC2"/>
        <w:tabs>
          <w:tab w:val="center" w:leader="dot" w:pos="8505"/>
          <w:tab w:val="right" w:pos="9072"/>
        </w:tabs>
        <w:ind w:left="284" w:firstLine="0"/>
        <w:rPr>
          <w:lang w:val="en-US"/>
        </w:rPr>
      </w:pPr>
      <w:r w:rsidRPr="000F7126">
        <w:rPr>
          <w:i/>
          <w:iCs/>
          <w:lang w:val="en-US"/>
        </w:rPr>
        <w:t>Lao P.D.R.</w:t>
      </w:r>
      <w:r w:rsidR="000F7126" w:rsidRPr="000F7126">
        <w:rPr>
          <w:i/>
          <w:iCs/>
          <w:lang w:val="en-US"/>
        </w:rPr>
        <w:t xml:space="preserve"> (National Authority of Posts and Telecommunications (NAPT), Vientiane</w:t>
      </w:r>
      <w:r w:rsidR="000F7126">
        <w:rPr>
          <w:i/>
          <w:iCs/>
          <w:lang w:val="en-US"/>
        </w:rPr>
        <w:t>)</w:t>
      </w:r>
      <w:r w:rsidRPr="000F7126">
        <w:rPr>
          <w:i/>
          <w:iCs/>
          <w:webHidden/>
          <w:lang w:val="en-US"/>
        </w:rPr>
        <w:tab/>
      </w:r>
      <w:r w:rsidR="000F7126">
        <w:rPr>
          <w:i/>
          <w:iCs/>
          <w:webHidden/>
          <w:lang w:val="en-US"/>
        </w:rPr>
        <w:tab/>
      </w:r>
      <w:r w:rsidR="001567D7" w:rsidRPr="001567D7">
        <w:rPr>
          <w:iCs/>
          <w:webHidden/>
          <w:lang w:val="en-US"/>
        </w:rPr>
        <w:t>24</w:t>
      </w:r>
    </w:p>
    <w:p w:rsidR="004F5AA4" w:rsidRPr="000F7126" w:rsidRDefault="004F5AA4" w:rsidP="000F7126">
      <w:pPr>
        <w:pStyle w:val="TOC2"/>
        <w:tabs>
          <w:tab w:val="center" w:leader="dot" w:pos="8505"/>
          <w:tab w:val="right" w:pos="9072"/>
        </w:tabs>
        <w:ind w:left="284" w:firstLine="0"/>
        <w:rPr>
          <w:lang w:val="en-US"/>
        </w:rPr>
      </w:pPr>
      <w:r w:rsidRPr="000F7126">
        <w:rPr>
          <w:i/>
          <w:iCs/>
          <w:lang w:val="en-US"/>
        </w:rPr>
        <w:t>Oman</w:t>
      </w:r>
      <w:r w:rsidR="000F7126" w:rsidRPr="000F7126">
        <w:rPr>
          <w:i/>
          <w:iCs/>
          <w:lang w:val="en-US"/>
        </w:rPr>
        <w:t xml:space="preserve"> (Oman Telecommunications Regulatory Authority (TRA), Ruwi)</w:t>
      </w:r>
      <w:r w:rsidRPr="000F7126">
        <w:rPr>
          <w:webHidden/>
          <w:lang w:val="en-US"/>
        </w:rPr>
        <w:tab/>
      </w:r>
      <w:r w:rsidR="000F7126" w:rsidRPr="000F7126">
        <w:rPr>
          <w:webHidden/>
          <w:lang w:val="en-US"/>
        </w:rPr>
        <w:tab/>
      </w:r>
      <w:r w:rsidR="001567D7">
        <w:rPr>
          <w:webHidden/>
          <w:lang w:val="en-US"/>
        </w:rPr>
        <w:t>25</w:t>
      </w:r>
    </w:p>
    <w:p w:rsidR="004F5AA4" w:rsidRPr="004F5AA4" w:rsidRDefault="004F5AA4" w:rsidP="000F7126">
      <w:pPr>
        <w:pStyle w:val="TOC1"/>
        <w:tabs>
          <w:tab w:val="clear" w:pos="567"/>
          <w:tab w:val="center" w:leader="dot" w:pos="8505"/>
          <w:tab w:val="right" w:pos="9072"/>
        </w:tabs>
        <w:rPr>
          <w:rFonts w:eastAsiaTheme="minorEastAsia"/>
          <w:lang w:val="fr-CH"/>
        </w:rPr>
      </w:pPr>
      <w:r w:rsidRPr="000A7C53">
        <w:rPr>
          <w:rStyle w:val="Hyperlink"/>
          <w:color w:val="auto"/>
          <w:u w:val="none"/>
        </w:rPr>
        <w:t>Changements</w:t>
      </w:r>
      <w:r w:rsidRPr="004F5AA4">
        <w:rPr>
          <w:lang w:val="fr-CH"/>
        </w:rPr>
        <w:t xml:space="preserve"> dans les Administrations/ER et autres entités ou Organisations</w:t>
      </w:r>
      <w:r w:rsidR="000F7126">
        <w:rPr>
          <w:lang w:val="fr-CH"/>
        </w:rPr>
        <w:t>:</w:t>
      </w:r>
    </w:p>
    <w:p w:rsidR="008D3D8D" w:rsidRPr="006F6753" w:rsidRDefault="008D3D8D" w:rsidP="008D3D8D">
      <w:pPr>
        <w:pStyle w:val="TOC2"/>
        <w:tabs>
          <w:tab w:val="center" w:leader="dot" w:pos="8505"/>
          <w:tab w:val="right" w:pos="9072"/>
        </w:tabs>
        <w:ind w:left="284" w:firstLine="0"/>
        <w:rPr>
          <w:lang w:val="es-ES_tradnl"/>
        </w:rPr>
      </w:pPr>
      <w:r w:rsidRPr="001567D7">
        <w:rPr>
          <w:i/>
          <w:lang w:val="es-ES_tradnl"/>
        </w:rPr>
        <w:t>Guinée équatoriale</w:t>
      </w:r>
      <w:r>
        <w:rPr>
          <w:lang w:val="es-ES_tradnl"/>
        </w:rPr>
        <w:t xml:space="preserve"> </w:t>
      </w:r>
      <w:r w:rsidRPr="000F7126">
        <w:rPr>
          <w:i/>
          <w:iCs/>
          <w:lang w:val="es-ES_tradnl"/>
        </w:rPr>
        <w:t>(Ministerio de Transporte, Tecnología, Correos y Telecomunicaciones, Malabo):</w:t>
      </w:r>
      <w:r w:rsidRPr="000F7126">
        <w:rPr>
          <w:i/>
          <w:iCs/>
          <w:lang w:val="es-ES_tradnl"/>
        </w:rPr>
        <w:br/>
        <w:t>Nouvelle entité</w:t>
      </w:r>
      <w:r w:rsidRPr="006F6753">
        <w:rPr>
          <w:webHidden/>
          <w:lang w:val="es-ES_tradnl"/>
        </w:rPr>
        <w:tab/>
      </w:r>
      <w:r>
        <w:rPr>
          <w:webHidden/>
          <w:lang w:val="es-ES_tradnl"/>
        </w:rPr>
        <w:tab/>
      </w:r>
      <w:r w:rsidR="001567D7">
        <w:rPr>
          <w:webHidden/>
          <w:lang w:val="es-ES_tradnl"/>
        </w:rPr>
        <w:t>26</w:t>
      </w:r>
    </w:p>
    <w:p w:rsidR="004F5AA4" w:rsidRPr="000F7126" w:rsidRDefault="004F5AA4" w:rsidP="000F7126">
      <w:pPr>
        <w:pStyle w:val="TOC2"/>
        <w:tabs>
          <w:tab w:val="center" w:leader="dot" w:pos="8505"/>
          <w:tab w:val="right" w:pos="9072"/>
        </w:tabs>
        <w:ind w:left="284" w:firstLine="0"/>
        <w:rPr>
          <w:lang w:val="fr-CH"/>
        </w:rPr>
      </w:pPr>
      <w:r w:rsidRPr="000F7126">
        <w:rPr>
          <w:i/>
          <w:iCs/>
          <w:lang w:val="fr-CH"/>
        </w:rPr>
        <w:t>Albanie</w:t>
      </w:r>
      <w:r w:rsidR="000F7126" w:rsidRPr="000F7126">
        <w:rPr>
          <w:i/>
          <w:iCs/>
          <w:lang w:val="fr-CH"/>
        </w:rPr>
        <w:t xml:space="preserve"> (Electronic and Postal Communications Authority Tirana): Changements d’adresse</w:t>
      </w:r>
      <w:r w:rsidR="000F7126">
        <w:rPr>
          <w:i/>
          <w:iCs/>
          <w:lang w:val="fr-CH"/>
        </w:rPr>
        <w:br/>
      </w:r>
      <w:r w:rsidR="000F7126" w:rsidRPr="000F7126">
        <w:rPr>
          <w:i/>
          <w:iCs/>
          <w:lang w:val="fr-CH"/>
        </w:rPr>
        <w:t>électronique et d’URL</w:t>
      </w:r>
      <w:r w:rsidRPr="000F7126">
        <w:rPr>
          <w:webHidden/>
          <w:lang w:val="fr-CH"/>
        </w:rPr>
        <w:tab/>
      </w:r>
      <w:r w:rsidR="000F7126">
        <w:rPr>
          <w:webHidden/>
          <w:lang w:val="fr-CH"/>
        </w:rPr>
        <w:tab/>
      </w:r>
      <w:r w:rsidR="001567D7">
        <w:rPr>
          <w:webHidden/>
          <w:lang w:val="fr-CH"/>
        </w:rPr>
        <w:t>26</w:t>
      </w:r>
    </w:p>
    <w:p w:rsidR="004F5AA4" w:rsidRPr="006F6753" w:rsidRDefault="004F5AA4" w:rsidP="000F7126">
      <w:pPr>
        <w:pStyle w:val="TOC2"/>
        <w:tabs>
          <w:tab w:val="center" w:leader="dot" w:pos="8505"/>
          <w:tab w:val="right" w:pos="9072"/>
        </w:tabs>
        <w:rPr>
          <w:lang w:val="es-ES_tradnl"/>
        </w:rPr>
      </w:pPr>
      <w:r w:rsidRPr="006F6753">
        <w:rPr>
          <w:lang w:val="es-ES_tradnl"/>
        </w:rPr>
        <w:t>Bolivie</w:t>
      </w:r>
      <w:r w:rsidR="000F7126">
        <w:rPr>
          <w:lang w:val="es-ES_tradnl"/>
        </w:rPr>
        <w:t xml:space="preserve"> </w:t>
      </w:r>
      <w:r w:rsidR="000F7126" w:rsidRPr="000F7126">
        <w:rPr>
          <w:i/>
          <w:iCs/>
          <w:lang w:val="es-ES_tradnl"/>
        </w:rPr>
        <w:t>(Le Ministerio de Obras Públicas, Servicios y Vivienda, La Paz): Nouvel URL</w:t>
      </w:r>
      <w:r w:rsidRPr="006F6753">
        <w:rPr>
          <w:webHidden/>
          <w:lang w:val="es-ES_tradnl"/>
        </w:rPr>
        <w:tab/>
      </w:r>
      <w:r w:rsidR="000F7126">
        <w:rPr>
          <w:webHidden/>
          <w:lang w:val="es-ES_tradnl"/>
        </w:rPr>
        <w:tab/>
      </w:r>
      <w:r w:rsidR="001567D7">
        <w:rPr>
          <w:webHidden/>
          <w:lang w:val="es-ES_tradnl"/>
        </w:rPr>
        <w:t>26</w:t>
      </w:r>
    </w:p>
    <w:p w:rsidR="009106A9" w:rsidRPr="00E249A9" w:rsidRDefault="009106A9">
      <w:pPr>
        <w:tabs>
          <w:tab w:val="clear" w:pos="567"/>
          <w:tab w:val="clear" w:pos="1276"/>
          <w:tab w:val="clear" w:pos="1843"/>
          <w:tab w:val="clear" w:pos="5387"/>
          <w:tab w:val="clear" w:pos="5954"/>
        </w:tabs>
        <w:overflowPunct/>
        <w:autoSpaceDE/>
        <w:autoSpaceDN/>
        <w:adjustRightInd/>
        <w:spacing w:before="0"/>
        <w:jc w:val="left"/>
        <w:textAlignment w:val="auto"/>
        <w:rPr>
          <w:i/>
          <w:iCs/>
          <w:lang w:val="es-ES_tradnl"/>
        </w:rPr>
      </w:pPr>
      <w:r w:rsidRPr="00E249A9">
        <w:rPr>
          <w:i/>
          <w:iCs/>
          <w:lang w:val="es-ES_tradnl"/>
        </w:rPr>
        <w:br w:type="page"/>
      </w:r>
    </w:p>
    <w:p w:rsidR="009106A9" w:rsidRPr="00422BBB" w:rsidRDefault="009106A9" w:rsidP="009106A9">
      <w:pPr>
        <w:pStyle w:val="TOC0"/>
      </w:pPr>
      <w:r w:rsidRPr="00422BBB">
        <w:lastRenderedPageBreak/>
        <w:t>Page</w:t>
      </w:r>
    </w:p>
    <w:p w:rsidR="004F5AA4" w:rsidRPr="000A7C53" w:rsidRDefault="004F5AA4" w:rsidP="009106A9">
      <w:pPr>
        <w:pStyle w:val="TOC2"/>
        <w:tabs>
          <w:tab w:val="center" w:leader="dot" w:pos="8505"/>
          <w:tab w:val="right" w:pos="9072"/>
        </w:tabs>
        <w:spacing w:before="240"/>
        <w:ind w:left="284" w:firstLine="0"/>
        <w:rPr>
          <w:lang w:val="fr-CH"/>
        </w:rPr>
      </w:pPr>
      <w:r w:rsidRPr="000F7126">
        <w:rPr>
          <w:i/>
          <w:iCs/>
          <w:lang w:val="fr-CH"/>
        </w:rPr>
        <w:t>Indonésie</w:t>
      </w:r>
      <w:r w:rsidR="000F7126" w:rsidRPr="000F7126">
        <w:rPr>
          <w:i/>
          <w:iCs/>
          <w:lang w:val="fr-CH"/>
        </w:rPr>
        <w:t xml:space="preserve"> (PT. INDOSAT Tbk Jakarta): Changements de numéros de téléphone et d’adresse</w:t>
      </w:r>
      <w:r w:rsidR="000F7126" w:rsidRPr="000F7126">
        <w:rPr>
          <w:i/>
          <w:iCs/>
          <w:lang w:val="fr-CH"/>
        </w:rPr>
        <w:br/>
        <w:t>électronique</w:t>
      </w:r>
      <w:r w:rsidRPr="000A7C53">
        <w:rPr>
          <w:webHidden/>
          <w:lang w:val="fr-CH"/>
        </w:rPr>
        <w:tab/>
      </w:r>
      <w:r w:rsidR="000F7126">
        <w:rPr>
          <w:webHidden/>
          <w:lang w:val="fr-CH"/>
        </w:rPr>
        <w:tab/>
      </w:r>
      <w:r w:rsidR="001567D7">
        <w:rPr>
          <w:webHidden/>
          <w:lang w:val="fr-CH"/>
        </w:rPr>
        <w:t>27</w:t>
      </w:r>
    </w:p>
    <w:p w:rsidR="004F5AA4" w:rsidRPr="009106A9" w:rsidRDefault="004F5AA4" w:rsidP="000F7126">
      <w:pPr>
        <w:pStyle w:val="TOC2"/>
        <w:tabs>
          <w:tab w:val="center" w:leader="dot" w:pos="8505"/>
          <w:tab w:val="right" w:pos="9072"/>
        </w:tabs>
        <w:ind w:left="284" w:firstLine="0"/>
        <w:rPr>
          <w:lang w:val="fr-CH"/>
        </w:rPr>
      </w:pPr>
      <w:r w:rsidRPr="009106A9">
        <w:rPr>
          <w:i/>
          <w:iCs/>
          <w:lang w:val="fr-CH"/>
        </w:rPr>
        <w:t>Liban</w:t>
      </w:r>
      <w:r w:rsidR="000F7126" w:rsidRPr="009106A9">
        <w:rPr>
          <w:i/>
          <w:iCs/>
          <w:lang w:val="fr-CH"/>
        </w:rPr>
        <w:t xml:space="preserve"> (Telecommunications Regulatory Authority, Beirut): Changement d’adresse électronique:</w:t>
      </w:r>
      <w:r w:rsidRPr="009106A9">
        <w:rPr>
          <w:i/>
          <w:iCs/>
          <w:webHidden/>
          <w:lang w:val="fr-CH"/>
        </w:rPr>
        <w:tab/>
      </w:r>
      <w:r w:rsidR="000F7126" w:rsidRPr="009106A9">
        <w:rPr>
          <w:i/>
          <w:iCs/>
          <w:webHidden/>
          <w:lang w:val="fr-CH"/>
        </w:rPr>
        <w:tab/>
      </w:r>
      <w:r w:rsidR="001567D7" w:rsidRPr="001567D7">
        <w:rPr>
          <w:iCs/>
          <w:webHidden/>
          <w:lang w:val="fr-CH"/>
        </w:rPr>
        <w:t>27</w:t>
      </w:r>
    </w:p>
    <w:p w:rsidR="004F5AA4" w:rsidRPr="009106A9" w:rsidRDefault="004F5AA4" w:rsidP="009106A9">
      <w:pPr>
        <w:pStyle w:val="TOC2"/>
        <w:tabs>
          <w:tab w:val="center" w:leader="dot" w:pos="8505"/>
          <w:tab w:val="right" w:pos="9072"/>
        </w:tabs>
        <w:ind w:left="284" w:firstLine="0"/>
        <w:rPr>
          <w:lang w:val="fr-CH"/>
        </w:rPr>
      </w:pPr>
      <w:r w:rsidRPr="009106A9">
        <w:rPr>
          <w:i/>
          <w:iCs/>
          <w:lang w:val="fr-CH"/>
        </w:rPr>
        <w:t>Mauritanie</w:t>
      </w:r>
      <w:r w:rsidR="009106A9" w:rsidRPr="009106A9">
        <w:rPr>
          <w:i/>
          <w:iCs/>
          <w:lang w:val="fr-CH"/>
        </w:rPr>
        <w:t xml:space="preserve"> (Ministère délégué auprès du Premier Ministre, chargé de la Modernisation de</w:t>
      </w:r>
      <w:r w:rsidR="009106A9" w:rsidRPr="009106A9">
        <w:rPr>
          <w:i/>
          <w:iCs/>
          <w:lang w:val="fr-CH"/>
        </w:rPr>
        <w:br/>
        <w:t>l'Administration et des Technologies de l'Information et de la Communication, Nouakchott):</w:t>
      </w:r>
      <w:r w:rsidR="009106A9">
        <w:rPr>
          <w:i/>
          <w:iCs/>
          <w:lang w:val="fr-CH"/>
        </w:rPr>
        <w:br/>
      </w:r>
      <w:r w:rsidR="009106A9" w:rsidRPr="009106A9">
        <w:rPr>
          <w:i/>
          <w:iCs/>
          <w:lang w:val="fr-CH"/>
        </w:rPr>
        <w:t>Changements de nom, de numéros de téléphone et de télécopie</w:t>
      </w:r>
      <w:r w:rsidRPr="009106A9">
        <w:rPr>
          <w:i/>
          <w:iCs/>
          <w:webHidden/>
          <w:lang w:val="fr-CH"/>
        </w:rPr>
        <w:tab/>
      </w:r>
      <w:r w:rsidR="009106A9" w:rsidRPr="009106A9">
        <w:rPr>
          <w:i/>
          <w:iCs/>
          <w:webHidden/>
          <w:lang w:val="fr-CH"/>
        </w:rPr>
        <w:tab/>
      </w:r>
      <w:r w:rsidR="001567D7" w:rsidRPr="001567D7">
        <w:rPr>
          <w:iCs/>
          <w:webHidden/>
          <w:lang w:val="fr-CH"/>
        </w:rPr>
        <w:t>27</w:t>
      </w:r>
    </w:p>
    <w:p w:rsidR="004F5AA4" w:rsidRPr="000A7C53" w:rsidRDefault="004F5AA4" w:rsidP="009106A9">
      <w:pPr>
        <w:pStyle w:val="TOC2"/>
        <w:tabs>
          <w:tab w:val="center" w:leader="dot" w:pos="8505"/>
          <w:tab w:val="right" w:pos="9072"/>
        </w:tabs>
        <w:ind w:left="284" w:firstLine="0"/>
        <w:rPr>
          <w:lang w:val="fr-CH"/>
        </w:rPr>
      </w:pPr>
      <w:r w:rsidRPr="009106A9">
        <w:rPr>
          <w:i/>
          <w:iCs/>
          <w:lang w:val="fr-CH"/>
        </w:rPr>
        <w:t>Moldova</w:t>
      </w:r>
      <w:r w:rsidR="009106A9" w:rsidRPr="009106A9">
        <w:rPr>
          <w:i/>
          <w:iCs/>
          <w:lang w:val="fr-CH"/>
        </w:rPr>
        <w:t xml:space="preserve"> (JSC 'Moldtelecom, Chisinau): Changements d’adresse, de numéros de téléphone, de</w:t>
      </w:r>
      <w:r w:rsidR="009106A9">
        <w:rPr>
          <w:i/>
          <w:iCs/>
          <w:lang w:val="fr-CH"/>
        </w:rPr>
        <w:br/>
      </w:r>
      <w:r w:rsidR="009106A9" w:rsidRPr="009106A9">
        <w:rPr>
          <w:i/>
          <w:iCs/>
          <w:lang w:val="fr-CH"/>
        </w:rPr>
        <w:t>télécopie et d’adresse électronique</w:t>
      </w:r>
      <w:r w:rsidRPr="000A7C53">
        <w:rPr>
          <w:webHidden/>
          <w:lang w:val="fr-CH"/>
        </w:rPr>
        <w:tab/>
      </w:r>
      <w:r w:rsidR="009106A9">
        <w:rPr>
          <w:webHidden/>
          <w:lang w:val="fr-CH"/>
        </w:rPr>
        <w:tab/>
      </w:r>
      <w:r w:rsidR="008D3D8D">
        <w:rPr>
          <w:webHidden/>
          <w:lang w:val="fr-CH"/>
        </w:rPr>
        <w:t>28</w:t>
      </w:r>
    </w:p>
    <w:p w:rsidR="004F5AA4" w:rsidRPr="009106A9" w:rsidRDefault="004F5AA4" w:rsidP="009106A9">
      <w:pPr>
        <w:pStyle w:val="TOC2"/>
        <w:tabs>
          <w:tab w:val="center" w:leader="dot" w:pos="8505"/>
          <w:tab w:val="right" w:pos="9072"/>
        </w:tabs>
        <w:ind w:left="284" w:firstLine="0"/>
        <w:rPr>
          <w:lang w:val="fr-CH"/>
        </w:rPr>
      </w:pPr>
      <w:r w:rsidRPr="009106A9">
        <w:rPr>
          <w:i/>
          <w:iCs/>
          <w:lang w:val="fr-CH"/>
        </w:rPr>
        <w:t>Népal</w:t>
      </w:r>
      <w:r w:rsidR="009106A9" w:rsidRPr="009106A9">
        <w:rPr>
          <w:i/>
          <w:iCs/>
          <w:lang w:val="fr-CH"/>
        </w:rPr>
        <w:t xml:space="preserve"> (Nepal Telecom (Nepal Doorsanchar Company Limited), Kathmandu): Changements de</w:t>
      </w:r>
      <w:r w:rsidR="009106A9">
        <w:rPr>
          <w:i/>
          <w:iCs/>
          <w:lang w:val="fr-CH"/>
        </w:rPr>
        <w:br/>
      </w:r>
      <w:r w:rsidR="009106A9" w:rsidRPr="009106A9">
        <w:rPr>
          <w:i/>
          <w:iCs/>
          <w:lang w:val="fr-CH"/>
        </w:rPr>
        <w:t>numéros de téléphone, de télécopie et d’adresse électronique</w:t>
      </w:r>
      <w:r w:rsidRPr="009106A9">
        <w:rPr>
          <w:webHidden/>
          <w:lang w:val="fr-CH"/>
        </w:rPr>
        <w:tab/>
      </w:r>
      <w:r w:rsidR="009106A9">
        <w:rPr>
          <w:webHidden/>
          <w:lang w:val="fr-CH"/>
        </w:rPr>
        <w:tab/>
      </w:r>
      <w:r w:rsidR="008D3D8D">
        <w:rPr>
          <w:webHidden/>
          <w:lang w:val="fr-CH"/>
        </w:rPr>
        <w:t>28</w:t>
      </w:r>
    </w:p>
    <w:p w:rsidR="004F5AA4" w:rsidRPr="004F5AA4" w:rsidRDefault="004F5AA4" w:rsidP="009106A9">
      <w:pPr>
        <w:pStyle w:val="TOC1"/>
        <w:tabs>
          <w:tab w:val="clear" w:pos="567"/>
          <w:tab w:val="center" w:leader="dot" w:pos="8505"/>
          <w:tab w:val="right" w:pos="9072"/>
        </w:tabs>
        <w:rPr>
          <w:rFonts w:eastAsiaTheme="minorEastAsia"/>
          <w:lang w:val="fr-CH"/>
        </w:rPr>
      </w:pPr>
      <w:r w:rsidRPr="000A7C53">
        <w:rPr>
          <w:rStyle w:val="Hyperlink"/>
          <w:color w:val="auto"/>
          <w:u w:val="none"/>
        </w:rPr>
        <w:t>Restrictions</w:t>
      </w:r>
      <w:r w:rsidRPr="004F5AA4">
        <w:rPr>
          <w:lang w:val="fr-CH"/>
        </w:rPr>
        <w:t xml:space="preserve"> de service</w:t>
      </w:r>
      <w:r w:rsidR="000A7C53">
        <w:rPr>
          <w:lang w:val="fr-CH"/>
        </w:rPr>
        <w:t xml:space="preserve">: </w:t>
      </w:r>
      <w:r w:rsidR="000A7C53" w:rsidRPr="000A7C53">
        <w:rPr>
          <w:i/>
        </w:rPr>
        <w:t>Note du TSB</w:t>
      </w:r>
      <w:r w:rsidRPr="004F5AA4">
        <w:rPr>
          <w:webHidden/>
          <w:lang w:val="fr-CH"/>
        </w:rPr>
        <w:tab/>
      </w:r>
      <w:r w:rsidR="009106A9">
        <w:rPr>
          <w:webHidden/>
          <w:lang w:val="fr-CH"/>
        </w:rPr>
        <w:tab/>
      </w:r>
      <w:r w:rsidR="001567D7">
        <w:rPr>
          <w:webHidden/>
          <w:lang w:val="fr-CH"/>
        </w:rPr>
        <w:t>29</w:t>
      </w:r>
    </w:p>
    <w:p w:rsidR="004F5AA4" w:rsidRPr="004F5AA4" w:rsidRDefault="004F5AA4" w:rsidP="009106A9">
      <w:pPr>
        <w:pStyle w:val="TOC1"/>
        <w:tabs>
          <w:tab w:val="clear" w:pos="567"/>
          <w:tab w:val="center" w:leader="dot" w:pos="8505"/>
          <w:tab w:val="right" w:pos="9072"/>
        </w:tabs>
        <w:ind w:left="0" w:firstLine="0"/>
        <w:rPr>
          <w:rFonts w:eastAsiaTheme="minorEastAsia"/>
          <w:lang w:val="fr-CH"/>
        </w:rPr>
      </w:pPr>
      <w:r w:rsidRPr="004F5AA4">
        <w:rPr>
          <w:lang w:val="fr-CH"/>
        </w:rPr>
        <w:t>Systèmes de rappel (Call-</w:t>
      </w:r>
      <w:r w:rsidRPr="000A7C53">
        <w:rPr>
          <w:rStyle w:val="Hyperlink"/>
          <w:color w:val="auto"/>
          <w:u w:val="none"/>
        </w:rPr>
        <w:t>Back</w:t>
      </w:r>
      <w:r w:rsidRPr="004F5AA4">
        <w:rPr>
          <w:lang w:val="fr-CH"/>
        </w:rPr>
        <w:t>) et procédures d'appel alternatives (Rés. 21 Rév. PP-2002)</w:t>
      </w:r>
      <w:r w:rsidR="000A7C53">
        <w:rPr>
          <w:lang w:val="fr-CH"/>
        </w:rPr>
        <w:t>:</w:t>
      </w:r>
      <w:r w:rsidR="009106A9">
        <w:rPr>
          <w:lang w:val="fr-CH"/>
        </w:rPr>
        <w:br/>
      </w:r>
      <w:r w:rsidR="000A7C53" w:rsidRPr="000A7C53">
        <w:rPr>
          <w:i/>
        </w:rPr>
        <w:t>Note du TSB</w:t>
      </w:r>
      <w:r w:rsidR="000A7C53">
        <w:rPr>
          <w:i/>
        </w:rPr>
        <w:tab/>
      </w:r>
      <w:r w:rsidRPr="004F5AA4">
        <w:rPr>
          <w:webHidden/>
          <w:lang w:val="fr-CH"/>
        </w:rPr>
        <w:tab/>
      </w:r>
      <w:r w:rsidR="001567D7">
        <w:rPr>
          <w:webHidden/>
          <w:lang w:val="fr-CH"/>
        </w:rPr>
        <w:t>30</w:t>
      </w:r>
    </w:p>
    <w:p w:rsidR="000A7C53" w:rsidRPr="007F41C3" w:rsidRDefault="000A7C53" w:rsidP="000E7B5F">
      <w:pPr>
        <w:pStyle w:val="TOC1"/>
        <w:tabs>
          <w:tab w:val="clear" w:pos="567"/>
          <w:tab w:val="center" w:leader="dot" w:pos="8505"/>
          <w:tab w:val="right" w:pos="9072"/>
        </w:tabs>
        <w:rPr>
          <w:rFonts w:eastAsia="SimSun" w:cs="Arial"/>
          <w:sz w:val="22"/>
          <w:szCs w:val="22"/>
          <w:lang w:eastAsia="zh-CN"/>
        </w:rPr>
      </w:pPr>
      <w:r w:rsidRPr="007F41C3">
        <w:rPr>
          <w:rStyle w:val="Hyperlink"/>
          <w:b/>
          <w:bCs/>
          <w:color w:val="auto"/>
          <w:u w:val="none"/>
        </w:rPr>
        <w:t xml:space="preserve">Amendements  </w:t>
      </w:r>
      <w:r w:rsidRPr="00A12BF6">
        <w:rPr>
          <w:rStyle w:val="Hyperlink"/>
          <w:b/>
          <w:bCs/>
          <w:color w:val="auto"/>
          <w:u w:val="none"/>
        </w:rPr>
        <w:t>aux</w:t>
      </w:r>
      <w:r w:rsidRPr="007F41C3">
        <w:rPr>
          <w:rStyle w:val="Hyperlink"/>
          <w:b/>
          <w:bCs/>
          <w:color w:val="auto"/>
          <w:u w:val="none"/>
        </w:rPr>
        <w:t xml:space="preserve">  publications  de  service</w:t>
      </w:r>
    </w:p>
    <w:p w:rsidR="004F5AA4" w:rsidRPr="000A7C53" w:rsidRDefault="004F5AA4" w:rsidP="009106A9">
      <w:pPr>
        <w:pStyle w:val="TOC1"/>
        <w:tabs>
          <w:tab w:val="clear" w:pos="567"/>
          <w:tab w:val="center" w:leader="dot" w:pos="8505"/>
          <w:tab w:val="right" w:pos="9072"/>
        </w:tabs>
        <w:ind w:left="0" w:firstLine="0"/>
        <w:rPr>
          <w:rStyle w:val="Hyperlink"/>
          <w:color w:val="auto"/>
          <w:u w:val="none"/>
        </w:rPr>
      </w:pPr>
      <w:r w:rsidRPr="000A7C53">
        <w:rPr>
          <w:rStyle w:val="Hyperlink"/>
          <w:color w:val="auto"/>
          <w:u w:val="none"/>
        </w:rPr>
        <w:t>Nomenclature des stations de navire (Liste V)</w:t>
      </w:r>
      <w:r w:rsidRPr="000A7C53">
        <w:rPr>
          <w:rStyle w:val="Hyperlink"/>
          <w:webHidden/>
          <w:color w:val="auto"/>
          <w:u w:val="none"/>
        </w:rPr>
        <w:tab/>
      </w:r>
      <w:r w:rsidR="009106A9">
        <w:rPr>
          <w:rStyle w:val="Hyperlink"/>
          <w:webHidden/>
          <w:color w:val="auto"/>
          <w:u w:val="none"/>
        </w:rPr>
        <w:tab/>
      </w:r>
      <w:r w:rsidR="001567D7">
        <w:rPr>
          <w:rStyle w:val="Hyperlink"/>
          <w:webHidden/>
          <w:color w:val="auto"/>
          <w:u w:val="none"/>
        </w:rPr>
        <w:t>31</w:t>
      </w:r>
    </w:p>
    <w:p w:rsidR="004F5AA4" w:rsidRPr="000A7C53" w:rsidRDefault="004F5AA4" w:rsidP="009106A9">
      <w:pPr>
        <w:pStyle w:val="TOC1"/>
        <w:tabs>
          <w:tab w:val="clear" w:pos="567"/>
          <w:tab w:val="center" w:leader="dot" w:pos="8505"/>
          <w:tab w:val="right" w:pos="9072"/>
        </w:tabs>
        <w:ind w:left="0" w:firstLine="0"/>
        <w:rPr>
          <w:rStyle w:val="Hyperlink"/>
          <w:color w:val="auto"/>
          <w:u w:val="none"/>
        </w:rPr>
      </w:pPr>
      <w:r w:rsidRPr="000A7C53">
        <w:rPr>
          <w:rStyle w:val="Hyperlink"/>
          <w:color w:val="auto"/>
          <w:u w:val="none"/>
        </w:rPr>
        <w:t>Nomenclature des stations de contrôle international des émissions</w:t>
      </w:r>
      <w:r w:rsidR="00643326">
        <w:rPr>
          <w:rStyle w:val="Hyperlink"/>
          <w:color w:val="auto"/>
          <w:u w:val="none"/>
        </w:rPr>
        <w:t xml:space="preserve"> </w:t>
      </w:r>
      <w:r w:rsidR="00643326" w:rsidRPr="000A7C53">
        <w:rPr>
          <w:rStyle w:val="Hyperlink"/>
          <w:color w:val="auto"/>
          <w:u w:val="none"/>
        </w:rPr>
        <w:t>(Liste V</w:t>
      </w:r>
      <w:r w:rsidR="00643326">
        <w:rPr>
          <w:rStyle w:val="Hyperlink"/>
          <w:color w:val="auto"/>
          <w:u w:val="none"/>
        </w:rPr>
        <w:t>II</w:t>
      </w:r>
      <w:r w:rsidR="00DE3CB9">
        <w:rPr>
          <w:rStyle w:val="Hyperlink"/>
          <w:color w:val="auto"/>
          <w:u w:val="none"/>
        </w:rPr>
        <w:t>I</w:t>
      </w:r>
      <w:r w:rsidR="00643326" w:rsidRPr="000A7C53">
        <w:rPr>
          <w:rStyle w:val="Hyperlink"/>
          <w:color w:val="auto"/>
          <w:u w:val="none"/>
        </w:rPr>
        <w:t>)</w:t>
      </w:r>
      <w:r w:rsidRPr="000A7C53">
        <w:rPr>
          <w:rStyle w:val="Hyperlink"/>
          <w:webHidden/>
          <w:color w:val="auto"/>
          <w:u w:val="none"/>
        </w:rPr>
        <w:tab/>
      </w:r>
      <w:r w:rsidR="009106A9">
        <w:rPr>
          <w:rStyle w:val="Hyperlink"/>
          <w:webHidden/>
          <w:color w:val="auto"/>
          <w:u w:val="none"/>
        </w:rPr>
        <w:tab/>
      </w:r>
      <w:r w:rsidR="001567D7">
        <w:rPr>
          <w:rStyle w:val="Hyperlink"/>
          <w:webHidden/>
          <w:color w:val="auto"/>
          <w:u w:val="none"/>
        </w:rPr>
        <w:t>32</w:t>
      </w:r>
    </w:p>
    <w:p w:rsidR="004F5AA4" w:rsidRPr="000A7C53" w:rsidRDefault="004F5AA4" w:rsidP="009106A9">
      <w:pPr>
        <w:pStyle w:val="TOC1"/>
        <w:tabs>
          <w:tab w:val="clear" w:pos="567"/>
          <w:tab w:val="center" w:leader="dot" w:pos="8505"/>
          <w:tab w:val="right" w:pos="9072"/>
        </w:tabs>
        <w:ind w:left="0" w:firstLine="0"/>
        <w:rPr>
          <w:rStyle w:val="Hyperlink"/>
          <w:color w:val="auto"/>
          <w:u w:val="none"/>
        </w:rPr>
      </w:pPr>
      <w:r w:rsidRPr="000A7C53">
        <w:rPr>
          <w:rStyle w:val="Hyperlink"/>
          <w:color w:val="auto"/>
          <w:u w:val="none"/>
        </w:rPr>
        <w:t>Indicatifs/numéros d’accès à des réseaux mobiles</w:t>
      </w:r>
      <w:r w:rsidRPr="000A7C53">
        <w:rPr>
          <w:rStyle w:val="Hyperlink"/>
          <w:webHidden/>
          <w:color w:val="auto"/>
          <w:u w:val="none"/>
        </w:rPr>
        <w:tab/>
      </w:r>
      <w:r w:rsidR="009106A9">
        <w:rPr>
          <w:rStyle w:val="Hyperlink"/>
          <w:webHidden/>
          <w:color w:val="auto"/>
          <w:u w:val="none"/>
        </w:rPr>
        <w:tab/>
      </w:r>
      <w:r w:rsidR="001567D7">
        <w:rPr>
          <w:rStyle w:val="Hyperlink"/>
          <w:webHidden/>
          <w:color w:val="auto"/>
          <w:u w:val="none"/>
        </w:rPr>
        <w:t>37</w:t>
      </w:r>
    </w:p>
    <w:p w:rsidR="004F5AA4" w:rsidRPr="000A7C53" w:rsidRDefault="004F5AA4" w:rsidP="009106A9">
      <w:pPr>
        <w:pStyle w:val="TOC1"/>
        <w:tabs>
          <w:tab w:val="clear" w:pos="567"/>
          <w:tab w:val="center" w:leader="dot" w:pos="8505"/>
          <w:tab w:val="right" w:pos="9072"/>
        </w:tabs>
        <w:ind w:left="0" w:firstLine="0"/>
        <w:rPr>
          <w:rStyle w:val="Hyperlink"/>
          <w:color w:val="auto"/>
          <w:u w:val="none"/>
        </w:rPr>
      </w:pPr>
      <w:r w:rsidRPr="000A7C53">
        <w:rPr>
          <w:rStyle w:val="Hyperlink"/>
          <w:color w:val="auto"/>
          <w:u w:val="none"/>
        </w:rPr>
        <w:t>Codes de réseau mobile (MNC) pour le plan d'identification international pour les réseaux publics</w:t>
      </w:r>
      <w:r w:rsidR="009106A9">
        <w:rPr>
          <w:rStyle w:val="Hyperlink"/>
          <w:color w:val="auto"/>
          <w:u w:val="none"/>
        </w:rPr>
        <w:br/>
      </w:r>
      <w:r w:rsidRPr="000A7C53">
        <w:rPr>
          <w:rStyle w:val="Hyperlink"/>
          <w:color w:val="auto"/>
          <w:u w:val="none"/>
        </w:rPr>
        <w:t>et les abonnements</w:t>
      </w:r>
      <w:r w:rsidRPr="000A7C53">
        <w:rPr>
          <w:rStyle w:val="Hyperlink"/>
          <w:webHidden/>
          <w:color w:val="auto"/>
          <w:u w:val="none"/>
        </w:rPr>
        <w:tab/>
      </w:r>
      <w:r w:rsidR="009106A9">
        <w:rPr>
          <w:rStyle w:val="Hyperlink"/>
          <w:webHidden/>
          <w:color w:val="auto"/>
          <w:u w:val="none"/>
        </w:rPr>
        <w:tab/>
      </w:r>
      <w:r w:rsidR="001567D7">
        <w:rPr>
          <w:rStyle w:val="Hyperlink"/>
          <w:webHidden/>
          <w:color w:val="auto"/>
          <w:u w:val="none"/>
        </w:rPr>
        <w:t>37</w:t>
      </w:r>
    </w:p>
    <w:p w:rsidR="004F5AA4" w:rsidRPr="000A7C53" w:rsidRDefault="004F5AA4" w:rsidP="009106A9">
      <w:pPr>
        <w:pStyle w:val="TOC1"/>
        <w:tabs>
          <w:tab w:val="clear" w:pos="567"/>
          <w:tab w:val="center" w:leader="dot" w:pos="8505"/>
          <w:tab w:val="right" w:pos="9072"/>
        </w:tabs>
        <w:ind w:left="0" w:firstLine="0"/>
        <w:rPr>
          <w:rStyle w:val="Hyperlink"/>
          <w:color w:val="auto"/>
          <w:u w:val="none"/>
        </w:rPr>
      </w:pPr>
      <w:r w:rsidRPr="000A7C53">
        <w:rPr>
          <w:rStyle w:val="Hyperlink"/>
          <w:color w:val="auto"/>
          <w:u w:val="none"/>
        </w:rPr>
        <w:t>Liste des indicateurs de destination des télégrammes</w:t>
      </w:r>
      <w:r w:rsidRPr="000A7C53">
        <w:rPr>
          <w:rStyle w:val="Hyperlink"/>
          <w:webHidden/>
          <w:color w:val="auto"/>
          <w:u w:val="none"/>
        </w:rPr>
        <w:tab/>
      </w:r>
      <w:r w:rsidR="009106A9">
        <w:rPr>
          <w:rStyle w:val="Hyperlink"/>
          <w:webHidden/>
          <w:color w:val="auto"/>
          <w:u w:val="none"/>
        </w:rPr>
        <w:tab/>
      </w:r>
      <w:r w:rsidR="001567D7">
        <w:rPr>
          <w:rStyle w:val="Hyperlink"/>
          <w:webHidden/>
          <w:color w:val="auto"/>
          <w:u w:val="none"/>
        </w:rPr>
        <w:t>38</w:t>
      </w:r>
    </w:p>
    <w:p w:rsidR="004F5AA4" w:rsidRPr="000A7C53" w:rsidRDefault="004F5AA4" w:rsidP="009106A9">
      <w:pPr>
        <w:pStyle w:val="TOC1"/>
        <w:tabs>
          <w:tab w:val="clear" w:pos="567"/>
          <w:tab w:val="center" w:leader="dot" w:pos="8505"/>
          <w:tab w:val="right" w:pos="9072"/>
        </w:tabs>
        <w:ind w:left="0" w:firstLine="0"/>
        <w:rPr>
          <w:rStyle w:val="Hyperlink"/>
          <w:color w:val="auto"/>
          <w:u w:val="none"/>
        </w:rPr>
      </w:pPr>
      <w:r w:rsidRPr="000A7C53">
        <w:rPr>
          <w:rStyle w:val="Hyperlink"/>
          <w:color w:val="auto"/>
          <w:u w:val="none"/>
        </w:rPr>
        <w:t>Liste des codes de zone/réseau sémaphore (SANC)</w:t>
      </w:r>
      <w:r w:rsidRPr="000A7C53">
        <w:rPr>
          <w:rStyle w:val="Hyperlink"/>
          <w:webHidden/>
          <w:color w:val="auto"/>
          <w:u w:val="none"/>
        </w:rPr>
        <w:tab/>
      </w:r>
      <w:r w:rsidR="009106A9">
        <w:rPr>
          <w:rStyle w:val="Hyperlink"/>
          <w:webHidden/>
          <w:color w:val="auto"/>
          <w:u w:val="none"/>
        </w:rPr>
        <w:tab/>
      </w:r>
      <w:r w:rsidR="001567D7">
        <w:rPr>
          <w:rStyle w:val="Hyperlink"/>
          <w:webHidden/>
          <w:color w:val="auto"/>
          <w:u w:val="none"/>
        </w:rPr>
        <w:t>39</w:t>
      </w:r>
    </w:p>
    <w:p w:rsidR="004F5AA4" w:rsidRPr="000A7C53" w:rsidRDefault="004F5AA4" w:rsidP="009106A9">
      <w:pPr>
        <w:pStyle w:val="TOC1"/>
        <w:tabs>
          <w:tab w:val="clear" w:pos="567"/>
          <w:tab w:val="center" w:leader="dot" w:pos="8505"/>
          <w:tab w:val="right" w:pos="9072"/>
        </w:tabs>
        <w:ind w:left="0" w:firstLine="0"/>
        <w:rPr>
          <w:rStyle w:val="Hyperlink"/>
          <w:color w:val="auto"/>
          <w:u w:val="none"/>
        </w:rPr>
      </w:pPr>
      <w:r w:rsidRPr="000A7C53">
        <w:rPr>
          <w:rStyle w:val="Hyperlink"/>
          <w:color w:val="auto"/>
          <w:u w:val="none"/>
        </w:rPr>
        <w:t>Liste des codes de points sémaphores internationaux (ISPC)</w:t>
      </w:r>
      <w:r w:rsidRPr="000A7C53">
        <w:rPr>
          <w:rStyle w:val="Hyperlink"/>
          <w:webHidden/>
          <w:color w:val="auto"/>
          <w:u w:val="none"/>
        </w:rPr>
        <w:tab/>
      </w:r>
      <w:r w:rsidR="009106A9">
        <w:rPr>
          <w:rStyle w:val="Hyperlink"/>
          <w:webHidden/>
          <w:color w:val="auto"/>
          <w:u w:val="none"/>
        </w:rPr>
        <w:tab/>
      </w:r>
      <w:r w:rsidR="001567D7">
        <w:rPr>
          <w:rStyle w:val="Hyperlink"/>
          <w:webHidden/>
          <w:color w:val="auto"/>
          <w:u w:val="none"/>
        </w:rPr>
        <w:t>40</w:t>
      </w:r>
    </w:p>
    <w:p w:rsidR="004F5AA4" w:rsidRPr="000A7C53" w:rsidRDefault="004F5AA4" w:rsidP="009106A9">
      <w:pPr>
        <w:pStyle w:val="TOC1"/>
        <w:tabs>
          <w:tab w:val="clear" w:pos="567"/>
          <w:tab w:val="center" w:leader="dot" w:pos="8505"/>
          <w:tab w:val="right" w:pos="9072"/>
        </w:tabs>
        <w:rPr>
          <w:rStyle w:val="Hyperlink"/>
          <w:color w:val="auto"/>
          <w:u w:val="none"/>
        </w:rPr>
      </w:pPr>
      <w:r w:rsidRPr="000A7C53">
        <w:rPr>
          <w:rStyle w:val="Hyperlink"/>
          <w:color w:val="auto"/>
          <w:u w:val="none"/>
        </w:rPr>
        <w:t>Plan de numérotage national</w:t>
      </w:r>
      <w:r w:rsidRPr="000A7C53">
        <w:rPr>
          <w:rStyle w:val="Hyperlink"/>
          <w:webHidden/>
          <w:color w:val="auto"/>
          <w:u w:val="none"/>
        </w:rPr>
        <w:tab/>
      </w:r>
      <w:r w:rsidR="009106A9">
        <w:rPr>
          <w:rStyle w:val="Hyperlink"/>
          <w:webHidden/>
          <w:color w:val="auto"/>
          <w:u w:val="none"/>
        </w:rPr>
        <w:tab/>
      </w:r>
      <w:r w:rsidR="001567D7">
        <w:rPr>
          <w:rStyle w:val="Hyperlink"/>
          <w:webHidden/>
          <w:color w:val="auto"/>
          <w:u w:val="none"/>
        </w:rPr>
        <w:t>41</w:t>
      </w:r>
    </w:p>
    <w:p w:rsidR="004F5AA4" w:rsidRDefault="004F5AA4" w:rsidP="00F751C2">
      <w:pPr>
        <w:pStyle w:val="TOC1"/>
        <w:tabs>
          <w:tab w:val="clear" w:pos="567"/>
          <w:tab w:val="right" w:leader="dot" w:pos="8505"/>
          <w:tab w:val="right" w:pos="9072"/>
        </w:tabs>
        <w:rPr>
          <w:lang w:val="fr-CH"/>
        </w:rPr>
      </w:pPr>
    </w:p>
    <w:p w:rsidR="004F5AA4" w:rsidRDefault="004F5AA4" w:rsidP="00F751C2">
      <w:pPr>
        <w:pStyle w:val="TOC1"/>
        <w:tabs>
          <w:tab w:val="clear" w:pos="567"/>
          <w:tab w:val="right" w:leader="dot" w:pos="8505"/>
          <w:tab w:val="right" w:pos="9072"/>
        </w:tabs>
        <w:rPr>
          <w:lang w:val="fr-CH"/>
        </w:rPr>
      </w:pPr>
    </w:p>
    <w:p w:rsidR="00BE6896" w:rsidRPr="007F41C3" w:rsidRDefault="00BE6896" w:rsidP="00F8177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DE3CB9" w:rsidTr="004E21DC">
        <w:tc>
          <w:tcPr>
            <w:tcW w:w="2988" w:type="dxa"/>
            <w:gridSpan w:val="2"/>
          </w:tcPr>
          <w:p w:rsidR="00F81773" w:rsidRPr="00F81773" w:rsidRDefault="00F81773" w:rsidP="004E21DC">
            <w:pPr>
              <w:pStyle w:val="Tablehead0"/>
              <w:framePr w:hSpace="181" w:wrap="around" w:vAnchor="text" w:hAnchor="margin" w:xAlign="center" w:y="1"/>
            </w:pPr>
            <w:r w:rsidRPr="00F81773">
              <w:t>Dates de parution des prochains Bulletins d'exploitation</w:t>
            </w:r>
          </w:p>
        </w:tc>
        <w:tc>
          <w:tcPr>
            <w:tcW w:w="2520" w:type="dxa"/>
          </w:tcPr>
          <w:p w:rsidR="00F81773" w:rsidRPr="00F81773" w:rsidRDefault="00F81773" w:rsidP="004E21DC">
            <w:pPr>
              <w:pStyle w:val="Tablehead0"/>
              <w:framePr w:hSpace="181" w:wrap="around" w:vAnchor="text" w:hAnchor="margin" w:xAlign="center" w:y="1"/>
            </w:pPr>
            <w:r w:rsidRPr="00F81773">
              <w:t>Comprenant les renseignements reçus au:</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958</w:t>
            </w:r>
          </w:p>
        </w:tc>
        <w:tc>
          <w:tcPr>
            <w:tcW w:w="1980" w:type="dxa"/>
          </w:tcPr>
          <w:p w:rsidR="00FD145B" w:rsidRDefault="00FD145B" w:rsidP="004E21DC">
            <w:pPr>
              <w:pStyle w:val="Tabletext0"/>
              <w:framePr w:hSpace="181" w:wrap="around" w:vAnchor="text" w:hAnchor="margin" w:xAlign="center" w:y="1"/>
              <w:spacing w:before="20" w:after="20"/>
            </w:pPr>
            <w:r w:rsidRPr="00CB3D89">
              <w:t>15.</w:t>
            </w:r>
            <w:r>
              <w:t>V</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03.VI.2010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959</w:t>
            </w:r>
          </w:p>
        </w:tc>
        <w:tc>
          <w:tcPr>
            <w:tcW w:w="1980" w:type="dxa"/>
          </w:tcPr>
          <w:p w:rsidR="00FD145B" w:rsidRDefault="00FD145B" w:rsidP="004E21DC">
            <w:pPr>
              <w:pStyle w:val="Tabletext0"/>
              <w:framePr w:hSpace="181" w:wrap="around" w:vAnchor="text" w:hAnchor="margin" w:xAlign="center" w:y="1"/>
              <w:spacing w:before="20" w:after="20"/>
            </w:pPr>
            <w:r>
              <w:t>1</w:t>
            </w:r>
            <w:r w:rsidRPr="00CB3D89">
              <w:t>.</w:t>
            </w:r>
            <w:r>
              <w:t>V</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21.VI.2010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960</w:t>
            </w:r>
          </w:p>
        </w:tc>
        <w:tc>
          <w:tcPr>
            <w:tcW w:w="1980" w:type="dxa"/>
          </w:tcPr>
          <w:p w:rsidR="00FD145B" w:rsidRDefault="00FD145B" w:rsidP="004E21DC">
            <w:pPr>
              <w:pStyle w:val="Tabletext0"/>
              <w:framePr w:hSpace="181" w:wrap="around" w:vAnchor="text" w:hAnchor="margin" w:xAlign="center" w:y="1"/>
              <w:spacing w:before="20" w:after="20"/>
            </w:pPr>
            <w:r w:rsidRPr="00CB3D89">
              <w:t>15.</w:t>
            </w:r>
            <w:r>
              <w:t>V</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05.VII.2010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961</w:t>
            </w:r>
          </w:p>
        </w:tc>
        <w:tc>
          <w:tcPr>
            <w:tcW w:w="1980" w:type="dxa"/>
          </w:tcPr>
          <w:p w:rsidR="00FD145B" w:rsidRDefault="00FD145B" w:rsidP="004E21DC">
            <w:pPr>
              <w:pStyle w:val="Tabletext0"/>
              <w:framePr w:hSpace="181" w:wrap="around" w:vAnchor="text" w:hAnchor="margin" w:xAlign="center" w:y="1"/>
              <w:spacing w:before="20" w:after="20"/>
            </w:pPr>
            <w:r>
              <w:t>30</w:t>
            </w:r>
            <w:r w:rsidRPr="00CB3D89">
              <w:t>.</w:t>
            </w:r>
            <w:r>
              <w:t>VI</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20.VII.2010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962</w:t>
            </w:r>
          </w:p>
        </w:tc>
        <w:tc>
          <w:tcPr>
            <w:tcW w:w="1980" w:type="dxa"/>
          </w:tcPr>
          <w:p w:rsidR="00FD145B" w:rsidRDefault="00FD145B" w:rsidP="004E21DC">
            <w:pPr>
              <w:pStyle w:val="Tabletext0"/>
              <w:framePr w:hSpace="181" w:wrap="around" w:vAnchor="text" w:hAnchor="margin" w:xAlign="center" w:y="1"/>
              <w:spacing w:before="20" w:after="20"/>
            </w:pPr>
            <w:r w:rsidRPr="00CB3D89">
              <w:t>1</w:t>
            </w:r>
            <w:r>
              <w:t>3</w:t>
            </w:r>
            <w:r w:rsidRPr="00CB3D89">
              <w:t>.</w:t>
            </w:r>
            <w:r>
              <w:t>VI</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03.VIII.2010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963</w:t>
            </w:r>
          </w:p>
        </w:tc>
        <w:tc>
          <w:tcPr>
            <w:tcW w:w="1980" w:type="dxa"/>
          </w:tcPr>
          <w:p w:rsidR="00FD145B" w:rsidRDefault="00FD145B" w:rsidP="004E21DC">
            <w:pPr>
              <w:pStyle w:val="Tabletext0"/>
              <w:framePr w:hSpace="181" w:wrap="around" w:vAnchor="text" w:hAnchor="margin" w:xAlign="center" w:y="1"/>
              <w:spacing w:before="20" w:after="20"/>
            </w:pPr>
            <w:r>
              <w:t>1</w:t>
            </w:r>
            <w:r w:rsidRPr="00CB3D89">
              <w:t>.I</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20.VIII.2010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964</w:t>
            </w:r>
          </w:p>
        </w:tc>
        <w:tc>
          <w:tcPr>
            <w:tcW w:w="1980" w:type="dxa"/>
          </w:tcPr>
          <w:p w:rsidR="00FD145B" w:rsidRDefault="00FD145B" w:rsidP="004E21DC">
            <w:pPr>
              <w:pStyle w:val="Tabletext0"/>
              <w:framePr w:hSpace="181" w:wrap="around" w:vAnchor="text" w:hAnchor="margin" w:xAlign="center" w:y="1"/>
              <w:spacing w:before="20" w:after="20"/>
            </w:pPr>
            <w:r w:rsidRPr="00CB3D89">
              <w:t>15.I</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03.IX.2010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965</w:t>
            </w:r>
          </w:p>
        </w:tc>
        <w:tc>
          <w:tcPr>
            <w:tcW w:w="1980" w:type="dxa"/>
          </w:tcPr>
          <w:p w:rsidR="00FD145B" w:rsidRDefault="00FD145B" w:rsidP="004E21DC">
            <w:pPr>
              <w:pStyle w:val="Tabletext0"/>
              <w:framePr w:hSpace="181" w:wrap="around" w:vAnchor="text" w:hAnchor="margin" w:xAlign="center" w:y="1"/>
              <w:spacing w:before="20" w:after="20"/>
            </w:pPr>
            <w:r>
              <w:t>1</w:t>
            </w:r>
            <w:r w:rsidRPr="00CB3D89">
              <w:t>.</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21.IX.2010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966</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05.X.2010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967</w:t>
            </w:r>
          </w:p>
        </w:tc>
        <w:tc>
          <w:tcPr>
            <w:tcW w:w="1980" w:type="dxa"/>
          </w:tcPr>
          <w:p w:rsidR="00FD145B" w:rsidRDefault="00FD145B" w:rsidP="004E21DC">
            <w:pPr>
              <w:pStyle w:val="Tabletext0"/>
              <w:framePr w:hSpace="181" w:wrap="around" w:vAnchor="text" w:hAnchor="margin" w:xAlign="center" w:y="1"/>
              <w:spacing w:before="20" w:after="20"/>
            </w:pPr>
            <w:r>
              <w:t>1</w:t>
            </w:r>
            <w:r w:rsidRPr="00CB3D89">
              <w:t>.</w:t>
            </w:r>
            <w:r>
              <w:t>X</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20.X.2010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968</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03.XI.2010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969</w:t>
            </w:r>
          </w:p>
        </w:tc>
        <w:tc>
          <w:tcPr>
            <w:tcW w:w="1980" w:type="dxa"/>
          </w:tcPr>
          <w:p w:rsidR="00FD145B" w:rsidRDefault="00FD145B" w:rsidP="004E21DC">
            <w:pPr>
              <w:pStyle w:val="Tabletext0"/>
              <w:framePr w:hSpace="181" w:wrap="around" w:vAnchor="text" w:hAnchor="margin" w:xAlign="center" w:y="1"/>
              <w:spacing w:before="20" w:after="20"/>
            </w:pPr>
            <w:r w:rsidRPr="00CB3D89">
              <w:t>1.</w:t>
            </w:r>
            <w:r>
              <w:t>X</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19.XI.2010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970</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03.XII.2010</w:t>
            </w:r>
          </w:p>
        </w:tc>
      </w:tr>
    </w:tbl>
    <w:p w:rsidR="00F81773" w:rsidRPr="00F81773" w:rsidRDefault="00F81773" w:rsidP="00BE6896">
      <w:pPr>
        <w:rPr>
          <w:lang w:val="en-US"/>
        </w:rPr>
      </w:pPr>
    </w:p>
    <w:p w:rsidR="00E10D9E" w:rsidRPr="00B9132D" w:rsidRDefault="008149B6" w:rsidP="00C50532">
      <w:pPr>
        <w:pStyle w:val="Heading1"/>
        <w:spacing w:before="120"/>
        <w:jc w:val="center"/>
        <w:rPr>
          <w:lang w:val="fr-FR"/>
        </w:rPr>
      </w:pPr>
      <w:r w:rsidRPr="00B9132D">
        <w:rPr>
          <w:lang w:val="fr-FR"/>
        </w:rPr>
        <w:br w:type="page"/>
      </w:r>
      <w:bookmarkStart w:id="6" w:name="_Toc253407912"/>
      <w:bookmarkStart w:id="7" w:name="_Toc255827798"/>
      <w:r w:rsidR="00E10D9E" w:rsidRPr="00B9132D">
        <w:rPr>
          <w:lang w:val="fr-FR"/>
        </w:rPr>
        <w:lastRenderedPageBreak/>
        <w:t>INFORMATION  GÉNÉRALE</w:t>
      </w:r>
      <w:bookmarkEnd w:id="6"/>
      <w:bookmarkEnd w:id="7"/>
    </w:p>
    <w:p w:rsidR="00E10D9E" w:rsidRPr="00E10D9E" w:rsidRDefault="00E10D9E" w:rsidP="00296B9F">
      <w:pPr>
        <w:pStyle w:val="Heading20"/>
      </w:pPr>
      <w:bookmarkStart w:id="8" w:name="_Toc253407913"/>
      <w:bookmarkStart w:id="9" w:name="_Toc255827799"/>
      <w:bookmarkStart w:id="10" w:name="_Toc259726507"/>
      <w:bookmarkStart w:id="11" w:name="_Toc262756245"/>
      <w:r w:rsidRPr="00E10D9E">
        <w:t>Listes annexées au Bulletin d'exploitation de l'UIT</w:t>
      </w:r>
      <w:bookmarkEnd w:id="8"/>
      <w:bookmarkEnd w:id="9"/>
      <w:bookmarkEnd w:id="10"/>
      <w:bookmarkEnd w:id="11"/>
    </w:p>
    <w:p w:rsidR="00B8609F" w:rsidRPr="007F41C3" w:rsidRDefault="00B8609F" w:rsidP="00C05019">
      <w:pPr>
        <w:pStyle w:val="Normalaftertitle"/>
        <w:spacing w:before="180"/>
        <w:rPr>
          <w:lang w:val="fr-FR"/>
        </w:rPr>
      </w:pPr>
      <w:r w:rsidRPr="007F41C3">
        <w:rPr>
          <w:lang w:val="fr-FR"/>
        </w:rPr>
        <w:t>Note du TSB</w:t>
      </w:r>
    </w:p>
    <w:p w:rsidR="00B8609F" w:rsidRPr="00E42A7E" w:rsidRDefault="00B8609F" w:rsidP="00B8609F">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B8609F">
      <w:pPr>
        <w:spacing w:before="0"/>
        <w:rPr>
          <w:rFonts w:cs="Calibri"/>
          <w:lang w:val="fr-FR"/>
        </w:rPr>
      </w:pPr>
      <w:r w:rsidRPr="00E42A7E">
        <w:rPr>
          <w:lang w:val="fr-FR"/>
        </w:rPr>
        <w:t>BE N</w:t>
      </w:r>
      <w:r w:rsidRPr="00E42A7E">
        <w:rPr>
          <w:rFonts w:cs="Calibri"/>
          <w:vertAlign w:val="superscript"/>
          <w:lang w:val="fr-FR"/>
        </w:rPr>
        <w:t>o</w:t>
      </w:r>
      <w:r w:rsidRPr="00E42A7E">
        <w:rPr>
          <w:rFonts w:cs="Calibri"/>
          <w:lang w:val="fr-FR"/>
        </w:rPr>
        <w:t>.</w:t>
      </w:r>
    </w:p>
    <w:p w:rsidR="00A910A4" w:rsidRPr="00E42A7E" w:rsidRDefault="00A910A4" w:rsidP="000540B0">
      <w:pPr>
        <w:spacing w:before="0"/>
        <w:ind w:left="567" w:hanging="567"/>
        <w:rPr>
          <w:lang w:val="fr-FR"/>
        </w:rPr>
      </w:pPr>
      <w:r>
        <w:rPr>
          <w:rFonts w:cs="Calibri"/>
          <w:lang w:val="fr-FR"/>
        </w:rPr>
        <w:t>956</w:t>
      </w:r>
      <w:r>
        <w:rPr>
          <w:rFonts w:cs="Calibri"/>
          <w:lang w:val="fr-FR"/>
        </w:rPr>
        <w:tab/>
      </w:r>
      <w:r w:rsidR="000540B0">
        <w:rPr>
          <w:rFonts w:cs="Calibri"/>
          <w:lang w:val="fr-FR"/>
        </w:rPr>
        <w:t>Liste des codes de points sémaphores internationaux (ISPC) (Selon la Recommandation UIT-T Q.708 (03/99)) (Situation au 15 mai 2010)</w:t>
      </w:r>
    </w:p>
    <w:p w:rsidR="00394831" w:rsidRPr="00E42A7E" w:rsidRDefault="00394831" w:rsidP="00394831">
      <w:pPr>
        <w:spacing w:before="0"/>
        <w:ind w:left="567" w:hanging="567"/>
        <w:rPr>
          <w:lang w:val="fr-FR"/>
        </w:rPr>
      </w:pPr>
      <w:r>
        <w:rPr>
          <w:lang w:val="fr-FR"/>
        </w:rPr>
        <w:t>955</w:t>
      </w:r>
      <w:r w:rsidRPr="00E42A7E">
        <w:rPr>
          <w:lang w:val="fr-FR"/>
        </w:rPr>
        <w:tab/>
        <w:t xml:space="preserve">Différentes tonalités rencontrées dans les réseaux nationaux (Selon la Recommandation UIT-T E.180 (03/98)) (Situation au 1er </w:t>
      </w:r>
      <w:r>
        <w:rPr>
          <w:lang w:val="fr-FR"/>
        </w:rPr>
        <w:t>mai</w:t>
      </w:r>
      <w:r w:rsidRPr="00E42A7E">
        <w:rPr>
          <w:lang w:val="fr-FR"/>
        </w:rPr>
        <w:t xml:space="preserve"> 20</w:t>
      </w:r>
      <w:r>
        <w:rPr>
          <w:lang w:val="fr-FR"/>
        </w:rPr>
        <w:t>10</w:t>
      </w:r>
      <w:r w:rsidRPr="00E42A7E">
        <w:rPr>
          <w:lang w:val="fr-FR"/>
        </w:rPr>
        <w:t>)</w:t>
      </w:r>
    </w:p>
    <w:p w:rsidR="00C50532" w:rsidRDefault="00C50532" w:rsidP="00CF0662">
      <w:pPr>
        <w:spacing w:before="0" w:line="220" w:lineRule="exact"/>
        <w:ind w:left="567" w:hanging="567"/>
        <w:rPr>
          <w:lang w:val="fr-FR"/>
        </w:rPr>
      </w:pPr>
      <w:r>
        <w:rPr>
          <w:lang w:val="fr-FR"/>
        </w:rPr>
        <w:t>954</w:t>
      </w:r>
      <w:r>
        <w:rPr>
          <w:lang w:val="fr-FR"/>
        </w:rPr>
        <w:tab/>
        <w:t>Heure légale 2010</w:t>
      </w:r>
    </w:p>
    <w:p w:rsidR="00CF0662" w:rsidRPr="00B00259" w:rsidRDefault="000E216E" w:rsidP="004F773E">
      <w:pPr>
        <w:spacing w:before="0" w:line="220" w:lineRule="exact"/>
        <w:ind w:left="567" w:hanging="567"/>
        <w:rPr>
          <w:spacing w:val="-2"/>
          <w:lang w:val="fr-FR"/>
        </w:rPr>
      </w:pPr>
      <w:r w:rsidRPr="00CF0662">
        <w:rPr>
          <w:lang w:val="fr-FR"/>
        </w:rPr>
        <w:t>953</w:t>
      </w:r>
      <w:r w:rsidRPr="00CF0662">
        <w:rPr>
          <w:lang w:val="fr-FR"/>
        </w:rPr>
        <w:tab/>
      </w:r>
      <w:r w:rsidR="00CF0662" w:rsidRPr="00B00259">
        <w:rPr>
          <w:spacing w:val="-2"/>
          <w:lang w:val="fr-FR"/>
        </w:rPr>
        <w:t>Liste des indicatifs de pays ou de zones géographiques pour les stations mobiles</w:t>
      </w:r>
      <w:r w:rsidR="004F773E">
        <w:rPr>
          <w:spacing w:val="-2"/>
          <w:lang w:val="fr-FR"/>
        </w:rPr>
        <w:t xml:space="preserve"> </w:t>
      </w:r>
      <w:r w:rsidR="004F773E" w:rsidRPr="00E42A7E">
        <w:rPr>
          <w:lang w:val="fr-FR"/>
        </w:rPr>
        <w:t>(Complément à la Recommandation UIT-T E.212 (05/200</w:t>
      </w:r>
      <w:r w:rsidR="004F773E">
        <w:rPr>
          <w:lang w:val="fr-FR"/>
        </w:rPr>
        <w:t>8</w:t>
      </w:r>
      <w:r w:rsidR="004F773E" w:rsidRPr="00E42A7E">
        <w:rPr>
          <w:lang w:val="fr-FR"/>
        </w:rPr>
        <w:t xml:space="preserve">)) </w:t>
      </w:r>
      <w:r w:rsidR="00CF0662" w:rsidRPr="00B00259">
        <w:rPr>
          <w:spacing w:val="-2"/>
          <w:lang w:val="fr-FR"/>
        </w:rPr>
        <w:t>(situation au 1 avril 2010)</w:t>
      </w:r>
    </w:p>
    <w:p w:rsidR="00977C98" w:rsidRDefault="00977C98" w:rsidP="00B8609F">
      <w:pPr>
        <w:spacing w:before="0" w:line="220" w:lineRule="exact"/>
        <w:ind w:left="567" w:hanging="567"/>
        <w:rPr>
          <w:lang w:val="fr-FR"/>
        </w:rPr>
      </w:pPr>
      <w:r>
        <w:rPr>
          <w:lang w:val="fr-FR"/>
        </w:rPr>
        <w:t>952</w:t>
      </w:r>
      <w:r>
        <w:rPr>
          <w:lang w:val="fr-FR"/>
        </w:rPr>
        <w:tab/>
        <w:t>Liste des autorités nationales, chargées de l'attribution des codes du prestataire terminal UIT-T T.35</w:t>
      </w:r>
      <w:r w:rsidR="00B74FE4">
        <w:rPr>
          <w:lang w:val="fr-FR"/>
        </w:rPr>
        <w:t xml:space="preserve"> </w:t>
      </w:r>
      <w:r w:rsidR="00B74FE4" w:rsidRPr="00E42A7E">
        <w:rPr>
          <w:lang w:val="fr-FR"/>
        </w:rPr>
        <w:t>(Situation au 1</w:t>
      </w:r>
      <w:r w:rsidR="00B74FE4">
        <w:rPr>
          <w:lang w:val="fr-FR"/>
        </w:rPr>
        <w:t>5</w:t>
      </w:r>
      <w:r w:rsidR="00B74FE4" w:rsidRPr="00E42A7E">
        <w:rPr>
          <w:lang w:val="fr-FR"/>
        </w:rPr>
        <w:t xml:space="preserve"> </w:t>
      </w:r>
      <w:r w:rsidR="00B74FE4">
        <w:rPr>
          <w:lang w:val="fr-FR"/>
        </w:rPr>
        <w:t>mars</w:t>
      </w:r>
      <w:r w:rsidR="00B74FE4" w:rsidRPr="00E42A7E">
        <w:rPr>
          <w:lang w:val="fr-FR"/>
        </w:rPr>
        <w:t xml:space="preserve"> 20</w:t>
      </w:r>
      <w:r w:rsidR="00B74FE4">
        <w:rPr>
          <w:lang w:val="fr-FR"/>
        </w:rPr>
        <w:t>10</w:t>
      </w:r>
      <w:r w:rsidR="00B74FE4" w:rsidRPr="00E42A7E">
        <w:rPr>
          <w:lang w:val="fr-FR"/>
        </w:rPr>
        <w:t>)</w:t>
      </w:r>
    </w:p>
    <w:p w:rsidR="00B8609F" w:rsidRPr="00E42A7E" w:rsidRDefault="00B8609F" w:rsidP="00B8609F">
      <w:pPr>
        <w:spacing w:before="0" w:line="220" w:lineRule="exact"/>
        <w:ind w:left="567" w:hanging="567"/>
        <w:rPr>
          <w:lang w:val="fr-FR"/>
        </w:rPr>
      </w:pPr>
      <w:r w:rsidRPr="00E42A7E">
        <w:rPr>
          <w:lang w:val="fr-FR"/>
        </w:rPr>
        <w:t>95</w:t>
      </w:r>
      <w:r>
        <w:rPr>
          <w:lang w:val="fr-FR"/>
        </w:rPr>
        <w:t>1</w:t>
      </w:r>
      <w:r w:rsidRPr="00E42A7E">
        <w:rPr>
          <w:lang w:val="fr-FR"/>
        </w:rPr>
        <w:tab/>
        <w:t xml:space="preserve">Procédures de numérotation (Préfixe international, préfixe (interurbain) national et numéro national (significatif)) (Selon la Recommandation UIT-T E.164 (02/2005)) (Situation au 1er </w:t>
      </w:r>
      <w:r>
        <w:rPr>
          <w:lang w:val="fr-FR"/>
        </w:rPr>
        <w:t>mars</w:t>
      </w:r>
      <w:r w:rsidRPr="00E42A7E">
        <w:rPr>
          <w:lang w:val="fr-FR"/>
        </w:rPr>
        <w:t xml:space="preserve"> 20</w:t>
      </w:r>
      <w:r>
        <w:rPr>
          <w:lang w:val="fr-FR"/>
        </w:rPr>
        <w:t>10</w:t>
      </w:r>
      <w:r w:rsidRPr="00E42A7E">
        <w:rPr>
          <w:lang w:val="fr-FR"/>
        </w:rPr>
        <w:t>)</w:t>
      </w:r>
    </w:p>
    <w:p w:rsidR="00B8609F" w:rsidRPr="00091FCB" w:rsidRDefault="00B8609F" w:rsidP="00B8609F">
      <w:pPr>
        <w:spacing w:before="0"/>
        <w:ind w:left="567" w:hanging="567"/>
        <w:rPr>
          <w:lang w:val="fr-FR"/>
        </w:rPr>
      </w:pPr>
      <w:r w:rsidRPr="00091FCB">
        <w:rPr>
          <w:lang w:val="fr-FR"/>
        </w:rPr>
        <w:t>940</w:t>
      </w:r>
      <w:r w:rsidRPr="00091FCB">
        <w:rPr>
          <w:lang w:val="fr-FR"/>
        </w:rPr>
        <w:tab/>
        <w:t>Liste des codes de zone/réseau sémaphore (SANC) (Complément à la Recomman</w:t>
      </w:r>
      <w:r w:rsidRPr="00091FCB">
        <w:rPr>
          <w:lang w:val="fr-FR"/>
        </w:rPr>
        <w:softHyphen/>
        <w:t>dation UIT-T Q.708 (03/99)) (Situation au 15 septembre 2009)</w:t>
      </w:r>
    </w:p>
    <w:p w:rsidR="00B8609F" w:rsidRPr="00091FCB" w:rsidRDefault="00B8609F" w:rsidP="00B8609F">
      <w:pPr>
        <w:spacing w:before="0" w:line="220" w:lineRule="exact"/>
        <w:ind w:left="567" w:hanging="567"/>
        <w:rPr>
          <w:lang w:val="fr-FR"/>
        </w:rPr>
      </w:pPr>
      <w:r w:rsidRPr="00091FCB">
        <w:rPr>
          <w:lang w:val="fr-FR"/>
        </w:rPr>
        <w:t>937</w:t>
      </w:r>
      <w:r w:rsidRPr="00091FCB">
        <w:rPr>
          <w:lang w:val="fr-FR"/>
        </w:rPr>
        <w:tab/>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(02/2005)) (Situation au 1</w:t>
      </w:r>
      <w:r w:rsidRPr="005A3BAD">
        <w:rPr>
          <w:lang w:val="fr-FR"/>
        </w:rPr>
        <w:t>er</w:t>
      </w:r>
      <w:r w:rsidRPr="00091FCB">
        <w:rPr>
          <w:lang w:val="fr-FR"/>
        </w:rPr>
        <w:t xml:space="preserve"> aôut 2009)</w:t>
      </w:r>
    </w:p>
    <w:p w:rsidR="00B8609F" w:rsidRPr="00E42A7E" w:rsidRDefault="00B8609F" w:rsidP="00B8609F">
      <w:pPr>
        <w:spacing w:before="0" w:line="220" w:lineRule="exact"/>
        <w:ind w:left="567" w:hanging="567"/>
        <w:rPr>
          <w:lang w:val="fr-FR"/>
        </w:rPr>
      </w:pPr>
      <w:r w:rsidRPr="00E42A7E">
        <w:rPr>
          <w:lang w:val="fr-FR"/>
        </w:rPr>
        <w:t>932</w:t>
      </w:r>
      <w:r w:rsidRPr="00E42A7E">
        <w:rPr>
          <w:lang w:val="fr-FR"/>
        </w:rPr>
        <w:tab/>
        <w:t>Code</w:t>
      </w:r>
      <w:r w:rsidR="00E01A2D">
        <w:rPr>
          <w:lang w:val="fr-FR"/>
        </w:rPr>
        <w:t>s</w:t>
      </w:r>
      <w:r w:rsidRPr="00E42A7E">
        <w:rPr>
          <w:lang w:val="fr-FR"/>
        </w:rPr>
        <w:t xml:space="preserve"> de réseau mobile (MNC) pour le plan d'identification international pour les réseaux publics et les abonnements (Selon la Recommandation UIT-T E.212 (05/2008)) (Situation au 15 mai 2009)</w:t>
      </w:r>
    </w:p>
    <w:p w:rsidR="00B8609F" w:rsidRPr="00E42A7E" w:rsidRDefault="00B8609F" w:rsidP="00B8609F">
      <w:pPr>
        <w:spacing w:before="0" w:line="220" w:lineRule="exact"/>
        <w:ind w:left="567" w:hanging="567"/>
        <w:rPr>
          <w:lang w:val="fr-FR"/>
        </w:rPr>
      </w:pPr>
      <w:r w:rsidRPr="00E42A7E">
        <w:rPr>
          <w:lang w:val="fr-FR"/>
        </w:rPr>
        <w:t>930</w:t>
      </w:r>
      <w:r w:rsidRPr="00E42A7E">
        <w:rPr>
          <w:lang w:val="fr-FR"/>
        </w:rPr>
        <w:tab/>
        <w:t>Liste des indicatifs de pays de la Recommandation UIT-T E.164 attribués (Complément à la Recommandation UIT-T E.164 (02/2005)) (Situation au 15 avril 2009)</w:t>
      </w:r>
    </w:p>
    <w:p w:rsidR="00B8609F" w:rsidRPr="00221BCF" w:rsidRDefault="00B8609F" w:rsidP="00B8609F">
      <w:pPr>
        <w:spacing w:before="0" w:line="220" w:lineRule="exact"/>
        <w:ind w:left="567" w:hanging="567"/>
        <w:rPr>
          <w:spacing w:val="-2"/>
          <w:lang w:val="fr-FR"/>
        </w:rPr>
      </w:pPr>
      <w:r w:rsidRPr="00E42A7E">
        <w:rPr>
          <w:lang w:val="fr-FR"/>
        </w:rPr>
        <w:t>919</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1er novembre 2008)</w:t>
      </w:r>
    </w:p>
    <w:p w:rsidR="00B8609F" w:rsidRPr="00E42A7E" w:rsidRDefault="00B8609F" w:rsidP="00B8609F">
      <w:pPr>
        <w:spacing w:before="0"/>
        <w:ind w:left="567" w:hanging="567"/>
        <w:rPr>
          <w:lang w:val="fr-FR"/>
        </w:rPr>
      </w:pPr>
      <w:r w:rsidRPr="00E42A7E">
        <w:rPr>
          <w:lang w:val="fr-FR"/>
        </w:rPr>
        <w:t>899</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 (Situation au 1er janvier 2008)</w:t>
      </w:r>
    </w:p>
    <w:p w:rsidR="00B8609F" w:rsidRPr="00E42A7E" w:rsidRDefault="00B8609F" w:rsidP="00B8609F">
      <w:pPr>
        <w:spacing w:before="0"/>
        <w:ind w:left="567" w:hanging="567"/>
        <w:rPr>
          <w:lang w:val="fr-FR"/>
        </w:rPr>
      </w:pPr>
      <w:r w:rsidRPr="00E42A7E">
        <w:rPr>
          <w:lang w:val="fr-FR"/>
        </w:rPr>
        <w:t>883</w:t>
      </w:r>
      <w:r w:rsidRPr="00E42A7E">
        <w:rPr>
          <w:lang w:val="fr-FR"/>
        </w:rPr>
        <w:tab/>
        <w:t>Etat des radiocommunications entre stations d'amateur de pays différents (Conformément à la disposition facultative No 25.1 du Règlement des radiocommunications) et forme des indicatifs d'appel assignés par chaque Administration à ses stations d'amateur et à ses stations expérimentales (Situation au 1er mai 2007)</w:t>
      </w:r>
    </w:p>
    <w:p w:rsidR="00B8609F" w:rsidRPr="00E42A7E" w:rsidRDefault="00B8609F" w:rsidP="00B8609F">
      <w:pPr>
        <w:spacing w:before="0"/>
        <w:ind w:left="567" w:hanging="567"/>
        <w:rPr>
          <w:lang w:val="fr-FR"/>
        </w:rPr>
      </w:pPr>
      <w:r w:rsidRPr="00E42A7E">
        <w:rPr>
          <w:lang w:val="fr-FR"/>
        </w:rPr>
        <w:t>880</w:t>
      </w:r>
      <w:r w:rsidRPr="00E42A7E">
        <w:rPr>
          <w:lang w:val="fr-FR"/>
        </w:rPr>
        <w:tab/>
        <w:t>Liste des noms de domaines de gestion d'administration (DGAD) (Conformément aux Recommandations UIT-T des séries F.400 et X.400) (Situation au 15 mars 2007)</w:t>
      </w:r>
    </w:p>
    <w:p w:rsidR="00B8609F" w:rsidRPr="00E42A7E" w:rsidRDefault="00B8609F" w:rsidP="00B8609F">
      <w:pPr>
        <w:spacing w:before="0"/>
        <w:ind w:left="567" w:hanging="567"/>
        <w:rPr>
          <w:lang w:val="fr-FR"/>
        </w:rPr>
      </w:pPr>
      <w:r w:rsidRPr="00E42A7E">
        <w:rPr>
          <w:lang w:val="fr-FR"/>
        </w:rPr>
        <w:t>879</w:t>
      </w:r>
      <w:r w:rsidRPr="00E42A7E">
        <w:rPr>
          <w:lang w:val="fr-FR"/>
        </w:rPr>
        <w:tab/>
        <w:t>Liste des indicateurs de destination des télégrammes (Selon la Recommandation UIT T F.32) (10/1995) (Situation au 1er mars 2007)</w:t>
      </w:r>
    </w:p>
    <w:p w:rsidR="00B8609F" w:rsidRPr="00E42A7E" w:rsidRDefault="00B8609F" w:rsidP="00B8609F">
      <w:pPr>
        <w:spacing w:before="0"/>
        <w:ind w:left="567" w:hanging="567"/>
        <w:rPr>
          <w:lang w:val="fr-FR"/>
        </w:rPr>
      </w:pPr>
      <w:r w:rsidRPr="00E42A7E">
        <w:rPr>
          <w:lang w:val="fr-FR"/>
        </w:rPr>
        <w:t>878</w:t>
      </w:r>
      <w:r w:rsidRPr="00E42A7E">
        <w:rPr>
          <w:lang w:val="fr-FR"/>
        </w:rPr>
        <w:tab/>
        <w:t>Liste des Codes Télex de Destination (CTD) et des Codes d'Identification de Réseaux Télex (CIRT) (Complément aux Recommandations UIT-T F.69 et F.68) (Situation au 15 février 2007)</w:t>
      </w:r>
    </w:p>
    <w:p w:rsidR="00B8609F" w:rsidRPr="00E42A7E" w:rsidRDefault="00B8609F" w:rsidP="00B8609F">
      <w:pPr>
        <w:spacing w:before="0"/>
        <w:ind w:left="567" w:hanging="567"/>
        <w:rPr>
          <w:lang w:val="fr-FR"/>
        </w:rPr>
      </w:pPr>
      <w:r w:rsidRPr="00E42A7E">
        <w:rPr>
          <w:lang w:val="fr-FR"/>
        </w:rPr>
        <w:t>877</w:t>
      </w:r>
      <w:r w:rsidRPr="00E42A7E">
        <w:rPr>
          <w:lang w:val="fr-FR"/>
        </w:rPr>
        <w:tab/>
        <w:t>Liste des indicatifs de pays ou de zone géographique pour les facilités non normalisées dans les services de télématique (Complément à la Recommandation UIT-T T.35 (02/2000)) (Situation au 1er février 2007)</w:t>
      </w:r>
    </w:p>
    <w:p w:rsidR="00B8609F" w:rsidRPr="00E42A7E" w:rsidRDefault="00B8609F" w:rsidP="00B8609F">
      <w:pPr>
        <w:spacing w:before="0"/>
        <w:ind w:left="567" w:hanging="567"/>
        <w:rPr>
          <w:lang w:val="fr-FR"/>
        </w:rPr>
      </w:pPr>
      <w:r w:rsidRPr="00E42A7E">
        <w:rPr>
          <w:lang w:val="fr-FR"/>
        </w:rPr>
        <w:t>876</w:t>
      </w:r>
      <w:r w:rsidRPr="00E42A7E">
        <w:rPr>
          <w:lang w:val="fr-FR"/>
        </w:rPr>
        <w:tab/>
        <w:t>Liste des codes d'identification de réseau pour données (CIRD) (Selon la Recommandation UIT-T X.121 (10/2000)) (Situation au 15 janvier 2007)</w:t>
      </w:r>
    </w:p>
    <w:p w:rsidR="00B8609F" w:rsidRPr="00E42A7E" w:rsidRDefault="00B8609F" w:rsidP="00B8609F">
      <w:pPr>
        <w:spacing w:before="0"/>
        <w:ind w:left="567" w:hanging="567"/>
        <w:rPr>
          <w:lang w:val="fr-FR"/>
        </w:rPr>
      </w:pPr>
      <w:r w:rsidRPr="00E42A7E">
        <w:rPr>
          <w:lang w:val="fr-FR"/>
        </w:rPr>
        <w:t>875</w:t>
      </w:r>
      <w:r w:rsidRPr="00E42A7E">
        <w:rPr>
          <w:lang w:val="fr-FR"/>
        </w:rPr>
        <w:tab/>
        <w:t>Liste des indicatifs de pays ou zones géographiques pour transmission de données</w:t>
      </w:r>
      <w:r w:rsidR="00574B85">
        <w:rPr>
          <w:lang w:val="fr-FR"/>
        </w:rPr>
        <w:t xml:space="preserve"> </w:t>
      </w:r>
      <w:r w:rsidRPr="00E42A7E">
        <w:rPr>
          <w:lang w:val="fr-FR"/>
        </w:rPr>
        <w:t>(Complément à la Recommandation UIT-T X.121) (10/2000) (Situation au 1er janvier 2007)</w:t>
      </w:r>
    </w:p>
    <w:p w:rsidR="00B8609F" w:rsidRPr="00E42A7E" w:rsidRDefault="00B8609F" w:rsidP="00B8609F">
      <w:pPr>
        <w:spacing w:before="0"/>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B8694D">
      <w:pPr>
        <w:spacing w:before="8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B8609F">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 T M.1400 (07/2006))</w:t>
      </w:r>
      <w:r w:rsidRPr="00221BCF">
        <w:rPr>
          <w:sz w:val="18"/>
          <w:szCs w:val="18"/>
          <w:lang w:val="fr-FR"/>
        </w:rPr>
        <w:tab/>
      </w:r>
      <w:hyperlink r:id="rId10" w:history="1">
        <w:r w:rsidRPr="00221BCF">
          <w:rPr>
            <w:sz w:val="18"/>
            <w:szCs w:val="18"/>
            <w:lang w:val="fr-FR"/>
          </w:rPr>
          <w:t>www.itu.int/ITU-T/inr/icc/index.html</w:t>
        </w:r>
      </w:hyperlink>
    </w:p>
    <w:p w:rsidR="00B8609F" w:rsidRPr="00221BCF" w:rsidRDefault="00B8609F" w:rsidP="00B8609F">
      <w:pPr>
        <w:tabs>
          <w:tab w:val="clear" w:pos="5387"/>
          <w:tab w:val="clear" w:pos="5954"/>
          <w:tab w:val="left" w:pos="3780"/>
          <w:tab w:val="right" w:pos="9000"/>
        </w:tabs>
        <w:spacing w:before="0"/>
        <w:jc w:val="left"/>
        <w:rPr>
          <w:sz w:val="18"/>
          <w:szCs w:val="18"/>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1"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2" w:history="1">
        <w:r w:rsidRPr="00221BCF">
          <w:rPr>
            <w:sz w:val="18"/>
            <w:szCs w:val="18"/>
            <w:lang w:val="fr-FR"/>
          </w:rPr>
          <w:t>www.itu.int/ITU-T/inr/roa/index.html</w:t>
        </w:r>
      </w:hyperlink>
    </w:p>
    <w:p w:rsidR="00B8609F" w:rsidRDefault="00B8609F" w:rsidP="00B8609F">
      <w:pPr>
        <w:tabs>
          <w:tab w:val="clear" w:pos="5387"/>
          <w:tab w:val="clear" w:pos="5954"/>
          <w:tab w:val="left" w:pos="3780"/>
          <w:tab w:val="right" w:pos="9000"/>
        </w:tabs>
        <w:spacing w:before="0"/>
        <w:jc w:val="left"/>
        <w:rPr>
          <w:lang w:val="fr-FR"/>
        </w:rPr>
      </w:pPr>
      <w:r w:rsidRPr="007F41C3">
        <w:rPr>
          <w:lang w:val="fr-FR"/>
        </w:rPr>
        <w:br w:type="page"/>
      </w:r>
    </w:p>
    <w:p w:rsidR="00427988" w:rsidRPr="00FE74F7" w:rsidRDefault="00427988" w:rsidP="00427988">
      <w:pPr>
        <w:pStyle w:val="Heading20"/>
        <w:spacing w:before="240"/>
      </w:pPr>
      <w:bookmarkStart w:id="12" w:name="_Toc262756246"/>
      <w:r w:rsidRPr="00FE74F7">
        <w:lastRenderedPageBreak/>
        <w:t>Approbation de Recommandations UIT-T</w:t>
      </w:r>
      <w:bookmarkEnd w:id="12"/>
    </w:p>
    <w:p w:rsidR="00427988" w:rsidRPr="00FC35EC" w:rsidRDefault="00427988" w:rsidP="00427988">
      <w:pPr>
        <w:spacing w:before="240"/>
        <w:rPr>
          <w:rFonts w:eastAsiaTheme="minorEastAsia"/>
          <w:lang w:val="fr-FR" w:eastAsia="zh-CN"/>
        </w:rPr>
      </w:pPr>
      <w:r w:rsidRPr="00FC35EC">
        <w:rPr>
          <w:rFonts w:eastAsiaTheme="minorEastAsia"/>
          <w:lang w:val="fr-FR" w:eastAsia="zh-CN"/>
        </w:rPr>
        <w:t>A.</w:t>
      </w:r>
      <w:r w:rsidRPr="00FC35EC">
        <w:rPr>
          <w:rFonts w:eastAsiaTheme="minorEastAsia"/>
          <w:lang w:val="fr-FR" w:eastAsia="zh-CN"/>
        </w:rPr>
        <w:tab/>
        <w:t>Par AAP-36, il a été annoncé l’approbation des Recommandations UIT-T suivantes, conformément à la procédure définie dans la Recommandation UIT-T A.8:</w:t>
      </w:r>
    </w:p>
    <w:p w:rsidR="00427988" w:rsidRPr="00F526F4" w:rsidRDefault="00427988" w:rsidP="00427988">
      <w:pPr>
        <w:pStyle w:val="enumlev1"/>
        <w:rPr>
          <w:rFonts w:asciiTheme="minorHAnsi" w:eastAsiaTheme="minorEastAsia" w:hAnsiTheme="minorHAnsi"/>
          <w:lang w:val="fr-FR" w:eastAsia="zh-CN"/>
        </w:rPr>
      </w:pPr>
      <w:r w:rsidRPr="00F526F4">
        <w:rPr>
          <w:rFonts w:asciiTheme="minorHAnsi" w:eastAsiaTheme="minorEastAsia" w:hAnsiTheme="minorHAnsi"/>
          <w:lang w:val="fr-FR" w:eastAsia="zh-CN"/>
        </w:rPr>
        <w:t>–</w:t>
      </w:r>
      <w:r>
        <w:rPr>
          <w:rFonts w:asciiTheme="minorHAnsi" w:eastAsiaTheme="minorEastAsia" w:hAnsiTheme="minorHAnsi"/>
          <w:lang w:val="fr-FR" w:eastAsia="zh-CN"/>
        </w:rPr>
        <w:tab/>
      </w:r>
      <w:r w:rsidRPr="00F526F4">
        <w:rPr>
          <w:rFonts w:asciiTheme="minorHAnsi" w:eastAsiaTheme="minorEastAsia" w:hAnsiTheme="minorHAnsi"/>
          <w:lang w:val="fr-CH"/>
        </w:rPr>
        <w:t>Recommandation</w:t>
      </w:r>
      <w:r w:rsidRPr="00F526F4">
        <w:rPr>
          <w:rFonts w:asciiTheme="minorHAnsi" w:eastAsiaTheme="minorEastAsia" w:hAnsiTheme="minorHAnsi"/>
          <w:lang w:val="fr-FR" w:eastAsia="zh-CN"/>
        </w:rPr>
        <w:t xml:space="preserve"> UIT-T Q.3320 (01/03/2010): Cadre architectural de la série de Recommandations Q.332x</w:t>
      </w:r>
    </w:p>
    <w:p w:rsidR="00427988" w:rsidRPr="00FC35EC" w:rsidRDefault="00427988" w:rsidP="00427988">
      <w:pPr>
        <w:rPr>
          <w:rFonts w:eastAsiaTheme="minorEastAsia"/>
          <w:lang w:val="fr-FR" w:eastAsia="zh-CN"/>
        </w:rPr>
      </w:pPr>
      <w:r>
        <w:rPr>
          <w:rFonts w:eastAsiaTheme="minorEastAsia"/>
          <w:lang w:val="fr-FR" w:eastAsia="zh-CN"/>
        </w:rPr>
        <w:t>B.</w:t>
      </w:r>
      <w:r>
        <w:rPr>
          <w:rFonts w:eastAsiaTheme="minorEastAsia"/>
          <w:lang w:val="fr-FR" w:eastAsia="zh-CN"/>
        </w:rPr>
        <w:tab/>
        <w:t>Par la Circulaire TSB 106</w:t>
      </w:r>
      <w:r w:rsidRPr="00FC35EC">
        <w:rPr>
          <w:rFonts w:eastAsiaTheme="minorEastAsia"/>
          <w:lang w:val="fr-FR" w:eastAsia="zh-CN"/>
        </w:rPr>
        <w:t xml:space="preserve"> du 4 mai 2010, il a été annoncé l'approbation de la Recommandation UIT</w:t>
      </w:r>
      <w:r w:rsidRPr="00FC35EC">
        <w:rPr>
          <w:rFonts w:eastAsiaTheme="minorEastAsia"/>
          <w:lang w:val="fr-FR" w:eastAsia="zh-CN"/>
        </w:rPr>
        <w:noBreakHyphen/>
        <w:t>T suivante, conformément à la procédure définie dans la Résolution 1:</w:t>
      </w:r>
    </w:p>
    <w:p w:rsidR="00427988" w:rsidRPr="00427988" w:rsidRDefault="00427988" w:rsidP="00427988">
      <w:pPr>
        <w:pStyle w:val="enumlev1"/>
        <w:rPr>
          <w:rFonts w:asciiTheme="minorHAnsi" w:eastAsiaTheme="minorEastAsia" w:hAnsiTheme="minorHAnsi"/>
          <w:lang w:val="fr-CH"/>
        </w:rPr>
      </w:pPr>
      <w:r w:rsidRPr="003C0AC7">
        <w:rPr>
          <w:rFonts w:eastAsiaTheme="minorEastAsia"/>
          <w:lang w:val="fr-FR" w:eastAsia="zh-CN"/>
        </w:rPr>
        <w:t>–</w:t>
      </w:r>
      <w:r>
        <w:rPr>
          <w:rFonts w:eastAsiaTheme="minorEastAsia"/>
          <w:lang w:val="fr-FR" w:eastAsia="zh-CN"/>
        </w:rPr>
        <w:tab/>
      </w:r>
      <w:r w:rsidRPr="00F526F4">
        <w:rPr>
          <w:rFonts w:asciiTheme="minorHAnsi" w:eastAsiaTheme="minorEastAsia" w:hAnsiTheme="minorHAnsi"/>
          <w:lang w:val="fr-CH"/>
        </w:rPr>
        <w:t>Recommandation</w:t>
      </w:r>
      <w:r w:rsidRPr="00427988">
        <w:rPr>
          <w:rFonts w:asciiTheme="minorHAnsi" w:eastAsiaTheme="minorEastAsia" w:hAnsiTheme="minorHAnsi"/>
          <w:lang w:val="fr-CH"/>
        </w:rPr>
        <w:t xml:space="preserve"> UIT-T Q.3222 (30/04/2010): Spécifications et protocole à l'interface Ng entre entités physiques de gestion des emplacements de transport</w:t>
      </w:r>
    </w:p>
    <w:p w:rsidR="00427988" w:rsidRPr="00FC35EC" w:rsidRDefault="00427988" w:rsidP="00427988">
      <w:pPr>
        <w:rPr>
          <w:rFonts w:eastAsiaTheme="minorEastAsia"/>
          <w:lang w:val="fr-FR" w:eastAsia="zh-CN"/>
        </w:rPr>
      </w:pPr>
      <w:r w:rsidRPr="00FC35EC">
        <w:rPr>
          <w:rFonts w:eastAsiaTheme="minorEastAsia"/>
          <w:lang w:val="fr-FR" w:eastAsia="zh-CN"/>
        </w:rPr>
        <w:t>Par la Circulaire TSB 108 du 4 mai 2010, il a été annoncé l'approbation de la Recommandation UIT</w:t>
      </w:r>
      <w:r w:rsidRPr="00FC35EC">
        <w:rPr>
          <w:rFonts w:eastAsiaTheme="minorEastAsia"/>
          <w:lang w:val="fr-FR" w:eastAsia="zh-CN"/>
        </w:rPr>
        <w:noBreakHyphen/>
        <w:t>T suivante, conformément à la procédure définie dans la Résolution 1:</w:t>
      </w:r>
    </w:p>
    <w:p w:rsidR="00427988" w:rsidRPr="00F526F4" w:rsidRDefault="00427988" w:rsidP="00427988">
      <w:pPr>
        <w:pStyle w:val="enumlev1"/>
        <w:rPr>
          <w:rFonts w:asciiTheme="minorHAnsi" w:eastAsiaTheme="minorEastAsia" w:hAnsiTheme="minorHAnsi"/>
          <w:lang w:val="fr-FR" w:eastAsia="zh-CN"/>
        </w:rPr>
      </w:pPr>
      <w:r w:rsidRPr="00F526F4">
        <w:rPr>
          <w:rFonts w:asciiTheme="minorHAnsi" w:eastAsiaTheme="minorEastAsia" w:hAnsiTheme="minorHAnsi"/>
          <w:lang w:val="fr-FR" w:eastAsia="zh-CN"/>
        </w:rPr>
        <w:t>–</w:t>
      </w:r>
      <w:r>
        <w:rPr>
          <w:rFonts w:asciiTheme="minorHAnsi" w:eastAsiaTheme="minorEastAsia" w:hAnsiTheme="minorHAnsi"/>
          <w:lang w:val="fr-FR" w:eastAsia="zh-CN"/>
        </w:rPr>
        <w:tab/>
      </w:r>
      <w:r w:rsidRPr="00F526F4">
        <w:rPr>
          <w:rFonts w:asciiTheme="minorHAnsi" w:eastAsiaTheme="minorEastAsia" w:hAnsiTheme="minorHAnsi"/>
          <w:lang w:val="fr-CH"/>
        </w:rPr>
        <w:t>Recommandation</w:t>
      </w:r>
      <w:r w:rsidRPr="00F526F4">
        <w:rPr>
          <w:rFonts w:asciiTheme="minorHAnsi" w:eastAsiaTheme="minorEastAsia" w:hAnsiTheme="minorHAnsi"/>
          <w:lang w:val="fr-FR" w:eastAsia="zh-CN"/>
        </w:rPr>
        <w:t xml:space="preserve"> UIT-T Y.1911 (30/04/2010): Services TVIP et nomadisme: scénarios et architecture fonctionnelle de remise de monodiffusion</w:t>
      </w:r>
    </w:p>
    <w:p w:rsidR="00427988" w:rsidRPr="00F526F4" w:rsidRDefault="00427988" w:rsidP="00427988">
      <w:pPr>
        <w:pStyle w:val="enumlev1"/>
        <w:rPr>
          <w:rFonts w:asciiTheme="minorHAnsi" w:eastAsiaTheme="minorEastAsia" w:hAnsiTheme="minorHAnsi"/>
          <w:lang w:val="fr-FR" w:eastAsia="zh-CN"/>
        </w:rPr>
      </w:pPr>
      <w:r w:rsidRPr="00F526F4">
        <w:rPr>
          <w:rFonts w:asciiTheme="minorHAnsi" w:eastAsiaTheme="minorEastAsia" w:hAnsiTheme="minorHAnsi"/>
          <w:lang w:val="fr-FR" w:eastAsia="zh-CN"/>
        </w:rPr>
        <w:t>–</w:t>
      </w:r>
      <w:r>
        <w:rPr>
          <w:rFonts w:asciiTheme="minorHAnsi" w:eastAsiaTheme="minorEastAsia" w:hAnsiTheme="minorHAnsi"/>
          <w:lang w:val="fr-FR" w:eastAsia="zh-CN"/>
        </w:rPr>
        <w:tab/>
      </w:r>
      <w:r w:rsidRPr="00F526F4">
        <w:rPr>
          <w:rFonts w:asciiTheme="minorHAnsi" w:eastAsiaTheme="minorEastAsia" w:hAnsiTheme="minorHAnsi"/>
          <w:lang w:val="fr-CH"/>
        </w:rPr>
        <w:t>Recommandation</w:t>
      </w:r>
      <w:r w:rsidRPr="00F526F4">
        <w:rPr>
          <w:rFonts w:asciiTheme="minorHAnsi" w:eastAsiaTheme="minorEastAsia" w:hAnsiTheme="minorHAnsi"/>
          <w:lang w:val="fr-FR" w:eastAsia="zh-CN"/>
        </w:rPr>
        <w:t xml:space="preserve"> UIT-T Y.2012 (30/04/2010): Prescriptions et architecture fonctionnelles du réseau de prochaine génération</w:t>
      </w:r>
    </w:p>
    <w:p w:rsidR="00427988" w:rsidRPr="0044310F" w:rsidRDefault="00427988" w:rsidP="00427988">
      <w:pPr>
        <w:pStyle w:val="Heading20"/>
        <w:spacing w:before="320"/>
      </w:pPr>
      <w:bookmarkStart w:id="13" w:name="_Toc262756247"/>
      <w:r w:rsidRPr="0044310F">
        <w:t>Attribution de codes de zone/réseau sémaphore (SANC)</w:t>
      </w:r>
      <w:r>
        <w:br/>
      </w:r>
      <w:r w:rsidRPr="0044310F">
        <w:t>(Recommandation UIT-T Q.708 (03/99))</w:t>
      </w:r>
      <w:bookmarkEnd w:id="13"/>
    </w:p>
    <w:p w:rsidR="00427988" w:rsidRPr="0044310F" w:rsidRDefault="00427988" w:rsidP="00427988">
      <w:pPr>
        <w:pStyle w:val="Normalaftertitle"/>
        <w:rPr>
          <w:lang w:val="fr-FR"/>
        </w:rPr>
      </w:pPr>
      <w:r w:rsidRPr="0044310F">
        <w:rPr>
          <w:lang w:val="fr-FR"/>
        </w:rPr>
        <w:t>Note du TSB</w:t>
      </w:r>
    </w:p>
    <w:p w:rsidR="00427988" w:rsidRPr="0044310F" w:rsidRDefault="00427988" w:rsidP="00427988">
      <w:pPr>
        <w:pStyle w:val="Normalaftertitle"/>
        <w:spacing w:before="240"/>
        <w:rPr>
          <w:b w:val="0"/>
          <w:lang w:val="fr-FR"/>
        </w:rPr>
      </w:pPr>
      <w:r w:rsidRPr="0044310F">
        <w:rPr>
          <w:b w:val="0"/>
          <w:lang w:val="fr-FR"/>
        </w:rPr>
        <w:t>A la demande des Administrations de l’</w:t>
      </w:r>
      <w:r w:rsidRPr="00427988">
        <w:rPr>
          <w:b w:val="0"/>
          <w:i/>
          <w:lang w:val="fr-FR"/>
        </w:rPr>
        <w:t>Australie</w:t>
      </w:r>
      <w:r w:rsidR="0042025F">
        <w:rPr>
          <w:b w:val="0"/>
          <w:i/>
          <w:lang w:val="fr-FR"/>
        </w:rPr>
        <w:fldChar w:fldCharType="begin"/>
      </w:r>
      <w:r w:rsidRPr="00427988">
        <w:rPr>
          <w:lang w:val="fr-CH"/>
        </w:rPr>
        <w:instrText xml:space="preserve"> TC "</w:instrText>
      </w:r>
      <w:bookmarkStart w:id="14" w:name="_Toc262756248"/>
      <w:r w:rsidRPr="00EF4C88">
        <w:rPr>
          <w:b w:val="0"/>
          <w:i/>
          <w:lang w:val="fr-FR"/>
        </w:rPr>
        <w:instrText>Australie</w:instrText>
      </w:r>
      <w:bookmarkEnd w:id="14"/>
      <w:r w:rsidRPr="00427988">
        <w:rPr>
          <w:lang w:val="fr-CH"/>
        </w:rPr>
        <w:instrText xml:space="preserve">" \f C \l "1" </w:instrText>
      </w:r>
      <w:r w:rsidR="0042025F">
        <w:rPr>
          <w:b w:val="0"/>
          <w:i/>
          <w:lang w:val="fr-FR"/>
        </w:rPr>
        <w:fldChar w:fldCharType="end"/>
      </w:r>
      <w:r w:rsidRPr="0044310F">
        <w:rPr>
          <w:b w:val="0"/>
          <w:lang w:val="fr-FR"/>
        </w:rPr>
        <w:t xml:space="preserve"> et de l’</w:t>
      </w:r>
      <w:r w:rsidRPr="00427988">
        <w:rPr>
          <w:b w:val="0"/>
          <w:i/>
          <w:lang w:val="fr-FR"/>
        </w:rPr>
        <w:t>Inde</w:t>
      </w:r>
      <w:r w:rsidR="0042025F">
        <w:rPr>
          <w:b w:val="0"/>
          <w:i/>
          <w:lang w:val="fr-FR"/>
        </w:rPr>
        <w:fldChar w:fldCharType="begin"/>
      </w:r>
      <w:r w:rsidRPr="00427988">
        <w:rPr>
          <w:lang w:val="fr-CH"/>
        </w:rPr>
        <w:instrText xml:space="preserve"> TC "</w:instrText>
      </w:r>
      <w:bookmarkStart w:id="15" w:name="_Toc262756249"/>
      <w:r w:rsidRPr="005D4768">
        <w:rPr>
          <w:b w:val="0"/>
          <w:i/>
          <w:lang w:val="fr-FR"/>
        </w:rPr>
        <w:instrText>Inde</w:instrText>
      </w:r>
      <w:bookmarkEnd w:id="15"/>
      <w:r w:rsidRPr="00427988">
        <w:rPr>
          <w:lang w:val="fr-CH"/>
        </w:rPr>
        <w:instrText xml:space="preserve">" \f C \l "1" </w:instrText>
      </w:r>
      <w:r w:rsidR="0042025F">
        <w:rPr>
          <w:b w:val="0"/>
          <w:i/>
          <w:lang w:val="fr-FR"/>
        </w:rPr>
        <w:fldChar w:fldCharType="end"/>
      </w:r>
      <w:r w:rsidRPr="0044310F">
        <w:rPr>
          <w:b w:val="0"/>
          <w:lang w:val="fr-FR"/>
        </w:rPr>
        <w:t>, le Directeur du TSB a attribué les codes de zone/réseau sémaphore (SANC) suivants pour être utilisés dans la partie internationale des réseaux de ces pays/zones géographiques qui appliquent le système de signalisation No 7, conformément à la Recommandation UIT-T Q.708 (03/99):</w:t>
      </w:r>
    </w:p>
    <w:p w:rsidR="00427988" w:rsidRPr="0044310F" w:rsidRDefault="00427988" w:rsidP="00427988">
      <w:pPr>
        <w:rPr>
          <w:lang w:val="fr-FR"/>
        </w:rPr>
      </w:pPr>
    </w:p>
    <w:tbl>
      <w:tblPr>
        <w:tblW w:w="7502" w:type="dxa"/>
        <w:jc w:val="center"/>
        <w:tblInd w:w="-164" w:type="dxa"/>
        <w:tblLayout w:type="fixed"/>
        <w:tblLook w:val="0000"/>
      </w:tblPr>
      <w:tblGrid>
        <w:gridCol w:w="5327"/>
        <w:gridCol w:w="2175"/>
      </w:tblGrid>
      <w:tr w:rsidR="00427988" w:rsidRPr="0044310F" w:rsidTr="004F5AA4">
        <w:trPr>
          <w:jc w:val="center"/>
        </w:trPr>
        <w:tc>
          <w:tcPr>
            <w:tcW w:w="5327" w:type="dxa"/>
          </w:tcPr>
          <w:p w:rsidR="00427988" w:rsidRPr="0044310F" w:rsidRDefault="00427988" w:rsidP="004F5AA4">
            <w:pPr>
              <w:tabs>
                <w:tab w:val="clear" w:pos="567"/>
                <w:tab w:val="clear" w:pos="1276"/>
                <w:tab w:val="clear" w:pos="1843"/>
                <w:tab w:val="clear" w:pos="5387"/>
                <w:tab w:val="clear" w:pos="5954"/>
              </w:tabs>
              <w:spacing w:before="0"/>
              <w:jc w:val="left"/>
              <w:rPr>
                <w:rFonts w:cs="Arial"/>
                <w:lang w:val="fr-FR"/>
              </w:rPr>
            </w:pPr>
            <w:r w:rsidRPr="0044310F">
              <w:rPr>
                <w:rFonts w:cs="Arial"/>
                <w:i/>
                <w:lang w:val="fr-FR"/>
              </w:rPr>
              <w:t>Pays/zone géographique ou réseau sémaphore</w:t>
            </w:r>
          </w:p>
        </w:tc>
        <w:tc>
          <w:tcPr>
            <w:tcW w:w="2175" w:type="dxa"/>
          </w:tcPr>
          <w:p w:rsidR="00427988" w:rsidRPr="0044310F" w:rsidRDefault="00427988" w:rsidP="004F5AA4">
            <w:pPr>
              <w:tabs>
                <w:tab w:val="clear" w:pos="567"/>
                <w:tab w:val="clear" w:pos="1276"/>
                <w:tab w:val="clear" w:pos="1843"/>
                <w:tab w:val="clear" w:pos="5387"/>
                <w:tab w:val="clear" w:pos="5954"/>
              </w:tabs>
              <w:spacing w:before="0" w:after="120"/>
              <w:jc w:val="center"/>
              <w:rPr>
                <w:rFonts w:cs="Arial"/>
                <w:lang w:val="en-US"/>
              </w:rPr>
            </w:pPr>
            <w:r w:rsidRPr="0044310F">
              <w:rPr>
                <w:rFonts w:cs="Arial"/>
                <w:i/>
                <w:lang w:val="en-US"/>
              </w:rPr>
              <w:t>SANC</w:t>
            </w:r>
          </w:p>
        </w:tc>
      </w:tr>
      <w:tr w:rsidR="00427988" w:rsidRPr="0044310F" w:rsidTr="004F5AA4">
        <w:trPr>
          <w:jc w:val="center"/>
        </w:trPr>
        <w:tc>
          <w:tcPr>
            <w:tcW w:w="5327" w:type="dxa"/>
          </w:tcPr>
          <w:p w:rsidR="00427988" w:rsidRPr="0044310F" w:rsidRDefault="00427988" w:rsidP="004F5AA4">
            <w:pPr>
              <w:tabs>
                <w:tab w:val="clear" w:pos="567"/>
                <w:tab w:val="clear" w:pos="1276"/>
                <w:tab w:val="clear" w:pos="1843"/>
                <w:tab w:val="clear" w:pos="5387"/>
                <w:tab w:val="clear" w:pos="5954"/>
              </w:tabs>
              <w:spacing w:before="0"/>
              <w:rPr>
                <w:lang w:val="fr-FR"/>
              </w:rPr>
            </w:pPr>
            <w:r w:rsidRPr="0044310F">
              <w:rPr>
                <w:lang w:val="fr-FR"/>
              </w:rPr>
              <w:t>Australie</w:t>
            </w:r>
          </w:p>
        </w:tc>
        <w:tc>
          <w:tcPr>
            <w:tcW w:w="2175" w:type="dxa"/>
          </w:tcPr>
          <w:p w:rsidR="00427988" w:rsidRPr="0044310F" w:rsidRDefault="00427988" w:rsidP="004F5AA4">
            <w:pPr>
              <w:tabs>
                <w:tab w:val="clear" w:pos="567"/>
                <w:tab w:val="clear" w:pos="1276"/>
                <w:tab w:val="clear" w:pos="1843"/>
                <w:tab w:val="clear" w:pos="5387"/>
                <w:tab w:val="clear" w:pos="5954"/>
                <w:tab w:val="left" w:pos="645"/>
                <w:tab w:val="left" w:pos="675"/>
                <w:tab w:val="center" w:pos="955"/>
              </w:tabs>
              <w:spacing w:before="0"/>
              <w:jc w:val="center"/>
              <w:rPr>
                <w:lang w:val="fr-FR"/>
              </w:rPr>
            </w:pPr>
            <w:r w:rsidRPr="0044310F">
              <w:rPr>
                <w:lang w:val="fr-FR"/>
              </w:rPr>
              <w:t>5-121</w:t>
            </w:r>
          </w:p>
        </w:tc>
      </w:tr>
      <w:tr w:rsidR="00427988" w:rsidRPr="0044310F" w:rsidTr="004F5AA4">
        <w:trPr>
          <w:jc w:val="center"/>
        </w:trPr>
        <w:tc>
          <w:tcPr>
            <w:tcW w:w="5327" w:type="dxa"/>
          </w:tcPr>
          <w:p w:rsidR="00427988" w:rsidRPr="0044310F" w:rsidRDefault="00427988" w:rsidP="004F5AA4">
            <w:pPr>
              <w:tabs>
                <w:tab w:val="clear" w:pos="567"/>
                <w:tab w:val="clear" w:pos="1276"/>
                <w:tab w:val="clear" w:pos="1843"/>
                <w:tab w:val="clear" w:pos="5387"/>
                <w:tab w:val="clear" w:pos="5954"/>
              </w:tabs>
              <w:spacing w:before="0"/>
              <w:rPr>
                <w:lang w:val="fr-FR"/>
              </w:rPr>
            </w:pPr>
            <w:r w:rsidRPr="0044310F">
              <w:rPr>
                <w:lang w:val="fr-FR"/>
              </w:rPr>
              <w:t>Inde (République de l')</w:t>
            </w:r>
          </w:p>
        </w:tc>
        <w:tc>
          <w:tcPr>
            <w:tcW w:w="2175" w:type="dxa"/>
          </w:tcPr>
          <w:p w:rsidR="00427988" w:rsidRPr="0044310F" w:rsidRDefault="00427988" w:rsidP="004F5AA4">
            <w:pPr>
              <w:tabs>
                <w:tab w:val="clear" w:pos="567"/>
                <w:tab w:val="clear" w:pos="1276"/>
                <w:tab w:val="clear" w:pos="1843"/>
                <w:tab w:val="clear" w:pos="5387"/>
                <w:tab w:val="clear" w:pos="5954"/>
                <w:tab w:val="left" w:pos="645"/>
                <w:tab w:val="left" w:pos="675"/>
                <w:tab w:val="center" w:pos="955"/>
              </w:tabs>
              <w:spacing w:before="0"/>
              <w:jc w:val="center"/>
              <w:rPr>
                <w:lang w:val="fr-FR"/>
              </w:rPr>
            </w:pPr>
            <w:r w:rsidRPr="0044310F">
              <w:rPr>
                <w:lang w:val="fr-FR"/>
              </w:rPr>
              <w:t>4-017</w:t>
            </w:r>
          </w:p>
        </w:tc>
      </w:tr>
    </w:tbl>
    <w:p w:rsidR="00427988" w:rsidRPr="0044310F" w:rsidRDefault="00427988" w:rsidP="00427988">
      <w:pPr>
        <w:rPr>
          <w:lang w:val="fr-FR"/>
        </w:rPr>
      </w:pPr>
    </w:p>
    <w:p w:rsidR="00427988" w:rsidRPr="0044310F" w:rsidRDefault="00427988" w:rsidP="00427988">
      <w:pPr>
        <w:tabs>
          <w:tab w:val="clear" w:pos="567"/>
          <w:tab w:val="clear" w:pos="1276"/>
          <w:tab w:val="clear" w:pos="1843"/>
          <w:tab w:val="clear" w:pos="5387"/>
          <w:tab w:val="clear" w:pos="5954"/>
        </w:tabs>
        <w:spacing w:before="0"/>
        <w:jc w:val="left"/>
        <w:rPr>
          <w:rFonts w:ascii="Arial" w:hAnsi="Arial"/>
          <w:lang w:val="en-US"/>
        </w:rPr>
      </w:pPr>
      <w:r w:rsidRPr="0044310F">
        <w:rPr>
          <w:rFonts w:ascii="Arial" w:hAnsi="Arial"/>
          <w:lang w:val="en-US"/>
        </w:rPr>
        <w:t>_______________</w:t>
      </w:r>
    </w:p>
    <w:p w:rsidR="00427988" w:rsidRPr="0044310F" w:rsidRDefault="00427988" w:rsidP="00427988">
      <w:pPr>
        <w:jc w:val="left"/>
        <w:rPr>
          <w:sz w:val="16"/>
          <w:szCs w:val="16"/>
          <w:lang w:val="fr-FR"/>
        </w:rPr>
      </w:pPr>
      <w:r w:rsidRPr="0044310F">
        <w:rPr>
          <w:sz w:val="16"/>
          <w:szCs w:val="16"/>
        </w:rPr>
        <w:t>SANC:</w:t>
      </w:r>
      <w:r w:rsidRPr="0044310F">
        <w:rPr>
          <w:sz w:val="16"/>
          <w:szCs w:val="16"/>
        </w:rPr>
        <w:tab/>
        <w:t>Signalling Area/Network Code.</w:t>
      </w:r>
      <w:r>
        <w:rPr>
          <w:sz w:val="16"/>
          <w:szCs w:val="16"/>
        </w:rPr>
        <w:br/>
      </w:r>
      <w:r w:rsidRPr="0044310F">
        <w:rPr>
          <w:sz w:val="16"/>
          <w:szCs w:val="16"/>
        </w:rPr>
        <w:tab/>
      </w:r>
      <w:r w:rsidRPr="007A0466">
        <w:rPr>
          <w:sz w:val="16"/>
          <w:szCs w:val="16"/>
          <w:lang w:val="fr-CH"/>
        </w:rPr>
        <w:t>Code de zone/réseau sémaphore (CZRS).</w:t>
      </w:r>
      <w:r w:rsidRPr="007A0466">
        <w:rPr>
          <w:sz w:val="16"/>
          <w:szCs w:val="16"/>
          <w:lang w:val="fr-CH"/>
        </w:rPr>
        <w:br/>
      </w:r>
      <w:r w:rsidRPr="007A0466">
        <w:rPr>
          <w:sz w:val="16"/>
          <w:szCs w:val="16"/>
          <w:lang w:val="fr-CH"/>
        </w:rPr>
        <w:tab/>
        <w:t>Código de zona</w:t>
      </w:r>
      <w:r w:rsidRPr="0044310F">
        <w:rPr>
          <w:sz w:val="16"/>
          <w:szCs w:val="16"/>
          <w:lang w:val="fr-FR"/>
        </w:rPr>
        <w:t>/red de señalización (CZRS).</w:t>
      </w:r>
    </w:p>
    <w:p w:rsidR="006769D4" w:rsidRDefault="006769D4" w:rsidP="006769D4">
      <w:pPr>
        <w:rPr>
          <w:lang w:val="fr-FR"/>
        </w:rPr>
      </w:pPr>
    </w:p>
    <w:p w:rsidR="00CE55B5" w:rsidRPr="00634AC4" w:rsidRDefault="00CE55B5" w:rsidP="00CE55B5">
      <w:pPr>
        <w:pStyle w:val="Heading20"/>
      </w:pPr>
      <w:bookmarkStart w:id="16" w:name="_Toc218999617"/>
      <w:bookmarkStart w:id="17" w:name="_Toc262756250"/>
      <w:r w:rsidRPr="00634AC4">
        <w:t>Service télex</w:t>
      </w:r>
      <w:bookmarkEnd w:id="16"/>
      <w:bookmarkEnd w:id="17"/>
    </w:p>
    <w:p w:rsidR="00CE55B5" w:rsidRPr="0056472E" w:rsidRDefault="00CE55B5" w:rsidP="00CE55B5">
      <w:pPr>
        <w:pStyle w:val="Normalaftertitle0"/>
        <w:rPr>
          <w:rFonts w:asciiTheme="minorHAnsi" w:hAnsiTheme="minorHAnsi"/>
          <w:b/>
          <w:sz w:val="20"/>
          <w:lang w:val="fr-CH"/>
        </w:rPr>
      </w:pPr>
      <w:r w:rsidRPr="0056472E">
        <w:rPr>
          <w:rFonts w:asciiTheme="minorHAnsi" w:hAnsiTheme="minorHAnsi"/>
          <w:b/>
          <w:sz w:val="20"/>
          <w:lang w:val="fr-CH"/>
        </w:rPr>
        <w:t>Lituanie</w:t>
      </w:r>
    </w:p>
    <w:p w:rsidR="00CE55B5" w:rsidRPr="0056472E" w:rsidRDefault="00CE55B5" w:rsidP="00CE55B5">
      <w:pPr>
        <w:spacing w:before="0"/>
        <w:rPr>
          <w:rFonts w:asciiTheme="minorHAnsi" w:hAnsiTheme="minorHAnsi"/>
          <w:lang w:val="fr-CH"/>
        </w:rPr>
      </w:pPr>
      <w:r w:rsidRPr="0056472E">
        <w:rPr>
          <w:rFonts w:asciiTheme="minorHAnsi" w:hAnsiTheme="minorHAnsi"/>
          <w:lang w:val="fr-CH"/>
        </w:rPr>
        <w:t>Communication du 14.V.2010:</w:t>
      </w:r>
    </w:p>
    <w:p w:rsidR="00CE55B5" w:rsidRPr="00634AC4" w:rsidRDefault="00CE55B5" w:rsidP="00CE55B5">
      <w:pPr>
        <w:jc w:val="center"/>
        <w:rPr>
          <w:i/>
          <w:lang w:val="fr-FR"/>
        </w:rPr>
      </w:pPr>
      <w:bookmarkStart w:id="18" w:name="_Toc218929417"/>
      <w:r w:rsidRPr="00634AC4">
        <w:rPr>
          <w:i/>
          <w:lang w:val="fr-FR"/>
        </w:rPr>
        <w:t xml:space="preserve">Cessation du </w:t>
      </w:r>
      <w:r w:rsidR="004054A1" w:rsidRPr="00634AC4">
        <w:rPr>
          <w:i/>
          <w:lang w:val="fr-FR"/>
        </w:rPr>
        <w:t>S</w:t>
      </w:r>
      <w:r w:rsidRPr="00634AC4">
        <w:rPr>
          <w:i/>
          <w:lang w:val="fr-FR"/>
        </w:rPr>
        <w:t xml:space="preserve">ervice </w:t>
      </w:r>
      <w:r w:rsidR="004054A1" w:rsidRPr="00634AC4">
        <w:rPr>
          <w:i/>
          <w:lang w:val="fr-FR"/>
        </w:rPr>
        <w:t>T</w:t>
      </w:r>
      <w:r w:rsidRPr="00634AC4">
        <w:rPr>
          <w:i/>
          <w:lang w:val="fr-FR"/>
        </w:rPr>
        <w:t>élex</w:t>
      </w:r>
      <w:bookmarkEnd w:id="18"/>
    </w:p>
    <w:p w:rsidR="00CE55B5" w:rsidRPr="00634AC4" w:rsidRDefault="00CE55B5" w:rsidP="00CE55B5">
      <w:pPr>
        <w:rPr>
          <w:lang w:val="fr-FR"/>
        </w:rPr>
      </w:pPr>
      <w:r w:rsidRPr="00634AC4">
        <w:rPr>
          <w:lang w:val="fr-CH"/>
        </w:rPr>
        <w:t xml:space="preserve">La </w:t>
      </w:r>
      <w:r w:rsidRPr="00634AC4">
        <w:rPr>
          <w:i/>
          <w:iCs/>
          <w:lang w:val="fr-CH"/>
        </w:rPr>
        <w:t>Communications Regulatory Authority (CRA)</w:t>
      </w:r>
      <w:r w:rsidRPr="00634AC4">
        <w:rPr>
          <w:lang w:val="fr-CH"/>
        </w:rPr>
        <w:t>, Vilnius</w:t>
      </w:r>
      <w:r w:rsidR="0042025F">
        <w:rPr>
          <w:lang w:val="fr-CH"/>
        </w:rPr>
        <w:fldChar w:fldCharType="begin"/>
      </w:r>
      <w:r w:rsidRPr="00634AC4">
        <w:rPr>
          <w:lang w:val="fr-CH"/>
        </w:rPr>
        <w:instrText xml:space="preserve"> TC "</w:instrText>
      </w:r>
      <w:bookmarkStart w:id="19" w:name="_Toc262756251"/>
      <w:r w:rsidRPr="00C604D8">
        <w:rPr>
          <w:i/>
          <w:iCs/>
          <w:lang w:val="fr-CH"/>
        </w:rPr>
        <w:instrText>Communications Regulatory Authority (CRA)</w:instrText>
      </w:r>
      <w:r w:rsidRPr="00C604D8">
        <w:rPr>
          <w:lang w:val="fr-CH"/>
        </w:rPr>
        <w:instrText>, Vilnius</w:instrText>
      </w:r>
      <w:bookmarkEnd w:id="19"/>
      <w:r w:rsidRPr="00634AC4">
        <w:rPr>
          <w:lang w:val="fr-CH"/>
        </w:rPr>
        <w:instrText xml:space="preserve">" \f C \l "1" </w:instrText>
      </w:r>
      <w:r w:rsidR="0042025F">
        <w:rPr>
          <w:lang w:val="fr-CH"/>
        </w:rPr>
        <w:fldChar w:fldCharType="end"/>
      </w:r>
      <w:r w:rsidRPr="00634AC4">
        <w:rPr>
          <w:lang w:val="fr-CH"/>
        </w:rPr>
        <w:t xml:space="preserve">, annonce </w:t>
      </w:r>
      <w:r w:rsidRPr="00634AC4">
        <w:rPr>
          <w:lang w:val="fr-FR"/>
        </w:rPr>
        <w:t>qu’à compter du 1</w:t>
      </w:r>
      <w:r w:rsidRPr="00634AC4">
        <w:rPr>
          <w:vertAlign w:val="superscript"/>
          <w:lang w:val="fr-FR"/>
        </w:rPr>
        <w:t>er</w:t>
      </w:r>
      <w:r w:rsidRPr="00634AC4">
        <w:rPr>
          <w:lang w:val="fr-FR"/>
        </w:rPr>
        <w:t> janvier 2010, le service télex ((International et national) ne sera plus assuré à destination et en provenance du Lituanie.</w:t>
      </w:r>
    </w:p>
    <w:p w:rsidR="00CE55B5" w:rsidRPr="00634AC4" w:rsidRDefault="00CE55B5" w:rsidP="00CE55B5">
      <w:pPr>
        <w:rPr>
          <w:lang w:val="fr-FR"/>
        </w:rPr>
      </w:pPr>
      <w:r w:rsidRPr="00634AC4">
        <w:rPr>
          <w:lang w:val="fr-FR"/>
        </w:rPr>
        <w:t>Le code télex de destination (CTD) «539» attribué à la Lituanie (Recommandation UIT</w:t>
      </w:r>
      <w:r w:rsidRPr="00634AC4">
        <w:rPr>
          <w:lang w:val="fr-FR"/>
        </w:rPr>
        <w:noBreakHyphen/>
        <w:t>T F.69), y compris le code d’identification du réseau télex (CIRT) «LT» (Recommandation UIT-T F.68) (également utilisé comme indicateur de destination des télégrammes), restent toutefois réservés pour utilisation par la Lituanie.</w:t>
      </w:r>
    </w:p>
    <w:p w:rsidR="00A33529" w:rsidRDefault="00A33529">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CE55B5" w:rsidRPr="00634AC4" w:rsidRDefault="00CE55B5" w:rsidP="00CE55B5">
      <w:pPr>
        <w:rPr>
          <w:lang w:val="fr-FR"/>
        </w:rPr>
      </w:pPr>
      <w:r w:rsidRPr="00634AC4">
        <w:rPr>
          <w:lang w:val="fr-FR"/>
        </w:rPr>
        <w:lastRenderedPageBreak/>
        <w:t>Pour un complément d’information, prière de prendre contact avec:</w:t>
      </w:r>
    </w:p>
    <w:p w:rsidR="00CE55B5" w:rsidRPr="00634AC4" w:rsidRDefault="00CE55B5" w:rsidP="00CE55B5">
      <w:pPr>
        <w:tabs>
          <w:tab w:val="clear" w:pos="567"/>
          <w:tab w:val="clear" w:pos="1276"/>
          <w:tab w:val="clear" w:pos="1843"/>
          <w:tab w:val="clear" w:pos="5387"/>
          <w:tab w:val="clear" w:pos="5954"/>
        </w:tabs>
        <w:overflowPunct/>
        <w:autoSpaceDE/>
        <w:autoSpaceDN/>
        <w:adjustRightInd/>
        <w:spacing w:before="240"/>
        <w:ind w:left="720"/>
        <w:jc w:val="left"/>
        <w:textAlignment w:val="auto"/>
        <w:rPr>
          <w:lang w:val="fr-CH"/>
        </w:rPr>
      </w:pPr>
      <w:r w:rsidRPr="00634AC4">
        <w:rPr>
          <w:lang w:val="en-US"/>
        </w:rPr>
        <w:t>Augute Leipuviene</w:t>
      </w:r>
      <w:r>
        <w:rPr>
          <w:lang w:val="en-US"/>
        </w:rPr>
        <w:br/>
      </w:r>
      <w:r w:rsidRPr="00634AC4">
        <w:rPr>
          <w:lang w:val="en-US"/>
        </w:rPr>
        <w:t>Networks and Access Division</w:t>
      </w:r>
      <w:r>
        <w:rPr>
          <w:lang w:val="en-US"/>
        </w:rPr>
        <w:br/>
      </w:r>
      <w:r w:rsidRPr="00634AC4">
        <w:rPr>
          <w:lang w:val="en-US"/>
        </w:rPr>
        <w:t>Communications Regulatory Authority (CRA)</w:t>
      </w:r>
      <w:r w:rsidRPr="00634AC4">
        <w:rPr>
          <w:lang w:val="en-US"/>
        </w:rPr>
        <w:br/>
        <w:t>Algirdo St. 27A</w:t>
      </w:r>
      <w:r w:rsidRPr="00634AC4">
        <w:rPr>
          <w:lang w:val="en-US"/>
        </w:rPr>
        <w:br/>
        <w:t>03219 VILNIUS</w:t>
      </w:r>
      <w:r w:rsidRPr="00634AC4">
        <w:rPr>
          <w:lang w:val="en-US"/>
        </w:rPr>
        <w:br/>
        <w:t>Lithuania</w:t>
      </w:r>
      <w:r>
        <w:rPr>
          <w:lang w:val="en-US"/>
        </w:rPr>
        <w:br/>
      </w:r>
      <w:r w:rsidRPr="00634AC4">
        <w:rPr>
          <w:lang w:val="en-US"/>
        </w:rPr>
        <w:t>Tél:</w:t>
      </w:r>
      <w:r w:rsidRPr="00634AC4">
        <w:rPr>
          <w:lang w:val="en-US"/>
        </w:rPr>
        <w:tab/>
        <w:t>+370  5 210 5684</w:t>
      </w:r>
      <w:r w:rsidRPr="00634AC4">
        <w:rPr>
          <w:lang w:val="en-US"/>
        </w:rPr>
        <w:br/>
        <w:t xml:space="preserve">Fax. </w:t>
      </w:r>
      <w:r w:rsidRPr="00634AC4">
        <w:rPr>
          <w:lang w:val="en-US"/>
        </w:rPr>
        <w:tab/>
      </w:r>
      <w:r w:rsidRPr="00634AC4">
        <w:rPr>
          <w:lang w:val="fr-CH"/>
        </w:rPr>
        <w:t xml:space="preserve">+370 </w:t>
      </w:r>
      <w:r w:rsidR="004054A1">
        <w:rPr>
          <w:lang w:val="fr-CH"/>
        </w:rPr>
        <w:t xml:space="preserve"> </w:t>
      </w:r>
      <w:r w:rsidRPr="00634AC4">
        <w:rPr>
          <w:lang w:val="fr-CH"/>
        </w:rPr>
        <w:t>5 216 1564</w:t>
      </w:r>
      <w:r>
        <w:rPr>
          <w:lang w:val="fr-CH"/>
        </w:rPr>
        <w:br/>
      </w:r>
      <w:r w:rsidRPr="00634AC4">
        <w:rPr>
          <w:lang w:val="fr-CH"/>
        </w:rPr>
        <w:t>E-mail: aleipuviene@rrt.lt</w:t>
      </w:r>
    </w:p>
    <w:p w:rsidR="00CE55B5" w:rsidRPr="006555AF" w:rsidRDefault="00CE55B5" w:rsidP="00A33529">
      <w:pPr>
        <w:pStyle w:val="Heading20"/>
        <w:spacing w:after="360"/>
      </w:pPr>
      <w:bookmarkStart w:id="20" w:name="_Toc262756252"/>
      <w:r w:rsidRPr="006555AF">
        <w:t>Service des Télégrammes</w:t>
      </w:r>
      <w:bookmarkEnd w:id="20"/>
    </w:p>
    <w:p w:rsidR="00CE55B5" w:rsidRPr="00F2605B" w:rsidRDefault="00CE55B5" w:rsidP="00CE55B5">
      <w:pPr>
        <w:tabs>
          <w:tab w:val="clear" w:pos="1276"/>
          <w:tab w:val="clear" w:pos="1843"/>
          <w:tab w:val="left" w:pos="1134"/>
          <w:tab w:val="left" w:pos="1560"/>
          <w:tab w:val="left" w:pos="2127"/>
        </w:tabs>
        <w:jc w:val="left"/>
        <w:rPr>
          <w:b/>
          <w:lang w:val="fr-CH"/>
        </w:rPr>
      </w:pPr>
      <w:r w:rsidRPr="00F2605B">
        <w:rPr>
          <w:b/>
          <w:lang w:val="fr-CH"/>
        </w:rPr>
        <w:t>Lituanie</w:t>
      </w:r>
      <w:r w:rsidR="0042025F">
        <w:rPr>
          <w:b/>
          <w:lang w:val="fr-CH"/>
        </w:rPr>
        <w:fldChar w:fldCharType="begin"/>
      </w:r>
      <w:r w:rsidR="00A33529" w:rsidRPr="004F5AA4">
        <w:rPr>
          <w:lang w:val="fr-CH"/>
        </w:rPr>
        <w:instrText xml:space="preserve"> TC "</w:instrText>
      </w:r>
      <w:bookmarkStart w:id="21" w:name="_Toc262756253"/>
      <w:r w:rsidR="00A33529" w:rsidRPr="00396F0B">
        <w:rPr>
          <w:b/>
          <w:lang w:val="fr-CH"/>
        </w:rPr>
        <w:instrText>Lituanie</w:instrText>
      </w:r>
      <w:bookmarkEnd w:id="21"/>
      <w:r w:rsidR="00A33529" w:rsidRPr="004F5AA4">
        <w:rPr>
          <w:lang w:val="fr-CH"/>
        </w:rPr>
        <w:instrText xml:space="preserve">" \f C \l "1" </w:instrText>
      </w:r>
      <w:r w:rsidR="0042025F">
        <w:rPr>
          <w:b/>
          <w:lang w:val="fr-CH"/>
        </w:rPr>
        <w:fldChar w:fldCharType="end"/>
      </w:r>
    </w:p>
    <w:p w:rsidR="00CE55B5" w:rsidRPr="007A0466" w:rsidRDefault="00CE55B5" w:rsidP="00CE55B5">
      <w:pPr>
        <w:spacing w:before="0"/>
        <w:rPr>
          <w:lang w:val="fr-CH"/>
        </w:rPr>
      </w:pPr>
      <w:r w:rsidRPr="007A0466">
        <w:rPr>
          <w:lang w:val="fr-CH"/>
        </w:rPr>
        <w:t>Communication du 14.V.2010:</w:t>
      </w:r>
    </w:p>
    <w:p w:rsidR="00CE55B5" w:rsidRPr="00A33529" w:rsidRDefault="00CE55B5" w:rsidP="00CE55B5">
      <w:pPr>
        <w:jc w:val="center"/>
        <w:rPr>
          <w:i/>
          <w:lang w:val="fr-CH"/>
        </w:rPr>
      </w:pPr>
      <w:r w:rsidRPr="00A33529">
        <w:rPr>
          <w:i/>
          <w:lang w:val="fr-CH"/>
        </w:rPr>
        <w:t>Cessation du Service des Télégrammes</w:t>
      </w:r>
      <w:r w:rsidR="0042025F" w:rsidRPr="00A33529">
        <w:rPr>
          <w:i/>
          <w:lang w:val="fr-CH"/>
        </w:rPr>
        <w:fldChar w:fldCharType="begin"/>
      </w:r>
      <w:r w:rsidR="00A33529" w:rsidRPr="00A33529">
        <w:rPr>
          <w:i/>
          <w:lang w:val="fr-CH"/>
        </w:rPr>
        <w:instrText xml:space="preserve"> TC "</w:instrText>
      </w:r>
      <w:bookmarkStart w:id="22" w:name="_Toc262756254"/>
      <w:r w:rsidR="00A33529" w:rsidRPr="00A33529">
        <w:rPr>
          <w:i/>
          <w:lang w:val="fr-CH"/>
        </w:rPr>
        <w:instrText>Cessation du Service des Télégrammes</w:instrText>
      </w:r>
      <w:bookmarkEnd w:id="22"/>
      <w:r w:rsidR="00A33529" w:rsidRPr="00A33529">
        <w:rPr>
          <w:i/>
          <w:lang w:val="fr-CH"/>
        </w:rPr>
        <w:instrText xml:space="preserve">" \f C \l "1" </w:instrText>
      </w:r>
      <w:r w:rsidR="0042025F" w:rsidRPr="00A33529">
        <w:rPr>
          <w:i/>
          <w:lang w:val="fr-CH"/>
        </w:rPr>
        <w:fldChar w:fldCharType="end"/>
      </w:r>
    </w:p>
    <w:p w:rsidR="00CE55B5" w:rsidRPr="00F2605B" w:rsidRDefault="00CE55B5" w:rsidP="00A33529">
      <w:pPr>
        <w:pStyle w:val="Normalaftertitle"/>
        <w:spacing w:before="240"/>
        <w:rPr>
          <w:b w:val="0"/>
          <w:lang w:val="fr-CH"/>
        </w:rPr>
      </w:pPr>
      <w:r w:rsidRPr="00E249A9">
        <w:rPr>
          <w:b w:val="0"/>
          <w:lang w:val="fr-CH"/>
        </w:rPr>
        <w:t xml:space="preserve">La </w:t>
      </w:r>
      <w:r w:rsidRPr="00F2605B">
        <w:rPr>
          <w:b w:val="0"/>
          <w:i/>
          <w:lang w:val="fr-CH"/>
        </w:rPr>
        <w:t>Communications Regulatory Authority (CRA)</w:t>
      </w:r>
      <w:r w:rsidRPr="00F2605B">
        <w:rPr>
          <w:b w:val="0"/>
          <w:lang w:val="fr-CH"/>
        </w:rPr>
        <w:t>, Vilnius</w:t>
      </w:r>
      <w:r w:rsidR="0042025F" w:rsidRPr="00F2605B">
        <w:rPr>
          <w:b w:val="0"/>
        </w:rPr>
        <w:fldChar w:fldCharType="begin"/>
      </w:r>
      <w:r w:rsidRPr="00F2605B">
        <w:rPr>
          <w:b w:val="0"/>
          <w:lang w:val="fr-CH"/>
        </w:rPr>
        <w:instrText xml:space="preserve"> TC "</w:instrText>
      </w:r>
      <w:bookmarkStart w:id="23" w:name="_Toc262756255"/>
      <w:r w:rsidRPr="00F2605B">
        <w:rPr>
          <w:b w:val="0"/>
          <w:i/>
          <w:lang w:val="fr-CH"/>
        </w:rPr>
        <w:instrText>Communications Regulatory Authority (CRA)</w:instrText>
      </w:r>
      <w:r w:rsidRPr="00F2605B">
        <w:rPr>
          <w:b w:val="0"/>
          <w:lang w:val="fr-CH"/>
        </w:rPr>
        <w:instrText>, Vilnius</w:instrText>
      </w:r>
      <w:bookmarkEnd w:id="23"/>
      <w:r w:rsidRPr="00F2605B">
        <w:rPr>
          <w:b w:val="0"/>
          <w:lang w:val="fr-CH"/>
        </w:rPr>
        <w:instrText xml:space="preserve">" \f C \l "1" </w:instrText>
      </w:r>
      <w:r w:rsidR="0042025F" w:rsidRPr="00F2605B">
        <w:rPr>
          <w:b w:val="0"/>
        </w:rPr>
        <w:fldChar w:fldCharType="end"/>
      </w:r>
      <w:r w:rsidRPr="00F2605B">
        <w:rPr>
          <w:b w:val="0"/>
          <w:lang w:val="fr-CH"/>
        </w:rPr>
        <w:t>, annonce que le service des télégrammes (international et national) n’est plus assuré à destination et en provenance du Lituanie.</w:t>
      </w:r>
    </w:p>
    <w:p w:rsidR="00CE55B5" w:rsidRPr="006555AF" w:rsidRDefault="00CE55B5" w:rsidP="00CE55B5">
      <w:pPr>
        <w:rPr>
          <w:lang w:val="fr-CH"/>
        </w:rPr>
      </w:pPr>
      <w:r w:rsidRPr="006555AF">
        <w:rPr>
          <w:lang w:val="fr-CH"/>
        </w:rPr>
        <w:t>En outre, en raison de la fermeture du service national et international des télégrammes en Lituanie, l’indicateur de destination des télégrammes «LT», attribué à Lituanie et le code de bureau «LTXX», utilisés dans le système de retransmission des télégrammes, sont supprimés.</w:t>
      </w:r>
    </w:p>
    <w:p w:rsidR="00CE55B5" w:rsidRPr="006555AF" w:rsidRDefault="00CE55B5" w:rsidP="00CE55B5">
      <w:pPr>
        <w:rPr>
          <w:lang w:val="fr-CH"/>
        </w:rPr>
      </w:pPr>
      <w:r w:rsidRPr="006555AF">
        <w:rPr>
          <w:lang w:val="fr-CH"/>
        </w:rPr>
        <w:t>La Liste des indicateurs de destination des télégrammes, publiée conformément à la Recommandation UIT-T F.</w:t>
      </w:r>
      <w:r>
        <w:rPr>
          <w:lang w:val="fr-CH"/>
        </w:rPr>
        <w:t> </w:t>
      </w:r>
      <w:r w:rsidRPr="006555AF">
        <w:rPr>
          <w:lang w:val="fr-CH"/>
        </w:rPr>
        <w:t>32, sera mise à jour en conséquence*.</w:t>
      </w:r>
    </w:p>
    <w:p w:rsidR="00CE55B5" w:rsidRPr="007A0466" w:rsidRDefault="00CE55B5" w:rsidP="00CE55B5">
      <w:pPr>
        <w:rPr>
          <w:lang w:val="fr-CH"/>
        </w:rPr>
      </w:pPr>
      <w:r w:rsidRPr="007A0466">
        <w:rPr>
          <w:lang w:val="fr-CH"/>
        </w:rPr>
        <w:t>Pour toute information supplémentaire concernant la fermeture du service national et international des télégrammes à Lituanie, prière de prendre contact avec:</w:t>
      </w:r>
    </w:p>
    <w:p w:rsidR="00CE55B5" w:rsidRPr="00F2605B" w:rsidRDefault="00CE55B5" w:rsidP="00A33529">
      <w:pPr>
        <w:tabs>
          <w:tab w:val="clear" w:pos="1276"/>
          <w:tab w:val="clear" w:pos="1843"/>
          <w:tab w:val="left" w:pos="1134"/>
          <w:tab w:val="left" w:pos="1560"/>
          <w:tab w:val="left" w:pos="2127"/>
        </w:tabs>
        <w:spacing w:before="240"/>
        <w:ind w:left="567"/>
        <w:jc w:val="left"/>
        <w:rPr>
          <w:lang w:val="en-US"/>
        </w:rPr>
      </w:pPr>
      <w:r w:rsidRPr="00F2605B">
        <w:rPr>
          <w:lang w:val="en-US"/>
        </w:rPr>
        <w:t>Augute Leipuviene</w:t>
      </w:r>
      <w:r>
        <w:rPr>
          <w:lang w:val="en-US"/>
        </w:rPr>
        <w:br/>
      </w:r>
      <w:r w:rsidRPr="00F2605B">
        <w:rPr>
          <w:lang w:val="en-US"/>
        </w:rPr>
        <w:t>Networks and Access Division</w:t>
      </w:r>
      <w:r>
        <w:rPr>
          <w:lang w:val="en-US"/>
        </w:rPr>
        <w:br/>
      </w:r>
      <w:r w:rsidRPr="00F2605B">
        <w:rPr>
          <w:lang w:val="en-US"/>
        </w:rPr>
        <w:t>Communications Regulatory Authority (CRA)</w:t>
      </w:r>
      <w:r>
        <w:rPr>
          <w:lang w:val="en-US"/>
        </w:rPr>
        <w:br/>
      </w:r>
      <w:r w:rsidRPr="00F2605B">
        <w:rPr>
          <w:lang w:val="en-US"/>
        </w:rPr>
        <w:t>Algirdo St. 27A</w:t>
      </w:r>
      <w:r w:rsidRPr="00F2605B">
        <w:rPr>
          <w:lang w:val="en-US"/>
        </w:rPr>
        <w:br/>
        <w:t>03219 VILNIUS</w:t>
      </w:r>
      <w:r w:rsidRPr="00F2605B">
        <w:rPr>
          <w:lang w:val="en-US"/>
        </w:rPr>
        <w:br/>
        <w:t>Lituanie</w:t>
      </w:r>
    </w:p>
    <w:p w:rsidR="00CE55B5" w:rsidRPr="00F2605B" w:rsidRDefault="00CE55B5" w:rsidP="00CE55B5">
      <w:pPr>
        <w:tabs>
          <w:tab w:val="clear" w:pos="1276"/>
          <w:tab w:val="clear" w:pos="1843"/>
          <w:tab w:val="left" w:pos="1400"/>
          <w:tab w:val="left" w:pos="1560"/>
          <w:tab w:val="left" w:pos="2127"/>
        </w:tabs>
        <w:spacing w:before="0"/>
        <w:ind w:left="567"/>
        <w:jc w:val="left"/>
        <w:rPr>
          <w:lang w:val="fr-CH"/>
        </w:rPr>
      </w:pPr>
      <w:r w:rsidRPr="00F2605B">
        <w:rPr>
          <w:lang w:val="fr-CH"/>
        </w:rPr>
        <w:t>Tél:</w:t>
      </w:r>
      <w:r w:rsidRPr="00F2605B">
        <w:rPr>
          <w:lang w:val="fr-CH"/>
        </w:rPr>
        <w:tab/>
        <w:t>+370  5 210 5684</w:t>
      </w:r>
      <w:r w:rsidRPr="00F2605B">
        <w:rPr>
          <w:lang w:val="fr-CH"/>
        </w:rPr>
        <w:br/>
        <w:t xml:space="preserve">Fax. </w:t>
      </w:r>
      <w:r w:rsidRPr="00F2605B">
        <w:rPr>
          <w:lang w:val="fr-CH"/>
        </w:rPr>
        <w:tab/>
        <w:t>+370 5 216 1564</w:t>
      </w:r>
      <w:r>
        <w:rPr>
          <w:lang w:val="fr-CH"/>
        </w:rPr>
        <w:br/>
      </w:r>
      <w:r w:rsidRPr="00F2605B">
        <w:rPr>
          <w:lang w:val="fr-CH"/>
        </w:rPr>
        <w:t>E-mail:</w:t>
      </w:r>
      <w:r>
        <w:rPr>
          <w:lang w:val="fr-CH"/>
        </w:rPr>
        <w:tab/>
      </w:r>
      <w:r w:rsidRPr="00F2605B">
        <w:rPr>
          <w:lang w:val="fr-CH"/>
        </w:rPr>
        <w:t>aleipuviene@rrt.lt</w:t>
      </w:r>
    </w:p>
    <w:p w:rsidR="00CE55B5" w:rsidRPr="006555AF" w:rsidRDefault="00CE55B5" w:rsidP="00CE55B5">
      <w:pPr>
        <w:tabs>
          <w:tab w:val="clear" w:pos="567"/>
          <w:tab w:val="clear" w:pos="1276"/>
          <w:tab w:val="clear" w:pos="1843"/>
          <w:tab w:val="clear" w:pos="5387"/>
          <w:tab w:val="clear" w:pos="5954"/>
        </w:tabs>
        <w:overflowPunct/>
        <w:spacing w:before="0"/>
        <w:jc w:val="left"/>
        <w:textAlignment w:val="auto"/>
        <w:rPr>
          <w:rFonts w:ascii="Arial" w:hAnsi="Arial" w:cs="Arial"/>
          <w:sz w:val="18"/>
          <w:szCs w:val="18"/>
          <w:lang w:val="fr-CH"/>
        </w:rPr>
      </w:pPr>
      <w:r w:rsidRPr="006555AF">
        <w:rPr>
          <w:rFonts w:ascii="Arial" w:hAnsi="Arial" w:cs="Arial"/>
          <w:sz w:val="18"/>
          <w:szCs w:val="18"/>
          <w:lang w:val="fr-CH"/>
        </w:rPr>
        <w:t>____________</w:t>
      </w:r>
    </w:p>
    <w:p w:rsidR="00CE55B5" w:rsidRPr="00F2605B" w:rsidRDefault="00CE55B5" w:rsidP="00CE55B5">
      <w:pPr>
        <w:tabs>
          <w:tab w:val="clear" w:pos="567"/>
          <w:tab w:val="left" w:pos="294"/>
        </w:tabs>
        <w:rPr>
          <w:rFonts w:eastAsia="Batang"/>
          <w:sz w:val="16"/>
          <w:szCs w:val="16"/>
          <w:lang w:val="fr-CH" w:eastAsia="zh-CN"/>
        </w:rPr>
      </w:pPr>
      <w:r w:rsidRPr="006555AF">
        <w:rPr>
          <w:rFonts w:eastAsia="Batang"/>
          <w:lang w:val="fr-CH" w:eastAsia="zh-CN"/>
        </w:rPr>
        <w:t>*</w:t>
      </w:r>
      <w:r>
        <w:rPr>
          <w:rFonts w:eastAsia="Batang"/>
          <w:lang w:val="fr-CH" w:eastAsia="zh-CN"/>
        </w:rPr>
        <w:tab/>
      </w:r>
      <w:r w:rsidRPr="00F2605B">
        <w:rPr>
          <w:rFonts w:eastAsia="Batang"/>
          <w:sz w:val="16"/>
          <w:szCs w:val="16"/>
          <w:lang w:val="fr-CH" w:eastAsia="zh-CN"/>
        </w:rPr>
        <w:t>Voir le présent Bulletin d'exploitation de l'UIT N° 957 du 1.VI.2010, page XX.</w:t>
      </w:r>
    </w:p>
    <w:p w:rsidR="00083BEC" w:rsidRPr="00F2605B" w:rsidRDefault="00083BEC" w:rsidP="00083BEC">
      <w:pPr>
        <w:spacing w:before="240"/>
        <w:rPr>
          <w:b/>
          <w:lang w:val="fr-CH"/>
        </w:rPr>
      </w:pPr>
      <w:r w:rsidRPr="00F2605B">
        <w:rPr>
          <w:b/>
          <w:lang w:val="fr-CH"/>
        </w:rPr>
        <w:t>Vanuatu</w:t>
      </w:r>
      <w:r w:rsidR="0042025F">
        <w:rPr>
          <w:b/>
          <w:lang w:val="fr-CH"/>
        </w:rPr>
        <w:fldChar w:fldCharType="begin"/>
      </w:r>
      <w:r w:rsidR="00A33529" w:rsidRPr="004F5AA4">
        <w:rPr>
          <w:lang w:val="fr-CH"/>
        </w:rPr>
        <w:instrText xml:space="preserve"> TC "</w:instrText>
      </w:r>
      <w:bookmarkStart w:id="24" w:name="_Toc262756256"/>
      <w:r w:rsidR="00A33529" w:rsidRPr="00BB31AB">
        <w:rPr>
          <w:b/>
          <w:lang w:val="fr-CH"/>
        </w:rPr>
        <w:instrText>Vanuatu</w:instrText>
      </w:r>
      <w:bookmarkEnd w:id="24"/>
      <w:r w:rsidR="00A33529" w:rsidRPr="004F5AA4">
        <w:rPr>
          <w:lang w:val="fr-CH"/>
        </w:rPr>
        <w:instrText xml:space="preserve">" \f C \l "1" </w:instrText>
      </w:r>
      <w:r w:rsidR="0042025F">
        <w:rPr>
          <w:b/>
          <w:lang w:val="fr-CH"/>
        </w:rPr>
        <w:fldChar w:fldCharType="end"/>
      </w:r>
    </w:p>
    <w:p w:rsidR="00083BEC" w:rsidRPr="007A0466" w:rsidRDefault="00083BEC" w:rsidP="00083BEC">
      <w:pPr>
        <w:spacing w:before="0"/>
        <w:rPr>
          <w:lang w:val="fr-CH"/>
        </w:rPr>
      </w:pPr>
      <w:r w:rsidRPr="007A0466">
        <w:rPr>
          <w:lang w:val="fr-CH"/>
        </w:rPr>
        <w:t>Communication du 10.V.2010:</w:t>
      </w:r>
    </w:p>
    <w:p w:rsidR="00083BEC" w:rsidRPr="00F2605B" w:rsidRDefault="00083BEC" w:rsidP="00083BEC">
      <w:pPr>
        <w:jc w:val="center"/>
        <w:rPr>
          <w:i/>
          <w:lang w:val="fr-CH"/>
        </w:rPr>
      </w:pPr>
      <w:r w:rsidRPr="00F2605B">
        <w:rPr>
          <w:i/>
          <w:lang w:val="fr-CH"/>
        </w:rPr>
        <w:t>Cessation du Service des Télégrammes</w:t>
      </w:r>
      <w:r w:rsidR="0042025F">
        <w:rPr>
          <w:i/>
          <w:lang w:val="fr-CH"/>
        </w:rPr>
        <w:fldChar w:fldCharType="begin"/>
      </w:r>
      <w:r w:rsidR="00A33529" w:rsidRPr="00A33529">
        <w:rPr>
          <w:lang w:val="fr-CH"/>
        </w:rPr>
        <w:instrText xml:space="preserve"> TC "</w:instrText>
      </w:r>
      <w:bookmarkStart w:id="25" w:name="_Toc262756257"/>
      <w:r w:rsidR="00A33529" w:rsidRPr="00925B5A">
        <w:rPr>
          <w:i/>
          <w:lang w:val="fr-CH"/>
        </w:rPr>
        <w:instrText>Cessation du Service des Télégrammes</w:instrText>
      </w:r>
      <w:bookmarkEnd w:id="25"/>
      <w:r w:rsidR="00A33529" w:rsidRPr="00A33529">
        <w:rPr>
          <w:lang w:val="fr-CH"/>
        </w:rPr>
        <w:instrText xml:space="preserve">" \f C \l "1" </w:instrText>
      </w:r>
      <w:r w:rsidR="0042025F">
        <w:rPr>
          <w:i/>
          <w:lang w:val="fr-CH"/>
        </w:rPr>
        <w:fldChar w:fldCharType="end"/>
      </w:r>
    </w:p>
    <w:p w:rsidR="00083BEC" w:rsidRPr="00F2605B" w:rsidRDefault="00083BEC" w:rsidP="00083BEC">
      <w:pPr>
        <w:rPr>
          <w:lang w:val="fr-CH"/>
        </w:rPr>
      </w:pPr>
      <w:r w:rsidRPr="00F2605B">
        <w:rPr>
          <w:lang w:val="fr-CH"/>
        </w:rPr>
        <w:t xml:space="preserve">Le </w:t>
      </w:r>
      <w:r w:rsidRPr="00F2605B">
        <w:rPr>
          <w:i/>
          <w:lang w:val="fr-CH"/>
        </w:rPr>
        <w:t>Vanuatu Telecommunications Regulator</w:t>
      </w:r>
      <w:r w:rsidRPr="00F2605B">
        <w:rPr>
          <w:lang w:val="fr-CH"/>
        </w:rPr>
        <w:t>, Port Vila</w:t>
      </w:r>
      <w:r w:rsidR="0042025F">
        <w:fldChar w:fldCharType="begin"/>
      </w:r>
      <w:r w:rsidRPr="00F2605B">
        <w:rPr>
          <w:lang w:val="fr-CH"/>
        </w:rPr>
        <w:instrText xml:space="preserve"> TC "</w:instrText>
      </w:r>
      <w:bookmarkStart w:id="26" w:name="_Toc262756258"/>
      <w:r w:rsidRPr="00F2605B">
        <w:rPr>
          <w:i/>
          <w:lang w:val="fr-CH"/>
        </w:rPr>
        <w:instrText>Vanuatu Telecommunications Regulator</w:instrText>
      </w:r>
      <w:r w:rsidRPr="00F2605B">
        <w:rPr>
          <w:lang w:val="fr-CH"/>
        </w:rPr>
        <w:instrText>, Port Vila</w:instrText>
      </w:r>
      <w:bookmarkEnd w:id="26"/>
      <w:r w:rsidRPr="00F2605B">
        <w:rPr>
          <w:lang w:val="fr-CH"/>
        </w:rPr>
        <w:instrText xml:space="preserve">" \f C \l "1" </w:instrText>
      </w:r>
      <w:r w:rsidR="0042025F">
        <w:fldChar w:fldCharType="end"/>
      </w:r>
      <w:r w:rsidRPr="00F2605B">
        <w:rPr>
          <w:lang w:val="fr-CH"/>
        </w:rPr>
        <w:t>, annonce que le service des télégrammes (international et national) n’est plus assuré à destination et en provenance du Vanuatu.</w:t>
      </w:r>
    </w:p>
    <w:p w:rsidR="00083BEC" w:rsidRPr="006555AF" w:rsidRDefault="00083BEC" w:rsidP="00083BEC">
      <w:pPr>
        <w:rPr>
          <w:lang w:val="fr-CH"/>
        </w:rPr>
      </w:pPr>
      <w:r w:rsidRPr="006555AF">
        <w:rPr>
          <w:lang w:val="fr-CH"/>
        </w:rPr>
        <w:t>En outre, en raison de la fermeture du service national et international des télégrammes à Vanuatu, l’indicateur de destination des télégrammes «NH», attribué à Vanuatu et les codes de bureau «NHVL, NHVX», utilisés dans le système de retransmission des télégrammes, sont supprimés.</w:t>
      </w:r>
    </w:p>
    <w:p w:rsidR="004054A1" w:rsidRDefault="004054A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83BEC" w:rsidRPr="006555AF" w:rsidRDefault="00083BEC" w:rsidP="00083BEC">
      <w:pPr>
        <w:rPr>
          <w:lang w:val="fr-CH"/>
        </w:rPr>
      </w:pPr>
      <w:r w:rsidRPr="006555AF">
        <w:rPr>
          <w:lang w:val="fr-CH"/>
        </w:rPr>
        <w:lastRenderedPageBreak/>
        <w:t>La Liste des indicateurs de destination des télégrammes, publiée conformément à la Recommandation UIT-T F.</w:t>
      </w:r>
      <w:r>
        <w:rPr>
          <w:lang w:val="fr-CH"/>
        </w:rPr>
        <w:t> </w:t>
      </w:r>
      <w:r w:rsidRPr="006555AF">
        <w:rPr>
          <w:lang w:val="fr-CH"/>
        </w:rPr>
        <w:t>32, sera mise à jour en conséquence*.</w:t>
      </w:r>
    </w:p>
    <w:p w:rsidR="00083BEC" w:rsidRPr="006555AF" w:rsidRDefault="00083BEC" w:rsidP="00083BEC">
      <w:pPr>
        <w:rPr>
          <w:lang w:val="fr-CH"/>
        </w:rPr>
      </w:pPr>
      <w:r w:rsidRPr="006555AF">
        <w:rPr>
          <w:lang w:val="fr-CH"/>
        </w:rPr>
        <w:t>Pour toute information supplémentaire concernant la fermeture du service national et international des télégrammes à Vanuatu, prière de prendre contact avec:</w:t>
      </w:r>
    </w:p>
    <w:p w:rsidR="00083BEC" w:rsidRPr="00E249A9" w:rsidRDefault="00083BEC" w:rsidP="00083BEC">
      <w:pPr>
        <w:tabs>
          <w:tab w:val="clear" w:pos="1276"/>
          <w:tab w:val="clear" w:pos="1843"/>
          <w:tab w:val="left" w:pos="1560"/>
          <w:tab w:val="left" w:pos="2127"/>
        </w:tabs>
        <w:ind w:left="720"/>
        <w:jc w:val="left"/>
        <w:rPr>
          <w:lang w:val="fr-CH"/>
        </w:rPr>
      </w:pPr>
      <w:r w:rsidRPr="00E249A9">
        <w:rPr>
          <w:lang w:val="fr-CH"/>
        </w:rPr>
        <w:t>Mr John Crook</w:t>
      </w:r>
      <w:r w:rsidRPr="00E249A9">
        <w:rPr>
          <w:lang w:val="fr-CH"/>
        </w:rPr>
        <w:br/>
        <w:t>Vanuatu Telecommunications Regulator</w:t>
      </w:r>
      <w:r w:rsidRPr="00E249A9">
        <w:rPr>
          <w:lang w:val="fr-CH"/>
        </w:rPr>
        <w:br/>
        <w:t>P.O. Box 3547</w:t>
      </w:r>
      <w:r w:rsidRPr="00E249A9">
        <w:rPr>
          <w:lang w:val="fr-CH"/>
        </w:rPr>
        <w:br/>
        <w:t>PORT VILA</w:t>
      </w:r>
      <w:r w:rsidRPr="00E249A9">
        <w:rPr>
          <w:lang w:val="fr-CH"/>
        </w:rPr>
        <w:br/>
        <w:t>Vanuatu</w:t>
      </w:r>
      <w:r w:rsidRPr="00E249A9">
        <w:rPr>
          <w:lang w:val="fr-CH"/>
        </w:rPr>
        <w:br/>
        <w:t>Tél:</w:t>
      </w:r>
      <w:r w:rsidRPr="00E249A9">
        <w:rPr>
          <w:lang w:val="fr-CH"/>
        </w:rPr>
        <w:tab/>
        <w:t>+678 27621</w:t>
      </w:r>
      <w:r w:rsidRPr="00E249A9">
        <w:rPr>
          <w:lang w:val="fr-CH"/>
        </w:rPr>
        <w:br/>
        <w:t>Fax:</w:t>
      </w:r>
      <w:r w:rsidRPr="00E249A9">
        <w:rPr>
          <w:lang w:val="fr-CH"/>
        </w:rPr>
        <w:tab/>
        <w:t>+678 27440</w:t>
      </w:r>
      <w:r w:rsidRPr="00E249A9">
        <w:rPr>
          <w:lang w:val="fr-CH"/>
        </w:rPr>
        <w:br/>
        <w:t>E-mail:</w:t>
      </w:r>
      <w:r w:rsidRPr="00E249A9">
        <w:rPr>
          <w:lang w:val="fr-CH"/>
        </w:rPr>
        <w:tab/>
      </w:r>
      <w:hyperlink r:id="rId13" w:history="1">
        <w:r w:rsidRPr="00E249A9">
          <w:rPr>
            <w:lang w:val="fr-CH"/>
          </w:rPr>
          <w:t>enquiries@telecomregulator.gov.vu</w:t>
        </w:r>
      </w:hyperlink>
    </w:p>
    <w:p w:rsidR="00083BEC" w:rsidRPr="006555AF" w:rsidRDefault="00083BEC" w:rsidP="00083BEC">
      <w:pPr>
        <w:tabs>
          <w:tab w:val="clear" w:pos="567"/>
          <w:tab w:val="clear" w:pos="1276"/>
          <w:tab w:val="clear" w:pos="1843"/>
          <w:tab w:val="clear" w:pos="5387"/>
          <w:tab w:val="clear" w:pos="5954"/>
        </w:tabs>
        <w:overflowPunct/>
        <w:spacing w:before="0"/>
        <w:jc w:val="left"/>
        <w:textAlignment w:val="auto"/>
        <w:rPr>
          <w:rFonts w:ascii="Arial" w:hAnsi="Arial" w:cs="Arial"/>
          <w:sz w:val="18"/>
          <w:szCs w:val="18"/>
          <w:lang w:val="fr-CH"/>
        </w:rPr>
      </w:pPr>
      <w:r w:rsidRPr="006555AF">
        <w:rPr>
          <w:rFonts w:ascii="Arial" w:hAnsi="Arial" w:cs="Arial"/>
          <w:sz w:val="18"/>
          <w:szCs w:val="18"/>
          <w:lang w:val="fr-CH"/>
        </w:rPr>
        <w:t>____________</w:t>
      </w:r>
    </w:p>
    <w:p w:rsidR="00083BEC" w:rsidRDefault="00083BEC" w:rsidP="00083BEC">
      <w:pPr>
        <w:tabs>
          <w:tab w:val="clear" w:pos="567"/>
          <w:tab w:val="clear" w:pos="1276"/>
          <w:tab w:val="clear" w:pos="1843"/>
          <w:tab w:val="left" w:pos="294"/>
          <w:tab w:val="left" w:pos="1134"/>
          <w:tab w:val="left" w:pos="1560"/>
          <w:tab w:val="left" w:pos="2127"/>
        </w:tabs>
        <w:jc w:val="left"/>
        <w:rPr>
          <w:rFonts w:eastAsia="Batang"/>
          <w:sz w:val="16"/>
          <w:szCs w:val="16"/>
          <w:lang w:val="fr-CH" w:eastAsia="zh-CN"/>
        </w:rPr>
      </w:pPr>
      <w:r w:rsidRPr="00F2605B">
        <w:rPr>
          <w:rFonts w:eastAsia="Batang"/>
          <w:lang w:val="fr-CH" w:eastAsia="zh-CN"/>
        </w:rPr>
        <w:t>*</w:t>
      </w:r>
      <w:r>
        <w:rPr>
          <w:rFonts w:eastAsia="Batang"/>
          <w:lang w:val="fr-CH" w:eastAsia="zh-CN"/>
        </w:rPr>
        <w:tab/>
      </w:r>
      <w:r w:rsidRPr="00F2605B">
        <w:rPr>
          <w:rFonts w:eastAsia="Batang"/>
          <w:sz w:val="16"/>
          <w:szCs w:val="16"/>
          <w:lang w:val="fr-CH" w:eastAsia="zh-CN"/>
        </w:rPr>
        <w:t>Voir le présent Bulletin d'exploitation de l'UIT N° 957 du 1.VI.2010, page XX.</w:t>
      </w:r>
    </w:p>
    <w:p w:rsidR="00C14BAA" w:rsidRDefault="00C14BAA">
      <w:pPr>
        <w:tabs>
          <w:tab w:val="clear" w:pos="567"/>
          <w:tab w:val="clear" w:pos="1276"/>
          <w:tab w:val="clear" w:pos="1843"/>
          <w:tab w:val="clear" w:pos="5387"/>
          <w:tab w:val="clear" w:pos="5954"/>
        </w:tabs>
        <w:overflowPunct/>
        <w:autoSpaceDE/>
        <w:autoSpaceDN/>
        <w:adjustRightInd/>
        <w:spacing w:before="0"/>
        <w:jc w:val="left"/>
        <w:textAlignment w:val="auto"/>
        <w:rPr>
          <w:rFonts w:eastAsia="Batang"/>
          <w:sz w:val="16"/>
          <w:szCs w:val="16"/>
          <w:lang w:val="fr-CH" w:eastAsia="zh-CN"/>
        </w:rPr>
      </w:pPr>
      <w:r>
        <w:rPr>
          <w:rFonts w:eastAsia="Batang"/>
          <w:sz w:val="16"/>
          <w:szCs w:val="16"/>
          <w:lang w:val="fr-CH" w:eastAsia="zh-CN"/>
        </w:rPr>
        <w:br w:type="page"/>
      </w:r>
    </w:p>
    <w:p w:rsidR="00083BEC" w:rsidRPr="00F87120" w:rsidRDefault="00083BEC" w:rsidP="00A33529">
      <w:pPr>
        <w:pStyle w:val="Heading20"/>
        <w:spacing w:before="240"/>
      </w:pPr>
      <w:bookmarkStart w:id="27" w:name="_Toc253407144"/>
      <w:bookmarkStart w:id="28" w:name="_Toc262756259"/>
      <w:r w:rsidRPr="00F87120">
        <w:lastRenderedPageBreak/>
        <w:t>Service</w:t>
      </w:r>
      <w:bookmarkEnd w:id="27"/>
      <w:r w:rsidRPr="00F87120">
        <w:t xml:space="preserve"> téléphonique</w:t>
      </w:r>
      <w:bookmarkEnd w:id="28"/>
    </w:p>
    <w:p w:rsidR="00083BEC" w:rsidRPr="00F87120" w:rsidRDefault="00083BEC" w:rsidP="00083BEC">
      <w:pPr>
        <w:jc w:val="center"/>
        <w:rPr>
          <w:lang w:val="fr-CH"/>
        </w:rPr>
      </w:pPr>
      <w:r w:rsidRPr="00F87120">
        <w:rPr>
          <w:lang w:val="fr-CH"/>
        </w:rPr>
        <w:t xml:space="preserve">Web: </w:t>
      </w:r>
      <w:hyperlink r:id="rId14" w:history="1">
        <w:r w:rsidRPr="00F87120">
          <w:rPr>
            <w:lang w:val="fr-CH"/>
          </w:rPr>
          <w:t>http://www.itu.int/ITU-T/inr/nnp/</w:t>
        </w:r>
      </w:hyperlink>
    </w:p>
    <w:p w:rsidR="00083BEC" w:rsidRPr="00F87120" w:rsidRDefault="00083BEC" w:rsidP="00083BEC">
      <w:pPr>
        <w:rPr>
          <w:lang w:val="fr-CH"/>
        </w:rPr>
      </w:pPr>
      <w:r w:rsidRPr="00F87120">
        <w:rPr>
          <w:b/>
          <w:lang w:val="fr-CH"/>
        </w:rPr>
        <w:t>Danemark</w:t>
      </w:r>
      <w:r w:rsidR="0042025F">
        <w:rPr>
          <w:b/>
          <w:lang w:val="fr-CH"/>
        </w:rPr>
        <w:fldChar w:fldCharType="begin"/>
      </w:r>
      <w:r w:rsidRPr="00083BEC">
        <w:rPr>
          <w:lang w:val="fr-CH"/>
        </w:rPr>
        <w:instrText xml:space="preserve"> TC "</w:instrText>
      </w:r>
      <w:bookmarkStart w:id="29" w:name="_Toc262756260"/>
      <w:r w:rsidRPr="00D7721F">
        <w:rPr>
          <w:b/>
          <w:lang w:val="fr-CH"/>
        </w:rPr>
        <w:instrText>Danemark</w:instrText>
      </w:r>
      <w:bookmarkEnd w:id="29"/>
      <w:r w:rsidRPr="00083BEC">
        <w:rPr>
          <w:lang w:val="fr-CH"/>
        </w:rPr>
        <w:instrText xml:space="preserve">" \f C \l "1" </w:instrText>
      </w:r>
      <w:r w:rsidR="0042025F">
        <w:rPr>
          <w:b/>
          <w:lang w:val="fr-CH"/>
        </w:rPr>
        <w:fldChar w:fldCharType="end"/>
      </w:r>
      <w:r w:rsidRPr="00F87120">
        <w:rPr>
          <w:lang w:val="fr-CH"/>
        </w:rPr>
        <w:t xml:space="preserve"> (indicatif de pays +45)   </w:t>
      </w:r>
    </w:p>
    <w:p w:rsidR="00083BEC" w:rsidRPr="00F87120" w:rsidRDefault="00083BEC" w:rsidP="00A33529">
      <w:pPr>
        <w:spacing w:before="0"/>
        <w:rPr>
          <w:lang w:val="fr-CH"/>
        </w:rPr>
      </w:pPr>
      <w:r w:rsidRPr="00F87120">
        <w:rPr>
          <w:lang w:val="fr-CH"/>
        </w:rPr>
        <w:t>Communication du 26.IV.2010:</w:t>
      </w:r>
    </w:p>
    <w:p w:rsidR="00083BEC" w:rsidRPr="00F87120" w:rsidRDefault="00083BEC" w:rsidP="00083BEC">
      <w:pPr>
        <w:rPr>
          <w:lang w:val="fr-CH"/>
        </w:rPr>
      </w:pPr>
      <w:r w:rsidRPr="00F87120">
        <w:rPr>
          <w:lang w:val="fr-CH"/>
        </w:rPr>
        <w:t xml:space="preserve">La </w:t>
      </w:r>
      <w:r w:rsidRPr="00F87120">
        <w:rPr>
          <w:i/>
          <w:lang w:val="fr-CH"/>
        </w:rPr>
        <w:t>National IT and Telecom Agency (NITA)</w:t>
      </w:r>
      <w:r w:rsidRPr="00F87120">
        <w:rPr>
          <w:lang w:val="fr-CH"/>
        </w:rPr>
        <w:t>, Copenhagen</w:t>
      </w:r>
      <w:r w:rsidR="0042025F">
        <w:rPr>
          <w:lang w:val="fr-CH"/>
        </w:rPr>
        <w:fldChar w:fldCharType="begin"/>
      </w:r>
      <w:r w:rsidRPr="00F87120">
        <w:rPr>
          <w:lang w:val="fr-CH"/>
        </w:rPr>
        <w:instrText xml:space="preserve"> TC "</w:instrText>
      </w:r>
      <w:bookmarkStart w:id="30" w:name="_Toc262756261"/>
      <w:r w:rsidRPr="005A0D2A">
        <w:rPr>
          <w:i/>
          <w:lang w:val="fr-CH"/>
        </w:rPr>
        <w:instrText>National IT and Telecom Agency (NITA)</w:instrText>
      </w:r>
      <w:r w:rsidRPr="005A0D2A">
        <w:rPr>
          <w:lang w:val="fr-CH"/>
        </w:rPr>
        <w:instrText>, Copenhagen</w:instrText>
      </w:r>
      <w:bookmarkEnd w:id="30"/>
      <w:r w:rsidRPr="00F87120">
        <w:rPr>
          <w:lang w:val="fr-CH"/>
        </w:rPr>
        <w:instrText xml:space="preserve">" \f C \l "1" </w:instrText>
      </w:r>
      <w:r w:rsidR="0042025F">
        <w:rPr>
          <w:lang w:val="fr-CH"/>
        </w:rPr>
        <w:fldChar w:fldCharType="end"/>
      </w:r>
      <w:r w:rsidRPr="00F87120">
        <w:rPr>
          <w:lang w:val="fr-CH"/>
        </w:rPr>
        <w:t>, annonce les modifications suivantes dans le plan de numérotation téléphonique du Danemark:</w:t>
      </w:r>
    </w:p>
    <w:p w:rsidR="00083BEC" w:rsidRDefault="00083BEC" w:rsidP="00083BEC">
      <w:pPr>
        <w:rPr>
          <w:lang w:val="fr-CH"/>
        </w:rPr>
      </w:pPr>
      <w:r w:rsidRPr="00F87120">
        <w:rPr>
          <w:lang w:val="fr-CH"/>
        </w:rPr>
        <w:t>Attribution –Service de communication fixe :</w:t>
      </w:r>
    </w:p>
    <w:p w:rsidR="00083BEC" w:rsidRPr="00F87120" w:rsidRDefault="00083BEC" w:rsidP="00083BEC">
      <w:pPr>
        <w:rPr>
          <w:lang w:val="fr-CH"/>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4"/>
        <w:gridCol w:w="3949"/>
        <w:gridCol w:w="2764"/>
      </w:tblGrid>
      <w:tr w:rsidR="00083BEC" w:rsidRPr="00F87120" w:rsidTr="004F5AA4">
        <w:trPr>
          <w:trHeight w:val="20"/>
          <w:jc w:val="center"/>
        </w:trPr>
        <w:tc>
          <w:tcPr>
            <w:tcW w:w="2106"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before="80" w:after="80"/>
              <w:jc w:val="center"/>
              <w:rPr>
                <w:sz w:val="18"/>
                <w:szCs w:val="18"/>
              </w:rPr>
            </w:pPr>
            <w:r w:rsidRPr="000F3E91">
              <w:rPr>
                <w:sz w:val="18"/>
                <w:szCs w:val="18"/>
              </w:rPr>
              <w:t>Opérateur</w:t>
            </w:r>
          </w:p>
        </w:tc>
        <w:tc>
          <w:tcPr>
            <w:tcW w:w="3402"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before="80" w:after="80"/>
              <w:jc w:val="center"/>
              <w:rPr>
                <w:sz w:val="18"/>
                <w:szCs w:val="18"/>
              </w:rPr>
            </w:pPr>
            <w:r w:rsidRPr="000F3E91">
              <w:rPr>
                <w:sz w:val="18"/>
                <w:szCs w:val="18"/>
              </w:rPr>
              <w:t>Série de numéros</w:t>
            </w:r>
          </w:p>
        </w:tc>
        <w:tc>
          <w:tcPr>
            <w:tcW w:w="2381"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before="80" w:after="80"/>
              <w:jc w:val="center"/>
              <w:rPr>
                <w:sz w:val="18"/>
                <w:szCs w:val="18"/>
              </w:rPr>
            </w:pPr>
            <w:r w:rsidRPr="000F3E91">
              <w:rPr>
                <w:sz w:val="18"/>
                <w:szCs w:val="18"/>
              </w:rPr>
              <w:t>Date d’attribution</w:t>
            </w:r>
          </w:p>
        </w:tc>
      </w:tr>
      <w:tr w:rsidR="00083BEC" w:rsidRPr="00F87120" w:rsidTr="004F5AA4">
        <w:trPr>
          <w:trHeight w:val="20"/>
          <w:jc w:val="center"/>
        </w:trPr>
        <w:tc>
          <w:tcPr>
            <w:tcW w:w="2106"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before="80" w:after="80"/>
              <w:jc w:val="center"/>
              <w:rPr>
                <w:sz w:val="18"/>
                <w:szCs w:val="18"/>
              </w:rPr>
            </w:pPr>
            <w:r w:rsidRPr="000F3E91">
              <w:rPr>
                <w:sz w:val="18"/>
                <w:szCs w:val="18"/>
              </w:rPr>
              <w:t>Fullrate A/S</w:t>
            </w:r>
          </w:p>
        </w:tc>
        <w:tc>
          <w:tcPr>
            <w:tcW w:w="3402"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before="80" w:after="80"/>
              <w:jc w:val="center"/>
              <w:rPr>
                <w:sz w:val="18"/>
                <w:szCs w:val="18"/>
              </w:rPr>
            </w:pPr>
            <w:r w:rsidRPr="000F3E91">
              <w:rPr>
                <w:sz w:val="18"/>
                <w:szCs w:val="18"/>
              </w:rPr>
              <w:t>3220XXXX, 3221XXXX</w:t>
            </w:r>
          </w:p>
        </w:tc>
        <w:tc>
          <w:tcPr>
            <w:tcW w:w="2381"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before="80" w:after="80"/>
              <w:jc w:val="center"/>
              <w:rPr>
                <w:sz w:val="18"/>
                <w:szCs w:val="18"/>
              </w:rPr>
            </w:pPr>
            <w:r w:rsidRPr="000F3E91">
              <w:rPr>
                <w:sz w:val="18"/>
                <w:szCs w:val="18"/>
              </w:rPr>
              <w:t>22.IV.2010</w:t>
            </w:r>
          </w:p>
        </w:tc>
      </w:tr>
    </w:tbl>
    <w:p w:rsidR="00083BEC" w:rsidRPr="00F87120" w:rsidRDefault="00083BEC" w:rsidP="00083BEC"/>
    <w:p w:rsidR="00083BEC" w:rsidRDefault="00083BEC" w:rsidP="00083BEC">
      <w:pPr>
        <w:rPr>
          <w:lang w:val="fr-CH"/>
        </w:rPr>
      </w:pPr>
      <w:r w:rsidRPr="00F87120">
        <w:rPr>
          <w:lang w:val="fr-CH"/>
        </w:rPr>
        <w:t>Attribution –Service de communication mobile:</w:t>
      </w:r>
    </w:p>
    <w:p w:rsidR="00083BEC" w:rsidRPr="00F87120" w:rsidRDefault="00083BEC" w:rsidP="00083BEC">
      <w:pPr>
        <w:rPr>
          <w:lang w:val="fr-CH"/>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103"/>
        <w:gridCol w:w="2927"/>
        <w:gridCol w:w="3127"/>
      </w:tblGrid>
      <w:tr w:rsidR="00083BEC" w:rsidRPr="00F87120" w:rsidTr="004F5AA4">
        <w:trPr>
          <w:trHeight w:val="20"/>
          <w:jc w:val="center"/>
        </w:trPr>
        <w:tc>
          <w:tcPr>
            <w:tcW w:w="2673"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after="120"/>
              <w:jc w:val="center"/>
              <w:rPr>
                <w:sz w:val="18"/>
                <w:szCs w:val="18"/>
              </w:rPr>
            </w:pPr>
            <w:r w:rsidRPr="000F3E91">
              <w:rPr>
                <w:sz w:val="18"/>
                <w:szCs w:val="18"/>
              </w:rPr>
              <w:t>Opérateur</w:t>
            </w:r>
          </w:p>
        </w:tc>
        <w:tc>
          <w:tcPr>
            <w:tcW w:w="2522"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after="120"/>
              <w:jc w:val="center"/>
              <w:rPr>
                <w:sz w:val="18"/>
                <w:szCs w:val="18"/>
              </w:rPr>
            </w:pPr>
            <w:r w:rsidRPr="000F3E91">
              <w:rPr>
                <w:sz w:val="18"/>
                <w:szCs w:val="18"/>
              </w:rPr>
              <w:t>Série de numéros</w:t>
            </w:r>
          </w:p>
        </w:tc>
        <w:tc>
          <w:tcPr>
            <w:tcW w:w="2694"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after="120"/>
              <w:jc w:val="center"/>
              <w:rPr>
                <w:sz w:val="18"/>
                <w:szCs w:val="18"/>
              </w:rPr>
            </w:pPr>
            <w:r w:rsidRPr="000F3E91">
              <w:rPr>
                <w:sz w:val="18"/>
                <w:szCs w:val="18"/>
              </w:rPr>
              <w:t>Date d’attribution</w:t>
            </w:r>
          </w:p>
        </w:tc>
      </w:tr>
      <w:tr w:rsidR="00083BEC" w:rsidRPr="00F87120" w:rsidTr="004F5AA4">
        <w:trPr>
          <w:trHeight w:val="20"/>
          <w:jc w:val="center"/>
        </w:trPr>
        <w:tc>
          <w:tcPr>
            <w:tcW w:w="2673" w:type="dxa"/>
            <w:tcBorders>
              <w:top w:val="single" w:sz="6" w:space="0" w:color="auto"/>
              <w:left w:val="single" w:sz="6" w:space="0" w:color="auto"/>
              <w:bottom w:val="single" w:sz="6" w:space="0" w:color="auto"/>
              <w:right w:val="single" w:sz="6" w:space="0" w:color="auto"/>
            </w:tcBorders>
          </w:tcPr>
          <w:p w:rsidR="00083BEC" w:rsidRPr="000F3E91" w:rsidRDefault="00083BEC" w:rsidP="004F5AA4">
            <w:pPr>
              <w:spacing w:before="80" w:after="80"/>
              <w:jc w:val="left"/>
              <w:rPr>
                <w:sz w:val="18"/>
                <w:szCs w:val="18"/>
              </w:rPr>
            </w:pPr>
            <w:r w:rsidRPr="000F3E91">
              <w:rPr>
                <w:sz w:val="18"/>
                <w:szCs w:val="18"/>
              </w:rPr>
              <w:t>Hi3G Denmark ApS</w:t>
            </w:r>
          </w:p>
        </w:tc>
        <w:tc>
          <w:tcPr>
            <w:tcW w:w="2522" w:type="dxa"/>
            <w:tcBorders>
              <w:top w:val="single" w:sz="6" w:space="0" w:color="auto"/>
              <w:left w:val="single" w:sz="6" w:space="0" w:color="auto"/>
              <w:bottom w:val="single" w:sz="6" w:space="0" w:color="auto"/>
              <w:right w:val="single" w:sz="6" w:space="0" w:color="auto"/>
            </w:tcBorders>
          </w:tcPr>
          <w:p w:rsidR="00083BEC" w:rsidRPr="000F3E91" w:rsidRDefault="00083BEC" w:rsidP="004054A1">
            <w:pPr>
              <w:spacing w:before="80" w:after="80"/>
              <w:jc w:val="left"/>
              <w:rPr>
                <w:sz w:val="18"/>
                <w:szCs w:val="18"/>
              </w:rPr>
            </w:pPr>
            <w:r w:rsidRPr="000F3E91">
              <w:rPr>
                <w:sz w:val="18"/>
                <w:szCs w:val="18"/>
              </w:rPr>
              <w:t>4261XXXX, 4262XXXX, 4263XXXX, 4264XXXX, 4265XXXX, 4266XXXX, 4267XXXX, 4268XXXX, 4269XXXX, 4271XXXX, 4272XXXX, 4273XXXX, 4274XXXX, 6051XXXX, 6052XXXX, 6053XXXX,</w:t>
            </w:r>
            <w:r w:rsidR="004054A1">
              <w:rPr>
                <w:sz w:val="18"/>
                <w:szCs w:val="18"/>
              </w:rPr>
              <w:t xml:space="preserve"> </w:t>
            </w:r>
            <w:r w:rsidRPr="000F3E91">
              <w:rPr>
                <w:sz w:val="18"/>
                <w:szCs w:val="18"/>
              </w:rPr>
              <w:t>6054XXXX, 6055XXXX, 6056XXXX, 6057XXXX, 6058XXXX, 6059XXXX</w:t>
            </w:r>
          </w:p>
        </w:tc>
        <w:tc>
          <w:tcPr>
            <w:tcW w:w="2694" w:type="dxa"/>
            <w:tcBorders>
              <w:top w:val="single" w:sz="6" w:space="0" w:color="auto"/>
              <w:left w:val="single" w:sz="6" w:space="0" w:color="auto"/>
              <w:bottom w:val="single" w:sz="6" w:space="0" w:color="auto"/>
              <w:right w:val="single" w:sz="6" w:space="0" w:color="auto"/>
            </w:tcBorders>
          </w:tcPr>
          <w:p w:rsidR="00083BEC" w:rsidRPr="000F3E91" w:rsidRDefault="00083BEC" w:rsidP="004054A1">
            <w:pPr>
              <w:spacing w:before="80" w:after="80"/>
              <w:jc w:val="center"/>
              <w:rPr>
                <w:sz w:val="18"/>
                <w:szCs w:val="18"/>
              </w:rPr>
            </w:pPr>
            <w:r w:rsidRPr="000F3E91">
              <w:rPr>
                <w:sz w:val="18"/>
                <w:szCs w:val="18"/>
              </w:rPr>
              <w:t>16.IV.2010</w:t>
            </w:r>
          </w:p>
        </w:tc>
      </w:tr>
    </w:tbl>
    <w:p w:rsidR="00083BEC" w:rsidRPr="00F87120" w:rsidRDefault="00083BEC" w:rsidP="00083BEC"/>
    <w:p w:rsidR="00083BEC" w:rsidRPr="00F87120" w:rsidRDefault="00083BEC" w:rsidP="00083BEC">
      <w:r w:rsidRPr="00F87120">
        <w:t>Contact:</w:t>
      </w:r>
    </w:p>
    <w:p w:rsidR="00083BEC" w:rsidRPr="006A3013" w:rsidRDefault="00083BEC" w:rsidP="00083BEC">
      <w:pPr>
        <w:ind w:left="567" w:hanging="567"/>
        <w:jc w:val="left"/>
        <w:rPr>
          <w:lang w:val="en-US"/>
        </w:rPr>
      </w:pPr>
      <w:r>
        <w:tab/>
      </w:r>
      <w:r w:rsidRPr="006A3013">
        <w:t xml:space="preserve">IT- and </w:t>
      </w:r>
      <w:smartTag w:uri="urn:schemas-microsoft-com:office:smarttags" w:element="place">
        <w:r w:rsidRPr="006A3013">
          <w:t>Mobile</w:t>
        </w:r>
      </w:smartTag>
      <w:r w:rsidRPr="006A3013">
        <w:t xml:space="preserve"> Division</w:t>
      </w:r>
      <w:r>
        <w:br/>
      </w:r>
      <w:r w:rsidRPr="006A3013">
        <w:t>National IT and Telecom Agency Denmark (NITA)</w:t>
      </w:r>
      <w:r>
        <w:br/>
      </w:r>
      <w:r w:rsidRPr="006A3013">
        <w:rPr>
          <w:lang w:val="en-US"/>
        </w:rPr>
        <w:t>Holsteinsgade 63</w:t>
      </w:r>
      <w:r w:rsidRPr="006A3013">
        <w:rPr>
          <w:lang w:val="en-US"/>
        </w:rPr>
        <w:br/>
        <w:t>DK-2100 Copenhagen</w:t>
      </w:r>
      <w:r w:rsidRPr="006A3013">
        <w:rPr>
          <w:lang w:val="en-US"/>
        </w:rPr>
        <w:br/>
      </w:r>
      <w:r w:rsidRPr="00397DEE">
        <w:t>D</w:t>
      </w:r>
      <w:r w:rsidR="004054A1">
        <w:t>a</w:t>
      </w:r>
      <w:r w:rsidRPr="00397DEE">
        <w:t>n</w:t>
      </w:r>
      <w:r w:rsidR="004054A1">
        <w:t>e</w:t>
      </w:r>
      <w:r w:rsidRPr="00397DEE">
        <w:t>mark</w:t>
      </w:r>
      <w:r w:rsidRPr="006A3013">
        <w:rPr>
          <w:lang w:val="en-US"/>
        </w:rPr>
        <w:br/>
        <w:t>T</w:t>
      </w:r>
      <w:r>
        <w:rPr>
          <w:lang w:val="en-US"/>
        </w:rPr>
        <w:t>é</w:t>
      </w:r>
      <w:r w:rsidRPr="006A3013">
        <w:rPr>
          <w:lang w:val="en-US"/>
        </w:rPr>
        <w:t>l</w:t>
      </w:r>
      <w:r>
        <w:rPr>
          <w:lang w:val="en-US"/>
        </w:rPr>
        <w:t>:</w:t>
      </w:r>
      <w:r w:rsidRPr="006A3013">
        <w:rPr>
          <w:lang w:val="en-US"/>
        </w:rPr>
        <w:tab/>
        <w:t>+45 3545 0000</w:t>
      </w:r>
      <w:r>
        <w:rPr>
          <w:lang w:val="en-US"/>
        </w:rPr>
        <w:br/>
      </w:r>
      <w:r w:rsidRPr="006A3013">
        <w:rPr>
          <w:lang w:val="en-US"/>
        </w:rPr>
        <w:t>Fax:</w:t>
      </w:r>
      <w:r w:rsidRPr="006A3013">
        <w:rPr>
          <w:lang w:val="en-US"/>
        </w:rPr>
        <w:tab/>
        <w:t>+45 3545 0010</w:t>
      </w:r>
      <w:r>
        <w:rPr>
          <w:lang w:val="en-US"/>
        </w:rPr>
        <w:br/>
      </w:r>
      <w:r w:rsidRPr="006A3013">
        <w:rPr>
          <w:lang w:val="en-US"/>
        </w:rPr>
        <w:t>E-mail:</w:t>
      </w:r>
      <w:r w:rsidRPr="006A3013">
        <w:rPr>
          <w:lang w:val="en-US"/>
        </w:rPr>
        <w:tab/>
      </w:r>
      <w:hyperlink r:id="rId15" w:history="1">
        <w:r w:rsidRPr="006A3013">
          <w:rPr>
            <w:lang w:val="en-US"/>
          </w:rPr>
          <w:t>ltst@itst.dk</w:t>
        </w:r>
      </w:hyperlink>
    </w:p>
    <w:p w:rsidR="00083BEC" w:rsidRPr="00F87120" w:rsidRDefault="00083BEC" w:rsidP="00083BEC">
      <w:pPr>
        <w:spacing w:before="240"/>
        <w:rPr>
          <w:lang w:val="fr-CH"/>
        </w:rPr>
      </w:pPr>
      <w:r w:rsidRPr="000F3E91">
        <w:rPr>
          <w:b/>
          <w:lang w:val="fr-CH"/>
        </w:rPr>
        <w:t>Dominicaine (Rép.)</w:t>
      </w:r>
      <w:r w:rsidR="0042025F">
        <w:rPr>
          <w:b/>
          <w:lang w:val="fr-CH"/>
        </w:rPr>
        <w:fldChar w:fldCharType="begin"/>
      </w:r>
      <w:r w:rsidRPr="000F3E91">
        <w:rPr>
          <w:lang w:val="fr-CH"/>
        </w:rPr>
        <w:instrText xml:space="preserve"> TC "</w:instrText>
      </w:r>
      <w:bookmarkStart w:id="31" w:name="_Toc262756262"/>
      <w:r w:rsidRPr="00383C30">
        <w:rPr>
          <w:b/>
          <w:lang w:val="fr-CH"/>
        </w:rPr>
        <w:instrText>Dominicaine (Rép.)</w:instrText>
      </w:r>
      <w:bookmarkEnd w:id="31"/>
      <w:r w:rsidRPr="000F3E91">
        <w:rPr>
          <w:lang w:val="fr-CH"/>
        </w:rPr>
        <w:instrText xml:space="preserve">" \f C \l "1" </w:instrText>
      </w:r>
      <w:r w:rsidR="0042025F">
        <w:rPr>
          <w:b/>
          <w:lang w:val="fr-CH"/>
        </w:rPr>
        <w:fldChar w:fldCharType="end"/>
      </w:r>
      <w:r w:rsidRPr="00F87120">
        <w:rPr>
          <w:lang w:val="fr-CH"/>
        </w:rPr>
        <w:t xml:space="preserve"> (indicatif de pays +1 809/829/849)   </w:t>
      </w:r>
    </w:p>
    <w:p w:rsidR="00083BEC" w:rsidRPr="00F87120" w:rsidRDefault="00083BEC" w:rsidP="00083BEC">
      <w:pPr>
        <w:rPr>
          <w:lang w:val="fr-CH"/>
        </w:rPr>
      </w:pPr>
      <w:r w:rsidRPr="00F87120">
        <w:rPr>
          <w:lang w:val="fr-CH"/>
        </w:rPr>
        <w:t>Communication du 29.IV.2010:</w:t>
      </w:r>
    </w:p>
    <w:p w:rsidR="00083BEC" w:rsidRPr="00F87120" w:rsidRDefault="00083BEC" w:rsidP="00083BEC">
      <w:pPr>
        <w:rPr>
          <w:lang w:val="fr-CH"/>
        </w:rPr>
      </w:pPr>
      <w:r w:rsidRPr="00F87120">
        <w:rPr>
          <w:lang w:val="fr-CH"/>
        </w:rPr>
        <w:t>L’</w:t>
      </w:r>
      <w:r w:rsidRPr="000F3E91">
        <w:rPr>
          <w:i/>
          <w:lang w:val="fr-CH"/>
        </w:rPr>
        <w:t>Instituto Dominicano de las Telecomunicaciones (INDOTEL)</w:t>
      </w:r>
      <w:r w:rsidRPr="00F87120">
        <w:rPr>
          <w:lang w:val="fr-CH"/>
        </w:rPr>
        <w:t>, Santo Domingo</w:t>
      </w:r>
      <w:r w:rsidR="0042025F">
        <w:rPr>
          <w:lang w:val="fr-CH"/>
        </w:rPr>
        <w:fldChar w:fldCharType="begin"/>
      </w:r>
      <w:r w:rsidRPr="000F3E91">
        <w:rPr>
          <w:lang w:val="fr-CH"/>
        </w:rPr>
        <w:instrText xml:space="preserve"> TC "</w:instrText>
      </w:r>
      <w:bookmarkStart w:id="32" w:name="_Toc262756263"/>
      <w:r w:rsidRPr="00D7665D">
        <w:rPr>
          <w:i/>
          <w:lang w:val="fr-CH"/>
        </w:rPr>
        <w:instrText>Instituto Dominicano de las Telecomunicaciones (INDOTEL)</w:instrText>
      </w:r>
      <w:r w:rsidRPr="00D7665D">
        <w:rPr>
          <w:lang w:val="fr-CH"/>
        </w:rPr>
        <w:instrText>, Santo Domingo</w:instrText>
      </w:r>
      <w:bookmarkEnd w:id="32"/>
      <w:r w:rsidRPr="000F3E91">
        <w:rPr>
          <w:lang w:val="fr-CH"/>
        </w:rPr>
        <w:instrText xml:space="preserve">" \f C \l "1" </w:instrText>
      </w:r>
      <w:r w:rsidR="0042025F">
        <w:rPr>
          <w:lang w:val="fr-CH"/>
        </w:rPr>
        <w:fldChar w:fldCharType="end"/>
      </w:r>
      <w:r w:rsidRPr="00F87120">
        <w:rPr>
          <w:lang w:val="fr-CH"/>
        </w:rPr>
        <w:t>, organe de régulation des télécommunications en République Dominicaine, annonce qu’en plus des indicatifs de zone de plan de numérotage (Numbering plan area, NPA) 809 et 829, l’Administration du North American Numbering Plan (NANPA) a attribué l’indicatif de zone de plan de numérotage 849 à la République Dominicaine à partir du 1</w:t>
      </w:r>
      <w:r w:rsidRPr="004054A1">
        <w:rPr>
          <w:vertAlign w:val="superscript"/>
          <w:lang w:val="fr-CH"/>
        </w:rPr>
        <w:t>er</w:t>
      </w:r>
      <w:r w:rsidR="004054A1">
        <w:rPr>
          <w:lang w:val="fr-CH"/>
        </w:rPr>
        <w:t> </w:t>
      </w:r>
      <w:r w:rsidRPr="00F87120">
        <w:rPr>
          <w:lang w:val="fr-CH"/>
        </w:rPr>
        <w:t>juillet 2009.</w:t>
      </w:r>
    </w:p>
    <w:p w:rsidR="00083BEC" w:rsidRPr="00F87120" w:rsidRDefault="00083BEC" w:rsidP="00C14BAA">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F87120">
        <w:rPr>
          <w:lang w:val="fr-CH"/>
        </w:rPr>
        <w:t>Le format de numérotation international sera +1 849 NXX XXXX.</w:t>
      </w:r>
    </w:p>
    <w:p w:rsidR="00C14BAA" w:rsidRDefault="00C14BAA">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83BEC" w:rsidRPr="006F6753" w:rsidRDefault="00083BEC" w:rsidP="00083BEC">
      <w:pPr>
        <w:rPr>
          <w:lang w:val="es-ES_tradnl"/>
        </w:rPr>
      </w:pPr>
      <w:r w:rsidRPr="006F6753">
        <w:rPr>
          <w:lang w:val="es-ES_tradnl"/>
        </w:rPr>
        <w:lastRenderedPageBreak/>
        <w:t>Contact:</w:t>
      </w:r>
    </w:p>
    <w:p w:rsidR="00083BEC" w:rsidRPr="006A3013" w:rsidRDefault="00083BEC" w:rsidP="00083BEC">
      <w:pPr>
        <w:ind w:left="567" w:hanging="567"/>
        <w:jc w:val="left"/>
        <w:rPr>
          <w:lang w:val="es-ES_tradnl"/>
        </w:rPr>
      </w:pPr>
      <w:r>
        <w:rPr>
          <w:lang w:val="es-ES_tradnl"/>
        </w:rPr>
        <w:tab/>
      </w:r>
      <w:r w:rsidRPr="006A3013">
        <w:rPr>
          <w:lang w:val="es-ES_tradnl"/>
        </w:rPr>
        <w:t>Ing. Sócrates E. Martínez de Moya</w:t>
      </w:r>
      <w:r>
        <w:rPr>
          <w:lang w:val="es-ES_tradnl"/>
        </w:rPr>
        <w:br/>
      </w:r>
      <w:r w:rsidRPr="006A3013">
        <w:rPr>
          <w:lang w:val="es-ES_tradnl"/>
        </w:rPr>
        <w:t>Encargado de Relaciones Internacionales</w:t>
      </w:r>
      <w:r>
        <w:rPr>
          <w:lang w:val="es-ES_tradnl"/>
        </w:rPr>
        <w:br/>
      </w:r>
      <w:r w:rsidRPr="006A3013">
        <w:rPr>
          <w:lang w:val="es-ES_tradnl"/>
        </w:rPr>
        <w:t>Instituto Dominicano de las Telecomunicaciones (INDOTEL)</w:t>
      </w:r>
      <w:r w:rsidRPr="006A3013">
        <w:rPr>
          <w:lang w:val="es-ES_tradnl"/>
        </w:rPr>
        <w:br/>
        <w:t>Av. Abraham Lincoln, No.962,1ra. Planta</w:t>
      </w:r>
      <w:r>
        <w:rPr>
          <w:lang w:val="es-ES_tradnl"/>
        </w:rPr>
        <w:br/>
      </w:r>
      <w:r w:rsidRPr="006A3013">
        <w:rPr>
          <w:lang w:val="es-ES_tradnl"/>
        </w:rPr>
        <w:t>SANTO DOMINGO</w:t>
      </w:r>
      <w:r>
        <w:rPr>
          <w:lang w:val="es-ES_tradnl"/>
        </w:rPr>
        <w:br/>
      </w:r>
      <w:r w:rsidRPr="006F6753">
        <w:rPr>
          <w:lang w:val="es-ES_tradnl"/>
        </w:rPr>
        <w:t>Dominicaine (Rép)</w:t>
      </w:r>
      <w:r>
        <w:rPr>
          <w:lang w:val="es-ES_tradnl"/>
        </w:rPr>
        <w:br/>
      </w:r>
      <w:r w:rsidRPr="006A3013">
        <w:rPr>
          <w:lang w:val="es-ES_tradnl"/>
        </w:rPr>
        <w:t>T</w:t>
      </w:r>
      <w:r>
        <w:rPr>
          <w:lang w:val="es-ES_tradnl"/>
        </w:rPr>
        <w:t>é</w:t>
      </w:r>
      <w:r w:rsidRPr="006A3013">
        <w:rPr>
          <w:lang w:val="es-ES_tradnl"/>
        </w:rPr>
        <w:t>l:</w:t>
      </w:r>
      <w:r w:rsidRPr="006A3013">
        <w:rPr>
          <w:lang w:val="es-ES_tradnl"/>
        </w:rPr>
        <w:tab/>
        <w:t>+1 829 473 8525</w:t>
      </w:r>
      <w:r>
        <w:rPr>
          <w:lang w:val="es-ES_tradnl"/>
        </w:rPr>
        <w:br/>
      </w:r>
      <w:r w:rsidRPr="006A3013">
        <w:rPr>
          <w:lang w:val="es-ES_tradnl"/>
        </w:rPr>
        <w:t>Fax:</w:t>
      </w:r>
      <w:r>
        <w:rPr>
          <w:lang w:val="es-ES_tradnl"/>
        </w:rPr>
        <w:tab/>
      </w:r>
      <w:r w:rsidRPr="006A3013">
        <w:rPr>
          <w:lang w:val="es-ES_tradnl"/>
        </w:rPr>
        <w:t>+1 829 473 8544</w:t>
      </w:r>
      <w:r>
        <w:rPr>
          <w:lang w:val="es-ES_tradnl"/>
        </w:rPr>
        <w:br/>
      </w:r>
      <w:r w:rsidRPr="006A3013">
        <w:rPr>
          <w:lang w:val="es-ES_tradnl"/>
        </w:rPr>
        <w:t>E-mail  smartinez@indotel.gob.do</w:t>
      </w:r>
    </w:p>
    <w:p w:rsidR="00083BEC" w:rsidRPr="00F87120" w:rsidRDefault="00083BEC" w:rsidP="00083BEC">
      <w:pPr>
        <w:spacing w:before="240"/>
        <w:rPr>
          <w:lang w:val="fr-CH"/>
        </w:rPr>
      </w:pPr>
      <w:r w:rsidRPr="000F3E91">
        <w:rPr>
          <w:b/>
          <w:lang w:val="fr-CH"/>
        </w:rPr>
        <w:t>Egypte</w:t>
      </w:r>
      <w:r w:rsidR="0042025F">
        <w:rPr>
          <w:b/>
          <w:lang w:val="fr-CH"/>
        </w:rPr>
        <w:fldChar w:fldCharType="begin"/>
      </w:r>
      <w:r w:rsidRPr="00083BEC">
        <w:rPr>
          <w:lang w:val="fr-CH"/>
        </w:rPr>
        <w:instrText xml:space="preserve"> TC "</w:instrText>
      </w:r>
      <w:bookmarkStart w:id="33" w:name="_Toc262756264"/>
      <w:r w:rsidRPr="003B0031">
        <w:rPr>
          <w:b/>
          <w:lang w:val="fr-CH"/>
        </w:rPr>
        <w:instrText>Egypte</w:instrText>
      </w:r>
      <w:bookmarkEnd w:id="33"/>
      <w:r w:rsidRPr="00083BEC">
        <w:rPr>
          <w:lang w:val="fr-CH"/>
        </w:rPr>
        <w:instrText xml:space="preserve">" \f C \l "1" </w:instrText>
      </w:r>
      <w:r w:rsidR="0042025F">
        <w:rPr>
          <w:b/>
          <w:lang w:val="fr-CH"/>
        </w:rPr>
        <w:fldChar w:fldCharType="end"/>
      </w:r>
      <w:r w:rsidRPr="00F87120">
        <w:rPr>
          <w:lang w:val="fr-CH"/>
        </w:rPr>
        <w:t xml:space="preserve"> (indicatif de pays +20) </w:t>
      </w:r>
    </w:p>
    <w:p w:rsidR="00083BEC" w:rsidRPr="00F87120" w:rsidRDefault="00083BEC" w:rsidP="00083BEC">
      <w:pPr>
        <w:rPr>
          <w:lang w:val="fr-CH"/>
        </w:rPr>
      </w:pPr>
      <w:r w:rsidRPr="00F87120">
        <w:rPr>
          <w:lang w:val="fr-CH"/>
        </w:rPr>
        <w:t>Communication du 9.V.2010</w:t>
      </w:r>
    </w:p>
    <w:p w:rsidR="00083BEC" w:rsidRPr="00F87120" w:rsidRDefault="00083BEC" w:rsidP="00083BEC">
      <w:pPr>
        <w:rPr>
          <w:lang w:val="fr-CH"/>
        </w:rPr>
      </w:pPr>
      <w:r w:rsidRPr="00F87120">
        <w:rPr>
          <w:lang w:val="fr-CH"/>
        </w:rPr>
        <w:t xml:space="preserve">The </w:t>
      </w:r>
      <w:r w:rsidRPr="000F3E91">
        <w:rPr>
          <w:i/>
          <w:lang w:val="fr-CH"/>
        </w:rPr>
        <w:t>National Telecom Regulatory Authority (NTRA)</w:t>
      </w:r>
      <w:r w:rsidRPr="00F87120">
        <w:rPr>
          <w:lang w:val="fr-CH"/>
        </w:rPr>
        <w:t>, Cairo</w:t>
      </w:r>
      <w:r w:rsidR="0042025F">
        <w:rPr>
          <w:lang w:val="fr-CH"/>
        </w:rPr>
        <w:fldChar w:fldCharType="begin"/>
      </w:r>
      <w:r w:rsidRPr="000F3E91">
        <w:rPr>
          <w:lang w:val="fr-CH"/>
        </w:rPr>
        <w:instrText xml:space="preserve"> TC "</w:instrText>
      </w:r>
      <w:bookmarkStart w:id="34" w:name="_Toc262756265"/>
      <w:r w:rsidRPr="00845298">
        <w:rPr>
          <w:i/>
          <w:lang w:val="fr-CH"/>
        </w:rPr>
        <w:instrText>National Telecom Regulatory Authority (NTRA)</w:instrText>
      </w:r>
      <w:r w:rsidRPr="00845298">
        <w:rPr>
          <w:lang w:val="fr-CH"/>
        </w:rPr>
        <w:instrText>, Cairo</w:instrText>
      </w:r>
      <w:bookmarkEnd w:id="34"/>
      <w:r w:rsidRPr="000F3E91">
        <w:rPr>
          <w:lang w:val="fr-CH"/>
        </w:rPr>
        <w:instrText xml:space="preserve">" \f C \l "1" </w:instrText>
      </w:r>
      <w:r w:rsidR="0042025F">
        <w:rPr>
          <w:lang w:val="fr-CH"/>
        </w:rPr>
        <w:fldChar w:fldCharType="end"/>
      </w:r>
      <w:r w:rsidRPr="00F87120">
        <w:rPr>
          <w:lang w:val="fr-CH"/>
        </w:rPr>
        <w:t>, annonce la mise en service des séries de numéros d’abonné suivantes et extensions (E):</w:t>
      </w:r>
    </w:p>
    <w:p w:rsidR="00083BEC" w:rsidRPr="00F87120" w:rsidRDefault="00083BEC" w:rsidP="00083BEC">
      <w:pPr>
        <w:rPr>
          <w:lang w:val="fr-CH"/>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2285"/>
        <w:gridCol w:w="2285"/>
        <w:gridCol w:w="2134"/>
      </w:tblGrid>
      <w:tr w:rsidR="00083BEC" w:rsidRPr="00F87120" w:rsidTr="004F5AA4">
        <w:trPr>
          <w:trHeight w:val="20"/>
          <w:jc w:val="center"/>
        </w:trPr>
        <w:tc>
          <w:tcPr>
            <w:tcW w:w="2395" w:type="dxa"/>
            <w:noWrap/>
          </w:tcPr>
          <w:p w:rsidR="00083BEC" w:rsidRPr="000F3E91" w:rsidRDefault="00083BEC" w:rsidP="004F5AA4">
            <w:pPr>
              <w:spacing w:after="120"/>
              <w:jc w:val="center"/>
              <w:rPr>
                <w:sz w:val="18"/>
                <w:szCs w:val="18"/>
              </w:rPr>
            </w:pPr>
            <w:r w:rsidRPr="000F3E91">
              <w:rPr>
                <w:sz w:val="18"/>
                <w:szCs w:val="18"/>
              </w:rPr>
              <w:t>Central</w:t>
            </w:r>
          </w:p>
        </w:tc>
        <w:tc>
          <w:tcPr>
            <w:tcW w:w="2230" w:type="dxa"/>
          </w:tcPr>
          <w:p w:rsidR="00083BEC" w:rsidRPr="000F3E91" w:rsidRDefault="00083BEC" w:rsidP="004F5AA4">
            <w:pPr>
              <w:spacing w:after="120"/>
              <w:jc w:val="center"/>
              <w:rPr>
                <w:sz w:val="18"/>
                <w:szCs w:val="18"/>
              </w:rPr>
            </w:pPr>
            <w:r w:rsidRPr="000F3E91">
              <w:rPr>
                <w:sz w:val="18"/>
                <w:szCs w:val="18"/>
              </w:rPr>
              <w:t>Indicatif interurbain</w:t>
            </w:r>
          </w:p>
        </w:tc>
        <w:tc>
          <w:tcPr>
            <w:tcW w:w="2230" w:type="dxa"/>
            <w:noWrap/>
          </w:tcPr>
          <w:p w:rsidR="00083BEC" w:rsidRPr="000F3E91" w:rsidRDefault="00083BEC" w:rsidP="004F5AA4">
            <w:pPr>
              <w:spacing w:after="120"/>
              <w:jc w:val="center"/>
              <w:rPr>
                <w:sz w:val="18"/>
                <w:szCs w:val="18"/>
              </w:rPr>
            </w:pPr>
            <w:r w:rsidRPr="000F3E91">
              <w:rPr>
                <w:sz w:val="18"/>
                <w:szCs w:val="18"/>
              </w:rPr>
              <w:t>Séries de numéros</w:t>
            </w:r>
          </w:p>
        </w:tc>
        <w:tc>
          <w:tcPr>
            <w:tcW w:w="2083" w:type="dxa"/>
            <w:noWrap/>
          </w:tcPr>
          <w:p w:rsidR="00083BEC" w:rsidRPr="000F3E91" w:rsidRDefault="00083BEC" w:rsidP="004F5AA4">
            <w:pPr>
              <w:spacing w:after="120"/>
              <w:jc w:val="center"/>
              <w:rPr>
                <w:sz w:val="18"/>
                <w:szCs w:val="18"/>
              </w:rPr>
            </w:pPr>
            <w:r w:rsidRPr="000F3E91">
              <w:rPr>
                <w:sz w:val="18"/>
                <w:szCs w:val="18"/>
              </w:rPr>
              <w:t>Date d’entrée en service</w:t>
            </w:r>
          </w:p>
        </w:tc>
      </w:tr>
      <w:tr w:rsidR="00083BEC" w:rsidRPr="00F87120" w:rsidTr="004F5AA4">
        <w:trPr>
          <w:trHeight w:val="20"/>
          <w:jc w:val="center"/>
        </w:trPr>
        <w:tc>
          <w:tcPr>
            <w:tcW w:w="2395" w:type="dxa"/>
            <w:noWrap/>
            <w:vAlign w:val="center"/>
          </w:tcPr>
          <w:p w:rsidR="00083BEC" w:rsidRPr="000F3E91" w:rsidRDefault="00083BEC" w:rsidP="004F5AA4">
            <w:pPr>
              <w:spacing w:before="80" w:after="80"/>
              <w:rPr>
                <w:sz w:val="18"/>
                <w:szCs w:val="18"/>
              </w:rPr>
            </w:pPr>
            <w:r w:rsidRPr="000F3E91">
              <w:rPr>
                <w:sz w:val="18"/>
                <w:szCs w:val="18"/>
              </w:rPr>
              <w:t>Mokattam1</w:t>
            </w:r>
          </w:p>
        </w:tc>
        <w:tc>
          <w:tcPr>
            <w:tcW w:w="2230" w:type="dxa"/>
            <w:vAlign w:val="center"/>
          </w:tcPr>
          <w:p w:rsidR="00083BEC" w:rsidRPr="000F3E91" w:rsidRDefault="00083BEC" w:rsidP="004F5AA4">
            <w:pPr>
              <w:spacing w:before="80" w:after="80"/>
              <w:jc w:val="center"/>
              <w:rPr>
                <w:sz w:val="18"/>
                <w:szCs w:val="18"/>
              </w:rPr>
            </w:pPr>
            <w:r w:rsidRPr="000F3E91">
              <w:rPr>
                <w:sz w:val="18"/>
                <w:szCs w:val="18"/>
              </w:rPr>
              <w:t>2</w:t>
            </w:r>
          </w:p>
        </w:tc>
        <w:tc>
          <w:tcPr>
            <w:tcW w:w="2230" w:type="dxa"/>
            <w:noWrap/>
            <w:vAlign w:val="center"/>
          </w:tcPr>
          <w:p w:rsidR="00083BEC" w:rsidRPr="000F3E91" w:rsidRDefault="00083BEC" w:rsidP="004F5AA4">
            <w:pPr>
              <w:spacing w:before="80" w:after="80"/>
              <w:jc w:val="center"/>
              <w:rPr>
                <w:sz w:val="18"/>
                <w:szCs w:val="18"/>
              </w:rPr>
            </w:pPr>
            <w:r w:rsidRPr="000F3E91">
              <w:rPr>
                <w:sz w:val="18"/>
                <w:szCs w:val="18"/>
              </w:rPr>
              <w:t>26652000-26655799</w:t>
            </w:r>
          </w:p>
        </w:tc>
        <w:tc>
          <w:tcPr>
            <w:tcW w:w="2083" w:type="dxa"/>
            <w:noWrap/>
            <w:vAlign w:val="center"/>
          </w:tcPr>
          <w:p w:rsidR="00083BEC" w:rsidRPr="000F3E91" w:rsidRDefault="00083BEC" w:rsidP="004F5AA4">
            <w:pPr>
              <w:spacing w:before="80" w:after="80"/>
              <w:jc w:val="center"/>
              <w:rPr>
                <w:sz w:val="18"/>
                <w:szCs w:val="18"/>
              </w:rPr>
            </w:pPr>
            <w:r w:rsidRPr="000F3E91">
              <w:rPr>
                <w:sz w:val="18"/>
                <w:szCs w:val="18"/>
              </w:rPr>
              <w:t>28.II.2010</w:t>
            </w:r>
          </w:p>
        </w:tc>
      </w:tr>
      <w:tr w:rsidR="00083BEC" w:rsidRPr="00F87120" w:rsidTr="004F5AA4">
        <w:trPr>
          <w:trHeight w:val="20"/>
          <w:jc w:val="center"/>
        </w:trPr>
        <w:tc>
          <w:tcPr>
            <w:tcW w:w="2395" w:type="dxa"/>
            <w:noWrap/>
            <w:vAlign w:val="center"/>
          </w:tcPr>
          <w:p w:rsidR="00083BEC" w:rsidRPr="000F3E91" w:rsidRDefault="00083BEC" w:rsidP="004F5AA4">
            <w:pPr>
              <w:spacing w:before="80" w:after="80"/>
              <w:rPr>
                <w:sz w:val="18"/>
                <w:szCs w:val="18"/>
              </w:rPr>
            </w:pPr>
            <w:r w:rsidRPr="000F3E91">
              <w:rPr>
                <w:sz w:val="18"/>
                <w:szCs w:val="18"/>
              </w:rPr>
              <w:t>Mehalet Marhoom (E)</w:t>
            </w:r>
          </w:p>
        </w:tc>
        <w:tc>
          <w:tcPr>
            <w:tcW w:w="2230" w:type="dxa"/>
            <w:vAlign w:val="center"/>
          </w:tcPr>
          <w:p w:rsidR="00083BEC" w:rsidRPr="000F3E91" w:rsidRDefault="00083BEC" w:rsidP="004F5AA4">
            <w:pPr>
              <w:spacing w:before="80" w:after="80"/>
              <w:jc w:val="center"/>
              <w:rPr>
                <w:sz w:val="18"/>
                <w:szCs w:val="18"/>
              </w:rPr>
            </w:pPr>
            <w:r w:rsidRPr="000F3E91">
              <w:rPr>
                <w:sz w:val="18"/>
                <w:szCs w:val="18"/>
              </w:rPr>
              <w:t>40</w:t>
            </w:r>
          </w:p>
        </w:tc>
        <w:tc>
          <w:tcPr>
            <w:tcW w:w="2230" w:type="dxa"/>
            <w:noWrap/>
            <w:vAlign w:val="center"/>
          </w:tcPr>
          <w:p w:rsidR="00083BEC" w:rsidRPr="000F3E91" w:rsidRDefault="00083BEC" w:rsidP="004F5AA4">
            <w:pPr>
              <w:spacing w:before="80" w:after="80"/>
              <w:jc w:val="center"/>
              <w:rPr>
                <w:sz w:val="18"/>
                <w:szCs w:val="18"/>
              </w:rPr>
            </w:pPr>
            <w:r w:rsidRPr="000F3E91">
              <w:rPr>
                <w:sz w:val="18"/>
                <w:szCs w:val="18"/>
              </w:rPr>
              <w:t>3611166-3611420</w:t>
            </w:r>
          </w:p>
        </w:tc>
        <w:tc>
          <w:tcPr>
            <w:tcW w:w="2083" w:type="dxa"/>
            <w:noWrap/>
            <w:vAlign w:val="center"/>
          </w:tcPr>
          <w:p w:rsidR="00083BEC" w:rsidRPr="000F3E91" w:rsidRDefault="00083BEC" w:rsidP="004F5AA4">
            <w:pPr>
              <w:spacing w:before="80" w:after="80"/>
              <w:jc w:val="center"/>
              <w:rPr>
                <w:sz w:val="18"/>
                <w:szCs w:val="18"/>
              </w:rPr>
            </w:pPr>
            <w:r w:rsidRPr="000F3E91">
              <w:rPr>
                <w:sz w:val="18"/>
                <w:szCs w:val="18"/>
              </w:rPr>
              <w:t>15.IV.2010</w:t>
            </w:r>
          </w:p>
        </w:tc>
      </w:tr>
    </w:tbl>
    <w:p w:rsidR="00083BEC" w:rsidRPr="00F87120" w:rsidRDefault="00083BEC" w:rsidP="00083BEC"/>
    <w:p w:rsidR="00083BEC" w:rsidRPr="00F87120" w:rsidRDefault="00083BEC" w:rsidP="00083BEC">
      <w:r w:rsidRPr="00F87120">
        <w:t>Contact:</w:t>
      </w:r>
    </w:p>
    <w:p w:rsidR="00083BEC" w:rsidRPr="002229DA" w:rsidRDefault="00083BEC" w:rsidP="00083BEC">
      <w:pPr>
        <w:ind w:left="567" w:hanging="567"/>
        <w:jc w:val="left"/>
        <w:rPr>
          <w:lang w:val="en-US"/>
        </w:rPr>
      </w:pPr>
      <w:r w:rsidRPr="006A3013">
        <w:tab/>
        <w:t xml:space="preserve">Eng. Abd Elhalim Mohamed Elchiaty </w:t>
      </w:r>
      <w:r>
        <w:br/>
      </w:r>
      <w:r w:rsidRPr="006A3013">
        <w:t>Numbering Department</w:t>
      </w:r>
      <w:r>
        <w:br/>
      </w:r>
      <w:r w:rsidRPr="006A3013">
        <w:t>National Telecom Regulatory Authority (NTRA)</w:t>
      </w:r>
      <w:r>
        <w:br/>
      </w:r>
      <w:r w:rsidRPr="006A3013">
        <w:t>Smart Village, Building (B4)</w:t>
      </w:r>
      <w:r>
        <w:br/>
      </w:r>
      <w:r w:rsidRPr="006A3013">
        <w:t>Alex Desert Road</w:t>
      </w:r>
      <w:r>
        <w:br/>
      </w:r>
      <w:r w:rsidRPr="002229DA">
        <w:rPr>
          <w:lang w:val="en-US"/>
        </w:rPr>
        <w:t>CAIRO</w:t>
      </w:r>
      <w:r w:rsidRPr="002229DA">
        <w:rPr>
          <w:lang w:val="en-US"/>
        </w:rPr>
        <w:br/>
      </w:r>
      <w:r w:rsidRPr="000F3E91">
        <w:rPr>
          <w:lang w:val="en-US"/>
        </w:rPr>
        <w:t>Egypte</w:t>
      </w:r>
      <w:r w:rsidRPr="002229DA">
        <w:rPr>
          <w:lang w:val="en-US"/>
        </w:rPr>
        <w:br/>
        <w:t>T</w:t>
      </w:r>
      <w:r>
        <w:rPr>
          <w:lang w:val="en-US"/>
        </w:rPr>
        <w:t>é</w:t>
      </w:r>
      <w:r w:rsidRPr="002229DA">
        <w:rPr>
          <w:lang w:val="en-US"/>
        </w:rPr>
        <w:t>l:</w:t>
      </w:r>
      <w:r w:rsidRPr="002229DA">
        <w:rPr>
          <w:lang w:val="en-US"/>
        </w:rPr>
        <w:tab/>
        <w:t>+20 2 3534 4239</w:t>
      </w:r>
      <w:r>
        <w:rPr>
          <w:lang w:val="en-US"/>
        </w:rPr>
        <w:br/>
      </w:r>
      <w:r w:rsidRPr="002229DA">
        <w:rPr>
          <w:lang w:val="en-US"/>
        </w:rPr>
        <w:t>Fax:</w:t>
      </w:r>
      <w:r w:rsidRPr="002229DA">
        <w:rPr>
          <w:lang w:val="en-US"/>
        </w:rPr>
        <w:tab/>
        <w:t>+20 2 3534 4155</w:t>
      </w:r>
      <w:r>
        <w:rPr>
          <w:lang w:val="en-US"/>
        </w:rPr>
        <w:br/>
      </w:r>
      <w:r w:rsidRPr="002229DA">
        <w:rPr>
          <w:lang w:val="en-US"/>
        </w:rPr>
        <w:t>E-mail:</w:t>
      </w:r>
      <w:r>
        <w:rPr>
          <w:lang w:val="en-US"/>
        </w:rPr>
        <w:tab/>
      </w:r>
      <w:hyperlink r:id="rId16" w:history="1">
        <w:r w:rsidRPr="002229DA">
          <w:rPr>
            <w:lang w:val="en-US"/>
          </w:rPr>
          <w:t>numbering@tra.gov.eg</w:t>
        </w:r>
      </w:hyperlink>
    </w:p>
    <w:p w:rsidR="00083BEC" w:rsidRPr="00365EA5" w:rsidRDefault="00083BEC" w:rsidP="00083BEC">
      <w:pPr>
        <w:keepNext/>
        <w:tabs>
          <w:tab w:val="clear" w:pos="567"/>
          <w:tab w:val="clear" w:pos="1276"/>
          <w:tab w:val="clear" w:pos="1843"/>
          <w:tab w:val="clear" w:pos="5387"/>
          <w:tab w:val="clear" w:pos="5954"/>
          <w:tab w:val="left" w:pos="794"/>
          <w:tab w:val="left" w:pos="1191"/>
          <w:tab w:val="left" w:pos="1588"/>
          <w:tab w:val="left" w:pos="1985"/>
        </w:tabs>
        <w:spacing w:before="240" w:line="360" w:lineRule="auto"/>
        <w:jc w:val="left"/>
        <w:rPr>
          <w:rFonts w:asciiTheme="minorHAnsi" w:hAnsiTheme="minorHAnsi" w:cs="Arial"/>
          <w:b/>
          <w:lang w:val="fr-CH"/>
        </w:rPr>
      </w:pPr>
      <w:r w:rsidRPr="00365EA5">
        <w:rPr>
          <w:rFonts w:asciiTheme="minorHAnsi" w:hAnsiTheme="minorHAnsi" w:cs="Arial"/>
          <w:b/>
          <w:lang w:val="fr-CH"/>
        </w:rPr>
        <w:t>Guinée équatoriale</w:t>
      </w:r>
      <w:r w:rsidR="0042025F">
        <w:rPr>
          <w:rFonts w:asciiTheme="minorHAnsi" w:hAnsiTheme="minorHAnsi" w:cs="Arial"/>
          <w:b/>
          <w:lang w:val="fr-CH"/>
        </w:rPr>
        <w:fldChar w:fldCharType="begin"/>
      </w:r>
      <w:r w:rsidRPr="00365EA5">
        <w:rPr>
          <w:lang w:val="fr-CH"/>
        </w:rPr>
        <w:instrText xml:space="preserve"> TC "</w:instrText>
      </w:r>
      <w:bookmarkStart w:id="35" w:name="_Toc262756266"/>
      <w:r w:rsidRPr="00365EA5">
        <w:rPr>
          <w:rFonts w:asciiTheme="minorHAnsi" w:hAnsiTheme="minorHAnsi" w:cs="Arial"/>
          <w:b/>
          <w:lang w:val="fr-CH"/>
        </w:rPr>
        <w:instrText>Guinée équatoriale</w:instrText>
      </w:r>
      <w:bookmarkEnd w:id="35"/>
      <w:r w:rsidRPr="00365EA5">
        <w:rPr>
          <w:lang w:val="fr-CH"/>
        </w:rPr>
        <w:instrText xml:space="preserve">" \f C \l "1" </w:instrText>
      </w:r>
      <w:r w:rsidR="0042025F">
        <w:rPr>
          <w:rFonts w:asciiTheme="minorHAnsi" w:hAnsiTheme="minorHAnsi" w:cs="Arial"/>
          <w:b/>
          <w:lang w:val="fr-CH"/>
        </w:rPr>
        <w:fldChar w:fldCharType="end"/>
      </w:r>
      <w:r w:rsidRPr="00365EA5">
        <w:rPr>
          <w:rFonts w:asciiTheme="minorHAnsi" w:hAnsiTheme="minorHAnsi" w:cs="Arial"/>
          <w:lang w:val="fr-CH"/>
        </w:rPr>
        <w:t xml:space="preserve"> (indicatif de pays +240)</w:t>
      </w:r>
    </w:p>
    <w:p w:rsidR="00083BEC" w:rsidRPr="00365EA5" w:rsidRDefault="00083BEC" w:rsidP="00083BEC">
      <w:pPr>
        <w:tabs>
          <w:tab w:val="clear" w:pos="1276"/>
          <w:tab w:val="clear" w:pos="1843"/>
          <w:tab w:val="clear" w:pos="5387"/>
          <w:tab w:val="clear" w:pos="5954"/>
          <w:tab w:val="left" w:pos="1134"/>
          <w:tab w:val="left" w:pos="4678"/>
          <w:tab w:val="left" w:pos="6521"/>
          <w:tab w:val="left" w:pos="6946"/>
        </w:tabs>
        <w:overflowPunct/>
        <w:autoSpaceDE/>
        <w:autoSpaceDN/>
        <w:adjustRightInd/>
        <w:spacing w:before="0" w:after="120"/>
        <w:jc w:val="left"/>
        <w:textAlignment w:val="auto"/>
        <w:rPr>
          <w:rFonts w:asciiTheme="minorHAnsi" w:hAnsiTheme="minorHAnsi" w:cs="Arial"/>
          <w:lang w:val="fr-CH"/>
        </w:rPr>
      </w:pPr>
      <w:r w:rsidRPr="00365EA5">
        <w:rPr>
          <w:rFonts w:asciiTheme="minorHAnsi" w:hAnsiTheme="minorHAnsi" w:cs="Arial"/>
          <w:lang w:val="fr-CH"/>
        </w:rPr>
        <w:t>Communication du 4.V.2010:</w:t>
      </w:r>
    </w:p>
    <w:p w:rsidR="00083BEC" w:rsidRPr="00365EA5" w:rsidRDefault="00083BEC" w:rsidP="00083BEC">
      <w:pPr>
        <w:tabs>
          <w:tab w:val="clear" w:pos="1276"/>
          <w:tab w:val="clear" w:pos="1843"/>
          <w:tab w:val="clear" w:pos="5387"/>
          <w:tab w:val="clear" w:pos="5954"/>
          <w:tab w:val="left" w:pos="1134"/>
          <w:tab w:val="left" w:pos="4678"/>
          <w:tab w:val="left" w:pos="6521"/>
          <w:tab w:val="left" w:pos="6946"/>
        </w:tabs>
        <w:overflowPunct/>
        <w:autoSpaceDE/>
        <w:autoSpaceDN/>
        <w:adjustRightInd/>
        <w:spacing w:before="0" w:after="120"/>
        <w:textAlignment w:val="auto"/>
        <w:rPr>
          <w:rFonts w:asciiTheme="minorHAnsi" w:hAnsiTheme="minorHAnsi" w:cs="Arial"/>
          <w:lang w:val="fr-CH"/>
        </w:rPr>
      </w:pPr>
      <w:r w:rsidRPr="00365EA5">
        <w:rPr>
          <w:rFonts w:asciiTheme="minorHAnsi" w:hAnsiTheme="minorHAnsi" w:cs="Arial"/>
          <w:lang w:val="fr-CH"/>
        </w:rPr>
        <w:t>L'</w:t>
      </w:r>
      <w:r w:rsidRPr="00365EA5">
        <w:rPr>
          <w:rFonts w:asciiTheme="minorHAnsi" w:hAnsiTheme="minorHAnsi" w:cs="Arial"/>
          <w:i/>
          <w:lang w:val="fr-CH"/>
        </w:rPr>
        <w:t>Oficina Reguladora de las Telecomunicaciones (ORTEL),</w:t>
      </w:r>
      <w:r w:rsidRPr="00365EA5">
        <w:rPr>
          <w:rFonts w:asciiTheme="minorHAnsi" w:hAnsiTheme="minorHAnsi" w:cs="Arial"/>
          <w:lang w:val="fr-CH"/>
        </w:rPr>
        <w:t xml:space="preserve"> Malabo</w:t>
      </w:r>
      <w:r w:rsidR="0042025F">
        <w:rPr>
          <w:rFonts w:asciiTheme="minorHAnsi" w:hAnsiTheme="minorHAnsi" w:cs="Arial"/>
          <w:lang w:val="fr-CH"/>
        </w:rPr>
        <w:fldChar w:fldCharType="begin"/>
      </w:r>
      <w:r w:rsidRPr="00365EA5">
        <w:rPr>
          <w:lang w:val="fr-CH"/>
        </w:rPr>
        <w:instrText xml:space="preserve"> TC "</w:instrText>
      </w:r>
      <w:bookmarkStart w:id="36" w:name="_Toc262756267"/>
      <w:r w:rsidRPr="00365EA5">
        <w:rPr>
          <w:rFonts w:asciiTheme="minorHAnsi" w:hAnsiTheme="minorHAnsi" w:cs="Arial"/>
          <w:i/>
          <w:lang w:val="fr-CH"/>
        </w:rPr>
        <w:instrText>Oficina Reguladora de las Telecomunicaciones (ORTEL),</w:instrText>
      </w:r>
      <w:r w:rsidRPr="00365EA5">
        <w:rPr>
          <w:rFonts w:asciiTheme="minorHAnsi" w:hAnsiTheme="minorHAnsi" w:cs="Arial"/>
          <w:lang w:val="fr-CH"/>
        </w:rPr>
        <w:instrText xml:space="preserve"> Malabo</w:instrText>
      </w:r>
      <w:bookmarkEnd w:id="36"/>
      <w:r w:rsidRPr="00365EA5">
        <w:rPr>
          <w:lang w:val="fr-CH"/>
        </w:rPr>
        <w:instrText xml:space="preserve">" \f C \l "1" </w:instrText>
      </w:r>
      <w:r w:rsidR="0042025F">
        <w:rPr>
          <w:rFonts w:asciiTheme="minorHAnsi" w:hAnsiTheme="minorHAnsi" w:cs="Arial"/>
          <w:lang w:val="fr-CH"/>
        </w:rPr>
        <w:fldChar w:fldCharType="end"/>
      </w:r>
      <w:r w:rsidRPr="00365EA5">
        <w:rPr>
          <w:rFonts w:asciiTheme="minorHAnsi" w:hAnsiTheme="minorHAnsi" w:cs="Arial"/>
          <w:lang w:val="fr-CH"/>
        </w:rPr>
        <w:t xml:space="preserve"> annonce que</w:t>
      </w:r>
      <w:r w:rsidR="004054A1">
        <w:rPr>
          <w:rFonts w:asciiTheme="minorHAnsi" w:hAnsiTheme="minorHAnsi" w:cs="Arial"/>
          <w:lang w:val="fr-CH"/>
        </w:rPr>
        <w:t xml:space="preserve"> depuis le 9 avril 2010</w:t>
      </w:r>
      <w:r w:rsidRPr="00365EA5">
        <w:rPr>
          <w:rFonts w:asciiTheme="minorHAnsi" w:hAnsiTheme="minorHAnsi" w:cs="Arial"/>
          <w:lang w:val="fr-CH"/>
        </w:rPr>
        <w:t>, selon le nouveau plan de numérotage téléphonique de la Guinée équatoriale, les numéros ne comportent plus six, mais neuf chiffres.</w:t>
      </w:r>
    </w:p>
    <w:p w:rsidR="00083BEC" w:rsidRPr="00365EA5" w:rsidRDefault="00083BEC" w:rsidP="00083BEC">
      <w:pPr>
        <w:tabs>
          <w:tab w:val="clear" w:pos="567"/>
          <w:tab w:val="clear" w:pos="1276"/>
          <w:tab w:val="clear" w:pos="1843"/>
          <w:tab w:val="clear" w:pos="5387"/>
          <w:tab w:val="clear" w:pos="5954"/>
        </w:tabs>
        <w:overflowPunct/>
        <w:autoSpaceDE/>
        <w:autoSpaceDN/>
        <w:adjustRightInd/>
        <w:spacing w:before="0"/>
        <w:textAlignment w:val="auto"/>
        <w:rPr>
          <w:rFonts w:asciiTheme="minorHAnsi" w:hAnsiTheme="minorHAnsi" w:cs="Arial"/>
          <w:lang w:val="fr-CH"/>
        </w:rPr>
      </w:pPr>
      <w:r w:rsidRPr="00365EA5">
        <w:rPr>
          <w:rFonts w:asciiTheme="minorHAnsi" w:hAnsiTheme="minorHAnsi" w:cs="Arial"/>
          <w:lang w:val="fr-CH"/>
        </w:rPr>
        <w:t>Le plan national de numérotage téléphonique (PNN) a été adapté au nouveau cadre juridique applicable au numérotage téléphonique, qui prévoit le remplacement du système de numéros à six (6) chiffres utilisé jusqu'à présent en Guinée équatoriale. Il s'applique exclusivement aux numéros de téléphone, qui se composent désormais d'un même nombre de neuf (9) chiffres sur l'ensemble de territoire national.</w:t>
      </w:r>
    </w:p>
    <w:p w:rsidR="00083BEC" w:rsidRPr="00365EA5" w:rsidRDefault="004054A1" w:rsidP="00083BEC">
      <w:pPr>
        <w:rPr>
          <w:lang w:val="fr-CH"/>
        </w:rPr>
      </w:pPr>
      <w:r>
        <w:rPr>
          <w:lang w:val="fr-CH"/>
        </w:rPr>
        <w:t>•</w:t>
      </w:r>
      <w:r>
        <w:rPr>
          <w:lang w:val="fr-CH"/>
        </w:rPr>
        <w:tab/>
      </w:r>
      <w:r w:rsidR="00083BEC" w:rsidRPr="00365EA5">
        <w:rPr>
          <w:lang w:val="fr-CH"/>
        </w:rPr>
        <w:t>Structure du numéro téléphonique national</w:t>
      </w:r>
    </w:p>
    <w:p w:rsidR="00083BEC" w:rsidRPr="00365EA5" w:rsidRDefault="00083BEC" w:rsidP="00083BEC">
      <w:pPr>
        <w:rPr>
          <w:lang w:val="fr-CH"/>
        </w:rPr>
      </w:pPr>
      <w:r w:rsidRPr="00365EA5">
        <w:rPr>
          <w:lang w:val="fr-CH"/>
        </w:rPr>
        <w:t>Longueur</w:t>
      </w:r>
    </w:p>
    <w:p w:rsidR="00083BEC" w:rsidRPr="00365EA5" w:rsidRDefault="00083BEC" w:rsidP="00083BEC">
      <w:pPr>
        <w:rPr>
          <w:lang w:val="fr-CH"/>
        </w:rPr>
      </w:pPr>
      <w:r w:rsidRPr="00365EA5">
        <w:rPr>
          <w:lang w:val="fr-CH"/>
        </w:rPr>
        <w:t>Conformément à la Recommandation UIT-T E.164, le numéro (significatif) national [N(S)N] correspondant aux services de téléphonie fixe et mobile aura une longueur uniforme de neuf (9) chiffres dans le plan national de numérotage téléphonique.</w:t>
      </w:r>
    </w:p>
    <w:p w:rsidR="00C14BAA" w:rsidRDefault="00C14BAA">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83BEC" w:rsidRPr="00365EA5" w:rsidRDefault="00083BEC" w:rsidP="00083BEC">
      <w:pPr>
        <w:rPr>
          <w:lang w:val="fr-CH"/>
        </w:rPr>
      </w:pPr>
      <w:r w:rsidRPr="00365EA5">
        <w:rPr>
          <w:lang w:val="fr-CH"/>
        </w:rPr>
        <w:lastRenderedPageBreak/>
        <w:t>La composition du numéro (significatif) national de neuf chiffres du plan correspondra à la séquence alphabétique suivante:</w:t>
      </w:r>
    </w:p>
    <w:p w:rsidR="00083BEC" w:rsidRPr="00365EA5" w:rsidRDefault="00083BEC" w:rsidP="004054A1">
      <w:pPr>
        <w:jc w:val="center"/>
        <w:rPr>
          <w:shd w:val="pct15" w:color="auto" w:fill="FFFFFF"/>
          <w:lang w:val="fr-CH"/>
        </w:rPr>
      </w:pPr>
      <w:r w:rsidRPr="00365EA5">
        <w:rPr>
          <w:lang w:val="fr-CH"/>
        </w:rPr>
        <w:t>NJXPQMCDU</w:t>
      </w:r>
    </w:p>
    <w:p w:rsidR="00083BEC" w:rsidRPr="00365EA5" w:rsidRDefault="00083BEC" w:rsidP="00083BEC">
      <w:pPr>
        <w:keepNext/>
        <w:tabs>
          <w:tab w:val="clear" w:pos="567"/>
          <w:tab w:val="clear" w:pos="1276"/>
          <w:tab w:val="clear" w:pos="1843"/>
          <w:tab w:val="clear" w:pos="5387"/>
          <w:tab w:val="clear" w:pos="5954"/>
          <w:tab w:val="left" w:pos="794"/>
          <w:tab w:val="left" w:pos="1191"/>
          <w:tab w:val="left" w:pos="1588"/>
          <w:tab w:val="left" w:pos="1985"/>
        </w:tabs>
        <w:spacing w:before="160"/>
        <w:rPr>
          <w:rFonts w:asciiTheme="minorHAnsi" w:hAnsiTheme="minorHAnsi" w:cs="Arial"/>
          <w:lang w:val="fr-CH"/>
        </w:rPr>
      </w:pPr>
      <w:r w:rsidRPr="00365EA5">
        <w:rPr>
          <w:rFonts w:asciiTheme="minorHAnsi" w:hAnsiTheme="minorHAnsi" w:cs="Arial"/>
          <w:lang w:val="fr-CH"/>
        </w:rPr>
        <w:t>Distribution du premier chiffre du N(S)N</w:t>
      </w:r>
    </w:p>
    <w:p w:rsidR="00083BEC" w:rsidRPr="00365EA5" w:rsidRDefault="00083BEC" w:rsidP="00083BEC">
      <w:pPr>
        <w:rPr>
          <w:lang w:val="fr-CH"/>
        </w:rPr>
      </w:pPr>
      <w:r w:rsidRPr="00365EA5">
        <w:rPr>
          <w:lang w:val="fr-CH"/>
        </w:rPr>
        <w:t>Le premier chiffre (N) de la séquence alphabétique du numéro (significatif) national sélectionne le réseau ou l'opérateur et les indicatifs correspondant aux services spéciaux ou aux services à valeur ajoutée. Le</w:t>
      </w:r>
      <w:r>
        <w:rPr>
          <w:lang w:val="fr-CH"/>
        </w:rPr>
        <w:t xml:space="preserve"> </w:t>
      </w:r>
      <w:r w:rsidRPr="00365EA5">
        <w:rPr>
          <w:lang w:val="fr-CH"/>
        </w:rPr>
        <w:t>zéro (0) ne sera pas utilisé comme premier chiffre, dans le plan national de numérotage.</w:t>
      </w:r>
    </w:p>
    <w:p w:rsidR="00083BEC" w:rsidRPr="00365EA5" w:rsidRDefault="004054A1" w:rsidP="00083BEC">
      <w:pPr>
        <w:rPr>
          <w:lang w:val="fr-CH"/>
        </w:rPr>
      </w:pPr>
      <w:r>
        <w:rPr>
          <w:lang w:val="fr-CH"/>
        </w:rPr>
        <w:t>•</w:t>
      </w:r>
      <w:r>
        <w:rPr>
          <w:lang w:val="fr-CH"/>
        </w:rPr>
        <w:tab/>
      </w:r>
      <w:r w:rsidR="00083BEC" w:rsidRPr="00365EA5">
        <w:rPr>
          <w:lang w:val="fr-CH"/>
        </w:rPr>
        <w:t>Distribution du système de numérotage du réseau téléphonique public commuté (RTPC)</w:t>
      </w:r>
    </w:p>
    <w:p w:rsidR="00083BEC" w:rsidRPr="00365EA5" w:rsidRDefault="00083BEC" w:rsidP="00083BEC">
      <w:pPr>
        <w:rPr>
          <w:lang w:val="fr-CH"/>
        </w:rPr>
      </w:pPr>
      <w:r w:rsidRPr="00365EA5">
        <w:rPr>
          <w:lang w:val="fr-CH"/>
        </w:rPr>
        <w:t>Structure du numéro (significatif) national pour le réseau fixe</w:t>
      </w:r>
    </w:p>
    <w:p w:rsidR="00083BEC" w:rsidRPr="00365EA5" w:rsidRDefault="00083BEC" w:rsidP="00083BEC">
      <w:pPr>
        <w:rPr>
          <w:lang w:val="fr-CH"/>
        </w:rPr>
      </w:pPr>
      <w:r w:rsidRPr="00365EA5">
        <w:rPr>
          <w:lang w:val="fr-CH"/>
        </w:rPr>
        <w:t>Le plan national de numérotage téléphonique attribue les numéros commençant par le chiffre N</w:t>
      </w:r>
      <w:r>
        <w:rPr>
          <w:lang w:val="fr-CH"/>
        </w:rPr>
        <w:t xml:space="preserve"> </w:t>
      </w:r>
      <w:r w:rsidRPr="00365EA5">
        <w:rPr>
          <w:lang w:val="fr-CH"/>
        </w:rPr>
        <w:t>=</w:t>
      </w:r>
      <w:r>
        <w:rPr>
          <w:lang w:val="fr-CH"/>
        </w:rPr>
        <w:t xml:space="preserve"> </w:t>
      </w:r>
      <w:r w:rsidRPr="00365EA5">
        <w:rPr>
          <w:lang w:val="fr-CH"/>
        </w:rPr>
        <w:t>3, (N</w:t>
      </w:r>
      <w:r>
        <w:rPr>
          <w:lang w:val="fr-CH"/>
        </w:rPr>
        <w:t xml:space="preserve"> </w:t>
      </w:r>
      <w:r w:rsidRPr="00365EA5">
        <w:rPr>
          <w:lang w:val="fr-CH"/>
        </w:rPr>
        <w:t>=</w:t>
      </w:r>
      <w:r>
        <w:rPr>
          <w:lang w:val="fr-CH"/>
        </w:rPr>
        <w:t xml:space="preserve"> </w:t>
      </w:r>
      <w:r w:rsidRPr="00365EA5">
        <w:rPr>
          <w:lang w:val="fr-CH"/>
        </w:rPr>
        <w:t>4) (à</w:t>
      </w:r>
      <w:r>
        <w:rPr>
          <w:lang w:val="fr-CH"/>
        </w:rPr>
        <w:t> </w:t>
      </w:r>
      <w:r w:rsidRPr="00365EA5">
        <w:rPr>
          <w:lang w:val="fr-CH"/>
        </w:rPr>
        <w:t xml:space="preserve">l'exception des </w:t>
      </w:r>
      <w:r w:rsidR="00225F74">
        <w:rPr>
          <w:lang w:val="fr-CH"/>
        </w:rPr>
        <w:t>numéros</w:t>
      </w:r>
      <w:r w:rsidRPr="00365EA5">
        <w:rPr>
          <w:lang w:val="fr-CH"/>
        </w:rPr>
        <w:t xml:space="preserve"> courts), au service téléphonique fixe (filaire/hertzien) public. Ces numéros sont attribués par blocs, dont la taille est déterminée en fonction des besoins existants.</w:t>
      </w:r>
    </w:p>
    <w:p w:rsidR="00083BEC" w:rsidRDefault="00083BEC" w:rsidP="00083BEC">
      <w:pPr>
        <w:rPr>
          <w:lang w:val="fr-CH"/>
        </w:rPr>
      </w:pPr>
      <w:r w:rsidRPr="00365EA5">
        <w:rPr>
          <w:lang w:val="fr-CH"/>
        </w:rPr>
        <w:t>La structure du système de numérotage du réseau téléphonique public commuté, qui est de type géographique et intègre la portabilité des numéros, est la suivante:</w:t>
      </w:r>
    </w:p>
    <w:p w:rsidR="00083BEC" w:rsidRDefault="00083BEC" w:rsidP="00083BEC">
      <w:r w:rsidRPr="006A3013">
        <w:t>DN + NDC + SN = N(S)N = NJ XPQ MCDU</w:t>
      </w:r>
    </w:p>
    <w:p w:rsidR="00083BEC" w:rsidRPr="00365EA5" w:rsidRDefault="00083BEC" w:rsidP="00225F74">
      <w:pPr>
        <w:jc w:val="left"/>
        <w:rPr>
          <w:lang w:val="fr-CH"/>
        </w:rPr>
      </w:pPr>
      <w:r w:rsidRPr="00365EA5">
        <w:rPr>
          <w:lang w:val="fr-CH"/>
        </w:rPr>
        <w:t xml:space="preserve">NJ = DN </w:t>
      </w:r>
      <w:r w:rsidRPr="00365EA5">
        <w:rPr>
          <w:rFonts w:asciiTheme="minorHAnsi" w:hAnsiTheme="minorHAnsi" w:cs="Arial"/>
          <w:lang w:val="fr-CH"/>
        </w:rPr>
        <w:t>(</w:t>
      </w:r>
      <w:r w:rsidRPr="00365EA5">
        <w:rPr>
          <w:lang w:val="fr-CH"/>
        </w:rPr>
        <w:t>Indicatif de réseau),</w:t>
      </w:r>
      <w:r w:rsidRPr="00365EA5">
        <w:rPr>
          <w:lang w:val="fr-CH"/>
        </w:rPr>
        <w:br/>
        <w:t>NDC = XPQ (Zone de numérotage),</w:t>
      </w:r>
      <w:r w:rsidRPr="00365EA5">
        <w:rPr>
          <w:lang w:val="fr-CH"/>
        </w:rPr>
        <w:br/>
        <w:t>SN = MCDU</w:t>
      </w:r>
      <w:r w:rsidR="00225F74">
        <w:rPr>
          <w:lang w:val="fr-CH"/>
        </w:rPr>
        <w:t xml:space="preserve"> (Numéro d’abonné)</w:t>
      </w:r>
      <w:r w:rsidRPr="00365EA5">
        <w:rPr>
          <w:lang w:val="fr-CH"/>
        </w:rPr>
        <w:br/>
        <w:t>3J XPQ MCDU, J ≠0</w:t>
      </w:r>
      <w:r w:rsidRPr="00365EA5">
        <w:rPr>
          <w:lang w:val="fr-CH"/>
        </w:rPr>
        <w:br/>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1586"/>
        <w:gridCol w:w="1455"/>
        <w:gridCol w:w="4690"/>
      </w:tblGrid>
      <w:tr w:rsidR="00083BEC" w:rsidRPr="00397DEE" w:rsidTr="004F5AA4">
        <w:trPr>
          <w:jc w:val="center"/>
        </w:trPr>
        <w:tc>
          <w:tcPr>
            <w:tcW w:w="1526" w:type="dxa"/>
          </w:tcPr>
          <w:p w:rsidR="00083BEC" w:rsidRPr="00DC3311" w:rsidRDefault="00083BEC" w:rsidP="004F5AA4">
            <w:pPr>
              <w:spacing w:before="80" w:after="80"/>
              <w:jc w:val="center"/>
              <w:rPr>
                <w:i/>
                <w:iCs/>
                <w:sz w:val="18"/>
                <w:szCs w:val="18"/>
                <w:lang w:val="en-US"/>
              </w:rPr>
            </w:pPr>
            <w:r w:rsidRPr="00DC3311">
              <w:rPr>
                <w:i/>
                <w:iCs/>
                <w:sz w:val="18"/>
                <w:szCs w:val="18"/>
                <w:lang w:val="en-US"/>
              </w:rPr>
              <w:t>DN</w:t>
            </w:r>
          </w:p>
        </w:tc>
        <w:tc>
          <w:tcPr>
            <w:tcW w:w="3260" w:type="dxa"/>
            <w:gridSpan w:val="2"/>
          </w:tcPr>
          <w:p w:rsidR="00083BEC" w:rsidRPr="00DC3311" w:rsidRDefault="00083BEC" w:rsidP="004F5AA4">
            <w:pPr>
              <w:spacing w:before="80" w:after="80"/>
              <w:jc w:val="center"/>
              <w:rPr>
                <w:i/>
                <w:iCs/>
                <w:sz w:val="18"/>
                <w:szCs w:val="18"/>
                <w:lang w:val="en-US"/>
              </w:rPr>
            </w:pPr>
            <w:r w:rsidRPr="00DC3311">
              <w:rPr>
                <w:i/>
                <w:iCs/>
                <w:sz w:val="18"/>
                <w:szCs w:val="18"/>
                <w:lang w:val="en-US"/>
              </w:rPr>
              <w:t>NDC + SN</w:t>
            </w:r>
          </w:p>
        </w:tc>
        <w:tc>
          <w:tcPr>
            <w:tcW w:w="5069" w:type="dxa"/>
            <w:vMerge w:val="restart"/>
            <w:vAlign w:val="center"/>
          </w:tcPr>
          <w:p w:rsidR="00083BEC" w:rsidRPr="00DC3311" w:rsidRDefault="00083BEC" w:rsidP="004F5AA4">
            <w:pPr>
              <w:spacing w:before="80" w:after="80"/>
              <w:jc w:val="center"/>
              <w:rPr>
                <w:i/>
                <w:iCs/>
                <w:sz w:val="18"/>
                <w:szCs w:val="18"/>
                <w:lang w:val="en-US"/>
              </w:rPr>
            </w:pPr>
            <w:r w:rsidRPr="00365EA5">
              <w:rPr>
                <w:i/>
                <w:iCs/>
                <w:sz w:val="18"/>
                <w:szCs w:val="18"/>
                <w:lang w:val="en-US"/>
              </w:rPr>
              <w:t>Zone géographique de numérotage</w:t>
            </w:r>
          </w:p>
        </w:tc>
      </w:tr>
      <w:tr w:rsidR="00083BEC" w:rsidRPr="00397DEE" w:rsidTr="004F5AA4">
        <w:trPr>
          <w:jc w:val="center"/>
        </w:trPr>
        <w:tc>
          <w:tcPr>
            <w:tcW w:w="1526" w:type="dxa"/>
          </w:tcPr>
          <w:p w:rsidR="00083BEC" w:rsidRPr="00DC3311" w:rsidRDefault="00083BEC" w:rsidP="004F5AA4">
            <w:pPr>
              <w:spacing w:before="80" w:after="80"/>
              <w:jc w:val="center"/>
              <w:rPr>
                <w:iCs/>
                <w:sz w:val="18"/>
                <w:szCs w:val="18"/>
                <w:lang w:val="en-US"/>
              </w:rPr>
            </w:pPr>
            <w:r w:rsidRPr="00DC3311">
              <w:rPr>
                <w:iCs/>
                <w:sz w:val="18"/>
                <w:szCs w:val="18"/>
                <w:lang w:val="en-US"/>
              </w:rPr>
              <w:t>NJ</w:t>
            </w:r>
          </w:p>
        </w:tc>
        <w:tc>
          <w:tcPr>
            <w:tcW w:w="1701" w:type="dxa"/>
          </w:tcPr>
          <w:p w:rsidR="00083BEC" w:rsidRPr="00DC3311" w:rsidRDefault="00083BEC" w:rsidP="004F5AA4">
            <w:pPr>
              <w:spacing w:before="80" w:after="80"/>
              <w:jc w:val="center"/>
              <w:rPr>
                <w:iCs/>
                <w:sz w:val="18"/>
                <w:szCs w:val="18"/>
                <w:lang w:val="en-US"/>
              </w:rPr>
            </w:pPr>
            <w:r w:rsidRPr="00DC3311">
              <w:rPr>
                <w:iCs/>
                <w:sz w:val="18"/>
                <w:szCs w:val="18"/>
                <w:lang w:val="en-US"/>
              </w:rPr>
              <w:t>XPQ</w:t>
            </w:r>
          </w:p>
        </w:tc>
        <w:tc>
          <w:tcPr>
            <w:tcW w:w="1559" w:type="dxa"/>
          </w:tcPr>
          <w:p w:rsidR="00083BEC" w:rsidRPr="00DC3311" w:rsidRDefault="00083BEC" w:rsidP="004F5AA4">
            <w:pPr>
              <w:spacing w:before="80" w:after="80"/>
              <w:jc w:val="center"/>
              <w:rPr>
                <w:iCs/>
                <w:sz w:val="18"/>
                <w:szCs w:val="18"/>
                <w:lang w:val="en-US"/>
              </w:rPr>
            </w:pPr>
            <w:r w:rsidRPr="00DC3311">
              <w:rPr>
                <w:iCs/>
                <w:sz w:val="18"/>
                <w:szCs w:val="18"/>
                <w:lang w:val="en-US"/>
              </w:rPr>
              <w:t>MCDU</w:t>
            </w:r>
          </w:p>
        </w:tc>
        <w:tc>
          <w:tcPr>
            <w:tcW w:w="5069" w:type="dxa"/>
            <w:vMerge/>
          </w:tcPr>
          <w:p w:rsidR="00083BEC" w:rsidRPr="00DC3311" w:rsidRDefault="00083BEC" w:rsidP="004F5AA4">
            <w:pPr>
              <w:spacing w:before="80" w:after="80"/>
              <w:rPr>
                <w:sz w:val="18"/>
                <w:szCs w:val="18"/>
                <w:lang w:val="en-US"/>
              </w:rPr>
            </w:pPr>
          </w:p>
        </w:tc>
      </w:tr>
      <w:tr w:rsidR="00083BEC" w:rsidRPr="00397DEE" w:rsidTr="004F5AA4">
        <w:trPr>
          <w:jc w:val="center"/>
        </w:trPr>
        <w:tc>
          <w:tcPr>
            <w:tcW w:w="1526" w:type="dxa"/>
          </w:tcPr>
          <w:p w:rsidR="00083BEC" w:rsidRPr="00DC3311" w:rsidRDefault="00083BEC" w:rsidP="004F5AA4">
            <w:pPr>
              <w:spacing w:before="80" w:after="80"/>
              <w:jc w:val="center"/>
              <w:rPr>
                <w:sz w:val="18"/>
                <w:szCs w:val="18"/>
                <w:lang w:val="en-US"/>
              </w:rPr>
            </w:pPr>
            <w:r w:rsidRPr="00DC3311">
              <w:rPr>
                <w:sz w:val="18"/>
                <w:szCs w:val="18"/>
                <w:lang w:val="en-US"/>
              </w:rPr>
              <w:t>3J</w:t>
            </w:r>
          </w:p>
        </w:tc>
        <w:tc>
          <w:tcPr>
            <w:tcW w:w="1701" w:type="dxa"/>
          </w:tcPr>
          <w:p w:rsidR="00083BEC" w:rsidRPr="00DC3311" w:rsidRDefault="00083BEC" w:rsidP="004F5AA4">
            <w:pPr>
              <w:spacing w:before="80" w:after="80"/>
              <w:jc w:val="center"/>
              <w:rPr>
                <w:sz w:val="18"/>
                <w:szCs w:val="18"/>
                <w:lang w:val="en-US"/>
              </w:rPr>
            </w:pPr>
            <w:r w:rsidRPr="00DC3311">
              <w:rPr>
                <w:sz w:val="18"/>
                <w:szCs w:val="18"/>
                <w:lang w:val="en-US"/>
              </w:rPr>
              <w:t>XP9</w:t>
            </w:r>
          </w:p>
        </w:tc>
        <w:tc>
          <w:tcPr>
            <w:tcW w:w="1559" w:type="dxa"/>
          </w:tcPr>
          <w:p w:rsidR="00083BEC" w:rsidRPr="00DC3311" w:rsidRDefault="00083BEC" w:rsidP="004F5AA4">
            <w:pPr>
              <w:spacing w:before="80" w:after="80"/>
              <w:jc w:val="center"/>
              <w:rPr>
                <w:sz w:val="18"/>
                <w:szCs w:val="18"/>
                <w:lang w:val="en-US"/>
              </w:rPr>
            </w:pPr>
            <w:r w:rsidRPr="00DC3311">
              <w:rPr>
                <w:sz w:val="18"/>
                <w:szCs w:val="18"/>
                <w:lang w:val="en-US"/>
              </w:rPr>
              <w:t>MCDU</w:t>
            </w:r>
          </w:p>
        </w:tc>
        <w:tc>
          <w:tcPr>
            <w:tcW w:w="5069" w:type="dxa"/>
          </w:tcPr>
          <w:p w:rsidR="00083BEC" w:rsidRPr="00DC3311" w:rsidRDefault="00083BEC" w:rsidP="004F5AA4">
            <w:pPr>
              <w:spacing w:before="80" w:after="80"/>
              <w:rPr>
                <w:sz w:val="18"/>
                <w:szCs w:val="18"/>
                <w:lang w:val="es-ES_tradnl"/>
              </w:rPr>
            </w:pPr>
            <w:r w:rsidRPr="00365EA5">
              <w:rPr>
                <w:sz w:val="18"/>
                <w:szCs w:val="18"/>
                <w:lang w:val="en-US"/>
              </w:rPr>
              <w:t>Ile de Bioko</w:t>
            </w:r>
          </w:p>
        </w:tc>
      </w:tr>
      <w:tr w:rsidR="00083BEC" w:rsidRPr="00397DEE" w:rsidTr="004F5AA4">
        <w:trPr>
          <w:jc w:val="center"/>
        </w:trPr>
        <w:tc>
          <w:tcPr>
            <w:tcW w:w="1526" w:type="dxa"/>
          </w:tcPr>
          <w:p w:rsidR="00083BEC" w:rsidRPr="00DC3311" w:rsidRDefault="00083BEC" w:rsidP="004F5AA4">
            <w:pPr>
              <w:spacing w:before="80" w:after="80"/>
              <w:jc w:val="center"/>
              <w:rPr>
                <w:sz w:val="18"/>
                <w:szCs w:val="18"/>
                <w:lang w:val="en-US"/>
              </w:rPr>
            </w:pPr>
            <w:r w:rsidRPr="00DC3311">
              <w:rPr>
                <w:sz w:val="18"/>
                <w:szCs w:val="18"/>
                <w:lang w:val="en-US"/>
              </w:rPr>
              <w:t>3J</w:t>
            </w:r>
          </w:p>
        </w:tc>
        <w:tc>
          <w:tcPr>
            <w:tcW w:w="1701" w:type="dxa"/>
          </w:tcPr>
          <w:p w:rsidR="00083BEC" w:rsidRPr="00DC3311" w:rsidRDefault="00083BEC" w:rsidP="004F5AA4">
            <w:pPr>
              <w:spacing w:before="80" w:after="80"/>
              <w:jc w:val="center"/>
              <w:rPr>
                <w:sz w:val="18"/>
                <w:szCs w:val="18"/>
                <w:lang w:val="en-US"/>
              </w:rPr>
            </w:pPr>
            <w:r w:rsidRPr="00DC3311">
              <w:rPr>
                <w:sz w:val="18"/>
                <w:szCs w:val="18"/>
                <w:lang w:val="en-US"/>
              </w:rPr>
              <w:t>XP8</w:t>
            </w:r>
          </w:p>
        </w:tc>
        <w:tc>
          <w:tcPr>
            <w:tcW w:w="1559" w:type="dxa"/>
          </w:tcPr>
          <w:p w:rsidR="00083BEC" w:rsidRPr="00DC3311" w:rsidRDefault="00083BEC" w:rsidP="004F5AA4">
            <w:pPr>
              <w:spacing w:before="80" w:after="80"/>
              <w:jc w:val="center"/>
              <w:rPr>
                <w:sz w:val="18"/>
                <w:szCs w:val="18"/>
                <w:lang w:val="en-US"/>
              </w:rPr>
            </w:pPr>
            <w:r w:rsidRPr="00DC3311">
              <w:rPr>
                <w:sz w:val="18"/>
                <w:szCs w:val="18"/>
                <w:lang w:val="en-US"/>
              </w:rPr>
              <w:t>MCDU</w:t>
            </w:r>
          </w:p>
        </w:tc>
        <w:tc>
          <w:tcPr>
            <w:tcW w:w="5069" w:type="dxa"/>
          </w:tcPr>
          <w:p w:rsidR="00083BEC" w:rsidRPr="00DC3311" w:rsidRDefault="00083BEC" w:rsidP="004F5AA4">
            <w:pPr>
              <w:spacing w:before="80" w:after="80"/>
              <w:rPr>
                <w:sz w:val="18"/>
                <w:szCs w:val="18"/>
                <w:lang w:val="en-US"/>
              </w:rPr>
            </w:pPr>
            <w:r w:rsidRPr="00365EA5">
              <w:rPr>
                <w:sz w:val="18"/>
                <w:szCs w:val="18"/>
                <w:lang w:val="en-US"/>
              </w:rPr>
              <w:t>Litoral, Annobón</w:t>
            </w:r>
          </w:p>
        </w:tc>
      </w:tr>
      <w:tr w:rsidR="00083BEC" w:rsidRPr="00DE3CB9" w:rsidTr="004F5AA4">
        <w:trPr>
          <w:jc w:val="center"/>
        </w:trPr>
        <w:tc>
          <w:tcPr>
            <w:tcW w:w="1526" w:type="dxa"/>
          </w:tcPr>
          <w:p w:rsidR="00083BEC" w:rsidRPr="00DC3311" w:rsidRDefault="00083BEC" w:rsidP="004F5AA4">
            <w:pPr>
              <w:spacing w:before="80" w:after="80"/>
              <w:jc w:val="center"/>
              <w:rPr>
                <w:sz w:val="18"/>
                <w:szCs w:val="18"/>
                <w:lang w:val="en-US"/>
              </w:rPr>
            </w:pPr>
            <w:r w:rsidRPr="00DC3311">
              <w:rPr>
                <w:sz w:val="18"/>
                <w:szCs w:val="18"/>
                <w:lang w:val="en-US"/>
              </w:rPr>
              <w:t>3J</w:t>
            </w:r>
          </w:p>
        </w:tc>
        <w:tc>
          <w:tcPr>
            <w:tcW w:w="1701" w:type="dxa"/>
          </w:tcPr>
          <w:p w:rsidR="00083BEC" w:rsidRPr="00DC3311" w:rsidRDefault="00083BEC" w:rsidP="004F5AA4">
            <w:pPr>
              <w:spacing w:before="80" w:after="80"/>
              <w:jc w:val="center"/>
              <w:rPr>
                <w:sz w:val="18"/>
                <w:szCs w:val="18"/>
                <w:lang w:val="en-US"/>
              </w:rPr>
            </w:pPr>
            <w:r w:rsidRPr="00DC3311">
              <w:rPr>
                <w:sz w:val="18"/>
                <w:szCs w:val="18"/>
                <w:lang w:val="en-US"/>
              </w:rPr>
              <w:t>XP7</w:t>
            </w:r>
          </w:p>
        </w:tc>
        <w:tc>
          <w:tcPr>
            <w:tcW w:w="1559" w:type="dxa"/>
          </w:tcPr>
          <w:p w:rsidR="00083BEC" w:rsidRPr="00DC3311" w:rsidRDefault="00083BEC" w:rsidP="004F5AA4">
            <w:pPr>
              <w:spacing w:before="80" w:after="80"/>
              <w:jc w:val="center"/>
              <w:rPr>
                <w:sz w:val="18"/>
                <w:szCs w:val="18"/>
                <w:lang w:val="en-US"/>
              </w:rPr>
            </w:pPr>
            <w:r w:rsidRPr="00DC3311">
              <w:rPr>
                <w:sz w:val="18"/>
                <w:szCs w:val="18"/>
                <w:lang w:val="en-US"/>
              </w:rPr>
              <w:t>MCDU</w:t>
            </w:r>
          </w:p>
        </w:tc>
        <w:tc>
          <w:tcPr>
            <w:tcW w:w="5069" w:type="dxa"/>
          </w:tcPr>
          <w:p w:rsidR="00083BEC" w:rsidRPr="00DC3311" w:rsidRDefault="00083BEC" w:rsidP="004F5AA4">
            <w:pPr>
              <w:spacing w:before="80" w:after="80"/>
              <w:rPr>
                <w:sz w:val="18"/>
                <w:szCs w:val="18"/>
                <w:lang w:val="es-ES_tradnl"/>
              </w:rPr>
            </w:pPr>
            <w:r w:rsidRPr="00DC3311">
              <w:rPr>
                <w:sz w:val="18"/>
                <w:szCs w:val="18"/>
                <w:lang w:val="es-ES_tradnl"/>
              </w:rPr>
              <w:t>Centro-Sur</w:t>
            </w:r>
            <w:r w:rsidRPr="00DC3311">
              <w:rPr>
                <w:sz w:val="18"/>
                <w:szCs w:val="18"/>
                <w:lang w:val="es-ES_tradnl"/>
              </w:rPr>
              <w:br/>
              <w:t>Kie-Ntem</w:t>
            </w:r>
            <w:r w:rsidRPr="00DC3311">
              <w:rPr>
                <w:sz w:val="18"/>
                <w:szCs w:val="18"/>
                <w:lang w:val="es-ES_tradnl"/>
              </w:rPr>
              <w:br/>
              <w:t>Wele-Nzás</w:t>
            </w:r>
          </w:p>
        </w:tc>
      </w:tr>
      <w:tr w:rsidR="00083BEC" w:rsidRPr="00DE3CB9" w:rsidTr="004F5AA4">
        <w:trPr>
          <w:jc w:val="center"/>
        </w:trPr>
        <w:tc>
          <w:tcPr>
            <w:tcW w:w="9855" w:type="dxa"/>
            <w:gridSpan w:val="4"/>
          </w:tcPr>
          <w:p w:rsidR="00083BEC" w:rsidRPr="00365EA5" w:rsidRDefault="00083BEC" w:rsidP="004F5AA4">
            <w:pPr>
              <w:spacing w:before="80" w:after="80"/>
              <w:rPr>
                <w:sz w:val="18"/>
                <w:szCs w:val="18"/>
                <w:lang w:val="fr-CH"/>
              </w:rPr>
            </w:pPr>
            <w:r w:rsidRPr="00365EA5">
              <w:rPr>
                <w:sz w:val="18"/>
                <w:szCs w:val="18"/>
                <w:lang w:val="fr-CH"/>
              </w:rPr>
              <w:t>Q = 6 et 4 pour le réseau AMRC</w:t>
            </w:r>
          </w:p>
        </w:tc>
      </w:tr>
    </w:tbl>
    <w:p w:rsidR="00083BEC" w:rsidRPr="00365EA5" w:rsidRDefault="00083BEC" w:rsidP="00083BEC">
      <w:pPr>
        <w:tabs>
          <w:tab w:val="clear" w:pos="567"/>
          <w:tab w:val="clear" w:pos="1276"/>
          <w:tab w:val="clear" w:pos="1843"/>
          <w:tab w:val="clear" w:pos="5387"/>
          <w:tab w:val="clear" w:pos="5954"/>
        </w:tabs>
        <w:overflowPunct/>
        <w:autoSpaceDE/>
        <w:autoSpaceDN/>
        <w:adjustRightInd/>
        <w:spacing w:before="0"/>
        <w:textAlignment w:val="auto"/>
        <w:rPr>
          <w:rFonts w:asciiTheme="minorHAnsi" w:hAnsiTheme="minorHAnsi" w:cs="Arial"/>
          <w:lang w:val="fr-CH"/>
        </w:rPr>
      </w:pPr>
    </w:p>
    <w:p w:rsidR="00083BEC" w:rsidRDefault="00083BEC" w:rsidP="00083BEC">
      <w:pPr>
        <w:rPr>
          <w:lang w:val="fr-CH"/>
        </w:rPr>
      </w:pPr>
      <w:r w:rsidRPr="00365EA5">
        <w:rPr>
          <w:lang w:val="fr-CH"/>
        </w:rPr>
        <w:t>Réservés à des extensions futures:</w:t>
      </w:r>
    </w:p>
    <w:p w:rsidR="00083BEC" w:rsidRPr="00365EA5" w:rsidRDefault="00083BEC" w:rsidP="00083BEC">
      <w:pPr>
        <w:jc w:val="left"/>
        <w:rPr>
          <w:rFonts w:asciiTheme="minorHAnsi" w:hAnsiTheme="minorHAnsi" w:cs="Arial"/>
          <w:lang w:val="fr-CH"/>
        </w:rPr>
      </w:pPr>
      <w:r w:rsidRPr="00365EA5">
        <w:rPr>
          <w:lang w:val="fr-CH"/>
        </w:rPr>
        <w:t>Q = 1 et</w:t>
      </w:r>
      <w:r>
        <w:rPr>
          <w:lang w:val="fr-CH"/>
        </w:rPr>
        <w:t xml:space="preserve"> </w:t>
      </w:r>
      <w:r w:rsidRPr="00365EA5">
        <w:rPr>
          <w:lang w:val="fr-CH"/>
        </w:rPr>
        <w:t>3 pour l'Ile de Bioko</w:t>
      </w:r>
      <w:r>
        <w:rPr>
          <w:lang w:val="fr-CH"/>
        </w:rPr>
        <w:br/>
      </w:r>
      <w:r w:rsidRPr="00365EA5">
        <w:rPr>
          <w:rFonts w:asciiTheme="minorHAnsi" w:hAnsiTheme="minorHAnsi" w:cs="Arial"/>
          <w:lang w:val="fr-CH"/>
        </w:rPr>
        <w:t>Q = 2 pour la province de Litoral et l'Ile d'Annobón</w:t>
      </w:r>
      <w:r>
        <w:rPr>
          <w:rFonts w:asciiTheme="minorHAnsi" w:hAnsiTheme="minorHAnsi" w:cs="Arial"/>
          <w:lang w:val="fr-CH"/>
        </w:rPr>
        <w:br/>
      </w:r>
      <w:r w:rsidRPr="00365EA5">
        <w:rPr>
          <w:rFonts w:asciiTheme="minorHAnsi" w:hAnsiTheme="minorHAnsi" w:cs="Arial"/>
          <w:lang w:val="fr-CH"/>
        </w:rPr>
        <w:t>Q = 5 pour les provinces de Centro-Sur, de Kié-Ntem et de Wele-Nzás</w:t>
      </w:r>
    </w:p>
    <w:p w:rsidR="00083BEC" w:rsidRPr="00365EA5" w:rsidRDefault="00225F74" w:rsidP="00083BEC">
      <w:pPr>
        <w:rPr>
          <w:lang w:val="fr-CH"/>
        </w:rPr>
      </w:pPr>
      <w:r>
        <w:rPr>
          <w:lang w:val="fr-CH"/>
        </w:rPr>
        <w:t>•</w:t>
      </w:r>
      <w:r>
        <w:rPr>
          <w:lang w:val="fr-CH"/>
        </w:rPr>
        <w:tab/>
      </w:r>
      <w:r w:rsidR="00083BEC" w:rsidRPr="00365EA5">
        <w:rPr>
          <w:lang w:val="fr-CH"/>
        </w:rPr>
        <w:t>Distribution du système de numérotage du réseau téléphonique mobile cellulaire</w:t>
      </w:r>
      <w:r>
        <w:rPr>
          <w:lang w:val="fr-CH"/>
        </w:rPr>
        <w:t>.</w:t>
      </w:r>
    </w:p>
    <w:p w:rsidR="00083BEC" w:rsidRPr="00365EA5" w:rsidRDefault="00083BEC" w:rsidP="00083BEC">
      <w:pPr>
        <w:rPr>
          <w:lang w:val="fr-CH"/>
        </w:rPr>
      </w:pPr>
      <w:r w:rsidRPr="00365EA5">
        <w:rPr>
          <w:lang w:val="fr-CH"/>
        </w:rPr>
        <w:t>Structure du numéro (significatif) national pour le réseau mobile</w:t>
      </w:r>
    </w:p>
    <w:p w:rsidR="00083BEC" w:rsidRPr="00365EA5" w:rsidRDefault="00083BEC" w:rsidP="00083BEC">
      <w:pPr>
        <w:rPr>
          <w:lang w:val="fr-CH"/>
        </w:rPr>
      </w:pPr>
      <w:r w:rsidRPr="00365EA5">
        <w:rPr>
          <w:lang w:val="fr-CH"/>
        </w:rPr>
        <w:t>Le plan national de numérotage téléphonique attribue les numéros commençant par le chiffre N</w:t>
      </w:r>
      <w:r>
        <w:rPr>
          <w:lang w:val="fr-CH"/>
        </w:rPr>
        <w:t xml:space="preserve"> </w:t>
      </w:r>
      <w:r w:rsidRPr="00365EA5">
        <w:rPr>
          <w:lang w:val="fr-CH"/>
        </w:rPr>
        <w:t>=</w:t>
      </w:r>
      <w:r>
        <w:rPr>
          <w:lang w:val="fr-CH"/>
        </w:rPr>
        <w:t xml:space="preserve"> </w:t>
      </w:r>
      <w:r w:rsidRPr="00365EA5">
        <w:rPr>
          <w:lang w:val="fr-CH"/>
        </w:rPr>
        <w:t>2 et/ou 5, (N</w:t>
      </w:r>
      <w:r>
        <w:rPr>
          <w:lang w:val="fr-CH"/>
        </w:rPr>
        <w:t> </w:t>
      </w:r>
      <w:r w:rsidRPr="00365EA5">
        <w:rPr>
          <w:lang w:val="fr-CH"/>
        </w:rPr>
        <w:t>=</w:t>
      </w:r>
      <w:r>
        <w:rPr>
          <w:lang w:val="fr-CH"/>
        </w:rPr>
        <w:t> </w:t>
      </w:r>
      <w:r w:rsidRPr="00365EA5">
        <w:rPr>
          <w:lang w:val="fr-CH"/>
        </w:rPr>
        <w:t xml:space="preserve">6 et 7) (à l'exception des </w:t>
      </w:r>
      <w:r w:rsidR="00225F74">
        <w:rPr>
          <w:lang w:val="fr-CH"/>
        </w:rPr>
        <w:t>numéros</w:t>
      </w:r>
      <w:r w:rsidRPr="00365EA5">
        <w:rPr>
          <w:lang w:val="fr-CH"/>
        </w:rPr>
        <w:t xml:space="preserve"> courts) aux services du réseau mobile cellulaire. Ces numéros sont attribués par blocs, dont la taille est déterminée en fonction des besoins existants.</w:t>
      </w:r>
    </w:p>
    <w:p w:rsidR="00C14BAA" w:rsidRDefault="00C14BAA">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83BEC" w:rsidRDefault="00083BEC" w:rsidP="00083BEC">
      <w:pPr>
        <w:rPr>
          <w:lang w:val="fr-CH"/>
        </w:rPr>
      </w:pPr>
      <w:r w:rsidRPr="00365EA5">
        <w:rPr>
          <w:lang w:val="fr-CH"/>
        </w:rPr>
        <w:lastRenderedPageBreak/>
        <w:t>La structure du système de numérotage du réseau téléphonique mobile cellulaire, qui est de type non géographique, est la suivante:</w:t>
      </w:r>
    </w:p>
    <w:p w:rsidR="00083BEC" w:rsidRPr="00365EA5" w:rsidRDefault="00083BEC" w:rsidP="00083BEC">
      <w:pPr>
        <w:jc w:val="left"/>
        <w:rPr>
          <w:lang w:val="fr-CH"/>
        </w:rPr>
      </w:pPr>
      <w:r w:rsidRPr="00365EA5">
        <w:rPr>
          <w:lang w:val="fr-CH"/>
        </w:rPr>
        <w:t>DN + SN = N(S)N = NJ XPQ MCDU</w:t>
      </w:r>
      <w:r w:rsidRPr="00365EA5">
        <w:rPr>
          <w:lang w:val="fr-CH"/>
        </w:rPr>
        <w:br/>
        <w:t>DN = NDC = NJ (Indicatif de réseau),</w:t>
      </w:r>
      <w:r w:rsidRPr="00365EA5">
        <w:rPr>
          <w:lang w:val="fr-CH"/>
        </w:rPr>
        <w:br/>
        <w:t>SN (Numéro d'abonné) = XPQMCDU</w:t>
      </w:r>
      <w:r w:rsidRPr="00365EA5">
        <w:rPr>
          <w:lang w:val="fr-CH"/>
        </w:rPr>
        <w:br/>
        <w:t xml:space="preserve">NJ XPQ MCDU, N # 0, 1, 3, 4, 8 </w:t>
      </w:r>
      <w:r w:rsidRPr="00365EA5">
        <w:rPr>
          <w:rFonts w:asciiTheme="minorHAnsi" w:hAnsiTheme="minorHAnsi" w:cs="Arial"/>
          <w:lang w:val="fr-CH"/>
        </w:rPr>
        <w:t>et</w:t>
      </w:r>
      <w:r w:rsidRPr="00365EA5">
        <w:rPr>
          <w:lang w:val="fr-CH"/>
        </w:rPr>
        <w:t xml:space="preserve"> 9</w:t>
      </w:r>
    </w:p>
    <w:p w:rsidR="00083BEC" w:rsidRPr="00365EA5" w:rsidRDefault="00FB428C" w:rsidP="00083BEC">
      <w:pPr>
        <w:rPr>
          <w:lang w:val="fr-CH"/>
        </w:rPr>
      </w:pPr>
      <w:r>
        <w:rPr>
          <w:lang w:val="fr-CH"/>
        </w:rPr>
        <w:t>•</w:t>
      </w:r>
      <w:r>
        <w:rPr>
          <w:lang w:val="fr-CH"/>
        </w:rPr>
        <w:tab/>
      </w:r>
      <w:r w:rsidR="00083BEC" w:rsidRPr="00365EA5">
        <w:rPr>
          <w:lang w:val="fr-CH"/>
        </w:rPr>
        <w:t>Numérotage des services spéciaux</w:t>
      </w:r>
    </w:p>
    <w:p w:rsidR="00083BEC" w:rsidRPr="00365EA5" w:rsidRDefault="00083BEC" w:rsidP="00083BEC">
      <w:pPr>
        <w:rPr>
          <w:lang w:val="fr-CH"/>
        </w:rPr>
      </w:pPr>
      <w:r w:rsidRPr="00365EA5">
        <w:rPr>
          <w:lang w:val="fr-CH"/>
        </w:rPr>
        <w:t>Numérotage pour les services spéciaux de base</w:t>
      </w:r>
    </w:p>
    <w:p w:rsidR="00083BEC" w:rsidRDefault="00083BEC" w:rsidP="00083BEC">
      <w:pPr>
        <w:rPr>
          <w:lang w:val="fr-CH"/>
        </w:rPr>
      </w:pPr>
      <w:r w:rsidRPr="00365EA5">
        <w:rPr>
          <w:lang w:val="fr-CH"/>
        </w:rPr>
        <w:t xml:space="preserve">Les </w:t>
      </w:r>
      <w:r w:rsidR="00FB428C">
        <w:rPr>
          <w:lang w:val="fr-CH"/>
        </w:rPr>
        <w:t>numéros</w:t>
      </w:r>
      <w:r w:rsidRPr="00365EA5">
        <w:rPr>
          <w:lang w:val="fr-CH"/>
        </w:rPr>
        <w:t xml:space="preserve"> courts utilisés pour le numérotage des services spéciaux de base peuvent se composer de trois (3) ou quatre (4) chiffres. Il s'agit de numéros non géographiques dont le premier chiffre, dans le PNN  est N=1 et dont le format est le suivant:</w:t>
      </w:r>
    </w:p>
    <w:p w:rsidR="00083BEC" w:rsidRPr="00365EA5" w:rsidRDefault="00083BEC" w:rsidP="00FB428C">
      <w:pPr>
        <w:jc w:val="center"/>
        <w:rPr>
          <w:lang w:val="fr-CH"/>
        </w:rPr>
      </w:pPr>
      <w:r w:rsidRPr="00365EA5">
        <w:rPr>
          <w:lang w:val="fr-CH"/>
        </w:rPr>
        <w:t xml:space="preserve">1JX </w:t>
      </w:r>
      <w:r>
        <w:rPr>
          <w:lang w:val="fr-CH"/>
        </w:rPr>
        <w:t>et</w:t>
      </w:r>
      <w:r w:rsidRPr="00365EA5">
        <w:rPr>
          <w:lang w:val="fr-CH"/>
        </w:rPr>
        <w:t xml:space="preserve"> 1JXP</w:t>
      </w:r>
    </w:p>
    <w:p w:rsidR="00083BEC" w:rsidRPr="00365EA5" w:rsidRDefault="00083BEC" w:rsidP="00083BEC">
      <w:pPr>
        <w:rPr>
          <w:lang w:val="fr-CH"/>
        </w:rPr>
      </w:pPr>
      <w:r w:rsidRPr="00365EA5">
        <w:rPr>
          <w:lang w:val="fr-CH"/>
        </w:rPr>
        <w:t>Les codes destinés aux services d'urgence se composeront de trois (3) chiffres, tandis que les codes destinés aux services de demande de renseignements se composeront de quatre (4) chiffres; dans le premier cas, J ≠ 0 et dans le second cas, P ≠ 0.</w:t>
      </w:r>
    </w:p>
    <w:p w:rsidR="00083BEC" w:rsidRPr="00365EA5" w:rsidRDefault="00083BEC" w:rsidP="00083BEC">
      <w:pPr>
        <w:rPr>
          <w:lang w:val="fr-CH"/>
        </w:rPr>
      </w:pPr>
      <w:r w:rsidRPr="00365EA5">
        <w:rPr>
          <w:lang w:val="fr-CH"/>
        </w:rPr>
        <w:t>Dans le PNN, ces numéros sont en principe attribués à des services à vocation sociale. Ils seront les mêmes pour tous les réseaux, afin que les abonnés puissent les utiliser facilement. Tous les opérateurs sont tenus de donner accès à ces codes.</w:t>
      </w:r>
    </w:p>
    <w:p w:rsidR="00083BEC" w:rsidRPr="00365EA5" w:rsidRDefault="00083BEC" w:rsidP="00083BEC">
      <w:pPr>
        <w:rPr>
          <w:lang w:val="fr-CH"/>
        </w:rPr>
      </w:pPr>
      <w:r w:rsidRPr="00365EA5">
        <w:rPr>
          <w:lang w:val="fr-CH"/>
        </w:rPr>
        <w:t>Numérotage pour les services spéciaux facultatifs</w:t>
      </w:r>
    </w:p>
    <w:p w:rsidR="00083BEC" w:rsidRPr="00365EA5" w:rsidRDefault="00083BEC" w:rsidP="00083BEC">
      <w:pPr>
        <w:rPr>
          <w:lang w:val="fr-CH"/>
        </w:rPr>
      </w:pPr>
      <w:r w:rsidRPr="00365EA5">
        <w:rPr>
          <w:lang w:val="fr-CH"/>
        </w:rPr>
        <w:t>Dans le PNN, les codes non géographiques correspondant à des services spéciaux facultatifs seront composés de trois (3) ou quatre (4) chiffres et seront choisis par les opérateurs dans les blocs de numéros assignés par ORTEL.</w:t>
      </w:r>
    </w:p>
    <w:p w:rsidR="00083BEC" w:rsidRPr="00365EA5" w:rsidRDefault="00083BEC" w:rsidP="00083BEC">
      <w:pPr>
        <w:rPr>
          <w:lang w:val="fr-CH"/>
        </w:rPr>
      </w:pPr>
      <w:r w:rsidRPr="00365EA5">
        <w:rPr>
          <w:lang w:val="fr-CH"/>
        </w:rPr>
        <w:t>Numérotage pour les services de réseau intelligent (à valeur ajoutée)</w:t>
      </w:r>
    </w:p>
    <w:p w:rsidR="00083BEC" w:rsidRPr="00365EA5" w:rsidRDefault="00083BEC" w:rsidP="00083BEC">
      <w:pPr>
        <w:rPr>
          <w:lang w:val="fr-CH"/>
        </w:rPr>
      </w:pPr>
      <w:r w:rsidRPr="00365EA5">
        <w:rPr>
          <w:lang w:val="fr-CH"/>
        </w:rPr>
        <w:t>Les numéros correspondant à des services à valeur ajoutée, par exemple les numéros gratuits, les numéros à coûts partagés et les numéros personnels, seront composés de neuf chiffres et auront le format suivant:</w:t>
      </w:r>
    </w:p>
    <w:p w:rsidR="00083BEC" w:rsidRPr="00B271B8" w:rsidRDefault="00083BEC" w:rsidP="00FB428C">
      <w:pPr>
        <w:jc w:val="center"/>
        <w:rPr>
          <w:lang w:val="fr-CH"/>
        </w:rPr>
      </w:pPr>
      <w:r w:rsidRPr="00B271B8">
        <w:rPr>
          <w:lang w:val="fr-CH"/>
        </w:rPr>
        <w:t xml:space="preserve">80X PQMCDU, (P </w:t>
      </w:r>
      <w:r w:rsidRPr="00397DEE">
        <w:rPr>
          <w:lang w:val="en-US"/>
        </w:rPr>
        <w:sym w:font="Symbol" w:char="F0B9"/>
      </w:r>
      <w:r w:rsidRPr="00B271B8">
        <w:rPr>
          <w:lang w:val="fr-CH"/>
        </w:rPr>
        <w:t xml:space="preserve"> 0)</w:t>
      </w:r>
    </w:p>
    <w:p w:rsidR="00083BEC" w:rsidRPr="00365EA5" w:rsidRDefault="00083BEC" w:rsidP="00083BEC">
      <w:pPr>
        <w:rPr>
          <w:lang w:val="fr-CH"/>
        </w:rPr>
      </w:pPr>
      <w:r w:rsidRPr="00365EA5">
        <w:rPr>
          <w:lang w:val="fr-CH"/>
        </w:rPr>
        <w:t>Les numéros correspondant à des services à valeur ajoutée, par exemple les numéros pour les services premium destinés aux entreprises, les numéros premium pour les services de divertissement et les numéros pour l'accès à l'Internet, seront composés de neuf chiffres et auront le format suivant:</w:t>
      </w:r>
    </w:p>
    <w:p w:rsidR="00083BEC" w:rsidRDefault="00083BEC" w:rsidP="00FB428C">
      <w:pPr>
        <w:jc w:val="center"/>
        <w:rPr>
          <w:lang w:val="fr-CH"/>
        </w:rPr>
      </w:pPr>
      <w:r w:rsidRPr="00365EA5">
        <w:rPr>
          <w:rFonts w:asciiTheme="minorHAnsi" w:hAnsiTheme="minorHAnsi" w:cs="Arial"/>
          <w:lang w:val="fr-CH"/>
        </w:rPr>
        <w:t>90X PQMCDU, (P ≠ 0)</w:t>
      </w:r>
    </w:p>
    <w:p w:rsidR="00083BEC" w:rsidRPr="00365EA5" w:rsidRDefault="00083BEC" w:rsidP="00083BEC">
      <w:pPr>
        <w:rPr>
          <w:lang w:val="fr-CH"/>
        </w:rPr>
      </w:pPr>
      <w:r w:rsidRPr="00365EA5">
        <w:rPr>
          <w:lang w:val="fr-CH"/>
        </w:rPr>
        <w:t>Les numéros correspondant à des services de réseau intelligent ne sont pas géographiques.</w:t>
      </w:r>
    </w:p>
    <w:p w:rsidR="00083BEC" w:rsidRPr="00365EA5" w:rsidRDefault="00FB428C" w:rsidP="00083BEC">
      <w:pPr>
        <w:rPr>
          <w:lang w:val="fr-CH"/>
        </w:rPr>
      </w:pPr>
      <w:r>
        <w:rPr>
          <w:lang w:val="fr-CH"/>
        </w:rPr>
        <w:t>•</w:t>
      </w:r>
      <w:r>
        <w:rPr>
          <w:lang w:val="fr-CH"/>
        </w:rPr>
        <w:tab/>
      </w:r>
      <w:r w:rsidR="00083BEC" w:rsidRPr="00365EA5">
        <w:rPr>
          <w:lang w:val="fr-CH"/>
        </w:rPr>
        <w:t>Passage à des numéros à neuf chiffres dans le réseau téléphonique fixe</w:t>
      </w:r>
    </w:p>
    <w:p w:rsidR="00083BEC" w:rsidRPr="00365EA5" w:rsidRDefault="00083BEC" w:rsidP="00083BEC">
      <w:pPr>
        <w:rPr>
          <w:lang w:val="fr-CH"/>
        </w:rPr>
      </w:pPr>
      <w:r w:rsidRPr="00365EA5">
        <w:rPr>
          <w:lang w:val="fr-CH"/>
        </w:rPr>
        <w:t>Passage à des numéros à neuf chiffres: tous les numéros nationaux du réseau téléphonique public commuté, qui se composent actuellement de six (6) chiffres (PQMCDU), seront remplacés par des numéros à neuf (9) chiffres (NJXPQMCDU); à cette fin, on fera précéder la séquence de six (6) chiffres par (3) autres chiffres (NJ X, N ≠ 0, 2, 5, 6 et 7).</w:t>
      </w:r>
    </w:p>
    <w:p w:rsidR="00083BEC" w:rsidRPr="00365EA5" w:rsidRDefault="00FB428C" w:rsidP="00083BEC">
      <w:pPr>
        <w:rPr>
          <w:lang w:val="fr-CH"/>
        </w:rPr>
      </w:pPr>
      <w:r>
        <w:rPr>
          <w:lang w:val="fr-CH"/>
        </w:rPr>
        <w:t>•</w:t>
      </w:r>
      <w:r>
        <w:rPr>
          <w:lang w:val="fr-CH"/>
        </w:rPr>
        <w:tab/>
      </w:r>
      <w:r w:rsidR="00083BEC" w:rsidRPr="00365EA5">
        <w:rPr>
          <w:lang w:val="fr-CH"/>
        </w:rPr>
        <w:t>Passage à des numéros à neuf chiffres dans le réseau téléphonique mobile cellulaire</w:t>
      </w:r>
    </w:p>
    <w:p w:rsidR="00083BEC" w:rsidRPr="00365EA5" w:rsidRDefault="00083BEC" w:rsidP="00083BEC">
      <w:pPr>
        <w:rPr>
          <w:lang w:val="fr-CH"/>
        </w:rPr>
      </w:pPr>
      <w:r w:rsidRPr="00365EA5">
        <w:rPr>
          <w:lang w:val="fr-CH"/>
        </w:rPr>
        <w:t>Passage à des numéros à 9 chiffres: tous les abonnés au service mobile cellulaire, qui utilisent actuellement des numéros à six (6) chiffres (PQMCDU) pour effectuer un appel national, devront composer des numéros à neuf (9) chiffres (NJXPQMCDU), pour la même opération, en faisant précéder les six (6) chiffres utilisés par trois (3) autres chiffres (NJX, N ≠ 0, 1, 3, 4, 8 et 9), le premier chiffre N permettant d'identifier l'opérateur.</w:t>
      </w:r>
    </w:p>
    <w:p w:rsidR="00083BEC" w:rsidRPr="00365EA5" w:rsidRDefault="00083BEC" w:rsidP="00083BEC">
      <w:pPr>
        <w:rPr>
          <w:lang w:val="fr-CH"/>
        </w:rPr>
      </w:pPr>
      <w:r w:rsidRPr="00365EA5">
        <w:rPr>
          <w:lang w:val="fr-CH"/>
        </w:rPr>
        <w:t>Réservations pour des extensions futures</w:t>
      </w:r>
    </w:p>
    <w:p w:rsidR="00083BEC" w:rsidRPr="00365EA5" w:rsidRDefault="00083BEC" w:rsidP="00083BEC">
      <w:pPr>
        <w:rPr>
          <w:lang w:val="fr-CH"/>
        </w:rPr>
      </w:pPr>
      <w:r w:rsidRPr="00365EA5">
        <w:rPr>
          <w:lang w:val="fr-CH"/>
        </w:rPr>
        <w:t>Les numéros du réseau fixe (filaire/hertzien) commençant par N</w:t>
      </w:r>
      <w:r>
        <w:rPr>
          <w:lang w:val="fr-CH"/>
        </w:rPr>
        <w:t xml:space="preserve"> </w:t>
      </w:r>
      <w:r w:rsidRPr="00365EA5">
        <w:rPr>
          <w:lang w:val="fr-CH"/>
        </w:rPr>
        <w:t>=</w:t>
      </w:r>
      <w:r>
        <w:rPr>
          <w:lang w:val="fr-CH"/>
        </w:rPr>
        <w:t xml:space="preserve"> </w:t>
      </w:r>
      <w:r w:rsidRPr="00365EA5">
        <w:rPr>
          <w:lang w:val="fr-CH"/>
        </w:rPr>
        <w:t>4 et les numéros de réseau mobile commençant par N</w:t>
      </w:r>
      <w:r>
        <w:rPr>
          <w:lang w:val="fr-CH"/>
        </w:rPr>
        <w:t xml:space="preserve"> </w:t>
      </w:r>
      <w:r w:rsidRPr="00365EA5">
        <w:rPr>
          <w:lang w:val="fr-CH"/>
        </w:rPr>
        <w:t>=</w:t>
      </w:r>
      <w:r>
        <w:rPr>
          <w:lang w:val="fr-CH"/>
        </w:rPr>
        <w:t xml:space="preserve"> </w:t>
      </w:r>
      <w:r w:rsidRPr="00365EA5">
        <w:rPr>
          <w:lang w:val="fr-CH"/>
        </w:rPr>
        <w:t>6 et 7 sont réservés pour de futures attributions.</w:t>
      </w:r>
    </w:p>
    <w:p w:rsidR="00083BEC" w:rsidRPr="00365EA5" w:rsidRDefault="00FB428C" w:rsidP="00083BEC">
      <w:pPr>
        <w:keepNext/>
        <w:tabs>
          <w:tab w:val="clear" w:pos="567"/>
          <w:tab w:val="clear" w:pos="1276"/>
          <w:tab w:val="clear" w:pos="1843"/>
          <w:tab w:val="clear" w:pos="5387"/>
          <w:tab w:val="clear" w:pos="5954"/>
          <w:tab w:val="left" w:pos="794"/>
          <w:tab w:val="left" w:pos="1191"/>
          <w:tab w:val="left" w:pos="1588"/>
          <w:tab w:val="left" w:pos="1985"/>
        </w:tabs>
        <w:spacing w:before="160"/>
        <w:rPr>
          <w:rFonts w:asciiTheme="minorHAnsi" w:hAnsiTheme="minorHAnsi" w:cs="Arial"/>
          <w:lang w:val="fr-CH"/>
        </w:rPr>
      </w:pPr>
      <w:r>
        <w:rPr>
          <w:lang w:val="fr-CH"/>
        </w:rPr>
        <w:t>•</w:t>
      </w:r>
      <w:r>
        <w:rPr>
          <w:lang w:val="fr-CH"/>
        </w:rPr>
        <w:tab/>
      </w:r>
      <w:r w:rsidR="00083BEC" w:rsidRPr="00365EA5">
        <w:rPr>
          <w:rFonts w:asciiTheme="minorHAnsi" w:hAnsiTheme="minorHAnsi" w:cs="Arial"/>
          <w:lang w:val="fr-CH"/>
        </w:rPr>
        <w:t>Structure et fonctionnement du plan de numérotage téléphonique</w:t>
      </w:r>
    </w:p>
    <w:p w:rsidR="00C14BAA" w:rsidRDefault="00C14BAA">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83BEC" w:rsidRDefault="00083BEC" w:rsidP="00083BEC">
      <w:pPr>
        <w:rPr>
          <w:lang w:val="fr-CH"/>
        </w:rPr>
      </w:pPr>
      <w:r w:rsidRPr="00365EA5">
        <w:rPr>
          <w:lang w:val="fr-CH"/>
        </w:rPr>
        <w:lastRenderedPageBreak/>
        <w:t>Règles générales: La longueur du numéro (significatif) national N(S)N est de neuf (9) chiffres et son format alphanumérique est le suivant:</w:t>
      </w:r>
    </w:p>
    <w:p w:rsidR="00083BEC" w:rsidRDefault="00083BEC" w:rsidP="00FB428C">
      <w:pPr>
        <w:jc w:val="center"/>
        <w:rPr>
          <w:lang w:val="en-US"/>
        </w:rPr>
      </w:pPr>
      <w:r w:rsidRPr="00397DEE">
        <w:rPr>
          <w:lang w:val="en-US"/>
        </w:rPr>
        <w:t>N J X P Q M C D U</w:t>
      </w:r>
    </w:p>
    <w:p w:rsidR="00083BEC" w:rsidRPr="00397DEE" w:rsidRDefault="00083BEC" w:rsidP="00083BEC">
      <w:pPr>
        <w:rPr>
          <w:lang w:val="en-US"/>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81"/>
        <w:gridCol w:w="6776"/>
      </w:tblGrid>
      <w:tr w:rsidR="00083BEC" w:rsidRPr="00DC3311" w:rsidTr="004F5AA4">
        <w:trPr>
          <w:jc w:val="center"/>
        </w:trPr>
        <w:tc>
          <w:tcPr>
            <w:tcW w:w="1843" w:type="dxa"/>
          </w:tcPr>
          <w:p w:rsidR="00083BEC" w:rsidRPr="00DC3311" w:rsidRDefault="00083BEC" w:rsidP="004F5AA4">
            <w:pPr>
              <w:spacing w:after="120"/>
              <w:jc w:val="center"/>
              <w:rPr>
                <w:bCs/>
                <w:i/>
                <w:sz w:val="18"/>
                <w:szCs w:val="18"/>
                <w:lang w:val="en-US"/>
              </w:rPr>
            </w:pPr>
            <w:r w:rsidRPr="00B271B8">
              <w:rPr>
                <w:bCs/>
                <w:i/>
                <w:sz w:val="18"/>
                <w:szCs w:val="18"/>
                <w:lang w:val="en-US"/>
              </w:rPr>
              <w:t>1er chiffre N</w:t>
            </w:r>
          </w:p>
        </w:tc>
        <w:tc>
          <w:tcPr>
            <w:tcW w:w="5244" w:type="dxa"/>
          </w:tcPr>
          <w:p w:rsidR="00083BEC" w:rsidRPr="00DC3311" w:rsidRDefault="00083BEC" w:rsidP="004F5AA4">
            <w:pPr>
              <w:spacing w:after="120"/>
              <w:jc w:val="center"/>
              <w:rPr>
                <w:bCs/>
                <w:i/>
                <w:sz w:val="18"/>
                <w:szCs w:val="18"/>
                <w:lang w:val="en-US"/>
              </w:rPr>
            </w:pPr>
            <w:r w:rsidRPr="00B271B8">
              <w:rPr>
                <w:bCs/>
                <w:i/>
                <w:sz w:val="18"/>
                <w:szCs w:val="18"/>
                <w:lang w:val="en-US"/>
              </w:rPr>
              <w:t>Observation</w:t>
            </w:r>
          </w:p>
        </w:tc>
      </w:tr>
      <w:tr w:rsidR="00083BEC" w:rsidRPr="00DC3311"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0</w:t>
            </w:r>
          </w:p>
        </w:tc>
        <w:tc>
          <w:tcPr>
            <w:tcW w:w="5244" w:type="dxa"/>
          </w:tcPr>
          <w:p w:rsidR="00083BEC" w:rsidRPr="00DC3311" w:rsidRDefault="00083BEC" w:rsidP="004F5AA4">
            <w:pPr>
              <w:spacing w:before="80" w:after="80"/>
              <w:rPr>
                <w:bCs/>
                <w:sz w:val="18"/>
                <w:szCs w:val="18"/>
                <w:lang w:val="en-US"/>
              </w:rPr>
            </w:pPr>
            <w:r w:rsidRPr="00B271B8">
              <w:rPr>
                <w:bCs/>
                <w:sz w:val="18"/>
                <w:szCs w:val="18"/>
                <w:lang w:val="en-US"/>
              </w:rPr>
              <w:t>Néant</w:t>
            </w:r>
          </w:p>
        </w:tc>
      </w:tr>
      <w:tr w:rsidR="00083BEC" w:rsidRPr="00DC3311"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1</w:t>
            </w:r>
          </w:p>
        </w:tc>
        <w:tc>
          <w:tcPr>
            <w:tcW w:w="5244" w:type="dxa"/>
          </w:tcPr>
          <w:p w:rsidR="00083BEC" w:rsidRPr="00DC3311" w:rsidRDefault="00FB428C" w:rsidP="004F5AA4">
            <w:pPr>
              <w:spacing w:before="80" w:after="80"/>
              <w:rPr>
                <w:bCs/>
                <w:sz w:val="18"/>
                <w:szCs w:val="18"/>
                <w:lang w:val="en-US"/>
              </w:rPr>
            </w:pPr>
            <w:r>
              <w:rPr>
                <w:bCs/>
                <w:sz w:val="18"/>
                <w:szCs w:val="18"/>
                <w:lang w:val="en-US"/>
              </w:rPr>
              <w:t>Numéros</w:t>
            </w:r>
            <w:r w:rsidR="00083BEC" w:rsidRPr="00B271B8">
              <w:rPr>
                <w:bCs/>
                <w:sz w:val="18"/>
                <w:szCs w:val="18"/>
                <w:lang w:val="en-US"/>
              </w:rPr>
              <w:t xml:space="preserve"> courts/services spéciaux</w:t>
            </w:r>
          </w:p>
        </w:tc>
      </w:tr>
      <w:tr w:rsidR="00083BEC" w:rsidRPr="00DC3311"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2</w:t>
            </w:r>
          </w:p>
        </w:tc>
        <w:tc>
          <w:tcPr>
            <w:tcW w:w="5244" w:type="dxa"/>
          </w:tcPr>
          <w:p w:rsidR="00083BEC" w:rsidRPr="00DC3311" w:rsidRDefault="00083BEC" w:rsidP="004F5AA4">
            <w:pPr>
              <w:spacing w:before="80" w:after="80"/>
              <w:rPr>
                <w:bCs/>
                <w:sz w:val="18"/>
                <w:szCs w:val="18"/>
                <w:lang w:val="en-US"/>
              </w:rPr>
            </w:pPr>
            <w:r w:rsidRPr="00B271B8">
              <w:rPr>
                <w:bCs/>
                <w:sz w:val="18"/>
                <w:szCs w:val="18"/>
                <w:lang w:val="en-US"/>
              </w:rPr>
              <w:t>Service mobile</w:t>
            </w:r>
          </w:p>
        </w:tc>
      </w:tr>
      <w:tr w:rsidR="00083BEC" w:rsidRPr="00DC3311"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3</w:t>
            </w:r>
          </w:p>
        </w:tc>
        <w:tc>
          <w:tcPr>
            <w:tcW w:w="5244" w:type="dxa"/>
          </w:tcPr>
          <w:p w:rsidR="00083BEC" w:rsidRPr="00DC3311" w:rsidRDefault="00083BEC" w:rsidP="004F5AA4">
            <w:pPr>
              <w:spacing w:before="80" w:after="80"/>
              <w:rPr>
                <w:bCs/>
                <w:sz w:val="18"/>
                <w:szCs w:val="18"/>
                <w:lang w:val="en-US"/>
              </w:rPr>
            </w:pPr>
            <w:r w:rsidRPr="00B271B8">
              <w:rPr>
                <w:bCs/>
                <w:sz w:val="18"/>
                <w:szCs w:val="18"/>
                <w:lang w:val="en-US"/>
              </w:rPr>
              <w:t>Service fixe</w:t>
            </w:r>
          </w:p>
        </w:tc>
      </w:tr>
      <w:tr w:rsidR="00083BEC" w:rsidRPr="00DC3311"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4</w:t>
            </w:r>
          </w:p>
        </w:tc>
        <w:tc>
          <w:tcPr>
            <w:tcW w:w="5244" w:type="dxa"/>
          </w:tcPr>
          <w:p w:rsidR="00083BEC" w:rsidRPr="00DC3311" w:rsidRDefault="00083BEC" w:rsidP="004F5AA4">
            <w:pPr>
              <w:spacing w:before="80" w:after="80"/>
              <w:rPr>
                <w:bCs/>
                <w:sz w:val="18"/>
                <w:szCs w:val="18"/>
                <w:lang w:val="en-US"/>
              </w:rPr>
            </w:pPr>
            <w:r w:rsidRPr="00B271B8">
              <w:rPr>
                <w:bCs/>
                <w:sz w:val="18"/>
                <w:szCs w:val="18"/>
                <w:lang w:val="en-US"/>
              </w:rPr>
              <w:t>Réservé (service fixe)</w:t>
            </w:r>
          </w:p>
        </w:tc>
      </w:tr>
      <w:tr w:rsidR="00083BEC" w:rsidRPr="00DC3311"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5</w:t>
            </w:r>
          </w:p>
        </w:tc>
        <w:tc>
          <w:tcPr>
            <w:tcW w:w="5244" w:type="dxa"/>
          </w:tcPr>
          <w:p w:rsidR="00083BEC" w:rsidRPr="00DC3311" w:rsidRDefault="00083BEC" w:rsidP="004F5AA4">
            <w:pPr>
              <w:spacing w:before="80" w:after="80"/>
              <w:rPr>
                <w:bCs/>
                <w:sz w:val="18"/>
                <w:szCs w:val="18"/>
                <w:lang w:val="en-US"/>
              </w:rPr>
            </w:pPr>
            <w:r w:rsidRPr="00B271B8">
              <w:rPr>
                <w:bCs/>
                <w:sz w:val="18"/>
                <w:szCs w:val="18"/>
                <w:lang w:val="en-US"/>
              </w:rPr>
              <w:t>Service mobile</w:t>
            </w:r>
          </w:p>
        </w:tc>
      </w:tr>
      <w:tr w:rsidR="00083BEC" w:rsidRPr="00DC3311"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6</w:t>
            </w:r>
          </w:p>
        </w:tc>
        <w:tc>
          <w:tcPr>
            <w:tcW w:w="5244" w:type="dxa"/>
          </w:tcPr>
          <w:p w:rsidR="00083BEC" w:rsidRPr="00DC3311" w:rsidRDefault="00083BEC" w:rsidP="004F5AA4">
            <w:pPr>
              <w:spacing w:before="80" w:after="80"/>
              <w:rPr>
                <w:bCs/>
                <w:sz w:val="18"/>
                <w:szCs w:val="18"/>
                <w:lang w:val="en-US"/>
              </w:rPr>
            </w:pPr>
            <w:r w:rsidRPr="00B271B8">
              <w:rPr>
                <w:bCs/>
                <w:sz w:val="18"/>
                <w:szCs w:val="18"/>
                <w:lang w:val="en-US"/>
              </w:rPr>
              <w:t>Réservé (service mobile)</w:t>
            </w:r>
          </w:p>
        </w:tc>
      </w:tr>
      <w:tr w:rsidR="00083BEC" w:rsidRPr="00DC3311"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7</w:t>
            </w:r>
          </w:p>
        </w:tc>
        <w:tc>
          <w:tcPr>
            <w:tcW w:w="5244" w:type="dxa"/>
          </w:tcPr>
          <w:p w:rsidR="00083BEC" w:rsidRPr="00DC3311" w:rsidRDefault="00083BEC" w:rsidP="004F5AA4">
            <w:pPr>
              <w:spacing w:before="80" w:after="80"/>
              <w:rPr>
                <w:bCs/>
                <w:sz w:val="18"/>
                <w:szCs w:val="18"/>
                <w:lang w:val="en-US"/>
              </w:rPr>
            </w:pPr>
            <w:r w:rsidRPr="00B271B8">
              <w:rPr>
                <w:bCs/>
                <w:sz w:val="18"/>
                <w:szCs w:val="18"/>
                <w:lang w:val="en-US"/>
              </w:rPr>
              <w:t>Réservé (service mobile)</w:t>
            </w:r>
          </w:p>
        </w:tc>
      </w:tr>
      <w:tr w:rsidR="00083BEC" w:rsidRPr="00DE3CB9"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8</w:t>
            </w:r>
          </w:p>
        </w:tc>
        <w:tc>
          <w:tcPr>
            <w:tcW w:w="5244" w:type="dxa"/>
          </w:tcPr>
          <w:p w:rsidR="00083BEC" w:rsidRPr="00B271B8" w:rsidRDefault="00083BEC" w:rsidP="004F5AA4">
            <w:pPr>
              <w:spacing w:before="80" w:after="80"/>
              <w:rPr>
                <w:bCs/>
                <w:sz w:val="18"/>
                <w:szCs w:val="18"/>
                <w:lang w:val="fr-CH"/>
              </w:rPr>
            </w:pPr>
            <w:r w:rsidRPr="00B271B8">
              <w:rPr>
                <w:bCs/>
                <w:sz w:val="18"/>
                <w:szCs w:val="18"/>
                <w:lang w:val="fr-CH"/>
              </w:rPr>
              <w:t>Réseaux intelligents – services à valeur ajoutée</w:t>
            </w:r>
          </w:p>
        </w:tc>
      </w:tr>
      <w:tr w:rsidR="00083BEC" w:rsidRPr="00DE3CB9" w:rsidTr="004F5AA4">
        <w:trPr>
          <w:jc w:val="center"/>
        </w:trPr>
        <w:tc>
          <w:tcPr>
            <w:tcW w:w="1843" w:type="dxa"/>
          </w:tcPr>
          <w:p w:rsidR="00083BEC" w:rsidRPr="00DC3311" w:rsidRDefault="00083BEC" w:rsidP="004F5AA4">
            <w:pPr>
              <w:spacing w:before="80" w:after="80"/>
              <w:jc w:val="center"/>
              <w:rPr>
                <w:sz w:val="18"/>
                <w:szCs w:val="18"/>
                <w:lang w:val="en-US"/>
              </w:rPr>
            </w:pPr>
            <w:r w:rsidRPr="00DC3311">
              <w:rPr>
                <w:sz w:val="18"/>
                <w:szCs w:val="18"/>
                <w:lang w:val="en-US"/>
              </w:rPr>
              <w:t>9</w:t>
            </w:r>
          </w:p>
        </w:tc>
        <w:tc>
          <w:tcPr>
            <w:tcW w:w="5244" w:type="dxa"/>
          </w:tcPr>
          <w:p w:rsidR="00083BEC" w:rsidRPr="00B271B8" w:rsidRDefault="00083BEC" w:rsidP="004F5AA4">
            <w:pPr>
              <w:spacing w:before="80" w:after="80"/>
              <w:rPr>
                <w:bCs/>
                <w:sz w:val="18"/>
                <w:szCs w:val="18"/>
                <w:lang w:val="fr-CH"/>
              </w:rPr>
            </w:pPr>
            <w:r w:rsidRPr="00B271B8">
              <w:rPr>
                <w:bCs/>
                <w:sz w:val="18"/>
                <w:szCs w:val="18"/>
                <w:lang w:val="fr-CH"/>
              </w:rPr>
              <w:t>Réseaux intelligents – services à valeur ajoutée</w:t>
            </w:r>
          </w:p>
        </w:tc>
      </w:tr>
    </w:tbl>
    <w:p w:rsidR="00083BEC" w:rsidRDefault="00083BEC" w:rsidP="00083BEC">
      <w:pPr>
        <w:rPr>
          <w:lang w:val="fr-CH"/>
        </w:rPr>
      </w:pPr>
    </w:p>
    <w:p w:rsidR="00083BEC" w:rsidRPr="00365EA5" w:rsidRDefault="00083BEC" w:rsidP="00083BEC">
      <w:pPr>
        <w:rPr>
          <w:lang w:val="fr-CH"/>
        </w:rPr>
      </w:pPr>
      <w:r w:rsidRPr="00365EA5">
        <w:rPr>
          <w:lang w:val="fr-CH"/>
        </w:rPr>
        <w:t>Structure/format</w:t>
      </w:r>
    </w:p>
    <w:p w:rsidR="00083BEC" w:rsidRDefault="00083BEC" w:rsidP="00083BEC">
      <w:pPr>
        <w:rPr>
          <w:lang w:val="fr-CH"/>
        </w:rPr>
      </w:pPr>
      <w:r w:rsidRPr="00365EA5">
        <w:rPr>
          <w:lang w:val="fr-CH"/>
        </w:rPr>
        <w:t>Service fixe, 3J XPQMCDU</w:t>
      </w:r>
    </w:p>
    <w:p w:rsidR="00083BEC" w:rsidRPr="00365EA5" w:rsidRDefault="00083BEC" w:rsidP="00083BEC">
      <w:pPr>
        <w:rPr>
          <w:lang w:val="fr-CH"/>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8"/>
        <w:gridCol w:w="2979"/>
        <w:gridCol w:w="3200"/>
      </w:tblGrid>
      <w:tr w:rsidR="00083BEC" w:rsidRPr="00365EA5" w:rsidTr="004F5AA4">
        <w:trPr>
          <w:jc w:val="center"/>
        </w:trPr>
        <w:tc>
          <w:tcPr>
            <w:tcW w:w="2978"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r w:rsidRPr="00D93E37">
              <w:rPr>
                <w:rFonts w:asciiTheme="minorHAnsi" w:hAnsiTheme="minorHAnsi" w:cs="Arial"/>
                <w:i/>
                <w:sz w:val="18"/>
                <w:szCs w:val="18"/>
                <w:lang w:val="fr-CH"/>
              </w:rPr>
              <w:t>Opérateur</w:t>
            </w:r>
          </w:p>
        </w:tc>
        <w:tc>
          <w:tcPr>
            <w:tcW w:w="29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r w:rsidRPr="00D93E37">
              <w:rPr>
                <w:rFonts w:asciiTheme="minorHAnsi" w:hAnsiTheme="minorHAnsi" w:cs="Arial"/>
                <w:i/>
                <w:sz w:val="18"/>
                <w:szCs w:val="18"/>
                <w:lang w:val="fr-CH"/>
              </w:rPr>
              <w:t>Format</w:t>
            </w:r>
          </w:p>
        </w:tc>
        <w:tc>
          <w:tcPr>
            <w:tcW w:w="3200"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r w:rsidRPr="00D93E37">
              <w:rPr>
                <w:rFonts w:asciiTheme="minorHAnsi" w:hAnsiTheme="minorHAnsi" w:cs="Arial"/>
                <w:i/>
                <w:sz w:val="18"/>
                <w:szCs w:val="18"/>
                <w:lang w:val="fr-CH"/>
              </w:rPr>
              <w:t>Zone</w:t>
            </w:r>
          </w:p>
        </w:tc>
      </w:tr>
      <w:tr w:rsidR="00083BEC" w:rsidRPr="00365EA5" w:rsidTr="004F5AA4">
        <w:trPr>
          <w:jc w:val="center"/>
        </w:trPr>
        <w:tc>
          <w:tcPr>
            <w:tcW w:w="2978" w:type="dxa"/>
            <w:vMerge w:val="restart"/>
            <w:tcBorders>
              <w:top w:val="single" w:sz="6" w:space="0" w:color="auto"/>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0"/>
              <w:rPr>
                <w:rFonts w:asciiTheme="minorHAnsi" w:hAnsiTheme="minorHAnsi" w:cs="Arial"/>
                <w:sz w:val="18"/>
                <w:szCs w:val="18"/>
                <w:lang w:val="fr-CH"/>
              </w:rPr>
            </w:pPr>
            <w:r w:rsidRPr="00D93E37">
              <w:rPr>
                <w:rFonts w:asciiTheme="minorHAnsi" w:hAnsiTheme="minorHAnsi" w:cs="Arial"/>
                <w:sz w:val="18"/>
                <w:szCs w:val="18"/>
                <w:lang w:val="fr-CH"/>
              </w:rPr>
              <w:t>GETESA</w:t>
            </w:r>
          </w:p>
        </w:tc>
        <w:tc>
          <w:tcPr>
            <w:tcW w:w="29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D93E37">
              <w:rPr>
                <w:rFonts w:asciiTheme="minorHAnsi" w:hAnsiTheme="minorHAnsi" w:cs="Arial"/>
                <w:sz w:val="18"/>
                <w:szCs w:val="18"/>
                <w:lang w:val="fr-CH"/>
              </w:rPr>
              <w:t>33 3P9 MCDU</w:t>
            </w:r>
          </w:p>
        </w:tc>
        <w:tc>
          <w:tcPr>
            <w:tcW w:w="3200"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overflowPunct/>
              <w:autoSpaceDE/>
              <w:autoSpaceDN/>
              <w:adjustRightInd/>
              <w:spacing w:before="40" w:after="40"/>
              <w:ind w:right="74"/>
              <w:textAlignment w:val="auto"/>
              <w:rPr>
                <w:rFonts w:asciiTheme="minorHAnsi" w:hAnsiTheme="minorHAnsi" w:cs="Arial"/>
                <w:sz w:val="18"/>
                <w:szCs w:val="18"/>
                <w:lang w:val="fr-CH"/>
              </w:rPr>
            </w:pPr>
            <w:r w:rsidRPr="00D93E37">
              <w:rPr>
                <w:rFonts w:asciiTheme="minorHAnsi" w:hAnsiTheme="minorHAnsi" w:cs="Arial"/>
                <w:sz w:val="18"/>
                <w:szCs w:val="18"/>
                <w:lang w:val="fr-CH"/>
              </w:rPr>
              <w:t>Bioko</w:t>
            </w:r>
          </w:p>
        </w:tc>
      </w:tr>
      <w:tr w:rsidR="00083BEC" w:rsidRPr="00365EA5" w:rsidTr="004F5AA4">
        <w:trPr>
          <w:jc w:val="center"/>
        </w:trPr>
        <w:tc>
          <w:tcPr>
            <w:tcW w:w="2978" w:type="dxa"/>
            <w:vMerge/>
            <w:tcBorders>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0"/>
              <w:rPr>
                <w:rFonts w:asciiTheme="minorHAnsi" w:hAnsiTheme="minorHAnsi" w:cs="Arial"/>
                <w:sz w:val="18"/>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D93E37">
              <w:rPr>
                <w:rFonts w:asciiTheme="minorHAnsi" w:hAnsiTheme="minorHAnsi" w:cs="Arial"/>
                <w:sz w:val="18"/>
                <w:szCs w:val="18"/>
                <w:lang w:val="fr-CH"/>
              </w:rPr>
              <w:t>33 3P8 MCDU</w:t>
            </w:r>
          </w:p>
        </w:tc>
        <w:tc>
          <w:tcPr>
            <w:tcW w:w="3200"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overflowPunct/>
              <w:autoSpaceDE/>
              <w:autoSpaceDN/>
              <w:adjustRightInd/>
              <w:spacing w:before="40" w:after="40"/>
              <w:ind w:right="74"/>
              <w:textAlignment w:val="auto"/>
              <w:rPr>
                <w:rFonts w:asciiTheme="minorHAnsi" w:hAnsiTheme="minorHAnsi" w:cs="Arial"/>
                <w:sz w:val="18"/>
                <w:szCs w:val="18"/>
                <w:lang w:val="fr-CH"/>
              </w:rPr>
            </w:pPr>
            <w:r w:rsidRPr="00D93E37">
              <w:rPr>
                <w:rFonts w:asciiTheme="minorHAnsi" w:hAnsiTheme="minorHAnsi" w:cs="Arial"/>
                <w:sz w:val="18"/>
                <w:szCs w:val="18"/>
                <w:lang w:val="fr-CH"/>
              </w:rPr>
              <w:t>Litoral et Annobón</w:t>
            </w:r>
          </w:p>
        </w:tc>
      </w:tr>
      <w:tr w:rsidR="00083BEC" w:rsidRPr="00365EA5" w:rsidTr="004F5AA4">
        <w:trPr>
          <w:jc w:val="center"/>
        </w:trPr>
        <w:tc>
          <w:tcPr>
            <w:tcW w:w="2978" w:type="dxa"/>
            <w:vMerge/>
            <w:tcBorders>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0"/>
              <w:rPr>
                <w:rFonts w:asciiTheme="minorHAnsi" w:hAnsiTheme="minorHAnsi" w:cs="Arial"/>
                <w:sz w:val="18"/>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D93E37">
              <w:rPr>
                <w:rFonts w:asciiTheme="minorHAnsi" w:hAnsiTheme="minorHAnsi" w:cs="Arial"/>
                <w:sz w:val="18"/>
                <w:szCs w:val="18"/>
                <w:lang w:val="fr-CH"/>
              </w:rPr>
              <w:t>33 3P7 MCDU</w:t>
            </w:r>
          </w:p>
        </w:tc>
        <w:tc>
          <w:tcPr>
            <w:tcW w:w="3200"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overflowPunct/>
              <w:autoSpaceDE/>
              <w:autoSpaceDN/>
              <w:adjustRightInd/>
              <w:spacing w:before="40" w:after="40"/>
              <w:ind w:right="74"/>
              <w:textAlignment w:val="auto"/>
              <w:rPr>
                <w:rFonts w:asciiTheme="minorHAnsi" w:hAnsiTheme="minorHAnsi" w:cs="Arial"/>
                <w:sz w:val="18"/>
                <w:szCs w:val="18"/>
                <w:lang w:val="fr-CH"/>
              </w:rPr>
            </w:pPr>
            <w:r w:rsidRPr="00D93E37">
              <w:rPr>
                <w:rFonts w:asciiTheme="minorHAnsi" w:hAnsiTheme="minorHAnsi" w:cs="Arial"/>
                <w:sz w:val="18"/>
                <w:szCs w:val="18"/>
                <w:lang w:val="fr-CH"/>
              </w:rPr>
              <w:t>C.S. , K.N. et W.N.</w:t>
            </w:r>
          </w:p>
        </w:tc>
      </w:tr>
      <w:tr w:rsidR="00083BEC" w:rsidRPr="00365EA5" w:rsidTr="004F5AA4">
        <w:trPr>
          <w:jc w:val="center"/>
        </w:trPr>
        <w:tc>
          <w:tcPr>
            <w:tcW w:w="2978" w:type="dxa"/>
            <w:vMerge/>
            <w:tcBorders>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0"/>
              <w:rPr>
                <w:rFonts w:asciiTheme="minorHAnsi" w:hAnsiTheme="minorHAnsi" w:cs="Arial"/>
                <w:sz w:val="18"/>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D93E37">
              <w:rPr>
                <w:rFonts w:asciiTheme="minorHAnsi" w:hAnsiTheme="minorHAnsi" w:cs="Arial"/>
                <w:sz w:val="18"/>
                <w:szCs w:val="18"/>
                <w:lang w:val="fr-CH"/>
              </w:rPr>
              <w:t>33 XP4 MCDU</w:t>
            </w:r>
          </w:p>
        </w:tc>
        <w:tc>
          <w:tcPr>
            <w:tcW w:w="3200"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overflowPunct/>
              <w:autoSpaceDE/>
              <w:autoSpaceDN/>
              <w:adjustRightInd/>
              <w:spacing w:before="40" w:after="40"/>
              <w:ind w:right="74"/>
              <w:textAlignment w:val="auto"/>
              <w:rPr>
                <w:rFonts w:asciiTheme="minorHAnsi" w:hAnsiTheme="minorHAnsi" w:cs="Arial"/>
                <w:sz w:val="18"/>
                <w:szCs w:val="18"/>
                <w:lang w:val="fr-CH"/>
              </w:rPr>
            </w:pPr>
            <w:r w:rsidRPr="00D93E37">
              <w:rPr>
                <w:rFonts w:asciiTheme="minorHAnsi" w:hAnsiTheme="minorHAnsi" w:cs="Arial"/>
                <w:sz w:val="18"/>
                <w:szCs w:val="18"/>
                <w:lang w:val="fr-CH"/>
              </w:rPr>
              <w:t>Bioko AMRC</w:t>
            </w:r>
          </w:p>
        </w:tc>
      </w:tr>
      <w:tr w:rsidR="00083BEC" w:rsidRPr="00365EA5" w:rsidTr="004F5AA4">
        <w:trPr>
          <w:jc w:val="center"/>
        </w:trPr>
        <w:tc>
          <w:tcPr>
            <w:tcW w:w="2978" w:type="dxa"/>
            <w:vMerge/>
            <w:tcBorders>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0"/>
              <w:rPr>
                <w:rFonts w:asciiTheme="minorHAnsi" w:hAnsiTheme="minorHAnsi" w:cs="Arial"/>
                <w:sz w:val="18"/>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D93E37">
              <w:rPr>
                <w:rFonts w:asciiTheme="minorHAnsi" w:hAnsiTheme="minorHAnsi" w:cs="Arial"/>
                <w:sz w:val="18"/>
                <w:szCs w:val="18"/>
                <w:lang w:val="fr-CH"/>
              </w:rPr>
              <w:t>33 XP6 MCDU</w:t>
            </w:r>
          </w:p>
        </w:tc>
        <w:tc>
          <w:tcPr>
            <w:tcW w:w="3200"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overflowPunct/>
              <w:autoSpaceDE/>
              <w:autoSpaceDN/>
              <w:adjustRightInd/>
              <w:spacing w:before="40" w:after="40"/>
              <w:ind w:right="74"/>
              <w:textAlignment w:val="auto"/>
              <w:rPr>
                <w:rFonts w:asciiTheme="minorHAnsi" w:hAnsiTheme="minorHAnsi" w:cs="Arial"/>
                <w:sz w:val="18"/>
                <w:szCs w:val="18"/>
                <w:lang w:val="fr-CH"/>
              </w:rPr>
            </w:pPr>
            <w:r w:rsidRPr="00D93E37">
              <w:rPr>
                <w:rFonts w:asciiTheme="minorHAnsi" w:hAnsiTheme="minorHAnsi" w:cs="Arial"/>
                <w:sz w:val="18"/>
                <w:szCs w:val="18"/>
                <w:lang w:val="fr-CH"/>
              </w:rPr>
              <w:t>Région Cont. AMRC</w:t>
            </w:r>
          </w:p>
        </w:tc>
      </w:tr>
      <w:tr w:rsidR="00083BEC" w:rsidRPr="00365EA5" w:rsidTr="004F5AA4">
        <w:trPr>
          <w:jc w:val="center"/>
        </w:trPr>
        <w:tc>
          <w:tcPr>
            <w:tcW w:w="2978" w:type="dxa"/>
            <w:vMerge w:val="restart"/>
            <w:tcBorders>
              <w:top w:val="single" w:sz="6" w:space="0" w:color="auto"/>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0"/>
              <w:rPr>
                <w:rFonts w:asciiTheme="minorHAnsi" w:hAnsiTheme="minorHAnsi" w:cs="Arial"/>
                <w:sz w:val="18"/>
                <w:szCs w:val="18"/>
                <w:lang w:val="fr-CH"/>
              </w:rPr>
            </w:pPr>
            <w:r w:rsidRPr="00D93E37">
              <w:rPr>
                <w:rFonts w:asciiTheme="minorHAnsi" w:hAnsiTheme="minorHAnsi" w:cs="Arial"/>
                <w:sz w:val="18"/>
                <w:szCs w:val="18"/>
                <w:lang w:val="fr-CH"/>
              </w:rPr>
              <w:t>HiTs G.E. S.A.</w:t>
            </w:r>
          </w:p>
        </w:tc>
        <w:tc>
          <w:tcPr>
            <w:tcW w:w="29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D93E37">
              <w:rPr>
                <w:rFonts w:asciiTheme="minorHAnsi" w:hAnsiTheme="minorHAnsi" w:cs="Arial"/>
                <w:sz w:val="18"/>
                <w:szCs w:val="18"/>
                <w:lang w:val="fr-CH"/>
              </w:rPr>
              <w:t>35 XP9 MCDU</w:t>
            </w:r>
          </w:p>
        </w:tc>
        <w:tc>
          <w:tcPr>
            <w:tcW w:w="3200"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overflowPunct/>
              <w:autoSpaceDE/>
              <w:autoSpaceDN/>
              <w:adjustRightInd/>
              <w:spacing w:before="40" w:after="40"/>
              <w:ind w:right="74"/>
              <w:textAlignment w:val="auto"/>
              <w:rPr>
                <w:rFonts w:asciiTheme="minorHAnsi" w:hAnsiTheme="minorHAnsi" w:cs="Arial"/>
                <w:sz w:val="18"/>
                <w:szCs w:val="18"/>
                <w:lang w:val="fr-CH"/>
              </w:rPr>
            </w:pPr>
            <w:r w:rsidRPr="00D93E37">
              <w:rPr>
                <w:rFonts w:asciiTheme="minorHAnsi" w:hAnsiTheme="minorHAnsi" w:cs="Arial"/>
                <w:sz w:val="18"/>
                <w:szCs w:val="18"/>
                <w:lang w:val="fr-CH"/>
              </w:rPr>
              <w:t>Bioko</w:t>
            </w:r>
          </w:p>
        </w:tc>
      </w:tr>
      <w:tr w:rsidR="00083BEC" w:rsidRPr="00365EA5" w:rsidTr="004F5AA4">
        <w:trPr>
          <w:jc w:val="center"/>
        </w:trPr>
        <w:tc>
          <w:tcPr>
            <w:tcW w:w="2978" w:type="dxa"/>
            <w:vMerge/>
            <w:tcBorders>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0"/>
              <w:rPr>
                <w:rFonts w:asciiTheme="minorHAnsi" w:hAnsiTheme="minorHAnsi" w:cs="Arial"/>
                <w:sz w:val="18"/>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D93E37">
              <w:rPr>
                <w:rFonts w:asciiTheme="minorHAnsi" w:hAnsiTheme="minorHAnsi" w:cs="Arial"/>
                <w:sz w:val="18"/>
                <w:szCs w:val="18"/>
                <w:lang w:val="fr-CH"/>
              </w:rPr>
              <w:t>35 XP8 MCDU</w:t>
            </w:r>
          </w:p>
        </w:tc>
        <w:tc>
          <w:tcPr>
            <w:tcW w:w="3200"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overflowPunct/>
              <w:autoSpaceDE/>
              <w:autoSpaceDN/>
              <w:adjustRightInd/>
              <w:spacing w:before="40" w:after="40"/>
              <w:ind w:right="74"/>
              <w:textAlignment w:val="auto"/>
              <w:rPr>
                <w:rFonts w:asciiTheme="minorHAnsi" w:hAnsiTheme="minorHAnsi" w:cs="Arial"/>
                <w:sz w:val="18"/>
                <w:szCs w:val="18"/>
                <w:lang w:val="fr-CH"/>
              </w:rPr>
            </w:pPr>
            <w:r w:rsidRPr="00D93E37">
              <w:rPr>
                <w:rFonts w:asciiTheme="minorHAnsi" w:hAnsiTheme="minorHAnsi" w:cs="Arial"/>
                <w:sz w:val="18"/>
                <w:szCs w:val="18"/>
                <w:lang w:val="fr-CH"/>
              </w:rPr>
              <w:t>Litoral et Annobón</w:t>
            </w:r>
          </w:p>
        </w:tc>
      </w:tr>
      <w:tr w:rsidR="00083BEC" w:rsidRPr="00365EA5" w:rsidTr="004F5AA4">
        <w:trPr>
          <w:jc w:val="center"/>
        </w:trPr>
        <w:tc>
          <w:tcPr>
            <w:tcW w:w="2978" w:type="dxa"/>
            <w:vMerge/>
            <w:tcBorders>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0"/>
              <w:rPr>
                <w:rFonts w:asciiTheme="minorHAnsi" w:hAnsiTheme="minorHAnsi" w:cs="Arial"/>
                <w:sz w:val="18"/>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fr-CH"/>
              </w:rPr>
            </w:pPr>
            <w:r w:rsidRPr="00D93E37">
              <w:rPr>
                <w:rFonts w:asciiTheme="minorHAnsi" w:hAnsiTheme="minorHAnsi" w:cs="Arial"/>
                <w:sz w:val="18"/>
                <w:szCs w:val="18"/>
                <w:lang w:val="fr-CH"/>
              </w:rPr>
              <w:t>35 XP7 MCDU</w:t>
            </w:r>
          </w:p>
        </w:tc>
        <w:tc>
          <w:tcPr>
            <w:tcW w:w="3200"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overflowPunct/>
              <w:autoSpaceDE/>
              <w:autoSpaceDN/>
              <w:adjustRightInd/>
              <w:spacing w:before="40" w:after="40"/>
              <w:ind w:right="74"/>
              <w:textAlignment w:val="auto"/>
              <w:rPr>
                <w:rFonts w:asciiTheme="minorHAnsi" w:hAnsiTheme="minorHAnsi" w:cs="Arial"/>
                <w:sz w:val="18"/>
                <w:szCs w:val="18"/>
                <w:lang w:val="fr-CH"/>
              </w:rPr>
            </w:pPr>
            <w:r w:rsidRPr="00D93E37">
              <w:rPr>
                <w:rFonts w:asciiTheme="minorHAnsi" w:hAnsiTheme="minorHAnsi" w:cs="Arial"/>
                <w:sz w:val="18"/>
                <w:szCs w:val="18"/>
                <w:lang w:val="fr-CH"/>
              </w:rPr>
              <w:t>C.S. , K.N. et W.N.</w:t>
            </w:r>
          </w:p>
        </w:tc>
      </w:tr>
    </w:tbl>
    <w:p w:rsidR="00083BEC" w:rsidRDefault="00083BEC" w:rsidP="00083BEC">
      <w:pPr>
        <w:rPr>
          <w:lang w:val="fr-CH"/>
        </w:rPr>
      </w:pPr>
    </w:p>
    <w:p w:rsidR="00083BEC" w:rsidRDefault="00083BEC" w:rsidP="00083BEC">
      <w:pPr>
        <w:rPr>
          <w:lang w:val="fr-CH"/>
        </w:rPr>
      </w:pPr>
      <w:r w:rsidRPr="00365EA5">
        <w:rPr>
          <w:lang w:val="fr-CH"/>
        </w:rPr>
        <w:t>Service mobile, 2J XPQMCDU et 5J XPQMCDU</w:t>
      </w:r>
    </w:p>
    <w:p w:rsidR="00083BEC" w:rsidRPr="00365EA5" w:rsidRDefault="00083BEC" w:rsidP="00083BEC">
      <w:pPr>
        <w:rPr>
          <w:lang w:val="fr-CH"/>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4579"/>
      </w:tblGrid>
      <w:tr w:rsidR="00083BEC" w:rsidRPr="00365EA5" w:rsidTr="004F5AA4">
        <w:trPr>
          <w:jc w:val="center"/>
        </w:trPr>
        <w:tc>
          <w:tcPr>
            <w:tcW w:w="4578"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r w:rsidRPr="00D93E37">
              <w:rPr>
                <w:rFonts w:asciiTheme="minorHAnsi" w:hAnsiTheme="minorHAnsi" w:cs="Arial"/>
                <w:i/>
                <w:sz w:val="18"/>
                <w:szCs w:val="18"/>
                <w:lang w:val="fr-CH"/>
              </w:rPr>
              <w:t>Opérateur</w:t>
            </w:r>
          </w:p>
        </w:tc>
        <w:tc>
          <w:tcPr>
            <w:tcW w:w="4579" w:type="dxa"/>
            <w:tcBorders>
              <w:top w:val="single" w:sz="6" w:space="0" w:color="auto"/>
              <w:left w:val="single" w:sz="6" w:space="0" w:color="auto"/>
              <w:bottom w:val="single" w:sz="6" w:space="0" w:color="auto"/>
              <w:right w:val="single" w:sz="6" w:space="0" w:color="auto"/>
            </w:tcBorders>
          </w:tcPr>
          <w:p w:rsidR="00083BEC" w:rsidRPr="00D93E37" w:rsidRDefault="00083BEC" w:rsidP="004F5A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r w:rsidRPr="00D93E37">
              <w:rPr>
                <w:rFonts w:asciiTheme="minorHAnsi" w:hAnsiTheme="minorHAnsi" w:cs="Arial"/>
                <w:i/>
                <w:sz w:val="18"/>
                <w:szCs w:val="18"/>
                <w:lang w:val="fr-CH"/>
              </w:rPr>
              <w:t>Format</w:t>
            </w:r>
          </w:p>
        </w:tc>
      </w:tr>
      <w:tr w:rsidR="00083BEC" w:rsidRPr="00365EA5" w:rsidTr="004F5AA4">
        <w:trPr>
          <w:trHeight w:val="418"/>
          <w:jc w:val="center"/>
        </w:trPr>
        <w:tc>
          <w:tcPr>
            <w:tcW w:w="4578" w:type="dxa"/>
            <w:tcBorders>
              <w:top w:val="single" w:sz="6" w:space="0" w:color="auto"/>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80" w:after="80"/>
              <w:rPr>
                <w:rFonts w:asciiTheme="minorHAnsi" w:hAnsiTheme="minorHAnsi" w:cs="Arial"/>
                <w:sz w:val="18"/>
                <w:szCs w:val="18"/>
                <w:lang w:val="fr-CH"/>
              </w:rPr>
            </w:pPr>
            <w:r w:rsidRPr="00D93E37">
              <w:rPr>
                <w:rFonts w:asciiTheme="minorHAnsi" w:hAnsiTheme="minorHAnsi" w:cs="Arial"/>
                <w:sz w:val="18"/>
                <w:szCs w:val="18"/>
                <w:lang w:val="fr-CH"/>
              </w:rPr>
              <w:t>GETESA</w:t>
            </w:r>
          </w:p>
        </w:tc>
        <w:tc>
          <w:tcPr>
            <w:tcW w:w="4579" w:type="dxa"/>
            <w:tcBorders>
              <w:top w:val="single" w:sz="6" w:space="0" w:color="auto"/>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80" w:after="80"/>
              <w:rPr>
                <w:rFonts w:asciiTheme="minorHAnsi" w:hAnsiTheme="minorHAnsi" w:cs="Arial"/>
                <w:sz w:val="18"/>
                <w:szCs w:val="18"/>
                <w:lang w:val="fr-CH"/>
              </w:rPr>
            </w:pPr>
            <w:r w:rsidRPr="00D93E37">
              <w:rPr>
                <w:rFonts w:asciiTheme="minorHAnsi" w:hAnsiTheme="minorHAnsi" w:cs="Arial"/>
                <w:sz w:val="18"/>
                <w:szCs w:val="18"/>
                <w:lang w:val="fr-CH"/>
              </w:rPr>
              <w:t>22 2PQMCDU</w:t>
            </w:r>
          </w:p>
        </w:tc>
      </w:tr>
      <w:tr w:rsidR="00083BEC" w:rsidRPr="00365EA5" w:rsidTr="004F5AA4">
        <w:trPr>
          <w:trHeight w:val="314"/>
          <w:jc w:val="center"/>
        </w:trPr>
        <w:tc>
          <w:tcPr>
            <w:tcW w:w="4578" w:type="dxa"/>
            <w:tcBorders>
              <w:top w:val="single" w:sz="6" w:space="0" w:color="auto"/>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80" w:after="80"/>
              <w:rPr>
                <w:rFonts w:asciiTheme="minorHAnsi" w:hAnsiTheme="minorHAnsi" w:cs="Arial"/>
                <w:sz w:val="18"/>
                <w:szCs w:val="18"/>
                <w:lang w:val="fr-CH"/>
              </w:rPr>
            </w:pPr>
            <w:r w:rsidRPr="00D93E37">
              <w:rPr>
                <w:rFonts w:asciiTheme="minorHAnsi" w:hAnsiTheme="minorHAnsi" w:cs="Arial"/>
                <w:sz w:val="18"/>
                <w:szCs w:val="18"/>
                <w:lang w:val="fr-CH"/>
              </w:rPr>
              <w:t>HiTs G.E. S.A.</w:t>
            </w:r>
          </w:p>
        </w:tc>
        <w:tc>
          <w:tcPr>
            <w:tcW w:w="4579" w:type="dxa"/>
            <w:tcBorders>
              <w:top w:val="single" w:sz="6" w:space="0" w:color="auto"/>
              <w:left w:val="single" w:sz="6" w:space="0" w:color="auto"/>
              <w:right w:val="single" w:sz="6" w:space="0" w:color="auto"/>
            </w:tcBorders>
          </w:tcPr>
          <w:p w:rsidR="00083BEC" w:rsidRPr="00D93E37" w:rsidRDefault="00083BEC" w:rsidP="004F5AA4">
            <w:pPr>
              <w:tabs>
                <w:tab w:val="clear" w:pos="567"/>
                <w:tab w:val="clear" w:pos="1276"/>
                <w:tab w:val="clear" w:pos="1843"/>
                <w:tab w:val="clear" w:pos="5387"/>
                <w:tab w:val="clear" w:pos="5954"/>
              </w:tabs>
              <w:spacing w:before="80" w:after="80"/>
              <w:rPr>
                <w:rFonts w:asciiTheme="minorHAnsi" w:hAnsiTheme="minorHAnsi" w:cs="Arial"/>
                <w:sz w:val="18"/>
                <w:szCs w:val="18"/>
                <w:lang w:val="fr-CH"/>
              </w:rPr>
            </w:pPr>
            <w:r w:rsidRPr="00D93E37">
              <w:rPr>
                <w:rFonts w:asciiTheme="minorHAnsi" w:hAnsiTheme="minorHAnsi" w:cs="Arial"/>
                <w:sz w:val="18"/>
                <w:szCs w:val="18"/>
                <w:lang w:val="fr-CH"/>
              </w:rPr>
              <w:t>55 1PQMCDU</w:t>
            </w:r>
          </w:p>
        </w:tc>
      </w:tr>
    </w:tbl>
    <w:p w:rsidR="00083BEC" w:rsidRPr="00365EA5" w:rsidRDefault="00083BEC" w:rsidP="00083BEC">
      <w:pPr>
        <w:tabs>
          <w:tab w:val="clear" w:pos="567"/>
          <w:tab w:val="clear" w:pos="1276"/>
          <w:tab w:val="clear" w:pos="1843"/>
          <w:tab w:val="clear" w:pos="5387"/>
          <w:tab w:val="clear" w:pos="5954"/>
        </w:tabs>
        <w:spacing w:before="0"/>
        <w:rPr>
          <w:rFonts w:asciiTheme="minorHAnsi" w:hAnsiTheme="minorHAnsi" w:cs="Arial"/>
          <w:lang w:val="fr-CH"/>
        </w:rPr>
      </w:pPr>
    </w:p>
    <w:p w:rsidR="00C14BAA" w:rsidRDefault="00C14BA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rsidR="00083BEC" w:rsidRPr="00365EA5" w:rsidRDefault="00083BEC" w:rsidP="00083BEC">
      <w:pPr>
        <w:tabs>
          <w:tab w:val="clear" w:pos="567"/>
          <w:tab w:val="clear" w:pos="1276"/>
          <w:tab w:val="clear" w:pos="1843"/>
          <w:tab w:val="clear" w:pos="5387"/>
          <w:tab w:val="clear" w:pos="5954"/>
        </w:tabs>
        <w:spacing w:before="0"/>
        <w:rPr>
          <w:rFonts w:asciiTheme="minorHAnsi" w:hAnsiTheme="minorHAnsi"/>
        </w:rPr>
      </w:pPr>
      <w:r w:rsidRPr="00365EA5">
        <w:rPr>
          <w:rFonts w:asciiTheme="minorHAnsi" w:hAnsiTheme="minorHAnsi"/>
        </w:rPr>
        <w:lastRenderedPageBreak/>
        <w:t>Contact:</w:t>
      </w:r>
    </w:p>
    <w:p w:rsidR="00083BEC" w:rsidRPr="00365EA5" w:rsidRDefault="00083BEC" w:rsidP="00083BEC">
      <w:pPr>
        <w:tabs>
          <w:tab w:val="clear" w:pos="567"/>
          <w:tab w:val="clear" w:pos="1276"/>
          <w:tab w:val="clear" w:pos="1843"/>
          <w:tab w:val="clear" w:pos="5387"/>
          <w:tab w:val="clear" w:pos="5954"/>
        </w:tabs>
        <w:spacing w:before="240"/>
        <w:ind w:left="720"/>
        <w:jc w:val="left"/>
        <w:rPr>
          <w:rFonts w:asciiTheme="minorHAnsi" w:hAnsiTheme="minorHAnsi"/>
          <w:lang w:val="es-ES_tradnl"/>
        </w:rPr>
      </w:pPr>
      <w:r w:rsidRPr="00365EA5">
        <w:rPr>
          <w:rFonts w:asciiTheme="minorHAnsi" w:hAnsiTheme="minorHAnsi"/>
          <w:lang w:val="es-ES_tradnl"/>
        </w:rPr>
        <w:t>M Rufino-Ovono Ondo Engonga</w:t>
      </w:r>
      <w:r w:rsidRPr="00365EA5">
        <w:rPr>
          <w:rFonts w:asciiTheme="minorHAnsi" w:hAnsiTheme="minorHAnsi"/>
          <w:lang w:val="es-ES_tradnl"/>
        </w:rPr>
        <w:br/>
        <w:t xml:space="preserve">Director </w:t>
      </w:r>
    </w:p>
    <w:p w:rsidR="00083BEC" w:rsidRPr="00365EA5" w:rsidRDefault="00083BEC" w:rsidP="00083BEC">
      <w:pPr>
        <w:tabs>
          <w:tab w:val="clear" w:pos="567"/>
          <w:tab w:val="clear" w:pos="1276"/>
          <w:tab w:val="clear" w:pos="1843"/>
          <w:tab w:val="clear" w:pos="5387"/>
          <w:tab w:val="clear" w:pos="5954"/>
        </w:tabs>
        <w:spacing w:before="0"/>
        <w:ind w:left="720"/>
        <w:jc w:val="left"/>
        <w:rPr>
          <w:rFonts w:asciiTheme="minorHAnsi" w:hAnsiTheme="minorHAnsi"/>
          <w:lang w:val="es-ES_tradnl"/>
        </w:rPr>
      </w:pPr>
      <w:r w:rsidRPr="00365EA5">
        <w:rPr>
          <w:rFonts w:asciiTheme="minorHAnsi" w:hAnsiTheme="minorHAnsi"/>
          <w:lang w:val="es-ES_tradnl"/>
        </w:rPr>
        <w:t>Oficina Reguladora de las Telecomunicaciones (ORTEL)</w:t>
      </w:r>
      <w:r w:rsidRPr="00365EA5">
        <w:rPr>
          <w:rFonts w:asciiTheme="minorHAnsi" w:hAnsiTheme="minorHAnsi"/>
          <w:lang w:val="es-ES_tradnl"/>
        </w:rPr>
        <w:br/>
        <w:t>MALABO</w:t>
      </w:r>
    </w:p>
    <w:p w:rsidR="00083BEC" w:rsidRPr="006F6753" w:rsidRDefault="00083BEC" w:rsidP="00083BEC">
      <w:pPr>
        <w:tabs>
          <w:tab w:val="clear" w:pos="567"/>
          <w:tab w:val="clear" w:pos="1276"/>
          <w:tab w:val="clear" w:pos="1843"/>
          <w:tab w:val="clear" w:pos="5387"/>
          <w:tab w:val="clear" w:pos="5954"/>
        </w:tabs>
        <w:spacing w:before="0"/>
        <w:ind w:left="720"/>
        <w:jc w:val="left"/>
        <w:rPr>
          <w:rFonts w:asciiTheme="minorHAnsi" w:hAnsiTheme="minorHAnsi"/>
          <w:lang w:val="fr-CH"/>
        </w:rPr>
      </w:pPr>
      <w:r w:rsidRPr="006F6753">
        <w:rPr>
          <w:rFonts w:asciiTheme="minorHAnsi" w:hAnsiTheme="minorHAnsi"/>
          <w:lang w:val="fr-CH"/>
        </w:rPr>
        <w:t xml:space="preserve">Guinée équitoriale </w:t>
      </w:r>
    </w:p>
    <w:p w:rsidR="00083BEC" w:rsidRPr="00083BEC" w:rsidRDefault="00083BEC" w:rsidP="00083BEC">
      <w:pPr>
        <w:tabs>
          <w:tab w:val="clear" w:pos="567"/>
          <w:tab w:val="clear" w:pos="1276"/>
          <w:tab w:val="clear" w:pos="1843"/>
          <w:tab w:val="clear" w:pos="5387"/>
          <w:tab w:val="clear" w:pos="5954"/>
        </w:tabs>
        <w:spacing w:before="0"/>
        <w:ind w:left="720"/>
        <w:jc w:val="left"/>
        <w:rPr>
          <w:rFonts w:asciiTheme="minorHAnsi" w:hAnsiTheme="minorHAnsi"/>
          <w:lang w:val="fr-CH"/>
        </w:rPr>
      </w:pPr>
      <w:r w:rsidRPr="00083BEC">
        <w:rPr>
          <w:rFonts w:asciiTheme="minorHAnsi" w:hAnsiTheme="minorHAnsi"/>
          <w:lang w:val="fr-CH"/>
        </w:rPr>
        <w:t>Tél:</w:t>
      </w:r>
      <w:r w:rsidRPr="00083BEC">
        <w:rPr>
          <w:rFonts w:asciiTheme="minorHAnsi" w:hAnsiTheme="minorHAnsi"/>
          <w:lang w:val="fr-CH"/>
        </w:rPr>
        <w:tab/>
        <w:t>+240 333 099 518</w:t>
      </w:r>
    </w:p>
    <w:p w:rsidR="00083BEC" w:rsidRPr="00083BEC" w:rsidRDefault="00083BEC" w:rsidP="00083BEC">
      <w:pPr>
        <w:tabs>
          <w:tab w:val="clear" w:pos="567"/>
          <w:tab w:val="clear" w:pos="1276"/>
          <w:tab w:val="clear" w:pos="1843"/>
          <w:tab w:val="clear" w:pos="5387"/>
          <w:tab w:val="clear" w:pos="5954"/>
        </w:tabs>
        <w:spacing w:before="0"/>
        <w:ind w:left="720"/>
        <w:jc w:val="left"/>
        <w:rPr>
          <w:rFonts w:asciiTheme="minorHAnsi" w:hAnsiTheme="minorHAnsi"/>
          <w:lang w:val="fr-CH"/>
        </w:rPr>
      </w:pPr>
      <w:r w:rsidRPr="00083BEC">
        <w:rPr>
          <w:rFonts w:asciiTheme="minorHAnsi" w:hAnsiTheme="minorHAnsi"/>
          <w:lang w:val="fr-CH"/>
        </w:rPr>
        <w:t>Fax:</w:t>
      </w:r>
      <w:r w:rsidRPr="00083BEC">
        <w:rPr>
          <w:rFonts w:asciiTheme="minorHAnsi" w:hAnsiTheme="minorHAnsi"/>
          <w:lang w:val="fr-CH"/>
        </w:rPr>
        <w:tab/>
      </w:r>
    </w:p>
    <w:p w:rsidR="00083BEC" w:rsidRPr="00083BEC" w:rsidRDefault="00083BEC" w:rsidP="00083BEC">
      <w:pPr>
        <w:tabs>
          <w:tab w:val="clear" w:pos="567"/>
          <w:tab w:val="clear" w:pos="1276"/>
          <w:tab w:val="clear" w:pos="1843"/>
          <w:tab w:val="clear" w:pos="5387"/>
          <w:tab w:val="clear" w:pos="5954"/>
        </w:tabs>
        <w:spacing w:before="0"/>
        <w:ind w:left="720"/>
        <w:jc w:val="left"/>
        <w:rPr>
          <w:rFonts w:asciiTheme="minorHAnsi" w:hAnsiTheme="minorHAnsi"/>
          <w:lang w:val="fr-CH"/>
        </w:rPr>
      </w:pPr>
      <w:r w:rsidRPr="00083BEC">
        <w:rPr>
          <w:rFonts w:asciiTheme="minorHAnsi" w:hAnsiTheme="minorHAnsi"/>
          <w:lang w:val="fr-CH"/>
        </w:rPr>
        <w:t>E-mail:</w:t>
      </w:r>
      <w:r w:rsidRPr="00083BEC">
        <w:rPr>
          <w:rFonts w:asciiTheme="minorHAnsi" w:hAnsiTheme="minorHAnsi"/>
          <w:lang w:val="fr-CH"/>
        </w:rPr>
        <w:tab/>
        <w:t>rufino.ovono@gmail.com</w:t>
      </w:r>
    </w:p>
    <w:p w:rsidR="005438B7" w:rsidRPr="00F87120" w:rsidRDefault="005438B7" w:rsidP="005438B7">
      <w:pPr>
        <w:spacing w:before="240"/>
        <w:rPr>
          <w:lang w:val="fr-CH"/>
        </w:rPr>
      </w:pPr>
      <w:r w:rsidRPr="00512935">
        <w:rPr>
          <w:b/>
          <w:lang w:val="fr-CH"/>
        </w:rPr>
        <w:t>Ghana</w:t>
      </w:r>
      <w:r w:rsidR="0042025F">
        <w:rPr>
          <w:b/>
          <w:lang w:val="fr-CH"/>
        </w:rPr>
        <w:fldChar w:fldCharType="begin"/>
      </w:r>
      <w:r w:rsidRPr="00D93E37">
        <w:rPr>
          <w:lang w:val="fr-CH"/>
        </w:rPr>
        <w:instrText xml:space="preserve"> TC "</w:instrText>
      </w:r>
      <w:bookmarkStart w:id="37" w:name="_Toc262756268"/>
      <w:r w:rsidRPr="001538D6">
        <w:rPr>
          <w:b/>
          <w:lang w:val="fr-CH"/>
        </w:rPr>
        <w:instrText>Ghana</w:instrText>
      </w:r>
      <w:bookmarkEnd w:id="37"/>
      <w:r w:rsidRPr="00D93E37">
        <w:rPr>
          <w:lang w:val="fr-CH"/>
        </w:rPr>
        <w:instrText xml:space="preserve">" \f C \l "1" </w:instrText>
      </w:r>
      <w:r w:rsidR="0042025F">
        <w:rPr>
          <w:b/>
          <w:lang w:val="fr-CH"/>
        </w:rPr>
        <w:fldChar w:fldCharType="end"/>
      </w:r>
      <w:r w:rsidRPr="00F87120">
        <w:rPr>
          <w:lang w:val="fr-CH"/>
        </w:rPr>
        <w:t xml:space="preserve"> (indicatif de pays +233) *</w:t>
      </w:r>
    </w:p>
    <w:p w:rsidR="005438B7" w:rsidRPr="00F87120" w:rsidRDefault="005438B7" w:rsidP="005438B7">
      <w:pPr>
        <w:rPr>
          <w:lang w:val="fr-CH"/>
        </w:rPr>
      </w:pPr>
      <w:r w:rsidRPr="00F87120">
        <w:rPr>
          <w:lang w:val="fr-CH"/>
        </w:rPr>
        <w:t>Communication du 17.V.2010:</w:t>
      </w:r>
    </w:p>
    <w:p w:rsidR="005438B7" w:rsidRPr="00F87120" w:rsidRDefault="005438B7" w:rsidP="005438B7">
      <w:pPr>
        <w:rPr>
          <w:lang w:val="fr-CH"/>
        </w:rPr>
      </w:pPr>
      <w:r w:rsidRPr="00F87120">
        <w:rPr>
          <w:lang w:val="fr-CH"/>
        </w:rPr>
        <w:t xml:space="preserve">La </w:t>
      </w:r>
      <w:r w:rsidRPr="00512935">
        <w:rPr>
          <w:i/>
          <w:lang w:val="fr-CH"/>
        </w:rPr>
        <w:t>National Communications Authority (NCA)</w:t>
      </w:r>
      <w:r w:rsidRPr="00F87120">
        <w:rPr>
          <w:lang w:val="fr-CH"/>
        </w:rPr>
        <w:t>, Accra</w:t>
      </w:r>
      <w:r w:rsidR="0042025F">
        <w:rPr>
          <w:lang w:val="fr-CH"/>
        </w:rPr>
        <w:fldChar w:fldCharType="begin"/>
      </w:r>
      <w:r w:rsidRPr="00512935">
        <w:rPr>
          <w:lang w:val="fr-CH"/>
        </w:rPr>
        <w:instrText xml:space="preserve"> TC "</w:instrText>
      </w:r>
      <w:bookmarkStart w:id="38" w:name="_Toc262756269"/>
      <w:r w:rsidRPr="000955B0">
        <w:rPr>
          <w:i/>
          <w:lang w:val="fr-CH"/>
        </w:rPr>
        <w:instrText>National Communications Authority (NCA)</w:instrText>
      </w:r>
      <w:r w:rsidRPr="000955B0">
        <w:rPr>
          <w:lang w:val="fr-CH"/>
        </w:rPr>
        <w:instrText>, Accra</w:instrText>
      </w:r>
      <w:bookmarkEnd w:id="38"/>
      <w:r w:rsidRPr="00512935">
        <w:rPr>
          <w:lang w:val="fr-CH"/>
        </w:rPr>
        <w:instrText xml:space="preserve">" \f C \l "1" </w:instrText>
      </w:r>
      <w:r w:rsidR="0042025F">
        <w:rPr>
          <w:lang w:val="fr-CH"/>
        </w:rPr>
        <w:fldChar w:fldCharType="end"/>
      </w:r>
      <w:r w:rsidRPr="00F87120">
        <w:rPr>
          <w:lang w:val="fr-CH"/>
        </w:rPr>
        <w:t>, annonce les modifications suivantes du plan de numérotage pour les services fixes de GT-Vodafone Ghana. Les modifications des numéros sont indiquées ci</w:t>
      </w:r>
      <w:r w:rsidRPr="00F87120">
        <w:rPr>
          <w:lang w:val="fr-CH"/>
        </w:rPr>
        <w:noBreakHyphen/>
        <w:t xml:space="preserve">dessous: </w:t>
      </w:r>
    </w:p>
    <w:p w:rsidR="005438B7" w:rsidRPr="00F87120" w:rsidRDefault="005438B7" w:rsidP="005438B7">
      <w:pPr>
        <w:rPr>
          <w:lang w:val="fr-CH"/>
        </w:rPr>
      </w:pPr>
      <w:r w:rsidRPr="00F87120">
        <w:rPr>
          <w:lang w:val="fr-CH"/>
        </w:rPr>
        <w:t>Présentation des modifications des numéros dans le plan de numérotage national pour l'indicatif de pays +233 (Ghana), conformément à la Recommandation E.129 (11/2009).</w:t>
      </w:r>
    </w:p>
    <w:p w:rsidR="005438B7" w:rsidRPr="00F87120" w:rsidRDefault="005438B7" w:rsidP="005438B7">
      <w:pPr>
        <w:rPr>
          <w:lang w:val="fr-CH"/>
        </w:rPr>
      </w:pPr>
    </w:p>
    <w:tbl>
      <w:tblPr>
        <w:tblW w:w="91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4" w:type="dxa"/>
          <w:right w:w="74" w:type="dxa"/>
        </w:tblCellMar>
        <w:tblLook w:val="0000"/>
      </w:tblPr>
      <w:tblGrid>
        <w:gridCol w:w="1166"/>
        <w:gridCol w:w="1189"/>
        <w:gridCol w:w="1237"/>
        <w:gridCol w:w="1149"/>
        <w:gridCol w:w="842"/>
        <w:gridCol w:w="958"/>
        <w:gridCol w:w="906"/>
        <w:gridCol w:w="1693"/>
      </w:tblGrid>
      <w:tr w:rsidR="005438B7" w:rsidRPr="00512935" w:rsidTr="004F5AA4">
        <w:trPr>
          <w:trHeight w:val="20"/>
          <w:tblHeader/>
          <w:jc w:val="center"/>
        </w:trPr>
        <w:tc>
          <w:tcPr>
            <w:tcW w:w="1166" w:type="dxa"/>
            <w:tcBorders>
              <w:top w:val="single" w:sz="4" w:space="0" w:color="auto"/>
              <w:left w:val="single" w:sz="4" w:space="0" w:color="auto"/>
              <w:bottom w:val="single" w:sz="4" w:space="0" w:color="auto"/>
              <w:right w:val="single" w:sz="4" w:space="0" w:color="auto"/>
            </w:tcBorders>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(1)</w:t>
            </w:r>
          </w:p>
        </w:tc>
        <w:tc>
          <w:tcPr>
            <w:tcW w:w="2426" w:type="dxa"/>
            <w:gridSpan w:val="2"/>
            <w:tcBorders>
              <w:top w:val="single" w:sz="4" w:space="0" w:color="auto"/>
              <w:left w:val="single" w:sz="4" w:space="0" w:color="auto"/>
              <w:bottom w:val="single" w:sz="4" w:space="0" w:color="auto"/>
              <w:right w:val="single" w:sz="4" w:space="0" w:color="auto"/>
            </w:tcBorders>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(2)</w:t>
            </w:r>
          </w:p>
        </w:tc>
        <w:tc>
          <w:tcPr>
            <w:tcW w:w="1149" w:type="dxa"/>
            <w:tcBorders>
              <w:top w:val="single" w:sz="4" w:space="0" w:color="auto"/>
              <w:left w:val="single" w:sz="4" w:space="0" w:color="auto"/>
              <w:bottom w:val="single" w:sz="4" w:space="0" w:color="auto"/>
              <w:right w:val="single" w:sz="4" w:space="0" w:color="auto"/>
            </w:tcBorders>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(3)</w:t>
            </w:r>
          </w:p>
        </w:tc>
        <w:tc>
          <w:tcPr>
            <w:tcW w:w="1800" w:type="dxa"/>
            <w:gridSpan w:val="2"/>
            <w:tcBorders>
              <w:top w:val="single" w:sz="4" w:space="0" w:color="auto"/>
              <w:left w:val="single" w:sz="4" w:space="0" w:color="auto"/>
              <w:bottom w:val="single" w:sz="4" w:space="0" w:color="auto"/>
              <w:right w:val="single" w:sz="4" w:space="0" w:color="auto"/>
            </w:tcBorders>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(4)</w:t>
            </w:r>
          </w:p>
        </w:tc>
        <w:tc>
          <w:tcPr>
            <w:tcW w:w="906" w:type="dxa"/>
            <w:tcBorders>
              <w:top w:val="single" w:sz="4" w:space="0" w:color="auto"/>
              <w:left w:val="single" w:sz="4" w:space="0" w:color="auto"/>
              <w:bottom w:val="single" w:sz="4" w:space="0" w:color="auto"/>
              <w:right w:val="single" w:sz="4" w:space="0" w:color="auto"/>
            </w:tcBorders>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(5)</w:t>
            </w:r>
          </w:p>
        </w:tc>
        <w:tc>
          <w:tcPr>
            <w:tcW w:w="1690" w:type="dxa"/>
            <w:tcBorders>
              <w:top w:val="single" w:sz="4" w:space="0" w:color="auto"/>
              <w:left w:val="single" w:sz="4" w:space="0" w:color="auto"/>
              <w:bottom w:val="single" w:sz="4" w:space="0" w:color="auto"/>
              <w:right w:val="single" w:sz="4" w:space="0" w:color="auto"/>
            </w:tcBorders>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(6)</w:t>
            </w:r>
          </w:p>
        </w:tc>
      </w:tr>
      <w:tr w:rsidR="005438B7" w:rsidRPr="00512935" w:rsidTr="004F5AA4">
        <w:trPr>
          <w:trHeight w:val="20"/>
          <w:tblHeader/>
          <w:jc w:val="center"/>
        </w:trPr>
        <w:tc>
          <w:tcPr>
            <w:tcW w:w="1166" w:type="dxa"/>
            <w:vMerge w:val="restart"/>
            <w:tcBorders>
              <w:top w:val="single" w:sz="4" w:space="0" w:color="auto"/>
              <w:left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lang w:val="fr-CH"/>
              </w:rPr>
            </w:pPr>
            <w:r w:rsidRPr="00512935">
              <w:rPr>
                <w:rFonts w:asciiTheme="minorHAnsi" w:hAnsiTheme="minorHAnsi"/>
                <w:i/>
                <w:sz w:val="18"/>
                <w:szCs w:val="18"/>
                <w:lang w:val="fr-CH"/>
              </w:rPr>
              <w:t>Heure et date communiquées de la modification</w:t>
            </w:r>
          </w:p>
        </w:tc>
        <w:tc>
          <w:tcPr>
            <w:tcW w:w="2426" w:type="dxa"/>
            <w:gridSpan w:val="2"/>
            <w:tcBorders>
              <w:top w:val="single" w:sz="4" w:space="0" w:color="auto"/>
              <w:left w:val="single" w:sz="6" w:space="0" w:color="auto"/>
              <w:bottom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N(S)N</w:t>
            </w:r>
          </w:p>
        </w:tc>
        <w:tc>
          <w:tcPr>
            <w:tcW w:w="1149" w:type="dxa"/>
            <w:vMerge w:val="restart"/>
            <w:tcBorders>
              <w:top w:val="single" w:sz="4" w:space="0" w:color="auto"/>
              <w:left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Utilisation du numéro E.164</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Fonctionnement parallèle</w:t>
            </w:r>
          </w:p>
        </w:tc>
        <w:tc>
          <w:tcPr>
            <w:tcW w:w="906" w:type="dxa"/>
            <w:vMerge w:val="restart"/>
            <w:tcBorders>
              <w:top w:val="single" w:sz="4" w:space="0" w:color="auto"/>
              <w:left w:val="single" w:sz="6" w:space="0" w:color="auto"/>
              <w:right w:val="single" w:sz="4"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Opérateur</w:t>
            </w:r>
          </w:p>
        </w:tc>
        <w:tc>
          <w:tcPr>
            <w:tcW w:w="1693" w:type="dxa"/>
            <w:vMerge w:val="restart"/>
            <w:tcBorders>
              <w:top w:val="single" w:sz="4" w:space="0" w:color="auto"/>
              <w:left w:val="single" w:sz="4" w:space="0" w:color="auto"/>
              <w:right w:val="single" w:sz="4"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Texte d'annonce proposé</w:t>
            </w:r>
          </w:p>
        </w:tc>
      </w:tr>
      <w:tr w:rsidR="005438B7" w:rsidRPr="00512935" w:rsidTr="004F5AA4">
        <w:trPr>
          <w:trHeight w:val="20"/>
          <w:tblHeader/>
          <w:jc w:val="center"/>
        </w:trPr>
        <w:tc>
          <w:tcPr>
            <w:tcW w:w="1166" w:type="dxa"/>
            <w:vMerge/>
            <w:tcBorders>
              <w:left w:val="single" w:sz="6" w:space="0" w:color="auto"/>
              <w:bottom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p>
        </w:tc>
        <w:tc>
          <w:tcPr>
            <w:tcW w:w="1189" w:type="dxa"/>
            <w:tcBorders>
              <w:top w:val="single" w:sz="6" w:space="0" w:color="auto"/>
              <w:left w:val="single" w:sz="6" w:space="0" w:color="auto"/>
              <w:bottom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Ancien numéro</w:t>
            </w:r>
          </w:p>
        </w:tc>
        <w:tc>
          <w:tcPr>
            <w:tcW w:w="1237" w:type="dxa"/>
            <w:tcBorders>
              <w:top w:val="single" w:sz="6" w:space="0" w:color="auto"/>
              <w:left w:val="single" w:sz="6" w:space="0" w:color="auto"/>
              <w:bottom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Nouveau numéro</w:t>
            </w:r>
          </w:p>
        </w:tc>
        <w:tc>
          <w:tcPr>
            <w:tcW w:w="1149" w:type="dxa"/>
            <w:vMerge/>
            <w:tcBorders>
              <w:left w:val="single" w:sz="6" w:space="0" w:color="auto"/>
              <w:bottom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p>
        </w:tc>
        <w:tc>
          <w:tcPr>
            <w:tcW w:w="842" w:type="dxa"/>
            <w:tcBorders>
              <w:top w:val="single" w:sz="6" w:space="0" w:color="auto"/>
              <w:left w:val="single" w:sz="6" w:space="0" w:color="auto"/>
              <w:bottom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Début</w:t>
            </w:r>
          </w:p>
        </w:tc>
        <w:tc>
          <w:tcPr>
            <w:tcW w:w="958" w:type="dxa"/>
            <w:tcBorders>
              <w:top w:val="single" w:sz="6" w:space="0" w:color="auto"/>
              <w:left w:val="single" w:sz="6" w:space="0" w:color="auto"/>
              <w:bottom w:val="single" w:sz="6" w:space="0" w:color="auto"/>
              <w:right w:val="single" w:sz="6"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r w:rsidRPr="00512935">
              <w:rPr>
                <w:rFonts w:asciiTheme="minorHAnsi" w:hAnsiTheme="minorHAnsi"/>
                <w:i/>
                <w:sz w:val="18"/>
                <w:szCs w:val="18"/>
              </w:rPr>
              <w:t>Fin</w:t>
            </w:r>
          </w:p>
        </w:tc>
        <w:tc>
          <w:tcPr>
            <w:tcW w:w="906" w:type="dxa"/>
            <w:vMerge/>
            <w:tcBorders>
              <w:left w:val="single" w:sz="6" w:space="0" w:color="auto"/>
              <w:bottom w:val="single" w:sz="6" w:space="0" w:color="auto"/>
              <w:right w:val="single" w:sz="4"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p>
        </w:tc>
        <w:tc>
          <w:tcPr>
            <w:tcW w:w="1693" w:type="dxa"/>
            <w:vMerge/>
            <w:tcBorders>
              <w:left w:val="single" w:sz="4" w:space="0" w:color="auto"/>
              <w:bottom w:val="single" w:sz="4" w:space="0" w:color="auto"/>
              <w:right w:val="single" w:sz="4" w:space="0" w:color="auto"/>
            </w:tcBorders>
            <w:vAlign w:val="center"/>
          </w:tcPr>
          <w:p w:rsidR="005438B7" w:rsidRPr="00512935" w:rsidRDefault="005438B7" w:rsidP="004F5AA4">
            <w:pPr>
              <w:spacing w:before="60" w:after="60"/>
              <w:ind w:left="-57" w:right="-57"/>
              <w:jc w:val="center"/>
              <w:rPr>
                <w:rFonts w:asciiTheme="minorHAnsi" w:hAnsiTheme="minorHAnsi"/>
                <w:i/>
                <w:sz w:val="18"/>
                <w:szCs w:val="18"/>
              </w:rPr>
            </w:pPr>
          </w:p>
        </w:tc>
      </w:tr>
      <w:tr w:rsidR="005438B7" w:rsidRPr="00DE3CB9"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1.V.2010</w:t>
            </w:r>
          </w:p>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21 XXX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30 2XX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Grand Accra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1.V.2010</w:t>
            </w:r>
            <w:r w:rsidRPr="007E7CB7">
              <w:rPr>
                <w:rFonts w:asciiTheme="minorHAnsi" w:hAnsiTheme="minorHAnsi"/>
                <w:sz w:val="17"/>
                <w:szCs w:val="17"/>
              </w:rPr>
              <w:br/>
              <w:t>01.00</w:t>
            </w:r>
          </w:p>
          <w:p w:rsidR="005438B7" w:rsidRPr="007E7CB7" w:rsidRDefault="005438B7" w:rsidP="004F5AA4">
            <w:pPr>
              <w:spacing w:before="60" w:after="60"/>
              <w:ind w:left="-57" w:right="-57"/>
              <w:jc w:val="center"/>
              <w:rPr>
                <w:rFonts w:asciiTheme="minorHAnsi" w:hAnsiTheme="minorHAnsi"/>
                <w:sz w:val="17"/>
                <w:szCs w:val="17"/>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31.VII.2010</w:t>
            </w:r>
            <w:r w:rsidRPr="007E7CB7">
              <w:rPr>
                <w:rFonts w:asciiTheme="minorHAnsi" w:hAnsiTheme="minorHAnsi"/>
                <w:sz w:val="17"/>
                <w:szCs w:val="17"/>
              </w:rPr>
              <w:br/>
              <w:t>01.00</w:t>
            </w:r>
          </w:p>
          <w:p w:rsidR="005438B7" w:rsidRPr="007E7CB7" w:rsidRDefault="005438B7" w:rsidP="004F5AA4">
            <w:pPr>
              <w:spacing w:before="60" w:after="60"/>
              <w:ind w:left="-57" w:right="-57"/>
              <w:jc w:val="center"/>
              <w:rPr>
                <w:rFonts w:asciiTheme="minorHAnsi" w:hAnsiTheme="minorHAnsi"/>
                <w:sz w:val="17"/>
                <w:szCs w:val="17"/>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rPr>
              <w:t>GT-Vodafone (Ghana)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21 mais le 30. Veuillez toutefois composer</w:t>
            </w:r>
            <w:r w:rsidRPr="007E7CB7">
              <w:rPr>
                <w:rFonts w:asciiTheme="minorHAnsi" w:hAnsiTheme="minorHAnsi"/>
                <w:sz w:val="17"/>
                <w:szCs w:val="17"/>
                <w:lang w:val="fr-CH"/>
              </w:rPr>
              <w:br/>
              <w:t>le préfixe 2 avant le numéro avant 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1.V.2010</w:t>
            </w:r>
          </w:p>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22 XXX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30 3XX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Grand Accra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1.V.2010</w:t>
            </w:r>
            <w:r w:rsidRPr="007E7CB7">
              <w:rPr>
                <w:rFonts w:asciiTheme="minorHAnsi" w:hAnsiTheme="minorHAnsi"/>
                <w:sz w:val="17"/>
                <w:szCs w:val="17"/>
              </w:rPr>
              <w:br/>
              <w:t>01.00</w:t>
            </w:r>
          </w:p>
          <w:p w:rsidR="005438B7" w:rsidRPr="007E7CB7" w:rsidRDefault="005438B7" w:rsidP="004F5AA4">
            <w:pPr>
              <w:spacing w:before="60" w:after="60"/>
              <w:ind w:left="-57" w:right="-57"/>
              <w:jc w:val="center"/>
              <w:rPr>
                <w:rFonts w:asciiTheme="minorHAnsi" w:hAnsiTheme="minorHAnsi"/>
                <w:sz w:val="17"/>
                <w:szCs w:val="17"/>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31.VII.2010</w:t>
            </w:r>
            <w:r w:rsidRPr="007E7CB7">
              <w:rPr>
                <w:rFonts w:asciiTheme="minorHAnsi" w:hAnsiTheme="minorHAnsi"/>
                <w:sz w:val="17"/>
                <w:szCs w:val="17"/>
              </w:rPr>
              <w:br/>
              <w:t>01.00</w:t>
            </w:r>
          </w:p>
          <w:p w:rsidR="005438B7" w:rsidRPr="007E7CB7" w:rsidRDefault="005438B7" w:rsidP="004F5AA4">
            <w:pPr>
              <w:spacing w:before="60" w:after="60"/>
              <w:ind w:left="-57" w:right="-57"/>
              <w:jc w:val="center"/>
              <w:rPr>
                <w:rFonts w:asciiTheme="minorHAnsi" w:hAnsiTheme="minorHAnsi"/>
                <w:sz w:val="17"/>
                <w:szCs w:val="17"/>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rPr>
              <w:t>GT-Vodafone (Ghana)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22 mais le 30. Veuillez toutefois composer</w:t>
            </w:r>
            <w:r w:rsidRPr="007E7CB7">
              <w:rPr>
                <w:rFonts w:asciiTheme="minorHAnsi" w:hAnsiTheme="minorHAnsi"/>
                <w:sz w:val="17"/>
                <w:szCs w:val="17"/>
                <w:lang w:val="fr-CH"/>
              </w:rPr>
              <w:br/>
              <w:t>le préfixe 3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968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30 35X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Grand Accra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GT-Vodafone </w:t>
            </w:r>
            <w:r w:rsidRPr="007E7CB7">
              <w:rPr>
                <w:rFonts w:asciiTheme="minorHAnsi" w:hAnsiTheme="minorHAnsi"/>
                <w:sz w:val="17"/>
                <w:szCs w:val="17"/>
              </w:rPr>
              <w:t>(Ghana)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968 mais le 30. Veuillez toutefois composer</w:t>
            </w:r>
            <w:r w:rsidRPr="007E7CB7">
              <w:rPr>
                <w:rFonts w:asciiTheme="minorHAnsi" w:hAnsiTheme="minorHAnsi"/>
                <w:sz w:val="17"/>
                <w:szCs w:val="17"/>
                <w:lang w:val="fr-CH"/>
              </w:rPr>
              <w:br/>
              <w:t>le préfixe 35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51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32 20X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d’Ashanti</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51 mais le 32. Veuillez toutefois composer</w:t>
            </w:r>
            <w:r w:rsidRPr="007E7CB7">
              <w:rPr>
                <w:rFonts w:asciiTheme="minorHAnsi" w:hAnsiTheme="minorHAnsi"/>
                <w:sz w:val="17"/>
                <w:szCs w:val="17"/>
                <w:lang w:val="fr-CH"/>
              </w:rPr>
              <w:br/>
              <w:t>le préfixe 20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C14BAA">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lastRenderedPageBreak/>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531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32 21X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d’Ashanti</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531 mais le 32. Veuillez toutefois composer</w:t>
            </w:r>
            <w:r w:rsidRPr="007E7CB7">
              <w:rPr>
                <w:rFonts w:asciiTheme="minorHAnsi" w:hAnsiTheme="minorHAnsi"/>
                <w:sz w:val="17"/>
                <w:szCs w:val="17"/>
                <w:lang w:val="fr-CH"/>
              </w:rPr>
              <w:br/>
              <w:t>le préfixe 21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561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32 22X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d’Ashanti</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561 mais le 32. Veuillez toutefois composer</w:t>
            </w:r>
            <w:r w:rsidRPr="007E7CB7">
              <w:rPr>
                <w:rFonts w:asciiTheme="minorHAnsi" w:hAnsiTheme="minorHAnsi"/>
                <w:sz w:val="17"/>
                <w:szCs w:val="17"/>
                <w:lang w:val="fr-CH"/>
              </w:rPr>
              <w:br/>
              <w:t>le préfixe 22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565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32 23X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d’Ashanti</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565 mais le 32.  Veuillez toutefois composer</w:t>
            </w:r>
            <w:r w:rsidRPr="007E7CB7">
              <w:rPr>
                <w:rFonts w:asciiTheme="minorHAnsi" w:hAnsiTheme="minorHAnsi"/>
                <w:sz w:val="17"/>
                <w:szCs w:val="17"/>
                <w:lang w:val="fr-CH"/>
              </w:rPr>
              <w:br/>
              <w:t>le préfixe 23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572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32 24X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d’Ashanti</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572 mais le 32. Veuillez toutefois composer</w:t>
            </w:r>
            <w:r w:rsidRPr="007E7CB7">
              <w:rPr>
                <w:rFonts w:asciiTheme="minorHAnsi" w:hAnsiTheme="minorHAnsi"/>
                <w:sz w:val="17"/>
                <w:szCs w:val="17"/>
                <w:lang w:val="fr-CH"/>
              </w:rPr>
              <w:br/>
              <w:t>le préfixe 24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582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32 25X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d’Ashanti</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582 mais le 32. Veuillez toutefois composer</w:t>
            </w:r>
            <w:r w:rsidRPr="007E7CB7">
              <w:rPr>
                <w:rFonts w:asciiTheme="minorHAnsi" w:hAnsiTheme="minorHAnsi"/>
                <w:sz w:val="17"/>
                <w:szCs w:val="17"/>
                <w:lang w:val="fr-CH"/>
              </w:rPr>
              <w:br/>
              <w:t>le préfixe 25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61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35 20X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Brong Ahafo</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GT-Vodafone </w:t>
            </w:r>
            <w:r w:rsidRPr="007E7CB7">
              <w:rPr>
                <w:rFonts w:asciiTheme="minorHAnsi" w:hAnsiTheme="minorHAnsi"/>
                <w:sz w:val="17"/>
                <w:szCs w:val="17"/>
              </w:rPr>
              <w:t>(Ghana)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61 mais le 35. Veuillez toutefois composer</w:t>
            </w:r>
            <w:r w:rsidRPr="007E7CB7">
              <w:rPr>
                <w:rFonts w:asciiTheme="minorHAnsi" w:hAnsiTheme="minorHAnsi"/>
                <w:sz w:val="17"/>
                <w:szCs w:val="17"/>
                <w:lang w:val="fr-CH"/>
              </w:rPr>
              <w:br/>
              <w:t>le préfixe 20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632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35 21X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Brong Ahafo</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GT-Vodafone </w:t>
            </w:r>
            <w:r w:rsidRPr="007E7CB7">
              <w:rPr>
                <w:rFonts w:asciiTheme="minorHAnsi" w:hAnsiTheme="minorHAnsi"/>
                <w:sz w:val="17"/>
                <w:szCs w:val="17"/>
              </w:rPr>
              <w:t>(Ghana)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632 mais le 35. Veuillez toutefois composer</w:t>
            </w:r>
            <w:r w:rsidRPr="007E7CB7">
              <w:rPr>
                <w:rFonts w:asciiTheme="minorHAnsi" w:hAnsiTheme="minorHAnsi"/>
                <w:sz w:val="17"/>
                <w:szCs w:val="17"/>
                <w:lang w:val="fr-CH"/>
              </w:rPr>
              <w:br/>
              <w:t>le préfixe 21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C14BAA">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lastRenderedPageBreak/>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642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35 22X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Brong Ahafo</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GT-Vodafone </w:t>
            </w:r>
            <w:r w:rsidRPr="007E7CB7">
              <w:rPr>
                <w:rFonts w:asciiTheme="minorHAnsi" w:hAnsiTheme="minorHAnsi"/>
                <w:sz w:val="17"/>
                <w:szCs w:val="17"/>
              </w:rPr>
              <w:t>(Ghana)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642 mais le 35. Veuillez toutefois composer</w:t>
            </w:r>
            <w:r w:rsidRPr="007E7CB7">
              <w:rPr>
                <w:rFonts w:asciiTheme="minorHAnsi" w:hAnsiTheme="minorHAnsi"/>
                <w:sz w:val="17"/>
                <w:szCs w:val="17"/>
                <w:lang w:val="fr-CH"/>
              </w:rPr>
              <w:br/>
              <w:t>le préfixe 22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648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35 23X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Brong Ahafo</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GT-Vodafone </w:t>
            </w:r>
            <w:r w:rsidRPr="007E7CB7">
              <w:rPr>
                <w:rFonts w:asciiTheme="minorHAnsi" w:hAnsiTheme="minorHAnsi"/>
                <w:sz w:val="17"/>
                <w:szCs w:val="17"/>
              </w:rPr>
              <w:t>(Ghana)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648 mais le 35. Veuillez toutefois composer</w:t>
            </w:r>
            <w:r w:rsidRPr="007E7CB7">
              <w:rPr>
                <w:rFonts w:asciiTheme="minorHAnsi" w:hAnsiTheme="minorHAnsi"/>
                <w:sz w:val="17"/>
                <w:szCs w:val="17"/>
                <w:lang w:val="fr-CH"/>
              </w:rPr>
              <w:br/>
              <w:t>le préfixe 23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652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35 24X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Brong Ahafo</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GT-Vodafone </w:t>
            </w:r>
            <w:r w:rsidRPr="007E7CB7">
              <w:rPr>
                <w:rFonts w:asciiTheme="minorHAnsi" w:hAnsiTheme="minorHAnsi"/>
                <w:sz w:val="17"/>
                <w:szCs w:val="17"/>
              </w:rPr>
              <w:t>(Ghana)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652 mais le 35. Veuillez toutefois composer</w:t>
            </w:r>
            <w:r w:rsidRPr="007E7CB7">
              <w:rPr>
                <w:rFonts w:asciiTheme="minorHAnsi" w:hAnsiTheme="minorHAnsi"/>
                <w:sz w:val="17"/>
                <w:szCs w:val="17"/>
                <w:lang w:val="fr-CH"/>
              </w:rPr>
              <w:br/>
              <w:t>le préfixe 24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653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35 25X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Brong Ahafo</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GT-Vodafone </w:t>
            </w:r>
            <w:r w:rsidRPr="007E7CB7">
              <w:rPr>
                <w:rFonts w:asciiTheme="minorHAnsi" w:hAnsiTheme="minorHAnsi"/>
                <w:sz w:val="17"/>
                <w:szCs w:val="17"/>
              </w:rPr>
              <w:t>(Ghana)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653 mais le 35. Veuillez toutefois composer</w:t>
            </w:r>
            <w:r w:rsidRPr="007E7CB7">
              <w:rPr>
                <w:rFonts w:asciiTheme="minorHAnsi" w:hAnsiTheme="minorHAnsi"/>
                <w:sz w:val="17"/>
                <w:szCs w:val="17"/>
                <w:lang w:val="fr-CH"/>
              </w:rPr>
              <w:br/>
              <w:t>le préfixe 25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567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35 26X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Brong Ahafo</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GT-Vodafone </w:t>
            </w:r>
            <w:r w:rsidRPr="007E7CB7">
              <w:rPr>
                <w:rFonts w:asciiTheme="minorHAnsi" w:hAnsiTheme="minorHAnsi"/>
                <w:sz w:val="17"/>
                <w:szCs w:val="17"/>
              </w:rPr>
              <w:t>(Ghana)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567 mais le 35. Veuillez toutefois composer</w:t>
            </w:r>
            <w:r w:rsidRPr="007E7CB7">
              <w:rPr>
                <w:rFonts w:asciiTheme="minorHAnsi" w:hAnsiTheme="minorHAnsi"/>
                <w:sz w:val="17"/>
                <w:szCs w:val="17"/>
                <w:lang w:val="fr-CH"/>
              </w:rPr>
              <w:br/>
              <w:t>le préfixe 26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568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35 27X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Brong Ahafo</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GT-Vodafone </w:t>
            </w:r>
            <w:r w:rsidRPr="007E7CB7">
              <w:rPr>
                <w:rFonts w:asciiTheme="minorHAnsi" w:hAnsiTheme="minorHAnsi"/>
                <w:sz w:val="17"/>
                <w:szCs w:val="17"/>
              </w:rPr>
              <w:t>(Ghana)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568 mais le 35. Veuillez toutefois composer</w:t>
            </w:r>
            <w:r w:rsidRPr="007E7CB7">
              <w:rPr>
                <w:rFonts w:asciiTheme="minorHAnsi" w:hAnsiTheme="minorHAnsi"/>
                <w:sz w:val="17"/>
                <w:szCs w:val="17"/>
                <w:lang w:val="fr-CH"/>
              </w:rPr>
              <w:br/>
              <w:t>le préfixe 27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41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33 20X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Centrale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(Ghana</w:t>
            </w:r>
            <w:r w:rsidRPr="007E7CB7">
              <w:rPr>
                <w:rFonts w:asciiTheme="minorHAnsi" w:hAnsiTheme="minorHAnsi"/>
                <w:sz w:val="17"/>
                <w:szCs w:val="17"/>
              </w:rPr>
              <w:t>)</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41 mais le 33. Veuillez toutefois composer</w:t>
            </w:r>
            <w:r w:rsidR="007E7CB7">
              <w:rPr>
                <w:rFonts w:asciiTheme="minorHAnsi" w:hAnsiTheme="minorHAnsi"/>
                <w:sz w:val="17"/>
                <w:szCs w:val="17"/>
                <w:lang w:val="fr-CH"/>
              </w:rPr>
              <w:t xml:space="preserve"> </w:t>
            </w:r>
            <w:r w:rsidRPr="007E7CB7">
              <w:rPr>
                <w:rFonts w:asciiTheme="minorHAnsi" w:hAnsiTheme="minorHAnsi"/>
                <w:sz w:val="17"/>
                <w:szCs w:val="17"/>
                <w:lang w:val="fr-CH"/>
              </w:rPr>
              <w:t>le préfixe 20 avant</w:t>
            </w:r>
            <w:r w:rsidR="007E7CB7">
              <w:rPr>
                <w:rFonts w:asciiTheme="minorHAnsi" w:hAnsiTheme="minorHAnsi"/>
                <w:sz w:val="17"/>
                <w:szCs w:val="17"/>
                <w:lang w:val="fr-CH"/>
              </w:rPr>
              <w:t xml:space="preserve"> </w:t>
            </w:r>
            <w:r w:rsidRPr="007E7CB7">
              <w:rPr>
                <w:rFonts w:asciiTheme="minorHAnsi" w:hAnsiTheme="minorHAnsi"/>
                <w:sz w:val="17"/>
                <w:szCs w:val="17"/>
                <w:lang w:val="fr-CH"/>
              </w:rP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42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33 21X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Centrale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(Ghana</w:t>
            </w:r>
            <w:r w:rsidRPr="007E7CB7">
              <w:rPr>
                <w:rFonts w:asciiTheme="minorHAnsi" w:hAnsiTheme="minorHAnsi"/>
                <w:sz w:val="17"/>
                <w:szCs w:val="17"/>
              </w:rPr>
              <w:t>)</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42 mais le 33. Veuillez toutefois composer</w:t>
            </w:r>
            <w:r w:rsidR="007E7CB7">
              <w:rPr>
                <w:rFonts w:asciiTheme="minorHAnsi" w:hAnsiTheme="minorHAnsi"/>
                <w:sz w:val="17"/>
                <w:szCs w:val="17"/>
                <w:lang w:val="fr-CH"/>
              </w:rPr>
              <w:t xml:space="preserve"> </w:t>
            </w:r>
            <w:r w:rsidRPr="007E7CB7">
              <w:rPr>
                <w:rFonts w:asciiTheme="minorHAnsi" w:hAnsiTheme="minorHAnsi"/>
                <w:sz w:val="17"/>
                <w:szCs w:val="17"/>
                <w:lang w:val="fr-CH"/>
              </w:rPr>
              <w:t>le préfixe 21 avant</w:t>
            </w:r>
            <w:r w:rsidR="007E7CB7">
              <w:rPr>
                <w:rFonts w:asciiTheme="minorHAnsi" w:hAnsiTheme="minorHAnsi"/>
                <w:sz w:val="17"/>
                <w:szCs w:val="17"/>
                <w:lang w:val="fr-CH"/>
              </w:rPr>
              <w:t xml:space="preserve"> </w:t>
            </w:r>
            <w:r w:rsidRPr="007E7CB7">
              <w:rPr>
                <w:rFonts w:asciiTheme="minorHAnsi" w:hAnsiTheme="minorHAnsi"/>
                <w:sz w:val="17"/>
                <w:szCs w:val="17"/>
                <w:lang w:val="fr-CH"/>
              </w:rP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lastRenderedPageBreak/>
              <w:t>1.V.2010</w:t>
            </w:r>
          </w:p>
          <w:p w:rsidR="005438B7" w:rsidRPr="007E7CB7" w:rsidRDefault="005438B7" w:rsidP="007E7CB7">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C14BAA">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372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33 22X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Centrale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372 mais le 33. Veuillez toutefois composer</w:t>
            </w:r>
            <w:r w:rsidRPr="007E7CB7">
              <w:rPr>
                <w:rFonts w:asciiTheme="minorHAnsi" w:hAnsiTheme="minorHAnsi"/>
                <w:sz w:val="17"/>
                <w:szCs w:val="17"/>
                <w:lang w:val="fr-CH"/>
              </w:rPr>
              <w:br/>
              <w:t>le préfixe 22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432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33 23X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Centrale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432 mais le 33. Veuillez toutefois composer</w:t>
            </w:r>
            <w:r w:rsidRPr="007E7CB7">
              <w:rPr>
                <w:rFonts w:asciiTheme="minorHAnsi" w:hAnsiTheme="minorHAnsi"/>
                <w:sz w:val="17"/>
                <w:szCs w:val="17"/>
                <w:lang w:val="fr-CH"/>
              </w:rPr>
              <w:br/>
              <w:t>le préfixe 23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81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34 20X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81 mais le 34. Veuillez toutefois composer</w:t>
            </w:r>
            <w:r w:rsidRPr="007E7CB7">
              <w:rPr>
                <w:rFonts w:asciiTheme="minorHAnsi" w:hAnsiTheme="minorHAnsi"/>
                <w:sz w:val="17"/>
                <w:szCs w:val="17"/>
                <w:lang w:val="fr-CH"/>
              </w:rPr>
              <w:br/>
              <w:t>le préfixe 20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832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34 21X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832 mais le 34. Veuillez toutefois composer</w:t>
            </w:r>
            <w:r w:rsidRPr="007E7CB7">
              <w:rPr>
                <w:rFonts w:asciiTheme="minorHAnsi" w:hAnsiTheme="minorHAnsi"/>
                <w:sz w:val="17"/>
                <w:szCs w:val="17"/>
                <w:lang w:val="fr-CH"/>
              </w:rPr>
              <w:br/>
              <w:t>le préfixe 21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842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34 31X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842 mais le 34. Veuillez toutefois composer</w:t>
            </w:r>
            <w:r w:rsidRPr="007E7CB7">
              <w:rPr>
                <w:rFonts w:asciiTheme="minorHAnsi" w:hAnsiTheme="minorHAnsi"/>
                <w:sz w:val="17"/>
                <w:szCs w:val="17"/>
                <w:lang w:val="fr-CH"/>
              </w:rPr>
              <w:br/>
              <w:t>le préfixe 31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846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34 23X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846 mais le 34. Veuillez toutefois composer</w:t>
            </w:r>
            <w:r w:rsidRPr="007E7CB7">
              <w:rPr>
                <w:rFonts w:asciiTheme="minorHAnsi" w:hAnsiTheme="minorHAnsi"/>
                <w:sz w:val="17"/>
                <w:szCs w:val="17"/>
                <w:lang w:val="fr-CH"/>
              </w:rPr>
              <w:br/>
              <w:t>le préfixe 23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848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34 24X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848 mais le 34. Veuillez toutefois composer</w:t>
            </w:r>
            <w:r w:rsidRPr="007E7CB7">
              <w:rPr>
                <w:rFonts w:asciiTheme="minorHAnsi" w:hAnsiTheme="minorHAnsi"/>
                <w:sz w:val="17"/>
                <w:szCs w:val="17"/>
                <w:lang w:val="fr-CH"/>
              </w:rPr>
              <w:br/>
              <w:t>le préfixe 24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858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34 25X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858 mais le 34. Veuillez toutefois composer</w:t>
            </w:r>
            <w:r w:rsidRPr="007E7CB7">
              <w:rPr>
                <w:rFonts w:asciiTheme="minorHAnsi" w:hAnsiTheme="minorHAnsi"/>
                <w:sz w:val="17"/>
                <w:szCs w:val="17"/>
                <w:lang w:val="fr-CH"/>
              </w:rPr>
              <w:br/>
              <w:t>le préfixe 25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lastRenderedPageBreak/>
              <w:t>1.V.2010</w:t>
            </w:r>
          </w:p>
          <w:p w:rsidR="005438B7" w:rsidRPr="007E7CB7" w:rsidRDefault="005438B7" w:rsidP="007E7CB7">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863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34 26X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863 mais le 34. Veuillez toutefois composer</w:t>
            </w:r>
            <w:r w:rsidRPr="007E7CB7">
              <w:rPr>
                <w:rFonts w:asciiTheme="minorHAnsi" w:hAnsiTheme="minorHAnsi"/>
                <w:sz w:val="17"/>
                <w:szCs w:val="17"/>
                <w:lang w:val="fr-CH"/>
              </w:rPr>
              <w:br/>
              <w:t>le préfixe 26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872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34 27X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872 mais le 34. Veuillez toutefois composer</w:t>
            </w:r>
            <w:r w:rsidRPr="007E7CB7">
              <w:rPr>
                <w:rFonts w:asciiTheme="minorHAnsi" w:hAnsiTheme="minorHAnsi"/>
                <w:sz w:val="17"/>
                <w:szCs w:val="17"/>
                <w:lang w:val="fr-CH"/>
              </w:rPr>
              <w:br/>
              <w:t>le préfixe 27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876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34 28X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w:t>
            </w:r>
            <w:r w:rsidRPr="007E7CB7">
              <w:rPr>
                <w:rFonts w:asciiTheme="minorHAnsi" w:hAnsiTheme="minorHAnsi"/>
                <w:sz w:val="17"/>
                <w:szCs w:val="17"/>
              </w:rPr>
              <w:t>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876 mais le 34. Veuillez toutefois composer</w:t>
            </w:r>
            <w:r w:rsidRPr="007E7CB7">
              <w:rPr>
                <w:rFonts w:asciiTheme="minorHAnsi" w:hAnsiTheme="minorHAnsi"/>
                <w:sz w:val="17"/>
                <w:szCs w:val="17"/>
                <w:lang w:val="fr-CH"/>
              </w:rPr>
              <w:br/>
              <w:t>le préfixe 28 avant</w:t>
            </w:r>
            <w:r w:rsidRPr="007E7CB7">
              <w:rPr>
                <w:rFonts w:asciiTheme="minorHAnsi" w:hAnsiTheme="minorHAnsi"/>
                <w:sz w:val="17"/>
                <w:szCs w:val="17"/>
                <w:lang w:val="fr-CH"/>
              </w:rPr>
              <w:br/>
              <w:t>le numéro.</w:t>
            </w:r>
          </w:p>
        </w:tc>
      </w:tr>
      <w:tr w:rsidR="005438B7" w:rsidRPr="00F87120"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882 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34 292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 xml:space="preserve">L’indicatif interurbain du numéro composé n’est plus le 882 mais le 34. </w:t>
            </w:r>
            <w:r w:rsidRPr="007E7CB7">
              <w:rPr>
                <w:rFonts w:asciiTheme="minorHAnsi" w:hAnsiTheme="minorHAnsi"/>
                <w:sz w:val="17"/>
                <w:szCs w:val="17"/>
              </w:rPr>
              <w:t>Veuillez toutefois composer</w:t>
            </w:r>
            <w:r w:rsidRPr="007E7CB7">
              <w:rPr>
                <w:rFonts w:asciiTheme="minorHAnsi" w:hAnsiTheme="minorHAnsi"/>
                <w:sz w:val="17"/>
                <w:szCs w:val="17"/>
              </w:rPr>
              <w:br/>
              <w:t>le préfixe 292</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1.V.2010</w:t>
            </w:r>
          </w:p>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251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34 30X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rPr>
              <w:t>Numéro géographique</w:t>
            </w:r>
          </w:p>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rPr>
              <w:t>Région orientale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1.V.2010</w:t>
            </w:r>
            <w:r w:rsidRPr="007E7CB7">
              <w:rPr>
                <w:rFonts w:asciiTheme="minorHAnsi" w:hAnsiTheme="minorHAnsi"/>
                <w:sz w:val="17"/>
                <w:szCs w:val="17"/>
              </w:rPr>
              <w:br/>
              <w:t>01.00</w:t>
            </w:r>
          </w:p>
          <w:p w:rsidR="005438B7" w:rsidRPr="007E7CB7" w:rsidRDefault="005438B7" w:rsidP="004F5AA4">
            <w:pPr>
              <w:spacing w:before="60" w:after="60"/>
              <w:ind w:left="-57" w:right="-57"/>
              <w:jc w:val="center"/>
              <w:rPr>
                <w:rFonts w:asciiTheme="minorHAnsi" w:hAnsiTheme="minorHAnsi"/>
                <w:sz w:val="17"/>
                <w:szCs w:val="17"/>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31.VII.2010</w:t>
            </w:r>
            <w:r w:rsidRPr="007E7CB7">
              <w:rPr>
                <w:rFonts w:asciiTheme="minorHAnsi" w:hAnsiTheme="minorHAnsi"/>
                <w:sz w:val="17"/>
                <w:szCs w:val="17"/>
              </w:rPr>
              <w:br/>
              <w:t>01.00</w:t>
            </w:r>
          </w:p>
          <w:p w:rsidR="005438B7" w:rsidRPr="007E7CB7" w:rsidRDefault="005438B7" w:rsidP="004F5AA4">
            <w:pPr>
              <w:spacing w:before="60" w:after="60"/>
              <w:ind w:left="-57" w:right="-57"/>
              <w:jc w:val="center"/>
              <w:rPr>
                <w:rFonts w:asciiTheme="minorHAnsi" w:hAnsiTheme="minorHAnsi"/>
                <w:sz w:val="17"/>
                <w:szCs w:val="17"/>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rPr>
              <w:t>GT-Vodafone (Ghana)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251 mais le 34. Veuillez toutefois composer</w:t>
            </w:r>
            <w:r w:rsidRPr="007E7CB7">
              <w:rPr>
                <w:rFonts w:asciiTheme="minorHAnsi" w:hAnsiTheme="minorHAnsi"/>
                <w:sz w:val="17"/>
                <w:szCs w:val="17"/>
                <w:lang w:val="fr-CH"/>
              </w:rPr>
              <w:br/>
              <w:t>le préfixe 30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71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37 20X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Nord</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GT-Vodafone (Ghana)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71 mais le 37. Veuillez toutefois composer</w:t>
            </w:r>
            <w:r w:rsidRPr="007E7CB7">
              <w:rPr>
                <w:rFonts w:asciiTheme="minorHAnsi" w:hAnsiTheme="minorHAnsi"/>
                <w:sz w:val="17"/>
                <w:szCs w:val="17"/>
                <w:lang w:val="fr-CH"/>
              </w:rPr>
              <w:br/>
              <w:t>le préfixe 20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715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37 21X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Nord</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(Ghana</w:t>
            </w:r>
            <w:r w:rsidRPr="007E7CB7">
              <w:rPr>
                <w:rFonts w:asciiTheme="minorHAnsi" w:hAnsiTheme="minorHAnsi"/>
                <w:sz w:val="17"/>
                <w:szCs w:val="17"/>
              </w:rPr>
              <w:t>)</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715 mais le 37. Veuillez toutefois composer</w:t>
            </w:r>
            <w:r w:rsidRPr="007E7CB7">
              <w:rPr>
                <w:rFonts w:asciiTheme="minorHAnsi" w:hAnsiTheme="minorHAnsi"/>
                <w:sz w:val="17"/>
                <w:szCs w:val="17"/>
                <w:lang w:val="fr-CH"/>
              </w:rPr>
              <w:br/>
              <w:t>le préfixe 21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716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37 22X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Nord</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(Ghana</w:t>
            </w:r>
            <w:r w:rsidRPr="007E7CB7">
              <w:rPr>
                <w:rFonts w:asciiTheme="minorHAnsi" w:hAnsiTheme="minorHAnsi"/>
                <w:sz w:val="17"/>
                <w:szCs w:val="17"/>
              </w:rPr>
              <w:t>)</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716 mais le 37. Veuillez toutefois composer</w:t>
            </w:r>
            <w:r w:rsidRPr="007E7CB7">
              <w:rPr>
                <w:rFonts w:asciiTheme="minorHAnsi" w:hAnsiTheme="minorHAnsi"/>
                <w:sz w:val="17"/>
                <w:szCs w:val="17"/>
                <w:lang w:val="fr-CH"/>
              </w:rPr>
              <w:br/>
              <w:t>le préfixe 22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lastRenderedPageBreak/>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717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37 23X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Nord</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(Ghana</w:t>
            </w:r>
            <w:r w:rsidRPr="007E7CB7">
              <w:rPr>
                <w:rFonts w:asciiTheme="minorHAnsi" w:hAnsiTheme="minorHAnsi"/>
                <w:sz w:val="17"/>
                <w:szCs w:val="17"/>
              </w:rPr>
              <w:t>)</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717 mais le 37. Veuillez toutefois composer</w:t>
            </w:r>
            <w:r w:rsidRPr="007E7CB7">
              <w:rPr>
                <w:rFonts w:asciiTheme="minorHAnsi" w:hAnsiTheme="minorHAnsi"/>
                <w:sz w:val="17"/>
                <w:szCs w:val="17"/>
                <w:lang w:val="fr-CH"/>
              </w:rPr>
              <w:br/>
              <w:t>le préfixe 23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744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37 24X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Nord</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(Ghana</w:t>
            </w:r>
            <w:r w:rsidRPr="007E7CB7">
              <w:rPr>
                <w:rFonts w:asciiTheme="minorHAnsi" w:hAnsiTheme="minorHAnsi"/>
                <w:sz w:val="17"/>
                <w:szCs w:val="17"/>
              </w:rPr>
              <w:t>)</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744 mais le 37. Veuillez toutefois composer</w:t>
            </w:r>
            <w:r w:rsidRPr="007E7CB7">
              <w:rPr>
                <w:rFonts w:asciiTheme="minorHAnsi" w:hAnsiTheme="minorHAnsi"/>
                <w:sz w:val="17"/>
                <w:szCs w:val="17"/>
                <w:lang w:val="fr-CH"/>
              </w:rPr>
              <w:br/>
              <w:t>le préfixe 24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746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37 25X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Nord</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(Ghana</w:t>
            </w:r>
            <w:r w:rsidRPr="007E7CB7">
              <w:rPr>
                <w:rFonts w:asciiTheme="minorHAnsi" w:hAnsiTheme="minorHAnsi"/>
                <w:sz w:val="17"/>
                <w:szCs w:val="17"/>
              </w:rPr>
              <w:t>)</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746 mais le 37. Veuillez toutefois composer</w:t>
            </w:r>
            <w:r w:rsidRPr="007E7CB7">
              <w:rPr>
                <w:rFonts w:asciiTheme="minorHAnsi" w:hAnsiTheme="minorHAnsi"/>
                <w:sz w:val="17"/>
                <w:szCs w:val="17"/>
                <w:lang w:val="fr-CH"/>
              </w:rPr>
              <w:br/>
              <w:t>le préfixe 25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752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37 26X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du Nord</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(Ghana</w:t>
            </w:r>
            <w:r w:rsidRPr="007E7CB7">
              <w:rPr>
                <w:rFonts w:asciiTheme="minorHAnsi" w:hAnsiTheme="minorHAnsi"/>
                <w:sz w:val="17"/>
                <w:szCs w:val="17"/>
              </w:rPr>
              <w:t>)</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752 mais le 37. Veuillez toutefois composer</w:t>
            </w:r>
            <w:r w:rsidRPr="007E7CB7">
              <w:rPr>
                <w:rFonts w:asciiTheme="minorHAnsi" w:hAnsiTheme="minorHAnsi"/>
                <w:sz w:val="17"/>
                <w:szCs w:val="17"/>
                <w:lang w:val="fr-CH"/>
              </w:rPr>
              <w:br/>
              <w:t>le préfixe 26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72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38 20X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Région orientale (Upper East Region)</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rPr>
            </w:pPr>
            <w:r w:rsidRPr="007E7CB7">
              <w:rPr>
                <w:rFonts w:asciiTheme="minorHAnsi" w:hAnsiTheme="minorHAnsi"/>
                <w:sz w:val="17"/>
                <w:szCs w:val="17"/>
                <w:lang w:val="fr-CH"/>
              </w:rPr>
              <w:t>31.VII.2010</w:t>
            </w:r>
            <w:r w:rsidRPr="007E7CB7">
              <w:rPr>
                <w:rFonts w:asciiTheme="minorHAnsi" w:hAnsiTheme="minorHAnsi"/>
                <w:sz w:val="17"/>
                <w:szCs w:val="17"/>
                <w:lang w:val="fr-CH"/>
              </w:rPr>
              <w:br/>
              <w:t>01.0</w:t>
            </w:r>
            <w:r w:rsidRPr="007E7CB7">
              <w:rPr>
                <w:rFonts w:asciiTheme="minorHAnsi" w:hAnsiTheme="minorHAnsi"/>
                <w:sz w:val="17"/>
                <w:szCs w:val="17"/>
              </w:rPr>
              <w:t>0</w:t>
            </w:r>
          </w:p>
          <w:p w:rsidR="005438B7" w:rsidRPr="007E7CB7" w:rsidRDefault="005438B7" w:rsidP="007E7CB7">
            <w:pPr>
              <w:spacing w:before="20" w:after="20"/>
              <w:ind w:left="-57" w:right="-57"/>
              <w:jc w:val="center"/>
              <w:rPr>
                <w:rFonts w:asciiTheme="minorHAnsi" w:hAnsiTheme="minorHAnsi"/>
                <w:sz w:val="17"/>
                <w:szCs w:val="17"/>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rPr>
            </w:pPr>
            <w:r w:rsidRPr="007E7CB7">
              <w:rPr>
                <w:rFonts w:asciiTheme="minorHAnsi" w:hAnsiTheme="minorHAnsi"/>
                <w:sz w:val="17"/>
                <w:szCs w:val="17"/>
              </w:rPr>
              <w:t>GT-Vodafone (Ghana)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72 mais le 38. Veuillez toutefois composer</w:t>
            </w:r>
            <w:r w:rsidRPr="007E7CB7">
              <w:rPr>
                <w:rFonts w:asciiTheme="minorHAnsi" w:hAnsiTheme="minorHAnsi"/>
                <w:sz w:val="17"/>
                <w:szCs w:val="17"/>
                <w:lang w:val="fr-CH"/>
              </w:rPr>
              <w:br/>
              <w:t>le préfixe 20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742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38 21X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Région orientale (Upper East Region)</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rPr>
            </w:pPr>
            <w:r w:rsidRPr="007E7CB7">
              <w:rPr>
                <w:rFonts w:asciiTheme="minorHAnsi" w:hAnsiTheme="minorHAnsi"/>
                <w:sz w:val="17"/>
                <w:szCs w:val="17"/>
                <w:lang w:val="fr-CH"/>
              </w:rPr>
              <w:t>31.VII.2010</w:t>
            </w:r>
            <w:r w:rsidRPr="007E7CB7">
              <w:rPr>
                <w:rFonts w:asciiTheme="minorHAnsi" w:hAnsiTheme="minorHAnsi"/>
                <w:sz w:val="17"/>
                <w:szCs w:val="17"/>
                <w:lang w:val="fr-CH"/>
              </w:rPr>
              <w:br/>
              <w:t>01.</w:t>
            </w:r>
            <w:r w:rsidRPr="007E7CB7">
              <w:rPr>
                <w:rFonts w:asciiTheme="minorHAnsi" w:hAnsiTheme="minorHAnsi"/>
                <w:sz w:val="17"/>
                <w:szCs w:val="17"/>
              </w:rPr>
              <w:t>00</w:t>
            </w:r>
          </w:p>
          <w:p w:rsidR="005438B7" w:rsidRPr="007E7CB7" w:rsidRDefault="005438B7" w:rsidP="007E7CB7">
            <w:pPr>
              <w:spacing w:before="20" w:after="20"/>
              <w:ind w:left="-57" w:right="-57"/>
              <w:jc w:val="center"/>
              <w:rPr>
                <w:rFonts w:asciiTheme="minorHAnsi" w:hAnsiTheme="minorHAnsi"/>
                <w:sz w:val="17"/>
                <w:szCs w:val="17"/>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rPr>
            </w:pPr>
            <w:r w:rsidRPr="007E7CB7">
              <w:rPr>
                <w:rFonts w:asciiTheme="minorHAnsi" w:hAnsiTheme="minorHAnsi"/>
                <w:sz w:val="17"/>
                <w:szCs w:val="17"/>
              </w:rPr>
              <w:t>GT-Vodafone (Ghana)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742 mais le 38. Veuillez toutefois composer</w:t>
            </w:r>
            <w:r w:rsidRPr="007E7CB7">
              <w:rPr>
                <w:rFonts w:asciiTheme="minorHAnsi" w:hAnsiTheme="minorHAnsi"/>
                <w:sz w:val="17"/>
                <w:szCs w:val="17"/>
                <w:lang w:val="fr-CH"/>
              </w:rPr>
              <w:br/>
              <w:t>le préfixe 21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743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38 22X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Région orientale (Upper East Region)</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7E7CB7">
            <w:pPr>
              <w:spacing w:before="20" w:after="2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left="-57" w:right="-57"/>
              <w:jc w:val="center"/>
              <w:rPr>
                <w:rFonts w:asciiTheme="minorHAnsi" w:hAnsiTheme="minorHAnsi"/>
                <w:sz w:val="17"/>
                <w:szCs w:val="17"/>
              </w:rPr>
            </w:pPr>
            <w:r w:rsidRPr="007E7CB7">
              <w:rPr>
                <w:rFonts w:asciiTheme="minorHAnsi" w:hAnsiTheme="minorHAnsi"/>
                <w:sz w:val="17"/>
                <w:szCs w:val="17"/>
                <w:lang w:val="fr-CH"/>
              </w:rPr>
              <w:t>31.VII.2010</w:t>
            </w:r>
            <w:r w:rsidRPr="007E7CB7">
              <w:rPr>
                <w:rFonts w:asciiTheme="minorHAnsi" w:hAnsiTheme="minorHAnsi"/>
                <w:sz w:val="17"/>
                <w:szCs w:val="17"/>
                <w:lang w:val="fr-CH"/>
              </w:rPr>
              <w:br/>
              <w:t>01.</w:t>
            </w:r>
            <w:r w:rsidRPr="007E7CB7">
              <w:rPr>
                <w:rFonts w:asciiTheme="minorHAnsi" w:hAnsiTheme="minorHAnsi"/>
                <w:sz w:val="17"/>
                <w:szCs w:val="17"/>
              </w:rPr>
              <w:t>00</w:t>
            </w:r>
          </w:p>
          <w:p w:rsidR="005438B7" w:rsidRPr="007E7CB7" w:rsidRDefault="005438B7" w:rsidP="007E7CB7">
            <w:pPr>
              <w:spacing w:before="20" w:after="20"/>
              <w:ind w:left="-57" w:right="-57"/>
              <w:jc w:val="center"/>
              <w:rPr>
                <w:rFonts w:asciiTheme="minorHAnsi" w:hAnsiTheme="minorHAnsi"/>
                <w:sz w:val="17"/>
                <w:szCs w:val="17"/>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rPr>
            </w:pPr>
            <w:r w:rsidRPr="007E7CB7">
              <w:rPr>
                <w:rFonts w:asciiTheme="minorHAnsi" w:hAnsiTheme="minorHAnsi"/>
                <w:sz w:val="17"/>
                <w:szCs w:val="17"/>
              </w:rPr>
              <w:t>GT-Vodafone (Ghana)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spacing w:before="20" w:after="2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743 mais le 38. Veuillez toutefois composer</w:t>
            </w:r>
            <w:r w:rsidRPr="007E7CB7">
              <w:rPr>
                <w:rFonts w:asciiTheme="minorHAnsi" w:hAnsiTheme="minorHAnsi"/>
                <w:sz w:val="17"/>
                <w:szCs w:val="17"/>
                <w:lang w:val="fr-CH"/>
              </w:rPr>
              <w:br/>
              <w:t>le préfixe 22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756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39 20X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occidentale (Upper West Region)</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lang w:val="fr-CH"/>
              </w:rPr>
              <w:t>31.VII.2010</w:t>
            </w:r>
            <w:r w:rsidRPr="007E7CB7">
              <w:rPr>
                <w:rFonts w:asciiTheme="minorHAnsi" w:hAnsiTheme="minorHAnsi"/>
                <w:sz w:val="17"/>
                <w:szCs w:val="17"/>
                <w:lang w:val="fr-CH"/>
              </w:rPr>
              <w:br/>
              <w:t>0</w:t>
            </w:r>
            <w:r w:rsidRPr="007E7CB7">
              <w:rPr>
                <w:rFonts w:asciiTheme="minorHAnsi" w:hAnsiTheme="minorHAnsi"/>
                <w:sz w:val="17"/>
                <w:szCs w:val="17"/>
              </w:rPr>
              <w:t>1.00</w:t>
            </w:r>
          </w:p>
          <w:p w:rsidR="005438B7" w:rsidRPr="007E7CB7" w:rsidRDefault="005438B7" w:rsidP="004F5AA4">
            <w:pPr>
              <w:spacing w:before="60" w:after="60"/>
              <w:ind w:left="-57" w:right="-57"/>
              <w:jc w:val="center"/>
              <w:rPr>
                <w:rFonts w:asciiTheme="minorHAnsi" w:hAnsiTheme="minorHAnsi"/>
                <w:sz w:val="17"/>
                <w:szCs w:val="17"/>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rPr>
              <w:t>GT-Vodafone (Ghana)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756 mais le 39. Veuillez toutefois composer</w:t>
            </w:r>
            <w:r w:rsidRPr="007E7CB7">
              <w:rPr>
                <w:rFonts w:asciiTheme="minorHAnsi" w:hAnsiTheme="minorHAnsi"/>
                <w:sz w:val="17"/>
                <w:szCs w:val="17"/>
                <w:lang w:val="fr-CH"/>
              </w:rPr>
              <w:br/>
              <w:t>le préfixe 20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lastRenderedPageBreak/>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91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7E7CB7">
            <w:pPr>
              <w:pageBreakBefore/>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36 20X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Volta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(Ghana</w:t>
            </w:r>
            <w:r w:rsidRPr="007E7CB7">
              <w:rPr>
                <w:rFonts w:asciiTheme="minorHAnsi" w:hAnsiTheme="minorHAnsi"/>
                <w:sz w:val="17"/>
                <w:szCs w:val="17"/>
              </w:rPr>
              <w:t>)</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91 mais le 36. Veuillez toutefois composer</w:t>
            </w:r>
            <w:r w:rsidRPr="007E7CB7">
              <w:rPr>
                <w:rFonts w:asciiTheme="minorHAnsi" w:hAnsiTheme="minorHAnsi"/>
                <w:sz w:val="17"/>
                <w:szCs w:val="17"/>
                <w:lang w:val="fr-CH"/>
              </w:rPr>
              <w:br/>
              <w:t>le préfixe 20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931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36 21X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Volta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931 mais le 36. Veuillez toutefois composer</w:t>
            </w:r>
            <w:r w:rsidRPr="007E7CB7">
              <w:rPr>
                <w:rFonts w:asciiTheme="minorHAnsi" w:hAnsiTheme="minorHAnsi"/>
                <w:sz w:val="17"/>
                <w:szCs w:val="17"/>
                <w:lang w:val="fr-CH"/>
              </w:rPr>
              <w:br/>
              <w:t>le préfixe 21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935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36 27X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Volta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935 mais le 36. Veuillez toutefois composer</w:t>
            </w:r>
            <w:r w:rsidRPr="007E7CB7">
              <w:rPr>
                <w:rFonts w:asciiTheme="minorHAnsi" w:hAnsiTheme="minorHAnsi"/>
                <w:sz w:val="17"/>
                <w:szCs w:val="17"/>
                <w:lang w:val="fr-CH"/>
              </w:rPr>
              <w:br/>
              <w:t>le préfixe 27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936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36 23X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Volta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936 mais le 36. Veuillez toutefois composer</w:t>
            </w:r>
            <w:r w:rsidRPr="007E7CB7">
              <w:rPr>
                <w:rFonts w:asciiTheme="minorHAnsi" w:hAnsiTheme="minorHAnsi"/>
                <w:sz w:val="17"/>
                <w:szCs w:val="17"/>
                <w:lang w:val="fr-CH"/>
              </w:rPr>
              <w:br/>
              <w:t>le préfixe 23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953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36 24X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Volta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953 mais le 36. Veuillez toutefois composer</w:t>
            </w:r>
            <w:r w:rsidRPr="007E7CB7">
              <w:rPr>
                <w:rFonts w:asciiTheme="minorHAnsi" w:hAnsiTheme="minorHAnsi"/>
                <w:sz w:val="17"/>
                <w:szCs w:val="17"/>
                <w:lang w:val="fr-CH"/>
              </w:rPr>
              <w:br/>
              <w:t>le préfixe 24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962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36 25X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Volta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962 mais le 36. Veuillez toutefois composer</w:t>
            </w:r>
            <w:r w:rsidRPr="007E7CB7">
              <w:rPr>
                <w:rFonts w:asciiTheme="minorHAnsi" w:hAnsiTheme="minorHAnsi"/>
                <w:sz w:val="17"/>
                <w:szCs w:val="17"/>
                <w:lang w:val="fr-CH"/>
              </w:rPr>
              <w:br/>
              <w:t>le préfixe 25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966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36 26X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de Volta</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(Ghan</w:t>
            </w:r>
            <w:r w:rsidRPr="007E7CB7">
              <w:rPr>
                <w:rFonts w:asciiTheme="minorHAnsi" w:hAnsiTheme="minorHAnsi"/>
                <w:sz w:val="17"/>
                <w:szCs w:val="17"/>
              </w:rPr>
              <w:t>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966 mais le 36. Veuillez toutefois composer</w:t>
            </w:r>
            <w:r w:rsidRPr="007E7CB7">
              <w:rPr>
                <w:rFonts w:asciiTheme="minorHAnsi" w:hAnsiTheme="minorHAnsi"/>
                <w:sz w:val="17"/>
                <w:szCs w:val="17"/>
                <w:lang w:val="fr-CH"/>
              </w:rPr>
              <w:br/>
              <w:t>le préfixe 26 avant</w:t>
            </w:r>
            <w:r w:rsidRPr="007E7CB7">
              <w:rPr>
                <w:rFonts w:asciiTheme="minorHAnsi" w:hAnsiTheme="minorHAnsi"/>
                <w:sz w:val="17"/>
                <w:szCs w:val="17"/>
                <w:lang w:val="fr-CH"/>
              </w:rPr>
              <w:br/>
              <w:t>le numéro.</w:t>
            </w:r>
          </w:p>
        </w:tc>
      </w:tr>
      <w:tr w:rsidR="005438B7" w:rsidRPr="00DE3CB9"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 20X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occidentale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(Gh</w:t>
            </w:r>
            <w:r w:rsidRPr="007E7CB7">
              <w:rPr>
                <w:rFonts w:asciiTheme="minorHAnsi" w:hAnsiTheme="minorHAnsi"/>
                <w:sz w:val="17"/>
                <w:szCs w:val="17"/>
              </w:rPr>
              <w:t>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 xml:space="preserve">L'indicatif interurbain du numéro composé n'a pas changé. Veuillez toutefois composer le préfixe 20 avant le numéro. </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F11BC6">
            <w:pPr>
              <w:pageBreakBefore/>
              <w:spacing w:before="60" w:after="60"/>
              <w:ind w:left="-57" w:right="-57"/>
              <w:jc w:val="center"/>
              <w:rPr>
                <w:rFonts w:asciiTheme="minorHAnsi" w:hAnsiTheme="minorHAnsi"/>
                <w:sz w:val="17"/>
                <w:szCs w:val="17"/>
              </w:rPr>
            </w:pPr>
            <w:r w:rsidRPr="007E7CB7">
              <w:rPr>
                <w:rFonts w:asciiTheme="minorHAnsi" w:hAnsiTheme="minorHAnsi"/>
                <w:sz w:val="17"/>
                <w:szCs w:val="17"/>
              </w:rPr>
              <w:lastRenderedPageBreak/>
              <w:t>1.V.2010</w:t>
            </w:r>
          </w:p>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342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31 21X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rPr>
              <w:t>Numéro géographique</w:t>
            </w:r>
          </w:p>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rPr>
              <w:t>Région occidentale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1.V.2010</w:t>
            </w:r>
            <w:r w:rsidRPr="007E7CB7">
              <w:rPr>
                <w:rFonts w:asciiTheme="minorHAnsi" w:hAnsiTheme="minorHAnsi"/>
                <w:sz w:val="17"/>
                <w:szCs w:val="17"/>
              </w:rPr>
              <w:br/>
              <w:t>01.00</w:t>
            </w:r>
          </w:p>
          <w:p w:rsidR="005438B7" w:rsidRPr="007E7CB7" w:rsidRDefault="005438B7" w:rsidP="004F5AA4">
            <w:pPr>
              <w:spacing w:before="60" w:after="60"/>
              <w:ind w:left="-57" w:right="-57"/>
              <w:jc w:val="center"/>
              <w:rPr>
                <w:rFonts w:asciiTheme="minorHAnsi" w:hAnsiTheme="minorHAnsi"/>
                <w:sz w:val="17"/>
                <w:szCs w:val="17"/>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rPr>
            </w:pPr>
            <w:r w:rsidRPr="007E7CB7">
              <w:rPr>
                <w:rFonts w:asciiTheme="minorHAnsi" w:hAnsiTheme="minorHAnsi"/>
                <w:sz w:val="17"/>
                <w:szCs w:val="17"/>
              </w:rPr>
              <w:t>31.VII.2010</w:t>
            </w:r>
            <w:r w:rsidRPr="007E7CB7">
              <w:rPr>
                <w:rFonts w:asciiTheme="minorHAnsi" w:hAnsiTheme="minorHAnsi"/>
                <w:sz w:val="17"/>
                <w:szCs w:val="17"/>
              </w:rPr>
              <w:br/>
              <w:t>01.00</w:t>
            </w:r>
          </w:p>
          <w:p w:rsidR="005438B7" w:rsidRPr="007E7CB7" w:rsidRDefault="005438B7" w:rsidP="004F5AA4">
            <w:pPr>
              <w:spacing w:before="60" w:after="60"/>
              <w:ind w:left="-57" w:right="-57"/>
              <w:jc w:val="center"/>
              <w:rPr>
                <w:rFonts w:asciiTheme="minorHAnsi" w:hAnsiTheme="minorHAnsi"/>
                <w:sz w:val="17"/>
                <w:szCs w:val="17"/>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rPr>
              <w:t>GT-Vodafone (Ghana)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342 mais le 31. Veuillez toutefois composer</w:t>
            </w:r>
            <w:r w:rsidRPr="007E7CB7">
              <w:rPr>
                <w:rFonts w:asciiTheme="minorHAnsi" w:hAnsiTheme="minorHAnsi"/>
                <w:sz w:val="17"/>
                <w:szCs w:val="17"/>
                <w:lang w:val="fr-CH"/>
              </w:rPr>
              <w:br/>
              <w:t>le préfixe 21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345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 22X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occidentale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w:t>
            </w:r>
            <w:r w:rsidRPr="007E7CB7">
              <w:rPr>
                <w:rFonts w:asciiTheme="minorHAnsi" w:hAnsiTheme="minorHAnsi"/>
                <w:sz w:val="17"/>
                <w:szCs w:val="17"/>
              </w:rPr>
              <w:t>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345 mais le 31. Veuillez toutefois composer</w:t>
            </w:r>
            <w:r w:rsidRPr="007E7CB7">
              <w:rPr>
                <w:rFonts w:asciiTheme="minorHAnsi" w:hAnsiTheme="minorHAnsi"/>
                <w:sz w:val="17"/>
                <w:szCs w:val="17"/>
                <w:lang w:val="fr-CH"/>
              </w:rPr>
              <w:br/>
              <w:t>le préfixe 22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362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 23X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occidentale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w:t>
            </w:r>
            <w:r w:rsidRPr="007E7CB7">
              <w:rPr>
                <w:rFonts w:asciiTheme="minorHAnsi" w:hAnsiTheme="minorHAnsi"/>
                <w:sz w:val="17"/>
                <w:szCs w:val="17"/>
              </w:rPr>
              <w:t>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362 mais le 31. Veuillez toutefois composer</w:t>
            </w:r>
            <w:r w:rsidRPr="007E7CB7">
              <w:rPr>
                <w:rFonts w:asciiTheme="minorHAnsi" w:hAnsiTheme="minorHAnsi"/>
                <w:sz w:val="17"/>
                <w:szCs w:val="17"/>
                <w:lang w:val="fr-CH"/>
              </w:rPr>
              <w:br/>
              <w:t>le préfixe 23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392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 24X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occidentale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w:t>
            </w:r>
            <w:r w:rsidRPr="007E7CB7">
              <w:rPr>
                <w:rFonts w:asciiTheme="minorHAnsi" w:hAnsiTheme="minorHAnsi"/>
                <w:sz w:val="17"/>
                <w:szCs w:val="17"/>
              </w:rPr>
              <w:t>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392 mais le 31. Veuillez toutefois composer</w:t>
            </w:r>
            <w:r w:rsidRPr="007E7CB7">
              <w:rPr>
                <w:rFonts w:asciiTheme="minorHAnsi" w:hAnsiTheme="minorHAnsi"/>
                <w:sz w:val="17"/>
                <w:szCs w:val="17"/>
                <w:lang w:val="fr-CH"/>
              </w:rPr>
              <w:br/>
              <w:t>le préfixe 24 avant</w:t>
            </w:r>
            <w:r w:rsidRPr="007E7CB7">
              <w:rPr>
                <w:rFonts w:asciiTheme="minorHAnsi" w:hAnsiTheme="minorHAnsi"/>
                <w:sz w:val="17"/>
                <w:szCs w:val="17"/>
                <w:lang w:val="fr-CH"/>
              </w:rPr>
              <w:br/>
              <w:t>le numéro.</w:t>
            </w:r>
          </w:p>
        </w:tc>
      </w:tr>
      <w:tr w:rsidR="005438B7" w:rsidRPr="00C02C7A"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394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 25X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occidentale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w:t>
            </w:r>
            <w:r w:rsidRPr="007E7CB7">
              <w:rPr>
                <w:rFonts w:asciiTheme="minorHAnsi" w:hAnsiTheme="minorHAnsi"/>
                <w:sz w:val="17"/>
                <w:szCs w:val="17"/>
              </w:rPr>
              <w:t>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394 mais le 31. Veuillez toutefois composer</w:t>
            </w:r>
            <w:r w:rsidRPr="007E7CB7">
              <w:rPr>
                <w:rFonts w:asciiTheme="minorHAnsi" w:hAnsiTheme="minorHAnsi"/>
                <w:sz w:val="17"/>
                <w:szCs w:val="17"/>
                <w:lang w:val="fr-CH"/>
              </w:rPr>
              <w:br/>
              <w:t>le préfixe 25 avant</w:t>
            </w:r>
            <w:r w:rsidRPr="007E7CB7">
              <w:rPr>
                <w:rFonts w:asciiTheme="minorHAnsi" w:hAnsiTheme="minorHAnsi"/>
                <w:sz w:val="17"/>
                <w:szCs w:val="17"/>
                <w:lang w:val="fr-CH"/>
              </w:rPr>
              <w:br/>
              <w:t>le numéro.</w:t>
            </w:r>
          </w:p>
        </w:tc>
      </w:tr>
      <w:tr w:rsidR="005438B7" w:rsidRPr="0061277B" w:rsidTr="004F5AA4">
        <w:trPr>
          <w:trHeight w:val="20"/>
          <w:jc w:val="center"/>
        </w:trPr>
        <w:tc>
          <w:tcPr>
            <w:tcW w:w="116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p>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01.00</w:t>
            </w:r>
          </w:p>
        </w:tc>
        <w:tc>
          <w:tcPr>
            <w:tcW w:w="118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395 XX XXX</w:t>
            </w:r>
          </w:p>
        </w:tc>
        <w:tc>
          <w:tcPr>
            <w:tcW w:w="1237"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 26X XXXX</w:t>
            </w:r>
          </w:p>
        </w:tc>
        <w:tc>
          <w:tcPr>
            <w:tcW w:w="1149"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Numéro géographique</w:t>
            </w:r>
          </w:p>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Région occidentale</w:t>
            </w:r>
          </w:p>
        </w:tc>
        <w:tc>
          <w:tcPr>
            <w:tcW w:w="842"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1.V.2010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58"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left="-57" w:right="-57"/>
              <w:jc w:val="center"/>
              <w:rPr>
                <w:rFonts w:asciiTheme="minorHAnsi" w:hAnsiTheme="minorHAnsi"/>
                <w:sz w:val="17"/>
                <w:szCs w:val="17"/>
                <w:lang w:val="fr-CH"/>
              </w:rPr>
            </w:pPr>
            <w:r w:rsidRPr="007E7CB7">
              <w:rPr>
                <w:rFonts w:asciiTheme="minorHAnsi" w:hAnsiTheme="minorHAnsi"/>
                <w:sz w:val="17"/>
                <w:szCs w:val="17"/>
                <w:lang w:val="fr-CH"/>
              </w:rPr>
              <w:t>31.VII.2010</w:t>
            </w:r>
            <w:r w:rsidRPr="007E7CB7">
              <w:rPr>
                <w:rFonts w:asciiTheme="minorHAnsi" w:hAnsiTheme="minorHAnsi"/>
                <w:sz w:val="17"/>
                <w:szCs w:val="17"/>
                <w:lang w:val="fr-CH"/>
              </w:rPr>
              <w:br/>
              <w:t>01.00</w:t>
            </w:r>
          </w:p>
          <w:p w:rsidR="005438B7" w:rsidRPr="007E7CB7" w:rsidRDefault="005438B7" w:rsidP="004F5AA4">
            <w:pPr>
              <w:spacing w:before="60" w:after="60"/>
              <w:ind w:left="-57" w:right="-57"/>
              <w:jc w:val="center"/>
              <w:rPr>
                <w:rFonts w:asciiTheme="minorHAnsi" w:hAnsiTheme="minorHAnsi"/>
                <w:sz w:val="17"/>
                <w:szCs w:val="17"/>
                <w:lang w:val="fr-CH"/>
              </w:rPr>
            </w:pPr>
          </w:p>
        </w:tc>
        <w:tc>
          <w:tcPr>
            <w:tcW w:w="906"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rPr>
            </w:pPr>
            <w:r w:rsidRPr="007E7CB7">
              <w:rPr>
                <w:rFonts w:asciiTheme="minorHAnsi" w:hAnsiTheme="minorHAnsi"/>
                <w:sz w:val="17"/>
                <w:szCs w:val="17"/>
                <w:lang w:val="fr-CH"/>
              </w:rPr>
              <w:t>GT-Vodafone (G</w:t>
            </w:r>
            <w:r w:rsidRPr="007E7CB7">
              <w:rPr>
                <w:rFonts w:asciiTheme="minorHAnsi" w:hAnsiTheme="minorHAnsi"/>
                <w:sz w:val="17"/>
                <w:szCs w:val="17"/>
              </w:rPr>
              <w:t>hana)</w:t>
            </w:r>
          </w:p>
        </w:tc>
        <w:tc>
          <w:tcPr>
            <w:tcW w:w="1690" w:type="dxa"/>
            <w:tcBorders>
              <w:top w:val="single" w:sz="6" w:space="0" w:color="auto"/>
              <w:left w:val="single" w:sz="6" w:space="0" w:color="auto"/>
              <w:bottom w:val="single" w:sz="6" w:space="0" w:color="auto"/>
              <w:right w:val="single" w:sz="6" w:space="0" w:color="auto"/>
            </w:tcBorders>
          </w:tcPr>
          <w:p w:rsidR="005438B7" w:rsidRPr="007E7CB7" w:rsidRDefault="005438B7" w:rsidP="004F5AA4">
            <w:pPr>
              <w:spacing w:before="60" w:after="60"/>
              <w:ind w:right="-57"/>
              <w:jc w:val="left"/>
              <w:rPr>
                <w:rFonts w:asciiTheme="minorHAnsi" w:hAnsiTheme="minorHAnsi"/>
                <w:sz w:val="17"/>
                <w:szCs w:val="17"/>
                <w:lang w:val="fr-CH"/>
              </w:rPr>
            </w:pPr>
            <w:r w:rsidRPr="007E7CB7">
              <w:rPr>
                <w:rFonts w:asciiTheme="minorHAnsi" w:hAnsiTheme="minorHAnsi"/>
                <w:sz w:val="17"/>
                <w:szCs w:val="17"/>
                <w:lang w:val="fr-CH"/>
              </w:rPr>
              <w:t>L’indicatif interurbain du numéro composé n’est plus le 395 mais le 31. Veuillez toutefois composer</w:t>
            </w:r>
            <w:r w:rsidRPr="007E7CB7">
              <w:rPr>
                <w:rFonts w:asciiTheme="minorHAnsi" w:hAnsiTheme="minorHAnsi"/>
                <w:sz w:val="17"/>
                <w:szCs w:val="17"/>
                <w:lang w:val="fr-CH"/>
              </w:rPr>
              <w:br/>
              <w:t>le préfixe 26 avant</w:t>
            </w:r>
            <w:r w:rsidRPr="007E7CB7">
              <w:rPr>
                <w:rFonts w:asciiTheme="minorHAnsi" w:hAnsiTheme="minorHAnsi"/>
                <w:sz w:val="17"/>
                <w:szCs w:val="17"/>
                <w:lang w:val="fr-CH"/>
              </w:rPr>
              <w:br/>
              <w:t>le numéro.</w:t>
            </w:r>
          </w:p>
        </w:tc>
      </w:tr>
    </w:tbl>
    <w:p w:rsidR="005438B7" w:rsidRPr="0061277B" w:rsidRDefault="005438B7" w:rsidP="005438B7">
      <w:pPr>
        <w:rPr>
          <w:lang w:val="fr-CH"/>
        </w:rPr>
      </w:pPr>
    </w:p>
    <w:p w:rsidR="005438B7" w:rsidRPr="00F87120" w:rsidRDefault="005438B7" w:rsidP="005438B7">
      <w:pPr>
        <w:rPr>
          <w:lang w:val="fr-CH"/>
        </w:rPr>
      </w:pPr>
      <w:r w:rsidRPr="00F87120">
        <w:rPr>
          <w:lang w:val="fr-CH"/>
        </w:rPr>
        <w:t xml:space="preserve">Résumé des modifications du plan de numérotage pour le service fixe de GT-Vodafone: </w:t>
      </w:r>
    </w:p>
    <w:p w:rsidR="00F11BC6" w:rsidRDefault="00F11BC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5438B7" w:rsidRPr="00F87120" w:rsidRDefault="005438B7" w:rsidP="005438B7">
      <w:pPr>
        <w:rPr>
          <w:lang w:val="fr-CH"/>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3"/>
        <w:gridCol w:w="3052"/>
        <w:gridCol w:w="3052"/>
      </w:tblGrid>
      <w:tr w:rsidR="005438B7" w:rsidRPr="00F87120" w:rsidTr="004F5AA4">
        <w:trPr>
          <w:tblHeader/>
          <w:jc w:val="center"/>
        </w:trPr>
        <w:tc>
          <w:tcPr>
            <w:tcW w:w="3494" w:type="dxa"/>
          </w:tcPr>
          <w:p w:rsidR="005438B7" w:rsidRPr="00CE428D" w:rsidRDefault="005438B7" w:rsidP="004F5AA4">
            <w:pPr>
              <w:spacing w:after="120"/>
              <w:jc w:val="center"/>
              <w:rPr>
                <w:i/>
                <w:sz w:val="18"/>
                <w:szCs w:val="18"/>
                <w:lang w:val="fr-CH"/>
              </w:rPr>
            </w:pPr>
            <w:r w:rsidRPr="00CE428D">
              <w:rPr>
                <w:i/>
                <w:sz w:val="18"/>
                <w:szCs w:val="18"/>
                <w:lang w:val="fr-CH"/>
              </w:rPr>
              <w:t>Région</w:t>
            </w:r>
          </w:p>
        </w:tc>
        <w:tc>
          <w:tcPr>
            <w:tcW w:w="3494" w:type="dxa"/>
          </w:tcPr>
          <w:p w:rsidR="005438B7" w:rsidRPr="00CE428D" w:rsidRDefault="005438B7" w:rsidP="004F5AA4">
            <w:pPr>
              <w:spacing w:after="120"/>
              <w:jc w:val="center"/>
              <w:rPr>
                <w:i/>
                <w:sz w:val="18"/>
                <w:szCs w:val="18"/>
                <w:lang w:val="fr-CH"/>
              </w:rPr>
            </w:pPr>
            <w:r w:rsidRPr="00CE428D">
              <w:rPr>
                <w:i/>
                <w:sz w:val="18"/>
                <w:szCs w:val="18"/>
                <w:lang w:val="fr-CH"/>
              </w:rPr>
              <w:t>Plan de numérotation actuel</w:t>
            </w:r>
          </w:p>
        </w:tc>
        <w:tc>
          <w:tcPr>
            <w:tcW w:w="3494" w:type="dxa"/>
          </w:tcPr>
          <w:p w:rsidR="005438B7" w:rsidRPr="00CE428D" w:rsidRDefault="005438B7" w:rsidP="004F5AA4">
            <w:pPr>
              <w:spacing w:after="120"/>
              <w:jc w:val="center"/>
              <w:rPr>
                <w:i/>
                <w:sz w:val="18"/>
                <w:szCs w:val="18"/>
              </w:rPr>
            </w:pPr>
            <w:r w:rsidRPr="00CE428D">
              <w:rPr>
                <w:i/>
                <w:sz w:val="18"/>
                <w:szCs w:val="18"/>
                <w:lang w:val="fr-CH"/>
              </w:rPr>
              <w:t>Nouv</w:t>
            </w:r>
            <w:r w:rsidRPr="00CE428D">
              <w:rPr>
                <w:i/>
                <w:sz w:val="18"/>
                <w:szCs w:val="18"/>
              </w:rPr>
              <w:t>eau plan de numérotation</w:t>
            </w:r>
          </w:p>
        </w:tc>
      </w:tr>
      <w:tr w:rsidR="005438B7" w:rsidRPr="00F87120" w:rsidTr="004F5AA4">
        <w:trPr>
          <w:jc w:val="center"/>
        </w:trPr>
        <w:tc>
          <w:tcPr>
            <w:tcW w:w="10482" w:type="dxa"/>
            <w:gridSpan w:val="3"/>
          </w:tcPr>
          <w:p w:rsidR="005438B7" w:rsidRPr="00C21D8C" w:rsidRDefault="005438B7" w:rsidP="004F5AA4">
            <w:pPr>
              <w:spacing w:before="60" w:after="60"/>
              <w:rPr>
                <w:b/>
                <w:sz w:val="18"/>
                <w:szCs w:val="18"/>
              </w:rPr>
            </w:pPr>
            <w:r w:rsidRPr="00C21D8C">
              <w:rPr>
                <w:b/>
                <w:sz w:val="18"/>
                <w:szCs w:val="18"/>
              </w:rPr>
              <w:t>Ashanti</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Kumasi</w:t>
            </w:r>
          </w:p>
        </w:tc>
        <w:tc>
          <w:tcPr>
            <w:tcW w:w="3494" w:type="dxa"/>
          </w:tcPr>
          <w:p w:rsidR="005438B7" w:rsidRPr="00CE428D" w:rsidRDefault="005438B7" w:rsidP="004F5AA4">
            <w:pPr>
              <w:spacing w:before="60" w:after="60"/>
              <w:jc w:val="center"/>
              <w:rPr>
                <w:sz w:val="18"/>
                <w:szCs w:val="18"/>
              </w:rPr>
            </w:pPr>
            <w:r w:rsidRPr="00CE428D">
              <w:rPr>
                <w:sz w:val="18"/>
                <w:szCs w:val="18"/>
              </w:rPr>
              <w:t>051 XXXXX</w:t>
            </w:r>
          </w:p>
        </w:tc>
        <w:tc>
          <w:tcPr>
            <w:tcW w:w="3494" w:type="dxa"/>
          </w:tcPr>
          <w:p w:rsidR="005438B7" w:rsidRPr="00CE428D" w:rsidRDefault="005438B7" w:rsidP="004F5AA4">
            <w:pPr>
              <w:spacing w:before="60" w:after="60"/>
              <w:jc w:val="center"/>
              <w:rPr>
                <w:sz w:val="18"/>
                <w:szCs w:val="18"/>
              </w:rPr>
            </w:pPr>
            <w:r w:rsidRPr="00CE428D">
              <w:rPr>
                <w:sz w:val="18"/>
                <w:szCs w:val="18"/>
              </w:rPr>
              <w:t>032 20XXXXX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Konongo</w:t>
            </w:r>
          </w:p>
        </w:tc>
        <w:tc>
          <w:tcPr>
            <w:tcW w:w="3494" w:type="dxa"/>
          </w:tcPr>
          <w:p w:rsidR="005438B7" w:rsidRPr="00CE428D" w:rsidRDefault="005438B7" w:rsidP="004F5AA4">
            <w:pPr>
              <w:spacing w:before="60" w:after="60"/>
              <w:jc w:val="center"/>
              <w:rPr>
                <w:sz w:val="18"/>
                <w:szCs w:val="18"/>
              </w:rPr>
            </w:pPr>
            <w:r w:rsidRPr="00CE428D">
              <w:rPr>
                <w:sz w:val="18"/>
                <w:szCs w:val="18"/>
              </w:rPr>
              <w:t>0531 XXXXX</w:t>
            </w:r>
          </w:p>
        </w:tc>
        <w:tc>
          <w:tcPr>
            <w:tcW w:w="3494" w:type="dxa"/>
          </w:tcPr>
          <w:p w:rsidR="005438B7" w:rsidRPr="00CE428D" w:rsidRDefault="005438B7" w:rsidP="004F5AA4">
            <w:pPr>
              <w:spacing w:before="60" w:after="60"/>
              <w:jc w:val="center"/>
              <w:rPr>
                <w:sz w:val="18"/>
                <w:szCs w:val="18"/>
              </w:rPr>
            </w:pPr>
            <w:r w:rsidRPr="00CE428D">
              <w:rPr>
                <w:sz w:val="18"/>
                <w:szCs w:val="18"/>
              </w:rPr>
              <w:t>032 21XXXXX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Ashanti Mampong</w:t>
            </w:r>
          </w:p>
        </w:tc>
        <w:tc>
          <w:tcPr>
            <w:tcW w:w="3494" w:type="dxa"/>
          </w:tcPr>
          <w:p w:rsidR="005438B7" w:rsidRPr="00CE428D" w:rsidRDefault="005438B7" w:rsidP="004F5AA4">
            <w:pPr>
              <w:spacing w:before="60" w:after="60"/>
              <w:jc w:val="center"/>
              <w:rPr>
                <w:sz w:val="18"/>
                <w:szCs w:val="18"/>
              </w:rPr>
            </w:pPr>
            <w:r w:rsidRPr="00CE428D">
              <w:rPr>
                <w:sz w:val="18"/>
                <w:szCs w:val="18"/>
              </w:rPr>
              <w:t>0561 XXXXX</w:t>
            </w:r>
          </w:p>
        </w:tc>
        <w:tc>
          <w:tcPr>
            <w:tcW w:w="3494" w:type="dxa"/>
          </w:tcPr>
          <w:p w:rsidR="005438B7" w:rsidRPr="00CE428D" w:rsidRDefault="005438B7" w:rsidP="004F5AA4">
            <w:pPr>
              <w:spacing w:before="60" w:after="60"/>
              <w:jc w:val="center"/>
              <w:rPr>
                <w:sz w:val="18"/>
                <w:szCs w:val="18"/>
              </w:rPr>
            </w:pPr>
            <w:r w:rsidRPr="00CE428D">
              <w:rPr>
                <w:sz w:val="18"/>
                <w:szCs w:val="18"/>
              </w:rPr>
              <w:t>032 22XXXXX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Ejura</w:t>
            </w:r>
          </w:p>
        </w:tc>
        <w:tc>
          <w:tcPr>
            <w:tcW w:w="3494" w:type="dxa"/>
          </w:tcPr>
          <w:p w:rsidR="005438B7" w:rsidRPr="00CE428D" w:rsidRDefault="005438B7" w:rsidP="004F5AA4">
            <w:pPr>
              <w:spacing w:before="60" w:after="60"/>
              <w:jc w:val="center"/>
              <w:rPr>
                <w:sz w:val="18"/>
                <w:szCs w:val="18"/>
              </w:rPr>
            </w:pPr>
            <w:r w:rsidRPr="00CE428D">
              <w:rPr>
                <w:sz w:val="18"/>
                <w:szCs w:val="18"/>
              </w:rPr>
              <w:t>0565 XXXXX</w:t>
            </w:r>
          </w:p>
        </w:tc>
        <w:tc>
          <w:tcPr>
            <w:tcW w:w="3494" w:type="dxa"/>
          </w:tcPr>
          <w:p w:rsidR="005438B7" w:rsidRPr="00CE428D" w:rsidRDefault="005438B7" w:rsidP="004F5AA4">
            <w:pPr>
              <w:spacing w:before="60" w:after="60"/>
              <w:jc w:val="center"/>
              <w:rPr>
                <w:sz w:val="18"/>
                <w:szCs w:val="18"/>
              </w:rPr>
            </w:pPr>
            <w:r w:rsidRPr="00CE428D">
              <w:rPr>
                <w:sz w:val="18"/>
                <w:szCs w:val="18"/>
              </w:rPr>
              <w:t>032 23XXXXX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Bekwai</w:t>
            </w:r>
          </w:p>
        </w:tc>
        <w:tc>
          <w:tcPr>
            <w:tcW w:w="3494" w:type="dxa"/>
          </w:tcPr>
          <w:p w:rsidR="005438B7" w:rsidRPr="00CE428D" w:rsidRDefault="005438B7" w:rsidP="004F5AA4">
            <w:pPr>
              <w:spacing w:before="60" w:after="60"/>
              <w:jc w:val="center"/>
              <w:rPr>
                <w:sz w:val="18"/>
                <w:szCs w:val="18"/>
              </w:rPr>
            </w:pPr>
            <w:r w:rsidRPr="00CE428D">
              <w:rPr>
                <w:sz w:val="18"/>
                <w:szCs w:val="18"/>
              </w:rPr>
              <w:t>0572 XXXXX</w:t>
            </w:r>
          </w:p>
        </w:tc>
        <w:tc>
          <w:tcPr>
            <w:tcW w:w="3494" w:type="dxa"/>
          </w:tcPr>
          <w:p w:rsidR="005438B7" w:rsidRPr="00CE428D" w:rsidRDefault="005438B7" w:rsidP="004F5AA4">
            <w:pPr>
              <w:spacing w:before="60" w:after="60"/>
              <w:jc w:val="center"/>
              <w:rPr>
                <w:sz w:val="18"/>
                <w:szCs w:val="18"/>
              </w:rPr>
            </w:pPr>
            <w:r w:rsidRPr="00CE428D">
              <w:rPr>
                <w:sz w:val="18"/>
                <w:szCs w:val="18"/>
              </w:rPr>
              <w:t>032 24XXXXX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Obuasi</w:t>
            </w:r>
          </w:p>
        </w:tc>
        <w:tc>
          <w:tcPr>
            <w:tcW w:w="3494" w:type="dxa"/>
          </w:tcPr>
          <w:p w:rsidR="005438B7" w:rsidRPr="00CE428D" w:rsidRDefault="005438B7" w:rsidP="004F5AA4">
            <w:pPr>
              <w:spacing w:before="60" w:after="60"/>
              <w:jc w:val="center"/>
              <w:rPr>
                <w:sz w:val="18"/>
                <w:szCs w:val="18"/>
              </w:rPr>
            </w:pPr>
            <w:r w:rsidRPr="00CE428D">
              <w:rPr>
                <w:sz w:val="18"/>
                <w:szCs w:val="18"/>
              </w:rPr>
              <w:t>0582 XXXXX</w:t>
            </w:r>
          </w:p>
        </w:tc>
        <w:tc>
          <w:tcPr>
            <w:tcW w:w="3494" w:type="dxa"/>
          </w:tcPr>
          <w:p w:rsidR="005438B7" w:rsidRPr="00CE428D" w:rsidRDefault="005438B7" w:rsidP="004F5AA4">
            <w:pPr>
              <w:spacing w:before="60" w:after="60"/>
              <w:jc w:val="center"/>
              <w:rPr>
                <w:sz w:val="18"/>
                <w:szCs w:val="18"/>
              </w:rPr>
            </w:pPr>
            <w:r w:rsidRPr="00CE428D">
              <w:rPr>
                <w:sz w:val="18"/>
                <w:szCs w:val="18"/>
              </w:rPr>
              <w:t>032 25XXXXX</w:t>
            </w:r>
          </w:p>
        </w:tc>
      </w:tr>
      <w:tr w:rsidR="005438B7" w:rsidRPr="00F87120" w:rsidTr="004F5AA4">
        <w:trPr>
          <w:jc w:val="center"/>
        </w:trPr>
        <w:tc>
          <w:tcPr>
            <w:tcW w:w="10482" w:type="dxa"/>
            <w:gridSpan w:val="3"/>
          </w:tcPr>
          <w:p w:rsidR="005438B7" w:rsidRPr="00C21D8C" w:rsidRDefault="005438B7" w:rsidP="004F5AA4">
            <w:pPr>
              <w:spacing w:before="60" w:after="60"/>
              <w:rPr>
                <w:b/>
                <w:sz w:val="18"/>
                <w:szCs w:val="18"/>
              </w:rPr>
            </w:pPr>
            <w:r w:rsidRPr="00C21D8C">
              <w:rPr>
                <w:b/>
                <w:sz w:val="18"/>
                <w:szCs w:val="18"/>
              </w:rPr>
              <w:t>Brong Ahafo</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Sunyani</w:t>
            </w:r>
          </w:p>
        </w:tc>
        <w:tc>
          <w:tcPr>
            <w:tcW w:w="3494" w:type="dxa"/>
          </w:tcPr>
          <w:p w:rsidR="005438B7" w:rsidRPr="00CE428D" w:rsidRDefault="005438B7" w:rsidP="004F5AA4">
            <w:pPr>
              <w:spacing w:before="60" w:after="60"/>
              <w:jc w:val="center"/>
              <w:rPr>
                <w:sz w:val="18"/>
                <w:szCs w:val="18"/>
              </w:rPr>
            </w:pPr>
            <w:r w:rsidRPr="00CE428D">
              <w:rPr>
                <w:sz w:val="18"/>
                <w:szCs w:val="18"/>
              </w:rPr>
              <w:t>061 XXXXX</w:t>
            </w:r>
          </w:p>
        </w:tc>
        <w:tc>
          <w:tcPr>
            <w:tcW w:w="3494" w:type="dxa"/>
          </w:tcPr>
          <w:p w:rsidR="005438B7" w:rsidRPr="00CE428D" w:rsidRDefault="005438B7" w:rsidP="004F5AA4">
            <w:pPr>
              <w:spacing w:before="60" w:after="60"/>
              <w:jc w:val="center"/>
              <w:rPr>
                <w:sz w:val="18"/>
                <w:szCs w:val="18"/>
              </w:rPr>
            </w:pPr>
            <w:r w:rsidRPr="00CE428D">
              <w:rPr>
                <w:sz w:val="18"/>
                <w:szCs w:val="18"/>
              </w:rPr>
              <w:t>035 20XXXXX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Bechem</w:t>
            </w:r>
          </w:p>
        </w:tc>
        <w:tc>
          <w:tcPr>
            <w:tcW w:w="3494" w:type="dxa"/>
          </w:tcPr>
          <w:p w:rsidR="005438B7" w:rsidRPr="00CE428D" w:rsidRDefault="005438B7" w:rsidP="004F5AA4">
            <w:pPr>
              <w:spacing w:before="60" w:after="60"/>
              <w:jc w:val="center"/>
              <w:rPr>
                <w:sz w:val="18"/>
                <w:szCs w:val="18"/>
              </w:rPr>
            </w:pPr>
            <w:r w:rsidRPr="00CE428D">
              <w:rPr>
                <w:sz w:val="18"/>
                <w:szCs w:val="18"/>
              </w:rPr>
              <w:t>0632 XXXXX</w:t>
            </w:r>
          </w:p>
        </w:tc>
        <w:tc>
          <w:tcPr>
            <w:tcW w:w="3494" w:type="dxa"/>
          </w:tcPr>
          <w:p w:rsidR="005438B7" w:rsidRPr="00CE428D" w:rsidRDefault="005438B7" w:rsidP="004F5AA4">
            <w:pPr>
              <w:spacing w:before="60" w:after="60"/>
              <w:jc w:val="center"/>
              <w:rPr>
                <w:sz w:val="18"/>
                <w:szCs w:val="18"/>
              </w:rPr>
            </w:pPr>
            <w:r w:rsidRPr="00CE428D">
              <w:rPr>
                <w:sz w:val="18"/>
                <w:szCs w:val="18"/>
              </w:rPr>
              <w:t>035 21XXXXX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Berekum</w:t>
            </w:r>
          </w:p>
        </w:tc>
        <w:tc>
          <w:tcPr>
            <w:tcW w:w="3494" w:type="dxa"/>
          </w:tcPr>
          <w:p w:rsidR="005438B7" w:rsidRPr="00CE428D" w:rsidRDefault="005438B7" w:rsidP="004F5AA4">
            <w:pPr>
              <w:spacing w:before="60" w:after="60"/>
              <w:jc w:val="center"/>
              <w:rPr>
                <w:sz w:val="18"/>
                <w:szCs w:val="18"/>
              </w:rPr>
            </w:pPr>
            <w:r w:rsidRPr="00CE428D">
              <w:rPr>
                <w:sz w:val="18"/>
                <w:szCs w:val="18"/>
              </w:rPr>
              <w:t>0642 XXXXX</w:t>
            </w:r>
          </w:p>
        </w:tc>
        <w:tc>
          <w:tcPr>
            <w:tcW w:w="3494" w:type="dxa"/>
          </w:tcPr>
          <w:p w:rsidR="005438B7" w:rsidRPr="00CE428D" w:rsidRDefault="005438B7" w:rsidP="004F5AA4">
            <w:pPr>
              <w:spacing w:before="60" w:after="60"/>
              <w:jc w:val="center"/>
              <w:rPr>
                <w:sz w:val="18"/>
                <w:szCs w:val="18"/>
              </w:rPr>
            </w:pPr>
            <w:r w:rsidRPr="00CE428D">
              <w:rPr>
                <w:sz w:val="18"/>
                <w:szCs w:val="18"/>
              </w:rPr>
              <w:t>035 22XXXXX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Dormaa Ahenkro</w:t>
            </w:r>
          </w:p>
        </w:tc>
        <w:tc>
          <w:tcPr>
            <w:tcW w:w="3494" w:type="dxa"/>
          </w:tcPr>
          <w:p w:rsidR="005438B7" w:rsidRPr="00CE428D" w:rsidRDefault="005438B7" w:rsidP="004F5AA4">
            <w:pPr>
              <w:spacing w:before="60" w:after="60"/>
              <w:jc w:val="center"/>
              <w:rPr>
                <w:sz w:val="18"/>
                <w:szCs w:val="18"/>
              </w:rPr>
            </w:pPr>
            <w:r w:rsidRPr="00CE428D">
              <w:rPr>
                <w:sz w:val="18"/>
                <w:szCs w:val="18"/>
              </w:rPr>
              <w:t>0648 XXXXX</w:t>
            </w:r>
          </w:p>
        </w:tc>
        <w:tc>
          <w:tcPr>
            <w:tcW w:w="3494" w:type="dxa"/>
          </w:tcPr>
          <w:p w:rsidR="005438B7" w:rsidRPr="00CE428D" w:rsidRDefault="005438B7" w:rsidP="004F5AA4">
            <w:pPr>
              <w:spacing w:before="60" w:after="60"/>
              <w:jc w:val="center"/>
              <w:rPr>
                <w:sz w:val="18"/>
                <w:szCs w:val="18"/>
              </w:rPr>
            </w:pPr>
            <w:r w:rsidRPr="00CE428D">
              <w:rPr>
                <w:sz w:val="18"/>
                <w:szCs w:val="18"/>
              </w:rPr>
              <w:t>035 23XXXXX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Wenchi</w:t>
            </w:r>
          </w:p>
        </w:tc>
        <w:tc>
          <w:tcPr>
            <w:tcW w:w="3494" w:type="dxa"/>
          </w:tcPr>
          <w:p w:rsidR="005438B7" w:rsidRPr="00CE428D" w:rsidRDefault="005438B7" w:rsidP="004F5AA4">
            <w:pPr>
              <w:spacing w:before="60" w:after="60"/>
              <w:jc w:val="center"/>
              <w:rPr>
                <w:sz w:val="18"/>
                <w:szCs w:val="18"/>
              </w:rPr>
            </w:pPr>
            <w:r w:rsidRPr="00CE428D">
              <w:rPr>
                <w:sz w:val="18"/>
                <w:szCs w:val="18"/>
              </w:rPr>
              <w:t>0652 XXXXX</w:t>
            </w:r>
          </w:p>
        </w:tc>
        <w:tc>
          <w:tcPr>
            <w:tcW w:w="3494" w:type="dxa"/>
          </w:tcPr>
          <w:p w:rsidR="005438B7" w:rsidRPr="00CE428D" w:rsidRDefault="005438B7" w:rsidP="004F5AA4">
            <w:pPr>
              <w:spacing w:before="60" w:after="60"/>
              <w:jc w:val="center"/>
              <w:rPr>
                <w:sz w:val="18"/>
                <w:szCs w:val="18"/>
              </w:rPr>
            </w:pPr>
            <w:r w:rsidRPr="00CE428D">
              <w:rPr>
                <w:sz w:val="18"/>
                <w:szCs w:val="18"/>
              </w:rPr>
              <w:t>035 24XXXXX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Techiman</w:t>
            </w:r>
          </w:p>
        </w:tc>
        <w:tc>
          <w:tcPr>
            <w:tcW w:w="3494" w:type="dxa"/>
          </w:tcPr>
          <w:p w:rsidR="005438B7" w:rsidRPr="00CE428D" w:rsidRDefault="005438B7" w:rsidP="004F5AA4">
            <w:pPr>
              <w:spacing w:before="60" w:after="60"/>
              <w:jc w:val="center"/>
              <w:rPr>
                <w:sz w:val="18"/>
                <w:szCs w:val="18"/>
              </w:rPr>
            </w:pPr>
            <w:r w:rsidRPr="00CE428D">
              <w:rPr>
                <w:sz w:val="18"/>
                <w:szCs w:val="18"/>
              </w:rPr>
              <w:t>0653 XXXXX</w:t>
            </w:r>
          </w:p>
        </w:tc>
        <w:tc>
          <w:tcPr>
            <w:tcW w:w="3494" w:type="dxa"/>
          </w:tcPr>
          <w:p w:rsidR="005438B7" w:rsidRPr="00CE428D" w:rsidRDefault="005438B7" w:rsidP="004F5AA4">
            <w:pPr>
              <w:spacing w:before="60" w:after="60"/>
              <w:jc w:val="center"/>
              <w:rPr>
                <w:sz w:val="18"/>
                <w:szCs w:val="18"/>
              </w:rPr>
            </w:pPr>
            <w:r w:rsidRPr="00CE428D">
              <w:rPr>
                <w:sz w:val="18"/>
                <w:szCs w:val="18"/>
              </w:rPr>
              <w:t>035 25XXXXX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Atebubu</w:t>
            </w:r>
          </w:p>
        </w:tc>
        <w:tc>
          <w:tcPr>
            <w:tcW w:w="3494" w:type="dxa"/>
          </w:tcPr>
          <w:p w:rsidR="005438B7" w:rsidRPr="00CE428D" w:rsidRDefault="005438B7" w:rsidP="004F5AA4">
            <w:pPr>
              <w:spacing w:before="60" w:after="60"/>
              <w:jc w:val="center"/>
              <w:rPr>
                <w:sz w:val="18"/>
                <w:szCs w:val="18"/>
              </w:rPr>
            </w:pPr>
            <w:r w:rsidRPr="00CE428D">
              <w:rPr>
                <w:sz w:val="18"/>
                <w:szCs w:val="18"/>
              </w:rPr>
              <w:t>0567 XXXXX</w:t>
            </w:r>
          </w:p>
        </w:tc>
        <w:tc>
          <w:tcPr>
            <w:tcW w:w="3494" w:type="dxa"/>
          </w:tcPr>
          <w:p w:rsidR="005438B7" w:rsidRPr="00CE428D" w:rsidRDefault="005438B7" w:rsidP="004F5AA4">
            <w:pPr>
              <w:spacing w:before="60" w:after="60"/>
              <w:jc w:val="center"/>
              <w:rPr>
                <w:sz w:val="18"/>
                <w:szCs w:val="18"/>
              </w:rPr>
            </w:pPr>
            <w:r w:rsidRPr="00CE428D">
              <w:rPr>
                <w:sz w:val="18"/>
                <w:szCs w:val="18"/>
              </w:rPr>
              <w:t>035 26XXXXX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Yeji</w:t>
            </w:r>
          </w:p>
        </w:tc>
        <w:tc>
          <w:tcPr>
            <w:tcW w:w="3494" w:type="dxa"/>
          </w:tcPr>
          <w:p w:rsidR="005438B7" w:rsidRPr="00CE428D" w:rsidRDefault="005438B7" w:rsidP="004F5AA4">
            <w:pPr>
              <w:spacing w:before="60" w:after="60"/>
              <w:jc w:val="center"/>
              <w:rPr>
                <w:sz w:val="18"/>
                <w:szCs w:val="18"/>
              </w:rPr>
            </w:pPr>
            <w:r w:rsidRPr="00CE428D">
              <w:rPr>
                <w:sz w:val="18"/>
                <w:szCs w:val="18"/>
              </w:rPr>
              <w:t>0568 XXXXX</w:t>
            </w:r>
          </w:p>
        </w:tc>
        <w:tc>
          <w:tcPr>
            <w:tcW w:w="3494" w:type="dxa"/>
          </w:tcPr>
          <w:p w:rsidR="005438B7" w:rsidRPr="00CE428D" w:rsidRDefault="005438B7" w:rsidP="004F5AA4">
            <w:pPr>
              <w:spacing w:before="60" w:after="60"/>
              <w:jc w:val="center"/>
              <w:rPr>
                <w:sz w:val="18"/>
                <w:szCs w:val="18"/>
              </w:rPr>
            </w:pPr>
            <w:r w:rsidRPr="00CE428D">
              <w:rPr>
                <w:sz w:val="18"/>
                <w:szCs w:val="18"/>
              </w:rPr>
              <w:t>035 27XXXXX</w:t>
            </w:r>
          </w:p>
        </w:tc>
      </w:tr>
      <w:tr w:rsidR="005438B7" w:rsidRPr="00F87120" w:rsidTr="004F5AA4">
        <w:trPr>
          <w:jc w:val="center"/>
        </w:trPr>
        <w:tc>
          <w:tcPr>
            <w:tcW w:w="10482" w:type="dxa"/>
            <w:gridSpan w:val="3"/>
          </w:tcPr>
          <w:p w:rsidR="005438B7" w:rsidRPr="00C21D8C" w:rsidRDefault="005438B7" w:rsidP="00C21D8C">
            <w:pPr>
              <w:spacing w:before="60" w:after="60"/>
              <w:rPr>
                <w:b/>
                <w:sz w:val="18"/>
                <w:szCs w:val="18"/>
              </w:rPr>
            </w:pPr>
            <w:r w:rsidRPr="00C21D8C">
              <w:rPr>
                <w:b/>
                <w:sz w:val="18"/>
                <w:szCs w:val="18"/>
              </w:rPr>
              <w:t>Central</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Swedru</w:t>
            </w:r>
          </w:p>
        </w:tc>
        <w:tc>
          <w:tcPr>
            <w:tcW w:w="3494" w:type="dxa"/>
          </w:tcPr>
          <w:p w:rsidR="005438B7" w:rsidRPr="00CE428D" w:rsidRDefault="005438B7" w:rsidP="004F5AA4">
            <w:pPr>
              <w:spacing w:before="60" w:after="60"/>
              <w:jc w:val="center"/>
              <w:rPr>
                <w:sz w:val="18"/>
                <w:szCs w:val="18"/>
              </w:rPr>
            </w:pPr>
            <w:r w:rsidRPr="00CE428D">
              <w:rPr>
                <w:sz w:val="18"/>
                <w:szCs w:val="18"/>
              </w:rPr>
              <w:t>041 XXXXX</w:t>
            </w:r>
          </w:p>
        </w:tc>
        <w:tc>
          <w:tcPr>
            <w:tcW w:w="3494" w:type="dxa"/>
          </w:tcPr>
          <w:p w:rsidR="005438B7" w:rsidRPr="00CE428D" w:rsidRDefault="005438B7" w:rsidP="004F5AA4">
            <w:pPr>
              <w:spacing w:before="60" w:after="60"/>
              <w:jc w:val="center"/>
              <w:rPr>
                <w:sz w:val="18"/>
                <w:szCs w:val="18"/>
              </w:rPr>
            </w:pPr>
            <w:r w:rsidRPr="00CE428D">
              <w:rPr>
                <w:sz w:val="18"/>
                <w:szCs w:val="18"/>
              </w:rPr>
              <w:t>033 20XXXXX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Cape Coast</w:t>
            </w:r>
          </w:p>
        </w:tc>
        <w:tc>
          <w:tcPr>
            <w:tcW w:w="3494" w:type="dxa"/>
          </w:tcPr>
          <w:p w:rsidR="005438B7" w:rsidRPr="00CE428D" w:rsidRDefault="005438B7" w:rsidP="004F5AA4">
            <w:pPr>
              <w:spacing w:before="60" w:after="60"/>
              <w:jc w:val="center"/>
              <w:rPr>
                <w:sz w:val="18"/>
                <w:szCs w:val="18"/>
              </w:rPr>
            </w:pPr>
            <w:r w:rsidRPr="00CE428D">
              <w:rPr>
                <w:sz w:val="18"/>
                <w:szCs w:val="18"/>
              </w:rPr>
              <w:t>042 XXXXX</w:t>
            </w:r>
          </w:p>
        </w:tc>
        <w:tc>
          <w:tcPr>
            <w:tcW w:w="3494" w:type="dxa"/>
          </w:tcPr>
          <w:p w:rsidR="005438B7" w:rsidRPr="00CE428D" w:rsidRDefault="005438B7" w:rsidP="004F5AA4">
            <w:pPr>
              <w:spacing w:before="60" w:after="60"/>
              <w:jc w:val="center"/>
              <w:rPr>
                <w:sz w:val="18"/>
                <w:szCs w:val="18"/>
              </w:rPr>
            </w:pPr>
            <w:r w:rsidRPr="00CE428D">
              <w:rPr>
                <w:sz w:val="18"/>
                <w:szCs w:val="18"/>
              </w:rPr>
              <w:t>033 21XXXXX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Dunkwa</w:t>
            </w:r>
          </w:p>
        </w:tc>
        <w:tc>
          <w:tcPr>
            <w:tcW w:w="3494" w:type="dxa"/>
          </w:tcPr>
          <w:p w:rsidR="005438B7" w:rsidRPr="00CE428D" w:rsidRDefault="005438B7" w:rsidP="004F5AA4">
            <w:pPr>
              <w:spacing w:before="60" w:after="60"/>
              <w:jc w:val="center"/>
              <w:rPr>
                <w:sz w:val="18"/>
                <w:szCs w:val="18"/>
              </w:rPr>
            </w:pPr>
            <w:r w:rsidRPr="00CE428D">
              <w:rPr>
                <w:sz w:val="18"/>
                <w:szCs w:val="18"/>
              </w:rPr>
              <w:t>0372 XXXXX</w:t>
            </w:r>
          </w:p>
        </w:tc>
        <w:tc>
          <w:tcPr>
            <w:tcW w:w="3494" w:type="dxa"/>
          </w:tcPr>
          <w:p w:rsidR="005438B7" w:rsidRPr="00CE428D" w:rsidRDefault="005438B7" w:rsidP="004F5AA4">
            <w:pPr>
              <w:spacing w:before="60" w:after="60"/>
              <w:jc w:val="center"/>
              <w:rPr>
                <w:sz w:val="18"/>
                <w:szCs w:val="18"/>
              </w:rPr>
            </w:pPr>
            <w:r w:rsidRPr="00CE428D">
              <w:rPr>
                <w:sz w:val="18"/>
                <w:szCs w:val="18"/>
              </w:rPr>
              <w:t>033 22XXXXX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Winneba</w:t>
            </w:r>
          </w:p>
        </w:tc>
        <w:tc>
          <w:tcPr>
            <w:tcW w:w="3494" w:type="dxa"/>
          </w:tcPr>
          <w:p w:rsidR="005438B7" w:rsidRPr="00CE428D" w:rsidRDefault="005438B7" w:rsidP="004F5AA4">
            <w:pPr>
              <w:spacing w:before="60" w:after="60"/>
              <w:jc w:val="center"/>
              <w:rPr>
                <w:sz w:val="18"/>
                <w:szCs w:val="18"/>
              </w:rPr>
            </w:pPr>
            <w:r w:rsidRPr="00CE428D">
              <w:rPr>
                <w:sz w:val="18"/>
                <w:szCs w:val="18"/>
              </w:rPr>
              <w:t>0432 XXXXX</w:t>
            </w:r>
          </w:p>
        </w:tc>
        <w:tc>
          <w:tcPr>
            <w:tcW w:w="3494" w:type="dxa"/>
          </w:tcPr>
          <w:p w:rsidR="005438B7" w:rsidRPr="00CE428D" w:rsidRDefault="005438B7" w:rsidP="004F5AA4">
            <w:pPr>
              <w:spacing w:before="60" w:after="60"/>
              <w:jc w:val="center"/>
              <w:rPr>
                <w:sz w:val="18"/>
                <w:szCs w:val="18"/>
              </w:rPr>
            </w:pPr>
            <w:r w:rsidRPr="00CE428D">
              <w:rPr>
                <w:sz w:val="18"/>
                <w:szCs w:val="18"/>
              </w:rPr>
              <w:t>033 23XXXXX</w:t>
            </w:r>
          </w:p>
        </w:tc>
      </w:tr>
      <w:tr w:rsidR="005438B7" w:rsidRPr="00F87120" w:rsidTr="004F5AA4">
        <w:trPr>
          <w:jc w:val="center"/>
        </w:trPr>
        <w:tc>
          <w:tcPr>
            <w:tcW w:w="10482" w:type="dxa"/>
            <w:gridSpan w:val="3"/>
          </w:tcPr>
          <w:p w:rsidR="005438B7" w:rsidRPr="00C21D8C" w:rsidRDefault="00643326" w:rsidP="004F5AA4">
            <w:pPr>
              <w:spacing w:before="60" w:after="60"/>
              <w:rPr>
                <w:b/>
                <w:sz w:val="18"/>
                <w:szCs w:val="18"/>
              </w:rPr>
            </w:pPr>
            <w:r>
              <w:rPr>
                <w:b/>
                <w:sz w:val="18"/>
                <w:szCs w:val="18"/>
              </w:rPr>
              <w:t>Eastern</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Koforidua</w:t>
            </w:r>
          </w:p>
        </w:tc>
        <w:tc>
          <w:tcPr>
            <w:tcW w:w="3494" w:type="dxa"/>
          </w:tcPr>
          <w:p w:rsidR="005438B7" w:rsidRPr="00CE428D" w:rsidRDefault="005438B7" w:rsidP="004F5AA4">
            <w:pPr>
              <w:spacing w:before="60" w:after="60"/>
              <w:jc w:val="center"/>
              <w:rPr>
                <w:sz w:val="18"/>
                <w:szCs w:val="18"/>
              </w:rPr>
            </w:pPr>
            <w:r w:rsidRPr="00CE428D">
              <w:rPr>
                <w:sz w:val="18"/>
                <w:szCs w:val="18"/>
              </w:rPr>
              <w:t>081 XXXXX</w:t>
            </w:r>
          </w:p>
        </w:tc>
        <w:tc>
          <w:tcPr>
            <w:tcW w:w="3494" w:type="dxa"/>
          </w:tcPr>
          <w:p w:rsidR="005438B7" w:rsidRPr="00CE428D" w:rsidRDefault="005438B7" w:rsidP="004F5AA4">
            <w:pPr>
              <w:spacing w:before="60" w:after="60"/>
              <w:jc w:val="center"/>
              <w:rPr>
                <w:sz w:val="18"/>
                <w:szCs w:val="18"/>
              </w:rPr>
            </w:pPr>
            <w:r w:rsidRPr="00CE428D">
              <w:rPr>
                <w:sz w:val="18"/>
                <w:szCs w:val="18"/>
              </w:rPr>
              <w:t>034 20XXXXX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Nsawam</w:t>
            </w:r>
          </w:p>
        </w:tc>
        <w:tc>
          <w:tcPr>
            <w:tcW w:w="3494" w:type="dxa"/>
          </w:tcPr>
          <w:p w:rsidR="005438B7" w:rsidRPr="00CE428D" w:rsidRDefault="005438B7" w:rsidP="004F5AA4">
            <w:pPr>
              <w:spacing w:before="60" w:after="60"/>
              <w:jc w:val="center"/>
              <w:rPr>
                <w:sz w:val="18"/>
                <w:szCs w:val="18"/>
              </w:rPr>
            </w:pPr>
            <w:r w:rsidRPr="00CE428D">
              <w:rPr>
                <w:sz w:val="18"/>
                <w:szCs w:val="18"/>
              </w:rPr>
              <w:t>0832 XXXXX</w:t>
            </w:r>
          </w:p>
        </w:tc>
        <w:tc>
          <w:tcPr>
            <w:tcW w:w="3494" w:type="dxa"/>
          </w:tcPr>
          <w:p w:rsidR="005438B7" w:rsidRPr="00CE428D" w:rsidRDefault="005438B7" w:rsidP="004F5AA4">
            <w:pPr>
              <w:spacing w:before="60" w:after="60"/>
              <w:jc w:val="center"/>
              <w:rPr>
                <w:sz w:val="18"/>
                <w:szCs w:val="18"/>
              </w:rPr>
            </w:pPr>
            <w:r w:rsidRPr="00CE428D">
              <w:rPr>
                <w:sz w:val="18"/>
                <w:szCs w:val="18"/>
              </w:rPr>
              <w:t>034 21XXXXX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Nkawkaw</w:t>
            </w:r>
          </w:p>
        </w:tc>
        <w:tc>
          <w:tcPr>
            <w:tcW w:w="3494" w:type="dxa"/>
          </w:tcPr>
          <w:p w:rsidR="005438B7" w:rsidRPr="00CE428D" w:rsidRDefault="005438B7" w:rsidP="004F5AA4">
            <w:pPr>
              <w:spacing w:before="60" w:after="60"/>
              <w:jc w:val="center"/>
              <w:rPr>
                <w:sz w:val="18"/>
                <w:szCs w:val="18"/>
              </w:rPr>
            </w:pPr>
            <w:r w:rsidRPr="00CE428D">
              <w:rPr>
                <w:sz w:val="18"/>
                <w:szCs w:val="18"/>
              </w:rPr>
              <w:t>0842 XXXXX</w:t>
            </w:r>
          </w:p>
        </w:tc>
        <w:tc>
          <w:tcPr>
            <w:tcW w:w="3494" w:type="dxa"/>
          </w:tcPr>
          <w:p w:rsidR="005438B7" w:rsidRPr="00CE428D" w:rsidRDefault="005438B7" w:rsidP="004F5AA4">
            <w:pPr>
              <w:spacing w:before="60" w:after="60"/>
              <w:jc w:val="center"/>
              <w:rPr>
                <w:sz w:val="18"/>
                <w:szCs w:val="18"/>
              </w:rPr>
            </w:pPr>
            <w:r w:rsidRPr="00CE428D">
              <w:rPr>
                <w:sz w:val="18"/>
                <w:szCs w:val="18"/>
              </w:rPr>
              <w:t>034 31XXXXX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Mpraeso</w:t>
            </w:r>
          </w:p>
        </w:tc>
        <w:tc>
          <w:tcPr>
            <w:tcW w:w="3494" w:type="dxa"/>
          </w:tcPr>
          <w:p w:rsidR="005438B7" w:rsidRPr="00CE428D" w:rsidRDefault="005438B7" w:rsidP="004F5AA4">
            <w:pPr>
              <w:spacing w:before="60" w:after="60"/>
              <w:jc w:val="center"/>
              <w:rPr>
                <w:sz w:val="18"/>
                <w:szCs w:val="18"/>
              </w:rPr>
            </w:pPr>
            <w:r w:rsidRPr="00CE428D">
              <w:rPr>
                <w:sz w:val="18"/>
                <w:szCs w:val="18"/>
              </w:rPr>
              <w:t>0846 XXXXX</w:t>
            </w:r>
          </w:p>
        </w:tc>
        <w:tc>
          <w:tcPr>
            <w:tcW w:w="3494" w:type="dxa"/>
          </w:tcPr>
          <w:p w:rsidR="005438B7" w:rsidRPr="00CE428D" w:rsidRDefault="005438B7" w:rsidP="004F5AA4">
            <w:pPr>
              <w:spacing w:before="60" w:after="60"/>
              <w:jc w:val="center"/>
              <w:rPr>
                <w:sz w:val="18"/>
                <w:szCs w:val="18"/>
              </w:rPr>
            </w:pPr>
            <w:r w:rsidRPr="00CE428D">
              <w:rPr>
                <w:sz w:val="18"/>
                <w:szCs w:val="18"/>
              </w:rPr>
              <w:t>034 23XXXXX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Donkorkrom</w:t>
            </w:r>
          </w:p>
        </w:tc>
        <w:tc>
          <w:tcPr>
            <w:tcW w:w="3494" w:type="dxa"/>
          </w:tcPr>
          <w:p w:rsidR="005438B7" w:rsidRPr="00CE428D" w:rsidRDefault="005438B7" w:rsidP="004F5AA4">
            <w:pPr>
              <w:spacing w:before="60" w:after="60"/>
              <w:jc w:val="center"/>
              <w:rPr>
                <w:sz w:val="18"/>
                <w:szCs w:val="18"/>
              </w:rPr>
            </w:pPr>
            <w:r w:rsidRPr="00CE428D">
              <w:rPr>
                <w:sz w:val="18"/>
                <w:szCs w:val="18"/>
              </w:rPr>
              <w:t>0848 XXXXX</w:t>
            </w:r>
          </w:p>
        </w:tc>
        <w:tc>
          <w:tcPr>
            <w:tcW w:w="3494" w:type="dxa"/>
          </w:tcPr>
          <w:p w:rsidR="005438B7" w:rsidRPr="00CE428D" w:rsidRDefault="005438B7" w:rsidP="004F5AA4">
            <w:pPr>
              <w:spacing w:before="60" w:after="60"/>
              <w:jc w:val="center"/>
              <w:rPr>
                <w:sz w:val="18"/>
                <w:szCs w:val="18"/>
              </w:rPr>
            </w:pPr>
            <w:r w:rsidRPr="00CE428D">
              <w:rPr>
                <w:sz w:val="18"/>
                <w:szCs w:val="18"/>
              </w:rPr>
              <w:t>034 24XXXXX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Suhum</w:t>
            </w:r>
          </w:p>
        </w:tc>
        <w:tc>
          <w:tcPr>
            <w:tcW w:w="3494" w:type="dxa"/>
          </w:tcPr>
          <w:p w:rsidR="005438B7" w:rsidRPr="00CE428D" w:rsidRDefault="005438B7" w:rsidP="004F5AA4">
            <w:pPr>
              <w:spacing w:before="60" w:after="60"/>
              <w:jc w:val="center"/>
              <w:rPr>
                <w:sz w:val="18"/>
                <w:szCs w:val="18"/>
              </w:rPr>
            </w:pPr>
            <w:r w:rsidRPr="00CE428D">
              <w:rPr>
                <w:sz w:val="18"/>
                <w:szCs w:val="18"/>
              </w:rPr>
              <w:t>0858 XXXXX</w:t>
            </w:r>
          </w:p>
        </w:tc>
        <w:tc>
          <w:tcPr>
            <w:tcW w:w="3494" w:type="dxa"/>
          </w:tcPr>
          <w:p w:rsidR="005438B7" w:rsidRPr="00CE428D" w:rsidRDefault="005438B7" w:rsidP="004F5AA4">
            <w:pPr>
              <w:spacing w:before="60" w:after="60"/>
              <w:jc w:val="center"/>
              <w:rPr>
                <w:sz w:val="18"/>
                <w:szCs w:val="18"/>
              </w:rPr>
            </w:pPr>
            <w:r w:rsidRPr="00CE428D">
              <w:rPr>
                <w:sz w:val="18"/>
                <w:szCs w:val="18"/>
              </w:rPr>
              <w:t>034 25XXXXX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Asamankese</w:t>
            </w:r>
          </w:p>
        </w:tc>
        <w:tc>
          <w:tcPr>
            <w:tcW w:w="3494" w:type="dxa"/>
          </w:tcPr>
          <w:p w:rsidR="005438B7" w:rsidRPr="00CE428D" w:rsidRDefault="005438B7" w:rsidP="004F5AA4">
            <w:pPr>
              <w:spacing w:before="60" w:after="60"/>
              <w:jc w:val="center"/>
              <w:rPr>
                <w:sz w:val="18"/>
                <w:szCs w:val="18"/>
              </w:rPr>
            </w:pPr>
            <w:r w:rsidRPr="00CE428D">
              <w:rPr>
                <w:sz w:val="18"/>
                <w:szCs w:val="18"/>
              </w:rPr>
              <w:t>0863 XXXXX</w:t>
            </w:r>
          </w:p>
        </w:tc>
        <w:tc>
          <w:tcPr>
            <w:tcW w:w="3494" w:type="dxa"/>
          </w:tcPr>
          <w:p w:rsidR="005438B7" w:rsidRPr="00CE428D" w:rsidRDefault="005438B7" w:rsidP="004F5AA4">
            <w:pPr>
              <w:spacing w:before="60" w:after="60"/>
              <w:jc w:val="center"/>
              <w:rPr>
                <w:sz w:val="18"/>
                <w:szCs w:val="18"/>
              </w:rPr>
            </w:pPr>
            <w:r w:rsidRPr="00CE428D">
              <w:rPr>
                <w:sz w:val="18"/>
                <w:szCs w:val="18"/>
              </w:rPr>
              <w:t>034 26XXXXX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Akwapim Mampong</w:t>
            </w:r>
          </w:p>
        </w:tc>
        <w:tc>
          <w:tcPr>
            <w:tcW w:w="3494" w:type="dxa"/>
          </w:tcPr>
          <w:p w:rsidR="005438B7" w:rsidRPr="00CE428D" w:rsidRDefault="005438B7" w:rsidP="004F5AA4">
            <w:pPr>
              <w:spacing w:before="60" w:after="60"/>
              <w:jc w:val="center"/>
              <w:rPr>
                <w:sz w:val="18"/>
                <w:szCs w:val="18"/>
              </w:rPr>
            </w:pPr>
            <w:r w:rsidRPr="00CE428D">
              <w:rPr>
                <w:sz w:val="18"/>
                <w:szCs w:val="18"/>
              </w:rPr>
              <w:t>0872 XXXXX</w:t>
            </w:r>
          </w:p>
        </w:tc>
        <w:tc>
          <w:tcPr>
            <w:tcW w:w="3494" w:type="dxa"/>
          </w:tcPr>
          <w:p w:rsidR="005438B7" w:rsidRPr="00CE428D" w:rsidRDefault="005438B7" w:rsidP="004F5AA4">
            <w:pPr>
              <w:spacing w:before="60" w:after="60"/>
              <w:jc w:val="center"/>
              <w:rPr>
                <w:sz w:val="18"/>
                <w:szCs w:val="18"/>
              </w:rPr>
            </w:pPr>
            <w:r w:rsidRPr="00CE428D">
              <w:rPr>
                <w:sz w:val="18"/>
                <w:szCs w:val="18"/>
              </w:rPr>
              <w:t>034 27XXXXX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Aburi</w:t>
            </w:r>
          </w:p>
        </w:tc>
        <w:tc>
          <w:tcPr>
            <w:tcW w:w="3494" w:type="dxa"/>
          </w:tcPr>
          <w:p w:rsidR="005438B7" w:rsidRPr="00CE428D" w:rsidRDefault="005438B7" w:rsidP="004F5AA4">
            <w:pPr>
              <w:spacing w:before="60" w:after="60"/>
              <w:jc w:val="center"/>
              <w:rPr>
                <w:sz w:val="18"/>
                <w:szCs w:val="18"/>
              </w:rPr>
            </w:pPr>
            <w:r w:rsidRPr="00CE428D">
              <w:rPr>
                <w:sz w:val="18"/>
                <w:szCs w:val="18"/>
              </w:rPr>
              <w:t>0876 XXXXX</w:t>
            </w:r>
          </w:p>
        </w:tc>
        <w:tc>
          <w:tcPr>
            <w:tcW w:w="3494" w:type="dxa"/>
          </w:tcPr>
          <w:p w:rsidR="005438B7" w:rsidRPr="00CE428D" w:rsidRDefault="005438B7" w:rsidP="004F5AA4">
            <w:pPr>
              <w:spacing w:before="60" w:after="60"/>
              <w:jc w:val="center"/>
              <w:rPr>
                <w:sz w:val="18"/>
                <w:szCs w:val="18"/>
              </w:rPr>
            </w:pPr>
            <w:r w:rsidRPr="00CE428D">
              <w:rPr>
                <w:sz w:val="18"/>
                <w:szCs w:val="18"/>
              </w:rPr>
              <w:t>034 28XXXXX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Akim Oda</w:t>
            </w:r>
          </w:p>
        </w:tc>
        <w:tc>
          <w:tcPr>
            <w:tcW w:w="3494" w:type="dxa"/>
          </w:tcPr>
          <w:p w:rsidR="005438B7" w:rsidRPr="00CE428D" w:rsidRDefault="005438B7" w:rsidP="004F5AA4">
            <w:pPr>
              <w:spacing w:before="60" w:after="60"/>
              <w:jc w:val="center"/>
              <w:rPr>
                <w:sz w:val="18"/>
                <w:szCs w:val="18"/>
              </w:rPr>
            </w:pPr>
            <w:r w:rsidRPr="00CE428D">
              <w:rPr>
                <w:sz w:val="18"/>
                <w:szCs w:val="18"/>
              </w:rPr>
              <w:t>0882 XXXX</w:t>
            </w:r>
          </w:p>
        </w:tc>
        <w:tc>
          <w:tcPr>
            <w:tcW w:w="3494" w:type="dxa"/>
          </w:tcPr>
          <w:p w:rsidR="005438B7" w:rsidRPr="00CE428D" w:rsidRDefault="005438B7" w:rsidP="004F5AA4">
            <w:pPr>
              <w:spacing w:before="60" w:after="60"/>
              <w:jc w:val="center"/>
              <w:rPr>
                <w:sz w:val="18"/>
                <w:szCs w:val="18"/>
              </w:rPr>
            </w:pPr>
            <w:r w:rsidRPr="00CE428D">
              <w:rPr>
                <w:sz w:val="18"/>
                <w:szCs w:val="18"/>
              </w:rPr>
              <w:t>034 292XXXX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Akosombo</w:t>
            </w:r>
          </w:p>
        </w:tc>
        <w:tc>
          <w:tcPr>
            <w:tcW w:w="3494" w:type="dxa"/>
          </w:tcPr>
          <w:p w:rsidR="005438B7" w:rsidRPr="00CE428D" w:rsidRDefault="005438B7" w:rsidP="004F5AA4">
            <w:pPr>
              <w:spacing w:before="60" w:after="60"/>
              <w:jc w:val="center"/>
              <w:rPr>
                <w:sz w:val="18"/>
                <w:szCs w:val="18"/>
              </w:rPr>
            </w:pPr>
            <w:r w:rsidRPr="00CE428D">
              <w:rPr>
                <w:sz w:val="18"/>
                <w:szCs w:val="18"/>
              </w:rPr>
              <w:t>0251 XXXXX</w:t>
            </w:r>
          </w:p>
        </w:tc>
        <w:tc>
          <w:tcPr>
            <w:tcW w:w="3494" w:type="dxa"/>
          </w:tcPr>
          <w:p w:rsidR="005438B7" w:rsidRPr="00CE428D" w:rsidRDefault="005438B7" w:rsidP="004F5AA4">
            <w:pPr>
              <w:spacing w:before="60" w:after="60"/>
              <w:jc w:val="center"/>
              <w:rPr>
                <w:sz w:val="18"/>
                <w:szCs w:val="18"/>
              </w:rPr>
            </w:pPr>
            <w:r w:rsidRPr="00CE428D">
              <w:rPr>
                <w:sz w:val="18"/>
                <w:szCs w:val="18"/>
              </w:rPr>
              <w:t>034 30XXXXX</w:t>
            </w:r>
          </w:p>
        </w:tc>
      </w:tr>
      <w:tr w:rsidR="005438B7" w:rsidRPr="00F87120" w:rsidTr="004F5AA4">
        <w:trPr>
          <w:jc w:val="center"/>
        </w:trPr>
        <w:tc>
          <w:tcPr>
            <w:tcW w:w="10482" w:type="dxa"/>
            <w:gridSpan w:val="3"/>
          </w:tcPr>
          <w:p w:rsidR="005438B7" w:rsidRPr="00C21D8C" w:rsidRDefault="00643326" w:rsidP="004F5AA4">
            <w:pPr>
              <w:spacing w:before="60" w:after="60"/>
              <w:rPr>
                <w:b/>
                <w:sz w:val="18"/>
                <w:szCs w:val="18"/>
              </w:rPr>
            </w:pPr>
            <w:r>
              <w:rPr>
                <w:b/>
                <w:sz w:val="18"/>
                <w:szCs w:val="18"/>
              </w:rPr>
              <w:t>Greater</w:t>
            </w:r>
            <w:r w:rsidR="005438B7" w:rsidRPr="00C21D8C">
              <w:rPr>
                <w:b/>
                <w:sz w:val="18"/>
                <w:szCs w:val="18"/>
              </w:rPr>
              <w:t xml:space="preserve"> Accra</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Accra</w:t>
            </w:r>
          </w:p>
        </w:tc>
        <w:tc>
          <w:tcPr>
            <w:tcW w:w="3494" w:type="dxa"/>
          </w:tcPr>
          <w:p w:rsidR="005438B7" w:rsidRPr="00CE428D" w:rsidRDefault="005438B7" w:rsidP="004F5AA4">
            <w:pPr>
              <w:spacing w:before="60" w:after="60"/>
              <w:jc w:val="center"/>
              <w:rPr>
                <w:sz w:val="18"/>
                <w:szCs w:val="18"/>
              </w:rPr>
            </w:pPr>
            <w:r w:rsidRPr="00CE428D">
              <w:rPr>
                <w:sz w:val="18"/>
                <w:szCs w:val="18"/>
              </w:rPr>
              <w:t>021 XXXXXX</w:t>
            </w:r>
          </w:p>
        </w:tc>
        <w:tc>
          <w:tcPr>
            <w:tcW w:w="3494" w:type="dxa"/>
          </w:tcPr>
          <w:p w:rsidR="005438B7" w:rsidRPr="00CE428D" w:rsidRDefault="005438B7" w:rsidP="004F5AA4">
            <w:pPr>
              <w:spacing w:before="60" w:after="60"/>
              <w:jc w:val="center"/>
              <w:rPr>
                <w:sz w:val="18"/>
                <w:szCs w:val="18"/>
              </w:rPr>
            </w:pPr>
            <w:r w:rsidRPr="00CE428D">
              <w:rPr>
                <w:sz w:val="18"/>
                <w:szCs w:val="18"/>
              </w:rPr>
              <w:t>030 2XXXXXX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Tema</w:t>
            </w:r>
          </w:p>
        </w:tc>
        <w:tc>
          <w:tcPr>
            <w:tcW w:w="3494" w:type="dxa"/>
          </w:tcPr>
          <w:p w:rsidR="005438B7" w:rsidRPr="00CE428D" w:rsidRDefault="005438B7" w:rsidP="004F5AA4">
            <w:pPr>
              <w:spacing w:before="60" w:after="60"/>
              <w:jc w:val="center"/>
              <w:rPr>
                <w:sz w:val="18"/>
                <w:szCs w:val="18"/>
              </w:rPr>
            </w:pPr>
            <w:r w:rsidRPr="00CE428D">
              <w:rPr>
                <w:sz w:val="18"/>
                <w:szCs w:val="18"/>
              </w:rPr>
              <w:t>022 XXXXXX</w:t>
            </w:r>
          </w:p>
        </w:tc>
        <w:tc>
          <w:tcPr>
            <w:tcW w:w="3494" w:type="dxa"/>
          </w:tcPr>
          <w:p w:rsidR="005438B7" w:rsidRPr="00CE428D" w:rsidRDefault="005438B7" w:rsidP="004F5AA4">
            <w:pPr>
              <w:spacing w:before="60" w:after="60"/>
              <w:jc w:val="center"/>
              <w:rPr>
                <w:sz w:val="18"/>
                <w:szCs w:val="18"/>
              </w:rPr>
            </w:pPr>
            <w:r w:rsidRPr="00CE428D">
              <w:rPr>
                <w:sz w:val="18"/>
                <w:szCs w:val="18"/>
              </w:rPr>
              <w:t>030 3XXXXXX</w:t>
            </w:r>
          </w:p>
        </w:tc>
      </w:tr>
      <w:tr w:rsidR="005438B7" w:rsidRPr="00F87120" w:rsidTr="004F5AA4">
        <w:trPr>
          <w:jc w:val="center"/>
        </w:trPr>
        <w:tc>
          <w:tcPr>
            <w:tcW w:w="3494" w:type="dxa"/>
          </w:tcPr>
          <w:p w:rsidR="005438B7" w:rsidRPr="00CE428D" w:rsidRDefault="005438B7" w:rsidP="00F11BC6">
            <w:pPr>
              <w:pageBreakBefore/>
              <w:spacing w:before="60" w:after="60"/>
              <w:rPr>
                <w:sz w:val="18"/>
                <w:szCs w:val="18"/>
              </w:rPr>
            </w:pPr>
            <w:r w:rsidRPr="00CE428D">
              <w:rPr>
                <w:sz w:val="18"/>
                <w:szCs w:val="18"/>
              </w:rPr>
              <w:lastRenderedPageBreak/>
              <w:t>Ada</w:t>
            </w:r>
          </w:p>
        </w:tc>
        <w:tc>
          <w:tcPr>
            <w:tcW w:w="3494" w:type="dxa"/>
          </w:tcPr>
          <w:p w:rsidR="005438B7" w:rsidRPr="00CE428D" w:rsidRDefault="005438B7" w:rsidP="004F5AA4">
            <w:pPr>
              <w:spacing w:before="60" w:after="60"/>
              <w:jc w:val="center"/>
              <w:rPr>
                <w:sz w:val="18"/>
                <w:szCs w:val="18"/>
              </w:rPr>
            </w:pPr>
            <w:r w:rsidRPr="00CE428D">
              <w:rPr>
                <w:sz w:val="18"/>
                <w:szCs w:val="18"/>
              </w:rPr>
              <w:t>0968 XXXXX</w:t>
            </w:r>
          </w:p>
        </w:tc>
        <w:tc>
          <w:tcPr>
            <w:tcW w:w="3494" w:type="dxa"/>
          </w:tcPr>
          <w:p w:rsidR="005438B7" w:rsidRPr="00CE428D" w:rsidRDefault="005438B7" w:rsidP="004F5AA4">
            <w:pPr>
              <w:spacing w:before="60" w:after="60"/>
              <w:jc w:val="center"/>
              <w:rPr>
                <w:sz w:val="18"/>
                <w:szCs w:val="18"/>
              </w:rPr>
            </w:pPr>
            <w:r w:rsidRPr="00CE428D">
              <w:rPr>
                <w:sz w:val="18"/>
                <w:szCs w:val="18"/>
              </w:rPr>
              <w:t>030 35XXXXX</w:t>
            </w:r>
          </w:p>
        </w:tc>
      </w:tr>
      <w:tr w:rsidR="005438B7" w:rsidRPr="00F87120" w:rsidTr="004F5AA4">
        <w:trPr>
          <w:jc w:val="center"/>
        </w:trPr>
        <w:tc>
          <w:tcPr>
            <w:tcW w:w="10482" w:type="dxa"/>
            <w:gridSpan w:val="3"/>
          </w:tcPr>
          <w:p w:rsidR="005438B7" w:rsidRPr="00C21D8C" w:rsidRDefault="00643326" w:rsidP="004F5AA4">
            <w:pPr>
              <w:spacing w:before="60" w:after="60"/>
              <w:rPr>
                <w:b/>
                <w:sz w:val="18"/>
                <w:szCs w:val="18"/>
              </w:rPr>
            </w:pPr>
            <w:r>
              <w:rPr>
                <w:b/>
                <w:sz w:val="18"/>
                <w:szCs w:val="18"/>
              </w:rPr>
              <w:t>Northern</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Tamale</w:t>
            </w:r>
          </w:p>
        </w:tc>
        <w:tc>
          <w:tcPr>
            <w:tcW w:w="3494" w:type="dxa"/>
          </w:tcPr>
          <w:p w:rsidR="005438B7" w:rsidRPr="00CE428D" w:rsidRDefault="005438B7" w:rsidP="004F5AA4">
            <w:pPr>
              <w:spacing w:before="60" w:after="60"/>
              <w:jc w:val="center"/>
              <w:rPr>
                <w:sz w:val="18"/>
                <w:szCs w:val="18"/>
              </w:rPr>
            </w:pPr>
            <w:r w:rsidRPr="00CE428D">
              <w:rPr>
                <w:sz w:val="18"/>
                <w:szCs w:val="18"/>
              </w:rPr>
              <w:t>071 XXXXX</w:t>
            </w:r>
          </w:p>
        </w:tc>
        <w:tc>
          <w:tcPr>
            <w:tcW w:w="3494" w:type="dxa"/>
          </w:tcPr>
          <w:p w:rsidR="005438B7" w:rsidRPr="00CE428D" w:rsidRDefault="005438B7" w:rsidP="004F5AA4">
            <w:pPr>
              <w:spacing w:before="60" w:after="60"/>
              <w:jc w:val="center"/>
              <w:rPr>
                <w:sz w:val="18"/>
                <w:szCs w:val="18"/>
              </w:rPr>
            </w:pPr>
            <w:r w:rsidRPr="00CE428D">
              <w:rPr>
                <w:sz w:val="18"/>
                <w:szCs w:val="18"/>
              </w:rPr>
              <w:t>037 20XXXXX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Walewale</w:t>
            </w:r>
          </w:p>
        </w:tc>
        <w:tc>
          <w:tcPr>
            <w:tcW w:w="3494" w:type="dxa"/>
          </w:tcPr>
          <w:p w:rsidR="005438B7" w:rsidRPr="00CE428D" w:rsidRDefault="005438B7" w:rsidP="004F5AA4">
            <w:pPr>
              <w:spacing w:before="60" w:after="60"/>
              <w:jc w:val="center"/>
              <w:rPr>
                <w:sz w:val="18"/>
                <w:szCs w:val="18"/>
              </w:rPr>
            </w:pPr>
            <w:r w:rsidRPr="00CE428D">
              <w:rPr>
                <w:sz w:val="18"/>
                <w:szCs w:val="18"/>
              </w:rPr>
              <w:t>0715 XXXXX</w:t>
            </w:r>
          </w:p>
        </w:tc>
        <w:tc>
          <w:tcPr>
            <w:tcW w:w="3494" w:type="dxa"/>
          </w:tcPr>
          <w:p w:rsidR="005438B7" w:rsidRPr="00CE428D" w:rsidRDefault="005438B7" w:rsidP="004F5AA4">
            <w:pPr>
              <w:spacing w:before="60" w:after="60"/>
              <w:jc w:val="center"/>
              <w:rPr>
                <w:sz w:val="18"/>
                <w:szCs w:val="18"/>
              </w:rPr>
            </w:pPr>
            <w:r w:rsidRPr="00CE428D">
              <w:rPr>
                <w:sz w:val="18"/>
                <w:szCs w:val="18"/>
              </w:rPr>
              <w:t>037 21XXXXX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Buipe</w:t>
            </w:r>
          </w:p>
        </w:tc>
        <w:tc>
          <w:tcPr>
            <w:tcW w:w="3494" w:type="dxa"/>
          </w:tcPr>
          <w:p w:rsidR="005438B7" w:rsidRPr="00CE428D" w:rsidRDefault="005438B7" w:rsidP="004F5AA4">
            <w:pPr>
              <w:spacing w:before="60" w:after="60"/>
              <w:jc w:val="center"/>
              <w:rPr>
                <w:sz w:val="18"/>
                <w:szCs w:val="18"/>
              </w:rPr>
            </w:pPr>
            <w:r w:rsidRPr="00CE428D">
              <w:rPr>
                <w:sz w:val="18"/>
                <w:szCs w:val="18"/>
              </w:rPr>
              <w:t>0716 XXXXX</w:t>
            </w:r>
          </w:p>
        </w:tc>
        <w:tc>
          <w:tcPr>
            <w:tcW w:w="3494" w:type="dxa"/>
          </w:tcPr>
          <w:p w:rsidR="005438B7" w:rsidRPr="00CE428D" w:rsidRDefault="005438B7" w:rsidP="004F5AA4">
            <w:pPr>
              <w:spacing w:before="60" w:after="60"/>
              <w:jc w:val="center"/>
              <w:rPr>
                <w:sz w:val="18"/>
                <w:szCs w:val="18"/>
              </w:rPr>
            </w:pPr>
            <w:r w:rsidRPr="00CE428D">
              <w:rPr>
                <w:sz w:val="18"/>
                <w:szCs w:val="18"/>
              </w:rPr>
              <w:t>037 22XXXXX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Damango</w:t>
            </w:r>
          </w:p>
        </w:tc>
        <w:tc>
          <w:tcPr>
            <w:tcW w:w="3494" w:type="dxa"/>
          </w:tcPr>
          <w:p w:rsidR="005438B7" w:rsidRPr="00CE428D" w:rsidRDefault="005438B7" w:rsidP="004F5AA4">
            <w:pPr>
              <w:spacing w:before="60" w:after="60"/>
              <w:jc w:val="center"/>
              <w:rPr>
                <w:sz w:val="18"/>
                <w:szCs w:val="18"/>
              </w:rPr>
            </w:pPr>
            <w:r w:rsidRPr="00CE428D">
              <w:rPr>
                <w:sz w:val="18"/>
                <w:szCs w:val="18"/>
              </w:rPr>
              <w:t>0717 XXXXX</w:t>
            </w:r>
          </w:p>
        </w:tc>
        <w:tc>
          <w:tcPr>
            <w:tcW w:w="3494" w:type="dxa"/>
          </w:tcPr>
          <w:p w:rsidR="005438B7" w:rsidRPr="00CE428D" w:rsidRDefault="005438B7" w:rsidP="004F5AA4">
            <w:pPr>
              <w:spacing w:before="60" w:after="60"/>
              <w:jc w:val="center"/>
              <w:rPr>
                <w:sz w:val="18"/>
                <w:szCs w:val="18"/>
              </w:rPr>
            </w:pPr>
            <w:r w:rsidRPr="00CE428D">
              <w:rPr>
                <w:sz w:val="18"/>
                <w:szCs w:val="18"/>
              </w:rPr>
              <w:t>037 23XXXXX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Yendi</w:t>
            </w:r>
          </w:p>
        </w:tc>
        <w:tc>
          <w:tcPr>
            <w:tcW w:w="3494" w:type="dxa"/>
          </w:tcPr>
          <w:p w:rsidR="005438B7" w:rsidRPr="00CE428D" w:rsidRDefault="005438B7" w:rsidP="004F5AA4">
            <w:pPr>
              <w:spacing w:before="60" w:after="60"/>
              <w:jc w:val="center"/>
              <w:rPr>
                <w:sz w:val="18"/>
                <w:szCs w:val="18"/>
              </w:rPr>
            </w:pPr>
            <w:r w:rsidRPr="00CE428D">
              <w:rPr>
                <w:sz w:val="18"/>
                <w:szCs w:val="18"/>
              </w:rPr>
              <w:t>0744 XXXXX</w:t>
            </w:r>
          </w:p>
        </w:tc>
        <w:tc>
          <w:tcPr>
            <w:tcW w:w="3494" w:type="dxa"/>
          </w:tcPr>
          <w:p w:rsidR="005438B7" w:rsidRPr="00CE428D" w:rsidRDefault="005438B7" w:rsidP="004F5AA4">
            <w:pPr>
              <w:spacing w:before="60" w:after="60"/>
              <w:jc w:val="center"/>
              <w:rPr>
                <w:sz w:val="18"/>
                <w:szCs w:val="18"/>
              </w:rPr>
            </w:pPr>
            <w:r w:rsidRPr="00CE428D">
              <w:rPr>
                <w:sz w:val="18"/>
                <w:szCs w:val="18"/>
              </w:rPr>
              <w:t>037 24XXXXX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Bole</w:t>
            </w:r>
          </w:p>
        </w:tc>
        <w:tc>
          <w:tcPr>
            <w:tcW w:w="3494" w:type="dxa"/>
          </w:tcPr>
          <w:p w:rsidR="005438B7" w:rsidRPr="00CE428D" w:rsidRDefault="005438B7" w:rsidP="004F5AA4">
            <w:pPr>
              <w:spacing w:before="60" w:after="60"/>
              <w:jc w:val="center"/>
              <w:rPr>
                <w:sz w:val="18"/>
                <w:szCs w:val="18"/>
              </w:rPr>
            </w:pPr>
            <w:r w:rsidRPr="00CE428D">
              <w:rPr>
                <w:sz w:val="18"/>
                <w:szCs w:val="18"/>
              </w:rPr>
              <w:t>0746 XXXXX</w:t>
            </w:r>
          </w:p>
        </w:tc>
        <w:tc>
          <w:tcPr>
            <w:tcW w:w="3494" w:type="dxa"/>
          </w:tcPr>
          <w:p w:rsidR="005438B7" w:rsidRPr="00CE428D" w:rsidRDefault="005438B7" w:rsidP="004F5AA4">
            <w:pPr>
              <w:spacing w:before="60" w:after="60"/>
              <w:jc w:val="center"/>
              <w:rPr>
                <w:sz w:val="18"/>
                <w:szCs w:val="18"/>
              </w:rPr>
            </w:pPr>
            <w:r w:rsidRPr="00CE428D">
              <w:rPr>
                <w:sz w:val="18"/>
                <w:szCs w:val="18"/>
              </w:rPr>
              <w:t>037 25XXXXX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Salaga</w:t>
            </w:r>
          </w:p>
        </w:tc>
        <w:tc>
          <w:tcPr>
            <w:tcW w:w="3494" w:type="dxa"/>
          </w:tcPr>
          <w:p w:rsidR="005438B7" w:rsidRPr="00CE428D" w:rsidRDefault="005438B7" w:rsidP="004F5AA4">
            <w:pPr>
              <w:spacing w:before="60" w:after="60"/>
              <w:jc w:val="center"/>
              <w:rPr>
                <w:sz w:val="18"/>
                <w:szCs w:val="18"/>
              </w:rPr>
            </w:pPr>
            <w:r w:rsidRPr="00CE428D">
              <w:rPr>
                <w:sz w:val="18"/>
                <w:szCs w:val="18"/>
              </w:rPr>
              <w:t>0752 XXXXX</w:t>
            </w:r>
          </w:p>
        </w:tc>
        <w:tc>
          <w:tcPr>
            <w:tcW w:w="3494" w:type="dxa"/>
          </w:tcPr>
          <w:p w:rsidR="005438B7" w:rsidRPr="00CE428D" w:rsidRDefault="005438B7" w:rsidP="004F5AA4">
            <w:pPr>
              <w:spacing w:before="60" w:after="60"/>
              <w:jc w:val="center"/>
              <w:rPr>
                <w:sz w:val="18"/>
                <w:szCs w:val="18"/>
              </w:rPr>
            </w:pPr>
            <w:r w:rsidRPr="00CE428D">
              <w:rPr>
                <w:sz w:val="18"/>
                <w:szCs w:val="18"/>
              </w:rPr>
              <w:t>037 26XXXXX</w:t>
            </w:r>
          </w:p>
        </w:tc>
      </w:tr>
      <w:tr w:rsidR="005438B7" w:rsidRPr="00F87120" w:rsidTr="004F5AA4">
        <w:trPr>
          <w:jc w:val="center"/>
        </w:trPr>
        <w:tc>
          <w:tcPr>
            <w:tcW w:w="10482" w:type="dxa"/>
            <w:gridSpan w:val="3"/>
          </w:tcPr>
          <w:p w:rsidR="005438B7" w:rsidRPr="00C21D8C" w:rsidRDefault="005438B7" w:rsidP="004F5AA4">
            <w:pPr>
              <w:spacing w:before="60" w:after="60"/>
              <w:rPr>
                <w:b/>
                <w:sz w:val="18"/>
                <w:szCs w:val="18"/>
              </w:rPr>
            </w:pPr>
            <w:r w:rsidRPr="00C21D8C">
              <w:rPr>
                <w:b/>
                <w:sz w:val="18"/>
                <w:szCs w:val="18"/>
              </w:rPr>
              <w:t>Upper East</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Bokgatanga</w:t>
            </w:r>
          </w:p>
        </w:tc>
        <w:tc>
          <w:tcPr>
            <w:tcW w:w="3494" w:type="dxa"/>
          </w:tcPr>
          <w:p w:rsidR="005438B7" w:rsidRPr="00CE428D" w:rsidRDefault="005438B7" w:rsidP="004F5AA4">
            <w:pPr>
              <w:spacing w:before="60" w:after="60"/>
              <w:jc w:val="center"/>
              <w:rPr>
                <w:sz w:val="18"/>
                <w:szCs w:val="18"/>
              </w:rPr>
            </w:pPr>
            <w:r w:rsidRPr="00CE428D">
              <w:rPr>
                <w:sz w:val="18"/>
                <w:szCs w:val="18"/>
              </w:rPr>
              <w:t>072 XXXXX</w:t>
            </w:r>
          </w:p>
        </w:tc>
        <w:tc>
          <w:tcPr>
            <w:tcW w:w="3494" w:type="dxa"/>
          </w:tcPr>
          <w:p w:rsidR="005438B7" w:rsidRPr="00CE428D" w:rsidRDefault="005438B7" w:rsidP="004F5AA4">
            <w:pPr>
              <w:spacing w:before="60" w:after="60"/>
              <w:jc w:val="center"/>
              <w:rPr>
                <w:sz w:val="18"/>
                <w:szCs w:val="18"/>
              </w:rPr>
            </w:pPr>
            <w:r w:rsidRPr="00CE428D">
              <w:rPr>
                <w:sz w:val="18"/>
                <w:szCs w:val="18"/>
              </w:rPr>
              <w:t>038 20XXXXX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Navrongo</w:t>
            </w:r>
          </w:p>
        </w:tc>
        <w:tc>
          <w:tcPr>
            <w:tcW w:w="3494" w:type="dxa"/>
          </w:tcPr>
          <w:p w:rsidR="005438B7" w:rsidRPr="00CE428D" w:rsidRDefault="005438B7" w:rsidP="004F5AA4">
            <w:pPr>
              <w:spacing w:before="60" w:after="60"/>
              <w:jc w:val="center"/>
              <w:rPr>
                <w:sz w:val="18"/>
                <w:szCs w:val="18"/>
              </w:rPr>
            </w:pPr>
            <w:r w:rsidRPr="00CE428D">
              <w:rPr>
                <w:sz w:val="18"/>
                <w:szCs w:val="18"/>
              </w:rPr>
              <w:t>0742 XXXXX</w:t>
            </w:r>
          </w:p>
        </w:tc>
        <w:tc>
          <w:tcPr>
            <w:tcW w:w="3494" w:type="dxa"/>
          </w:tcPr>
          <w:p w:rsidR="005438B7" w:rsidRPr="00CE428D" w:rsidRDefault="005438B7" w:rsidP="004F5AA4">
            <w:pPr>
              <w:spacing w:before="60" w:after="60"/>
              <w:jc w:val="center"/>
              <w:rPr>
                <w:sz w:val="18"/>
                <w:szCs w:val="18"/>
              </w:rPr>
            </w:pPr>
            <w:r w:rsidRPr="00CE428D">
              <w:rPr>
                <w:sz w:val="18"/>
                <w:szCs w:val="18"/>
              </w:rPr>
              <w:t>038 21XXXXX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Bawku</w:t>
            </w:r>
          </w:p>
        </w:tc>
        <w:tc>
          <w:tcPr>
            <w:tcW w:w="3494" w:type="dxa"/>
          </w:tcPr>
          <w:p w:rsidR="005438B7" w:rsidRPr="00CE428D" w:rsidRDefault="005438B7" w:rsidP="004F5AA4">
            <w:pPr>
              <w:spacing w:before="60" w:after="60"/>
              <w:jc w:val="center"/>
              <w:rPr>
                <w:sz w:val="18"/>
                <w:szCs w:val="18"/>
              </w:rPr>
            </w:pPr>
            <w:r w:rsidRPr="00CE428D">
              <w:rPr>
                <w:sz w:val="18"/>
                <w:szCs w:val="18"/>
              </w:rPr>
              <w:t>0743 XXXXX</w:t>
            </w:r>
          </w:p>
        </w:tc>
        <w:tc>
          <w:tcPr>
            <w:tcW w:w="3494" w:type="dxa"/>
          </w:tcPr>
          <w:p w:rsidR="005438B7" w:rsidRPr="00CE428D" w:rsidRDefault="005438B7" w:rsidP="004F5AA4">
            <w:pPr>
              <w:spacing w:before="60" w:after="60"/>
              <w:jc w:val="center"/>
              <w:rPr>
                <w:sz w:val="18"/>
                <w:szCs w:val="18"/>
              </w:rPr>
            </w:pPr>
            <w:r w:rsidRPr="00CE428D">
              <w:rPr>
                <w:sz w:val="18"/>
                <w:szCs w:val="18"/>
              </w:rPr>
              <w:t>038 22XXXXX</w:t>
            </w:r>
          </w:p>
        </w:tc>
      </w:tr>
      <w:tr w:rsidR="005438B7" w:rsidRPr="00F87120" w:rsidTr="004F5AA4">
        <w:trPr>
          <w:jc w:val="center"/>
        </w:trPr>
        <w:tc>
          <w:tcPr>
            <w:tcW w:w="10482" w:type="dxa"/>
            <w:gridSpan w:val="3"/>
          </w:tcPr>
          <w:p w:rsidR="005438B7" w:rsidRPr="00C21D8C" w:rsidRDefault="005438B7" w:rsidP="004F5AA4">
            <w:pPr>
              <w:spacing w:before="60" w:after="60"/>
              <w:rPr>
                <w:b/>
                <w:sz w:val="18"/>
                <w:szCs w:val="18"/>
              </w:rPr>
            </w:pPr>
            <w:r w:rsidRPr="00C21D8C">
              <w:rPr>
                <w:b/>
                <w:sz w:val="18"/>
                <w:szCs w:val="18"/>
              </w:rPr>
              <w:t>Upper West</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Wa</w:t>
            </w:r>
          </w:p>
        </w:tc>
        <w:tc>
          <w:tcPr>
            <w:tcW w:w="3494" w:type="dxa"/>
          </w:tcPr>
          <w:p w:rsidR="005438B7" w:rsidRPr="00CE428D" w:rsidRDefault="005438B7" w:rsidP="004F5AA4">
            <w:pPr>
              <w:spacing w:before="60" w:after="60"/>
              <w:jc w:val="center"/>
              <w:rPr>
                <w:sz w:val="18"/>
                <w:szCs w:val="18"/>
              </w:rPr>
            </w:pPr>
            <w:r w:rsidRPr="00CE428D">
              <w:rPr>
                <w:sz w:val="18"/>
                <w:szCs w:val="18"/>
              </w:rPr>
              <w:t>0756 XXXXX</w:t>
            </w:r>
          </w:p>
        </w:tc>
        <w:tc>
          <w:tcPr>
            <w:tcW w:w="3494" w:type="dxa"/>
          </w:tcPr>
          <w:p w:rsidR="005438B7" w:rsidRPr="00CE428D" w:rsidRDefault="005438B7" w:rsidP="004F5AA4">
            <w:pPr>
              <w:spacing w:before="60" w:after="60"/>
              <w:jc w:val="center"/>
              <w:rPr>
                <w:sz w:val="18"/>
                <w:szCs w:val="18"/>
              </w:rPr>
            </w:pPr>
            <w:r w:rsidRPr="00CE428D">
              <w:rPr>
                <w:sz w:val="18"/>
                <w:szCs w:val="18"/>
              </w:rPr>
              <w:t>039 20XXXXX</w:t>
            </w:r>
          </w:p>
        </w:tc>
      </w:tr>
      <w:tr w:rsidR="005438B7" w:rsidRPr="00F87120" w:rsidTr="004F5AA4">
        <w:trPr>
          <w:jc w:val="center"/>
        </w:trPr>
        <w:tc>
          <w:tcPr>
            <w:tcW w:w="10482" w:type="dxa"/>
            <w:gridSpan w:val="3"/>
          </w:tcPr>
          <w:p w:rsidR="005438B7" w:rsidRPr="00C21D8C" w:rsidRDefault="005438B7" w:rsidP="004F5AA4">
            <w:pPr>
              <w:spacing w:before="60" w:after="60"/>
              <w:rPr>
                <w:b/>
                <w:sz w:val="18"/>
                <w:szCs w:val="18"/>
              </w:rPr>
            </w:pPr>
            <w:r w:rsidRPr="00C21D8C">
              <w:rPr>
                <w:b/>
                <w:sz w:val="18"/>
                <w:szCs w:val="18"/>
              </w:rPr>
              <w:t>Volta</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Ho</w:t>
            </w:r>
          </w:p>
        </w:tc>
        <w:tc>
          <w:tcPr>
            <w:tcW w:w="3494" w:type="dxa"/>
          </w:tcPr>
          <w:p w:rsidR="005438B7" w:rsidRPr="00CE428D" w:rsidRDefault="005438B7" w:rsidP="004F5AA4">
            <w:pPr>
              <w:spacing w:before="60" w:after="60"/>
              <w:jc w:val="center"/>
              <w:rPr>
                <w:sz w:val="18"/>
                <w:szCs w:val="18"/>
              </w:rPr>
            </w:pPr>
            <w:r w:rsidRPr="00CE428D">
              <w:rPr>
                <w:sz w:val="18"/>
                <w:szCs w:val="18"/>
              </w:rPr>
              <w:t>091 XXXXX</w:t>
            </w:r>
          </w:p>
        </w:tc>
        <w:tc>
          <w:tcPr>
            <w:tcW w:w="3494" w:type="dxa"/>
          </w:tcPr>
          <w:p w:rsidR="005438B7" w:rsidRPr="00CE428D" w:rsidRDefault="005438B7" w:rsidP="004F5AA4">
            <w:pPr>
              <w:spacing w:before="60" w:after="60"/>
              <w:jc w:val="center"/>
              <w:rPr>
                <w:sz w:val="18"/>
                <w:szCs w:val="18"/>
              </w:rPr>
            </w:pPr>
            <w:r w:rsidRPr="00CE428D">
              <w:rPr>
                <w:sz w:val="18"/>
                <w:szCs w:val="18"/>
              </w:rPr>
              <w:t>036 20XXXXX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Amedzofe</w:t>
            </w:r>
          </w:p>
        </w:tc>
        <w:tc>
          <w:tcPr>
            <w:tcW w:w="3494" w:type="dxa"/>
          </w:tcPr>
          <w:p w:rsidR="005438B7" w:rsidRPr="00CE428D" w:rsidRDefault="005438B7" w:rsidP="004F5AA4">
            <w:pPr>
              <w:spacing w:before="60" w:after="60"/>
              <w:jc w:val="center"/>
              <w:rPr>
                <w:sz w:val="18"/>
                <w:szCs w:val="18"/>
              </w:rPr>
            </w:pPr>
            <w:r w:rsidRPr="00CE428D">
              <w:rPr>
                <w:sz w:val="18"/>
                <w:szCs w:val="18"/>
              </w:rPr>
              <w:t>0931 XXXXX</w:t>
            </w:r>
          </w:p>
        </w:tc>
        <w:tc>
          <w:tcPr>
            <w:tcW w:w="3494" w:type="dxa"/>
          </w:tcPr>
          <w:p w:rsidR="005438B7" w:rsidRPr="00CE428D" w:rsidRDefault="005438B7" w:rsidP="004F5AA4">
            <w:pPr>
              <w:spacing w:before="60" w:after="60"/>
              <w:jc w:val="center"/>
              <w:rPr>
                <w:sz w:val="18"/>
                <w:szCs w:val="18"/>
              </w:rPr>
            </w:pPr>
            <w:r w:rsidRPr="00CE428D">
              <w:rPr>
                <w:sz w:val="18"/>
                <w:szCs w:val="18"/>
              </w:rPr>
              <w:t>036 21XXXXX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Hohoe</w:t>
            </w:r>
          </w:p>
        </w:tc>
        <w:tc>
          <w:tcPr>
            <w:tcW w:w="3494" w:type="dxa"/>
          </w:tcPr>
          <w:p w:rsidR="005438B7" w:rsidRPr="00CE428D" w:rsidRDefault="005438B7" w:rsidP="004F5AA4">
            <w:pPr>
              <w:spacing w:before="60" w:after="60"/>
              <w:jc w:val="center"/>
              <w:rPr>
                <w:sz w:val="18"/>
                <w:szCs w:val="18"/>
              </w:rPr>
            </w:pPr>
            <w:r w:rsidRPr="00CE428D">
              <w:rPr>
                <w:sz w:val="18"/>
                <w:szCs w:val="18"/>
              </w:rPr>
              <w:t>0935 XXXXX</w:t>
            </w:r>
          </w:p>
        </w:tc>
        <w:tc>
          <w:tcPr>
            <w:tcW w:w="3494" w:type="dxa"/>
          </w:tcPr>
          <w:p w:rsidR="005438B7" w:rsidRPr="00CE428D" w:rsidRDefault="005438B7" w:rsidP="004F5AA4">
            <w:pPr>
              <w:spacing w:before="60" w:after="60"/>
              <w:jc w:val="center"/>
              <w:rPr>
                <w:sz w:val="18"/>
                <w:szCs w:val="18"/>
              </w:rPr>
            </w:pPr>
            <w:r w:rsidRPr="00CE428D">
              <w:rPr>
                <w:sz w:val="18"/>
                <w:szCs w:val="18"/>
              </w:rPr>
              <w:t>036 22XXXXX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Kpandu</w:t>
            </w:r>
          </w:p>
        </w:tc>
        <w:tc>
          <w:tcPr>
            <w:tcW w:w="3494" w:type="dxa"/>
          </w:tcPr>
          <w:p w:rsidR="005438B7" w:rsidRPr="00CE428D" w:rsidRDefault="005438B7" w:rsidP="004F5AA4">
            <w:pPr>
              <w:spacing w:before="60" w:after="60"/>
              <w:jc w:val="center"/>
              <w:rPr>
                <w:sz w:val="18"/>
                <w:szCs w:val="18"/>
              </w:rPr>
            </w:pPr>
            <w:r w:rsidRPr="00CE428D">
              <w:rPr>
                <w:sz w:val="18"/>
                <w:szCs w:val="18"/>
              </w:rPr>
              <w:t>0936 XXXXX</w:t>
            </w:r>
          </w:p>
        </w:tc>
        <w:tc>
          <w:tcPr>
            <w:tcW w:w="3494" w:type="dxa"/>
          </w:tcPr>
          <w:p w:rsidR="005438B7" w:rsidRPr="00CE428D" w:rsidRDefault="005438B7" w:rsidP="004F5AA4">
            <w:pPr>
              <w:spacing w:before="60" w:after="60"/>
              <w:jc w:val="center"/>
              <w:rPr>
                <w:sz w:val="18"/>
                <w:szCs w:val="18"/>
              </w:rPr>
            </w:pPr>
            <w:r w:rsidRPr="00CE428D">
              <w:rPr>
                <w:sz w:val="18"/>
                <w:szCs w:val="18"/>
              </w:rPr>
              <w:t>036 23XXXXX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Kete-Krachi</w:t>
            </w:r>
          </w:p>
        </w:tc>
        <w:tc>
          <w:tcPr>
            <w:tcW w:w="3494" w:type="dxa"/>
          </w:tcPr>
          <w:p w:rsidR="005438B7" w:rsidRPr="00CE428D" w:rsidRDefault="005438B7" w:rsidP="004F5AA4">
            <w:pPr>
              <w:spacing w:before="60" w:after="60"/>
              <w:jc w:val="center"/>
              <w:rPr>
                <w:sz w:val="18"/>
                <w:szCs w:val="18"/>
              </w:rPr>
            </w:pPr>
            <w:r w:rsidRPr="00CE428D">
              <w:rPr>
                <w:sz w:val="18"/>
                <w:szCs w:val="18"/>
              </w:rPr>
              <w:t>0953 XXXXX</w:t>
            </w:r>
          </w:p>
        </w:tc>
        <w:tc>
          <w:tcPr>
            <w:tcW w:w="3494" w:type="dxa"/>
          </w:tcPr>
          <w:p w:rsidR="005438B7" w:rsidRPr="00CE428D" w:rsidRDefault="005438B7" w:rsidP="004F5AA4">
            <w:pPr>
              <w:spacing w:before="60" w:after="60"/>
              <w:jc w:val="center"/>
              <w:rPr>
                <w:sz w:val="18"/>
                <w:szCs w:val="18"/>
              </w:rPr>
            </w:pPr>
            <w:r w:rsidRPr="00CE428D">
              <w:rPr>
                <w:sz w:val="18"/>
                <w:szCs w:val="18"/>
              </w:rPr>
              <w:t>036 24XXXXX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Denu / Aflao</w:t>
            </w:r>
          </w:p>
        </w:tc>
        <w:tc>
          <w:tcPr>
            <w:tcW w:w="3494" w:type="dxa"/>
          </w:tcPr>
          <w:p w:rsidR="005438B7" w:rsidRPr="00CE428D" w:rsidRDefault="005438B7" w:rsidP="004F5AA4">
            <w:pPr>
              <w:spacing w:before="60" w:after="60"/>
              <w:jc w:val="center"/>
              <w:rPr>
                <w:sz w:val="18"/>
                <w:szCs w:val="18"/>
              </w:rPr>
            </w:pPr>
            <w:r w:rsidRPr="00CE428D">
              <w:rPr>
                <w:sz w:val="18"/>
                <w:szCs w:val="18"/>
              </w:rPr>
              <w:t>0962 XXXXX</w:t>
            </w:r>
          </w:p>
        </w:tc>
        <w:tc>
          <w:tcPr>
            <w:tcW w:w="3494" w:type="dxa"/>
          </w:tcPr>
          <w:p w:rsidR="005438B7" w:rsidRPr="00CE428D" w:rsidRDefault="005438B7" w:rsidP="004F5AA4">
            <w:pPr>
              <w:spacing w:before="60" w:after="60"/>
              <w:jc w:val="center"/>
              <w:rPr>
                <w:sz w:val="18"/>
                <w:szCs w:val="18"/>
              </w:rPr>
            </w:pPr>
            <w:r w:rsidRPr="00CE428D">
              <w:rPr>
                <w:sz w:val="18"/>
                <w:szCs w:val="18"/>
              </w:rPr>
              <w:t>036 25XXXXX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Keta &amp; Akatsi</w:t>
            </w:r>
          </w:p>
        </w:tc>
        <w:tc>
          <w:tcPr>
            <w:tcW w:w="3494" w:type="dxa"/>
          </w:tcPr>
          <w:p w:rsidR="005438B7" w:rsidRPr="00CE428D" w:rsidRDefault="005438B7" w:rsidP="004F5AA4">
            <w:pPr>
              <w:spacing w:before="60" w:after="60"/>
              <w:jc w:val="center"/>
              <w:rPr>
                <w:sz w:val="18"/>
                <w:szCs w:val="18"/>
              </w:rPr>
            </w:pPr>
            <w:r w:rsidRPr="00CE428D">
              <w:rPr>
                <w:sz w:val="18"/>
                <w:szCs w:val="18"/>
              </w:rPr>
              <w:t>0966 XXXXX</w:t>
            </w:r>
          </w:p>
        </w:tc>
        <w:tc>
          <w:tcPr>
            <w:tcW w:w="3494" w:type="dxa"/>
          </w:tcPr>
          <w:p w:rsidR="005438B7" w:rsidRPr="00CE428D" w:rsidRDefault="005438B7" w:rsidP="004F5AA4">
            <w:pPr>
              <w:spacing w:before="60" w:after="60"/>
              <w:jc w:val="center"/>
              <w:rPr>
                <w:sz w:val="18"/>
                <w:szCs w:val="18"/>
              </w:rPr>
            </w:pPr>
            <w:r w:rsidRPr="00CE428D">
              <w:rPr>
                <w:sz w:val="18"/>
                <w:szCs w:val="18"/>
              </w:rPr>
              <w:t>036 26XXXXX</w:t>
            </w:r>
          </w:p>
        </w:tc>
      </w:tr>
      <w:tr w:rsidR="005438B7" w:rsidRPr="00F87120" w:rsidTr="004F5AA4">
        <w:trPr>
          <w:jc w:val="center"/>
        </w:trPr>
        <w:tc>
          <w:tcPr>
            <w:tcW w:w="10482" w:type="dxa"/>
            <w:gridSpan w:val="3"/>
          </w:tcPr>
          <w:p w:rsidR="005438B7" w:rsidRPr="00C21D8C" w:rsidRDefault="00643326" w:rsidP="004F5AA4">
            <w:pPr>
              <w:spacing w:before="60" w:after="60"/>
              <w:rPr>
                <w:b/>
                <w:sz w:val="18"/>
                <w:szCs w:val="18"/>
              </w:rPr>
            </w:pPr>
            <w:r>
              <w:rPr>
                <w:b/>
                <w:sz w:val="18"/>
                <w:szCs w:val="18"/>
              </w:rPr>
              <w:t>Western</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Takoradi</w:t>
            </w:r>
          </w:p>
        </w:tc>
        <w:tc>
          <w:tcPr>
            <w:tcW w:w="3494" w:type="dxa"/>
          </w:tcPr>
          <w:p w:rsidR="005438B7" w:rsidRPr="00CE428D" w:rsidRDefault="005438B7" w:rsidP="004F5AA4">
            <w:pPr>
              <w:spacing w:before="60" w:after="60"/>
              <w:jc w:val="center"/>
              <w:rPr>
                <w:sz w:val="18"/>
                <w:szCs w:val="18"/>
              </w:rPr>
            </w:pPr>
            <w:r w:rsidRPr="00CE428D">
              <w:rPr>
                <w:sz w:val="18"/>
                <w:szCs w:val="18"/>
              </w:rPr>
              <w:t>031 XXXXX</w:t>
            </w:r>
          </w:p>
        </w:tc>
        <w:tc>
          <w:tcPr>
            <w:tcW w:w="3494" w:type="dxa"/>
          </w:tcPr>
          <w:p w:rsidR="005438B7" w:rsidRPr="00CE428D" w:rsidRDefault="005438B7" w:rsidP="004F5AA4">
            <w:pPr>
              <w:spacing w:before="60" w:after="60"/>
              <w:jc w:val="center"/>
              <w:rPr>
                <w:sz w:val="18"/>
                <w:szCs w:val="18"/>
              </w:rPr>
            </w:pPr>
            <w:r w:rsidRPr="00CE428D">
              <w:rPr>
                <w:sz w:val="18"/>
                <w:szCs w:val="18"/>
              </w:rPr>
              <w:t>031 20XXXXX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Axim</w:t>
            </w:r>
          </w:p>
        </w:tc>
        <w:tc>
          <w:tcPr>
            <w:tcW w:w="3494" w:type="dxa"/>
          </w:tcPr>
          <w:p w:rsidR="005438B7" w:rsidRPr="00CE428D" w:rsidRDefault="005438B7" w:rsidP="004F5AA4">
            <w:pPr>
              <w:spacing w:before="60" w:after="60"/>
              <w:jc w:val="center"/>
              <w:rPr>
                <w:sz w:val="18"/>
                <w:szCs w:val="18"/>
              </w:rPr>
            </w:pPr>
            <w:r w:rsidRPr="00CE428D">
              <w:rPr>
                <w:sz w:val="18"/>
                <w:szCs w:val="18"/>
              </w:rPr>
              <w:t>0342 XXXXX</w:t>
            </w:r>
          </w:p>
        </w:tc>
        <w:tc>
          <w:tcPr>
            <w:tcW w:w="3494" w:type="dxa"/>
          </w:tcPr>
          <w:p w:rsidR="005438B7" w:rsidRPr="00CE428D" w:rsidRDefault="005438B7" w:rsidP="004F5AA4">
            <w:pPr>
              <w:spacing w:before="60" w:after="60"/>
              <w:jc w:val="center"/>
              <w:rPr>
                <w:sz w:val="18"/>
                <w:szCs w:val="18"/>
              </w:rPr>
            </w:pPr>
            <w:r w:rsidRPr="00CE428D">
              <w:rPr>
                <w:sz w:val="18"/>
                <w:szCs w:val="18"/>
              </w:rPr>
              <w:t>031 21XXXXX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Elubo</w:t>
            </w:r>
          </w:p>
        </w:tc>
        <w:tc>
          <w:tcPr>
            <w:tcW w:w="3494" w:type="dxa"/>
          </w:tcPr>
          <w:p w:rsidR="005438B7" w:rsidRPr="00CE428D" w:rsidRDefault="005438B7" w:rsidP="004F5AA4">
            <w:pPr>
              <w:spacing w:before="60" w:after="60"/>
              <w:jc w:val="center"/>
              <w:rPr>
                <w:sz w:val="18"/>
                <w:szCs w:val="18"/>
              </w:rPr>
            </w:pPr>
            <w:r w:rsidRPr="00CE428D">
              <w:rPr>
                <w:sz w:val="18"/>
                <w:szCs w:val="18"/>
              </w:rPr>
              <w:t>0345 XXXXX</w:t>
            </w:r>
          </w:p>
        </w:tc>
        <w:tc>
          <w:tcPr>
            <w:tcW w:w="3494" w:type="dxa"/>
          </w:tcPr>
          <w:p w:rsidR="005438B7" w:rsidRPr="00CE428D" w:rsidRDefault="005438B7" w:rsidP="004F5AA4">
            <w:pPr>
              <w:spacing w:before="60" w:after="60"/>
              <w:jc w:val="center"/>
              <w:rPr>
                <w:sz w:val="18"/>
                <w:szCs w:val="18"/>
              </w:rPr>
            </w:pPr>
            <w:r w:rsidRPr="00CE428D">
              <w:rPr>
                <w:sz w:val="18"/>
                <w:szCs w:val="18"/>
              </w:rPr>
              <w:t>031 22XXXXX</w:t>
            </w:r>
          </w:p>
        </w:tc>
      </w:tr>
      <w:tr w:rsidR="005438B7" w:rsidRPr="00F87120" w:rsidTr="004F5AA4">
        <w:trPr>
          <w:jc w:val="center"/>
        </w:trPr>
        <w:tc>
          <w:tcPr>
            <w:tcW w:w="3494" w:type="dxa"/>
          </w:tcPr>
          <w:p w:rsidR="005438B7" w:rsidRPr="00CE428D" w:rsidRDefault="005438B7" w:rsidP="004F5AA4">
            <w:pPr>
              <w:spacing w:before="60" w:after="60"/>
              <w:rPr>
                <w:sz w:val="18"/>
                <w:szCs w:val="18"/>
              </w:rPr>
            </w:pPr>
            <w:r w:rsidRPr="00CE428D">
              <w:rPr>
                <w:sz w:val="18"/>
                <w:szCs w:val="18"/>
              </w:rPr>
              <w:t>Tarkwa</w:t>
            </w:r>
          </w:p>
        </w:tc>
        <w:tc>
          <w:tcPr>
            <w:tcW w:w="3494" w:type="dxa"/>
          </w:tcPr>
          <w:p w:rsidR="005438B7" w:rsidRPr="00CE428D" w:rsidRDefault="005438B7" w:rsidP="004F5AA4">
            <w:pPr>
              <w:spacing w:before="60" w:after="60"/>
              <w:jc w:val="center"/>
              <w:rPr>
                <w:sz w:val="18"/>
                <w:szCs w:val="18"/>
              </w:rPr>
            </w:pPr>
            <w:r w:rsidRPr="00CE428D">
              <w:rPr>
                <w:sz w:val="18"/>
                <w:szCs w:val="18"/>
              </w:rPr>
              <w:t>0362 XXXXX</w:t>
            </w:r>
          </w:p>
        </w:tc>
        <w:tc>
          <w:tcPr>
            <w:tcW w:w="3494" w:type="dxa"/>
          </w:tcPr>
          <w:p w:rsidR="005438B7" w:rsidRPr="00CE428D" w:rsidRDefault="005438B7" w:rsidP="004F5AA4">
            <w:pPr>
              <w:spacing w:before="60" w:after="60"/>
              <w:jc w:val="center"/>
              <w:rPr>
                <w:sz w:val="18"/>
                <w:szCs w:val="18"/>
              </w:rPr>
            </w:pPr>
            <w:r w:rsidRPr="00CE428D">
              <w:rPr>
                <w:sz w:val="18"/>
                <w:szCs w:val="18"/>
              </w:rPr>
              <w:t>031 23XXXXX</w:t>
            </w:r>
          </w:p>
        </w:tc>
      </w:tr>
      <w:tr w:rsidR="005438B7" w:rsidRPr="00F87120" w:rsidTr="004F5AA4">
        <w:trPr>
          <w:jc w:val="center"/>
        </w:trPr>
        <w:tc>
          <w:tcPr>
            <w:tcW w:w="3494" w:type="dxa"/>
          </w:tcPr>
          <w:p w:rsidR="005438B7" w:rsidRPr="00CE428D" w:rsidRDefault="005438B7" w:rsidP="004F5AA4">
            <w:pPr>
              <w:spacing w:before="40" w:after="40"/>
              <w:rPr>
                <w:sz w:val="18"/>
                <w:szCs w:val="18"/>
              </w:rPr>
            </w:pPr>
            <w:r w:rsidRPr="00CE428D">
              <w:rPr>
                <w:sz w:val="18"/>
                <w:szCs w:val="18"/>
              </w:rPr>
              <w:t>Asankragwa</w:t>
            </w:r>
          </w:p>
        </w:tc>
        <w:tc>
          <w:tcPr>
            <w:tcW w:w="3494" w:type="dxa"/>
          </w:tcPr>
          <w:p w:rsidR="005438B7" w:rsidRPr="00CE428D" w:rsidRDefault="005438B7" w:rsidP="004F5AA4">
            <w:pPr>
              <w:spacing w:before="40" w:after="40"/>
              <w:jc w:val="center"/>
              <w:rPr>
                <w:sz w:val="18"/>
                <w:szCs w:val="18"/>
              </w:rPr>
            </w:pPr>
            <w:r w:rsidRPr="00CE428D">
              <w:rPr>
                <w:sz w:val="18"/>
                <w:szCs w:val="18"/>
              </w:rPr>
              <w:t>0392 XXXXX</w:t>
            </w:r>
          </w:p>
        </w:tc>
        <w:tc>
          <w:tcPr>
            <w:tcW w:w="3494" w:type="dxa"/>
          </w:tcPr>
          <w:p w:rsidR="005438B7" w:rsidRPr="00CE428D" w:rsidRDefault="005438B7" w:rsidP="004F5AA4">
            <w:pPr>
              <w:spacing w:before="40" w:after="40"/>
              <w:jc w:val="center"/>
              <w:rPr>
                <w:sz w:val="18"/>
                <w:szCs w:val="18"/>
              </w:rPr>
            </w:pPr>
            <w:r w:rsidRPr="00CE428D">
              <w:rPr>
                <w:sz w:val="18"/>
                <w:szCs w:val="18"/>
              </w:rPr>
              <w:t>031 24XXXXX</w:t>
            </w:r>
          </w:p>
        </w:tc>
      </w:tr>
      <w:tr w:rsidR="005438B7" w:rsidRPr="00F87120" w:rsidTr="004F5AA4">
        <w:trPr>
          <w:jc w:val="center"/>
        </w:trPr>
        <w:tc>
          <w:tcPr>
            <w:tcW w:w="3494" w:type="dxa"/>
          </w:tcPr>
          <w:p w:rsidR="005438B7" w:rsidRPr="00CE428D" w:rsidRDefault="005438B7" w:rsidP="004F5AA4">
            <w:pPr>
              <w:spacing w:before="40" w:after="40"/>
              <w:rPr>
                <w:sz w:val="18"/>
                <w:szCs w:val="18"/>
              </w:rPr>
            </w:pPr>
            <w:r w:rsidRPr="00CE428D">
              <w:rPr>
                <w:sz w:val="18"/>
                <w:szCs w:val="18"/>
              </w:rPr>
              <w:t>Samreboi</w:t>
            </w:r>
          </w:p>
        </w:tc>
        <w:tc>
          <w:tcPr>
            <w:tcW w:w="3494" w:type="dxa"/>
          </w:tcPr>
          <w:p w:rsidR="005438B7" w:rsidRPr="00CE428D" w:rsidRDefault="005438B7" w:rsidP="004F5AA4">
            <w:pPr>
              <w:spacing w:before="40" w:after="40"/>
              <w:jc w:val="center"/>
              <w:rPr>
                <w:sz w:val="18"/>
                <w:szCs w:val="18"/>
              </w:rPr>
            </w:pPr>
            <w:r w:rsidRPr="00CE428D">
              <w:rPr>
                <w:sz w:val="18"/>
                <w:szCs w:val="18"/>
              </w:rPr>
              <w:t>0394 XXXXX</w:t>
            </w:r>
          </w:p>
        </w:tc>
        <w:tc>
          <w:tcPr>
            <w:tcW w:w="3494" w:type="dxa"/>
          </w:tcPr>
          <w:p w:rsidR="005438B7" w:rsidRPr="00CE428D" w:rsidRDefault="005438B7" w:rsidP="004F5AA4">
            <w:pPr>
              <w:spacing w:before="40" w:after="40"/>
              <w:jc w:val="center"/>
              <w:rPr>
                <w:sz w:val="18"/>
                <w:szCs w:val="18"/>
              </w:rPr>
            </w:pPr>
            <w:r w:rsidRPr="00CE428D">
              <w:rPr>
                <w:sz w:val="18"/>
                <w:szCs w:val="18"/>
              </w:rPr>
              <w:t>031 25XXXXX</w:t>
            </w:r>
          </w:p>
        </w:tc>
      </w:tr>
      <w:tr w:rsidR="005438B7" w:rsidRPr="00F87120" w:rsidTr="004F5AA4">
        <w:trPr>
          <w:jc w:val="center"/>
        </w:trPr>
        <w:tc>
          <w:tcPr>
            <w:tcW w:w="3494" w:type="dxa"/>
          </w:tcPr>
          <w:p w:rsidR="005438B7" w:rsidRPr="00CE428D" w:rsidRDefault="005438B7" w:rsidP="004F5AA4">
            <w:pPr>
              <w:spacing w:before="40" w:after="40"/>
              <w:rPr>
                <w:sz w:val="18"/>
                <w:szCs w:val="18"/>
              </w:rPr>
            </w:pPr>
            <w:r w:rsidRPr="00CE428D">
              <w:rPr>
                <w:sz w:val="18"/>
                <w:szCs w:val="18"/>
              </w:rPr>
              <w:t>Enchi</w:t>
            </w:r>
          </w:p>
        </w:tc>
        <w:tc>
          <w:tcPr>
            <w:tcW w:w="3494" w:type="dxa"/>
          </w:tcPr>
          <w:p w:rsidR="005438B7" w:rsidRPr="00CE428D" w:rsidRDefault="005438B7" w:rsidP="004F5AA4">
            <w:pPr>
              <w:spacing w:before="40" w:after="40"/>
              <w:jc w:val="center"/>
              <w:rPr>
                <w:sz w:val="18"/>
                <w:szCs w:val="18"/>
              </w:rPr>
            </w:pPr>
            <w:r w:rsidRPr="00CE428D">
              <w:rPr>
                <w:sz w:val="18"/>
                <w:szCs w:val="18"/>
              </w:rPr>
              <w:t>0395 XXXXX</w:t>
            </w:r>
          </w:p>
        </w:tc>
        <w:tc>
          <w:tcPr>
            <w:tcW w:w="3494" w:type="dxa"/>
          </w:tcPr>
          <w:p w:rsidR="005438B7" w:rsidRPr="00CE428D" w:rsidRDefault="005438B7" w:rsidP="004F5AA4">
            <w:pPr>
              <w:spacing w:before="40" w:after="40"/>
              <w:jc w:val="center"/>
              <w:rPr>
                <w:sz w:val="18"/>
                <w:szCs w:val="18"/>
              </w:rPr>
            </w:pPr>
            <w:r w:rsidRPr="00CE428D">
              <w:rPr>
                <w:sz w:val="18"/>
                <w:szCs w:val="18"/>
              </w:rPr>
              <w:t>031 26XXXXX</w:t>
            </w:r>
          </w:p>
        </w:tc>
      </w:tr>
    </w:tbl>
    <w:p w:rsidR="005438B7" w:rsidRPr="004F5AA4" w:rsidRDefault="005438B7" w:rsidP="004F5AA4">
      <w:pPr>
        <w:spacing w:before="0"/>
        <w:rPr>
          <w:sz w:val="2"/>
        </w:rPr>
      </w:pPr>
    </w:p>
    <w:p w:rsidR="005438B7" w:rsidRPr="00F87120" w:rsidRDefault="005438B7" w:rsidP="005438B7">
      <w:pPr>
        <w:rPr>
          <w:lang w:val="fr-CH"/>
        </w:rPr>
      </w:pPr>
      <w:r w:rsidRPr="00F87120">
        <w:rPr>
          <w:lang w:val="fr-CH"/>
        </w:rPr>
        <w:t>Les résultats de ces modifications seront les suivants:</w:t>
      </w:r>
    </w:p>
    <w:p w:rsidR="005438B7" w:rsidRPr="00F87120" w:rsidRDefault="005438B7" w:rsidP="005438B7">
      <w:pPr>
        <w:rPr>
          <w:lang w:val="fr-CH"/>
        </w:rPr>
      </w:pPr>
      <w:r w:rsidRPr="00F87120">
        <w:rPr>
          <w:lang w:val="fr-CH"/>
        </w:rPr>
        <w:t>Les 53 indicatifs interurbains actuellement en service seront ramenés à 10 indicatifs régionaux.</w:t>
      </w:r>
    </w:p>
    <w:p w:rsidR="005438B7" w:rsidRPr="00F87120" w:rsidRDefault="005438B7" w:rsidP="005438B7">
      <w:pPr>
        <w:rPr>
          <w:lang w:val="fr-CH"/>
        </w:rPr>
      </w:pPr>
      <w:r w:rsidRPr="00F87120">
        <w:rPr>
          <w:lang w:val="fr-CH"/>
        </w:rPr>
        <w:t>Pour tous les utilisateurs du pays, le format sera de neuf (9) chiffres pour l'indicatif national de destination.</w:t>
      </w:r>
    </w:p>
    <w:p w:rsidR="005438B7" w:rsidRPr="00F87120" w:rsidRDefault="005438B7" w:rsidP="005438B7">
      <w:pPr>
        <w:rPr>
          <w:lang w:val="fr-CH"/>
        </w:rPr>
      </w:pPr>
      <w:r w:rsidRPr="00F87120">
        <w:rPr>
          <w:lang w:val="fr-CH"/>
        </w:rPr>
        <w:t>Le fonctionnement parallèle des anciens et des nouveaux numéros débutera le 1er mai 2010 et prendra fin le 1er août 2010, date après laquelle seuls les nouveaux numéros fonctionneront. Toutefois, jusqu'au 30 septembre 2010, les abonnés qui essaieront de composer un ancien numéro seront informés des modifications par une annonce enregistrée qui leur fournira des instructions pour composer le nouveau numéro.</w:t>
      </w:r>
    </w:p>
    <w:p w:rsidR="00F11BC6" w:rsidRPr="004F5AA4" w:rsidRDefault="00F11BC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4F5AA4">
        <w:rPr>
          <w:lang w:val="fr-CH"/>
        </w:rPr>
        <w:br w:type="page"/>
      </w:r>
    </w:p>
    <w:p w:rsidR="005438B7" w:rsidRPr="00F87120" w:rsidRDefault="005438B7" w:rsidP="005438B7">
      <w:r w:rsidRPr="00F87120">
        <w:lastRenderedPageBreak/>
        <w:t>Contact:</w:t>
      </w:r>
    </w:p>
    <w:p w:rsidR="005438B7" w:rsidRPr="003641FF" w:rsidRDefault="005438B7" w:rsidP="005438B7">
      <w:pPr>
        <w:ind w:left="567" w:hanging="567"/>
        <w:jc w:val="left"/>
        <w:rPr>
          <w:lang w:val="en-US"/>
        </w:rPr>
      </w:pPr>
      <w:r>
        <w:tab/>
      </w:r>
      <w:r w:rsidRPr="006A3013">
        <w:t>National Communications Authority (NCA)</w:t>
      </w:r>
      <w:r>
        <w:br/>
      </w:r>
      <w:r w:rsidRPr="006A3013">
        <w:t>No. 1 First Rangoon Close</w:t>
      </w:r>
      <w:r>
        <w:br/>
      </w:r>
      <w:r w:rsidRPr="006A3013">
        <w:t>P.O. Box CT1568 Cantonments</w:t>
      </w:r>
      <w:r>
        <w:br/>
      </w:r>
      <w:r w:rsidRPr="006A3013">
        <w:t>ACCRA</w:t>
      </w:r>
      <w:r>
        <w:br/>
      </w:r>
      <w:r w:rsidRPr="006A3013">
        <w:t xml:space="preserve">Ghana </w:t>
      </w:r>
      <w:r>
        <w:br/>
      </w:r>
      <w:r w:rsidRPr="006A3013">
        <w:t>T</w:t>
      </w:r>
      <w:r>
        <w:t>é</w:t>
      </w:r>
      <w:r w:rsidRPr="006A3013">
        <w:t>l:</w:t>
      </w:r>
      <w:r>
        <w:tab/>
      </w:r>
      <w:r w:rsidRPr="006A3013">
        <w:t>+233 21 776 621</w:t>
      </w:r>
      <w:r>
        <w:br/>
      </w:r>
      <w:r w:rsidRPr="003641FF">
        <w:rPr>
          <w:lang w:val="en-US"/>
        </w:rPr>
        <w:t>Fax:</w:t>
      </w:r>
      <w:r>
        <w:rPr>
          <w:lang w:val="en-US"/>
        </w:rPr>
        <w:tab/>
      </w:r>
      <w:r w:rsidRPr="003641FF">
        <w:rPr>
          <w:lang w:val="en-US"/>
        </w:rPr>
        <w:t>+233 21 763 449</w:t>
      </w:r>
      <w:r w:rsidRPr="003641FF">
        <w:rPr>
          <w:lang w:val="en-US"/>
        </w:rPr>
        <w:br/>
        <w:t>E-mail:</w:t>
      </w:r>
      <w:r>
        <w:rPr>
          <w:lang w:val="en-US"/>
        </w:rPr>
        <w:tab/>
      </w:r>
      <w:r w:rsidRPr="003641FF">
        <w:rPr>
          <w:lang w:val="en-US"/>
        </w:rPr>
        <w:t>nca@ncs.com.gh</w:t>
      </w:r>
    </w:p>
    <w:p w:rsidR="005438B7" w:rsidRPr="005438B7" w:rsidRDefault="005438B7" w:rsidP="005438B7">
      <w:pPr>
        <w:pStyle w:val="footnoteseparator"/>
        <w:rPr>
          <w:lang w:val="fr-CH"/>
        </w:rPr>
      </w:pPr>
      <w:r w:rsidRPr="005438B7">
        <w:rPr>
          <w:lang w:val="fr-CH"/>
        </w:rPr>
        <w:t>____________</w:t>
      </w:r>
    </w:p>
    <w:p w:rsidR="005438B7" w:rsidRPr="00CE428D" w:rsidRDefault="005438B7" w:rsidP="005438B7">
      <w:pPr>
        <w:tabs>
          <w:tab w:val="clear" w:pos="567"/>
          <w:tab w:val="left" w:pos="294"/>
        </w:tabs>
        <w:rPr>
          <w:sz w:val="16"/>
          <w:lang w:val="fr-CH"/>
        </w:rPr>
      </w:pPr>
      <w:r w:rsidRPr="00CE428D">
        <w:rPr>
          <w:sz w:val="16"/>
          <w:lang w:val="fr-CH"/>
        </w:rPr>
        <w:t>*</w:t>
      </w:r>
      <w:r w:rsidRPr="00CE428D">
        <w:rPr>
          <w:sz w:val="16"/>
          <w:lang w:val="fr-CH"/>
        </w:rPr>
        <w:tab/>
        <w:t>Cette communication annule et remplace celle publiée dans le Bulletin d’exploitation de l’UIT No. 956 du 15.V.2010, page XX</w:t>
      </w:r>
    </w:p>
    <w:p w:rsidR="005438B7" w:rsidRPr="00F87120" w:rsidRDefault="005438B7" w:rsidP="005438B7">
      <w:pPr>
        <w:spacing w:before="240"/>
        <w:rPr>
          <w:lang w:val="fr-CH"/>
        </w:rPr>
      </w:pPr>
      <w:r w:rsidRPr="00CE428D">
        <w:rPr>
          <w:b/>
          <w:lang w:val="fr-CH"/>
        </w:rPr>
        <w:t>Koweït</w:t>
      </w:r>
      <w:r w:rsidR="0042025F">
        <w:rPr>
          <w:b/>
          <w:lang w:val="fr-CH"/>
        </w:rPr>
        <w:fldChar w:fldCharType="begin"/>
      </w:r>
      <w:r w:rsidRPr="005438B7">
        <w:rPr>
          <w:lang w:val="fr-CH"/>
        </w:rPr>
        <w:instrText xml:space="preserve"> TC "</w:instrText>
      </w:r>
      <w:bookmarkStart w:id="39" w:name="_Toc262756270"/>
      <w:r w:rsidRPr="00107356">
        <w:rPr>
          <w:b/>
          <w:lang w:val="fr-CH"/>
        </w:rPr>
        <w:instrText>Koweït</w:instrText>
      </w:r>
      <w:bookmarkEnd w:id="39"/>
      <w:r w:rsidRPr="005438B7">
        <w:rPr>
          <w:lang w:val="fr-CH"/>
        </w:rPr>
        <w:instrText xml:space="preserve">" \f C \l "1" </w:instrText>
      </w:r>
      <w:r w:rsidR="0042025F">
        <w:rPr>
          <w:b/>
          <w:lang w:val="fr-CH"/>
        </w:rPr>
        <w:fldChar w:fldCharType="end"/>
      </w:r>
      <w:r w:rsidRPr="00F87120">
        <w:rPr>
          <w:lang w:val="fr-CH"/>
        </w:rPr>
        <w:t xml:space="preserve"> (indicatif de pays +965)</w:t>
      </w:r>
    </w:p>
    <w:p w:rsidR="005438B7" w:rsidRPr="00F87120" w:rsidRDefault="005438B7" w:rsidP="005438B7">
      <w:pPr>
        <w:rPr>
          <w:lang w:val="fr-CH"/>
        </w:rPr>
      </w:pPr>
      <w:r w:rsidRPr="00F87120">
        <w:rPr>
          <w:lang w:val="fr-CH"/>
        </w:rPr>
        <w:t>Communication du 4.V.2010:</w:t>
      </w:r>
    </w:p>
    <w:p w:rsidR="005438B7" w:rsidRPr="00F87120" w:rsidRDefault="005438B7" w:rsidP="005438B7">
      <w:pPr>
        <w:rPr>
          <w:lang w:val="fr-CH"/>
        </w:rPr>
      </w:pPr>
      <w:r w:rsidRPr="00F87120">
        <w:rPr>
          <w:lang w:val="fr-CH"/>
        </w:rPr>
        <w:t xml:space="preserve">Le </w:t>
      </w:r>
      <w:r w:rsidRPr="00CE428D">
        <w:rPr>
          <w:i/>
          <w:lang w:val="fr-CH"/>
        </w:rPr>
        <w:t>Ministry of Communications (MOC)</w:t>
      </w:r>
      <w:r w:rsidRPr="00F87120">
        <w:rPr>
          <w:lang w:val="fr-CH"/>
        </w:rPr>
        <w:t>, Safat</w:t>
      </w:r>
      <w:r w:rsidR="0042025F">
        <w:rPr>
          <w:lang w:val="fr-CH"/>
        </w:rPr>
        <w:fldChar w:fldCharType="begin"/>
      </w:r>
      <w:r w:rsidRPr="00CE428D">
        <w:rPr>
          <w:lang w:val="fr-CH"/>
        </w:rPr>
        <w:instrText xml:space="preserve"> TC "</w:instrText>
      </w:r>
      <w:bookmarkStart w:id="40" w:name="_Toc262756271"/>
      <w:r w:rsidRPr="0069110F">
        <w:rPr>
          <w:i/>
          <w:lang w:val="fr-CH"/>
        </w:rPr>
        <w:instrText>Ministry of Communications (MOC)</w:instrText>
      </w:r>
      <w:r w:rsidRPr="0069110F">
        <w:rPr>
          <w:lang w:val="fr-CH"/>
        </w:rPr>
        <w:instrText>, Safat</w:instrText>
      </w:r>
      <w:bookmarkEnd w:id="40"/>
      <w:r w:rsidRPr="00CE428D">
        <w:rPr>
          <w:lang w:val="fr-CH"/>
        </w:rPr>
        <w:instrText xml:space="preserve">" \f C \l "1" </w:instrText>
      </w:r>
      <w:r w:rsidR="0042025F">
        <w:rPr>
          <w:lang w:val="fr-CH"/>
        </w:rPr>
        <w:fldChar w:fldCharType="end"/>
      </w:r>
      <w:r w:rsidRPr="00F87120">
        <w:rPr>
          <w:lang w:val="fr-CH"/>
        </w:rPr>
        <w:t>, annonce le Plan de Numérotage National actualisé ci-après du Koweït.</w:t>
      </w:r>
    </w:p>
    <w:p w:rsidR="005438B7" w:rsidRPr="00C21D8C" w:rsidRDefault="00C21D8C" w:rsidP="00C21D8C">
      <w:pPr>
        <w:rPr>
          <w:lang w:val="fr-CH"/>
        </w:rPr>
      </w:pPr>
      <w:r>
        <w:rPr>
          <w:lang w:val="fr-CH"/>
        </w:rPr>
        <w:t>I.</w:t>
      </w:r>
      <w:r>
        <w:rPr>
          <w:lang w:val="fr-CH"/>
        </w:rPr>
        <w:tab/>
      </w:r>
      <w:r w:rsidR="005438B7" w:rsidRPr="00C21D8C">
        <w:rPr>
          <w:lang w:val="fr-CH"/>
        </w:rPr>
        <w:t>Séries de numéros d'abonné au réseau fixe utilisées par le Ministry of Communications:</w:t>
      </w:r>
    </w:p>
    <w:p w:rsidR="005438B7" w:rsidRPr="00F87120" w:rsidRDefault="005438B7" w:rsidP="005438B7">
      <w:pPr>
        <w:rPr>
          <w:lang w:val="fr-CH"/>
        </w:rPr>
      </w:pPr>
      <w:r w:rsidRPr="00F87120">
        <w:rPr>
          <w:lang w:val="fr-CH"/>
        </w:rPr>
        <w:t>Note: La série 18XX XXX est d’une longueur maximale de dix- (10) chiffres, l’indicatif de pays inclus.</w:t>
      </w:r>
    </w:p>
    <w:p w:rsidR="005438B7" w:rsidRPr="00F87120" w:rsidRDefault="005438B7" w:rsidP="005438B7">
      <w:pPr>
        <w:rPr>
          <w:lang w:val="fr-CH"/>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tblGrid>
      <w:tr w:rsidR="005438B7" w:rsidRPr="00F87120" w:rsidTr="004F5AA4">
        <w:trPr>
          <w:trHeight w:val="20"/>
          <w:jc w:val="center"/>
        </w:trPr>
        <w:tc>
          <w:tcPr>
            <w:tcW w:w="3589" w:type="dxa"/>
            <w:vAlign w:val="center"/>
          </w:tcPr>
          <w:p w:rsidR="005438B7" w:rsidRPr="009838B5" w:rsidRDefault="005438B7" w:rsidP="004F5AA4">
            <w:pPr>
              <w:spacing w:before="100" w:after="100"/>
              <w:jc w:val="center"/>
              <w:rPr>
                <w:i/>
                <w:sz w:val="18"/>
                <w:szCs w:val="18"/>
              </w:rPr>
            </w:pPr>
            <w:r w:rsidRPr="009838B5">
              <w:rPr>
                <w:i/>
                <w:sz w:val="18"/>
                <w:szCs w:val="18"/>
              </w:rPr>
              <w:t>Séries de numéros d'abonné</w:t>
            </w:r>
          </w:p>
        </w:tc>
      </w:tr>
      <w:tr w:rsidR="005438B7" w:rsidRPr="00F87120" w:rsidTr="004F5AA4">
        <w:trPr>
          <w:trHeight w:val="20"/>
          <w:jc w:val="center"/>
        </w:trPr>
        <w:tc>
          <w:tcPr>
            <w:tcW w:w="3589" w:type="dxa"/>
            <w:vAlign w:val="center"/>
          </w:tcPr>
          <w:p w:rsidR="005438B7" w:rsidRPr="009838B5" w:rsidRDefault="00C21D8C" w:rsidP="00C21D8C">
            <w:pPr>
              <w:tabs>
                <w:tab w:val="clear" w:pos="567"/>
                <w:tab w:val="clear" w:pos="1276"/>
                <w:tab w:val="clear" w:pos="1843"/>
                <w:tab w:val="left" w:pos="2416"/>
              </w:tabs>
              <w:spacing w:before="60" w:after="60"/>
              <w:jc w:val="left"/>
              <w:rPr>
                <w:sz w:val="18"/>
                <w:szCs w:val="18"/>
              </w:rPr>
            </w:pPr>
            <w:r>
              <w:rPr>
                <w:sz w:val="18"/>
                <w:szCs w:val="18"/>
              </w:rPr>
              <w:tab/>
            </w:r>
            <w:r w:rsidR="005438B7" w:rsidRPr="009838B5">
              <w:rPr>
                <w:sz w:val="18"/>
                <w:szCs w:val="18"/>
              </w:rPr>
              <w:t xml:space="preserve">1800 000 </w:t>
            </w:r>
            <w:r>
              <w:rPr>
                <w:sz w:val="18"/>
                <w:szCs w:val="18"/>
              </w:rPr>
              <w:t xml:space="preserve">  </w:t>
            </w:r>
            <w:r w:rsidR="005438B7" w:rsidRPr="009838B5">
              <w:rPr>
                <w:sz w:val="18"/>
                <w:szCs w:val="18"/>
              </w:rPr>
              <w:t>–</w:t>
            </w:r>
            <w:r>
              <w:rPr>
                <w:sz w:val="18"/>
                <w:szCs w:val="18"/>
              </w:rPr>
              <w:t xml:space="preserve"> </w:t>
            </w:r>
            <w:r w:rsidR="005438B7" w:rsidRPr="009838B5">
              <w:rPr>
                <w:sz w:val="18"/>
                <w:szCs w:val="18"/>
              </w:rPr>
              <w:t xml:space="preserve"> 1899 999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2200 0000 – 2299 9999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2300 0000 – 2399 9999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2410 0000 – 2439 9999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2450 0000 – 2499 9999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2500 0000 – 2500 9999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2503 0000 – 2504 9999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2520 0000 – 2549 9999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2551 0000 – 2553 9999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2560 0000 – 2569 9999</w:t>
            </w:r>
          </w:p>
        </w:tc>
      </w:tr>
      <w:tr w:rsidR="005438B7" w:rsidRPr="00F87120" w:rsidTr="004F5AA4">
        <w:trPr>
          <w:trHeight w:val="20"/>
          <w:jc w:val="center"/>
        </w:trPr>
        <w:tc>
          <w:tcPr>
            <w:tcW w:w="3589" w:type="dxa"/>
            <w:vAlign w:val="center"/>
          </w:tcPr>
          <w:p w:rsidR="005438B7" w:rsidRPr="009838B5" w:rsidRDefault="005438B7" w:rsidP="004F5AA4">
            <w:pPr>
              <w:spacing w:before="60" w:after="60"/>
              <w:jc w:val="center"/>
              <w:rPr>
                <w:sz w:val="18"/>
                <w:szCs w:val="18"/>
              </w:rPr>
            </w:pPr>
            <w:r w:rsidRPr="009838B5">
              <w:rPr>
                <w:sz w:val="18"/>
                <w:szCs w:val="18"/>
              </w:rPr>
              <w:t>2571 0000 – 2577 9999</w:t>
            </w:r>
          </w:p>
        </w:tc>
      </w:tr>
    </w:tbl>
    <w:p w:rsidR="005438B7" w:rsidRPr="00F87120" w:rsidRDefault="005438B7" w:rsidP="005438B7"/>
    <w:p w:rsidR="005438B7" w:rsidRPr="00F87120" w:rsidRDefault="00C21D8C" w:rsidP="005438B7">
      <w:pPr>
        <w:rPr>
          <w:lang w:val="fr-CH"/>
        </w:rPr>
      </w:pPr>
      <w:r>
        <w:rPr>
          <w:lang w:val="fr-CH"/>
        </w:rPr>
        <w:t>II.</w:t>
      </w:r>
      <w:r>
        <w:rPr>
          <w:lang w:val="fr-CH"/>
        </w:rPr>
        <w:tab/>
      </w:r>
      <w:r w:rsidR="005438B7" w:rsidRPr="00F87120">
        <w:rPr>
          <w:lang w:val="fr-CH"/>
        </w:rPr>
        <w:t>Séries de numéros d'abonné au réseau mobile de l'opérateur mobile, Wataniya Telecom:</w:t>
      </w:r>
    </w:p>
    <w:p w:rsidR="005438B7" w:rsidRPr="00F87120" w:rsidRDefault="005438B7" w:rsidP="005438B7">
      <w:pPr>
        <w:rPr>
          <w:lang w:val="fr-CH"/>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tblGrid>
      <w:tr w:rsidR="005438B7" w:rsidRPr="00C21D8C" w:rsidTr="00643326">
        <w:trPr>
          <w:trHeight w:val="20"/>
          <w:tblHeader/>
          <w:jc w:val="center"/>
        </w:trPr>
        <w:tc>
          <w:tcPr>
            <w:tcW w:w="3507" w:type="dxa"/>
            <w:vAlign w:val="center"/>
          </w:tcPr>
          <w:p w:rsidR="005438B7" w:rsidRPr="00C21D8C" w:rsidRDefault="005438B7" w:rsidP="004F5AA4">
            <w:pPr>
              <w:spacing w:before="100" w:after="100"/>
              <w:jc w:val="center"/>
              <w:rPr>
                <w:i/>
                <w:sz w:val="18"/>
                <w:szCs w:val="18"/>
                <w:lang w:val="fr-CH"/>
              </w:rPr>
            </w:pPr>
            <w:r w:rsidRPr="00C21D8C">
              <w:rPr>
                <w:i/>
                <w:sz w:val="18"/>
                <w:szCs w:val="18"/>
                <w:lang w:val="fr-CH"/>
              </w:rPr>
              <w:t>Séries de numéros d'abonné</w:t>
            </w:r>
          </w:p>
        </w:tc>
      </w:tr>
      <w:tr w:rsidR="005438B7" w:rsidRPr="00C21D8C" w:rsidTr="004F5AA4">
        <w:trPr>
          <w:trHeight w:val="20"/>
          <w:jc w:val="center"/>
        </w:trPr>
        <w:tc>
          <w:tcPr>
            <w:tcW w:w="3507" w:type="dxa"/>
            <w:vAlign w:val="center"/>
          </w:tcPr>
          <w:p w:rsidR="005438B7" w:rsidRPr="00C21D8C" w:rsidRDefault="005438B7" w:rsidP="004F5AA4">
            <w:pPr>
              <w:spacing w:before="60" w:after="60"/>
              <w:jc w:val="center"/>
              <w:rPr>
                <w:sz w:val="18"/>
                <w:szCs w:val="18"/>
                <w:lang w:val="fr-CH"/>
              </w:rPr>
            </w:pPr>
            <w:r w:rsidRPr="00C21D8C">
              <w:rPr>
                <w:sz w:val="18"/>
                <w:szCs w:val="18"/>
                <w:lang w:val="fr-CH"/>
              </w:rPr>
              <w:t>6000 0000 – 6009 9999</w:t>
            </w:r>
          </w:p>
        </w:tc>
      </w:tr>
      <w:tr w:rsidR="005438B7" w:rsidRPr="00C21D8C" w:rsidTr="004F5AA4">
        <w:trPr>
          <w:trHeight w:val="20"/>
          <w:jc w:val="center"/>
        </w:trPr>
        <w:tc>
          <w:tcPr>
            <w:tcW w:w="3507" w:type="dxa"/>
            <w:vAlign w:val="center"/>
          </w:tcPr>
          <w:p w:rsidR="005438B7" w:rsidRPr="00C21D8C" w:rsidRDefault="005438B7" w:rsidP="004F5AA4">
            <w:pPr>
              <w:spacing w:before="60" w:after="60"/>
              <w:jc w:val="center"/>
              <w:rPr>
                <w:sz w:val="18"/>
                <w:szCs w:val="18"/>
                <w:lang w:val="fr-CH"/>
              </w:rPr>
            </w:pPr>
            <w:r w:rsidRPr="00C21D8C">
              <w:rPr>
                <w:sz w:val="18"/>
                <w:szCs w:val="18"/>
                <w:lang w:val="fr-CH"/>
              </w:rPr>
              <w:t>6060 0000 – 6069 9999</w:t>
            </w:r>
          </w:p>
        </w:tc>
      </w:tr>
      <w:tr w:rsidR="005438B7" w:rsidRPr="00C21D8C" w:rsidTr="004F5AA4">
        <w:trPr>
          <w:trHeight w:val="20"/>
          <w:jc w:val="center"/>
        </w:trPr>
        <w:tc>
          <w:tcPr>
            <w:tcW w:w="3507" w:type="dxa"/>
            <w:vAlign w:val="center"/>
          </w:tcPr>
          <w:p w:rsidR="005438B7" w:rsidRPr="00C21D8C" w:rsidRDefault="005438B7" w:rsidP="004F5AA4">
            <w:pPr>
              <w:spacing w:before="60" w:after="60"/>
              <w:jc w:val="center"/>
              <w:rPr>
                <w:sz w:val="18"/>
                <w:szCs w:val="18"/>
                <w:lang w:val="fr-CH"/>
              </w:rPr>
            </w:pPr>
            <w:r w:rsidRPr="00C21D8C">
              <w:rPr>
                <w:sz w:val="18"/>
                <w:szCs w:val="18"/>
                <w:lang w:val="fr-CH"/>
              </w:rPr>
              <w:t>6070 0000 – 6079 9999</w:t>
            </w:r>
          </w:p>
        </w:tc>
      </w:tr>
      <w:tr w:rsidR="005438B7" w:rsidRPr="00C21D8C" w:rsidTr="004F5AA4">
        <w:trPr>
          <w:trHeight w:val="20"/>
          <w:jc w:val="center"/>
        </w:trPr>
        <w:tc>
          <w:tcPr>
            <w:tcW w:w="3507" w:type="dxa"/>
            <w:vAlign w:val="center"/>
          </w:tcPr>
          <w:p w:rsidR="005438B7" w:rsidRPr="00C21D8C" w:rsidRDefault="005438B7" w:rsidP="00C21D8C">
            <w:pPr>
              <w:spacing w:before="60" w:after="60"/>
              <w:jc w:val="center"/>
              <w:rPr>
                <w:sz w:val="18"/>
                <w:szCs w:val="18"/>
                <w:lang w:val="fr-CH"/>
              </w:rPr>
            </w:pPr>
            <w:r w:rsidRPr="00C21D8C">
              <w:rPr>
                <w:sz w:val="18"/>
                <w:szCs w:val="18"/>
                <w:lang w:val="fr-CH"/>
              </w:rPr>
              <w:t>6090 0000 – 6099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C21D8C">
              <w:rPr>
                <w:sz w:val="18"/>
                <w:szCs w:val="18"/>
                <w:lang w:val="fr-CH"/>
              </w:rPr>
              <w:t xml:space="preserve">6500 </w:t>
            </w:r>
            <w:r w:rsidRPr="009838B5">
              <w:rPr>
                <w:sz w:val="18"/>
                <w:szCs w:val="18"/>
              </w:rPr>
              <w:t>0000 – 6500 9999</w:t>
            </w:r>
          </w:p>
        </w:tc>
      </w:tr>
      <w:tr w:rsidR="005438B7" w:rsidRPr="00F87120" w:rsidTr="004F5AA4">
        <w:trPr>
          <w:trHeight w:val="20"/>
          <w:jc w:val="center"/>
        </w:trPr>
        <w:tc>
          <w:tcPr>
            <w:tcW w:w="3507" w:type="dxa"/>
            <w:vAlign w:val="center"/>
          </w:tcPr>
          <w:p w:rsidR="005438B7" w:rsidRPr="009838B5" w:rsidRDefault="005438B7" w:rsidP="00F11BC6">
            <w:pPr>
              <w:pageBreakBefore/>
              <w:spacing w:before="60" w:after="60"/>
              <w:jc w:val="center"/>
              <w:rPr>
                <w:sz w:val="18"/>
                <w:szCs w:val="18"/>
              </w:rPr>
            </w:pPr>
            <w:r w:rsidRPr="009838B5">
              <w:rPr>
                <w:sz w:val="18"/>
                <w:szCs w:val="18"/>
              </w:rPr>
              <w:lastRenderedPageBreak/>
              <w:t>6501 0000 – 6502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6503 0000 – 6503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6504 0000 – 6504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6505 0000 – 6509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6510 0000 – 6519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6550 0000 – 6550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6551 0000 – 6551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6552 0000 – 6552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6553 0000 – 6553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6554 0000 – 6559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6560 0000 – 6569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6570 0000 – 6570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6571 0000 – 6577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6578 0000 – 6579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6580 0000 – 6599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6600 0000 – 6699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6700 0000 – 6701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6703 0000 – 6709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6760 0000 – 6769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6770 0000 – 6776 9999</w:t>
            </w:r>
          </w:p>
        </w:tc>
      </w:tr>
      <w:tr w:rsidR="005438B7" w:rsidRPr="00F87120" w:rsidTr="004F5AA4">
        <w:trPr>
          <w:trHeight w:val="20"/>
          <w:jc w:val="center"/>
        </w:trPr>
        <w:tc>
          <w:tcPr>
            <w:tcW w:w="3507" w:type="dxa"/>
            <w:vAlign w:val="center"/>
          </w:tcPr>
          <w:p w:rsidR="005438B7" w:rsidRPr="009838B5" w:rsidRDefault="005438B7" w:rsidP="004F5AA4">
            <w:pPr>
              <w:spacing w:before="60" w:after="60"/>
              <w:jc w:val="center"/>
              <w:rPr>
                <w:sz w:val="18"/>
                <w:szCs w:val="18"/>
              </w:rPr>
            </w:pPr>
            <w:r w:rsidRPr="009838B5">
              <w:rPr>
                <w:sz w:val="18"/>
                <w:szCs w:val="18"/>
              </w:rPr>
              <w:t>6778 0000 – 6779 9999</w:t>
            </w:r>
          </w:p>
        </w:tc>
      </w:tr>
    </w:tbl>
    <w:p w:rsidR="005438B7" w:rsidRPr="00F87120" w:rsidRDefault="005438B7" w:rsidP="005438B7"/>
    <w:p w:rsidR="005438B7" w:rsidRPr="00F87120" w:rsidRDefault="005438B7" w:rsidP="005438B7">
      <w:r w:rsidRPr="00F87120">
        <w:t>Note: nouvelles séries.</w:t>
      </w:r>
    </w:p>
    <w:p w:rsidR="005438B7" w:rsidRPr="00F87120" w:rsidRDefault="00C21D8C" w:rsidP="005438B7">
      <w:pPr>
        <w:rPr>
          <w:lang w:val="fr-CH"/>
        </w:rPr>
      </w:pPr>
      <w:r>
        <w:rPr>
          <w:lang w:val="fr-CH"/>
        </w:rPr>
        <w:t>III.</w:t>
      </w:r>
      <w:r>
        <w:rPr>
          <w:lang w:val="fr-CH"/>
        </w:rPr>
        <w:tab/>
      </w:r>
      <w:r w:rsidR="005438B7" w:rsidRPr="00F87120">
        <w:rPr>
          <w:lang w:val="fr-CH"/>
        </w:rPr>
        <w:t>Séries de numéros d'abonné au réseau mobile de l'opérateur mobile, ZAIN:</w:t>
      </w:r>
    </w:p>
    <w:p w:rsidR="005438B7" w:rsidRPr="00F87120" w:rsidRDefault="005438B7" w:rsidP="005438B7">
      <w:pPr>
        <w:rPr>
          <w:lang w:val="fr-CH"/>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tblGrid>
      <w:tr w:rsidR="005438B7" w:rsidRPr="00C21D8C" w:rsidTr="004F5AA4">
        <w:trPr>
          <w:jc w:val="center"/>
        </w:trPr>
        <w:tc>
          <w:tcPr>
            <w:tcW w:w="3794" w:type="dxa"/>
            <w:vAlign w:val="center"/>
          </w:tcPr>
          <w:p w:rsidR="005438B7" w:rsidRPr="00C21D8C" w:rsidRDefault="005438B7" w:rsidP="004F5AA4">
            <w:pPr>
              <w:spacing w:before="100" w:after="100"/>
              <w:jc w:val="center"/>
              <w:rPr>
                <w:i/>
                <w:sz w:val="18"/>
                <w:szCs w:val="18"/>
                <w:lang w:val="fr-CH"/>
              </w:rPr>
            </w:pPr>
            <w:r w:rsidRPr="00C21D8C">
              <w:rPr>
                <w:i/>
                <w:sz w:val="18"/>
                <w:szCs w:val="18"/>
                <w:lang w:val="fr-CH"/>
              </w:rPr>
              <w:t>Séries de numéros d'abonné</w:t>
            </w:r>
          </w:p>
        </w:tc>
      </w:tr>
      <w:tr w:rsidR="005438B7" w:rsidRPr="00C21D8C" w:rsidTr="004F5AA4">
        <w:trPr>
          <w:jc w:val="center"/>
        </w:trPr>
        <w:tc>
          <w:tcPr>
            <w:tcW w:w="3794" w:type="dxa"/>
            <w:vAlign w:val="center"/>
          </w:tcPr>
          <w:p w:rsidR="005438B7" w:rsidRPr="00C21D8C" w:rsidRDefault="005438B7" w:rsidP="004F5AA4">
            <w:pPr>
              <w:spacing w:before="60" w:after="60"/>
              <w:jc w:val="center"/>
              <w:rPr>
                <w:sz w:val="18"/>
                <w:szCs w:val="18"/>
                <w:lang w:val="fr-CH"/>
              </w:rPr>
            </w:pPr>
            <w:r w:rsidRPr="00C21D8C">
              <w:rPr>
                <w:sz w:val="18"/>
                <w:szCs w:val="18"/>
                <w:lang w:val="fr-CH"/>
              </w:rPr>
              <w:t>9000 0000 – 9009 9999</w:t>
            </w:r>
          </w:p>
        </w:tc>
      </w:tr>
      <w:tr w:rsidR="005438B7" w:rsidRPr="00C21D8C" w:rsidTr="004F5AA4">
        <w:trPr>
          <w:jc w:val="center"/>
        </w:trPr>
        <w:tc>
          <w:tcPr>
            <w:tcW w:w="3794" w:type="dxa"/>
            <w:vAlign w:val="center"/>
          </w:tcPr>
          <w:p w:rsidR="005438B7" w:rsidRPr="00C21D8C" w:rsidRDefault="005438B7" w:rsidP="004F5AA4">
            <w:pPr>
              <w:spacing w:before="60" w:after="60"/>
              <w:jc w:val="center"/>
              <w:rPr>
                <w:sz w:val="18"/>
                <w:szCs w:val="18"/>
                <w:lang w:val="fr-CH"/>
              </w:rPr>
            </w:pPr>
            <w:r w:rsidRPr="00C21D8C">
              <w:rPr>
                <w:sz w:val="18"/>
                <w:szCs w:val="18"/>
                <w:lang w:val="fr-CH"/>
              </w:rPr>
              <w:t>9400 0000 – 9409 9999</w:t>
            </w:r>
          </w:p>
        </w:tc>
      </w:tr>
      <w:tr w:rsidR="005438B7" w:rsidRPr="00C21D8C" w:rsidTr="004F5AA4">
        <w:trPr>
          <w:jc w:val="center"/>
        </w:trPr>
        <w:tc>
          <w:tcPr>
            <w:tcW w:w="3794" w:type="dxa"/>
            <w:vAlign w:val="center"/>
          </w:tcPr>
          <w:p w:rsidR="005438B7" w:rsidRPr="00C21D8C" w:rsidRDefault="005438B7" w:rsidP="004F5AA4">
            <w:pPr>
              <w:spacing w:before="60" w:after="60"/>
              <w:jc w:val="center"/>
              <w:rPr>
                <w:sz w:val="18"/>
                <w:szCs w:val="18"/>
                <w:lang w:val="fr-CH"/>
              </w:rPr>
            </w:pPr>
            <w:r w:rsidRPr="00C21D8C">
              <w:rPr>
                <w:sz w:val="18"/>
                <w:szCs w:val="18"/>
                <w:lang w:val="fr-CH"/>
              </w:rPr>
              <w:t>9440 0000 – 9449 9999</w:t>
            </w:r>
          </w:p>
        </w:tc>
      </w:tr>
      <w:tr w:rsidR="005438B7" w:rsidRPr="00C21D8C" w:rsidTr="004F5AA4">
        <w:trPr>
          <w:jc w:val="center"/>
        </w:trPr>
        <w:tc>
          <w:tcPr>
            <w:tcW w:w="3794" w:type="dxa"/>
            <w:vAlign w:val="center"/>
          </w:tcPr>
          <w:p w:rsidR="005438B7" w:rsidRPr="00C21D8C" w:rsidRDefault="005438B7" w:rsidP="004F5AA4">
            <w:pPr>
              <w:spacing w:before="60" w:after="60"/>
              <w:jc w:val="center"/>
              <w:rPr>
                <w:sz w:val="18"/>
                <w:szCs w:val="18"/>
                <w:lang w:val="fr-CH"/>
              </w:rPr>
            </w:pPr>
            <w:r w:rsidRPr="00C21D8C">
              <w:rPr>
                <w:sz w:val="18"/>
                <w:szCs w:val="18"/>
                <w:lang w:val="fr-CH"/>
              </w:rPr>
              <w:t>9490 0000 – 9499 9999</w:t>
            </w:r>
          </w:p>
        </w:tc>
      </w:tr>
      <w:tr w:rsidR="005438B7" w:rsidRPr="00F87120" w:rsidTr="004F5AA4">
        <w:trPr>
          <w:jc w:val="center"/>
        </w:trPr>
        <w:tc>
          <w:tcPr>
            <w:tcW w:w="3794" w:type="dxa"/>
            <w:vAlign w:val="center"/>
          </w:tcPr>
          <w:p w:rsidR="005438B7" w:rsidRPr="009838B5" w:rsidRDefault="005438B7" w:rsidP="004F5AA4">
            <w:pPr>
              <w:spacing w:before="60" w:after="60"/>
              <w:jc w:val="center"/>
              <w:rPr>
                <w:sz w:val="18"/>
                <w:szCs w:val="18"/>
              </w:rPr>
            </w:pPr>
            <w:r w:rsidRPr="00C21D8C">
              <w:rPr>
                <w:sz w:val="18"/>
                <w:szCs w:val="18"/>
                <w:lang w:val="fr-CH"/>
              </w:rPr>
              <w:t>9702 0</w:t>
            </w:r>
            <w:r w:rsidRPr="009838B5">
              <w:rPr>
                <w:sz w:val="18"/>
                <w:szCs w:val="18"/>
              </w:rPr>
              <w:t>000 – 9702 9999</w:t>
            </w:r>
          </w:p>
        </w:tc>
      </w:tr>
      <w:tr w:rsidR="005438B7" w:rsidRPr="00F87120" w:rsidTr="004F5AA4">
        <w:trPr>
          <w:jc w:val="center"/>
        </w:trPr>
        <w:tc>
          <w:tcPr>
            <w:tcW w:w="3794" w:type="dxa"/>
            <w:vAlign w:val="center"/>
          </w:tcPr>
          <w:p w:rsidR="005438B7" w:rsidRPr="009838B5" w:rsidRDefault="005438B7" w:rsidP="004F5AA4">
            <w:pPr>
              <w:spacing w:before="60" w:after="60"/>
              <w:jc w:val="center"/>
              <w:rPr>
                <w:sz w:val="18"/>
                <w:szCs w:val="18"/>
              </w:rPr>
            </w:pPr>
            <w:r w:rsidRPr="009838B5">
              <w:rPr>
                <w:sz w:val="18"/>
                <w:szCs w:val="18"/>
              </w:rPr>
              <w:t>9710 0000 – 9769 9999</w:t>
            </w:r>
          </w:p>
        </w:tc>
      </w:tr>
      <w:tr w:rsidR="005438B7" w:rsidRPr="00F87120" w:rsidTr="004F5AA4">
        <w:trPr>
          <w:jc w:val="center"/>
        </w:trPr>
        <w:tc>
          <w:tcPr>
            <w:tcW w:w="3794" w:type="dxa"/>
            <w:vAlign w:val="center"/>
          </w:tcPr>
          <w:p w:rsidR="005438B7" w:rsidRPr="009838B5" w:rsidRDefault="005438B7" w:rsidP="004F5AA4">
            <w:pPr>
              <w:spacing w:before="60" w:after="60"/>
              <w:jc w:val="center"/>
              <w:rPr>
                <w:sz w:val="18"/>
                <w:szCs w:val="18"/>
              </w:rPr>
            </w:pPr>
            <w:r w:rsidRPr="009838B5">
              <w:rPr>
                <w:sz w:val="18"/>
                <w:szCs w:val="18"/>
              </w:rPr>
              <w:t>9770 0000 – 9779 9999</w:t>
            </w:r>
          </w:p>
        </w:tc>
      </w:tr>
      <w:tr w:rsidR="005438B7" w:rsidRPr="00F87120" w:rsidTr="004F5AA4">
        <w:trPr>
          <w:jc w:val="center"/>
        </w:trPr>
        <w:tc>
          <w:tcPr>
            <w:tcW w:w="3794" w:type="dxa"/>
            <w:vAlign w:val="center"/>
          </w:tcPr>
          <w:p w:rsidR="005438B7" w:rsidRPr="009838B5" w:rsidRDefault="005438B7" w:rsidP="004F5AA4">
            <w:pPr>
              <w:spacing w:before="60" w:after="60"/>
              <w:jc w:val="center"/>
              <w:rPr>
                <w:sz w:val="18"/>
                <w:szCs w:val="18"/>
              </w:rPr>
            </w:pPr>
            <w:r w:rsidRPr="009838B5">
              <w:rPr>
                <w:sz w:val="18"/>
                <w:szCs w:val="18"/>
              </w:rPr>
              <w:t>9780 0000 – 9799 9999</w:t>
            </w:r>
          </w:p>
        </w:tc>
      </w:tr>
      <w:tr w:rsidR="005438B7" w:rsidRPr="00F87120" w:rsidTr="004F5AA4">
        <w:trPr>
          <w:jc w:val="center"/>
        </w:trPr>
        <w:tc>
          <w:tcPr>
            <w:tcW w:w="3794" w:type="dxa"/>
            <w:vAlign w:val="center"/>
          </w:tcPr>
          <w:p w:rsidR="005438B7" w:rsidRPr="009838B5" w:rsidRDefault="005438B7" w:rsidP="004F5AA4">
            <w:pPr>
              <w:spacing w:before="60" w:after="60"/>
              <w:jc w:val="center"/>
              <w:rPr>
                <w:sz w:val="18"/>
                <w:szCs w:val="18"/>
              </w:rPr>
            </w:pPr>
            <w:r w:rsidRPr="009838B5">
              <w:rPr>
                <w:sz w:val="18"/>
                <w:szCs w:val="18"/>
              </w:rPr>
              <w:t>9900 0000 – 9999 9999</w:t>
            </w:r>
          </w:p>
        </w:tc>
      </w:tr>
    </w:tbl>
    <w:p w:rsidR="005438B7" w:rsidRPr="00F87120" w:rsidRDefault="005438B7" w:rsidP="005438B7"/>
    <w:p w:rsidR="00F11BC6" w:rsidRDefault="00F11BC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5438B7" w:rsidRPr="00F87120" w:rsidRDefault="00C21D8C" w:rsidP="005438B7">
      <w:pPr>
        <w:rPr>
          <w:lang w:val="fr-CH"/>
        </w:rPr>
      </w:pPr>
      <w:r>
        <w:rPr>
          <w:lang w:val="fr-CH"/>
        </w:rPr>
        <w:lastRenderedPageBreak/>
        <w:t>IV.</w:t>
      </w:r>
      <w:r>
        <w:rPr>
          <w:lang w:val="fr-CH"/>
        </w:rPr>
        <w:tab/>
      </w:r>
      <w:r w:rsidR="005438B7" w:rsidRPr="00F87120">
        <w:rPr>
          <w:lang w:val="fr-CH"/>
        </w:rPr>
        <w:t>Séries de numéros d'abonné au réseau mobile de l'opérateur mobile, VIVA:</w:t>
      </w:r>
    </w:p>
    <w:p w:rsidR="005438B7" w:rsidRPr="005438B7" w:rsidRDefault="005438B7" w:rsidP="005438B7">
      <w:pPr>
        <w:rPr>
          <w:lang w:val="fr-CH"/>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tblGrid>
      <w:tr w:rsidR="005438B7" w:rsidRPr="00C21D8C" w:rsidTr="004F5AA4">
        <w:trPr>
          <w:jc w:val="center"/>
        </w:trPr>
        <w:tc>
          <w:tcPr>
            <w:tcW w:w="3794" w:type="dxa"/>
            <w:vAlign w:val="center"/>
          </w:tcPr>
          <w:p w:rsidR="005438B7" w:rsidRPr="00C21D8C" w:rsidRDefault="005438B7" w:rsidP="004F5AA4">
            <w:pPr>
              <w:spacing w:before="80" w:after="80"/>
              <w:jc w:val="center"/>
              <w:rPr>
                <w:i/>
                <w:iCs/>
                <w:lang w:val="fr-CH"/>
              </w:rPr>
            </w:pPr>
            <w:r w:rsidRPr="00C21D8C">
              <w:rPr>
                <w:lang w:val="fr-CH"/>
              </w:rPr>
              <w:t>Séries de numéros d'abonné</w:t>
            </w:r>
          </w:p>
        </w:tc>
      </w:tr>
      <w:tr w:rsidR="005438B7" w:rsidRPr="00C21D8C" w:rsidTr="004F5AA4">
        <w:trPr>
          <w:jc w:val="center"/>
        </w:trPr>
        <w:tc>
          <w:tcPr>
            <w:tcW w:w="3794" w:type="dxa"/>
            <w:vAlign w:val="center"/>
          </w:tcPr>
          <w:p w:rsidR="005438B7" w:rsidRPr="00C21D8C" w:rsidRDefault="005438B7" w:rsidP="004F5AA4">
            <w:pPr>
              <w:spacing w:before="80" w:after="80"/>
              <w:jc w:val="center"/>
              <w:rPr>
                <w:lang w:val="fr-CH"/>
              </w:rPr>
            </w:pPr>
            <w:r w:rsidRPr="00C21D8C">
              <w:rPr>
                <w:lang w:val="fr-CH"/>
              </w:rPr>
              <w:t>500 00000 – 500 99999</w:t>
            </w:r>
          </w:p>
        </w:tc>
      </w:tr>
      <w:tr w:rsidR="005438B7" w:rsidRPr="00C21D8C" w:rsidTr="004F5AA4">
        <w:trPr>
          <w:jc w:val="center"/>
        </w:trPr>
        <w:tc>
          <w:tcPr>
            <w:tcW w:w="3794" w:type="dxa"/>
            <w:vAlign w:val="center"/>
          </w:tcPr>
          <w:p w:rsidR="005438B7" w:rsidRPr="00C21D8C" w:rsidRDefault="005438B7" w:rsidP="004F5AA4">
            <w:pPr>
              <w:spacing w:before="80" w:after="80"/>
              <w:jc w:val="center"/>
              <w:rPr>
                <w:lang w:val="fr-CH"/>
              </w:rPr>
            </w:pPr>
            <w:r w:rsidRPr="00C21D8C">
              <w:rPr>
                <w:lang w:val="fr-CH"/>
              </w:rPr>
              <w:t>550 00000 – 559 99999</w:t>
            </w:r>
          </w:p>
        </w:tc>
      </w:tr>
    </w:tbl>
    <w:p w:rsidR="005438B7" w:rsidRDefault="005438B7" w:rsidP="005438B7">
      <w:pPr>
        <w:rPr>
          <w:lang w:val="fr-CH"/>
        </w:rPr>
      </w:pPr>
    </w:p>
    <w:p w:rsidR="005438B7" w:rsidRPr="00F87120" w:rsidRDefault="005438B7" w:rsidP="005438B7">
      <w:pPr>
        <w:rPr>
          <w:lang w:val="fr-CH"/>
        </w:rPr>
      </w:pPr>
      <w:r w:rsidRPr="00F87120">
        <w:rPr>
          <w:lang w:val="fr-CH"/>
        </w:rPr>
        <w:t>Les numéros d'abonné fixes à trois (3) chiffres (100-179), utilisés par le Ministry of Communications (MoC), restent inchangés</w:t>
      </w:r>
    </w:p>
    <w:p w:rsidR="005438B7" w:rsidRDefault="005438B7" w:rsidP="005438B7">
      <w:r w:rsidRPr="00397DEE">
        <w:t>Contact:</w:t>
      </w:r>
    </w:p>
    <w:p w:rsidR="005438B7" w:rsidRPr="006A3013" w:rsidRDefault="005438B7" w:rsidP="005438B7">
      <w:pPr>
        <w:ind w:left="567" w:hanging="567"/>
        <w:jc w:val="left"/>
      </w:pPr>
      <w:r>
        <w:tab/>
      </w:r>
      <w:r w:rsidRPr="006A3013">
        <w:t>ISCC Kuwait</w:t>
      </w:r>
      <w:r w:rsidRPr="006A3013">
        <w:br/>
        <w:t>Ministry of Communications</w:t>
      </w:r>
      <w:r w:rsidRPr="006A3013">
        <w:br/>
        <w:t>P.O. Box 318</w:t>
      </w:r>
      <w:r w:rsidRPr="006A3013">
        <w:br/>
        <w:t>11111 SAFAT</w:t>
      </w:r>
      <w:r w:rsidRPr="006A3013">
        <w:br/>
      </w:r>
      <w:r w:rsidRPr="00F87120">
        <w:t>Koweït</w:t>
      </w:r>
      <w:r w:rsidRPr="006A3013">
        <w:br/>
        <w:t>T</w:t>
      </w:r>
      <w:r>
        <w:t>é</w:t>
      </w:r>
      <w:r w:rsidRPr="006A3013">
        <w:t>l:</w:t>
      </w:r>
      <w:r w:rsidRPr="006A3013">
        <w:tab/>
        <w:t>+965 2241 1777</w:t>
      </w:r>
      <w:r w:rsidRPr="006A3013">
        <w:br/>
        <w:t>Fax:</w:t>
      </w:r>
      <w:r w:rsidRPr="006A3013">
        <w:tab/>
        <w:t>+965 2241 9815</w:t>
      </w:r>
      <w:r w:rsidRPr="006A3013">
        <w:br/>
        <w:t>E-mail</w:t>
      </w:r>
      <w:r>
        <w:t>:</w:t>
      </w:r>
      <w:r>
        <w:tab/>
      </w:r>
      <w:hyperlink r:id="rId17" w:history="1">
        <w:r w:rsidRPr="006A3013">
          <w:t>iscckuwait@hotmail.com</w:t>
        </w:r>
      </w:hyperlink>
      <w:r w:rsidRPr="006A3013">
        <w:br/>
        <w:t>http:</w:t>
      </w:r>
      <w:r>
        <w:tab/>
      </w:r>
      <w:hyperlink r:id="rId18" w:history="1">
        <w:r w:rsidRPr="006A3013">
          <w:t>www.moc.kw</w:t>
        </w:r>
      </w:hyperlink>
    </w:p>
    <w:p w:rsidR="005438B7" w:rsidRPr="00F87120" w:rsidRDefault="005438B7" w:rsidP="00C21D8C">
      <w:pPr>
        <w:spacing w:before="240"/>
        <w:rPr>
          <w:lang w:val="fr-CH"/>
        </w:rPr>
      </w:pPr>
      <w:r w:rsidRPr="009838B5">
        <w:rPr>
          <w:b/>
          <w:lang w:val="fr-CH"/>
        </w:rPr>
        <w:t>Lao P.D.R.</w:t>
      </w:r>
      <w:r w:rsidR="0042025F">
        <w:rPr>
          <w:b/>
          <w:lang w:val="fr-CH"/>
        </w:rPr>
        <w:fldChar w:fldCharType="begin"/>
      </w:r>
      <w:r w:rsidRPr="009838B5">
        <w:rPr>
          <w:lang w:val="fr-CH"/>
        </w:rPr>
        <w:instrText xml:space="preserve"> </w:instrText>
      </w:r>
      <w:r w:rsidRPr="002F6ECA">
        <w:rPr>
          <w:lang w:val="fr-CH"/>
        </w:rPr>
        <w:instrText>TC "</w:instrText>
      </w:r>
      <w:bookmarkStart w:id="41" w:name="_Toc262756272"/>
      <w:r w:rsidRPr="00316E7B">
        <w:rPr>
          <w:b/>
          <w:lang w:val="fr-CH"/>
        </w:rPr>
        <w:instrText>Lao P.D.R.</w:instrText>
      </w:r>
      <w:bookmarkEnd w:id="41"/>
      <w:r w:rsidRPr="002F6ECA">
        <w:rPr>
          <w:lang w:val="fr-CH"/>
        </w:rPr>
        <w:instrText xml:space="preserve">" \f C \l "1" </w:instrText>
      </w:r>
      <w:r w:rsidR="0042025F">
        <w:rPr>
          <w:b/>
          <w:lang w:val="fr-CH"/>
        </w:rPr>
        <w:fldChar w:fldCharType="end"/>
      </w:r>
      <w:r w:rsidRPr="00F87120">
        <w:rPr>
          <w:lang w:val="fr-CH"/>
        </w:rPr>
        <w:t xml:space="preserve">  (indicatif de pays +856)</w:t>
      </w:r>
      <w:r w:rsidR="00C21D8C">
        <w:rPr>
          <w:lang w:val="fr-CH"/>
        </w:rPr>
        <w:t>*</w:t>
      </w:r>
    </w:p>
    <w:p w:rsidR="005438B7" w:rsidRPr="00F87120" w:rsidRDefault="005438B7" w:rsidP="005438B7">
      <w:pPr>
        <w:spacing w:before="0"/>
        <w:rPr>
          <w:lang w:val="fr-CH"/>
        </w:rPr>
      </w:pPr>
      <w:r w:rsidRPr="00F87120">
        <w:rPr>
          <w:lang w:val="fr-CH"/>
        </w:rPr>
        <w:t>Communication du 14.V.2010:</w:t>
      </w:r>
    </w:p>
    <w:p w:rsidR="005438B7" w:rsidRPr="00F87120" w:rsidRDefault="005438B7" w:rsidP="005438B7">
      <w:pPr>
        <w:rPr>
          <w:lang w:val="fr-CH"/>
        </w:rPr>
      </w:pPr>
      <w:r w:rsidRPr="00F87120">
        <w:rPr>
          <w:lang w:val="fr-CH"/>
        </w:rPr>
        <w:t xml:space="preserve">La </w:t>
      </w:r>
      <w:r w:rsidRPr="009838B5">
        <w:rPr>
          <w:i/>
          <w:lang w:val="fr-CH"/>
        </w:rPr>
        <w:t>National Authority of Posts and Telecommunications (NAPT)</w:t>
      </w:r>
      <w:r w:rsidRPr="00F87120">
        <w:rPr>
          <w:lang w:val="fr-CH"/>
        </w:rPr>
        <w:t>, Vientiane</w:t>
      </w:r>
      <w:r w:rsidR="0042025F">
        <w:rPr>
          <w:lang w:val="fr-CH"/>
        </w:rPr>
        <w:fldChar w:fldCharType="begin"/>
      </w:r>
      <w:r w:rsidRPr="009838B5">
        <w:rPr>
          <w:lang w:val="fr-CH"/>
        </w:rPr>
        <w:instrText xml:space="preserve"> TC "</w:instrText>
      </w:r>
      <w:bookmarkStart w:id="42" w:name="_Toc262756273"/>
      <w:r w:rsidRPr="006F64D6">
        <w:rPr>
          <w:i/>
          <w:lang w:val="fr-CH"/>
        </w:rPr>
        <w:instrText>National Authority of Posts and Telecommunications (NAPT)</w:instrText>
      </w:r>
      <w:r w:rsidRPr="006F64D6">
        <w:rPr>
          <w:lang w:val="fr-CH"/>
        </w:rPr>
        <w:instrText>, Vientiane</w:instrText>
      </w:r>
      <w:bookmarkEnd w:id="42"/>
      <w:r w:rsidRPr="009838B5">
        <w:rPr>
          <w:lang w:val="fr-CH"/>
        </w:rPr>
        <w:instrText xml:space="preserve">" \f C \l "1" </w:instrText>
      </w:r>
      <w:r w:rsidR="0042025F">
        <w:rPr>
          <w:lang w:val="fr-CH"/>
        </w:rPr>
        <w:fldChar w:fldCharType="end"/>
      </w:r>
      <w:r w:rsidRPr="00F87120">
        <w:rPr>
          <w:lang w:val="fr-CH"/>
        </w:rPr>
        <w:t>, annonce que les numéros du plan de numérotage du réseau mobile de Lao passeront de sept (7) chiffres à huit (8) chiffres à partir du 1er juin 2010 à 0000 heure UTC.</w:t>
      </w:r>
    </w:p>
    <w:p w:rsidR="005438B7" w:rsidRPr="00F87120" w:rsidRDefault="005438B7" w:rsidP="005438B7">
      <w:pPr>
        <w:rPr>
          <w:lang w:val="fr-CH"/>
        </w:rPr>
      </w:pPr>
      <w:r w:rsidRPr="00F87120">
        <w:rPr>
          <w:lang w:val="fr-CH"/>
        </w:rPr>
        <w:t>Un préfixe (2, 5, 7, 9) sera rajouté aux numéros à sept (7) chiffres actuellement en vigueur, comme suit:</w:t>
      </w:r>
    </w:p>
    <w:p w:rsidR="005438B7" w:rsidRPr="00F11BC6" w:rsidRDefault="005438B7" w:rsidP="005438B7">
      <w:pPr>
        <w:rPr>
          <w:sz w:val="8"/>
          <w:lang w:val="fr-CH"/>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3"/>
        <w:gridCol w:w="2032"/>
        <w:gridCol w:w="2106"/>
        <w:gridCol w:w="2106"/>
      </w:tblGrid>
      <w:tr w:rsidR="005438B7" w:rsidRPr="00DE3CB9" w:rsidTr="004F5AA4">
        <w:trPr>
          <w:jc w:val="center"/>
        </w:trPr>
        <w:tc>
          <w:tcPr>
            <w:tcW w:w="2992" w:type="dxa"/>
            <w:tcBorders>
              <w:top w:val="single" w:sz="6" w:space="0" w:color="auto"/>
              <w:left w:val="single" w:sz="6" w:space="0" w:color="auto"/>
              <w:bottom w:val="single" w:sz="6" w:space="0" w:color="auto"/>
              <w:right w:val="single" w:sz="6" w:space="0" w:color="auto"/>
            </w:tcBorders>
            <w:vAlign w:val="center"/>
          </w:tcPr>
          <w:p w:rsidR="005438B7" w:rsidRPr="002F6ECA" w:rsidRDefault="005438B7" w:rsidP="004F5AA4">
            <w:pPr>
              <w:spacing w:before="80" w:after="80"/>
              <w:jc w:val="center"/>
              <w:rPr>
                <w:i/>
                <w:sz w:val="18"/>
                <w:szCs w:val="18"/>
              </w:rPr>
            </w:pPr>
            <w:r w:rsidRPr="002F6ECA">
              <w:rPr>
                <w:i/>
                <w:sz w:val="18"/>
                <w:szCs w:val="18"/>
              </w:rPr>
              <w:t>Opérateur</w:t>
            </w:r>
          </w:p>
        </w:tc>
        <w:tc>
          <w:tcPr>
            <w:tcW w:w="2084" w:type="dxa"/>
            <w:tcBorders>
              <w:top w:val="single" w:sz="6" w:space="0" w:color="auto"/>
              <w:left w:val="single" w:sz="6" w:space="0" w:color="auto"/>
              <w:bottom w:val="single" w:sz="6" w:space="0" w:color="auto"/>
              <w:right w:val="single" w:sz="6" w:space="0" w:color="auto"/>
            </w:tcBorders>
            <w:vAlign w:val="center"/>
          </w:tcPr>
          <w:p w:rsidR="005438B7" w:rsidRPr="002F6ECA" w:rsidRDefault="005438B7" w:rsidP="004F5AA4">
            <w:pPr>
              <w:spacing w:before="80" w:after="80"/>
              <w:jc w:val="center"/>
              <w:rPr>
                <w:i/>
                <w:sz w:val="18"/>
                <w:szCs w:val="18"/>
                <w:lang w:val="fr-CH"/>
              </w:rPr>
            </w:pPr>
            <w:r w:rsidRPr="002F6ECA">
              <w:rPr>
                <w:i/>
                <w:sz w:val="18"/>
                <w:szCs w:val="18"/>
                <w:lang w:val="fr-CH"/>
              </w:rPr>
              <w:t>Numéros d’abonnés à sept chiffres actuels</w:t>
            </w:r>
          </w:p>
        </w:tc>
        <w:tc>
          <w:tcPr>
            <w:tcW w:w="2160" w:type="dxa"/>
            <w:tcBorders>
              <w:top w:val="single" w:sz="6" w:space="0" w:color="auto"/>
              <w:left w:val="single" w:sz="6" w:space="0" w:color="auto"/>
              <w:bottom w:val="single" w:sz="6" w:space="0" w:color="auto"/>
              <w:right w:val="single" w:sz="6" w:space="0" w:color="auto"/>
            </w:tcBorders>
            <w:vAlign w:val="center"/>
          </w:tcPr>
          <w:p w:rsidR="005438B7" w:rsidRPr="002F6ECA" w:rsidRDefault="005438B7" w:rsidP="004F5AA4">
            <w:pPr>
              <w:spacing w:before="80" w:after="80"/>
              <w:jc w:val="center"/>
              <w:rPr>
                <w:i/>
                <w:sz w:val="18"/>
                <w:szCs w:val="18"/>
                <w:lang w:val="fr-CH"/>
              </w:rPr>
            </w:pPr>
            <w:r w:rsidRPr="002F6ECA">
              <w:rPr>
                <w:i/>
                <w:sz w:val="18"/>
                <w:szCs w:val="18"/>
                <w:lang w:val="fr-CH"/>
              </w:rPr>
              <w:t>Nouveaux numéros d’abonnés à huit chiffres</w:t>
            </w:r>
          </w:p>
        </w:tc>
        <w:tc>
          <w:tcPr>
            <w:tcW w:w="2160" w:type="dxa"/>
            <w:tcBorders>
              <w:top w:val="single" w:sz="6" w:space="0" w:color="auto"/>
              <w:left w:val="single" w:sz="6" w:space="0" w:color="auto"/>
              <w:bottom w:val="single" w:sz="6" w:space="0" w:color="auto"/>
              <w:right w:val="single" w:sz="6" w:space="0" w:color="auto"/>
            </w:tcBorders>
            <w:vAlign w:val="center"/>
          </w:tcPr>
          <w:p w:rsidR="005438B7" w:rsidRPr="002F6ECA" w:rsidRDefault="005438B7" w:rsidP="004F5AA4">
            <w:pPr>
              <w:spacing w:before="80" w:after="80"/>
              <w:jc w:val="center"/>
              <w:rPr>
                <w:i/>
                <w:sz w:val="18"/>
                <w:szCs w:val="18"/>
                <w:lang w:val="fr-CH"/>
              </w:rPr>
            </w:pPr>
            <w:r w:rsidRPr="002F6ECA">
              <w:rPr>
                <w:i/>
                <w:sz w:val="18"/>
                <w:szCs w:val="18"/>
                <w:lang w:val="fr-CH"/>
              </w:rPr>
              <w:t>Date de mise en service</w:t>
            </w:r>
          </w:p>
        </w:tc>
      </w:tr>
      <w:tr w:rsidR="005438B7" w:rsidRPr="00DE3CB9" w:rsidTr="004F5AA4">
        <w:trPr>
          <w:jc w:val="center"/>
        </w:trPr>
        <w:tc>
          <w:tcPr>
            <w:tcW w:w="2992" w:type="dxa"/>
            <w:vMerge w:val="restart"/>
            <w:tcBorders>
              <w:top w:val="single" w:sz="6" w:space="0" w:color="auto"/>
              <w:left w:val="single" w:sz="6" w:space="0" w:color="auto"/>
              <w:right w:val="single" w:sz="6" w:space="0" w:color="auto"/>
            </w:tcBorders>
          </w:tcPr>
          <w:p w:rsidR="005438B7" w:rsidRPr="002F6ECA" w:rsidRDefault="005438B7" w:rsidP="004F5AA4">
            <w:pPr>
              <w:spacing w:before="80" w:after="80"/>
              <w:rPr>
                <w:sz w:val="18"/>
                <w:szCs w:val="18"/>
              </w:rPr>
            </w:pPr>
            <w:r w:rsidRPr="002F6ECA">
              <w:rPr>
                <w:sz w:val="18"/>
                <w:szCs w:val="18"/>
              </w:rPr>
              <w:t>ETL</w:t>
            </w:r>
          </w:p>
        </w:tc>
        <w:tc>
          <w:tcPr>
            <w:tcW w:w="2084"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2 XXX XXX</w:t>
            </w:r>
          </w:p>
        </w:tc>
        <w:tc>
          <w:tcPr>
            <w:tcW w:w="2160"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22 XXX XXX</w:t>
            </w:r>
          </w:p>
        </w:tc>
        <w:tc>
          <w:tcPr>
            <w:tcW w:w="2160" w:type="dxa"/>
            <w:vMerge w:val="restart"/>
            <w:tcBorders>
              <w:top w:val="single" w:sz="6" w:space="0" w:color="auto"/>
              <w:left w:val="single" w:sz="6" w:space="0" w:color="auto"/>
              <w:right w:val="single" w:sz="6" w:space="0" w:color="auto"/>
            </w:tcBorders>
          </w:tcPr>
          <w:p w:rsidR="005438B7" w:rsidRPr="002F6ECA" w:rsidRDefault="005438B7" w:rsidP="004F5AA4">
            <w:pPr>
              <w:spacing w:before="80" w:after="80"/>
              <w:rPr>
                <w:sz w:val="18"/>
                <w:szCs w:val="18"/>
                <w:lang w:val="fr-CH"/>
              </w:rPr>
            </w:pPr>
            <w:r w:rsidRPr="002F6ECA">
              <w:rPr>
                <w:sz w:val="18"/>
                <w:szCs w:val="18"/>
                <w:lang w:val="fr-CH"/>
              </w:rPr>
              <w:t xml:space="preserve">ETL continue à utiliser les séries à sept chiffres pendant les préparatifs techniques. </w:t>
            </w:r>
          </w:p>
          <w:p w:rsidR="005438B7" w:rsidRPr="002F6ECA" w:rsidRDefault="005438B7" w:rsidP="004F5AA4">
            <w:pPr>
              <w:spacing w:before="80" w:after="80"/>
              <w:rPr>
                <w:sz w:val="18"/>
                <w:szCs w:val="18"/>
                <w:lang w:val="fr-CH"/>
              </w:rPr>
            </w:pPr>
            <w:r w:rsidRPr="002F6ECA">
              <w:rPr>
                <w:sz w:val="18"/>
                <w:szCs w:val="18"/>
                <w:lang w:val="fr-CH"/>
              </w:rPr>
              <w:t>La date de mise en service des nouvelles séries à huit chiffres sera annoncée ultérieurement.</w:t>
            </w:r>
          </w:p>
        </w:tc>
      </w:tr>
      <w:tr w:rsidR="005438B7" w:rsidRPr="00F87120" w:rsidTr="004F5AA4">
        <w:trPr>
          <w:jc w:val="center"/>
        </w:trPr>
        <w:tc>
          <w:tcPr>
            <w:tcW w:w="2992" w:type="dxa"/>
            <w:vMerge/>
            <w:tcBorders>
              <w:left w:val="single" w:sz="6" w:space="0" w:color="auto"/>
              <w:bottom w:val="single" w:sz="6" w:space="0" w:color="auto"/>
              <w:right w:val="single" w:sz="6" w:space="0" w:color="auto"/>
            </w:tcBorders>
          </w:tcPr>
          <w:p w:rsidR="005438B7" w:rsidRPr="002F6ECA" w:rsidRDefault="005438B7" w:rsidP="004F5AA4">
            <w:pPr>
              <w:spacing w:before="80" w:after="80"/>
              <w:rPr>
                <w:sz w:val="18"/>
                <w:szCs w:val="18"/>
                <w:lang w:val="fr-CH"/>
              </w:rPr>
            </w:pPr>
          </w:p>
        </w:tc>
        <w:tc>
          <w:tcPr>
            <w:tcW w:w="2084"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3 XXX XXX</w:t>
            </w:r>
          </w:p>
        </w:tc>
        <w:tc>
          <w:tcPr>
            <w:tcW w:w="2160"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23 XXX XXX</w:t>
            </w:r>
          </w:p>
        </w:tc>
        <w:tc>
          <w:tcPr>
            <w:tcW w:w="2160" w:type="dxa"/>
            <w:vMerge/>
            <w:tcBorders>
              <w:left w:val="single" w:sz="6" w:space="0" w:color="auto"/>
              <w:bottom w:val="single" w:sz="6" w:space="0" w:color="auto"/>
              <w:right w:val="single" w:sz="6" w:space="0" w:color="auto"/>
            </w:tcBorders>
          </w:tcPr>
          <w:p w:rsidR="005438B7" w:rsidRPr="002F6ECA" w:rsidRDefault="005438B7" w:rsidP="004F5AA4">
            <w:pPr>
              <w:spacing w:before="80" w:after="80"/>
              <w:rPr>
                <w:sz w:val="18"/>
                <w:szCs w:val="18"/>
              </w:rPr>
            </w:pPr>
          </w:p>
        </w:tc>
      </w:tr>
      <w:tr w:rsidR="005438B7" w:rsidRPr="00DE3CB9" w:rsidTr="004F5AA4">
        <w:trPr>
          <w:jc w:val="center"/>
        </w:trPr>
        <w:tc>
          <w:tcPr>
            <w:tcW w:w="2992" w:type="dxa"/>
            <w:vMerge w:val="restart"/>
            <w:tcBorders>
              <w:top w:val="single" w:sz="6" w:space="0" w:color="auto"/>
              <w:left w:val="single" w:sz="6" w:space="0" w:color="auto"/>
              <w:right w:val="single" w:sz="6" w:space="0" w:color="auto"/>
            </w:tcBorders>
          </w:tcPr>
          <w:p w:rsidR="005438B7" w:rsidRPr="002F6ECA" w:rsidRDefault="005438B7" w:rsidP="004F5AA4">
            <w:pPr>
              <w:spacing w:before="80" w:after="80"/>
              <w:rPr>
                <w:sz w:val="18"/>
                <w:szCs w:val="18"/>
              </w:rPr>
            </w:pPr>
            <w:r w:rsidRPr="002F6ECA">
              <w:rPr>
                <w:sz w:val="18"/>
                <w:szCs w:val="18"/>
              </w:rPr>
              <w:t>ETC</w:t>
            </w:r>
          </w:p>
        </w:tc>
        <w:tc>
          <w:tcPr>
            <w:tcW w:w="2084"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4 XXX XXX</w:t>
            </w:r>
          </w:p>
        </w:tc>
        <w:tc>
          <w:tcPr>
            <w:tcW w:w="2160"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54 XXX XXX</w:t>
            </w:r>
          </w:p>
        </w:tc>
        <w:tc>
          <w:tcPr>
            <w:tcW w:w="2160" w:type="dxa"/>
            <w:vMerge w:val="restart"/>
            <w:tcBorders>
              <w:top w:val="single" w:sz="6" w:space="0" w:color="auto"/>
              <w:left w:val="single" w:sz="6" w:space="0" w:color="auto"/>
              <w:right w:val="single" w:sz="6" w:space="0" w:color="auto"/>
            </w:tcBorders>
          </w:tcPr>
          <w:p w:rsidR="005438B7" w:rsidRPr="002F6ECA" w:rsidRDefault="005438B7" w:rsidP="004F5AA4">
            <w:pPr>
              <w:spacing w:before="80" w:after="80"/>
              <w:rPr>
                <w:sz w:val="18"/>
                <w:szCs w:val="18"/>
                <w:lang w:val="fr-CH"/>
              </w:rPr>
            </w:pPr>
            <w:r w:rsidRPr="002F6ECA">
              <w:rPr>
                <w:sz w:val="18"/>
                <w:szCs w:val="18"/>
                <w:lang w:val="fr-CH"/>
              </w:rPr>
              <w:t>ETC, STL et MLL mettront en service ces séries à huit chiffres le 1er juin 2010 à 00:00 UTC</w:t>
            </w:r>
          </w:p>
        </w:tc>
      </w:tr>
      <w:tr w:rsidR="005438B7" w:rsidRPr="00F87120" w:rsidTr="004F5AA4">
        <w:trPr>
          <w:jc w:val="center"/>
        </w:trPr>
        <w:tc>
          <w:tcPr>
            <w:tcW w:w="2992" w:type="dxa"/>
            <w:vMerge/>
            <w:tcBorders>
              <w:left w:val="single" w:sz="6" w:space="0" w:color="auto"/>
              <w:right w:val="single" w:sz="6" w:space="0" w:color="auto"/>
            </w:tcBorders>
          </w:tcPr>
          <w:p w:rsidR="005438B7" w:rsidRPr="002F6ECA" w:rsidRDefault="005438B7" w:rsidP="004F5AA4">
            <w:pPr>
              <w:spacing w:before="80" w:after="80"/>
              <w:rPr>
                <w:sz w:val="18"/>
                <w:szCs w:val="18"/>
                <w:lang w:val="fr-CH"/>
              </w:rPr>
            </w:pPr>
          </w:p>
        </w:tc>
        <w:tc>
          <w:tcPr>
            <w:tcW w:w="2084"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5 XXX XXX</w:t>
            </w:r>
          </w:p>
        </w:tc>
        <w:tc>
          <w:tcPr>
            <w:tcW w:w="2160"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55 XXX XXX</w:t>
            </w:r>
          </w:p>
        </w:tc>
        <w:tc>
          <w:tcPr>
            <w:tcW w:w="2160" w:type="dxa"/>
            <w:vMerge/>
            <w:tcBorders>
              <w:left w:val="single" w:sz="6" w:space="0" w:color="auto"/>
              <w:right w:val="single" w:sz="6" w:space="0" w:color="auto"/>
            </w:tcBorders>
          </w:tcPr>
          <w:p w:rsidR="005438B7" w:rsidRPr="002F6ECA" w:rsidRDefault="005438B7" w:rsidP="004F5AA4">
            <w:pPr>
              <w:spacing w:before="80" w:after="80"/>
              <w:rPr>
                <w:sz w:val="18"/>
                <w:szCs w:val="18"/>
              </w:rPr>
            </w:pPr>
          </w:p>
        </w:tc>
      </w:tr>
      <w:tr w:rsidR="005438B7" w:rsidRPr="00F87120" w:rsidTr="004F5AA4">
        <w:trPr>
          <w:jc w:val="center"/>
        </w:trPr>
        <w:tc>
          <w:tcPr>
            <w:tcW w:w="2992" w:type="dxa"/>
            <w:vMerge/>
            <w:tcBorders>
              <w:left w:val="single" w:sz="6" w:space="0" w:color="auto"/>
              <w:bottom w:val="single" w:sz="6" w:space="0" w:color="auto"/>
              <w:right w:val="single" w:sz="6" w:space="0" w:color="auto"/>
            </w:tcBorders>
          </w:tcPr>
          <w:p w:rsidR="005438B7" w:rsidRPr="002F6ECA" w:rsidRDefault="005438B7" w:rsidP="004F5AA4">
            <w:pPr>
              <w:spacing w:before="80" w:after="80"/>
              <w:rPr>
                <w:sz w:val="18"/>
                <w:szCs w:val="18"/>
              </w:rPr>
            </w:pPr>
          </w:p>
        </w:tc>
        <w:tc>
          <w:tcPr>
            <w:tcW w:w="2084"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6 XXX XXX</w:t>
            </w:r>
          </w:p>
        </w:tc>
        <w:tc>
          <w:tcPr>
            <w:tcW w:w="2160"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56 XXX XXX</w:t>
            </w:r>
          </w:p>
        </w:tc>
        <w:tc>
          <w:tcPr>
            <w:tcW w:w="2160" w:type="dxa"/>
            <w:vMerge/>
            <w:tcBorders>
              <w:left w:val="single" w:sz="6" w:space="0" w:color="auto"/>
              <w:right w:val="single" w:sz="6" w:space="0" w:color="auto"/>
            </w:tcBorders>
          </w:tcPr>
          <w:p w:rsidR="005438B7" w:rsidRPr="002F6ECA" w:rsidRDefault="005438B7" w:rsidP="004F5AA4">
            <w:pPr>
              <w:spacing w:before="80" w:after="80"/>
              <w:rPr>
                <w:sz w:val="18"/>
                <w:szCs w:val="18"/>
              </w:rPr>
            </w:pPr>
          </w:p>
        </w:tc>
      </w:tr>
      <w:tr w:rsidR="005438B7" w:rsidRPr="00F87120" w:rsidTr="004F5AA4">
        <w:trPr>
          <w:jc w:val="center"/>
        </w:trPr>
        <w:tc>
          <w:tcPr>
            <w:tcW w:w="2992"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rPr>
                <w:sz w:val="18"/>
                <w:szCs w:val="18"/>
              </w:rPr>
            </w:pPr>
            <w:r w:rsidRPr="002F6ECA">
              <w:rPr>
                <w:sz w:val="18"/>
                <w:szCs w:val="18"/>
              </w:rPr>
              <w:t>MLL</w:t>
            </w:r>
          </w:p>
        </w:tc>
        <w:tc>
          <w:tcPr>
            <w:tcW w:w="2084"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7 XXX XXX</w:t>
            </w:r>
          </w:p>
        </w:tc>
        <w:tc>
          <w:tcPr>
            <w:tcW w:w="2160"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77 XXX XXX</w:t>
            </w:r>
          </w:p>
        </w:tc>
        <w:tc>
          <w:tcPr>
            <w:tcW w:w="2160" w:type="dxa"/>
            <w:vMerge/>
            <w:tcBorders>
              <w:left w:val="single" w:sz="6" w:space="0" w:color="auto"/>
              <w:right w:val="single" w:sz="6" w:space="0" w:color="auto"/>
            </w:tcBorders>
          </w:tcPr>
          <w:p w:rsidR="005438B7" w:rsidRPr="002F6ECA" w:rsidRDefault="005438B7" w:rsidP="004F5AA4">
            <w:pPr>
              <w:spacing w:before="80" w:after="80"/>
              <w:rPr>
                <w:sz w:val="18"/>
                <w:szCs w:val="18"/>
              </w:rPr>
            </w:pPr>
          </w:p>
        </w:tc>
      </w:tr>
      <w:tr w:rsidR="005438B7" w:rsidRPr="00F87120" w:rsidTr="004F5AA4">
        <w:trPr>
          <w:jc w:val="center"/>
        </w:trPr>
        <w:tc>
          <w:tcPr>
            <w:tcW w:w="2992" w:type="dxa"/>
            <w:vMerge w:val="restart"/>
            <w:tcBorders>
              <w:top w:val="single" w:sz="6" w:space="0" w:color="auto"/>
              <w:left w:val="single" w:sz="6" w:space="0" w:color="auto"/>
              <w:right w:val="single" w:sz="6" w:space="0" w:color="auto"/>
            </w:tcBorders>
          </w:tcPr>
          <w:p w:rsidR="005438B7" w:rsidRPr="002F6ECA" w:rsidRDefault="005438B7" w:rsidP="004F5AA4">
            <w:pPr>
              <w:spacing w:before="80" w:after="80"/>
              <w:rPr>
                <w:sz w:val="18"/>
                <w:szCs w:val="18"/>
              </w:rPr>
            </w:pPr>
            <w:r w:rsidRPr="002F6ECA">
              <w:rPr>
                <w:sz w:val="18"/>
                <w:szCs w:val="18"/>
              </w:rPr>
              <w:t>STL</w:t>
            </w:r>
          </w:p>
        </w:tc>
        <w:tc>
          <w:tcPr>
            <w:tcW w:w="2084"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8 XXX XXX</w:t>
            </w:r>
          </w:p>
        </w:tc>
        <w:tc>
          <w:tcPr>
            <w:tcW w:w="2160"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98 XXX XXX</w:t>
            </w:r>
          </w:p>
        </w:tc>
        <w:tc>
          <w:tcPr>
            <w:tcW w:w="2160" w:type="dxa"/>
            <w:vMerge/>
            <w:tcBorders>
              <w:left w:val="single" w:sz="6" w:space="0" w:color="auto"/>
              <w:right w:val="single" w:sz="6" w:space="0" w:color="auto"/>
            </w:tcBorders>
          </w:tcPr>
          <w:p w:rsidR="005438B7" w:rsidRPr="002F6ECA" w:rsidRDefault="005438B7" w:rsidP="004F5AA4">
            <w:pPr>
              <w:spacing w:before="80" w:after="80"/>
              <w:rPr>
                <w:sz w:val="18"/>
                <w:szCs w:val="18"/>
              </w:rPr>
            </w:pPr>
          </w:p>
        </w:tc>
      </w:tr>
      <w:tr w:rsidR="005438B7" w:rsidRPr="00F87120" w:rsidTr="004F5AA4">
        <w:trPr>
          <w:jc w:val="center"/>
        </w:trPr>
        <w:tc>
          <w:tcPr>
            <w:tcW w:w="2992" w:type="dxa"/>
            <w:vMerge/>
            <w:tcBorders>
              <w:left w:val="single" w:sz="6" w:space="0" w:color="auto"/>
              <w:bottom w:val="single" w:sz="6" w:space="0" w:color="auto"/>
              <w:right w:val="single" w:sz="6" w:space="0" w:color="auto"/>
            </w:tcBorders>
          </w:tcPr>
          <w:p w:rsidR="005438B7" w:rsidRPr="002F6ECA" w:rsidRDefault="005438B7" w:rsidP="004F5AA4">
            <w:pPr>
              <w:spacing w:before="80" w:after="80"/>
              <w:rPr>
                <w:sz w:val="18"/>
                <w:szCs w:val="18"/>
              </w:rPr>
            </w:pPr>
          </w:p>
        </w:tc>
        <w:tc>
          <w:tcPr>
            <w:tcW w:w="2084"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9 XXX XXX</w:t>
            </w:r>
          </w:p>
        </w:tc>
        <w:tc>
          <w:tcPr>
            <w:tcW w:w="2160" w:type="dxa"/>
            <w:tcBorders>
              <w:top w:val="single" w:sz="6" w:space="0" w:color="auto"/>
              <w:left w:val="single" w:sz="6" w:space="0" w:color="auto"/>
              <w:bottom w:val="single" w:sz="6" w:space="0" w:color="auto"/>
              <w:right w:val="single" w:sz="6" w:space="0" w:color="auto"/>
            </w:tcBorders>
          </w:tcPr>
          <w:p w:rsidR="005438B7" w:rsidRPr="002F6ECA" w:rsidRDefault="005438B7" w:rsidP="004F5AA4">
            <w:pPr>
              <w:spacing w:before="80" w:after="80"/>
              <w:jc w:val="center"/>
              <w:rPr>
                <w:sz w:val="18"/>
                <w:szCs w:val="18"/>
              </w:rPr>
            </w:pPr>
            <w:r w:rsidRPr="002F6ECA">
              <w:rPr>
                <w:sz w:val="18"/>
                <w:szCs w:val="18"/>
              </w:rPr>
              <w:t>+856 20 99 XXX XXX</w:t>
            </w:r>
          </w:p>
        </w:tc>
        <w:tc>
          <w:tcPr>
            <w:tcW w:w="2160" w:type="dxa"/>
            <w:vMerge/>
            <w:tcBorders>
              <w:left w:val="single" w:sz="6" w:space="0" w:color="auto"/>
              <w:bottom w:val="single" w:sz="6" w:space="0" w:color="auto"/>
              <w:right w:val="single" w:sz="6" w:space="0" w:color="auto"/>
            </w:tcBorders>
          </w:tcPr>
          <w:p w:rsidR="005438B7" w:rsidRPr="002F6ECA" w:rsidRDefault="005438B7" w:rsidP="004F5AA4">
            <w:pPr>
              <w:spacing w:before="80" w:after="80"/>
              <w:rPr>
                <w:sz w:val="18"/>
                <w:szCs w:val="18"/>
              </w:rPr>
            </w:pPr>
          </w:p>
        </w:tc>
      </w:tr>
    </w:tbl>
    <w:p w:rsidR="005438B7" w:rsidRPr="00F11BC6" w:rsidRDefault="005438B7" w:rsidP="00F11BC6">
      <w:pPr>
        <w:spacing w:before="0"/>
        <w:rPr>
          <w:sz w:val="6"/>
        </w:rPr>
      </w:pPr>
    </w:p>
    <w:p w:rsidR="00F11BC6" w:rsidRDefault="00F11BC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438B7" w:rsidRPr="00F87120" w:rsidRDefault="005438B7" w:rsidP="005438B7">
      <w:r w:rsidRPr="00F87120">
        <w:lastRenderedPageBreak/>
        <w:t>Contact:</w:t>
      </w:r>
    </w:p>
    <w:p w:rsidR="005438B7" w:rsidRPr="00B468EF" w:rsidRDefault="005438B7" w:rsidP="005438B7">
      <w:pPr>
        <w:ind w:left="567" w:hanging="567"/>
        <w:jc w:val="left"/>
        <w:rPr>
          <w:lang w:val="en-US"/>
        </w:rPr>
      </w:pPr>
      <w:r>
        <w:tab/>
      </w:r>
      <w:r w:rsidRPr="006A3013">
        <w:t>National Authority of Posts and Telecommunications (NAPT)</w:t>
      </w:r>
      <w:r w:rsidRPr="006A3013">
        <w:br/>
        <w:t>Prime Minister Office</w:t>
      </w:r>
      <w:r w:rsidRPr="006A3013">
        <w:br/>
        <w:t>Lane Xang Avenue</w:t>
      </w:r>
      <w:r w:rsidRPr="006A3013">
        <w:br/>
        <w:t>VIENTIANE 0100</w:t>
      </w:r>
      <w:r w:rsidRPr="006A3013">
        <w:br/>
        <w:t>Lao P.D.R.</w:t>
      </w:r>
      <w:r>
        <w:br/>
      </w:r>
      <w:r w:rsidRPr="00B468EF">
        <w:rPr>
          <w:lang w:val="en-US"/>
        </w:rPr>
        <w:t>T</w:t>
      </w:r>
      <w:r>
        <w:rPr>
          <w:lang w:val="en-US"/>
        </w:rPr>
        <w:t>é</w:t>
      </w:r>
      <w:r w:rsidRPr="00B468EF">
        <w:rPr>
          <w:lang w:val="en-US"/>
        </w:rPr>
        <w:t>l:</w:t>
      </w:r>
      <w:r>
        <w:rPr>
          <w:lang w:val="en-US"/>
        </w:rPr>
        <w:tab/>
      </w:r>
      <w:r w:rsidRPr="00B468EF">
        <w:rPr>
          <w:lang w:val="en-US"/>
        </w:rPr>
        <w:t>+856 21 218 897</w:t>
      </w:r>
      <w:r w:rsidRPr="00B468EF">
        <w:rPr>
          <w:lang w:val="en-US"/>
        </w:rPr>
        <w:br/>
        <w:t>Fax:</w:t>
      </w:r>
      <w:r>
        <w:rPr>
          <w:lang w:val="en-US"/>
        </w:rPr>
        <w:tab/>
      </w:r>
      <w:r w:rsidRPr="00B468EF">
        <w:rPr>
          <w:lang w:val="en-US"/>
        </w:rPr>
        <w:t>+856 21 219 857</w:t>
      </w:r>
    </w:p>
    <w:p w:rsidR="005438B7" w:rsidRPr="004F5AA4" w:rsidRDefault="005438B7" w:rsidP="005438B7">
      <w:pPr>
        <w:pStyle w:val="footnoteseparator"/>
        <w:rPr>
          <w:lang w:val="fr-CH"/>
        </w:rPr>
      </w:pPr>
      <w:r w:rsidRPr="004F5AA4">
        <w:rPr>
          <w:lang w:val="fr-CH"/>
        </w:rPr>
        <w:t>____________</w:t>
      </w:r>
    </w:p>
    <w:p w:rsidR="005438B7" w:rsidRPr="002F6ECA" w:rsidRDefault="005438B7" w:rsidP="005438B7">
      <w:pPr>
        <w:tabs>
          <w:tab w:val="clear" w:pos="567"/>
          <w:tab w:val="left" w:pos="224"/>
        </w:tabs>
        <w:rPr>
          <w:sz w:val="16"/>
          <w:szCs w:val="16"/>
          <w:lang w:val="fr-CH"/>
        </w:rPr>
      </w:pPr>
      <w:r w:rsidRPr="002F6ECA">
        <w:rPr>
          <w:sz w:val="16"/>
          <w:szCs w:val="16"/>
          <w:lang w:val="fr-CH"/>
        </w:rPr>
        <w:t>*</w:t>
      </w:r>
      <w:r w:rsidRPr="002F6ECA">
        <w:rPr>
          <w:sz w:val="16"/>
          <w:szCs w:val="16"/>
          <w:lang w:val="fr-CH"/>
        </w:rPr>
        <w:tab/>
        <w:t>Cette communication annule et remplace celle publiée dans le Bulletin d’exploitation de l’UIT No. 956 du 15.V.2010</w:t>
      </w:r>
      <w:r>
        <w:rPr>
          <w:sz w:val="16"/>
          <w:szCs w:val="16"/>
          <w:lang w:val="fr-CH"/>
        </w:rPr>
        <w:t>.</w:t>
      </w:r>
    </w:p>
    <w:p w:rsidR="005438B7" w:rsidRPr="00F87120" w:rsidRDefault="005438B7" w:rsidP="005438B7">
      <w:pPr>
        <w:rPr>
          <w:lang w:val="fr-CH"/>
        </w:rPr>
      </w:pPr>
      <w:r w:rsidRPr="002F6ECA">
        <w:rPr>
          <w:b/>
          <w:lang w:val="fr-CH"/>
        </w:rPr>
        <w:t>Oman</w:t>
      </w:r>
      <w:r w:rsidR="0042025F">
        <w:rPr>
          <w:b/>
          <w:lang w:val="fr-CH"/>
        </w:rPr>
        <w:fldChar w:fldCharType="begin"/>
      </w:r>
      <w:r w:rsidRPr="004F5AA4">
        <w:rPr>
          <w:lang w:val="fr-CH"/>
        </w:rPr>
        <w:instrText xml:space="preserve"> TC "</w:instrText>
      </w:r>
      <w:bookmarkStart w:id="43" w:name="_Toc262756274"/>
      <w:r w:rsidRPr="00A620D6">
        <w:rPr>
          <w:b/>
          <w:lang w:val="fr-CH"/>
        </w:rPr>
        <w:instrText>Oman</w:instrText>
      </w:r>
      <w:bookmarkEnd w:id="43"/>
      <w:r w:rsidRPr="004F5AA4">
        <w:rPr>
          <w:lang w:val="fr-CH"/>
        </w:rPr>
        <w:instrText xml:space="preserve">" \f C \l "1" </w:instrText>
      </w:r>
      <w:r w:rsidR="0042025F">
        <w:rPr>
          <w:b/>
          <w:lang w:val="fr-CH"/>
        </w:rPr>
        <w:fldChar w:fldCharType="end"/>
      </w:r>
      <w:r w:rsidRPr="00F87120">
        <w:rPr>
          <w:lang w:val="fr-CH"/>
        </w:rPr>
        <w:t xml:space="preserve"> (indicatif de pays +968)</w:t>
      </w:r>
    </w:p>
    <w:p w:rsidR="005438B7" w:rsidRPr="00F87120" w:rsidRDefault="005438B7" w:rsidP="005438B7">
      <w:pPr>
        <w:spacing w:before="0"/>
        <w:rPr>
          <w:lang w:val="fr-CH"/>
        </w:rPr>
      </w:pPr>
      <w:r w:rsidRPr="00F87120">
        <w:rPr>
          <w:lang w:val="fr-CH"/>
        </w:rPr>
        <w:t>Communication du 28.IV.2010:</w:t>
      </w:r>
    </w:p>
    <w:p w:rsidR="005438B7" w:rsidRPr="00F87120" w:rsidRDefault="00C21D8C" w:rsidP="005438B7">
      <w:pPr>
        <w:rPr>
          <w:lang w:val="fr-CH"/>
        </w:rPr>
      </w:pPr>
      <w:r>
        <w:rPr>
          <w:i/>
          <w:iCs/>
          <w:lang w:val="fr-CH"/>
        </w:rPr>
        <w:t>L’</w:t>
      </w:r>
      <w:r w:rsidR="005438B7" w:rsidRPr="000F7126">
        <w:rPr>
          <w:i/>
          <w:iCs/>
          <w:lang w:val="fr-CH"/>
        </w:rPr>
        <w:t>Oman Telecommunications Regulatory Authority (TRA)</w:t>
      </w:r>
      <w:r w:rsidR="005438B7" w:rsidRPr="00F87120">
        <w:rPr>
          <w:lang w:val="fr-CH"/>
        </w:rPr>
        <w:t>, Ruwi</w:t>
      </w:r>
      <w:r w:rsidR="0042025F">
        <w:rPr>
          <w:lang w:val="fr-CH"/>
        </w:rPr>
        <w:fldChar w:fldCharType="begin"/>
      </w:r>
      <w:r w:rsidR="000F7126" w:rsidRPr="000F7126">
        <w:rPr>
          <w:lang w:val="fr-CH"/>
        </w:rPr>
        <w:instrText xml:space="preserve"> TC "</w:instrText>
      </w:r>
      <w:r w:rsidR="000F7126" w:rsidRPr="00FC6E97">
        <w:rPr>
          <w:i/>
          <w:iCs/>
          <w:lang w:val="fr-CH"/>
        </w:rPr>
        <w:instrText>Oman Telecommunications Regulatory Authority (TRA)</w:instrText>
      </w:r>
      <w:r w:rsidR="000F7126" w:rsidRPr="00FC6E97">
        <w:rPr>
          <w:lang w:val="fr-CH"/>
        </w:rPr>
        <w:instrText>, Ruwi</w:instrText>
      </w:r>
      <w:r w:rsidR="000F7126" w:rsidRPr="000F7126">
        <w:rPr>
          <w:lang w:val="fr-CH"/>
        </w:rPr>
        <w:instrText xml:space="preserve">" \f C \l "1" </w:instrText>
      </w:r>
      <w:r w:rsidR="0042025F">
        <w:rPr>
          <w:lang w:val="fr-CH"/>
        </w:rPr>
        <w:fldChar w:fldCharType="end"/>
      </w:r>
      <w:r w:rsidR="005438B7" w:rsidRPr="00F87120">
        <w:rPr>
          <w:lang w:val="fr-CH"/>
        </w:rPr>
        <w:t>, annonce la mise à jour suivante du plan national de numérotage (NNP – National Numbering Plan) d’Oman:</w:t>
      </w:r>
    </w:p>
    <w:p w:rsidR="005438B7" w:rsidRPr="00F87120" w:rsidRDefault="005438B7" w:rsidP="005438B7">
      <w:pPr>
        <w:rPr>
          <w:lang w:val="fr-CH"/>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6"/>
        <w:gridCol w:w="1196"/>
        <w:gridCol w:w="1134"/>
        <w:gridCol w:w="2475"/>
        <w:gridCol w:w="2044"/>
      </w:tblGrid>
      <w:tr w:rsidR="005438B7" w:rsidRPr="00F87120" w:rsidTr="004F5AA4">
        <w:trPr>
          <w:tblHeader/>
          <w:jc w:val="center"/>
        </w:trPr>
        <w:tc>
          <w:tcPr>
            <w:tcW w:w="2026" w:type="dxa"/>
          </w:tcPr>
          <w:p w:rsidR="005438B7" w:rsidRPr="002F6ECA" w:rsidRDefault="005438B7" w:rsidP="004F5AA4">
            <w:pPr>
              <w:spacing w:before="80" w:after="80"/>
              <w:jc w:val="center"/>
              <w:rPr>
                <w:i/>
                <w:sz w:val="18"/>
                <w:szCs w:val="18"/>
              </w:rPr>
            </w:pPr>
            <w:r w:rsidRPr="002F6ECA">
              <w:rPr>
                <w:i/>
                <w:sz w:val="18"/>
                <w:szCs w:val="18"/>
              </w:rPr>
              <w:t>(1)</w:t>
            </w:r>
          </w:p>
        </w:tc>
        <w:tc>
          <w:tcPr>
            <w:tcW w:w="2330" w:type="dxa"/>
            <w:gridSpan w:val="2"/>
          </w:tcPr>
          <w:p w:rsidR="005438B7" w:rsidRPr="002F6ECA" w:rsidRDefault="005438B7" w:rsidP="004F5AA4">
            <w:pPr>
              <w:spacing w:before="80" w:after="80"/>
              <w:jc w:val="center"/>
              <w:rPr>
                <w:i/>
                <w:sz w:val="18"/>
                <w:szCs w:val="18"/>
              </w:rPr>
            </w:pPr>
            <w:r w:rsidRPr="002F6ECA">
              <w:rPr>
                <w:i/>
                <w:sz w:val="18"/>
                <w:szCs w:val="18"/>
              </w:rPr>
              <w:t>(2)</w:t>
            </w:r>
          </w:p>
        </w:tc>
        <w:tc>
          <w:tcPr>
            <w:tcW w:w="2475" w:type="dxa"/>
          </w:tcPr>
          <w:p w:rsidR="005438B7" w:rsidRPr="002F6ECA" w:rsidRDefault="005438B7" w:rsidP="004F5AA4">
            <w:pPr>
              <w:spacing w:before="80" w:after="80"/>
              <w:jc w:val="center"/>
              <w:rPr>
                <w:i/>
                <w:sz w:val="18"/>
                <w:szCs w:val="18"/>
              </w:rPr>
            </w:pPr>
            <w:r w:rsidRPr="002F6ECA">
              <w:rPr>
                <w:i/>
                <w:sz w:val="18"/>
                <w:szCs w:val="18"/>
              </w:rPr>
              <w:t>(3)</w:t>
            </w:r>
          </w:p>
        </w:tc>
        <w:tc>
          <w:tcPr>
            <w:tcW w:w="2044" w:type="dxa"/>
          </w:tcPr>
          <w:p w:rsidR="005438B7" w:rsidRPr="002F6ECA" w:rsidRDefault="005438B7" w:rsidP="004F5AA4">
            <w:pPr>
              <w:spacing w:before="80" w:after="80"/>
              <w:jc w:val="center"/>
              <w:rPr>
                <w:i/>
                <w:sz w:val="18"/>
                <w:szCs w:val="18"/>
              </w:rPr>
            </w:pPr>
            <w:r w:rsidRPr="002F6ECA">
              <w:rPr>
                <w:i/>
                <w:sz w:val="18"/>
                <w:szCs w:val="18"/>
              </w:rPr>
              <w:t>(4)</w:t>
            </w:r>
          </w:p>
        </w:tc>
      </w:tr>
      <w:tr w:rsidR="005438B7" w:rsidRPr="00F87120" w:rsidTr="004F5AA4">
        <w:trPr>
          <w:tblHeader/>
          <w:jc w:val="center"/>
        </w:trPr>
        <w:tc>
          <w:tcPr>
            <w:tcW w:w="2026" w:type="dxa"/>
            <w:vMerge w:val="restart"/>
            <w:vAlign w:val="center"/>
          </w:tcPr>
          <w:p w:rsidR="005438B7" w:rsidRPr="002F6ECA" w:rsidRDefault="005438B7" w:rsidP="004F5AA4">
            <w:pPr>
              <w:spacing w:before="80" w:after="80"/>
              <w:jc w:val="center"/>
              <w:rPr>
                <w:i/>
                <w:sz w:val="18"/>
                <w:szCs w:val="18"/>
                <w:lang w:val="fr-CH"/>
              </w:rPr>
            </w:pPr>
            <w:r w:rsidRPr="002F6ECA">
              <w:rPr>
                <w:i/>
                <w:sz w:val="18"/>
                <w:szCs w:val="18"/>
                <w:lang w:val="fr-CH"/>
              </w:rPr>
              <w:t>NDC</w:t>
            </w:r>
            <w:r w:rsidRPr="002F6ECA">
              <w:rPr>
                <w:i/>
                <w:sz w:val="18"/>
                <w:szCs w:val="18"/>
                <w:lang w:val="fr-CH"/>
              </w:rPr>
              <w:br/>
              <w:t>(indicatif national de destination) ou N(S)N (chiffres de poids fort du numéro national (significatif))</w:t>
            </w:r>
          </w:p>
        </w:tc>
        <w:tc>
          <w:tcPr>
            <w:tcW w:w="2330" w:type="dxa"/>
            <w:gridSpan w:val="2"/>
          </w:tcPr>
          <w:p w:rsidR="005438B7" w:rsidRPr="002F6ECA" w:rsidRDefault="005438B7" w:rsidP="004F5AA4">
            <w:pPr>
              <w:spacing w:before="80" w:after="80"/>
              <w:jc w:val="center"/>
              <w:rPr>
                <w:i/>
                <w:sz w:val="18"/>
                <w:szCs w:val="18"/>
              </w:rPr>
            </w:pPr>
            <w:r w:rsidRPr="002F6ECA">
              <w:rPr>
                <w:i/>
                <w:sz w:val="18"/>
                <w:szCs w:val="18"/>
              </w:rPr>
              <w:t>N(S)N</w:t>
            </w:r>
          </w:p>
        </w:tc>
        <w:tc>
          <w:tcPr>
            <w:tcW w:w="2475" w:type="dxa"/>
            <w:vMerge w:val="restart"/>
            <w:vAlign w:val="center"/>
          </w:tcPr>
          <w:p w:rsidR="005438B7" w:rsidRPr="002F6ECA" w:rsidRDefault="005438B7" w:rsidP="004F5AA4">
            <w:pPr>
              <w:spacing w:before="80" w:after="80"/>
              <w:jc w:val="center"/>
              <w:rPr>
                <w:i/>
                <w:sz w:val="18"/>
                <w:szCs w:val="18"/>
              </w:rPr>
            </w:pPr>
            <w:r w:rsidRPr="002F6ECA">
              <w:rPr>
                <w:i/>
                <w:sz w:val="18"/>
                <w:szCs w:val="18"/>
              </w:rPr>
              <w:t>Utilisation du numéro E.164</w:t>
            </w:r>
          </w:p>
        </w:tc>
        <w:tc>
          <w:tcPr>
            <w:tcW w:w="2044" w:type="dxa"/>
            <w:vMerge w:val="restart"/>
            <w:vAlign w:val="center"/>
          </w:tcPr>
          <w:p w:rsidR="005438B7" w:rsidRPr="002F6ECA" w:rsidRDefault="005438B7" w:rsidP="004F5AA4">
            <w:pPr>
              <w:spacing w:before="80" w:after="80"/>
              <w:jc w:val="center"/>
              <w:rPr>
                <w:i/>
                <w:sz w:val="18"/>
                <w:szCs w:val="18"/>
              </w:rPr>
            </w:pPr>
            <w:r w:rsidRPr="002F6ECA">
              <w:rPr>
                <w:i/>
                <w:sz w:val="18"/>
                <w:szCs w:val="18"/>
              </w:rPr>
              <w:t>Informations complémentaires</w:t>
            </w:r>
          </w:p>
        </w:tc>
      </w:tr>
      <w:tr w:rsidR="005438B7" w:rsidRPr="00F87120" w:rsidTr="004F5AA4">
        <w:trPr>
          <w:tblHeader/>
          <w:jc w:val="center"/>
        </w:trPr>
        <w:tc>
          <w:tcPr>
            <w:tcW w:w="2026" w:type="dxa"/>
            <w:vMerge/>
          </w:tcPr>
          <w:p w:rsidR="005438B7" w:rsidRPr="002F6ECA" w:rsidRDefault="005438B7" w:rsidP="004F5AA4">
            <w:pPr>
              <w:spacing w:before="80" w:after="80"/>
              <w:jc w:val="center"/>
              <w:rPr>
                <w:i/>
                <w:sz w:val="18"/>
                <w:szCs w:val="18"/>
              </w:rPr>
            </w:pPr>
          </w:p>
        </w:tc>
        <w:tc>
          <w:tcPr>
            <w:tcW w:w="1196" w:type="dxa"/>
          </w:tcPr>
          <w:p w:rsidR="005438B7" w:rsidRPr="002F6ECA" w:rsidRDefault="005438B7" w:rsidP="004F5AA4">
            <w:pPr>
              <w:spacing w:before="80" w:after="80"/>
              <w:jc w:val="center"/>
              <w:rPr>
                <w:i/>
                <w:sz w:val="18"/>
                <w:szCs w:val="18"/>
              </w:rPr>
            </w:pPr>
            <w:r w:rsidRPr="002F6ECA">
              <w:rPr>
                <w:i/>
                <w:sz w:val="18"/>
                <w:szCs w:val="18"/>
              </w:rPr>
              <w:t>Longueur maximale</w:t>
            </w:r>
          </w:p>
        </w:tc>
        <w:tc>
          <w:tcPr>
            <w:tcW w:w="1134" w:type="dxa"/>
          </w:tcPr>
          <w:p w:rsidR="005438B7" w:rsidRPr="002F6ECA" w:rsidRDefault="005438B7" w:rsidP="004F5AA4">
            <w:pPr>
              <w:spacing w:before="80" w:after="80"/>
              <w:jc w:val="center"/>
              <w:rPr>
                <w:i/>
                <w:sz w:val="18"/>
                <w:szCs w:val="18"/>
              </w:rPr>
            </w:pPr>
            <w:r w:rsidRPr="002F6ECA">
              <w:rPr>
                <w:i/>
                <w:sz w:val="18"/>
                <w:szCs w:val="18"/>
              </w:rPr>
              <w:t>Longueur minimale</w:t>
            </w:r>
          </w:p>
        </w:tc>
        <w:tc>
          <w:tcPr>
            <w:tcW w:w="2475" w:type="dxa"/>
            <w:vMerge/>
          </w:tcPr>
          <w:p w:rsidR="005438B7" w:rsidRPr="002F6ECA" w:rsidRDefault="005438B7" w:rsidP="004F5AA4">
            <w:pPr>
              <w:spacing w:before="80" w:after="80"/>
              <w:jc w:val="center"/>
              <w:rPr>
                <w:i/>
                <w:sz w:val="18"/>
                <w:szCs w:val="18"/>
              </w:rPr>
            </w:pPr>
          </w:p>
        </w:tc>
        <w:tc>
          <w:tcPr>
            <w:tcW w:w="2044" w:type="dxa"/>
            <w:vMerge/>
          </w:tcPr>
          <w:p w:rsidR="005438B7" w:rsidRPr="002F6ECA" w:rsidRDefault="005438B7" w:rsidP="004F5AA4">
            <w:pPr>
              <w:spacing w:before="80" w:after="80"/>
              <w:jc w:val="center"/>
              <w:rPr>
                <w:i/>
                <w:sz w:val="18"/>
                <w:szCs w:val="18"/>
              </w:rPr>
            </w:pPr>
          </w:p>
        </w:tc>
      </w:tr>
      <w:tr w:rsidR="005438B7" w:rsidRPr="00F87120" w:rsidTr="004F5AA4">
        <w:trPr>
          <w:tblHeader/>
          <w:jc w:val="center"/>
        </w:trPr>
        <w:tc>
          <w:tcPr>
            <w:tcW w:w="2026" w:type="dxa"/>
          </w:tcPr>
          <w:p w:rsidR="005438B7" w:rsidRPr="002F6ECA" w:rsidRDefault="005438B7" w:rsidP="004F5AA4">
            <w:pPr>
              <w:spacing w:before="80" w:after="80"/>
              <w:jc w:val="center"/>
              <w:rPr>
                <w:sz w:val="18"/>
                <w:szCs w:val="18"/>
              </w:rPr>
            </w:pPr>
            <w:r w:rsidRPr="002F6ECA">
              <w:rPr>
                <w:sz w:val="18"/>
                <w:szCs w:val="18"/>
              </w:rPr>
              <w:t>93XXXXXX</w:t>
            </w:r>
          </w:p>
        </w:tc>
        <w:tc>
          <w:tcPr>
            <w:tcW w:w="1196" w:type="dxa"/>
          </w:tcPr>
          <w:p w:rsidR="005438B7" w:rsidRPr="002F6ECA" w:rsidRDefault="005438B7" w:rsidP="004F5AA4">
            <w:pPr>
              <w:spacing w:before="80" w:after="80"/>
              <w:jc w:val="center"/>
              <w:rPr>
                <w:sz w:val="18"/>
                <w:szCs w:val="18"/>
              </w:rPr>
            </w:pPr>
            <w:r w:rsidRPr="002F6ECA">
              <w:rPr>
                <w:sz w:val="18"/>
                <w:szCs w:val="18"/>
              </w:rPr>
              <w:t>8 chiffres</w:t>
            </w:r>
          </w:p>
        </w:tc>
        <w:tc>
          <w:tcPr>
            <w:tcW w:w="1134" w:type="dxa"/>
          </w:tcPr>
          <w:p w:rsidR="005438B7" w:rsidRPr="002F6ECA" w:rsidRDefault="005438B7" w:rsidP="004F5AA4">
            <w:pPr>
              <w:spacing w:before="80" w:after="80"/>
              <w:jc w:val="center"/>
              <w:rPr>
                <w:sz w:val="18"/>
                <w:szCs w:val="18"/>
              </w:rPr>
            </w:pPr>
            <w:r w:rsidRPr="002F6ECA">
              <w:rPr>
                <w:sz w:val="18"/>
                <w:szCs w:val="18"/>
              </w:rPr>
              <w:t>8 chiffres</w:t>
            </w:r>
          </w:p>
        </w:tc>
        <w:tc>
          <w:tcPr>
            <w:tcW w:w="2475" w:type="dxa"/>
          </w:tcPr>
          <w:p w:rsidR="005438B7" w:rsidRPr="002F6ECA" w:rsidRDefault="005438B7" w:rsidP="004F5AA4">
            <w:pPr>
              <w:spacing w:before="80" w:after="80"/>
              <w:jc w:val="center"/>
              <w:rPr>
                <w:sz w:val="18"/>
                <w:szCs w:val="18"/>
              </w:rPr>
            </w:pPr>
            <w:r w:rsidRPr="002F6ECA">
              <w:rPr>
                <w:sz w:val="18"/>
                <w:szCs w:val="18"/>
              </w:rPr>
              <w:t>Service mobile</w:t>
            </w:r>
          </w:p>
        </w:tc>
        <w:tc>
          <w:tcPr>
            <w:tcW w:w="2044" w:type="dxa"/>
          </w:tcPr>
          <w:p w:rsidR="005438B7" w:rsidRPr="002F6ECA" w:rsidRDefault="005438B7" w:rsidP="004F5AA4">
            <w:pPr>
              <w:spacing w:before="80" w:after="80"/>
              <w:jc w:val="center"/>
              <w:rPr>
                <w:sz w:val="18"/>
                <w:szCs w:val="18"/>
              </w:rPr>
            </w:pPr>
            <w:r w:rsidRPr="002F6ECA">
              <w:rPr>
                <w:sz w:val="18"/>
                <w:szCs w:val="18"/>
              </w:rPr>
              <w:t>Oman Mobile</w:t>
            </w:r>
          </w:p>
        </w:tc>
      </w:tr>
      <w:tr w:rsidR="005438B7" w:rsidRPr="00F87120" w:rsidTr="004F5AA4">
        <w:trPr>
          <w:tblHeader/>
          <w:jc w:val="center"/>
        </w:trPr>
        <w:tc>
          <w:tcPr>
            <w:tcW w:w="2026" w:type="dxa"/>
          </w:tcPr>
          <w:p w:rsidR="005438B7" w:rsidRPr="002F6ECA" w:rsidRDefault="005438B7" w:rsidP="004F5AA4">
            <w:pPr>
              <w:spacing w:before="80" w:after="80"/>
              <w:jc w:val="center"/>
              <w:rPr>
                <w:sz w:val="18"/>
                <w:szCs w:val="18"/>
              </w:rPr>
            </w:pPr>
            <w:r w:rsidRPr="002F6ECA">
              <w:rPr>
                <w:sz w:val="18"/>
                <w:szCs w:val="18"/>
              </w:rPr>
              <w:t>94XXXXXX</w:t>
            </w:r>
          </w:p>
        </w:tc>
        <w:tc>
          <w:tcPr>
            <w:tcW w:w="1196" w:type="dxa"/>
          </w:tcPr>
          <w:p w:rsidR="005438B7" w:rsidRPr="002F6ECA" w:rsidRDefault="005438B7" w:rsidP="004F5AA4">
            <w:pPr>
              <w:spacing w:before="80" w:after="80"/>
              <w:jc w:val="center"/>
              <w:rPr>
                <w:sz w:val="18"/>
                <w:szCs w:val="18"/>
              </w:rPr>
            </w:pPr>
            <w:r w:rsidRPr="002F6ECA">
              <w:rPr>
                <w:sz w:val="18"/>
                <w:szCs w:val="18"/>
              </w:rPr>
              <w:t>8 chiffres</w:t>
            </w:r>
          </w:p>
        </w:tc>
        <w:tc>
          <w:tcPr>
            <w:tcW w:w="1134" w:type="dxa"/>
          </w:tcPr>
          <w:p w:rsidR="005438B7" w:rsidRPr="002F6ECA" w:rsidRDefault="005438B7" w:rsidP="004F5AA4">
            <w:pPr>
              <w:spacing w:before="80" w:after="80"/>
              <w:jc w:val="center"/>
              <w:rPr>
                <w:sz w:val="18"/>
                <w:szCs w:val="18"/>
              </w:rPr>
            </w:pPr>
            <w:r w:rsidRPr="002F6ECA">
              <w:rPr>
                <w:sz w:val="18"/>
                <w:szCs w:val="18"/>
              </w:rPr>
              <w:t>8 chiffres</w:t>
            </w:r>
          </w:p>
        </w:tc>
        <w:tc>
          <w:tcPr>
            <w:tcW w:w="2475" w:type="dxa"/>
          </w:tcPr>
          <w:p w:rsidR="005438B7" w:rsidRPr="002F6ECA" w:rsidRDefault="005438B7" w:rsidP="004F5AA4">
            <w:pPr>
              <w:spacing w:before="80" w:after="80"/>
              <w:jc w:val="center"/>
              <w:rPr>
                <w:sz w:val="18"/>
                <w:szCs w:val="18"/>
              </w:rPr>
            </w:pPr>
            <w:r w:rsidRPr="002F6ECA">
              <w:rPr>
                <w:sz w:val="18"/>
                <w:szCs w:val="18"/>
              </w:rPr>
              <w:t>Service mobile</w:t>
            </w:r>
          </w:p>
        </w:tc>
        <w:tc>
          <w:tcPr>
            <w:tcW w:w="2044" w:type="dxa"/>
          </w:tcPr>
          <w:p w:rsidR="005438B7" w:rsidRPr="002F6ECA" w:rsidRDefault="005438B7" w:rsidP="004F5AA4">
            <w:pPr>
              <w:spacing w:before="80" w:after="80"/>
              <w:jc w:val="center"/>
              <w:rPr>
                <w:sz w:val="18"/>
                <w:szCs w:val="18"/>
              </w:rPr>
            </w:pPr>
            <w:r w:rsidRPr="002F6ECA">
              <w:rPr>
                <w:sz w:val="18"/>
                <w:szCs w:val="18"/>
              </w:rPr>
              <w:t>Nawras</w:t>
            </w:r>
          </w:p>
        </w:tc>
      </w:tr>
      <w:tr w:rsidR="005438B7" w:rsidRPr="00F87120" w:rsidTr="004F5AA4">
        <w:trPr>
          <w:tblHeader/>
          <w:jc w:val="center"/>
        </w:trPr>
        <w:tc>
          <w:tcPr>
            <w:tcW w:w="2026" w:type="dxa"/>
          </w:tcPr>
          <w:p w:rsidR="005438B7" w:rsidRPr="002F6ECA" w:rsidRDefault="005438B7" w:rsidP="004F5AA4">
            <w:pPr>
              <w:spacing w:before="80" w:after="80"/>
              <w:jc w:val="center"/>
              <w:rPr>
                <w:sz w:val="18"/>
                <w:szCs w:val="18"/>
              </w:rPr>
            </w:pPr>
            <w:r w:rsidRPr="002F6ECA">
              <w:rPr>
                <w:sz w:val="18"/>
                <w:szCs w:val="18"/>
              </w:rPr>
              <w:t>22XXXXXX</w:t>
            </w:r>
          </w:p>
        </w:tc>
        <w:tc>
          <w:tcPr>
            <w:tcW w:w="1196" w:type="dxa"/>
          </w:tcPr>
          <w:p w:rsidR="005438B7" w:rsidRPr="002F6ECA" w:rsidRDefault="005438B7" w:rsidP="004F5AA4">
            <w:pPr>
              <w:spacing w:before="80" w:after="80"/>
              <w:jc w:val="center"/>
              <w:rPr>
                <w:sz w:val="18"/>
                <w:szCs w:val="18"/>
              </w:rPr>
            </w:pPr>
            <w:r w:rsidRPr="002F6ECA">
              <w:rPr>
                <w:sz w:val="18"/>
                <w:szCs w:val="18"/>
              </w:rPr>
              <w:t>8 chiffres</w:t>
            </w:r>
          </w:p>
        </w:tc>
        <w:tc>
          <w:tcPr>
            <w:tcW w:w="1134" w:type="dxa"/>
          </w:tcPr>
          <w:p w:rsidR="005438B7" w:rsidRPr="002F6ECA" w:rsidRDefault="005438B7" w:rsidP="004F5AA4">
            <w:pPr>
              <w:spacing w:before="80" w:after="80"/>
              <w:jc w:val="center"/>
              <w:rPr>
                <w:sz w:val="18"/>
                <w:szCs w:val="18"/>
              </w:rPr>
            </w:pPr>
            <w:r w:rsidRPr="002F6ECA">
              <w:rPr>
                <w:sz w:val="18"/>
                <w:szCs w:val="18"/>
              </w:rPr>
              <w:t>8 chiffres</w:t>
            </w:r>
          </w:p>
        </w:tc>
        <w:tc>
          <w:tcPr>
            <w:tcW w:w="2475" w:type="dxa"/>
          </w:tcPr>
          <w:p w:rsidR="005438B7" w:rsidRPr="002F6ECA" w:rsidRDefault="005438B7" w:rsidP="004F5AA4">
            <w:pPr>
              <w:spacing w:before="80" w:after="80"/>
              <w:jc w:val="center"/>
              <w:rPr>
                <w:sz w:val="18"/>
                <w:szCs w:val="18"/>
              </w:rPr>
            </w:pPr>
            <w:r w:rsidRPr="002F6ECA">
              <w:rPr>
                <w:sz w:val="18"/>
                <w:szCs w:val="18"/>
              </w:rPr>
              <w:t>Service fixe</w:t>
            </w:r>
          </w:p>
        </w:tc>
        <w:tc>
          <w:tcPr>
            <w:tcW w:w="2044" w:type="dxa"/>
          </w:tcPr>
          <w:p w:rsidR="005438B7" w:rsidRPr="002F6ECA" w:rsidRDefault="005438B7" w:rsidP="004F5AA4">
            <w:pPr>
              <w:spacing w:before="80" w:after="80"/>
              <w:jc w:val="center"/>
              <w:rPr>
                <w:sz w:val="18"/>
                <w:szCs w:val="18"/>
              </w:rPr>
            </w:pPr>
            <w:r w:rsidRPr="002F6ECA">
              <w:rPr>
                <w:sz w:val="18"/>
                <w:szCs w:val="18"/>
              </w:rPr>
              <w:t>Nawras</w:t>
            </w:r>
          </w:p>
        </w:tc>
      </w:tr>
    </w:tbl>
    <w:p w:rsidR="005438B7" w:rsidRPr="00F87120" w:rsidRDefault="005438B7" w:rsidP="005438B7"/>
    <w:p w:rsidR="005438B7" w:rsidRDefault="005438B7" w:rsidP="005438B7">
      <w:r w:rsidRPr="00F87120">
        <w:t>Contact:</w:t>
      </w:r>
    </w:p>
    <w:p w:rsidR="005438B7" w:rsidRDefault="005438B7" w:rsidP="005438B7">
      <w:pPr>
        <w:ind w:left="567" w:hanging="567"/>
        <w:jc w:val="left"/>
      </w:pPr>
      <w:r>
        <w:tab/>
      </w:r>
      <w:r w:rsidRPr="006A3013">
        <w:t>Mr Mohammed Al-Kindy</w:t>
      </w:r>
      <w:r>
        <w:br/>
      </w:r>
      <w:r w:rsidRPr="006A3013">
        <w:t>Senior Manager, Technical Affairs</w:t>
      </w:r>
      <w:r>
        <w:br/>
      </w:r>
      <w:r w:rsidRPr="006A3013">
        <w:t>Oman Telecommunications Regulatory Authority (TRA)</w:t>
      </w:r>
      <w:r>
        <w:br/>
      </w:r>
      <w:r w:rsidRPr="006A3013">
        <w:t>P.O. Box 579</w:t>
      </w:r>
      <w:r>
        <w:br/>
      </w:r>
      <w:r w:rsidRPr="006A3013">
        <w:t xml:space="preserve">RUWI 112 </w:t>
      </w:r>
      <w:r>
        <w:br/>
      </w:r>
      <w:r w:rsidRPr="006A3013">
        <w:t xml:space="preserve">Sultanat </w:t>
      </w:r>
      <w:r w:rsidR="00C21D8C">
        <w:t>d’</w:t>
      </w:r>
      <w:r w:rsidRPr="006A3013">
        <w:t>Oman</w:t>
      </w:r>
      <w:r>
        <w:br/>
      </w:r>
      <w:r w:rsidRPr="006A3013">
        <w:t>T</w:t>
      </w:r>
      <w:r>
        <w:t>é</w:t>
      </w:r>
      <w:r w:rsidRPr="006A3013">
        <w:t>l</w:t>
      </w:r>
      <w:r>
        <w:t>:</w:t>
      </w:r>
      <w:r>
        <w:tab/>
      </w:r>
      <w:r w:rsidRPr="006A3013">
        <w:t>+968 2457 4300</w:t>
      </w:r>
      <w:r>
        <w:br/>
      </w:r>
      <w:r w:rsidRPr="006A3013">
        <w:t>Fax</w:t>
      </w:r>
      <w:r>
        <w:t>:</w:t>
      </w:r>
      <w:r>
        <w:tab/>
      </w:r>
      <w:r w:rsidRPr="006A3013">
        <w:t>+968 2456 5464</w:t>
      </w:r>
      <w:r>
        <w:br/>
      </w:r>
      <w:r w:rsidRPr="006A3013">
        <w:t>E-mail:</w:t>
      </w:r>
      <w:r>
        <w:tab/>
      </w:r>
      <w:hyperlink r:id="rId19" w:history="1">
        <w:r w:rsidRPr="006A3013">
          <w:t>ir@tra.gov.om</w:t>
        </w:r>
      </w:hyperlink>
      <w:r>
        <w:br/>
      </w:r>
      <w:r w:rsidRPr="006A3013">
        <w:t>http:</w:t>
      </w:r>
      <w:r>
        <w:tab/>
        <w:t xml:space="preserve"> </w:t>
      </w:r>
      <w:hyperlink r:id="rId20" w:history="1">
        <w:r w:rsidRPr="006A3013">
          <w:t>www.tra.gov.om</w:t>
        </w:r>
      </w:hyperlink>
    </w:p>
    <w:p w:rsidR="00F11BC6" w:rsidRDefault="00F11BC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438B7" w:rsidRPr="00831B80" w:rsidRDefault="005438B7" w:rsidP="00F11BC6">
      <w:pPr>
        <w:pStyle w:val="Heading20"/>
        <w:spacing w:before="240" w:after="360"/>
      </w:pPr>
      <w:bookmarkStart w:id="44" w:name="_Toc262756275"/>
      <w:r w:rsidRPr="00831B80">
        <w:lastRenderedPageBreak/>
        <w:t>Changements dans les Administrations/ER et autres entités</w:t>
      </w:r>
      <w:r w:rsidRPr="00831B80">
        <w:br/>
        <w:t>ou Organisations</w:t>
      </w:r>
      <w:bookmarkEnd w:id="44"/>
    </w:p>
    <w:p w:rsidR="00FA3822" w:rsidRPr="00347324" w:rsidRDefault="00FA3822" w:rsidP="00B5718C">
      <w:pPr>
        <w:tabs>
          <w:tab w:val="clear" w:pos="567"/>
          <w:tab w:val="clear" w:pos="1276"/>
          <w:tab w:val="clear" w:pos="1843"/>
          <w:tab w:val="clear" w:pos="5387"/>
          <w:tab w:val="clear" w:pos="5954"/>
        </w:tabs>
        <w:overflowPunct/>
        <w:autoSpaceDE/>
        <w:autoSpaceDN/>
        <w:adjustRightInd/>
        <w:spacing w:before="240"/>
        <w:jc w:val="left"/>
        <w:textAlignment w:val="auto"/>
        <w:rPr>
          <w:rFonts w:eastAsia="Batang"/>
          <w:lang w:val="fr-CH" w:eastAsia="zh-CN"/>
        </w:rPr>
      </w:pPr>
      <w:r w:rsidRPr="00347324">
        <w:rPr>
          <w:rFonts w:asciiTheme="minorHAnsi" w:eastAsia="Batang" w:hAnsiTheme="minorHAnsi"/>
          <w:b/>
          <w:bCs/>
          <w:lang w:val="fr-CH" w:eastAsia="zh-CN"/>
        </w:rPr>
        <w:t>Guinée équatoriale</w:t>
      </w:r>
      <w:r w:rsidR="00B5718C">
        <w:rPr>
          <w:rFonts w:asciiTheme="minorHAnsi" w:eastAsia="Batang" w:hAnsiTheme="minorHAnsi"/>
          <w:b/>
          <w:bCs/>
          <w:lang w:val="fr-CH" w:eastAsia="zh-CN"/>
        </w:rPr>
        <w:br/>
      </w:r>
      <w:r w:rsidR="0042025F">
        <w:rPr>
          <w:rFonts w:asciiTheme="minorHAnsi" w:eastAsia="Batang" w:hAnsiTheme="minorHAnsi"/>
          <w:b/>
          <w:bCs/>
          <w:lang w:val="fr-CH" w:eastAsia="zh-CN"/>
        </w:rPr>
        <w:fldChar w:fldCharType="begin"/>
      </w:r>
      <w:r w:rsidRPr="00A33529">
        <w:rPr>
          <w:lang w:val="fr-CH"/>
        </w:rPr>
        <w:instrText xml:space="preserve"> TC "</w:instrText>
      </w:r>
      <w:bookmarkStart w:id="45" w:name="_Toc262756285"/>
      <w:r w:rsidRPr="00347324">
        <w:rPr>
          <w:rFonts w:asciiTheme="minorHAnsi" w:eastAsia="Batang" w:hAnsiTheme="minorHAnsi"/>
          <w:b/>
          <w:bCs/>
          <w:lang w:val="fr-CH" w:eastAsia="zh-CN"/>
        </w:rPr>
        <w:instrText>Guinée équatoriale</w:instrText>
      </w:r>
      <w:bookmarkEnd w:id="45"/>
      <w:r w:rsidRPr="00A33529">
        <w:rPr>
          <w:lang w:val="fr-CH"/>
        </w:rPr>
        <w:instrText xml:space="preserve">" \f C \l "1" </w:instrText>
      </w:r>
      <w:r w:rsidR="0042025F">
        <w:rPr>
          <w:rFonts w:asciiTheme="minorHAnsi" w:eastAsia="Batang" w:hAnsiTheme="minorHAnsi"/>
          <w:b/>
          <w:bCs/>
          <w:lang w:val="fr-CH" w:eastAsia="zh-CN"/>
        </w:rPr>
        <w:fldChar w:fldCharType="end"/>
      </w:r>
      <w:r w:rsidRPr="00347324">
        <w:rPr>
          <w:rFonts w:eastAsia="Batang"/>
          <w:lang w:val="fr-CH" w:eastAsia="zh-CN"/>
        </w:rPr>
        <w:t>Communication du 4.V.2010</w:t>
      </w:r>
    </w:p>
    <w:p w:rsidR="00FA3822" w:rsidRPr="00347324" w:rsidRDefault="00FA3822" w:rsidP="00FA3822">
      <w:pPr>
        <w:jc w:val="center"/>
        <w:rPr>
          <w:rFonts w:eastAsia="Batang"/>
          <w:i/>
          <w:lang w:val="fr-CH" w:eastAsia="zh-CN"/>
        </w:rPr>
      </w:pPr>
      <w:r w:rsidRPr="00347324">
        <w:rPr>
          <w:rFonts w:eastAsia="Batang"/>
          <w:i/>
          <w:lang w:val="fr-CH" w:eastAsia="zh-CN"/>
        </w:rPr>
        <w:t>Nouvelle entité</w:t>
      </w:r>
      <w:r w:rsidR="0042025F">
        <w:rPr>
          <w:rFonts w:eastAsia="Batang"/>
          <w:i/>
          <w:lang w:val="fr-CH" w:eastAsia="zh-CN"/>
        </w:rPr>
        <w:fldChar w:fldCharType="begin"/>
      </w:r>
      <w:r w:rsidRPr="00347324">
        <w:rPr>
          <w:lang w:val="fr-CH"/>
        </w:rPr>
        <w:instrText xml:space="preserve"> TC "</w:instrText>
      </w:r>
      <w:bookmarkStart w:id="46" w:name="_Toc262756286"/>
      <w:r w:rsidRPr="00E8307C">
        <w:rPr>
          <w:rFonts w:eastAsia="Batang"/>
          <w:i/>
          <w:lang w:val="fr-CH" w:eastAsia="zh-CN"/>
        </w:rPr>
        <w:instrText>Nouvelle entité</w:instrText>
      </w:r>
      <w:bookmarkEnd w:id="46"/>
      <w:r w:rsidRPr="00347324">
        <w:rPr>
          <w:lang w:val="fr-CH"/>
        </w:rPr>
        <w:instrText xml:space="preserve">" \f C \l "1" </w:instrText>
      </w:r>
      <w:r w:rsidR="0042025F">
        <w:rPr>
          <w:rFonts w:eastAsia="Batang"/>
          <w:i/>
          <w:lang w:val="fr-CH" w:eastAsia="zh-CN"/>
        </w:rPr>
        <w:fldChar w:fldCharType="end"/>
      </w:r>
    </w:p>
    <w:p w:rsidR="00FA3822" w:rsidRPr="00B5718C" w:rsidRDefault="00FA3822" w:rsidP="00FA382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Batang" w:hAnsiTheme="minorHAnsi" w:cs="Arial"/>
          <w:sz w:val="8"/>
          <w:lang w:val="fr-CH" w:eastAsia="zh-CN"/>
        </w:rPr>
      </w:pPr>
    </w:p>
    <w:p w:rsidR="00FA3822" w:rsidRPr="00347324" w:rsidRDefault="00FA3822" w:rsidP="00FA382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Batang" w:hAnsiTheme="minorHAnsi" w:cs="Arial"/>
          <w:lang w:val="fr-CH" w:eastAsia="zh-CN"/>
        </w:rPr>
      </w:pPr>
      <w:r w:rsidRPr="00347324">
        <w:rPr>
          <w:rFonts w:asciiTheme="minorHAnsi" w:eastAsia="Batang" w:hAnsiTheme="minorHAnsi" w:cs="Arial"/>
          <w:lang w:val="fr-CH" w:eastAsia="zh-CN"/>
        </w:rPr>
        <w:t xml:space="preserve">Le </w:t>
      </w:r>
      <w:r w:rsidRPr="00347324">
        <w:rPr>
          <w:rFonts w:asciiTheme="minorHAnsi" w:eastAsia="Batang" w:hAnsiTheme="minorHAnsi"/>
          <w:i/>
          <w:iCs/>
          <w:lang w:val="fr-CH" w:eastAsia="zh-CN"/>
        </w:rPr>
        <w:t>Ministerio de Transporte, Tecnología, Correos y Telecomunicaciones</w:t>
      </w:r>
      <w:r w:rsidRPr="00347324">
        <w:rPr>
          <w:rFonts w:asciiTheme="minorHAnsi" w:eastAsia="Batang" w:hAnsiTheme="minorHAnsi" w:cs="Arial"/>
          <w:lang w:val="fr-CH" w:eastAsia="zh-CN"/>
        </w:rPr>
        <w:t>, Malabo</w:t>
      </w:r>
      <w:r w:rsidR="0042025F">
        <w:rPr>
          <w:rFonts w:asciiTheme="minorHAnsi" w:eastAsia="Batang" w:hAnsiTheme="minorHAnsi" w:cs="Arial"/>
          <w:lang w:val="fr-CH" w:eastAsia="zh-CN"/>
        </w:rPr>
        <w:fldChar w:fldCharType="begin"/>
      </w:r>
      <w:r w:rsidRPr="00347324">
        <w:rPr>
          <w:lang w:val="fr-CH"/>
        </w:rPr>
        <w:instrText xml:space="preserve"> TC "</w:instrText>
      </w:r>
      <w:bookmarkStart w:id="47" w:name="_Toc262756287"/>
      <w:r w:rsidRPr="00347324">
        <w:rPr>
          <w:rFonts w:asciiTheme="minorHAnsi" w:eastAsia="Batang" w:hAnsiTheme="minorHAnsi"/>
          <w:i/>
          <w:iCs/>
          <w:lang w:val="fr-CH" w:eastAsia="zh-CN"/>
        </w:rPr>
        <w:instrText>Ministerio de Transporte, Tecnología, Correos y Telecomunicaciones</w:instrText>
      </w:r>
      <w:r w:rsidRPr="00347324">
        <w:rPr>
          <w:rFonts w:asciiTheme="minorHAnsi" w:eastAsia="Batang" w:hAnsiTheme="minorHAnsi" w:cs="Arial"/>
          <w:lang w:val="fr-CH" w:eastAsia="zh-CN"/>
        </w:rPr>
        <w:instrText>, Malabo</w:instrText>
      </w:r>
      <w:bookmarkEnd w:id="47"/>
      <w:r w:rsidRPr="00347324">
        <w:rPr>
          <w:lang w:val="fr-CH"/>
        </w:rPr>
        <w:instrText xml:space="preserve">" \f C \l "1" </w:instrText>
      </w:r>
      <w:r w:rsidR="0042025F">
        <w:rPr>
          <w:rFonts w:asciiTheme="minorHAnsi" w:eastAsia="Batang" w:hAnsiTheme="minorHAnsi" w:cs="Arial"/>
          <w:lang w:val="fr-CH" w:eastAsia="zh-CN"/>
        </w:rPr>
        <w:fldChar w:fldCharType="end"/>
      </w:r>
      <w:r w:rsidRPr="00347324">
        <w:rPr>
          <w:rFonts w:asciiTheme="minorHAnsi" w:eastAsia="Batang" w:hAnsiTheme="minorHAnsi" w:cs="Arial"/>
          <w:lang w:val="fr-CH" w:eastAsia="zh-CN"/>
        </w:rPr>
        <w:t xml:space="preserve">, annonce la création en 2008 de </w:t>
      </w:r>
      <w:r w:rsidRPr="00347324">
        <w:rPr>
          <w:rFonts w:asciiTheme="minorHAnsi" w:eastAsia="Batang" w:hAnsiTheme="minorHAnsi" w:cs="Arial"/>
          <w:i/>
          <w:iCs/>
          <w:lang w:val="fr-CH" w:eastAsia="zh-CN"/>
        </w:rPr>
        <w:t>l’Oficina Reguladora de las Telecomunicaciones</w:t>
      </w:r>
      <w:r w:rsidRPr="00347324">
        <w:rPr>
          <w:rFonts w:asciiTheme="minorHAnsi" w:eastAsia="Batang" w:hAnsiTheme="minorHAnsi" w:cs="Arial"/>
          <w:lang w:val="fr-CH" w:eastAsia="zh-CN"/>
        </w:rPr>
        <w:t xml:space="preserve"> (ORTEL), avec l'entrée en vigueur de la </w:t>
      </w:r>
      <w:r w:rsidRPr="00347324">
        <w:rPr>
          <w:rFonts w:asciiTheme="minorHAnsi" w:eastAsia="Batang" w:hAnsiTheme="minorHAnsi" w:cs="Arial"/>
          <w:i/>
          <w:iCs/>
          <w:lang w:val="fr-CH" w:eastAsia="zh-CN"/>
        </w:rPr>
        <w:t>Loi Générale des Télécommunications Num. 7/2005</w:t>
      </w:r>
      <w:r w:rsidRPr="00347324">
        <w:rPr>
          <w:rFonts w:asciiTheme="minorHAnsi" w:eastAsia="Batang" w:hAnsiTheme="minorHAnsi" w:cs="Arial"/>
          <w:lang w:val="fr-CH" w:eastAsia="zh-CN"/>
        </w:rPr>
        <w:t xml:space="preserve">  (Ley General de Telecomunicaciones Nüm. 7/2005) en date du 7 novembre 2008.</w:t>
      </w:r>
    </w:p>
    <w:p w:rsidR="00FA3822" w:rsidRPr="00347324" w:rsidRDefault="00FA3822" w:rsidP="00B5718C">
      <w:pPr>
        <w:spacing w:before="60"/>
        <w:rPr>
          <w:lang w:val="fr-CH"/>
        </w:rPr>
      </w:pPr>
      <w:r w:rsidRPr="00347324">
        <w:rPr>
          <w:lang w:val="fr-CH"/>
        </w:rPr>
        <w:t>Les données pour se mettre en contact avec ORTEL sont:</w:t>
      </w:r>
    </w:p>
    <w:p w:rsidR="00FA3822" w:rsidRPr="00FF664E" w:rsidRDefault="00FA3822" w:rsidP="00FA3822">
      <w:pPr>
        <w:ind w:left="567" w:hanging="567"/>
        <w:jc w:val="left"/>
        <w:rPr>
          <w:lang w:val="es-ES_tradnl"/>
        </w:rPr>
      </w:pPr>
      <w:r w:rsidRPr="006F6753">
        <w:rPr>
          <w:lang w:val="fr-CH"/>
        </w:rPr>
        <w:tab/>
      </w:r>
      <w:r w:rsidRPr="00FF664E">
        <w:rPr>
          <w:lang w:val="es-ES_tradnl"/>
        </w:rPr>
        <w:t>Señor Rufino-Ovono Ondo Engonga</w:t>
      </w:r>
      <w:r>
        <w:rPr>
          <w:lang w:val="es-ES_tradnl"/>
        </w:rPr>
        <w:br/>
      </w:r>
      <w:r w:rsidRPr="00FF664E">
        <w:rPr>
          <w:lang w:val="es-ES_tradnl"/>
        </w:rPr>
        <w:t xml:space="preserve">Director </w:t>
      </w:r>
      <w:r>
        <w:rPr>
          <w:lang w:val="es-ES_tradnl"/>
        </w:rPr>
        <w:br/>
      </w:r>
      <w:r w:rsidRPr="00FF664E">
        <w:rPr>
          <w:lang w:val="es-ES_tradnl"/>
        </w:rPr>
        <w:t>Oficina Reguladora de las Telecomunicaciones (ORTEL)</w:t>
      </w:r>
      <w:r w:rsidRPr="00FF664E">
        <w:rPr>
          <w:lang w:val="es-ES_tradnl"/>
        </w:rPr>
        <w:br/>
        <w:t>MALABO</w:t>
      </w:r>
      <w:r>
        <w:rPr>
          <w:lang w:val="es-ES_tradnl"/>
        </w:rPr>
        <w:br/>
      </w:r>
      <w:r w:rsidRPr="00347324">
        <w:rPr>
          <w:rFonts w:asciiTheme="minorHAnsi" w:hAnsiTheme="minorHAnsi" w:cs="Arial"/>
          <w:lang w:val="es-ES_tradnl"/>
        </w:rPr>
        <w:t>Guinée équitoriale</w:t>
      </w:r>
      <w:r w:rsidRPr="00FF664E">
        <w:rPr>
          <w:lang w:val="es-ES_tradnl"/>
        </w:rPr>
        <w:t xml:space="preserve"> </w:t>
      </w:r>
      <w:r w:rsidRPr="00FF664E">
        <w:rPr>
          <w:lang w:val="es-ES_tradnl"/>
        </w:rPr>
        <w:br/>
        <w:t>T</w:t>
      </w:r>
      <w:r>
        <w:rPr>
          <w:lang w:val="es-ES_tradnl"/>
        </w:rPr>
        <w:t>é</w:t>
      </w:r>
      <w:r w:rsidRPr="00FF664E">
        <w:rPr>
          <w:lang w:val="es-ES_tradnl"/>
        </w:rPr>
        <w:t>l:</w:t>
      </w:r>
      <w:r>
        <w:rPr>
          <w:lang w:val="es-ES_tradnl"/>
        </w:rPr>
        <w:tab/>
      </w:r>
      <w:r w:rsidRPr="00FF664E">
        <w:rPr>
          <w:lang w:val="es-ES_tradnl"/>
        </w:rPr>
        <w:t xml:space="preserve"> +240 333 099 518</w:t>
      </w:r>
      <w:r>
        <w:rPr>
          <w:lang w:val="es-ES_tradnl"/>
        </w:rPr>
        <w:br/>
      </w:r>
      <w:r w:rsidRPr="00FF664E">
        <w:rPr>
          <w:lang w:val="es-ES_tradnl"/>
        </w:rPr>
        <w:t>Fax:</w:t>
      </w:r>
      <w:r w:rsidRPr="00FF664E">
        <w:rPr>
          <w:lang w:val="es-ES_tradnl"/>
        </w:rPr>
        <w:br/>
        <w:t>E-mail:</w:t>
      </w:r>
      <w:r>
        <w:rPr>
          <w:lang w:val="es-ES_tradnl"/>
        </w:rPr>
        <w:tab/>
      </w:r>
      <w:r w:rsidRPr="00FF664E">
        <w:rPr>
          <w:lang w:val="es-ES_tradnl"/>
        </w:rPr>
        <w:t>rufino.ovono@gmail.com</w:t>
      </w:r>
    </w:p>
    <w:p w:rsidR="005438B7" w:rsidRPr="00347324" w:rsidRDefault="005438B7" w:rsidP="00B5718C">
      <w:pPr>
        <w:tabs>
          <w:tab w:val="clear" w:pos="1276"/>
          <w:tab w:val="clear" w:pos="1843"/>
          <w:tab w:val="left" w:pos="1134"/>
          <w:tab w:val="left" w:pos="1560"/>
          <w:tab w:val="left" w:pos="2127"/>
        </w:tabs>
        <w:spacing w:before="160"/>
        <w:rPr>
          <w:rFonts w:asciiTheme="minorHAnsi" w:hAnsiTheme="minorHAnsi" w:cs="Arial"/>
          <w:b/>
          <w:bCs/>
          <w:lang w:val="fr-FR"/>
        </w:rPr>
      </w:pPr>
      <w:r w:rsidRPr="00347324">
        <w:rPr>
          <w:rFonts w:asciiTheme="minorHAnsi" w:hAnsiTheme="minorHAnsi" w:cs="Arial"/>
          <w:b/>
          <w:bCs/>
          <w:lang w:val="fr-FR"/>
        </w:rPr>
        <w:t>Albanie</w:t>
      </w:r>
      <w:r w:rsidR="0042025F">
        <w:rPr>
          <w:rFonts w:asciiTheme="minorHAnsi" w:hAnsiTheme="minorHAnsi" w:cs="Arial"/>
          <w:b/>
          <w:bCs/>
          <w:lang w:val="fr-FR"/>
        </w:rPr>
        <w:fldChar w:fldCharType="begin"/>
      </w:r>
      <w:r w:rsidRPr="005438B7">
        <w:rPr>
          <w:lang w:val="fr-CH"/>
        </w:rPr>
        <w:instrText xml:space="preserve"> TC "</w:instrText>
      </w:r>
      <w:bookmarkStart w:id="48" w:name="_Toc262756276"/>
      <w:r w:rsidRPr="00347324">
        <w:rPr>
          <w:rFonts w:asciiTheme="minorHAnsi" w:hAnsiTheme="minorHAnsi" w:cs="Arial"/>
          <w:b/>
          <w:bCs/>
          <w:lang w:val="fr-FR"/>
        </w:rPr>
        <w:instrText>Albanie</w:instrText>
      </w:r>
      <w:bookmarkEnd w:id="48"/>
      <w:r w:rsidRPr="005438B7">
        <w:rPr>
          <w:lang w:val="fr-CH"/>
        </w:rPr>
        <w:instrText xml:space="preserve">" \f C \l "1" </w:instrText>
      </w:r>
      <w:r w:rsidR="0042025F">
        <w:rPr>
          <w:rFonts w:asciiTheme="minorHAnsi" w:hAnsiTheme="minorHAnsi" w:cs="Arial"/>
          <w:b/>
          <w:bCs/>
          <w:lang w:val="fr-FR"/>
        </w:rPr>
        <w:fldChar w:fldCharType="end"/>
      </w:r>
    </w:p>
    <w:p w:rsidR="005438B7" w:rsidRPr="00347324" w:rsidRDefault="005438B7" w:rsidP="005438B7">
      <w:pPr>
        <w:keepNext/>
        <w:keepLines/>
        <w:tabs>
          <w:tab w:val="clear" w:pos="1276"/>
          <w:tab w:val="clear" w:pos="1843"/>
          <w:tab w:val="left" w:pos="1134"/>
          <w:tab w:val="left" w:pos="1560"/>
          <w:tab w:val="left" w:pos="2127"/>
        </w:tabs>
        <w:spacing w:before="40"/>
        <w:jc w:val="left"/>
        <w:textAlignment w:val="auto"/>
        <w:outlineLvl w:val="4"/>
        <w:rPr>
          <w:rFonts w:asciiTheme="minorHAnsi" w:hAnsiTheme="minorHAnsi" w:cs="Arial"/>
          <w:lang w:val="fr-FR"/>
        </w:rPr>
      </w:pPr>
      <w:r w:rsidRPr="00347324">
        <w:rPr>
          <w:rFonts w:asciiTheme="minorHAnsi" w:hAnsiTheme="minorHAnsi" w:cs="Arial"/>
          <w:lang w:val="fr-FR"/>
        </w:rPr>
        <w:t>Communication du 20.V.2010:</w:t>
      </w:r>
    </w:p>
    <w:p w:rsidR="005438B7" w:rsidRPr="00347324" w:rsidRDefault="005438B7" w:rsidP="005438B7">
      <w:pPr>
        <w:tabs>
          <w:tab w:val="clear" w:pos="1276"/>
          <w:tab w:val="clear" w:pos="1843"/>
          <w:tab w:val="left" w:pos="1134"/>
          <w:tab w:val="left" w:pos="1560"/>
          <w:tab w:val="left" w:pos="2127"/>
        </w:tabs>
        <w:spacing w:before="0"/>
        <w:ind w:firstLine="567"/>
        <w:jc w:val="center"/>
        <w:textAlignment w:val="auto"/>
        <w:rPr>
          <w:rFonts w:asciiTheme="minorHAnsi" w:hAnsiTheme="minorHAnsi" w:cs="Arial"/>
          <w:i/>
          <w:iCs/>
          <w:lang w:val="fr-FR"/>
        </w:rPr>
      </w:pPr>
    </w:p>
    <w:p w:rsidR="005438B7" w:rsidRPr="00347324" w:rsidRDefault="005438B7" w:rsidP="005438B7">
      <w:pPr>
        <w:tabs>
          <w:tab w:val="clear" w:pos="1276"/>
          <w:tab w:val="clear" w:pos="1843"/>
          <w:tab w:val="left" w:pos="1134"/>
          <w:tab w:val="left" w:pos="1560"/>
          <w:tab w:val="left" w:pos="2127"/>
        </w:tabs>
        <w:spacing w:before="0"/>
        <w:ind w:firstLine="567"/>
        <w:jc w:val="center"/>
        <w:textAlignment w:val="auto"/>
        <w:rPr>
          <w:rFonts w:asciiTheme="minorHAnsi" w:hAnsiTheme="minorHAnsi" w:cs="Arial"/>
          <w:i/>
          <w:iCs/>
          <w:lang w:val="fr-FR"/>
        </w:rPr>
      </w:pPr>
      <w:r w:rsidRPr="00347324">
        <w:rPr>
          <w:rFonts w:asciiTheme="minorHAnsi" w:hAnsiTheme="minorHAnsi" w:cs="Arial"/>
          <w:bCs/>
          <w:i/>
          <w:lang w:val="fr-FR"/>
        </w:rPr>
        <w:t>Changements d’adresse électronique</w:t>
      </w:r>
      <w:r w:rsidRPr="00347324">
        <w:rPr>
          <w:rFonts w:asciiTheme="minorHAnsi" w:hAnsiTheme="minorHAnsi" w:cs="Arial"/>
          <w:i/>
          <w:iCs/>
          <w:lang w:val="fr-FR"/>
        </w:rPr>
        <w:t xml:space="preserve"> et d’URL</w:t>
      </w:r>
      <w:r w:rsidR="0042025F">
        <w:rPr>
          <w:rFonts w:asciiTheme="minorHAnsi" w:hAnsiTheme="minorHAnsi" w:cs="Arial"/>
          <w:i/>
          <w:iCs/>
          <w:lang w:val="fr-FR"/>
        </w:rPr>
        <w:fldChar w:fldCharType="begin"/>
      </w:r>
      <w:r w:rsidRPr="00347324">
        <w:rPr>
          <w:lang w:val="fr-CH"/>
        </w:rPr>
        <w:instrText xml:space="preserve"> TC "</w:instrText>
      </w:r>
      <w:bookmarkStart w:id="49" w:name="_Toc262756277"/>
      <w:r w:rsidRPr="00347324">
        <w:rPr>
          <w:rFonts w:asciiTheme="minorHAnsi" w:hAnsiTheme="minorHAnsi" w:cs="Arial"/>
          <w:bCs/>
          <w:i/>
          <w:lang w:val="fr-FR"/>
        </w:rPr>
        <w:instrText>Changements d’adresse électronique</w:instrText>
      </w:r>
      <w:r w:rsidRPr="00347324">
        <w:rPr>
          <w:rFonts w:asciiTheme="minorHAnsi" w:hAnsiTheme="minorHAnsi" w:cs="Arial"/>
          <w:i/>
          <w:iCs/>
          <w:lang w:val="fr-FR"/>
        </w:rPr>
        <w:instrText xml:space="preserve"> et d’URL</w:instrText>
      </w:r>
      <w:bookmarkEnd w:id="49"/>
      <w:r w:rsidRPr="00347324">
        <w:rPr>
          <w:lang w:val="fr-CH"/>
        </w:rPr>
        <w:instrText xml:space="preserve">" \f C \l "1" </w:instrText>
      </w:r>
      <w:r w:rsidR="0042025F">
        <w:rPr>
          <w:rFonts w:asciiTheme="minorHAnsi" w:hAnsiTheme="minorHAnsi" w:cs="Arial"/>
          <w:i/>
          <w:iCs/>
          <w:lang w:val="fr-FR"/>
        </w:rPr>
        <w:fldChar w:fldCharType="end"/>
      </w:r>
    </w:p>
    <w:p w:rsidR="005438B7" w:rsidRPr="00347324" w:rsidRDefault="005438B7" w:rsidP="00B5718C">
      <w:pPr>
        <w:spacing w:before="240"/>
        <w:rPr>
          <w:lang w:val="fr-FR"/>
        </w:rPr>
      </w:pPr>
      <w:r w:rsidRPr="00347324">
        <w:rPr>
          <w:i/>
          <w:iCs/>
          <w:lang w:val="fr-FR"/>
        </w:rPr>
        <w:t>Electronic and Postal Communications Authority</w:t>
      </w:r>
      <w:r w:rsidRPr="00347324">
        <w:rPr>
          <w:lang w:val="fr-FR"/>
        </w:rPr>
        <w:t xml:space="preserve"> Tirana</w:t>
      </w:r>
      <w:r w:rsidR="0042025F">
        <w:rPr>
          <w:lang w:val="fr-FR"/>
        </w:rPr>
        <w:fldChar w:fldCharType="begin"/>
      </w:r>
      <w:r w:rsidRPr="005438B7">
        <w:rPr>
          <w:lang w:val="fr-CH"/>
        </w:rPr>
        <w:instrText xml:space="preserve"> TC "</w:instrText>
      </w:r>
      <w:bookmarkStart w:id="50" w:name="_Toc262756278"/>
      <w:r w:rsidRPr="00EF6E92">
        <w:rPr>
          <w:i/>
          <w:iCs/>
          <w:lang w:val="fr-FR"/>
        </w:rPr>
        <w:instrText>Electronic and Postal Communications Authority</w:instrText>
      </w:r>
      <w:r w:rsidRPr="00EF6E92">
        <w:rPr>
          <w:lang w:val="fr-FR"/>
        </w:rPr>
        <w:instrText xml:space="preserve"> Tirana</w:instrText>
      </w:r>
      <w:bookmarkEnd w:id="50"/>
      <w:r w:rsidRPr="005438B7">
        <w:rPr>
          <w:lang w:val="fr-CH"/>
        </w:rPr>
        <w:instrText xml:space="preserve">" \f C \l "1" </w:instrText>
      </w:r>
      <w:r w:rsidR="0042025F">
        <w:rPr>
          <w:lang w:val="fr-FR"/>
        </w:rPr>
        <w:fldChar w:fldCharType="end"/>
      </w:r>
      <w:r w:rsidRPr="00347324">
        <w:rPr>
          <w:lang w:val="fr-FR"/>
        </w:rPr>
        <w:t xml:space="preserve">, annonce qu’elle a changé d’adresse électronique et d’URL. Ils sont désormais les suivants </w:t>
      </w:r>
    </w:p>
    <w:p w:rsidR="005438B7" w:rsidRPr="00B5718C" w:rsidRDefault="005438B7" w:rsidP="00B5718C">
      <w:pPr>
        <w:spacing w:before="160"/>
        <w:ind w:left="567" w:hanging="567"/>
        <w:jc w:val="left"/>
      </w:pPr>
      <w:r w:rsidRPr="005438B7">
        <w:rPr>
          <w:lang w:val="fr-CH"/>
        </w:rPr>
        <w:tab/>
      </w:r>
      <w:r w:rsidRPr="00FF664E">
        <w:rPr>
          <w:lang w:val="en-US"/>
        </w:rPr>
        <w:t>Electronic and Postal Communications Authority</w:t>
      </w:r>
      <w:r>
        <w:rPr>
          <w:lang w:val="en-US"/>
        </w:rPr>
        <w:br/>
      </w:r>
      <w:r w:rsidRPr="00FF664E">
        <w:rPr>
          <w:rFonts w:asciiTheme="minorHAnsi" w:hAnsiTheme="minorHAnsi" w:cs="Arial"/>
          <w:lang w:val="en-US"/>
        </w:rPr>
        <w:t>Reshit Collaku' Street Nr. 43</w:t>
      </w:r>
      <w:r>
        <w:rPr>
          <w:rFonts w:asciiTheme="minorHAnsi" w:hAnsiTheme="minorHAnsi" w:cs="Arial"/>
          <w:lang w:val="en-US"/>
        </w:rPr>
        <w:br/>
      </w:r>
      <w:r w:rsidRPr="00FF664E">
        <w:rPr>
          <w:rFonts w:asciiTheme="minorHAnsi" w:hAnsiTheme="minorHAnsi" w:cs="Arial"/>
          <w:lang w:val="en-US"/>
        </w:rPr>
        <w:t xml:space="preserve">TIRANA </w:t>
      </w:r>
      <w:r w:rsidRPr="00FF664E">
        <w:rPr>
          <w:rFonts w:asciiTheme="minorHAnsi" w:hAnsiTheme="minorHAnsi" w:cs="Arial"/>
          <w:lang w:val="en-US"/>
        </w:rPr>
        <w:br/>
      </w:r>
      <w:r w:rsidRPr="00347324">
        <w:rPr>
          <w:rFonts w:asciiTheme="minorHAnsi" w:hAnsiTheme="minorHAnsi" w:cs="Arial"/>
          <w:lang w:val="en-US"/>
        </w:rPr>
        <w:t>Albanie</w:t>
      </w:r>
      <w:r w:rsidRPr="00FF664E">
        <w:rPr>
          <w:rFonts w:asciiTheme="minorHAnsi" w:hAnsiTheme="minorHAnsi" w:cs="Arial"/>
          <w:lang w:val="en-US"/>
        </w:rPr>
        <w:br/>
        <w:t>T</w:t>
      </w:r>
      <w:r>
        <w:rPr>
          <w:rFonts w:asciiTheme="minorHAnsi" w:hAnsiTheme="minorHAnsi" w:cs="Arial"/>
          <w:lang w:val="en-US"/>
        </w:rPr>
        <w:t>é</w:t>
      </w:r>
      <w:r w:rsidRPr="00FF664E">
        <w:rPr>
          <w:rFonts w:asciiTheme="minorHAnsi" w:hAnsiTheme="minorHAnsi" w:cs="Arial"/>
          <w:lang w:val="en-US"/>
        </w:rPr>
        <w:t>l:</w:t>
      </w:r>
      <w:r w:rsidRPr="00FF664E">
        <w:rPr>
          <w:rFonts w:asciiTheme="minorHAnsi" w:hAnsiTheme="minorHAnsi" w:cs="Arial"/>
          <w:lang w:val="en-US"/>
        </w:rPr>
        <w:tab/>
        <w:t>+355 4 225</w:t>
      </w:r>
      <w:r w:rsidR="00FA3822">
        <w:rPr>
          <w:rFonts w:asciiTheme="minorHAnsi" w:hAnsiTheme="minorHAnsi" w:cs="Arial"/>
          <w:lang w:val="en-US"/>
        </w:rPr>
        <w:t xml:space="preserve"> </w:t>
      </w:r>
      <w:r w:rsidRPr="00FF664E">
        <w:rPr>
          <w:rFonts w:asciiTheme="minorHAnsi" w:hAnsiTheme="minorHAnsi" w:cs="Arial"/>
          <w:lang w:val="en-US"/>
        </w:rPr>
        <w:t xml:space="preserve">9571 </w:t>
      </w:r>
      <w:r>
        <w:rPr>
          <w:rFonts w:asciiTheme="minorHAnsi" w:hAnsiTheme="minorHAnsi" w:cs="Arial"/>
          <w:lang w:val="en-US"/>
        </w:rPr>
        <w:br/>
      </w:r>
      <w:r w:rsidRPr="00FF664E">
        <w:rPr>
          <w:rFonts w:asciiTheme="minorHAnsi" w:hAnsiTheme="minorHAnsi" w:cs="Arial"/>
          <w:lang w:val="en-US"/>
        </w:rPr>
        <w:t>Fax:</w:t>
      </w:r>
      <w:r w:rsidRPr="00FF664E">
        <w:rPr>
          <w:rFonts w:asciiTheme="minorHAnsi" w:hAnsiTheme="minorHAnsi" w:cs="Arial"/>
          <w:lang w:val="en-US"/>
        </w:rPr>
        <w:tab/>
        <w:t>+355 4 225</w:t>
      </w:r>
      <w:r w:rsidR="00FA3822">
        <w:rPr>
          <w:rFonts w:asciiTheme="minorHAnsi" w:hAnsiTheme="minorHAnsi" w:cs="Arial"/>
          <w:lang w:val="en-US"/>
        </w:rPr>
        <w:t xml:space="preserve"> </w:t>
      </w:r>
      <w:r w:rsidRPr="00FF664E">
        <w:rPr>
          <w:rFonts w:asciiTheme="minorHAnsi" w:hAnsiTheme="minorHAnsi" w:cs="Arial"/>
          <w:lang w:val="en-US"/>
        </w:rPr>
        <w:t xml:space="preserve">9106 </w:t>
      </w:r>
      <w:r>
        <w:rPr>
          <w:rFonts w:asciiTheme="minorHAnsi" w:hAnsiTheme="minorHAnsi" w:cs="Arial"/>
          <w:lang w:val="en-US"/>
        </w:rPr>
        <w:br/>
      </w:r>
      <w:r w:rsidRPr="00FF664E">
        <w:rPr>
          <w:rFonts w:asciiTheme="minorHAnsi" w:hAnsiTheme="minorHAnsi" w:cs="Arial"/>
          <w:lang w:val="en-US"/>
        </w:rPr>
        <w:t>E-mail:</w:t>
      </w:r>
      <w:r w:rsidRPr="00FF664E">
        <w:rPr>
          <w:rFonts w:asciiTheme="minorHAnsi" w:hAnsiTheme="minorHAnsi" w:cs="Arial"/>
          <w:lang w:val="en-US"/>
        </w:rPr>
        <w:tab/>
        <w:t xml:space="preserve">info@akep.al </w:t>
      </w:r>
      <w:r>
        <w:rPr>
          <w:rFonts w:asciiTheme="minorHAnsi" w:hAnsiTheme="minorHAnsi" w:cs="Arial"/>
          <w:lang w:val="en-US"/>
        </w:rPr>
        <w:br/>
      </w:r>
      <w:r w:rsidRPr="00B5718C">
        <w:t>URL:</w:t>
      </w:r>
      <w:r w:rsidRPr="00B5718C">
        <w:tab/>
      </w:r>
      <w:hyperlink r:id="rId21" w:history="1">
        <w:r w:rsidR="00B5718C" w:rsidRPr="00B5718C">
          <w:rPr>
            <w:lang w:val="en-US"/>
          </w:rPr>
          <w:t>www.akep.al</w:t>
        </w:r>
      </w:hyperlink>
    </w:p>
    <w:p w:rsidR="005438B7" w:rsidRPr="00347324" w:rsidRDefault="005438B7" w:rsidP="00B5718C">
      <w:pPr>
        <w:tabs>
          <w:tab w:val="clear" w:pos="567"/>
          <w:tab w:val="clear" w:pos="1276"/>
          <w:tab w:val="clear" w:pos="1843"/>
          <w:tab w:val="clear" w:pos="5387"/>
          <w:tab w:val="clear" w:pos="5954"/>
        </w:tabs>
        <w:overflowPunct/>
        <w:autoSpaceDE/>
        <w:autoSpaceDN/>
        <w:adjustRightInd/>
        <w:spacing w:before="240"/>
        <w:jc w:val="left"/>
        <w:textAlignment w:val="auto"/>
        <w:rPr>
          <w:rFonts w:eastAsiaTheme="majorEastAsia"/>
          <w:b/>
          <w:lang w:val="fr-FR"/>
        </w:rPr>
      </w:pPr>
      <w:r w:rsidRPr="00347324">
        <w:rPr>
          <w:rFonts w:eastAsiaTheme="majorEastAsia"/>
          <w:b/>
          <w:lang w:val="fr-FR"/>
        </w:rPr>
        <w:t>Bolivie</w:t>
      </w:r>
      <w:r w:rsidR="0042025F">
        <w:rPr>
          <w:rFonts w:eastAsiaTheme="majorEastAsia"/>
          <w:b/>
          <w:lang w:val="fr-FR"/>
        </w:rPr>
        <w:fldChar w:fldCharType="begin"/>
      </w:r>
      <w:r w:rsidRPr="00347324">
        <w:rPr>
          <w:lang w:val="fr-CH"/>
        </w:rPr>
        <w:instrText xml:space="preserve"> TC "</w:instrText>
      </w:r>
      <w:bookmarkStart w:id="51" w:name="_Toc262756282"/>
      <w:r w:rsidRPr="000541DC">
        <w:rPr>
          <w:rFonts w:eastAsiaTheme="majorEastAsia"/>
          <w:b/>
          <w:lang w:val="fr-FR"/>
        </w:rPr>
        <w:instrText>Bolivie</w:instrText>
      </w:r>
      <w:bookmarkEnd w:id="51"/>
      <w:r w:rsidRPr="00347324">
        <w:rPr>
          <w:lang w:val="fr-CH"/>
        </w:rPr>
        <w:instrText xml:space="preserve">" \f C \l "1" </w:instrText>
      </w:r>
      <w:r w:rsidR="0042025F">
        <w:rPr>
          <w:rFonts w:eastAsiaTheme="majorEastAsia"/>
          <w:b/>
          <w:lang w:val="fr-FR"/>
        </w:rPr>
        <w:fldChar w:fldCharType="end"/>
      </w:r>
    </w:p>
    <w:p w:rsidR="005438B7" w:rsidRPr="00347324" w:rsidRDefault="005438B7" w:rsidP="005438B7">
      <w:pPr>
        <w:keepNext/>
        <w:keepLines/>
        <w:tabs>
          <w:tab w:val="clear" w:pos="1276"/>
          <w:tab w:val="clear" w:pos="1843"/>
          <w:tab w:val="left" w:pos="1134"/>
          <w:tab w:val="left" w:pos="1560"/>
          <w:tab w:val="left" w:pos="2127"/>
        </w:tabs>
        <w:spacing w:before="40"/>
        <w:jc w:val="left"/>
        <w:textAlignment w:val="auto"/>
        <w:outlineLvl w:val="4"/>
        <w:rPr>
          <w:rFonts w:asciiTheme="minorHAnsi" w:hAnsiTheme="minorHAnsi" w:cs="Arial"/>
          <w:lang w:val="fr-FR"/>
        </w:rPr>
      </w:pPr>
      <w:r w:rsidRPr="00347324">
        <w:rPr>
          <w:rFonts w:asciiTheme="minorHAnsi" w:hAnsiTheme="minorHAnsi" w:cs="Arial"/>
          <w:lang w:val="fr-FR"/>
        </w:rPr>
        <w:t>Communication du 17.V.2010:</w:t>
      </w:r>
    </w:p>
    <w:p w:rsidR="005438B7" w:rsidRPr="00347324" w:rsidRDefault="005438B7" w:rsidP="005438B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Arial"/>
          <w:i/>
          <w:iCs/>
          <w:lang w:val="fr-FR"/>
        </w:rPr>
      </w:pPr>
      <w:r w:rsidRPr="00347324">
        <w:rPr>
          <w:rFonts w:asciiTheme="minorHAnsi" w:hAnsiTheme="minorHAnsi" w:cs="Arial"/>
          <w:i/>
          <w:iCs/>
          <w:lang w:val="fr-FR"/>
        </w:rPr>
        <w:t>Nouvel URL</w:t>
      </w:r>
      <w:r w:rsidR="0042025F">
        <w:rPr>
          <w:rFonts w:asciiTheme="minorHAnsi" w:hAnsiTheme="minorHAnsi" w:cs="Arial"/>
          <w:i/>
          <w:iCs/>
          <w:lang w:val="fr-FR"/>
        </w:rPr>
        <w:fldChar w:fldCharType="begin"/>
      </w:r>
      <w:r w:rsidRPr="00502083">
        <w:rPr>
          <w:lang w:val="fr-CH"/>
        </w:rPr>
        <w:instrText xml:space="preserve"> TC "</w:instrText>
      </w:r>
      <w:bookmarkStart w:id="52" w:name="_Toc262756283"/>
      <w:r w:rsidRPr="00347324">
        <w:rPr>
          <w:rFonts w:asciiTheme="minorHAnsi" w:hAnsiTheme="minorHAnsi" w:cs="Arial"/>
          <w:i/>
          <w:iCs/>
          <w:lang w:val="fr-FR"/>
        </w:rPr>
        <w:instrText>Nouvel URL</w:instrText>
      </w:r>
      <w:bookmarkEnd w:id="52"/>
      <w:r w:rsidRPr="00502083">
        <w:rPr>
          <w:lang w:val="fr-CH"/>
        </w:rPr>
        <w:instrText xml:space="preserve">" \f C \l "1" </w:instrText>
      </w:r>
      <w:r w:rsidR="0042025F">
        <w:rPr>
          <w:rFonts w:asciiTheme="minorHAnsi" w:hAnsiTheme="minorHAnsi" w:cs="Arial"/>
          <w:i/>
          <w:iCs/>
          <w:lang w:val="fr-FR"/>
        </w:rPr>
        <w:fldChar w:fldCharType="end"/>
      </w:r>
      <w:r w:rsidRPr="00347324">
        <w:rPr>
          <w:rFonts w:asciiTheme="minorHAnsi" w:hAnsiTheme="minorHAnsi" w:cs="Arial"/>
          <w:i/>
          <w:iCs/>
          <w:lang w:val="fr-FR"/>
        </w:rPr>
        <w:t xml:space="preserve"> </w:t>
      </w:r>
    </w:p>
    <w:p w:rsidR="005438B7" w:rsidRPr="00347324" w:rsidRDefault="005438B7" w:rsidP="005438B7">
      <w:pPr>
        <w:rPr>
          <w:lang w:val="es-ES"/>
        </w:rPr>
      </w:pPr>
      <w:r w:rsidRPr="00347324">
        <w:rPr>
          <w:i/>
          <w:iCs/>
          <w:lang w:val="es-ES"/>
        </w:rPr>
        <w:t>Le Ministerio de Obras Públicas, Servicios y Vivienda</w:t>
      </w:r>
      <w:r w:rsidRPr="00347324">
        <w:rPr>
          <w:lang w:val="es-ES"/>
        </w:rPr>
        <w:t>, La Paz</w:t>
      </w:r>
      <w:r w:rsidR="0042025F">
        <w:rPr>
          <w:lang w:val="es-ES"/>
        </w:rPr>
        <w:fldChar w:fldCharType="begin"/>
      </w:r>
      <w:r w:rsidRPr="006F6753">
        <w:rPr>
          <w:lang w:val="es-ES_tradnl"/>
        </w:rPr>
        <w:instrText xml:space="preserve"> TC "</w:instrText>
      </w:r>
      <w:bookmarkStart w:id="53" w:name="_Toc262756284"/>
      <w:r w:rsidRPr="00C64CD1">
        <w:rPr>
          <w:i/>
          <w:iCs/>
          <w:lang w:val="es-ES"/>
        </w:rPr>
        <w:instrText>Le Ministerio de Obras Públicas, Servicios y Vivienda</w:instrText>
      </w:r>
      <w:r w:rsidRPr="00C64CD1">
        <w:rPr>
          <w:lang w:val="es-ES"/>
        </w:rPr>
        <w:instrText>, La Paz</w:instrText>
      </w:r>
      <w:bookmarkEnd w:id="53"/>
      <w:r w:rsidRPr="006F6753">
        <w:rPr>
          <w:lang w:val="es-ES_tradnl"/>
        </w:rPr>
        <w:instrText xml:space="preserve">" \f C \l "1" </w:instrText>
      </w:r>
      <w:r w:rsidR="0042025F">
        <w:rPr>
          <w:lang w:val="es-ES"/>
        </w:rPr>
        <w:fldChar w:fldCharType="end"/>
      </w:r>
      <w:r w:rsidRPr="00347324">
        <w:rPr>
          <w:lang w:val="es-ES"/>
        </w:rPr>
        <w:t>, annonce qu’il a un nouvel URL. Il est désormais le suivant:</w:t>
      </w:r>
    </w:p>
    <w:p w:rsidR="005438B7" w:rsidRDefault="005438B7" w:rsidP="00B5718C">
      <w:pPr>
        <w:ind w:left="567" w:hanging="567"/>
        <w:jc w:val="left"/>
        <w:rPr>
          <w:rFonts w:asciiTheme="minorHAnsi" w:hAnsiTheme="minorHAnsi" w:cs="Arial"/>
          <w:lang w:val="es-ES_tradnl"/>
        </w:rPr>
      </w:pPr>
      <w:r>
        <w:rPr>
          <w:lang w:val="es-ES"/>
        </w:rPr>
        <w:tab/>
      </w:r>
      <w:r w:rsidRPr="00FF664E">
        <w:rPr>
          <w:lang w:val="es-ES"/>
        </w:rPr>
        <w:t>Ministerio de Obras Públicas, Servicios y Vivienda</w:t>
      </w:r>
      <w:r>
        <w:rPr>
          <w:lang w:val="es-ES"/>
        </w:rPr>
        <w:br/>
      </w:r>
      <w:r w:rsidRPr="00FF664E">
        <w:rPr>
          <w:rFonts w:asciiTheme="minorHAnsi" w:hAnsiTheme="minorHAnsi" w:cs="Arial"/>
          <w:lang w:val="es-ES"/>
        </w:rPr>
        <w:t>Viceministerio de Telecomunicaciones</w:t>
      </w:r>
      <w:r>
        <w:rPr>
          <w:rFonts w:asciiTheme="minorHAnsi" w:hAnsiTheme="minorHAnsi" w:cs="Arial"/>
          <w:lang w:val="es-ES"/>
        </w:rPr>
        <w:br/>
      </w:r>
      <w:r w:rsidRPr="00FF664E">
        <w:rPr>
          <w:rFonts w:asciiTheme="minorHAnsi" w:hAnsiTheme="minorHAnsi" w:cs="Arial"/>
          <w:lang w:val="es-ES"/>
        </w:rPr>
        <w:t>Edíficio Centro de Comunicaciones, piso 6</w:t>
      </w:r>
      <w:r>
        <w:rPr>
          <w:rFonts w:asciiTheme="minorHAnsi" w:hAnsiTheme="minorHAnsi" w:cs="Arial"/>
          <w:lang w:val="es-ES"/>
        </w:rPr>
        <w:br/>
      </w:r>
      <w:r w:rsidRPr="00FF664E">
        <w:rPr>
          <w:rFonts w:asciiTheme="minorHAnsi" w:hAnsiTheme="minorHAnsi" w:cs="Arial"/>
          <w:lang w:val="es-ES"/>
        </w:rPr>
        <w:t>Av. Mariscal Santa Cruz, 1240 esq. Oruro S/N</w:t>
      </w:r>
      <w:r>
        <w:rPr>
          <w:rFonts w:asciiTheme="minorHAnsi" w:hAnsiTheme="minorHAnsi" w:cs="Arial"/>
          <w:lang w:val="es-ES"/>
        </w:rPr>
        <w:br/>
      </w:r>
      <w:r w:rsidRPr="00FF664E">
        <w:rPr>
          <w:rFonts w:asciiTheme="minorHAnsi" w:hAnsiTheme="minorHAnsi" w:cs="Arial"/>
          <w:lang w:val="es-ES"/>
        </w:rPr>
        <w:t xml:space="preserve">LA PAZ </w:t>
      </w:r>
      <w:r>
        <w:rPr>
          <w:rFonts w:asciiTheme="minorHAnsi" w:hAnsiTheme="minorHAnsi" w:cs="Arial"/>
          <w:lang w:val="es-ES"/>
        </w:rPr>
        <w:br/>
      </w:r>
      <w:r w:rsidRPr="00FF664E">
        <w:rPr>
          <w:rFonts w:asciiTheme="minorHAnsi" w:hAnsiTheme="minorHAnsi" w:cs="Arial"/>
          <w:lang w:val="es-ES"/>
        </w:rPr>
        <w:t>Bolivi</w:t>
      </w:r>
      <w:r>
        <w:rPr>
          <w:rFonts w:asciiTheme="minorHAnsi" w:hAnsiTheme="minorHAnsi" w:cs="Arial"/>
          <w:lang w:val="es-ES"/>
        </w:rPr>
        <w:t>e</w:t>
      </w:r>
      <w:r w:rsidRPr="00FF664E">
        <w:rPr>
          <w:rFonts w:asciiTheme="minorHAnsi" w:hAnsiTheme="minorHAnsi" w:cs="Arial"/>
          <w:lang w:val="es-ES"/>
        </w:rPr>
        <w:t xml:space="preserve"> (Estado Plurinacional de)</w:t>
      </w:r>
      <w:r>
        <w:rPr>
          <w:rFonts w:asciiTheme="minorHAnsi" w:hAnsiTheme="minorHAnsi" w:cs="Arial"/>
          <w:lang w:val="es-ES"/>
        </w:rPr>
        <w:br/>
      </w:r>
      <w:r w:rsidRPr="00FF664E">
        <w:rPr>
          <w:rFonts w:asciiTheme="minorHAnsi" w:hAnsiTheme="minorHAnsi" w:cs="Arial"/>
          <w:lang w:val="es-ES_tradnl"/>
        </w:rPr>
        <w:t>T</w:t>
      </w:r>
      <w:r>
        <w:rPr>
          <w:rFonts w:asciiTheme="minorHAnsi" w:hAnsiTheme="minorHAnsi" w:cs="Arial"/>
          <w:lang w:val="es-ES_tradnl"/>
        </w:rPr>
        <w:t>é</w:t>
      </w:r>
      <w:r w:rsidRPr="00FF664E">
        <w:rPr>
          <w:rFonts w:asciiTheme="minorHAnsi" w:hAnsiTheme="minorHAnsi" w:cs="Arial"/>
          <w:lang w:val="es-ES_tradnl"/>
        </w:rPr>
        <w:t>l:</w:t>
      </w:r>
      <w:r w:rsidRPr="00FF664E">
        <w:rPr>
          <w:rFonts w:asciiTheme="minorHAnsi" w:hAnsiTheme="minorHAnsi" w:cs="Arial"/>
          <w:lang w:val="es-ES_tradnl"/>
        </w:rPr>
        <w:tab/>
        <w:t>+591 2 211</w:t>
      </w:r>
      <w:r w:rsidR="00B5718C">
        <w:rPr>
          <w:rFonts w:asciiTheme="minorHAnsi" w:hAnsiTheme="minorHAnsi" w:cs="Arial"/>
          <w:lang w:val="es-ES_tradnl"/>
        </w:rPr>
        <w:t xml:space="preserve"> </w:t>
      </w:r>
      <w:r w:rsidRPr="00FF664E">
        <w:rPr>
          <w:rFonts w:asciiTheme="minorHAnsi" w:hAnsiTheme="minorHAnsi" w:cs="Arial"/>
          <w:lang w:val="es-ES_tradnl"/>
        </w:rPr>
        <w:t xml:space="preserve">9999 </w:t>
      </w:r>
      <w:r>
        <w:rPr>
          <w:rFonts w:asciiTheme="minorHAnsi" w:hAnsiTheme="minorHAnsi" w:cs="Arial"/>
          <w:lang w:val="es-ES_tradnl"/>
        </w:rPr>
        <w:br/>
      </w:r>
      <w:r w:rsidRPr="00FF664E">
        <w:rPr>
          <w:rFonts w:asciiTheme="minorHAnsi" w:hAnsiTheme="minorHAnsi" w:cs="Arial"/>
          <w:lang w:val="es-ES_tradnl"/>
        </w:rPr>
        <w:t>Fax:</w:t>
      </w:r>
      <w:r w:rsidRPr="00FF664E">
        <w:rPr>
          <w:rFonts w:asciiTheme="minorHAnsi" w:hAnsiTheme="minorHAnsi" w:cs="Arial"/>
          <w:lang w:val="es-ES_tradnl"/>
        </w:rPr>
        <w:tab/>
        <w:t>+591 2 211</w:t>
      </w:r>
      <w:r w:rsidR="00B5718C">
        <w:rPr>
          <w:rFonts w:asciiTheme="minorHAnsi" w:hAnsiTheme="minorHAnsi" w:cs="Arial"/>
          <w:lang w:val="es-ES_tradnl"/>
        </w:rPr>
        <w:t xml:space="preserve"> </w:t>
      </w:r>
      <w:r w:rsidRPr="00FF664E">
        <w:rPr>
          <w:rFonts w:asciiTheme="minorHAnsi" w:hAnsiTheme="minorHAnsi" w:cs="Arial"/>
          <w:lang w:val="es-ES_tradnl"/>
        </w:rPr>
        <w:t xml:space="preserve">5701 </w:t>
      </w:r>
      <w:r>
        <w:rPr>
          <w:rFonts w:asciiTheme="minorHAnsi" w:hAnsiTheme="minorHAnsi" w:cs="Arial"/>
          <w:lang w:val="es-ES_tradnl"/>
        </w:rPr>
        <w:br/>
      </w:r>
      <w:r w:rsidRPr="00FF664E">
        <w:rPr>
          <w:rFonts w:asciiTheme="minorHAnsi" w:hAnsiTheme="minorHAnsi" w:cs="Arial"/>
          <w:lang w:val="es-ES_tradnl"/>
        </w:rPr>
        <w:t>URL:</w:t>
      </w:r>
      <w:r w:rsidRPr="00FF664E">
        <w:rPr>
          <w:rFonts w:asciiTheme="minorHAnsi" w:hAnsiTheme="minorHAnsi" w:cs="Arial"/>
          <w:lang w:val="es-ES_tradnl"/>
        </w:rPr>
        <w:tab/>
        <w:t xml:space="preserve">www.oopp.gob.bo </w:t>
      </w:r>
    </w:p>
    <w:p w:rsidR="00B5718C" w:rsidRPr="00643326" w:rsidRDefault="00B5718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s-ES_tradnl"/>
        </w:rPr>
      </w:pPr>
      <w:r w:rsidRPr="00643326">
        <w:rPr>
          <w:rFonts w:asciiTheme="minorHAnsi" w:hAnsiTheme="minorHAnsi" w:cs="Arial"/>
          <w:b/>
          <w:bCs/>
          <w:lang w:val="es-ES_tradnl"/>
        </w:rPr>
        <w:br w:type="page"/>
      </w:r>
    </w:p>
    <w:p w:rsidR="005438B7" w:rsidRPr="00347324" w:rsidRDefault="005438B7" w:rsidP="005438B7">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b/>
          <w:bCs/>
          <w:lang w:val="fr-FR"/>
        </w:rPr>
      </w:pPr>
      <w:r w:rsidRPr="00347324">
        <w:rPr>
          <w:rFonts w:asciiTheme="minorHAnsi" w:hAnsiTheme="minorHAnsi" w:cs="Arial"/>
          <w:b/>
          <w:bCs/>
          <w:lang w:val="fr-FR"/>
        </w:rPr>
        <w:lastRenderedPageBreak/>
        <w:t>Indonésie</w:t>
      </w:r>
      <w:r w:rsidR="0042025F">
        <w:rPr>
          <w:rFonts w:asciiTheme="minorHAnsi" w:hAnsiTheme="minorHAnsi" w:cs="Arial"/>
          <w:b/>
          <w:bCs/>
          <w:lang w:val="fr-FR"/>
        </w:rPr>
        <w:fldChar w:fldCharType="begin"/>
      </w:r>
      <w:r w:rsidRPr="00502083">
        <w:rPr>
          <w:lang w:val="fr-CH"/>
        </w:rPr>
        <w:instrText xml:space="preserve"> TC "</w:instrText>
      </w:r>
      <w:bookmarkStart w:id="54" w:name="_Toc262756288"/>
      <w:r w:rsidRPr="00347324">
        <w:rPr>
          <w:rFonts w:asciiTheme="minorHAnsi" w:hAnsiTheme="minorHAnsi" w:cs="Arial"/>
          <w:b/>
          <w:bCs/>
          <w:lang w:val="fr-FR"/>
        </w:rPr>
        <w:instrText>Indonésie</w:instrText>
      </w:r>
      <w:bookmarkEnd w:id="54"/>
      <w:r w:rsidRPr="00502083">
        <w:rPr>
          <w:lang w:val="fr-CH"/>
        </w:rPr>
        <w:instrText xml:space="preserve">" \f C \l "1" </w:instrText>
      </w:r>
      <w:r w:rsidR="0042025F">
        <w:rPr>
          <w:rFonts w:asciiTheme="minorHAnsi" w:hAnsiTheme="minorHAnsi" w:cs="Arial"/>
          <w:b/>
          <w:bCs/>
          <w:lang w:val="fr-FR"/>
        </w:rPr>
        <w:fldChar w:fldCharType="end"/>
      </w:r>
    </w:p>
    <w:p w:rsidR="005438B7" w:rsidRPr="00347324" w:rsidRDefault="005438B7" w:rsidP="005438B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r w:rsidRPr="00347324">
        <w:rPr>
          <w:rFonts w:asciiTheme="minorHAnsi" w:hAnsiTheme="minorHAnsi" w:cs="Arial"/>
          <w:lang w:val="fr-FR"/>
        </w:rPr>
        <w:t>Communication du 11.V.2010:</w:t>
      </w:r>
    </w:p>
    <w:p w:rsidR="005438B7" w:rsidRPr="00347324" w:rsidRDefault="005438B7" w:rsidP="005438B7">
      <w:pPr>
        <w:tabs>
          <w:tab w:val="clear" w:pos="567"/>
          <w:tab w:val="clear" w:pos="1276"/>
          <w:tab w:val="clear" w:pos="1843"/>
          <w:tab w:val="clear" w:pos="5387"/>
          <w:tab w:val="clear" w:pos="5954"/>
        </w:tabs>
        <w:overflowPunct/>
        <w:autoSpaceDE/>
        <w:autoSpaceDN/>
        <w:adjustRightInd/>
        <w:spacing w:before="240"/>
        <w:jc w:val="center"/>
        <w:textAlignment w:val="auto"/>
        <w:rPr>
          <w:rFonts w:asciiTheme="minorHAnsi" w:hAnsiTheme="minorHAnsi" w:cs="Arial"/>
          <w:bCs/>
          <w:i/>
          <w:lang w:val="fr-FR"/>
        </w:rPr>
      </w:pPr>
      <w:r w:rsidRPr="00347324">
        <w:rPr>
          <w:rFonts w:asciiTheme="minorHAnsi" w:hAnsiTheme="minorHAnsi" w:cs="Arial"/>
          <w:bCs/>
          <w:i/>
          <w:lang w:val="fr-FR"/>
        </w:rPr>
        <w:t>Changements de numéros de téléphone et d’adresse électronique</w:t>
      </w:r>
      <w:r w:rsidR="0042025F">
        <w:rPr>
          <w:rFonts w:asciiTheme="minorHAnsi" w:hAnsiTheme="minorHAnsi" w:cs="Arial"/>
          <w:bCs/>
          <w:i/>
          <w:lang w:val="fr-FR"/>
        </w:rPr>
        <w:fldChar w:fldCharType="begin"/>
      </w:r>
      <w:r w:rsidRPr="00502083">
        <w:rPr>
          <w:lang w:val="fr-CH"/>
        </w:rPr>
        <w:instrText xml:space="preserve"> TC "</w:instrText>
      </w:r>
      <w:bookmarkStart w:id="55" w:name="_Toc262756289"/>
      <w:r w:rsidRPr="00347324">
        <w:rPr>
          <w:rFonts w:asciiTheme="minorHAnsi" w:hAnsiTheme="minorHAnsi" w:cs="Arial"/>
          <w:bCs/>
          <w:i/>
          <w:lang w:val="fr-FR"/>
        </w:rPr>
        <w:instrText>Changements de numéros de téléphone et d’adresse électronique</w:instrText>
      </w:r>
      <w:bookmarkEnd w:id="55"/>
      <w:r w:rsidRPr="00502083">
        <w:rPr>
          <w:lang w:val="fr-CH"/>
        </w:rPr>
        <w:instrText xml:space="preserve">" \f C \l "1" </w:instrText>
      </w:r>
      <w:r w:rsidR="0042025F">
        <w:rPr>
          <w:rFonts w:asciiTheme="minorHAnsi" w:hAnsiTheme="minorHAnsi" w:cs="Arial"/>
          <w:bCs/>
          <w:i/>
          <w:lang w:val="fr-FR"/>
        </w:rPr>
        <w:fldChar w:fldCharType="end"/>
      </w:r>
    </w:p>
    <w:p w:rsidR="005438B7" w:rsidRPr="00347324" w:rsidRDefault="005438B7" w:rsidP="005438B7">
      <w:pPr>
        <w:spacing w:before="240"/>
        <w:rPr>
          <w:lang w:val="fr-FR"/>
        </w:rPr>
      </w:pPr>
      <w:r w:rsidRPr="00347324">
        <w:rPr>
          <w:i/>
          <w:iCs/>
          <w:lang w:val="fr-FR"/>
        </w:rPr>
        <w:t xml:space="preserve">PT. INDOSAT Tbk </w:t>
      </w:r>
      <w:r w:rsidRPr="00347324">
        <w:rPr>
          <w:lang w:val="fr-FR"/>
        </w:rPr>
        <w:t>Jakarta</w:t>
      </w:r>
      <w:r w:rsidR="0042025F">
        <w:rPr>
          <w:lang w:val="fr-FR"/>
        </w:rPr>
        <w:fldChar w:fldCharType="begin"/>
      </w:r>
      <w:r w:rsidRPr="00502083">
        <w:rPr>
          <w:lang w:val="fr-CH"/>
        </w:rPr>
        <w:instrText xml:space="preserve"> TC "</w:instrText>
      </w:r>
      <w:bookmarkStart w:id="56" w:name="_Toc262756290"/>
      <w:r w:rsidRPr="00A168B3">
        <w:rPr>
          <w:i/>
          <w:iCs/>
          <w:lang w:val="fr-FR"/>
        </w:rPr>
        <w:instrText xml:space="preserve">PT. INDOSAT Tbk </w:instrText>
      </w:r>
      <w:r w:rsidRPr="00A168B3">
        <w:rPr>
          <w:lang w:val="fr-FR"/>
        </w:rPr>
        <w:instrText>Jakarta</w:instrText>
      </w:r>
      <w:bookmarkEnd w:id="56"/>
      <w:r w:rsidRPr="00502083">
        <w:rPr>
          <w:lang w:val="fr-CH"/>
        </w:rPr>
        <w:instrText xml:space="preserve">" \f C \l "1" </w:instrText>
      </w:r>
      <w:r w:rsidR="0042025F">
        <w:rPr>
          <w:lang w:val="fr-FR"/>
        </w:rPr>
        <w:fldChar w:fldCharType="end"/>
      </w:r>
      <w:r w:rsidRPr="00347324">
        <w:rPr>
          <w:lang w:val="fr-FR"/>
        </w:rPr>
        <w:t>, annonce que ses numéros de téléphone et d’adresse électronique ont changé. Ils sont désormais les suivants:</w:t>
      </w:r>
    </w:p>
    <w:p w:rsidR="005438B7" w:rsidRPr="006F6753" w:rsidRDefault="005438B7" w:rsidP="005438B7">
      <w:pPr>
        <w:ind w:left="567" w:hanging="567"/>
        <w:jc w:val="left"/>
        <w:rPr>
          <w:rFonts w:asciiTheme="minorHAnsi" w:hAnsiTheme="minorHAnsi" w:cs="Arial"/>
          <w:lang w:val="fr-CH"/>
        </w:rPr>
      </w:pPr>
      <w:r w:rsidRPr="005438B7">
        <w:rPr>
          <w:lang w:val="fr-CH"/>
        </w:rPr>
        <w:tab/>
        <w:t>PT. INDOSAT Tbk.</w:t>
      </w:r>
      <w:r w:rsidRPr="005438B7">
        <w:rPr>
          <w:lang w:val="fr-CH"/>
        </w:rPr>
        <w:br/>
        <w:t xml:space="preserve">Jl. </w:t>
      </w:r>
      <w:r w:rsidRPr="006F6753">
        <w:rPr>
          <w:lang w:val="fr-CH"/>
        </w:rPr>
        <w:t>Medan Merdeka Barat 21</w:t>
      </w:r>
      <w:r w:rsidRPr="006F6753">
        <w:rPr>
          <w:lang w:val="fr-CH"/>
        </w:rPr>
        <w:br/>
        <w:t>10110 JAKARTA</w:t>
      </w:r>
      <w:r w:rsidRPr="006F6753">
        <w:rPr>
          <w:lang w:val="fr-CH"/>
        </w:rPr>
        <w:br/>
      </w:r>
      <w:r w:rsidRPr="00347324">
        <w:rPr>
          <w:rFonts w:asciiTheme="minorHAnsi" w:hAnsiTheme="minorHAnsi" w:cs="Arial"/>
          <w:lang w:val="fr-FR"/>
        </w:rPr>
        <w:t>Indonésie</w:t>
      </w:r>
      <w:r w:rsidRPr="006F6753">
        <w:rPr>
          <w:lang w:val="fr-CH"/>
        </w:rPr>
        <w:br/>
      </w:r>
      <w:r w:rsidRPr="006F6753">
        <w:rPr>
          <w:rFonts w:asciiTheme="minorHAnsi" w:hAnsiTheme="minorHAnsi" w:cs="Arial"/>
          <w:lang w:val="fr-CH"/>
        </w:rPr>
        <w:t>Tél:</w:t>
      </w:r>
      <w:r w:rsidRPr="006F6753">
        <w:rPr>
          <w:rFonts w:asciiTheme="minorHAnsi" w:hAnsiTheme="minorHAnsi" w:cs="Arial"/>
          <w:lang w:val="fr-CH"/>
        </w:rPr>
        <w:tab/>
        <w:t>+62 21 386</w:t>
      </w:r>
      <w:r w:rsidR="00B5718C">
        <w:rPr>
          <w:rFonts w:asciiTheme="minorHAnsi" w:hAnsiTheme="minorHAnsi" w:cs="Arial"/>
          <w:lang w:val="fr-CH"/>
        </w:rPr>
        <w:t xml:space="preserve"> </w:t>
      </w:r>
      <w:r w:rsidRPr="006F6753">
        <w:rPr>
          <w:rFonts w:asciiTheme="minorHAnsi" w:hAnsiTheme="minorHAnsi" w:cs="Arial"/>
          <w:lang w:val="fr-CH"/>
        </w:rPr>
        <w:t>9250/+62 21 386</w:t>
      </w:r>
      <w:r w:rsidR="00B5718C">
        <w:rPr>
          <w:rFonts w:asciiTheme="minorHAnsi" w:hAnsiTheme="minorHAnsi" w:cs="Arial"/>
          <w:lang w:val="fr-CH"/>
        </w:rPr>
        <w:t xml:space="preserve"> </w:t>
      </w:r>
      <w:r w:rsidRPr="006F6753">
        <w:rPr>
          <w:rFonts w:asciiTheme="minorHAnsi" w:hAnsiTheme="minorHAnsi" w:cs="Arial"/>
          <w:lang w:val="fr-CH"/>
        </w:rPr>
        <w:t xml:space="preserve">9639 </w:t>
      </w:r>
      <w:r w:rsidRPr="006F6753">
        <w:rPr>
          <w:rFonts w:asciiTheme="minorHAnsi" w:hAnsiTheme="minorHAnsi" w:cs="Arial"/>
          <w:lang w:val="fr-CH"/>
        </w:rPr>
        <w:br/>
        <w:t>Fax:</w:t>
      </w:r>
      <w:r w:rsidRPr="006F6753">
        <w:rPr>
          <w:rFonts w:asciiTheme="minorHAnsi" w:hAnsiTheme="minorHAnsi" w:cs="Arial"/>
          <w:lang w:val="fr-CH"/>
        </w:rPr>
        <w:tab/>
        <w:t>+62 21 384</w:t>
      </w:r>
      <w:r w:rsidR="00B5718C">
        <w:rPr>
          <w:rFonts w:asciiTheme="minorHAnsi" w:hAnsiTheme="minorHAnsi" w:cs="Arial"/>
          <w:lang w:val="fr-CH"/>
        </w:rPr>
        <w:t xml:space="preserve"> </w:t>
      </w:r>
      <w:r w:rsidRPr="006F6753">
        <w:rPr>
          <w:rFonts w:asciiTheme="minorHAnsi" w:hAnsiTheme="minorHAnsi" w:cs="Arial"/>
          <w:lang w:val="fr-CH"/>
        </w:rPr>
        <w:t>8107/+62 21 345</w:t>
      </w:r>
      <w:r w:rsidR="00B5718C">
        <w:rPr>
          <w:rFonts w:asciiTheme="minorHAnsi" w:hAnsiTheme="minorHAnsi" w:cs="Arial"/>
          <w:lang w:val="fr-CH"/>
        </w:rPr>
        <w:t xml:space="preserve"> </w:t>
      </w:r>
      <w:r w:rsidRPr="006F6753">
        <w:rPr>
          <w:rFonts w:asciiTheme="minorHAnsi" w:hAnsiTheme="minorHAnsi" w:cs="Arial"/>
          <w:lang w:val="fr-CH"/>
        </w:rPr>
        <w:t xml:space="preserve">8155 </w:t>
      </w:r>
      <w:r w:rsidRPr="006F6753">
        <w:rPr>
          <w:rFonts w:asciiTheme="minorHAnsi" w:hAnsiTheme="minorHAnsi" w:cs="Arial"/>
          <w:lang w:val="fr-CH"/>
        </w:rPr>
        <w:br/>
      </w:r>
      <w:r w:rsidRPr="006F6753">
        <w:rPr>
          <w:lang w:val="fr-CH"/>
        </w:rPr>
        <w:t>E-mail:</w:t>
      </w:r>
      <w:r w:rsidRPr="006F6753">
        <w:rPr>
          <w:lang w:val="fr-CH"/>
        </w:rPr>
        <w:tab/>
      </w:r>
      <w:hyperlink r:id="rId22" w:history="1">
        <w:r w:rsidRPr="006F6753">
          <w:rPr>
            <w:lang w:val="fr-CH"/>
          </w:rPr>
          <w:t>erli.yati@indosat.com</w:t>
        </w:r>
      </w:hyperlink>
      <w:r w:rsidRPr="006F6753">
        <w:rPr>
          <w:lang w:val="fr-CH"/>
        </w:rPr>
        <w:br/>
      </w:r>
      <w:r w:rsidRPr="006F6753">
        <w:rPr>
          <w:rFonts w:asciiTheme="minorHAnsi" w:hAnsiTheme="minorHAnsi" w:cs="Arial"/>
          <w:lang w:val="fr-CH"/>
        </w:rPr>
        <w:t>URL:</w:t>
      </w:r>
      <w:r w:rsidRPr="006F6753">
        <w:rPr>
          <w:rFonts w:asciiTheme="minorHAnsi" w:hAnsiTheme="minorHAnsi" w:cs="Arial"/>
          <w:lang w:val="fr-CH"/>
        </w:rPr>
        <w:tab/>
        <w:t>www.indosat.com</w:t>
      </w:r>
    </w:p>
    <w:p w:rsidR="005438B7" w:rsidRPr="00502083" w:rsidRDefault="005438B7" w:rsidP="005438B7">
      <w:pPr>
        <w:spacing w:before="240"/>
        <w:rPr>
          <w:rFonts w:eastAsiaTheme="majorEastAsia"/>
          <w:b/>
          <w:lang w:val="fr-FR"/>
        </w:rPr>
      </w:pPr>
      <w:r w:rsidRPr="00502083">
        <w:rPr>
          <w:rFonts w:eastAsiaTheme="majorEastAsia"/>
          <w:b/>
          <w:lang w:val="fr-FR"/>
        </w:rPr>
        <w:t>Liban</w:t>
      </w:r>
      <w:r w:rsidR="0042025F">
        <w:rPr>
          <w:rFonts w:eastAsiaTheme="majorEastAsia"/>
          <w:b/>
          <w:lang w:val="fr-FR"/>
        </w:rPr>
        <w:fldChar w:fldCharType="begin"/>
      </w:r>
      <w:r w:rsidRPr="005438B7">
        <w:rPr>
          <w:lang w:val="fr-CH"/>
        </w:rPr>
        <w:instrText xml:space="preserve"> TC "</w:instrText>
      </w:r>
      <w:bookmarkStart w:id="57" w:name="_Toc262756291"/>
      <w:r w:rsidRPr="003F4AA8">
        <w:rPr>
          <w:rFonts w:eastAsiaTheme="majorEastAsia"/>
          <w:b/>
          <w:lang w:val="fr-FR"/>
        </w:rPr>
        <w:instrText>Liban</w:instrText>
      </w:r>
      <w:bookmarkEnd w:id="57"/>
      <w:r w:rsidRPr="005438B7">
        <w:rPr>
          <w:lang w:val="fr-CH"/>
        </w:rPr>
        <w:instrText xml:space="preserve">" \f C \l "1" </w:instrText>
      </w:r>
      <w:r w:rsidR="0042025F">
        <w:rPr>
          <w:rFonts w:eastAsiaTheme="majorEastAsia"/>
          <w:b/>
          <w:lang w:val="fr-FR"/>
        </w:rPr>
        <w:fldChar w:fldCharType="end"/>
      </w:r>
    </w:p>
    <w:p w:rsidR="005438B7" w:rsidRPr="00347324" w:rsidRDefault="005438B7" w:rsidP="005438B7">
      <w:pPr>
        <w:keepNext/>
        <w:keepLines/>
        <w:tabs>
          <w:tab w:val="clear" w:pos="1276"/>
          <w:tab w:val="clear" w:pos="1843"/>
          <w:tab w:val="left" w:pos="1134"/>
          <w:tab w:val="left" w:pos="1560"/>
          <w:tab w:val="left" w:pos="2127"/>
        </w:tabs>
        <w:spacing w:before="40"/>
        <w:jc w:val="left"/>
        <w:textAlignment w:val="auto"/>
        <w:outlineLvl w:val="4"/>
        <w:rPr>
          <w:rFonts w:asciiTheme="minorHAnsi" w:hAnsiTheme="minorHAnsi" w:cs="Arial"/>
          <w:lang w:val="fr-FR"/>
        </w:rPr>
      </w:pPr>
      <w:r w:rsidRPr="00347324">
        <w:rPr>
          <w:rFonts w:asciiTheme="minorHAnsi" w:hAnsiTheme="minorHAnsi" w:cs="Arial"/>
          <w:lang w:val="fr-FR"/>
        </w:rPr>
        <w:t>Communication du 18.V.2010:</w:t>
      </w:r>
    </w:p>
    <w:p w:rsidR="005438B7" w:rsidRPr="00347324" w:rsidRDefault="005438B7" w:rsidP="005438B7">
      <w:pPr>
        <w:keepNext/>
        <w:keepLines/>
        <w:tabs>
          <w:tab w:val="clear" w:pos="567"/>
          <w:tab w:val="clear" w:pos="1276"/>
          <w:tab w:val="clear" w:pos="1843"/>
          <w:tab w:val="clear" w:pos="5387"/>
          <w:tab w:val="clear" w:pos="5954"/>
        </w:tabs>
        <w:overflowPunct/>
        <w:autoSpaceDE/>
        <w:autoSpaceDN/>
        <w:adjustRightInd/>
        <w:spacing w:before="0"/>
        <w:jc w:val="center"/>
        <w:textAlignment w:val="auto"/>
        <w:outlineLvl w:val="5"/>
        <w:rPr>
          <w:rFonts w:asciiTheme="minorHAnsi" w:hAnsiTheme="minorHAnsi" w:cs="Arial"/>
          <w:bCs/>
          <w:i/>
          <w:lang w:val="fr-FR"/>
        </w:rPr>
      </w:pPr>
      <w:r w:rsidRPr="00347324">
        <w:rPr>
          <w:rFonts w:asciiTheme="minorHAnsi" w:hAnsiTheme="minorHAnsi" w:cs="Arial"/>
          <w:bCs/>
          <w:i/>
          <w:lang w:val="fr-FR"/>
        </w:rPr>
        <w:t>Changement d’adresse électronique</w:t>
      </w:r>
      <w:r w:rsidR="0042025F">
        <w:rPr>
          <w:rFonts w:asciiTheme="minorHAnsi" w:hAnsiTheme="minorHAnsi" w:cs="Arial"/>
          <w:bCs/>
          <w:i/>
          <w:lang w:val="fr-FR"/>
        </w:rPr>
        <w:fldChar w:fldCharType="begin"/>
      </w:r>
      <w:r w:rsidRPr="00502083">
        <w:rPr>
          <w:lang w:val="fr-CH"/>
        </w:rPr>
        <w:instrText xml:space="preserve"> TC "</w:instrText>
      </w:r>
      <w:bookmarkStart w:id="58" w:name="_Toc262756292"/>
      <w:r w:rsidRPr="00347324">
        <w:rPr>
          <w:rFonts w:asciiTheme="minorHAnsi" w:hAnsiTheme="minorHAnsi" w:cs="Arial"/>
          <w:bCs/>
          <w:i/>
          <w:lang w:val="fr-FR"/>
        </w:rPr>
        <w:instrText>Changement d’adresse électronique</w:instrText>
      </w:r>
      <w:bookmarkEnd w:id="58"/>
      <w:r w:rsidRPr="00502083">
        <w:rPr>
          <w:lang w:val="fr-CH"/>
        </w:rPr>
        <w:instrText xml:space="preserve">" \f C \l "1" </w:instrText>
      </w:r>
      <w:r w:rsidR="0042025F">
        <w:rPr>
          <w:rFonts w:asciiTheme="minorHAnsi" w:hAnsiTheme="minorHAnsi" w:cs="Arial"/>
          <w:bCs/>
          <w:i/>
          <w:lang w:val="fr-FR"/>
        </w:rPr>
        <w:fldChar w:fldCharType="end"/>
      </w:r>
    </w:p>
    <w:p w:rsidR="005438B7" w:rsidRDefault="005438B7" w:rsidP="005438B7">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val="fr-FR"/>
        </w:rPr>
      </w:pPr>
      <w:r w:rsidRPr="00347324">
        <w:rPr>
          <w:rFonts w:asciiTheme="minorHAnsi" w:hAnsiTheme="minorHAnsi" w:cs="Arial"/>
          <w:i/>
          <w:iCs/>
          <w:lang w:val="fr-FR"/>
        </w:rPr>
        <w:t>Telecommunications Regulatory Authority</w:t>
      </w:r>
      <w:r w:rsidRPr="00347324">
        <w:rPr>
          <w:rFonts w:asciiTheme="minorHAnsi" w:hAnsiTheme="minorHAnsi" w:cs="Arial"/>
          <w:lang w:val="fr-FR"/>
        </w:rPr>
        <w:t>, Beirut</w:t>
      </w:r>
      <w:r w:rsidR="0042025F">
        <w:rPr>
          <w:rFonts w:asciiTheme="minorHAnsi" w:hAnsiTheme="minorHAnsi" w:cs="Arial"/>
          <w:lang w:val="fr-FR"/>
        </w:rPr>
        <w:fldChar w:fldCharType="begin"/>
      </w:r>
      <w:r w:rsidRPr="00502083">
        <w:rPr>
          <w:lang w:val="fr-CH"/>
        </w:rPr>
        <w:instrText xml:space="preserve"> TC "</w:instrText>
      </w:r>
      <w:bookmarkStart w:id="59" w:name="_Toc262756293"/>
      <w:r w:rsidRPr="00347324">
        <w:rPr>
          <w:rFonts w:asciiTheme="minorHAnsi" w:hAnsiTheme="minorHAnsi" w:cs="Arial"/>
          <w:i/>
          <w:iCs/>
          <w:lang w:val="fr-FR"/>
        </w:rPr>
        <w:instrText>Telecommunications Regulatory Authority</w:instrText>
      </w:r>
      <w:r w:rsidRPr="00347324">
        <w:rPr>
          <w:rFonts w:asciiTheme="minorHAnsi" w:hAnsiTheme="minorHAnsi" w:cs="Arial"/>
          <w:lang w:val="fr-FR"/>
        </w:rPr>
        <w:instrText>, Beirut</w:instrText>
      </w:r>
      <w:bookmarkEnd w:id="59"/>
      <w:r w:rsidRPr="00502083">
        <w:rPr>
          <w:lang w:val="fr-CH"/>
        </w:rPr>
        <w:instrText xml:space="preserve">" \f C \l "1" </w:instrText>
      </w:r>
      <w:r w:rsidR="0042025F">
        <w:rPr>
          <w:rFonts w:asciiTheme="minorHAnsi" w:hAnsiTheme="minorHAnsi" w:cs="Arial"/>
          <w:lang w:val="fr-FR"/>
        </w:rPr>
        <w:fldChar w:fldCharType="end"/>
      </w:r>
      <w:r w:rsidRPr="00347324">
        <w:rPr>
          <w:rFonts w:asciiTheme="minorHAnsi" w:hAnsiTheme="minorHAnsi" w:cs="Arial"/>
          <w:lang w:val="fr-FR"/>
        </w:rPr>
        <w:t>, annonce qu’elle a une nouvelle adresse électronique. Elle est désormais la suivante:</w:t>
      </w:r>
    </w:p>
    <w:p w:rsidR="005438B7" w:rsidRDefault="005438B7" w:rsidP="005438B7">
      <w:pPr>
        <w:spacing w:before="140"/>
        <w:ind w:left="567" w:hanging="567"/>
        <w:jc w:val="left"/>
      </w:pPr>
      <w:r w:rsidRPr="005438B7">
        <w:rPr>
          <w:lang w:val="fr-CH"/>
        </w:rPr>
        <w:tab/>
      </w:r>
      <w:r w:rsidRPr="00FF664E">
        <w:rPr>
          <w:lang w:val="en-US"/>
        </w:rPr>
        <w:t>Telecommunications Regulatory Authority</w:t>
      </w:r>
      <w:r>
        <w:rPr>
          <w:lang w:val="en-US"/>
        </w:rPr>
        <w:br/>
      </w:r>
      <w:r w:rsidRPr="00FF664E">
        <w:rPr>
          <w:rFonts w:asciiTheme="minorHAnsi" w:hAnsiTheme="minorHAnsi" w:cs="Arial"/>
          <w:lang w:val="en-US"/>
        </w:rPr>
        <w:t>2nd Floor</w:t>
      </w:r>
      <w:r>
        <w:rPr>
          <w:rFonts w:asciiTheme="minorHAnsi" w:hAnsiTheme="minorHAnsi" w:cs="Arial"/>
          <w:lang w:val="en-US"/>
        </w:rPr>
        <w:br/>
      </w:r>
      <w:r w:rsidRPr="00FF664E">
        <w:rPr>
          <w:rFonts w:asciiTheme="minorHAnsi" w:hAnsiTheme="minorHAnsi" w:cs="Arial"/>
          <w:lang w:val="en-US"/>
        </w:rPr>
        <w:t>Beirut Central District, Marfaa 200 Building</w:t>
      </w:r>
      <w:r>
        <w:rPr>
          <w:rFonts w:asciiTheme="minorHAnsi" w:hAnsiTheme="minorHAnsi" w:cs="Arial"/>
          <w:lang w:val="en-US"/>
        </w:rPr>
        <w:br/>
      </w:r>
      <w:r w:rsidRPr="00FF664E">
        <w:rPr>
          <w:rFonts w:asciiTheme="minorHAnsi" w:hAnsiTheme="minorHAnsi" w:cs="Arial"/>
          <w:lang w:val="en-US"/>
        </w:rPr>
        <w:t>Hussein Al Ahdab Street</w:t>
      </w:r>
      <w:r>
        <w:rPr>
          <w:rFonts w:asciiTheme="minorHAnsi" w:hAnsiTheme="minorHAnsi" w:cs="Arial"/>
          <w:lang w:val="en-US"/>
        </w:rPr>
        <w:br/>
      </w:r>
      <w:r w:rsidRPr="00FF664E">
        <w:rPr>
          <w:rFonts w:asciiTheme="minorHAnsi" w:hAnsiTheme="minorHAnsi" w:cs="Arial"/>
          <w:lang w:val="en-US"/>
        </w:rPr>
        <w:t xml:space="preserve">BEIRUT </w:t>
      </w:r>
      <w:r>
        <w:rPr>
          <w:rFonts w:asciiTheme="minorHAnsi" w:hAnsiTheme="minorHAnsi" w:cs="Arial"/>
          <w:lang w:val="en-US"/>
        </w:rPr>
        <w:br/>
      </w:r>
      <w:r w:rsidRPr="00347324">
        <w:rPr>
          <w:rFonts w:asciiTheme="minorHAnsi" w:hAnsiTheme="minorHAnsi" w:cs="Arial"/>
          <w:lang w:val="en-US"/>
        </w:rPr>
        <w:t>Liban</w:t>
      </w:r>
      <w:r>
        <w:rPr>
          <w:rFonts w:asciiTheme="minorHAnsi" w:hAnsiTheme="minorHAnsi" w:cs="Arial"/>
          <w:lang w:val="en-US"/>
        </w:rPr>
        <w:br/>
      </w:r>
      <w:r w:rsidRPr="00FF664E">
        <w:rPr>
          <w:rFonts w:asciiTheme="minorHAnsi" w:hAnsiTheme="minorHAnsi" w:cs="Arial"/>
          <w:lang w:val="en-US"/>
        </w:rPr>
        <w:t>T</w:t>
      </w:r>
      <w:r>
        <w:rPr>
          <w:rFonts w:asciiTheme="minorHAnsi" w:hAnsiTheme="minorHAnsi" w:cs="Arial"/>
          <w:lang w:val="en-US"/>
        </w:rPr>
        <w:t>é</w:t>
      </w:r>
      <w:r w:rsidRPr="00FF664E">
        <w:rPr>
          <w:rFonts w:asciiTheme="minorHAnsi" w:hAnsiTheme="minorHAnsi" w:cs="Arial"/>
          <w:lang w:val="en-US"/>
        </w:rPr>
        <w:t>l:</w:t>
      </w:r>
      <w:r w:rsidRPr="00FF664E">
        <w:rPr>
          <w:rFonts w:asciiTheme="minorHAnsi" w:hAnsiTheme="minorHAnsi" w:cs="Arial"/>
          <w:lang w:val="en-US"/>
        </w:rPr>
        <w:tab/>
        <w:t>+961 1 964333</w:t>
      </w:r>
      <w:r>
        <w:rPr>
          <w:rFonts w:asciiTheme="minorHAnsi" w:hAnsiTheme="minorHAnsi" w:cs="Arial"/>
          <w:lang w:val="en-US"/>
        </w:rPr>
        <w:t>/</w:t>
      </w:r>
      <w:r w:rsidRPr="00FF664E">
        <w:rPr>
          <w:rFonts w:asciiTheme="minorHAnsi" w:hAnsiTheme="minorHAnsi" w:cs="Arial"/>
          <w:lang w:val="en-US"/>
        </w:rPr>
        <w:t xml:space="preserve">+961 1 964300 </w:t>
      </w:r>
      <w:r>
        <w:rPr>
          <w:rFonts w:asciiTheme="minorHAnsi" w:hAnsiTheme="minorHAnsi" w:cs="Arial"/>
          <w:lang w:val="en-US"/>
        </w:rPr>
        <w:br/>
      </w:r>
      <w:r w:rsidRPr="00FF664E">
        <w:rPr>
          <w:rFonts w:asciiTheme="minorHAnsi" w:hAnsiTheme="minorHAnsi" w:cs="Arial"/>
          <w:lang w:val="en-US"/>
        </w:rPr>
        <w:t>Fax:</w:t>
      </w:r>
      <w:r>
        <w:rPr>
          <w:rFonts w:asciiTheme="minorHAnsi" w:hAnsiTheme="minorHAnsi" w:cs="Arial"/>
          <w:lang w:val="en-US"/>
        </w:rPr>
        <w:tab/>
      </w:r>
      <w:r w:rsidRPr="00FF664E">
        <w:rPr>
          <w:rFonts w:asciiTheme="minorHAnsi" w:hAnsiTheme="minorHAnsi" w:cs="Arial"/>
          <w:lang w:val="en-US"/>
        </w:rPr>
        <w:t>+961 1 964330</w:t>
      </w:r>
      <w:r>
        <w:rPr>
          <w:rFonts w:asciiTheme="minorHAnsi" w:hAnsiTheme="minorHAnsi" w:cs="Arial"/>
          <w:lang w:val="en-US"/>
        </w:rPr>
        <w:t>/</w:t>
      </w:r>
      <w:r w:rsidRPr="00FF664E">
        <w:rPr>
          <w:rFonts w:asciiTheme="minorHAnsi" w:hAnsiTheme="minorHAnsi" w:cs="Arial"/>
          <w:lang w:val="en-US"/>
        </w:rPr>
        <w:t xml:space="preserve">+961 1 964341 </w:t>
      </w:r>
      <w:r>
        <w:rPr>
          <w:rFonts w:asciiTheme="minorHAnsi" w:hAnsiTheme="minorHAnsi" w:cs="Arial"/>
          <w:lang w:val="en-US"/>
        </w:rPr>
        <w:br/>
      </w:r>
      <w:r w:rsidRPr="00FF664E">
        <w:rPr>
          <w:rFonts w:asciiTheme="minorHAnsi" w:hAnsiTheme="minorHAnsi" w:cs="Arial"/>
          <w:lang w:val="en-US"/>
        </w:rPr>
        <w:t>E-mail:</w:t>
      </w:r>
      <w:r w:rsidRPr="00FF664E">
        <w:rPr>
          <w:rFonts w:asciiTheme="minorHAnsi" w:hAnsiTheme="minorHAnsi" w:cs="Arial"/>
          <w:lang w:val="en-US"/>
        </w:rPr>
        <w:tab/>
        <w:t xml:space="preserve">imad.hoballah@tra.gov.lb </w:t>
      </w:r>
      <w:r>
        <w:rPr>
          <w:rFonts w:asciiTheme="minorHAnsi" w:hAnsiTheme="minorHAnsi" w:cs="Arial"/>
          <w:lang w:val="en-US"/>
        </w:rPr>
        <w:br/>
      </w:r>
      <w:r w:rsidRPr="00FF664E">
        <w:rPr>
          <w:rFonts w:asciiTheme="minorHAnsi" w:hAnsiTheme="minorHAnsi" w:cs="Arial"/>
          <w:lang w:val="en-US"/>
        </w:rPr>
        <w:t>URL:</w:t>
      </w:r>
      <w:r w:rsidRPr="00FF664E">
        <w:rPr>
          <w:rFonts w:asciiTheme="minorHAnsi" w:hAnsiTheme="minorHAnsi" w:cs="Arial"/>
          <w:lang w:val="en-US"/>
        </w:rPr>
        <w:tab/>
      </w:r>
      <w:hyperlink r:id="rId23" w:history="1">
        <w:r w:rsidRPr="00FF664E">
          <w:rPr>
            <w:lang w:val="en-US"/>
          </w:rPr>
          <w:t>www.tra.gov.lb</w:t>
        </w:r>
      </w:hyperlink>
    </w:p>
    <w:p w:rsidR="005438B7" w:rsidRPr="00502083" w:rsidRDefault="005438B7" w:rsidP="005438B7">
      <w:pPr>
        <w:spacing w:before="240"/>
        <w:rPr>
          <w:b/>
          <w:lang w:val="fr-FR"/>
        </w:rPr>
      </w:pPr>
      <w:r w:rsidRPr="00502083">
        <w:rPr>
          <w:b/>
          <w:lang w:val="fr-FR"/>
        </w:rPr>
        <w:t>Mauritanie</w:t>
      </w:r>
      <w:r w:rsidR="0042025F">
        <w:rPr>
          <w:b/>
          <w:lang w:val="fr-FR"/>
        </w:rPr>
        <w:fldChar w:fldCharType="begin"/>
      </w:r>
      <w:r w:rsidRPr="005438B7">
        <w:rPr>
          <w:lang w:val="fr-CH"/>
        </w:rPr>
        <w:instrText xml:space="preserve"> TC "</w:instrText>
      </w:r>
      <w:bookmarkStart w:id="60" w:name="_Toc262756296"/>
      <w:r w:rsidRPr="00B96981">
        <w:rPr>
          <w:b/>
          <w:lang w:val="fr-FR"/>
        </w:rPr>
        <w:instrText>Mauritanie</w:instrText>
      </w:r>
      <w:bookmarkEnd w:id="60"/>
      <w:r w:rsidRPr="005438B7">
        <w:rPr>
          <w:lang w:val="fr-CH"/>
        </w:rPr>
        <w:instrText xml:space="preserve">" \f C \l "1" </w:instrText>
      </w:r>
      <w:r w:rsidR="0042025F">
        <w:rPr>
          <w:b/>
          <w:lang w:val="fr-FR"/>
        </w:rPr>
        <w:fldChar w:fldCharType="end"/>
      </w:r>
    </w:p>
    <w:p w:rsidR="005438B7" w:rsidRPr="00347324" w:rsidRDefault="005438B7" w:rsidP="005438B7">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asciiTheme="minorHAnsi" w:hAnsiTheme="minorHAnsi" w:cs="Arial"/>
          <w:lang w:val="fr-FR"/>
        </w:rPr>
      </w:pPr>
      <w:r w:rsidRPr="00347324">
        <w:rPr>
          <w:rFonts w:asciiTheme="minorHAnsi" w:hAnsiTheme="minorHAnsi" w:cs="Arial"/>
          <w:lang w:val="fr-FR"/>
        </w:rPr>
        <w:t>Communication du 6.V.2010:</w:t>
      </w:r>
    </w:p>
    <w:p w:rsidR="005438B7" w:rsidRPr="00347324" w:rsidRDefault="005438B7" w:rsidP="005438B7">
      <w:pPr>
        <w:tabs>
          <w:tab w:val="clear" w:pos="567"/>
          <w:tab w:val="clear" w:pos="1276"/>
          <w:tab w:val="clear" w:pos="1843"/>
          <w:tab w:val="clear" w:pos="5387"/>
          <w:tab w:val="clear" w:pos="5954"/>
          <w:tab w:val="left" w:pos="720"/>
        </w:tabs>
        <w:overflowPunct/>
        <w:autoSpaceDE/>
        <w:autoSpaceDN/>
        <w:adjustRightInd/>
        <w:spacing w:before="240"/>
        <w:jc w:val="center"/>
        <w:textAlignment w:val="auto"/>
        <w:rPr>
          <w:rFonts w:asciiTheme="minorHAnsi" w:hAnsiTheme="minorHAnsi"/>
          <w:bCs/>
          <w:i/>
          <w:lang w:val="fr-FR"/>
        </w:rPr>
      </w:pPr>
      <w:r w:rsidRPr="00347324">
        <w:rPr>
          <w:rFonts w:asciiTheme="minorHAnsi" w:hAnsiTheme="minorHAnsi"/>
          <w:bCs/>
          <w:i/>
          <w:lang w:val="fr-FR"/>
        </w:rPr>
        <w:t>Changements de nom, de numéros de téléphone et de télécopie</w:t>
      </w:r>
      <w:r w:rsidR="0042025F">
        <w:rPr>
          <w:rFonts w:asciiTheme="minorHAnsi" w:hAnsiTheme="minorHAnsi"/>
          <w:bCs/>
          <w:i/>
          <w:lang w:val="fr-FR"/>
        </w:rPr>
        <w:fldChar w:fldCharType="begin"/>
      </w:r>
      <w:r w:rsidRPr="00502083">
        <w:rPr>
          <w:lang w:val="fr-CH"/>
        </w:rPr>
        <w:instrText xml:space="preserve"> TC "</w:instrText>
      </w:r>
      <w:bookmarkStart w:id="61" w:name="_Toc262756297"/>
      <w:r w:rsidRPr="00347324">
        <w:rPr>
          <w:rFonts w:asciiTheme="minorHAnsi" w:hAnsiTheme="minorHAnsi"/>
          <w:bCs/>
          <w:i/>
          <w:lang w:val="fr-FR"/>
        </w:rPr>
        <w:instrText>Changements de nom, de numéros de téléphone et de télécopie</w:instrText>
      </w:r>
      <w:bookmarkEnd w:id="61"/>
      <w:r w:rsidRPr="00502083">
        <w:rPr>
          <w:lang w:val="fr-CH"/>
        </w:rPr>
        <w:instrText xml:space="preserve">" \f C \l "1" </w:instrText>
      </w:r>
      <w:r w:rsidR="0042025F">
        <w:rPr>
          <w:rFonts w:asciiTheme="minorHAnsi" w:hAnsiTheme="minorHAnsi"/>
          <w:bCs/>
          <w:i/>
          <w:lang w:val="fr-FR"/>
        </w:rPr>
        <w:fldChar w:fldCharType="end"/>
      </w:r>
    </w:p>
    <w:p w:rsidR="005438B7" w:rsidRPr="00347324" w:rsidRDefault="005438B7" w:rsidP="005438B7">
      <w:pPr>
        <w:tabs>
          <w:tab w:val="clear" w:pos="567"/>
          <w:tab w:val="clear" w:pos="1276"/>
          <w:tab w:val="clear" w:pos="1843"/>
          <w:tab w:val="clear" w:pos="5387"/>
          <w:tab w:val="clear" w:pos="5954"/>
          <w:tab w:val="left" w:pos="720"/>
        </w:tabs>
        <w:overflowPunct/>
        <w:autoSpaceDE/>
        <w:autoSpaceDN/>
        <w:adjustRightInd/>
        <w:spacing w:before="240" w:after="120"/>
        <w:jc w:val="left"/>
        <w:textAlignment w:val="auto"/>
        <w:rPr>
          <w:rFonts w:asciiTheme="minorHAnsi" w:hAnsiTheme="minorHAnsi"/>
          <w:lang w:val="fr-FR"/>
        </w:rPr>
      </w:pPr>
      <w:r w:rsidRPr="00347324">
        <w:rPr>
          <w:rFonts w:asciiTheme="minorHAnsi" w:hAnsiTheme="minorHAnsi"/>
          <w:lang w:val="fr-FR"/>
        </w:rPr>
        <w:t xml:space="preserve">Le </w:t>
      </w:r>
      <w:r w:rsidRPr="00347324">
        <w:rPr>
          <w:rFonts w:asciiTheme="minorHAnsi" w:hAnsiTheme="minorHAnsi"/>
          <w:i/>
          <w:iCs/>
          <w:lang w:val="fr-FR"/>
        </w:rPr>
        <w:t>Ministère délégué auprès du Premier Ministre, chargé de la Modernisation de</w:t>
      </w:r>
      <w:r w:rsidRPr="00347324">
        <w:rPr>
          <w:rFonts w:asciiTheme="minorHAnsi" w:hAnsiTheme="minorHAnsi"/>
          <w:lang w:val="fr-FR"/>
        </w:rPr>
        <w:t xml:space="preserve"> </w:t>
      </w:r>
      <w:r w:rsidRPr="00347324">
        <w:rPr>
          <w:rFonts w:asciiTheme="minorHAnsi" w:hAnsiTheme="minorHAnsi"/>
          <w:i/>
          <w:iCs/>
          <w:lang w:val="fr-FR"/>
        </w:rPr>
        <w:t>l'Administration et des Technologies de l'Information et de la Communication</w:t>
      </w:r>
      <w:r w:rsidRPr="00347324">
        <w:rPr>
          <w:rFonts w:asciiTheme="minorHAnsi" w:hAnsiTheme="minorHAnsi"/>
          <w:lang w:val="fr-FR"/>
        </w:rPr>
        <w:t>, Nouakchott</w:t>
      </w:r>
      <w:r w:rsidR="0042025F">
        <w:rPr>
          <w:rFonts w:asciiTheme="minorHAnsi" w:hAnsiTheme="minorHAnsi"/>
          <w:lang w:val="fr-FR"/>
        </w:rPr>
        <w:fldChar w:fldCharType="begin"/>
      </w:r>
      <w:r w:rsidRPr="00502083">
        <w:rPr>
          <w:lang w:val="fr-CH"/>
        </w:rPr>
        <w:instrText xml:space="preserve"> TC "</w:instrText>
      </w:r>
      <w:bookmarkStart w:id="62" w:name="_Toc262756298"/>
      <w:r w:rsidRPr="00347324">
        <w:rPr>
          <w:rFonts w:asciiTheme="minorHAnsi" w:hAnsiTheme="minorHAnsi"/>
          <w:i/>
          <w:iCs/>
          <w:lang w:val="fr-FR"/>
        </w:rPr>
        <w:instrText>Ministère délégué auprès du Premier Ministre, chargé de la Modernisation de</w:instrText>
      </w:r>
      <w:r w:rsidRPr="00347324">
        <w:rPr>
          <w:rFonts w:asciiTheme="minorHAnsi" w:hAnsiTheme="minorHAnsi"/>
          <w:lang w:val="fr-FR"/>
        </w:rPr>
        <w:instrText xml:space="preserve"> </w:instrText>
      </w:r>
      <w:r w:rsidRPr="00347324">
        <w:rPr>
          <w:rFonts w:asciiTheme="minorHAnsi" w:hAnsiTheme="minorHAnsi"/>
          <w:i/>
          <w:iCs/>
          <w:lang w:val="fr-FR"/>
        </w:rPr>
        <w:instrText>l'Administration et des Technologies de l'Information et de la Communication</w:instrText>
      </w:r>
      <w:r w:rsidRPr="00347324">
        <w:rPr>
          <w:rFonts w:asciiTheme="minorHAnsi" w:hAnsiTheme="minorHAnsi"/>
          <w:lang w:val="fr-FR"/>
        </w:rPr>
        <w:instrText>, Nouakchott</w:instrText>
      </w:r>
      <w:bookmarkEnd w:id="62"/>
      <w:r w:rsidRPr="00502083">
        <w:rPr>
          <w:lang w:val="fr-CH"/>
        </w:rPr>
        <w:instrText xml:space="preserve">" \f C \l "1" </w:instrText>
      </w:r>
      <w:r w:rsidR="0042025F">
        <w:rPr>
          <w:rFonts w:asciiTheme="minorHAnsi" w:hAnsiTheme="minorHAnsi"/>
          <w:lang w:val="fr-FR"/>
        </w:rPr>
        <w:fldChar w:fldCharType="end"/>
      </w:r>
      <w:r w:rsidRPr="00347324">
        <w:rPr>
          <w:rFonts w:asciiTheme="minorHAnsi" w:hAnsiTheme="minorHAnsi"/>
          <w:lang w:val="fr-FR"/>
        </w:rPr>
        <w:t>, annonce qu’il a changé de nom Il s’appelle désormais : «Ministère de l'Emploi, de la Formation Professionnelle et des Nouvelles Technologies ».</w:t>
      </w:r>
      <w:r w:rsidRPr="00347324">
        <w:rPr>
          <w:rFonts w:asciiTheme="minorHAnsi" w:hAnsiTheme="minorHAnsi" w:cs="Arial"/>
          <w:lang w:val="fr-FR"/>
        </w:rPr>
        <w:t xml:space="preserve">Il annonce </w:t>
      </w:r>
      <w:r w:rsidRPr="00347324">
        <w:rPr>
          <w:rFonts w:asciiTheme="minorHAnsi" w:hAnsiTheme="minorHAnsi" w:cs="Arial"/>
          <w:bCs/>
          <w:lang w:val="fr-FR"/>
        </w:rPr>
        <w:t>que ses numéros de téléphone et de télécopie ont changé. Ils sont désormais les suivants</w:t>
      </w:r>
      <w:r w:rsidRPr="00347324">
        <w:rPr>
          <w:rFonts w:asciiTheme="minorHAnsi" w:hAnsiTheme="minorHAnsi" w:cs="Arial"/>
          <w:lang w:val="fr-FR"/>
        </w:rPr>
        <w:t xml:space="preserve">: </w:t>
      </w:r>
      <w:r w:rsidRPr="00347324">
        <w:rPr>
          <w:rFonts w:asciiTheme="minorHAnsi" w:hAnsiTheme="minorHAnsi"/>
          <w:lang w:val="fr-FR"/>
        </w:rPr>
        <w:t xml:space="preserve"> </w:t>
      </w:r>
    </w:p>
    <w:p w:rsidR="005438B7" w:rsidRPr="00FF664E" w:rsidRDefault="005438B7" w:rsidP="005438B7">
      <w:pPr>
        <w:ind w:left="567" w:hanging="567"/>
        <w:jc w:val="left"/>
        <w:rPr>
          <w:rFonts w:asciiTheme="minorHAnsi" w:hAnsiTheme="minorHAnsi"/>
          <w:lang w:val="fr-FR"/>
        </w:rPr>
      </w:pPr>
      <w:r>
        <w:rPr>
          <w:lang w:val="fr-FR"/>
        </w:rPr>
        <w:tab/>
      </w:r>
      <w:r w:rsidRPr="00FF664E">
        <w:rPr>
          <w:lang w:val="fr-FR"/>
        </w:rPr>
        <w:t>Ministère de l'Emploi, de la Formation Professionnelle et des Nouvelles Technologies</w:t>
      </w:r>
      <w:r>
        <w:rPr>
          <w:lang w:val="fr-FR"/>
        </w:rPr>
        <w:br/>
      </w:r>
      <w:r w:rsidRPr="00FF664E">
        <w:rPr>
          <w:rFonts w:asciiTheme="minorHAnsi" w:hAnsiTheme="minorHAnsi"/>
          <w:lang w:val="fr-FR"/>
        </w:rPr>
        <w:t>Immeuble du Gouvernement</w:t>
      </w:r>
      <w:r>
        <w:rPr>
          <w:rFonts w:asciiTheme="minorHAnsi" w:hAnsiTheme="minorHAnsi"/>
          <w:lang w:val="fr-FR"/>
        </w:rPr>
        <w:br/>
      </w:r>
      <w:r w:rsidRPr="00FF664E">
        <w:rPr>
          <w:rFonts w:asciiTheme="minorHAnsi" w:hAnsiTheme="minorHAnsi"/>
          <w:lang w:val="fr-FR"/>
        </w:rPr>
        <w:t>B.P. 184</w:t>
      </w:r>
      <w:r>
        <w:rPr>
          <w:rFonts w:asciiTheme="minorHAnsi" w:hAnsiTheme="minorHAnsi"/>
          <w:lang w:val="fr-FR"/>
        </w:rPr>
        <w:br/>
      </w:r>
      <w:r w:rsidRPr="00FF664E">
        <w:rPr>
          <w:rFonts w:asciiTheme="minorHAnsi" w:hAnsiTheme="minorHAnsi"/>
          <w:lang w:val="fr-FR"/>
        </w:rPr>
        <w:t xml:space="preserve">NOUAKCHOTT </w:t>
      </w:r>
      <w:r>
        <w:rPr>
          <w:rFonts w:asciiTheme="minorHAnsi" w:hAnsiTheme="minorHAnsi"/>
          <w:lang w:val="fr-FR"/>
        </w:rPr>
        <w:br/>
      </w:r>
      <w:r w:rsidRPr="00347324">
        <w:rPr>
          <w:rFonts w:asciiTheme="minorHAnsi" w:hAnsiTheme="minorHAnsi"/>
          <w:lang w:val="fr-FR"/>
        </w:rPr>
        <w:t>Mauritanie</w:t>
      </w:r>
      <w:r>
        <w:rPr>
          <w:rFonts w:asciiTheme="minorHAnsi" w:hAnsiTheme="minorHAnsi"/>
          <w:lang w:val="fr-FR"/>
        </w:rPr>
        <w:br/>
      </w:r>
      <w:r w:rsidRPr="00FF664E">
        <w:rPr>
          <w:rFonts w:asciiTheme="minorHAnsi" w:hAnsiTheme="minorHAnsi"/>
          <w:lang w:val="fr-FR"/>
        </w:rPr>
        <w:t>T</w:t>
      </w:r>
      <w:r>
        <w:rPr>
          <w:rFonts w:asciiTheme="minorHAnsi" w:hAnsiTheme="minorHAnsi"/>
          <w:lang w:val="fr-FR"/>
        </w:rPr>
        <w:t>é</w:t>
      </w:r>
      <w:r w:rsidRPr="00FF664E">
        <w:rPr>
          <w:rFonts w:asciiTheme="minorHAnsi" w:hAnsiTheme="minorHAnsi"/>
          <w:lang w:val="fr-FR"/>
        </w:rPr>
        <w:t>l:</w:t>
      </w:r>
      <w:r w:rsidRPr="00FF664E">
        <w:rPr>
          <w:rFonts w:asciiTheme="minorHAnsi" w:hAnsiTheme="minorHAnsi"/>
          <w:lang w:val="fr-FR"/>
        </w:rPr>
        <w:tab/>
        <w:t>+222 235 0600</w:t>
      </w:r>
      <w:r>
        <w:rPr>
          <w:rFonts w:asciiTheme="minorHAnsi" w:hAnsiTheme="minorHAnsi"/>
          <w:lang w:val="fr-FR"/>
        </w:rPr>
        <w:t>/</w:t>
      </w:r>
      <w:r w:rsidRPr="00FF664E">
        <w:rPr>
          <w:rFonts w:asciiTheme="minorHAnsi" w:hAnsiTheme="minorHAnsi"/>
          <w:lang w:val="fr-FR"/>
        </w:rPr>
        <w:t xml:space="preserve">+222 448 0342 </w:t>
      </w:r>
      <w:r>
        <w:rPr>
          <w:rFonts w:asciiTheme="minorHAnsi" w:hAnsiTheme="minorHAnsi"/>
          <w:lang w:val="fr-FR"/>
        </w:rPr>
        <w:br/>
      </w:r>
      <w:r w:rsidRPr="00FF664E">
        <w:rPr>
          <w:rFonts w:asciiTheme="minorHAnsi" w:hAnsiTheme="minorHAnsi"/>
          <w:lang w:val="fr-FR"/>
        </w:rPr>
        <w:t>Fax:</w:t>
      </w:r>
      <w:r w:rsidRPr="00FF664E">
        <w:rPr>
          <w:rFonts w:asciiTheme="minorHAnsi" w:hAnsiTheme="minorHAnsi"/>
          <w:lang w:val="fr-FR"/>
        </w:rPr>
        <w:tab/>
        <w:t xml:space="preserve">+222 529 9022 </w:t>
      </w:r>
    </w:p>
    <w:p w:rsidR="00B5718C" w:rsidRDefault="00B5718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ajorEastAsia" w:hAnsiTheme="minorHAnsi" w:cs="Arial"/>
          <w:b/>
          <w:bCs/>
          <w:lang w:val="fr-FR"/>
        </w:rPr>
      </w:pPr>
      <w:r>
        <w:rPr>
          <w:rFonts w:asciiTheme="minorHAnsi" w:eastAsiaTheme="majorEastAsia" w:hAnsiTheme="minorHAnsi" w:cs="Arial"/>
          <w:b/>
          <w:bCs/>
          <w:lang w:val="fr-FR"/>
        </w:rPr>
        <w:br w:type="page"/>
      </w:r>
    </w:p>
    <w:p w:rsidR="005438B7" w:rsidRPr="00347324" w:rsidRDefault="005438B7" w:rsidP="005438B7">
      <w:pPr>
        <w:keepNext/>
        <w:keepLines/>
        <w:tabs>
          <w:tab w:val="clear" w:pos="567"/>
          <w:tab w:val="clear" w:pos="1276"/>
          <w:tab w:val="clear" w:pos="1843"/>
          <w:tab w:val="clear" w:pos="5387"/>
          <w:tab w:val="clear" w:pos="5954"/>
        </w:tabs>
        <w:overflowPunct/>
        <w:autoSpaceDE/>
        <w:autoSpaceDN/>
        <w:adjustRightInd/>
        <w:spacing w:before="200"/>
        <w:jc w:val="left"/>
        <w:textAlignment w:val="auto"/>
        <w:outlineLvl w:val="3"/>
        <w:rPr>
          <w:rFonts w:asciiTheme="minorHAnsi" w:eastAsiaTheme="majorEastAsia" w:hAnsiTheme="minorHAnsi" w:cs="Arial"/>
          <w:b/>
          <w:bCs/>
          <w:lang w:val="fr-FR"/>
        </w:rPr>
      </w:pPr>
      <w:r w:rsidRPr="00347324">
        <w:rPr>
          <w:rFonts w:asciiTheme="minorHAnsi" w:eastAsiaTheme="majorEastAsia" w:hAnsiTheme="minorHAnsi" w:cs="Arial"/>
          <w:b/>
          <w:bCs/>
          <w:lang w:val="fr-FR"/>
        </w:rPr>
        <w:lastRenderedPageBreak/>
        <w:t>Moldova</w:t>
      </w:r>
      <w:r w:rsidR="0042025F">
        <w:rPr>
          <w:rFonts w:asciiTheme="minorHAnsi" w:eastAsiaTheme="majorEastAsia" w:hAnsiTheme="minorHAnsi" w:cs="Arial"/>
          <w:b/>
          <w:bCs/>
          <w:lang w:val="fr-FR"/>
        </w:rPr>
        <w:fldChar w:fldCharType="begin"/>
      </w:r>
      <w:r w:rsidRPr="005438B7">
        <w:rPr>
          <w:lang w:val="fr-CH"/>
        </w:rPr>
        <w:instrText xml:space="preserve"> TC "</w:instrText>
      </w:r>
      <w:bookmarkStart w:id="63" w:name="_Toc262756299"/>
      <w:r w:rsidRPr="00347324">
        <w:rPr>
          <w:rFonts w:asciiTheme="minorHAnsi" w:eastAsiaTheme="majorEastAsia" w:hAnsiTheme="minorHAnsi" w:cs="Arial"/>
          <w:b/>
          <w:bCs/>
          <w:lang w:val="fr-FR"/>
        </w:rPr>
        <w:instrText>Moldova</w:instrText>
      </w:r>
      <w:bookmarkEnd w:id="63"/>
      <w:r w:rsidRPr="005438B7">
        <w:rPr>
          <w:lang w:val="fr-CH"/>
        </w:rPr>
        <w:instrText xml:space="preserve">" \f C \l "1" </w:instrText>
      </w:r>
      <w:r w:rsidR="0042025F">
        <w:rPr>
          <w:rFonts w:asciiTheme="minorHAnsi" w:eastAsiaTheme="majorEastAsia" w:hAnsiTheme="minorHAnsi" w:cs="Arial"/>
          <w:b/>
          <w:bCs/>
          <w:lang w:val="fr-FR"/>
        </w:rPr>
        <w:fldChar w:fldCharType="end"/>
      </w:r>
      <w:r w:rsidRPr="00347324">
        <w:rPr>
          <w:rFonts w:asciiTheme="minorHAnsi" w:eastAsiaTheme="majorEastAsia" w:hAnsiTheme="minorHAnsi" w:cs="Arial"/>
          <w:b/>
          <w:bCs/>
          <w:lang w:val="fr-FR"/>
        </w:rPr>
        <w:t xml:space="preserve"> </w:t>
      </w:r>
    </w:p>
    <w:p w:rsidR="005438B7" w:rsidRPr="00347324" w:rsidRDefault="005438B7" w:rsidP="005438B7">
      <w:pPr>
        <w:keepNext/>
        <w:keepLines/>
        <w:tabs>
          <w:tab w:val="clear" w:pos="1276"/>
          <w:tab w:val="clear" w:pos="1843"/>
          <w:tab w:val="left" w:pos="1134"/>
          <w:tab w:val="left" w:pos="1560"/>
          <w:tab w:val="left" w:pos="2127"/>
        </w:tabs>
        <w:spacing w:before="40"/>
        <w:jc w:val="left"/>
        <w:textAlignment w:val="auto"/>
        <w:outlineLvl w:val="4"/>
        <w:rPr>
          <w:rFonts w:asciiTheme="minorHAnsi" w:hAnsiTheme="minorHAnsi" w:cs="Arial"/>
          <w:lang w:val="fr-FR"/>
        </w:rPr>
      </w:pPr>
      <w:r w:rsidRPr="00347324">
        <w:rPr>
          <w:rFonts w:asciiTheme="minorHAnsi" w:hAnsiTheme="minorHAnsi" w:cs="Arial"/>
          <w:lang w:val="fr-FR"/>
        </w:rPr>
        <w:t>Communication du 4.V.2010:</w:t>
      </w:r>
    </w:p>
    <w:p w:rsidR="005438B7" w:rsidRPr="00347324" w:rsidRDefault="005438B7" w:rsidP="005438B7">
      <w:pPr>
        <w:keepNext/>
        <w:keepLines/>
        <w:tabs>
          <w:tab w:val="clear" w:pos="567"/>
          <w:tab w:val="clear" w:pos="1276"/>
          <w:tab w:val="clear" w:pos="1843"/>
          <w:tab w:val="clear" w:pos="5387"/>
          <w:tab w:val="clear" w:pos="5954"/>
        </w:tabs>
        <w:overflowPunct/>
        <w:autoSpaceDE/>
        <w:autoSpaceDN/>
        <w:adjustRightInd/>
        <w:spacing w:before="240"/>
        <w:jc w:val="center"/>
        <w:textAlignment w:val="auto"/>
        <w:outlineLvl w:val="5"/>
        <w:rPr>
          <w:rFonts w:asciiTheme="minorHAnsi" w:hAnsiTheme="minorHAnsi" w:cs="Arial"/>
          <w:bCs/>
          <w:i/>
          <w:lang w:val="fr-FR"/>
        </w:rPr>
      </w:pPr>
      <w:r w:rsidRPr="00347324">
        <w:rPr>
          <w:rFonts w:asciiTheme="minorHAnsi" w:hAnsiTheme="minorHAnsi" w:cs="Arial"/>
          <w:bCs/>
          <w:i/>
          <w:lang w:val="fr-FR"/>
        </w:rPr>
        <w:t>Changements d’adresse, de numéros de téléphone, de télécopie et d’adresse électronique</w:t>
      </w:r>
      <w:r w:rsidR="0042025F">
        <w:rPr>
          <w:rFonts w:asciiTheme="minorHAnsi" w:hAnsiTheme="minorHAnsi" w:cs="Arial"/>
          <w:bCs/>
          <w:i/>
          <w:lang w:val="fr-FR"/>
        </w:rPr>
        <w:fldChar w:fldCharType="begin"/>
      </w:r>
      <w:r w:rsidRPr="00502083">
        <w:rPr>
          <w:lang w:val="fr-CH"/>
        </w:rPr>
        <w:instrText xml:space="preserve"> TC "</w:instrText>
      </w:r>
      <w:bookmarkStart w:id="64" w:name="_Toc262756300"/>
      <w:r w:rsidRPr="00347324">
        <w:rPr>
          <w:rFonts w:asciiTheme="minorHAnsi" w:hAnsiTheme="minorHAnsi" w:cs="Arial"/>
          <w:bCs/>
          <w:i/>
          <w:lang w:val="fr-FR"/>
        </w:rPr>
        <w:instrText>Changements d’adresse, de numéros de téléphone, de télécopie et d’adresse électronique</w:instrText>
      </w:r>
      <w:bookmarkEnd w:id="64"/>
      <w:r w:rsidRPr="00502083">
        <w:rPr>
          <w:lang w:val="fr-CH"/>
        </w:rPr>
        <w:instrText xml:space="preserve">" \f C \l "1" </w:instrText>
      </w:r>
      <w:r w:rsidR="0042025F">
        <w:rPr>
          <w:rFonts w:asciiTheme="minorHAnsi" w:hAnsiTheme="minorHAnsi" w:cs="Arial"/>
          <w:bCs/>
          <w:i/>
          <w:lang w:val="fr-FR"/>
        </w:rPr>
        <w:fldChar w:fldCharType="end"/>
      </w:r>
    </w:p>
    <w:p w:rsidR="005438B7" w:rsidRPr="00347324" w:rsidRDefault="005438B7" w:rsidP="005438B7">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val="fr-FR"/>
        </w:rPr>
      </w:pPr>
      <w:r w:rsidRPr="00347324">
        <w:rPr>
          <w:rFonts w:asciiTheme="minorHAnsi" w:hAnsiTheme="minorHAnsi" w:cs="Arial"/>
          <w:i/>
          <w:iCs/>
          <w:lang w:val="fr-FR"/>
        </w:rPr>
        <w:t xml:space="preserve">JSC 'Moldtelecom, </w:t>
      </w:r>
      <w:r w:rsidRPr="00347324">
        <w:rPr>
          <w:rFonts w:asciiTheme="minorHAnsi" w:hAnsiTheme="minorHAnsi" w:cs="Arial"/>
          <w:lang w:val="fr-FR"/>
        </w:rPr>
        <w:t>Chisinau</w:t>
      </w:r>
      <w:r w:rsidR="0042025F">
        <w:rPr>
          <w:rFonts w:asciiTheme="minorHAnsi" w:hAnsiTheme="minorHAnsi" w:cs="Arial"/>
          <w:lang w:val="fr-FR"/>
        </w:rPr>
        <w:fldChar w:fldCharType="begin"/>
      </w:r>
      <w:r w:rsidRPr="00502083">
        <w:rPr>
          <w:lang w:val="fr-CH"/>
        </w:rPr>
        <w:instrText xml:space="preserve"> TC "</w:instrText>
      </w:r>
      <w:bookmarkStart w:id="65" w:name="_Toc262756301"/>
      <w:r w:rsidRPr="00347324">
        <w:rPr>
          <w:rFonts w:asciiTheme="minorHAnsi" w:hAnsiTheme="minorHAnsi" w:cs="Arial"/>
          <w:i/>
          <w:iCs/>
          <w:lang w:val="fr-FR"/>
        </w:rPr>
        <w:instrText xml:space="preserve">JSC 'Moldtelecom, </w:instrText>
      </w:r>
      <w:r w:rsidRPr="00347324">
        <w:rPr>
          <w:rFonts w:asciiTheme="minorHAnsi" w:hAnsiTheme="minorHAnsi" w:cs="Arial"/>
          <w:lang w:val="fr-FR"/>
        </w:rPr>
        <w:instrText>Chisinau</w:instrText>
      </w:r>
      <w:bookmarkEnd w:id="65"/>
      <w:r w:rsidRPr="00502083">
        <w:rPr>
          <w:lang w:val="fr-CH"/>
        </w:rPr>
        <w:instrText xml:space="preserve">" \f C \l "1" </w:instrText>
      </w:r>
      <w:r w:rsidR="0042025F">
        <w:rPr>
          <w:rFonts w:asciiTheme="minorHAnsi" w:hAnsiTheme="minorHAnsi" w:cs="Arial"/>
          <w:lang w:val="fr-FR"/>
        </w:rPr>
        <w:fldChar w:fldCharType="end"/>
      </w:r>
      <w:r w:rsidRPr="00347324">
        <w:rPr>
          <w:rFonts w:asciiTheme="minorHAnsi" w:hAnsiTheme="minorHAnsi" w:cs="Arial"/>
          <w:lang w:val="fr-FR"/>
        </w:rPr>
        <w:t xml:space="preserve">, annonce </w:t>
      </w:r>
      <w:r w:rsidRPr="00347324">
        <w:rPr>
          <w:rFonts w:asciiTheme="minorHAnsi" w:hAnsiTheme="minorHAnsi" w:cs="Arial"/>
          <w:bCs/>
          <w:lang w:val="fr-FR"/>
        </w:rPr>
        <w:t>que son adresse, ses numéros de téléphone, de télécopie et d’adresse électronique ont changé. Ils sont désormais les suivants</w:t>
      </w:r>
      <w:r w:rsidRPr="00347324">
        <w:rPr>
          <w:rFonts w:asciiTheme="minorHAnsi" w:hAnsiTheme="minorHAnsi" w:cs="Arial"/>
          <w:lang w:val="fr-FR"/>
        </w:rPr>
        <w:t xml:space="preserve">: </w:t>
      </w:r>
    </w:p>
    <w:p w:rsidR="005438B7" w:rsidRPr="00502083" w:rsidRDefault="005438B7" w:rsidP="005438B7">
      <w:pPr>
        <w:ind w:left="567" w:hanging="567"/>
        <w:jc w:val="left"/>
        <w:rPr>
          <w:rFonts w:asciiTheme="minorHAnsi" w:hAnsiTheme="minorHAnsi" w:cs="Arial"/>
          <w:lang w:val="fr-CH"/>
        </w:rPr>
      </w:pPr>
      <w:r w:rsidRPr="005438B7">
        <w:rPr>
          <w:lang w:val="fr-CH"/>
        </w:rPr>
        <w:tab/>
      </w:r>
      <w:r w:rsidRPr="00502083">
        <w:rPr>
          <w:lang w:val="fr-CH"/>
        </w:rPr>
        <w:t>JSC 'Moldtelecom'</w:t>
      </w:r>
      <w:r w:rsidRPr="00502083">
        <w:rPr>
          <w:lang w:val="fr-CH"/>
        </w:rPr>
        <w:br/>
        <w:t>10, bd. Stefan cel Mare si Sfint</w:t>
      </w:r>
      <w:r w:rsidRPr="00502083">
        <w:rPr>
          <w:lang w:val="fr-CH"/>
        </w:rPr>
        <w:br/>
      </w:r>
      <w:r w:rsidRPr="00502083">
        <w:rPr>
          <w:rFonts w:asciiTheme="minorHAnsi" w:hAnsiTheme="minorHAnsi" w:cs="Arial"/>
          <w:lang w:val="fr-CH"/>
        </w:rPr>
        <w:t>CHISINAU 2001</w:t>
      </w:r>
      <w:r w:rsidRPr="00502083">
        <w:rPr>
          <w:rFonts w:asciiTheme="minorHAnsi" w:hAnsiTheme="minorHAnsi" w:cs="Arial"/>
          <w:lang w:val="fr-CH"/>
        </w:rPr>
        <w:br/>
        <w:t>Moldova</w:t>
      </w:r>
      <w:r w:rsidRPr="00502083">
        <w:rPr>
          <w:rFonts w:asciiTheme="minorHAnsi" w:hAnsiTheme="minorHAnsi" w:cs="Arial"/>
          <w:lang w:val="fr-CH"/>
        </w:rPr>
        <w:br/>
        <w:t>T</w:t>
      </w:r>
      <w:r>
        <w:rPr>
          <w:rFonts w:asciiTheme="minorHAnsi" w:hAnsiTheme="minorHAnsi" w:cs="Arial"/>
          <w:lang w:val="fr-CH"/>
        </w:rPr>
        <w:t>é</w:t>
      </w:r>
      <w:r w:rsidRPr="00502083">
        <w:rPr>
          <w:rFonts w:asciiTheme="minorHAnsi" w:hAnsiTheme="minorHAnsi" w:cs="Arial"/>
          <w:lang w:val="fr-CH"/>
        </w:rPr>
        <w:t xml:space="preserve">l :+373 22 570129 </w:t>
      </w:r>
      <w:r w:rsidRPr="00502083">
        <w:rPr>
          <w:rFonts w:asciiTheme="minorHAnsi" w:hAnsiTheme="minorHAnsi" w:cs="Arial"/>
          <w:lang w:val="fr-CH"/>
        </w:rPr>
        <w:br/>
        <w:t xml:space="preserve">Fax :+373 22 546413 </w:t>
      </w:r>
      <w:r w:rsidRPr="00502083">
        <w:rPr>
          <w:rFonts w:asciiTheme="minorHAnsi" w:hAnsiTheme="minorHAnsi" w:cs="Arial"/>
          <w:lang w:val="fr-CH"/>
        </w:rPr>
        <w:br/>
        <w:t xml:space="preserve">E-mail : petrascu@mtc.md </w:t>
      </w:r>
      <w:r w:rsidRPr="00502083">
        <w:rPr>
          <w:rFonts w:asciiTheme="minorHAnsi" w:hAnsiTheme="minorHAnsi" w:cs="Arial"/>
          <w:lang w:val="fr-CH"/>
        </w:rPr>
        <w:br/>
        <w:t xml:space="preserve">URL: www.moldtelecom.md </w:t>
      </w:r>
    </w:p>
    <w:p w:rsidR="005438B7" w:rsidRPr="00347324" w:rsidRDefault="005438B7" w:rsidP="005438B7">
      <w:pPr>
        <w:keepNext/>
        <w:keepLines/>
        <w:tabs>
          <w:tab w:val="clear" w:pos="567"/>
          <w:tab w:val="clear" w:pos="1276"/>
          <w:tab w:val="clear" w:pos="1843"/>
          <w:tab w:val="clear" w:pos="5387"/>
          <w:tab w:val="clear" w:pos="5954"/>
        </w:tabs>
        <w:overflowPunct/>
        <w:autoSpaceDE/>
        <w:autoSpaceDN/>
        <w:adjustRightInd/>
        <w:spacing w:before="200"/>
        <w:jc w:val="left"/>
        <w:textAlignment w:val="auto"/>
        <w:outlineLvl w:val="3"/>
        <w:rPr>
          <w:rFonts w:asciiTheme="minorHAnsi" w:eastAsiaTheme="majorEastAsia" w:hAnsiTheme="minorHAnsi" w:cs="Arial"/>
          <w:b/>
          <w:bCs/>
          <w:lang w:val="fr-FR"/>
        </w:rPr>
      </w:pPr>
      <w:r w:rsidRPr="00347324">
        <w:rPr>
          <w:rFonts w:asciiTheme="minorHAnsi" w:eastAsiaTheme="majorEastAsia" w:hAnsiTheme="minorHAnsi" w:cs="Arial"/>
          <w:b/>
          <w:bCs/>
          <w:lang w:val="fr-FR"/>
        </w:rPr>
        <w:t>Népal</w:t>
      </w:r>
      <w:r w:rsidR="0042025F">
        <w:rPr>
          <w:rFonts w:asciiTheme="minorHAnsi" w:eastAsiaTheme="majorEastAsia" w:hAnsiTheme="minorHAnsi" w:cs="Arial"/>
          <w:b/>
          <w:bCs/>
          <w:lang w:val="fr-FR"/>
        </w:rPr>
        <w:fldChar w:fldCharType="begin"/>
      </w:r>
      <w:r w:rsidRPr="00502083">
        <w:rPr>
          <w:lang w:val="fr-CH"/>
        </w:rPr>
        <w:instrText xml:space="preserve"> TC "</w:instrText>
      </w:r>
      <w:bookmarkStart w:id="66" w:name="_Toc262756302"/>
      <w:r w:rsidRPr="00347324">
        <w:rPr>
          <w:rFonts w:asciiTheme="minorHAnsi" w:eastAsiaTheme="majorEastAsia" w:hAnsiTheme="minorHAnsi" w:cs="Arial"/>
          <w:b/>
          <w:bCs/>
          <w:lang w:val="fr-FR"/>
        </w:rPr>
        <w:instrText>Népal</w:instrText>
      </w:r>
      <w:bookmarkEnd w:id="66"/>
      <w:r w:rsidRPr="00502083">
        <w:rPr>
          <w:lang w:val="fr-CH"/>
        </w:rPr>
        <w:instrText xml:space="preserve">" \f C \l "1" </w:instrText>
      </w:r>
      <w:r w:rsidR="0042025F">
        <w:rPr>
          <w:rFonts w:asciiTheme="minorHAnsi" w:eastAsiaTheme="majorEastAsia" w:hAnsiTheme="minorHAnsi" w:cs="Arial"/>
          <w:b/>
          <w:bCs/>
          <w:lang w:val="fr-FR"/>
        </w:rPr>
        <w:fldChar w:fldCharType="end"/>
      </w:r>
    </w:p>
    <w:p w:rsidR="005438B7" w:rsidRPr="00347324" w:rsidRDefault="005438B7" w:rsidP="005438B7">
      <w:pPr>
        <w:keepNext/>
        <w:keepLines/>
        <w:tabs>
          <w:tab w:val="clear" w:pos="1276"/>
          <w:tab w:val="clear" w:pos="1843"/>
          <w:tab w:val="left" w:pos="1134"/>
          <w:tab w:val="left" w:pos="1560"/>
          <w:tab w:val="left" w:pos="2127"/>
        </w:tabs>
        <w:spacing w:before="40"/>
        <w:jc w:val="left"/>
        <w:textAlignment w:val="auto"/>
        <w:outlineLvl w:val="4"/>
        <w:rPr>
          <w:rFonts w:asciiTheme="minorHAnsi" w:hAnsiTheme="minorHAnsi" w:cs="Arial"/>
          <w:lang w:val="fr-FR"/>
        </w:rPr>
      </w:pPr>
      <w:r w:rsidRPr="00347324">
        <w:rPr>
          <w:rFonts w:asciiTheme="minorHAnsi" w:hAnsiTheme="minorHAnsi" w:cs="Arial"/>
          <w:lang w:val="fr-FR"/>
        </w:rPr>
        <w:t>Communication du 6.V.2010:</w:t>
      </w:r>
    </w:p>
    <w:p w:rsidR="005438B7" w:rsidRPr="00347324" w:rsidRDefault="005438B7" w:rsidP="005438B7">
      <w:pPr>
        <w:keepNext/>
        <w:keepLines/>
        <w:tabs>
          <w:tab w:val="clear" w:pos="567"/>
          <w:tab w:val="clear" w:pos="1276"/>
          <w:tab w:val="clear" w:pos="1843"/>
          <w:tab w:val="clear" w:pos="5387"/>
          <w:tab w:val="clear" w:pos="5954"/>
        </w:tabs>
        <w:overflowPunct/>
        <w:autoSpaceDE/>
        <w:autoSpaceDN/>
        <w:adjustRightInd/>
        <w:spacing w:before="240"/>
        <w:jc w:val="center"/>
        <w:textAlignment w:val="auto"/>
        <w:outlineLvl w:val="5"/>
        <w:rPr>
          <w:rFonts w:asciiTheme="minorHAnsi" w:hAnsiTheme="minorHAnsi" w:cs="Arial"/>
          <w:bCs/>
          <w:i/>
          <w:lang w:val="fr-FR"/>
        </w:rPr>
      </w:pPr>
      <w:r w:rsidRPr="00347324">
        <w:rPr>
          <w:rFonts w:asciiTheme="minorHAnsi" w:hAnsiTheme="minorHAnsi" w:cs="Arial"/>
          <w:bCs/>
          <w:i/>
          <w:lang w:val="fr-FR"/>
        </w:rPr>
        <w:t>Changements de numéros de téléphone, de télécopie et d’adresse électronique</w:t>
      </w:r>
      <w:r w:rsidR="0042025F">
        <w:rPr>
          <w:rFonts w:asciiTheme="minorHAnsi" w:hAnsiTheme="minorHAnsi" w:cs="Arial"/>
          <w:bCs/>
          <w:i/>
          <w:lang w:val="fr-FR"/>
        </w:rPr>
        <w:fldChar w:fldCharType="begin"/>
      </w:r>
      <w:r w:rsidRPr="00502083">
        <w:rPr>
          <w:lang w:val="fr-CH"/>
        </w:rPr>
        <w:instrText xml:space="preserve"> TC "</w:instrText>
      </w:r>
      <w:bookmarkStart w:id="67" w:name="_Toc262756303"/>
      <w:r w:rsidRPr="00347324">
        <w:rPr>
          <w:rFonts w:asciiTheme="minorHAnsi" w:hAnsiTheme="minorHAnsi" w:cs="Arial"/>
          <w:bCs/>
          <w:i/>
          <w:lang w:val="fr-FR"/>
        </w:rPr>
        <w:instrText>Changements de numéros de téléphone, de télécopie et d’adresse électronique</w:instrText>
      </w:r>
      <w:bookmarkEnd w:id="67"/>
      <w:r w:rsidRPr="00502083">
        <w:rPr>
          <w:lang w:val="fr-CH"/>
        </w:rPr>
        <w:instrText xml:space="preserve">" \f C \l "1" </w:instrText>
      </w:r>
      <w:r w:rsidR="0042025F">
        <w:rPr>
          <w:rFonts w:asciiTheme="minorHAnsi" w:hAnsiTheme="minorHAnsi" w:cs="Arial"/>
          <w:bCs/>
          <w:i/>
          <w:lang w:val="fr-FR"/>
        </w:rPr>
        <w:fldChar w:fldCharType="end"/>
      </w:r>
    </w:p>
    <w:p w:rsidR="005438B7" w:rsidRPr="00347324" w:rsidRDefault="005438B7" w:rsidP="005438B7">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val="fr-FR"/>
        </w:rPr>
      </w:pPr>
      <w:r w:rsidRPr="00347324">
        <w:rPr>
          <w:rFonts w:asciiTheme="minorHAnsi" w:hAnsiTheme="minorHAnsi" w:cs="Arial"/>
          <w:i/>
          <w:iCs/>
          <w:lang w:val="fr-FR"/>
        </w:rPr>
        <w:t>Nepal Telecom (Nepal Doorsanchar Company Limited)</w:t>
      </w:r>
      <w:r w:rsidRPr="00347324">
        <w:rPr>
          <w:rFonts w:asciiTheme="minorHAnsi" w:hAnsiTheme="minorHAnsi" w:cs="Arial"/>
          <w:lang w:val="fr-FR"/>
        </w:rPr>
        <w:t>, Kathmandu</w:t>
      </w:r>
      <w:r w:rsidR="0042025F">
        <w:rPr>
          <w:rFonts w:asciiTheme="minorHAnsi" w:hAnsiTheme="minorHAnsi" w:cs="Arial"/>
          <w:lang w:val="fr-FR"/>
        </w:rPr>
        <w:fldChar w:fldCharType="begin"/>
      </w:r>
      <w:r w:rsidRPr="00502083">
        <w:rPr>
          <w:lang w:val="fr-CH"/>
        </w:rPr>
        <w:instrText xml:space="preserve"> TC "</w:instrText>
      </w:r>
      <w:bookmarkStart w:id="68" w:name="_Toc262756304"/>
      <w:r w:rsidRPr="00347324">
        <w:rPr>
          <w:rFonts w:asciiTheme="minorHAnsi" w:hAnsiTheme="minorHAnsi" w:cs="Arial"/>
          <w:i/>
          <w:iCs/>
          <w:lang w:val="fr-FR"/>
        </w:rPr>
        <w:instrText>Nepal Telecom (Nepal Doorsanchar Company Limited)</w:instrText>
      </w:r>
      <w:r w:rsidRPr="00347324">
        <w:rPr>
          <w:rFonts w:asciiTheme="minorHAnsi" w:hAnsiTheme="minorHAnsi" w:cs="Arial"/>
          <w:lang w:val="fr-FR"/>
        </w:rPr>
        <w:instrText>, Kathmandu</w:instrText>
      </w:r>
      <w:bookmarkEnd w:id="68"/>
      <w:r w:rsidRPr="00502083">
        <w:rPr>
          <w:lang w:val="fr-CH"/>
        </w:rPr>
        <w:instrText xml:space="preserve">" \f C \l "1" </w:instrText>
      </w:r>
      <w:r w:rsidR="0042025F">
        <w:rPr>
          <w:rFonts w:asciiTheme="minorHAnsi" w:hAnsiTheme="minorHAnsi" w:cs="Arial"/>
          <w:lang w:val="fr-FR"/>
        </w:rPr>
        <w:fldChar w:fldCharType="end"/>
      </w:r>
      <w:r w:rsidRPr="00347324">
        <w:rPr>
          <w:rFonts w:asciiTheme="minorHAnsi" w:hAnsiTheme="minorHAnsi" w:cs="Arial"/>
          <w:lang w:val="fr-FR"/>
        </w:rPr>
        <w:t xml:space="preserve"> annonce </w:t>
      </w:r>
      <w:r w:rsidRPr="00347324">
        <w:rPr>
          <w:rFonts w:asciiTheme="minorHAnsi" w:hAnsiTheme="minorHAnsi" w:cs="Arial"/>
          <w:bCs/>
          <w:lang w:val="fr-FR"/>
        </w:rPr>
        <w:t>que ses numéros de téléphone, de télécopie et d’adresse électronique ont changé. Ils sont désormais les suivants</w:t>
      </w:r>
      <w:r w:rsidRPr="00347324">
        <w:rPr>
          <w:rFonts w:asciiTheme="minorHAnsi" w:hAnsiTheme="minorHAnsi" w:cs="Arial"/>
          <w:lang w:val="fr-FR"/>
        </w:rPr>
        <w:t>:</w:t>
      </w:r>
    </w:p>
    <w:p w:rsidR="005438B7" w:rsidRPr="004F5AA4" w:rsidRDefault="005438B7" w:rsidP="005438B7">
      <w:pPr>
        <w:ind w:left="567" w:hanging="567"/>
        <w:jc w:val="left"/>
        <w:rPr>
          <w:lang w:val="fr-CH"/>
        </w:rPr>
      </w:pPr>
      <w:r w:rsidRPr="004F5AA4">
        <w:rPr>
          <w:lang w:val="fr-CH"/>
        </w:rPr>
        <w:tab/>
        <w:t>Nepal Telecom (Nepal Doorsanchar Company Limited)</w:t>
      </w:r>
      <w:r w:rsidRPr="004F5AA4">
        <w:rPr>
          <w:lang w:val="fr-CH"/>
        </w:rPr>
        <w:br/>
      </w:r>
      <w:r w:rsidRPr="004F5AA4">
        <w:rPr>
          <w:rFonts w:asciiTheme="minorHAnsi" w:hAnsiTheme="minorHAnsi" w:cs="Arial"/>
          <w:lang w:val="fr-CH"/>
        </w:rPr>
        <w:t>Central Office</w:t>
      </w:r>
      <w:r w:rsidRPr="004F5AA4">
        <w:rPr>
          <w:rFonts w:asciiTheme="minorHAnsi" w:hAnsiTheme="minorHAnsi" w:cs="Arial"/>
          <w:lang w:val="fr-CH"/>
        </w:rPr>
        <w:br/>
        <w:t>Bhadrakali Plaza</w:t>
      </w:r>
      <w:r w:rsidRPr="004F5AA4">
        <w:rPr>
          <w:rFonts w:asciiTheme="minorHAnsi" w:hAnsiTheme="minorHAnsi" w:cs="Arial"/>
          <w:lang w:val="fr-CH"/>
        </w:rPr>
        <w:br/>
        <w:t xml:space="preserve">KATHMANDU </w:t>
      </w:r>
      <w:r w:rsidRPr="004F5AA4">
        <w:rPr>
          <w:rFonts w:asciiTheme="minorHAnsi" w:hAnsiTheme="minorHAnsi" w:cs="Arial"/>
          <w:lang w:val="fr-CH"/>
        </w:rPr>
        <w:br/>
        <w:t>Népal (Republique du)</w:t>
      </w:r>
      <w:r w:rsidRPr="004F5AA4">
        <w:rPr>
          <w:rFonts w:asciiTheme="minorHAnsi" w:hAnsiTheme="minorHAnsi" w:cs="Arial"/>
          <w:lang w:val="fr-CH"/>
        </w:rPr>
        <w:br/>
        <w:t>Tél:</w:t>
      </w:r>
      <w:r w:rsidRPr="004F5AA4">
        <w:rPr>
          <w:rFonts w:asciiTheme="minorHAnsi" w:hAnsiTheme="minorHAnsi" w:cs="Arial"/>
          <w:lang w:val="fr-CH"/>
        </w:rPr>
        <w:tab/>
        <w:t xml:space="preserve">+977 1 4210102 </w:t>
      </w:r>
      <w:r w:rsidRPr="004F5AA4">
        <w:rPr>
          <w:rFonts w:asciiTheme="minorHAnsi" w:hAnsiTheme="minorHAnsi" w:cs="Arial"/>
          <w:lang w:val="fr-CH"/>
        </w:rPr>
        <w:br/>
        <w:t>Fax:</w:t>
      </w:r>
      <w:r w:rsidRPr="004F5AA4">
        <w:rPr>
          <w:rFonts w:asciiTheme="minorHAnsi" w:hAnsiTheme="minorHAnsi" w:cs="Arial"/>
          <w:lang w:val="fr-CH"/>
        </w:rPr>
        <w:tab/>
        <w:t xml:space="preserve">+977 1 4210135 </w:t>
      </w:r>
      <w:r w:rsidRPr="004F5AA4">
        <w:rPr>
          <w:rFonts w:asciiTheme="minorHAnsi" w:hAnsiTheme="minorHAnsi" w:cs="Arial"/>
          <w:lang w:val="fr-CH"/>
        </w:rPr>
        <w:br/>
      </w:r>
      <w:r w:rsidRPr="004F5AA4">
        <w:rPr>
          <w:lang w:val="fr-CH"/>
        </w:rPr>
        <w:t>E-mail:</w:t>
      </w:r>
      <w:r w:rsidRPr="004F5AA4">
        <w:rPr>
          <w:lang w:val="fr-CH"/>
        </w:rPr>
        <w:tab/>
      </w:r>
      <w:hyperlink r:id="rId24" w:history="1">
        <w:r w:rsidRPr="004F5AA4">
          <w:rPr>
            <w:lang w:val="fr-CH"/>
          </w:rPr>
          <w:t>rajesh.joshi@ntc.net.np</w:t>
        </w:r>
      </w:hyperlink>
    </w:p>
    <w:p w:rsidR="00A30CF4" w:rsidRPr="005438B7" w:rsidRDefault="00A30CF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5438B7">
        <w:rPr>
          <w:lang w:val="fr-CH"/>
        </w:rPr>
        <w:br w:type="page"/>
      </w:r>
    </w:p>
    <w:p w:rsidR="00C33ECB" w:rsidRPr="00E42A7E" w:rsidRDefault="00C33ECB" w:rsidP="00C33ECB">
      <w:pPr>
        <w:pStyle w:val="Heading20"/>
      </w:pPr>
      <w:bookmarkStart w:id="69" w:name="_Toc248829285"/>
      <w:bookmarkStart w:id="70" w:name="_Toc251059439"/>
      <w:bookmarkStart w:id="71" w:name="_Toc252175433"/>
      <w:bookmarkStart w:id="72" w:name="_Toc253407936"/>
      <w:bookmarkStart w:id="73" w:name="_Toc255827806"/>
      <w:bookmarkStart w:id="74" w:name="_Toc259726559"/>
      <w:bookmarkStart w:id="75" w:name="_Toc262756308"/>
      <w:r w:rsidRPr="00E42A7E">
        <w:lastRenderedPageBreak/>
        <w:t>Restrictions</w:t>
      </w:r>
      <w:bookmarkEnd w:id="69"/>
      <w:bookmarkEnd w:id="70"/>
      <w:r w:rsidRPr="00E42A7E">
        <w:t xml:space="preserve"> de service</w:t>
      </w:r>
      <w:bookmarkEnd w:id="71"/>
      <w:bookmarkEnd w:id="72"/>
      <w:bookmarkEnd w:id="73"/>
      <w:bookmarkEnd w:id="74"/>
      <w:bookmarkEnd w:id="75"/>
    </w:p>
    <w:p w:rsidR="00C33ECB" w:rsidRPr="00E42A7E" w:rsidRDefault="00C33ECB" w:rsidP="00C33ECB">
      <w:pPr>
        <w:pStyle w:val="Normalaftertitle"/>
        <w:rPr>
          <w:lang w:val="fr-FR"/>
        </w:rPr>
      </w:pPr>
      <w:bookmarkStart w:id="76" w:name="_Toc97092277"/>
      <w:bookmarkStart w:id="77" w:name="_Toc98306179"/>
      <w:bookmarkStart w:id="78" w:name="_Toc100050762"/>
      <w:bookmarkStart w:id="79" w:name="_Toc101246657"/>
      <w:bookmarkStart w:id="80" w:name="_Toc102534883"/>
      <w:bookmarkStart w:id="81" w:name="_Toc105302160"/>
      <w:bookmarkStart w:id="82" w:name="_Toc106504917"/>
      <w:bookmarkStart w:id="83" w:name="_Toc107798486"/>
      <w:bookmarkStart w:id="84" w:name="_Toc109028771"/>
      <w:bookmarkStart w:id="85" w:name="_Toc109631797"/>
      <w:bookmarkStart w:id="86" w:name="_Toc109631892"/>
      <w:bookmarkStart w:id="87" w:name="_Toc110233132"/>
      <w:bookmarkStart w:id="88" w:name="_Toc110233372"/>
      <w:bookmarkStart w:id="89" w:name="_Toc111607537"/>
      <w:bookmarkStart w:id="90" w:name="_Toc113250059"/>
      <w:bookmarkStart w:id="91" w:name="_Toc114285871"/>
      <w:bookmarkStart w:id="92" w:name="_Toc116117120"/>
      <w:bookmarkStart w:id="93" w:name="_Toc117389567"/>
      <w:bookmarkStart w:id="94" w:name="_Toc119749659"/>
      <w:bookmarkStart w:id="95" w:name="_Toc121281109"/>
      <w:bookmarkStart w:id="96" w:name="_Toc122238456"/>
      <w:bookmarkStart w:id="97" w:name="_Toc122940748"/>
      <w:bookmarkStart w:id="98" w:name="_Toc126481968"/>
      <w:bookmarkStart w:id="99" w:name="_Toc127606639"/>
      <w:bookmarkStart w:id="100" w:name="_Toc128886977"/>
      <w:bookmarkStart w:id="101" w:name="_Toc131917148"/>
      <w:bookmarkStart w:id="102" w:name="_Toc131917422"/>
      <w:bookmarkStart w:id="103" w:name="_Toc135453283"/>
      <w:bookmarkStart w:id="104" w:name="_Toc136762629"/>
      <w:bookmarkStart w:id="105" w:name="_Toc138153397"/>
      <w:bookmarkStart w:id="106" w:name="_Toc139444705"/>
      <w:bookmarkStart w:id="107" w:name="_Toc140656552"/>
      <w:bookmarkStart w:id="108" w:name="_Toc141774339"/>
      <w:bookmarkStart w:id="109" w:name="_Toc143331220"/>
      <w:bookmarkStart w:id="110" w:name="_Toc144780384"/>
      <w:bookmarkStart w:id="111" w:name="_Toc146011662"/>
      <w:bookmarkStart w:id="112" w:name="_Toc147313868"/>
      <w:bookmarkStart w:id="113" w:name="_Toc150078580"/>
      <w:bookmarkStart w:id="114" w:name="_Toc151281257"/>
      <w:bookmarkStart w:id="115" w:name="_Toc152663544"/>
      <w:bookmarkStart w:id="116" w:name="_Toc153877744"/>
      <w:bookmarkStart w:id="117" w:name="_Toc158019388"/>
      <w:bookmarkStart w:id="118" w:name="_Toc159212725"/>
      <w:bookmarkStart w:id="119" w:name="_Toc160456167"/>
      <w:bookmarkStart w:id="120" w:name="_Toc161638237"/>
      <w:bookmarkStart w:id="121" w:name="_Toc162942714"/>
      <w:bookmarkStart w:id="122" w:name="_Toc164586148"/>
      <w:bookmarkStart w:id="123" w:name="_Toc165690539"/>
      <w:bookmarkStart w:id="124" w:name="_Toc166647571"/>
      <w:bookmarkStart w:id="125" w:name="_Toc168388036"/>
      <w:bookmarkStart w:id="126" w:name="_Toc169584474"/>
      <w:bookmarkStart w:id="127" w:name="_Toc170815303"/>
      <w:bookmarkStart w:id="128" w:name="_Toc171936802"/>
      <w:bookmarkStart w:id="129" w:name="_Toc173647067"/>
      <w:bookmarkStart w:id="130" w:name="_Toc174436304"/>
      <w:bookmarkStart w:id="131" w:name="_Toc176340245"/>
      <w:bookmarkStart w:id="132" w:name="_Toc177526456"/>
      <w:bookmarkStart w:id="133" w:name="_Toc178733569"/>
      <w:bookmarkStart w:id="134" w:name="_Toc181591811"/>
      <w:bookmarkStart w:id="135" w:name="_Toc182996188"/>
      <w:bookmarkStart w:id="136" w:name="_Toc184099139"/>
      <w:bookmarkStart w:id="137" w:name="_Toc187491754"/>
      <w:bookmarkStart w:id="138" w:name="_Toc188073964"/>
      <w:bookmarkStart w:id="139" w:name="_Toc191803645"/>
      <w:bookmarkStart w:id="140" w:name="_Toc192925270"/>
      <w:bookmarkStart w:id="141" w:name="_Toc193013119"/>
      <w:bookmarkStart w:id="142" w:name="_Toc196019531"/>
      <w:bookmarkStart w:id="143" w:name="_Toc197223475"/>
      <w:bookmarkStart w:id="144" w:name="_Toc198519409"/>
      <w:bookmarkStart w:id="145" w:name="_Toc200872046"/>
      <w:bookmarkStart w:id="146" w:name="_Toc202750879"/>
      <w:bookmarkStart w:id="147" w:name="_Toc202750989"/>
      <w:bookmarkStart w:id="148" w:name="_Toc202751352"/>
      <w:bookmarkStart w:id="149" w:name="_Toc203553678"/>
      <w:bookmarkStart w:id="150" w:name="_Toc204666558"/>
      <w:bookmarkStart w:id="151" w:name="_Toc205106621"/>
      <w:bookmarkStart w:id="152" w:name="_Toc206390002"/>
      <w:bookmarkStart w:id="153" w:name="_Toc208205506"/>
      <w:bookmarkStart w:id="154" w:name="_Toc211848203"/>
      <w:bookmarkStart w:id="155" w:name="_Toc212964637"/>
      <w:bookmarkStart w:id="156" w:name="_Toc214162757"/>
      <w:bookmarkStart w:id="157" w:name="_Toc215907236"/>
      <w:bookmarkStart w:id="158" w:name="_Toc219001218"/>
      <w:bookmarkStart w:id="159" w:name="_Toc219610105"/>
      <w:bookmarkStart w:id="160" w:name="_Toc222028839"/>
      <w:bookmarkStart w:id="161" w:name="_Toc223252058"/>
      <w:bookmarkStart w:id="162" w:name="_Toc224533701"/>
      <w:bookmarkStart w:id="163" w:name="_Toc226791586"/>
      <w:bookmarkStart w:id="164" w:name="_Toc228766419"/>
      <w:bookmarkStart w:id="165" w:name="_Toc229971385"/>
      <w:bookmarkStart w:id="166" w:name="_Toc232323966"/>
      <w:bookmarkStart w:id="167" w:name="_Toc233609618"/>
      <w:bookmarkStart w:id="168" w:name="_Toc235352440"/>
      <w:bookmarkStart w:id="169" w:name="_Toc236573583"/>
      <w:bookmarkStart w:id="170" w:name="_Toc240790150"/>
      <w:bookmarkStart w:id="171" w:name="_Toc242001458"/>
      <w:bookmarkStart w:id="172" w:name="_Toc243300345"/>
      <w:bookmarkStart w:id="173" w:name="_Toc244506998"/>
      <w:bookmarkStart w:id="174" w:name="_Toc248829286"/>
      <w:r w:rsidRPr="00E42A7E">
        <w:rPr>
          <w:lang w:val="fr-FR"/>
        </w:rPr>
        <w:t>Note du TSB</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0042025F">
        <w:rPr>
          <w:lang w:val="fr-FR"/>
        </w:rPr>
        <w:fldChar w:fldCharType="begin"/>
      </w:r>
      <w:r w:rsidR="00A12CB3" w:rsidRPr="00BD4486">
        <w:rPr>
          <w:lang w:val="fr-FR"/>
        </w:rPr>
        <w:instrText xml:space="preserve"> TC "</w:instrText>
      </w:r>
      <w:bookmarkStart w:id="175" w:name="_Toc253407937"/>
      <w:bookmarkStart w:id="176" w:name="_Toc255827807"/>
      <w:bookmarkStart w:id="177" w:name="_Toc259726560"/>
      <w:bookmarkStart w:id="178" w:name="_Toc262756309"/>
      <w:r w:rsidR="00A12CB3" w:rsidRPr="00FB7B61">
        <w:rPr>
          <w:lang w:val="fr-FR"/>
        </w:rPr>
        <w:instrText>Note du TSB</w:instrText>
      </w:r>
      <w:bookmarkEnd w:id="175"/>
      <w:bookmarkEnd w:id="176"/>
      <w:bookmarkEnd w:id="177"/>
      <w:bookmarkEnd w:id="178"/>
      <w:r w:rsidR="00A12CB3" w:rsidRPr="00BD4486">
        <w:rPr>
          <w:lang w:val="fr-FR"/>
        </w:rPr>
        <w:instrText xml:space="preserve">" \f C \l "3" </w:instrText>
      </w:r>
      <w:r w:rsidR="0042025F">
        <w:rPr>
          <w:lang w:val="fr-FR"/>
        </w:rPr>
        <w:fldChar w:fldCharType="end"/>
      </w:r>
    </w:p>
    <w:p w:rsidR="00C33ECB" w:rsidRPr="00E42A7E" w:rsidRDefault="00C33ECB" w:rsidP="00C33ECB">
      <w:pPr>
        <w:rPr>
          <w:lang w:val="fr-FR"/>
        </w:rPr>
      </w:pPr>
      <w:r w:rsidRPr="00E42A7E">
        <w:rPr>
          <w:lang w:val="fr-FR"/>
        </w:rPr>
        <w:t>Les communications des pays suivants concernant les restrictions de service relatives aux différents services de télécommunication internationaux offerts au public ont été publiées individuel</w:t>
      </w:r>
      <w:r w:rsidRPr="00E42A7E">
        <w:rPr>
          <w:lang w:val="fr-FR"/>
        </w:rPr>
        <w:softHyphen/>
        <w:t>lement dans le Bulletin d'exploitation de l'UIT (BE):</w:t>
      </w:r>
    </w:p>
    <w:p w:rsidR="00C33ECB" w:rsidRPr="00E42A7E" w:rsidRDefault="00C33ECB" w:rsidP="00C33ECB">
      <w:pPr>
        <w:rPr>
          <w:lang w:val="fr-FR"/>
        </w:rPr>
      </w:pPr>
    </w:p>
    <w:tbl>
      <w:tblPr>
        <w:tblW w:w="0" w:type="auto"/>
        <w:jc w:val="center"/>
        <w:tblLayout w:type="fixed"/>
        <w:tblLook w:val="0000"/>
      </w:tblPr>
      <w:tblGrid>
        <w:gridCol w:w="2268"/>
        <w:gridCol w:w="1985"/>
        <w:gridCol w:w="2268"/>
        <w:gridCol w:w="1985"/>
      </w:tblGrid>
      <w:tr w:rsidR="00C33ECB" w:rsidRPr="00E42A7E" w:rsidTr="00745C7C">
        <w:trPr>
          <w:jc w:val="center"/>
        </w:trPr>
        <w:tc>
          <w:tcPr>
            <w:tcW w:w="2268" w:type="dxa"/>
            <w:vAlign w:val="center"/>
          </w:tcPr>
          <w:p w:rsidR="00C33ECB" w:rsidRPr="00E42A7E" w:rsidRDefault="00C33ECB" w:rsidP="00110189">
            <w:pPr>
              <w:pStyle w:val="Tablehead0"/>
              <w:rPr>
                <w:b/>
                <w:bCs/>
              </w:rPr>
            </w:pPr>
            <w:r w:rsidRPr="00E42A7E">
              <w:t>Pays/zone géographique</w:t>
            </w:r>
          </w:p>
        </w:tc>
        <w:tc>
          <w:tcPr>
            <w:tcW w:w="1985" w:type="dxa"/>
            <w:vAlign w:val="center"/>
          </w:tcPr>
          <w:p w:rsidR="00C33ECB" w:rsidRPr="00E42A7E" w:rsidRDefault="00C33ECB" w:rsidP="00110189">
            <w:pPr>
              <w:pStyle w:val="Tablehead0"/>
            </w:pPr>
            <w:r w:rsidRPr="00E42A7E">
              <w:t>BE</w:t>
            </w:r>
          </w:p>
        </w:tc>
        <w:tc>
          <w:tcPr>
            <w:tcW w:w="2268" w:type="dxa"/>
            <w:tcBorders>
              <w:left w:val="nil"/>
            </w:tcBorders>
            <w:vAlign w:val="center"/>
          </w:tcPr>
          <w:p w:rsidR="00C33ECB" w:rsidRPr="00E42A7E" w:rsidRDefault="00C33ECB" w:rsidP="00110189">
            <w:pPr>
              <w:pStyle w:val="Tablehead0"/>
            </w:pPr>
            <w:r w:rsidRPr="00E42A7E">
              <w:t>Pays/zone géographique</w:t>
            </w:r>
          </w:p>
        </w:tc>
        <w:tc>
          <w:tcPr>
            <w:tcW w:w="1985" w:type="dxa"/>
            <w:vAlign w:val="center"/>
          </w:tcPr>
          <w:p w:rsidR="00C33ECB" w:rsidRPr="00E42A7E" w:rsidRDefault="00C33ECB" w:rsidP="00110189">
            <w:pPr>
              <w:pStyle w:val="Tablehead0"/>
            </w:pPr>
            <w:r w:rsidRPr="00E42A7E">
              <w:t>BE</w:t>
            </w:r>
          </w:p>
        </w:tc>
      </w:tr>
      <w:tr w:rsidR="00FC3C9B" w:rsidRPr="00E42A7E" w:rsidTr="00745C7C">
        <w:trPr>
          <w:jc w:val="center"/>
        </w:trPr>
        <w:tc>
          <w:tcPr>
            <w:tcW w:w="2268" w:type="dxa"/>
          </w:tcPr>
          <w:p w:rsidR="00FC3C9B" w:rsidRPr="00E42A7E" w:rsidRDefault="00FC3C9B" w:rsidP="00CD10D2">
            <w:pPr>
              <w:pStyle w:val="Tabletext0"/>
              <w:rPr>
                <w:b/>
              </w:rPr>
            </w:pPr>
            <w:r w:rsidRPr="00E42A7E">
              <w:t>Allemagne</w:t>
            </w:r>
          </w:p>
        </w:tc>
        <w:tc>
          <w:tcPr>
            <w:tcW w:w="1985" w:type="dxa"/>
          </w:tcPr>
          <w:p w:rsidR="00FC3C9B" w:rsidRPr="00E42A7E" w:rsidRDefault="00FC3C9B" w:rsidP="00CD10D2">
            <w:pPr>
              <w:pStyle w:val="Tabletext0"/>
            </w:pPr>
            <w:r w:rsidRPr="00E42A7E">
              <w:t>788 (p.18)</w:t>
            </w:r>
          </w:p>
        </w:tc>
        <w:tc>
          <w:tcPr>
            <w:tcW w:w="2268" w:type="dxa"/>
            <w:tcBorders>
              <w:left w:val="nil"/>
            </w:tcBorders>
          </w:tcPr>
          <w:p w:rsidR="00FC3C9B" w:rsidRPr="00E42A7E" w:rsidRDefault="00FC3C9B" w:rsidP="00987FEB">
            <w:pPr>
              <w:pStyle w:val="Tabletext0"/>
            </w:pPr>
            <w:r w:rsidRPr="00E42A7E">
              <w:t>Malawi</w:t>
            </w:r>
          </w:p>
        </w:tc>
        <w:tc>
          <w:tcPr>
            <w:tcW w:w="1985" w:type="dxa"/>
          </w:tcPr>
          <w:p w:rsidR="00FC3C9B" w:rsidRPr="00E42A7E" w:rsidRDefault="00FC3C9B" w:rsidP="00987FEB">
            <w:pPr>
              <w:pStyle w:val="Tabletext0"/>
            </w:pPr>
            <w:r w:rsidRPr="00E42A7E">
              <w:t>699 (p.6)</w:t>
            </w:r>
          </w:p>
        </w:tc>
      </w:tr>
      <w:tr w:rsidR="00FC3C9B" w:rsidRPr="00E42A7E" w:rsidTr="00745C7C">
        <w:trPr>
          <w:jc w:val="center"/>
        </w:trPr>
        <w:tc>
          <w:tcPr>
            <w:tcW w:w="2268" w:type="dxa"/>
          </w:tcPr>
          <w:p w:rsidR="00FC3C9B" w:rsidRPr="00E42A7E" w:rsidRDefault="00FC3C9B" w:rsidP="00CD10D2">
            <w:pPr>
              <w:pStyle w:val="Tabletext0"/>
              <w:rPr>
                <w:b/>
              </w:rPr>
            </w:pPr>
            <w:r w:rsidRPr="00E42A7E">
              <w:t>Antigua-et-Barbuda</w:t>
            </w:r>
          </w:p>
        </w:tc>
        <w:tc>
          <w:tcPr>
            <w:tcW w:w="1985" w:type="dxa"/>
          </w:tcPr>
          <w:p w:rsidR="00FC3C9B" w:rsidRPr="00E42A7E" w:rsidRDefault="00FC3C9B" w:rsidP="00CD10D2">
            <w:pPr>
              <w:pStyle w:val="Tabletext0"/>
            </w:pPr>
            <w:r w:rsidRPr="00E42A7E">
              <w:t>798 (p.5)</w:t>
            </w:r>
          </w:p>
        </w:tc>
        <w:tc>
          <w:tcPr>
            <w:tcW w:w="2268" w:type="dxa"/>
            <w:tcBorders>
              <w:left w:val="nil"/>
            </w:tcBorders>
          </w:tcPr>
          <w:p w:rsidR="00FC3C9B" w:rsidRPr="00E42A7E" w:rsidRDefault="00FC3C9B" w:rsidP="00987FEB">
            <w:pPr>
              <w:pStyle w:val="Tabletext0"/>
            </w:pPr>
            <w:r w:rsidRPr="00E42A7E">
              <w:t>Maldives</w:t>
            </w:r>
          </w:p>
        </w:tc>
        <w:tc>
          <w:tcPr>
            <w:tcW w:w="1985" w:type="dxa"/>
          </w:tcPr>
          <w:p w:rsidR="00FC3C9B" w:rsidRPr="00E42A7E" w:rsidRDefault="00FC3C9B" w:rsidP="00987FEB">
            <w:pPr>
              <w:pStyle w:val="Tabletext0"/>
            </w:pPr>
            <w:r w:rsidRPr="00E42A7E">
              <w:t>766 (p.19)</w:t>
            </w:r>
          </w:p>
        </w:tc>
      </w:tr>
      <w:tr w:rsidR="00FC3C9B" w:rsidRPr="00E42A7E" w:rsidTr="00745C7C">
        <w:trPr>
          <w:jc w:val="center"/>
        </w:trPr>
        <w:tc>
          <w:tcPr>
            <w:tcW w:w="2268" w:type="dxa"/>
          </w:tcPr>
          <w:p w:rsidR="00FC3C9B" w:rsidRPr="00E42A7E" w:rsidRDefault="00FC3C9B" w:rsidP="00CD10D2">
            <w:pPr>
              <w:pStyle w:val="Tabletext0"/>
              <w:rPr>
                <w:b/>
              </w:rPr>
            </w:pPr>
            <w:r w:rsidRPr="00E42A7E">
              <w:t>Antilles néerlandaises</w:t>
            </w:r>
          </w:p>
        </w:tc>
        <w:tc>
          <w:tcPr>
            <w:tcW w:w="1985" w:type="dxa"/>
          </w:tcPr>
          <w:p w:rsidR="00FC3C9B" w:rsidRPr="00E42A7E" w:rsidRDefault="00FC3C9B" w:rsidP="00CD10D2">
            <w:pPr>
              <w:pStyle w:val="Tabletext0"/>
            </w:pPr>
            <w:r w:rsidRPr="00E42A7E">
              <w:t>786 (p.7)</w:t>
            </w:r>
          </w:p>
        </w:tc>
        <w:tc>
          <w:tcPr>
            <w:tcW w:w="2268" w:type="dxa"/>
            <w:tcBorders>
              <w:left w:val="nil"/>
            </w:tcBorders>
          </w:tcPr>
          <w:p w:rsidR="00FC3C9B" w:rsidRPr="00E42A7E" w:rsidRDefault="00FC3C9B" w:rsidP="00987FEB">
            <w:pPr>
              <w:pStyle w:val="Tabletext0"/>
            </w:pPr>
            <w:r w:rsidRPr="00E42A7E">
              <w:t>Maroc</w:t>
            </w:r>
          </w:p>
        </w:tc>
        <w:tc>
          <w:tcPr>
            <w:tcW w:w="1985" w:type="dxa"/>
          </w:tcPr>
          <w:p w:rsidR="00FC3C9B" w:rsidRPr="00E42A7E" w:rsidRDefault="00FC3C9B" w:rsidP="00987FEB">
            <w:pPr>
              <w:pStyle w:val="Tabletext0"/>
            </w:pPr>
            <w:r w:rsidRPr="00E42A7E">
              <w:t>692 (p.8), 727 (p.5)</w:t>
            </w:r>
          </w:p>
        </w:tc>
      </w:tr>
      <w:tr w:rsidR="00FC3C9B" w:rsidRPr="00E42A7E" w:rsidTr="00745C7C">
        <w:trPr>
          <w:jc w:val="center"/>
        </w:trPr>
        <w:tc>
          <w:tcPr>
            <w:tcW w:w="2268" w:type="dxa"/>
          </w:tcPr>
          <w:p w:rsidR="00FC3C9B" w:rsidRPr="00E42A7E" w:rsidRDefault="00FC3C9B" w:rsidP="00CD10D2">
            <w:pPr>
              <w:pStyle w:val="Tabletext0"/>
              <w:rPr>
                <w:b/>
              </w:rPr>
            </w:pPr>
            <w:r w:rsidRPr="00E42A7E">
              <w:t>Arabie saoudite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Maurice</w:t>
            </w:r>
          </w:p>
        </w:tc>
        <w:tc>
          <w:tcPr>
            <w:tcW w:w="1985" w:type="dxa"/>
          </w:tcPr>
          <w:p w:rsidR="00FC3C9B" w:rsidRPr="00E42A7E" w:rsidRDefault="00FC3C9B" w:rsidP="00987FEB">
            <w:pPr>
              <w:pStyle w:val="Tabletext0"/>
            </w:pPr>
            <w:r w:rsidRPr="00E42A7E">
              <w:t>610 (p.6)</w:t>
            </w:r>
          </w:p>
        </w:tc>
      </w:tr>
      <w:tr w:rsidR="00FC3C9B" w:rsidRPr="00E42A7E" w:rsidTr="00745C7C">
        <w:trPr>
          <w:jc w:val="center"/>
        </w:trPr>
        <w:tc>
          <w:tcPr>
            <w:tcW w:w="2268" w:type="dxa"/>
          </w:tcPr>
          <w:p w:rsidR="00FC3C9B" w:rsidRPr="00E42A7E" w:rsidRDefault="00FC3C9B" w:rsidP="00CD10D2">
            <w:pPr>
              <w:pStyle w:val="Tabletext0"/>
              <w:rPr>
                <w:b/>
              </w:rPr>
            </w:pPr>
            <w:r w:rsidRPr="00E42A7E">
              <w:t>Aruba</w:t>
            </w:r>
          </w:p>
        </w:tc>
        <w:tc>
          <w:tcPr>
            <w:tcW w:w="1985" w:type="dxa"/>
          </w:tcPr>
          <w:p w:rsidR="00FC3C9B" w:rsidRPr="00E42A7E" w:rsidRDefault="00FC3C9B" w:rsidP="00CD10D2">
            <w:pPr>
              <w:pStyle w:val="Tabletext0"/>
            </w:pPr>
            <w:r w:rsidRPr="00E42A7E">
              <w:t>776 (p.6)</w:t>
            </w:r>
          </w:p>
        </w:tc>
        <w:tc>
          <w:tcPr>
            <w:tcW w:w="2268" w:type="dxa"/>
            <w:tcBorders>
              <w:left w:val="nil"/>
            </w:tcBorders>
          </w:tcPr>
          <w:p w:rsidR="00FC3C9B" w:rsidRPr="00E42A7E" w:rsidRDefault="00FC3C9B" w:rsidP="00987FEB">
            <w:pPr>
              <w:pStyle w:val="Tabletext0"/>
            </w:pPr>
            <w:r w:rsidRPr="00E42A7E">
              <w:t>Nigéria</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Australie</w:t>
            </w:r>
          </w:p>
        </w:tc>
        <w:tc>
          <w:tcPr>
            <w:tcW w:w="1985" w:type="dxa"/>
          </w:tcPr>
          <w:p w:rsidR="00FC3C9B" w:rsidRPr="00E42A7E" w:rsidRDefault="00FC3C9B" w:rsidP="00CD10D2">
            <w:pPr>
              <w:pStyle w:val="Tabletext0"/>
            </w:pPr>
            <w:r w:rsidRPr="00E42A7E">
              <w:t>726 (p.13, p.31)</w:t>
            </w:r>
          </w:p>
        </w:tc>
        <w:tc>
          <w:tcPr>
            <w:tcW w:w="2268" w:type="dxa"/>
            <w:tcBorders>
              <w:left w:val="nil"/>
            </w:tcBorders>
          </w:tcPr>
          <w:p w:rsidR="00FC3C9B" w:rsidRPr="00E42A7E" w:rsidRDefault="00FC3C9B" w:rsidP="00987FEB">
            <w:pPr>
              <w:pStyle w:val="Tabletext0"/>
            </w:pPr>
            <w:r w:rsidRPr="00E42A7E">
              <w:t>Norvège</w:t>
            </w:r>
          </w:p>
        </w:tc>
        <w:tc>
          <w:tcPr>
            <w:tcW w:w="1985" w:type="dxa"/>
          </w:tcPr>
          <w:p w:rsidR="00FC3C9B" w:rsidRPr="00E42A7E" w:rsidRDefault="00FC3C9B" w:rsidP="00987FEB">
            <w:pPr>
              <w:pStyle w:val="Tabletext0"/>
            </w:pPr>
            <w:r w:rsidRPr="00E42A7E">
              <w:t>716 (p.17)</w:t>
            </w:r>
          </w:p>
        </w:tc>
      </w:tr>
      <w:tr w:rsidR="00FC3C9B" w:rsidRPr="00E42A7E" w:rsidTr="00745C7C">
        <w:trPr>
          <w:jc w:val="center"/>
        </w:trPr>
        <w:tc>
          <w:tcPr>
            <w:tcW w:w="2268" w:type="dxa"/>
          </w:tcPr>
          <w:p w:rsidR="00FC3C9B" w:rsidRPr="00E42A7E" w:rsidRDefault="00FC3C9B" w:rsidP="00CD10D2">
            <w:pPr>
              <w:pStyle w:val="Tabletext0"/>
              <w:rPr>
                <w:b/>
              </w:rPr>
            </w:pPr>
            <w:r w:rsidRPr="00E42A7E">
              <w:t>Barbade</w:t>
            </w:r>
          </w:p>
        </w:tc>
        <w:tc>
          <w:tcPr>
            <w:tcW w:w="1985" w:type="dxa"/>
          </w:tcPr>
          <w:p w:rsidR="00FC3C9B" w:rsidRPr="00E42A7E" w:rsidRDefault="00FC3C9B" w:rsidP="00CD10D2">
            <w:pPr>
              <w:pStyle w:val="Tabletext0"/>
            </w:pPr>
            <w:r w:rsidRPr="00E42A7E">
              <w:t>783 (p.5-6)</w:t>
            </w:r>
          </w:p>
        </w:tc>
        <w:tc>
          <w:tcPr>
            <w:tcW w:w="2268" w:type="dxa"/>
            <w:tcBorders>
              <w:left w:val="nil"/>
            </w:tcBorders>
          </w:tcPr>
          <w:p w:rsidR="00FC3C9B" w:rsidRPr="00E42A7E" w:rsidRDefault="00FC3C9B" w:rsidP="00987FEB">
            <w:pPr>
              <w:pStyle w:val="Tabletext0"/>
            </w:pPr>
            <w:r w:rsidRPr="00E42A7E">
              <w:t>Nouvelle-Calédonie</w:t>
            </w:r>
          </w:p>
        </w:tc>
        <w:tc>
          <w:tcPr>
            <w:tcW w:w="1985" w:type="dxa"/>
          </w:tcPr>
          <w:p w:rsidR="00FC3C9B" w:rsidRPr="00E42A7E" w:rsidRDefault="00FC3C9B" w:rsidP="00987FEB">
            <w:pPr>
              <w:pStyle w:val="Tabletext0"/>
            </w:pPr>
            <w:r w:rsidRPr="00E42A7E">
              <w:t>896 (p.18)</w:t>
            </w:r>
          </w:p>
        </w:tc>
      </w:tr>
      <w:tr w:rsidR="00FC3C9B" w:rsidRPr="00E42A7E" w:rsidTr="00745C7C">
        <w:trPr>
          <w:jc w:val="center"/>
        </w:trPr>
        <w:tc>
          <w:tcPr>
            <w:tcW w:w="2268" w:type="dxa"/>
          </w:tcPr>
          <w:p w:rsidR="00FC3C9B" w:rsidRPr="00E42A7E" w:rsidRDefault="00FC3C9B" w:rsidP="00CD10D2">
            <w:pPr>
              <w:pStyle w:val="Tabletext0"/>
              <w:rPr>
                <w:b/>
              </w:rPr>
            </w:pPr>
            <w:r w:rsidRPr="00E42A7E">
              <w:t>Belgique</w:t>
            </w:r>
          </w:p>
        </w:tc>
        <w:tc>
          <w:tcPr>
            <w:tcW w:w="1985" w:type="dxa"/>
          </w:tcPr>
          <w:p w:rsidR="00FC3C9B" w:rsidRPr="00E42A7E" w:rsidRDefault="00FC3C9B" w:rsidP="00CD10D2">
            <w:pPr>
              <w:pStyle w:val="Tabletext0"/>
            </w:pPr>
            <w:r w:rsidRPr="00E42A7E">
              <w:t>776 (p.36)</w:t>
            </w:r>
          </w:p>
        </w:tc>
        <w:tc>
          <w:tcPr>
            <w:tcW w:w="2268" w:type="dxa"/>
            <w:tcBorders>
              <w:left w:val="nil"/>
            </w:tcBorders>
          </w:tcPr>
          <w:p w:rsidR="00FC3C9B" w:rsidRPr="00E42A7E" w:rsidRDefault="00FC3C9B" w:rsidP="00987FEB">
            <w:pPr>
              <w:pStyle w:val="Tabletext0"/>
            </w:pPr>
            <w:r w:rsidRPr="00E42A7E">
              <w:t>Pakistan</w:t>
            </w:r>
          </w:p>
        </w:tc>
        <w:tc>
          <w:tcPr>
            <w:tcW w:w="1985" w:type="dxa"/>
          </w:tcPr>
          <w:p w:rsidR="00FC3C9B" w:rsidRPr="00E42A7E" w:rsidRDefault="00FC3C9B" w:rsidP="00987FEB">
            <w:pPr>
              <w:pStyle w:val="Tabletext0"/>
            </w:pPr>
            <w:r w:rsidRPr="00E42A7E">
              <w:t>827 (p.14), 852 (p.13)</w:t>
            </w:r>
          </w:p>
        </w:tc>
      </w:tr>
      <w:tr w:rsidR="00FC3C9B" w:rsidRPr="00E42A7E" w:rsidTr="00745C7C">
        <w:trPr>
          <w:jc w:val="center"/>
        </w:trPr>
        <w:tc>
          <w:tcPr>
            <w:tcW w:w="2268" w:type="dxa"/>
          </w:tcPr>
          <w:p w:rsidR="00FC3C9B" w:rsidRPr="00E42A7E" w:rsidRDefault="00FC3C9B" w:rsidP="00CD10D2">
            <w:pPr>
              <w:pStyle w:val="Tabletext0"/>
              <w:rPr>
                <w:b/>
              </w:rPr>
            </w:pPr>
            <w:r w:rsidRPr="00E42A7E">
              <w:t>Belize</w:t>
            </w:r>
          </w:p>
        </w:tc>
        <w:tc>
          <w:tcPr>
            <w:tcW w:w="1985" w:type="dxa"/>
          </w:tcPr>
          <w:p w:rsidR="00FC3C9B" w:rsidRPr="00E42A7E" w:rsidRDefault="00FC3C9B" w:rsidP="00CD10D2">
            <w:pPr>
              <w:pStyle w:val="Tabletext0"/>
            </w:pPr>
            <w:r w:rsidRPr="00E42A7E">
              <w:t>845 (p.12)</w:t>
            </w:r>
          </w:p>
        </w:tc>
        <w:tc>
          <w:tcPr>
            <w:tcW w:w="2268" w:type="dxa"/>
            <w:tcBorders>
              <w:left w:val="nil"/>
            </w:tcBorders>
          </w:tcPr>
          <w:p w:rsidR="00FC3C9B" w:rsidRPr="00E42A7E" w:rsidRDefault="00FC3C9B" w:rsidP="00987FEB">
            <w:pPr>
              <w:pStyle w:val="Tabletext0"/>
            </w:pPr>
            <w:r w:rsidRPr="00E42A7E">
              <w:t>Panama</w:t>
            </w:r>
          </w:p>
        </w:tc>
        <w:tc>
          <w:tcPr>
            <w:tcW w:w="1985" w:type="dxa"/>
          </w:tcPr>
          <w:p w:rsidR="00FC3C9B" w:rsidRPr="00E42A7E" w:rsidRDefault="00FC3C9B" w:rsidP="00987FEB">
            <w:pPr>
              <w:pStyle w:val="Tabletext0"/>
            </w:pPr>
            <w:r w:rsidRPr="00E42A7E">
              <w:t>839 (p.6)</w:t>
            </w:r>
          </w:p>
        </w:tc>
      </w:tr>
      <w:tr w:rsidR="00FC3C9B" w:rsidRPr="00E42A7E" w:rsidTr="00745C7C">
        <w:trPr>
          <w:jc w:val="center"/>
        </w:trPr>
        <w:tc>
          <w:tcPr>
            <w:tcW w:w="2268" w:type="dxa"/>
          </w:tcPr>
          <w:p w:rsidR="00FC3C9B" w:rsidRPr="00E42A7E" w:rsidRDefault="00FC3C9B" w:rsidP="00CD10D2">
            <w:pPr>
              <w:pStyle w:val="Tabletext0"/>
              <w:rPr>
                <w:b/>
              </w:rPr>
            </w:pPr>
            <w:r w:rsidRPr="00E42A7E">
              <w:t>Bulgarie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Pays-Bas</w:t>
            </w:r>
          </w:p>
        </w:tc>
        <w:tc>
          <w:tcPr>
            <w:tcW w:w="1985" w:type="dxa"/>
          </w:tcPr>
          <w:p w:rsidR="00FC3C9B" w:rsidRPr="00E42A7E" w:rsidRDefault="00FC3C9B" w:rsidP="00987FEB">
            <w:pPr>
              <w:pStyle w:val="Tabletext0"/>
            </w:pPr>
            <w:r w:rsidRPr="00E42A7E">
              <w:t>939 (p.8)</w:t>
            </w:r>
          </w:p>
        </w:tc>
      </w:tr>
      <w:tr w:rsidR="00FC3C9B" w:rsidRPr="00E42A7E" w:rsidTr="00745C7C">
        <w:trPr>
          <w:jc w:val="center"/>
        </w:trPr>
        <w:tc>
          <w:tcPr>
            <w:tcW w:w="2268" w:type="dxa"/>
          </w:tcPr>
          <w:p w:rsidR="00FC3C9B" w:rsidRPr="00E42A7E" w:rsidRDefault="00FC3C9B" w:rsidP="00CD10D2">
            <w:pPr>
              <w:pStyle w:val="Tabletext0"/>
              <w:rPr>
                <w:b/>
              </w:rPr>
            </w:pPr>
            <w:r w:rsidRPr="00E42A7E">
              <w:t>Cayman (Iles)</w:t>
            </w:r>
          </w:p>
        </w:tc>
        <w:tc>
          <w:tcPr>
            <w:tcW w:w="1985" w:type="dxa"/>
          </w:tcPr>
          <w:p w:rsidR="00FC3C9B" w:rsidRPr="00E42A7E" w:rsidRDefault="00FC3C9B" w:rsidP="00CD10D2">
            <w:pPr>
              <w:pStyle w:val="Tabletext0"/>
            </w:pPr>
            <w:r w:rsidRPr="00E42A7E">
              <w:t>829 (p.7)</w:t>
            </w:r>
          </w:p>
        </w:tc>
        <w:tc>
          <w:tcPr>
            <w:tcW w:w="2268" w:type="dxa"/>
            <w:tcBorders>
              <w:left w:val="nil"/>
            </w:tcBorders>
          </w:tcPr>
          <w:p w:rsidR="00FC3C9B" w:rsidRPr="00E42A7E" w:rsidRDefault="00FC3C9B" w:rsidP="00987FEB">
            <w:pPr>
              <w:pStyle w:val="Tabletext0"/>
            </w:pPr>
            <w:r w:rsidRPr="00E42A7E">
              <w:t>Pérou</w:t>
            </w:r>
          </w:p>
        </w:tc>
        <w:tc>
          <w:tcPr>
            <w:tcW w:w="1985" w:type="dxa"/>
          </w:tcPr>
          <w:p w:rsidR="00FC3C9B" w:rsidRPr="00E42A7E" w:rsidRDefault="00FC3C9B" w:rsidP="00987FEB">
            <w:pPr>
              <w:pStyle w:val="Tabletext0"/>
            </w:pPr>
            <w:r w:rsidRPr="00E42A7E">
              <w:t>753 (p.9)</w:t>
            </w:r>
          </w:p>
        </w:tc>
      </w:tr>
      <w:tr w:rsidR="00FC3C9B" w:rsidRPr="00E42A7E" w:rsidTr="00745C7C">
        <w:trPr>
          <w:jc w:val="center"/>
        </w:trPr>
        <w:tc>
          <w:tcPr>
            <w:tcW w:w="2268" w:type="dxa"/>
          </w:tcPr>
          <w:p w:rsidR="00FC3C9B" w:rsidRPr="00E42A7E" w:rsidRDefault="00FC3C9B" w:rsidP="00CD10D2">
            <w:pPr>
              <w:pStyle w:val="Tabletext0"/>
              <w:rPr>
                <w:b/>
              </w:rPr>
            </w:pPr>
            <w:r w:rsidRPr="00E42A7E">
              <w:t>Chypre</w:t>
            </w:r>
          </w:p>
        </w:tc>
        <w:tc>
          <w:tcPr>
            <w:tcW w:w="1985" w:type="dxa"/>
          </w:tcPr>
          <w:p w:rsidR="00FC3C9B" w:rsidRPr="00E42A7E" w:rsidRDefault="00FC3C9B" w:rsidP="00CD10D2">
            <w:pPr>
              <w:pStyle w:val="Tabletext0"/>
            </w:pPr>
            <w:r w:rsidRPr="00E42A7E">
              <w:t>802 (p.5), 825 (p.15), 828 (p.36), 871 (p.5), 889 (p.6)</w:t>
            </w:r>
          </w:p>
        </w:tc>
        <w:tc>
          <w:tcPr>
            <w:tcW w:w="2268" w:type="dxa"/>
            <w:tcBorders>
              <w:left w:val="nil"/>
            </w:tcBorders>
          </w:tcPr>
          <w:p w:rsidR="00FC3C9B" w:rsidRPr="00E42A7E" w:rsidRDefault="00FC3C9B" w:rsidP="00987FEB">
            <w:pPr>
              <w:pStyle w:val="Tabletext0"/>
            </w:pPr>
            <w:r w:rsidRPr="00E42A7E">
              <w:t>République arabe syrienne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Colombie</w:t>
            </w:r>
          </w:p>
        </w:tc>
        <w:tc>
          <w:tcPr>
            <w:tcW w:w="1985" w:type="dxa"/>
          </w:tcPr>
          <w:p w:rsidR="00FC3C9B" w:rsidRPr="00E42A7E" w:rsidRDefault="00FC3C9B" w:rsidP="00CD10D2">
            <w:pPr>
              <w:pStyle w:val="Tabletext0"/>
            </w:pPr>
            <w:r w:rsidRPr="00E42A7E">
              <w:t>835 (p.8)</w:t>
            </w:r>
          </w:p>
        </w:tc>
        <w:tc>
          <w:tcPr>
            <w:tcW w:w="2268" w:type="dxa"/>
            <w:tcBorders>
              <w:left w:val="nil"/>
            </w:tcBorders>
          </w:tcPr>
          <w:p w:rsidR="00FC3C9B" w:rsidRPr="00E42A7E" w:rsidRDefault="00FC3C9B" w:rsidP="00987FEB">
            <w:pPr>
              <w:pStyle w:val="Tabletext0"/>
            </w:pPr>
            <w:r w:rsidRPr="00E42A7E">
              <w:t>Roumanie</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Danemark</w:t>
            </w:r>
          </w:p>
        </w:tc>
        <w:tc>
          <w:tcPr>
            <w:tcW w:w="1985" w:type="dxa"/>
          </w:tcPr>
          <w:p w:rsidR="00FC3C9B" w:rsidRPr="00E42A7E" w:rsidRDefault="00FC3C9B" w:rsidP="00CD10D2">
            <w:pPr>
              <w:pStyle w:val="Tabletext0"/>
            </w:pPr>
            <w:r w:rsidRPr="00E42A7E">
              <w:t>835 (p.5), 840 (p.4)</w:t>
            </w:r>
          </w:p>
        </w:tc>
        <w:tc>
          <w:tcPr>
            <w:tcW w:w="2268" w:type="dxa"/>
            <w:tcBorders>
              <w:left w:val="nil"/>
            </w:tcBorders>
          </w:tcPr>
          <w:p w:rsidR="00FC3C9B" w:rsidRPr="00E42A7E" w:rsidRDefault="00FC3C9B" w:rsidP="00987FEB">
            <w:pPr>
              <w:pStyle w:val="Tabletext0"/>
            </w:pPr>
            <w:r w:rsidRPr="00E42A7E">
              <w:t>Sainte-Lucie</w:t>
            </w:r>
          </w:p>
        </w:tc>
        <w:tc>
          <w:tcPr>
            <w:tcW w:w="1985" w:type="dxa"/>
          </w:tcPr>
          <w:p w:rsidR="00FC3C9B" w:rsidRPr="00E42A7E" w:rsidRDefault="00FC3C9B" w:rsidP="00987FEB">
            <w:pPr>
              <w:pStyle w:val="Tabletext0"/>
            </w:pPr>
            <w:r w:rsidRPr="00E42A7E">
              <w:t>853 (p.12)</w:t>
            </w:r>
          </w:p>
        </w:tc>
      </w:tr>
      <w:tr w:rsidR="00FC3C9B" w:rsidRPr="00E42A7E" w:rsidTr="00745C7C">
        <w:trPr>
          <w:jc w:val="center"/>
        </w:trPr>
        <w:tc>
          <w:tcPr>
            <w:tcW w:w="2268" w:type="dxa"/>
          </w:tcPr>
          <w:p w:rsidR="00FC3C9B" w:rsidRPr="00E42A7E" w:rsidRDefault="00FC3C9B" w:rsidP="00CD10D2">
            <w:pPr>
              <w:pStyle w:val="Tabletext0"/>
              <w:rPr>
                <w:b/>
              </w:rPr>
            </w:pPr>
            <w:r w:rsidRPr="00E42A7E">
              <w:t>Dominique</w:t>
            </w:r>
          </w:p>
        </w:tc>
        <w:tc>
          <w:tcPr>
            <w:tcW w:w="1985" w:type="dxa"/>
          </w:tcPr>
          <w:p w:rsidR="00FC3C9B" w:rsidRPr="00E42A7E" w:rsidRDefault="00FC3C9B" w:rsidP="00CD10D2">
            <w:pPr>
              <w:pStyle w:val="Tabletext0"/>
            </w:pPr>
            <w:r w:rsidRPr="00E42A7E">
              <w:t>796 (p.4-5)</w:t>
            </w:r>
          </w:p>
        </w:tc>
        <w:tc>
          <w:tcPr>
            <w:tcW w:w="2268" w:type="dxa"/>
            <w:tcBorders>
              <w:left w:val="nil"/>
            </w:tcBorders>
          </w:tcPr>
          <w:p w:rsidR="00FC3C9B" w:rsidRPr="00E42A7E" w:rsidRDefault="00FC3C9B" w:rsidP="00987FEB">
            <w:pPr>
              <w:pStyle w:val="Tabletext0"/>
            </w:pPr>
            <w:r w:rsidRPr="00E42A7E">
              <w:t>Saint-Marin</w:t>
            </w:r>
          </w:p>
        </w:tc>
        <w:tc>
          <w:tcPr>
            <w:tcW w:w="1985" w:type="dxa"/>
          </w:tcPr>
          <w:p w:rsidR="00FC3C9B" w:rsidRPr="00E42A7E" w:rsidRDefault="00FC3C9B" w:rsidP="00987FEB">
            <w:pPr>
              <w:pStyle w:val="Tabletext0"/>
            </w:pPr>
            <w:r w:rsidRPr="00E42A7E">
              <w:t>834 (p.18)</w:t>
            </w:r>
          </w:p>
        </w:tc>
      </w:tr>
      <w:tr w:rsidR="00FC3C9B" w:rsidRPr="00E42A7E" w:rsidTr="00745C7C">
        <w:trPr>
          <w:jc w:val="center"/>
        </w:trPr>
        <w:tc>
          <w:tcPr>
            <w:tcW w:w="2268" w:type="dxa"/>
          </w:tcPr>
          <w:p w:rsidR="00FC3C9B" w:rsidRPr="00E42A7E" w:rsidRDefault="00FC3C9B" w:rsidP="00CD10D2">
            <w:pPr>
              <w:pStyle w:val="Tabletext0"/>
              <w:rPr>
                <w:b/>
              </w:rPr>
            </w:pPr>
            <w:r w:rsidRPr="00E42A7E">
              <w:t>Emirats arabes unis</w:t>
            </w:r>
          </w:p>
        </w:tc>
        <w:tc>
          <w:tcPr>
            <w:tcW w:w="1985" w:type="dxa"/>
          </w:tcPr>
          <w:p w:rsidR="00FC3C9B" w:rsidRPr="00E42A7E" w:rsidRDefault="00FC3C9B" w:rsidP="00CD10D2">
            <w:pPr>
              <w:pStyle w:val="Tabletext0"/>
            </w:pPr>
            <w:r w:rsidRPr="00E42A7E">
              <w:t>724 (p.7), 825 (p.15)</w:t>
            </w:r>
          </w:p>
        </w:tc>
        <w:tc>
          <w:tcPr>
            <w:tcW w:w="2268" w:type="dxa"/>
            <w:tcBorders>
              <w:left w:val="nil"/>
            </w:tcBorders>
          </w:tcPr>
          <w:p w:rsidR="00FC3C9B" w:rsidRPr="00E42A7E" w:rsidRDefault="00FC3C9B" w:rsidP="00987FEB">
            <w:pPr>
              <w:pStyle w:val="Tabletext0"/>
            </w:pPr>
            <w:r w:rsidRPr="00E42A7E">
              <w:t>Saint-Vincent-et-les-</w:t>
            </w:r>
            <w:r w:rsidRPr="00E42A7E">
              <w:br/>
              <w:t>Grenadines</w:t>
            </w:r>
          </w:p>
        </w:tc>
        <w:tc>
          <w:tcPr>
            <w:tcW w:w="1985" w:type="dxa"/>
          </w:tcPr>
          <w:p w:rsidR="00FC3C9B" w:rsidRPr="00E42A7E" w:rsidRDefault="00FC3C9B" w:rsidP="00987FEB">
            <w:pPr>
              <w:pStyle w:val="Tabletext0"/>
            </w:pPr>
            <w:r w:rsidRPr="00E42A7E">
              <w:t>797 (p.21)</w:t>
            </w:r>
          </w:p>
        </w:tc>
      </w:tr>
      <w:tr w:rsidR="00FC3C9B" w:rsidRPr="00E42A7E" w:rsidTr="00745C7C">
        <w:trPr>
          <w:jc w:val="center"/>
        </w:trPr>
        <w:tc>
          <w:tcPr>
            <w:tcW w:w="2268" w:type="dxa"/>
          </w:tcPr>
          <w:p w:rsidR="00FC3C9B" w:rsidRPr="00E42A7E" w:rsidRDefault="00FC3C9B" w:rsidP="00CD10D2">
            <w:pPr>
              <w:pStyle w:val="Tabletext0"/>
            </w:pPr>
            <w:r w:rsidRPr="00E42A7E">
              <w:t>Féderation de Russie</w:t>
            </w:r>
          </w:p>
        </w:tc>
        <w:tc>
          <w:tcPr>
            <w:tcW w:w="1985" w:type="dxa"/>
          </w:tcPr>
          <w:p w:rsidR="00FC3C9B" w:rsidRPr="00E42A7E" w:rsidRDefault="00FC3C9B" w:rsidP="00CD10D2">
            <w:pPr>
              <w:pStyle w:val="Tabletext0"/>
            </w:pPr>
            <w:r w:rsidRPr="00E42A7E">
              <w:t>635 (p.4)</w:t>
            </w:r>
          </w:p>
        </w:tc>
        <w:tc>
          <w:tcPr>
            <w:tcW w:w="2268" w:type="dxa"/>
            <w:tcBorders>
              <w:left w:val="nil"/>
            </w:tcBorders>
          </w:tcPr>
          <w:p w:rsidR="00FC3C9B" w:rsidRPr="00E42A7E" w:rsidRDefault="00FC3C9B" w:rsidP="00987FEB">
            <w:pPr>
              <w:pStyle w:val="Tabletext0"/>
            </w:pPr>
            <w:r w:rsidRPr="00E42A7E">
              <w:t>Serbie</w:t>
            </w:r>
          </w:p>
        </w:tc>
        <w:tc>
          <w:tcPr>
            <w:tcW w:w="1985" w:type="dxa"/>
          </w:tcPr>
          <w:p w:rsidR="00FC3C9B" w:rsidRPr="00E42A7E" w:rsidRDefault="00FC3C9B" w:rsidP="00987FEB">
            <w:pPr>
              <w:pStyle w:val="Tabletext0"/>
            </w:pPr>
            <w:r w:rsidRPr="00E42A7E">
              <w:t>804 (p.8)</w:t>
            </w:r>
            <w:r>
              <w:t>, 955 (p.16)</w:t>
            </w:r>
          </w:p>
        </w:tc>
      </w:tr>
      <w:tr w:rsidR="00FC3C9B" w:rsidRPr="00E42A7E" w:rsidTr="00745C7C">
        <w:trPr>
          <w:jc w:val="center"/>
        </w:trPr>
        <w:tc>
          <w:tcPr>
            <w:tcW w:w="2268" w:type="dxa"/>
          </w:tcPr>
          <w:p w:rsidR="00FC3C9B" w:rsidRPr="00E42A7E" w:rsidRDefault="00FC3C9B" w:rsidP="00CD10D2">
            <w:pPr>
              <w:pStyle w:val="Tabletext0"/>
              <w:rPr>
                <w:b/>
              </w:rPr>
            </w:pPr>
            <w:r w:rsidRPr="00E42A7E">
              <w:t>Fidji</w:t>
            </w:r>
          </w:p>
        </w:tc>
        <w:tc>
          <w:tcPr>
            <w:tcW w:w="1985" w:type="dxa"/>
          </w:tcPr>
          <w:p w:rsidR="00FC3C9B" w:rsidRPr="00E42A7E" w:rsidRDefault="00FC3C9B" w:rsidP="00CD10D2">
            <w:pPr>
              <w:pStyle w:val="Tabletext0"/>
            </w:pPr>
            <w:r w:rsidRPr="00E42A7E">
              <w:t>824 (p.10)</w:t>
            </w:r>
          </w:p>
        </w:tc>
        <w:tc>
          <w:tcPr>
            <w:tcW w:w="2268" w:type="dxa"/>
            <w:tcBorders>
              <w:left w:val="nil"/>
            </w:tcBorders>
          </w:tcPr>
          <w:p w:rsidR="00FC3C9B" w:rsidRPr="00E42A7E" w:rsidRDefault="00FC3C9B" w:rsidP="00987FEB">
            <w:pPr>
              <w:pStyle w:val="Tabletext0"/>
            </w:pPr>
            <w:r w:rsidRPr="00E42A7E">
              <w:t>Singapour</w:t>
            </w:r>
          </w:p>
        </w:tc>
        <w:tc>
          <w:tcPr>
            <w:tcW w:w="1985" w:type="dxa"/>
          </w:tcPr>
          <w:p w:rsidR="00FC3C9B" w:rsidRPr="00E42A7E" w:rsidRDefault="00FC3C9B" w:rsidP="00987FEB">
            <w:pPr>
              <w:pStyle w:val="Tabletext0"/>
            </w:pPr>
            <w:r w:rsidRPr="00E42A7E">
              <w:t>829 (p.19)</w:t>
            </w:r>
          </w:p>
        </w:tc>
      </w:tr>
      <w:tr w:rsidR="00FC3C9B" w:rsidRPr="00E42A7E" w:rsidTr="00745C7C">
        <w:trPr>
          <w:jc w:val="center"/>
        </w:trPr>
        <w:tc>
          <w:tcPr>
            <w:tcW w:w="2268" w:type="dxa"/>
          </w:tcPr>
          <w:p w:rsidR="00FC3C9B" w:rsidRPr="00E42A7E" w:rsidRDefault="00FC3C9B" w:rsidP="00CD10D2">
            <w:pPr>
              <w:pStyle w:val="Tabletext0"/>
              <w:rPr>
                <w:b/>
              </w:rPr>
            </w:pPr>
            <w:r w:rsidRPr="00E42A7E">
              <w:t>Finlande</w:t>
            </w:r>
          </w:p>
        </w:tc>
        <w:tc>
          <w:tcPr>
            <w:tcW w:w="1985" w:type="dxa"/>
          </w:tcPr>
          <w:p w:rsidR="00FC3C9B" w:rsidRPr="00E42A7E" w:rsidRDefault="00FC3C9B" w:rsidP="00CD10D2">
            <w:pPr>
              <w:pStyle w:val="Tabletext0"/>
            </w:pPr>
            <w:r w:rsidRPr="00E42A7E">
              <w:t>704 (p.13)</w:t>
            </w:r>
          </w:p>
        </w:tc>
        <w:tc>
          <w:tcPr>
            <w:tcW w:w="2268" w:type="dxa"/>
            <w:tcBorders>
              <w:left w:val="nil"/>
            </w:tcBorders>
          </w:tcPr>
          <w:p w:rsidR="00FC3C9B" w:rsidRPr="00E42A7E" w:rsidRDefault="00FC3C9B" w:rsidP="00987FEB">
            <w:pPr>
              <w:pStyle w:val="Tabletext0"/>
            </w:pPr>
            <w:r>
              <w:t>Slovaquie</w:t>
            </w:r>
          </w:p>
        </w:tc>
        <w:tc>
          <w:tcPr>
            <w:tcW w:w="1985" w:type="dxa"/>
          </w:tcPr>
          <w:p w:rsidR="00FC3C9B" w:rsidRPr="00E42A7E" w:rsidRDefault="00FC3C9B" w:rsidP="00987FEB">
            <w:pPr>
              <w:pStyle w:val="Tabletext0"/>
            </w:pPr>
            <w:r>
              <w:t>790 (p.4), 798 (p.12)</w:t>
            </w:r>
            <w:r>
              <w:br/>
              <w:t>853 (p.15)</w:t>
            </w:r>
          </w:p>
        </w:tc>
      </w:tr>
      <w:tr w:rsidR="00FC3C9B" w:rsidRPr="00E42A7E" w:rsidTr="00745C7C">
        <w:trPr>
          <w:jc w:val="center"/>
        </w:trPr>
        <w:tc>
          <w:tcPr>
            <w:tcW w:w="2268" w:type="dxa"/>
          </w:tcPr>
          <w:p w:rsidR="00FC3C9B" w:rsidRPr="00E42A7E" w:rsidRDefault="00FC3C9B" w:rsidP="00CD10D2">
            <w:pPr>
              <w:pStyle w:val="Tabletext0"/>
            </w:pPr>
          </w:p>
        </w:tc>
        <w:tc>
          <w:tcPr>
            <w:tcW w:w="1985" w:type="dxa"/>
          </w:tcPr>
          <w:p w:rsidR="00FC3C9B" w:rsidRPr="00E42A7E" w:rsidRDefault="00FC3C9B" w:rsidP="00CD10D2">
            <w:pPr>
              <w:pStyle w:val="Tabletext0"/>
            </w:pPr>
          </w:p>
        </w:tc>
        <w:tc>
          <w:tcPr>
            <w:tcW w:w="2268" w:type="dxa"/>
            <w:tcBorders>
              <w:left w:val="nil"/>
            </w:tcBorders>
          </w:tcPr>
          <w:p w:rsidR="00FC3C9B" w:rsidRPr="00E42A7E" w:rsidRDefault="00FC3C9B" w:rsidP="00987FEB">
            <w:pPr>
              <w:pStyle w:val="Tabletext0"/>
            </w:pPr>
            <w:r w:rsidRPr="00E42A7E">
              <w:t>Slovénie</w:t>
            </w:r>
          </w:p>
        </w:tc>
        <w:tc>
          <w:tcPr>
            <w:tcW w:w="1985" w:type="dxa"/>
          </w:tcPr>
          <w:p w:rsidR="00FC3C9B" w:rsidRPr="00E42A7E" w:rsidRDefault="00FC3C9B" w:rsidP="00987FEB">
            <w:pPr>
              <w:pStyle w:val="Tabletext0"/>
            </w:pPr>
            <w:r w:rsidRPr="00E42A7E">
              <w:t>609 (p.15), 711 (p.8)</w:t>
            </w:r>
          </w:p>
        </w:tc>
      </w:tr>
      <w:tr w:rsidR="00FC3C9B" w:rsidRPr="00E42A7E" w:rsidTr="00745C7C">
        <w:trPr>
          <w:jc w:val="center"/>
        </w:trPr>
        <w:tc>
          <w:tcPr>
            <w:tcW w:w="2268" w:type="dxa"/>
          </w:tcPr>
          <w:p w:rsidR="00FC3C9B" w:rsidRPr="00E42A7E" w:rsidRDefault="00FC3C9B" w:rsidP="00CD10D2">
            <w:pPr>
              <w:pStyle w:val="Tabletext0"/>
            </w:pPr>
            <w:r w:rsidRPr="00E42A7E">
              <w:t>France</w:t>
            </w:r>
          </w:p>
        </w:tc>
        <w:tc>
          <w:tcPr>
            <w:tcW w:w="1985" w:type="dxa"/>
          </w:tcPr>
          <w:p w:rsidR="00FC3C9B" w:rsidRPr="00E42A7E" w:rsidRDefault="00FC3C9B" w:rsidP="00CD10D2">
            <w:pPr>
              <w:pStyle w:val="Tabletext0"/>
            </w:pPr>
            <w:r w:rsidRPr="00E42A7E">
              <w:t>924 (p.12</w:t>
            </w:r>
          </w:p>
        </w:tc>
        <w:tc>
          <w:tcPr>
            <w:tcW w:w="2268" w:type="dxa"/>
            <w:tcBorders>
              <w:left w:val="nil"/>
            </w:tcBorders>
          </w:tcPr>
          <w:p w:rsidR="00FC3C9B" w:rsidRPr="00E42A7E" w:rsidRDefault="00FC3C9B" w:rsidP="00987FEB">
            <w:pPr>
              <w:pStyle w:val="Tabletext0"/>
            </w:pPr>
            <w:r w:rsidRPr="00E42A7E">
              <w:t>Soudan</w:t>
            </w:r>
          </w:p>
        </w:tc>
        <w:tc>
          <w:tcPr>
            <w:tcW w:w="1985" w:type="dxa"/>
          </w:tcPr>
          <w:p w:rsidR="00FC3C9B" w:rsidRPr="00E42A7E" w:rsidRDefault="00FC3C9B" w:rsidP="00987FEB">
            <w:pPr>
              <w:pStyle w:val="Tabletext0"/>
            </w:pPr>
            <w:r w:rsidRPr="00E42A7E">
              <w:t>827 (p.14)</w:t>
            </w:r>
          </w:p>
        </w:tc>
      </w:tr>
      <w:tr w:rsidR="00FC3C9B" w:rsidRPr="00E42A7E" w:rsidTr="00745C7C">
        <w:trPr>
          <w:jc w:val="center"/>
        </w:trPr>
        <w:tc>
          <w:tcPr>
            <w:tcW w:w="2268" w:type="dxa"/>
          </w:tcPr>
          <w:p w:rsidR="00FC3C9B" w:rsidRPr="00E42A7E" w:rsidRDefault="00FC3C9B" w:rsidP="00CD10D2">
            <w:pPr>
              <w:pStyle w:val="Tabletext0"/>
              <w:rPr>
                <w:b/>
              </w:rPr>
            </w:pPr>
            <w:r w:rsidRPr="00E42A7E">
              <w:t>Gibraltar</w:t>
            </w:r>
          </w:p>
        </w:tc>
        <w:tc>
          <w:tcPr>
            <w:tcW w:w="1985" w:type="dxa"/>
          </w:tcPr>
          <w:p w:rsidR="00FC3C9B" w:rsidRPr="00E42A7E" w:rsidRDefault="00FC3C9B" w:rsidP="00CD10D2">
            <w:pPr>
              <w:pStyle w:val="Tabletext0"/>
            </w:pPr>
            <w:r w:rsidRPr="00E42A7E">
              <w:t>739 (p.13)</w:t>
            </w:r>
          </w:p>
        </w:tc>
        <w:tc>
          <w:tcPr>
            <w:tcW w:w="2268" w:type="dxa"/>
            <w:tcBorders>
              <w:left w:val="nil"/>
            </w:tcBorders>
          </w:tcPr>
          <w:p w:rsidR="00FC3C9B" w:rsidRPr="00E42A7E" w:rsidRDefault="00FC3C9B" w:rsidP="00987FEB">
            <w:pPr>
              <w:pStyle w:val="Tabletext0"/>
            </w:pPr>
            <w:r w:rsidRPr="00E42A7E">
              <w:t>Sri Lanka</w:t>
            </w:r>
          </w:p>
        </w:tc>
        <w:tc>
          <w:tcPr>
            <w:tcW w:w="1985" w:type="dxa"/>
          </w:tcPr>
          <w:p w:rsidR="00FC3C9B" w:rsidRPr="00E42A7E" w:rsidRDefault="00FC3C9B" w:rsidP="00987FEB">
            <w:pPr>
              <w:pStyle w:val="Tabletext0"/>
            </w:pPr>
            <w:r w:rsidRPr="00E42A7E">
              <w:t>865 (p.11)</w:t>
            </w:r>
          </w:p>
        </w:tc>
      </w:tr>
      <w:tr w:rsidR="00FC3C9B" w:rsidRPr="00E42A7E" w:rsidTr="00745C7C">
        <w:trPr>
          <w:jc w:val="center"/>
        </w:trPr>
        <w:tc>
          <w:tcPr>
            <w:tcW w:w="2268" w:type="dxa"/>
          </w:tcPr>
          <w:p w:rsidR="00FC3C9B" w:rsidRPr="00E42A7E" w:rsidRDefault="00FC3C9B" w:rsidP="00CD10D2">
            <w:pPr>
              <w:pStyle w:val="Tabletext0"/>
              <w:rPr>
                <w:b/>
              </w:rPr>
            </w:pPr>
            <w:r w:rsidRPr="00E42A7E">
              <w:t>Groenland</w:t>
            </w:r>
          </w:p>
        </w:tc>
        <w:tc>
          <w:tcPr>
            <w:tcW w:w="1985" w:type="dxa"/>
          </w:tcPr>
          <w:p w:rsidR="00FC3C9B" w:rsidRPr="00E42A7E" w:rsidRDefault="00FC3C9B" w:rsidP="00CD10D2">
            <w:pPr>
              <w:pStyle w:val="Tabletext0"/>
            </w:pPr>
            <w:r w:rsidRPr="00E42A7E">
              <w:t>762 (p.7)</w:t>
            </w:r>
          </w:p>
        </w:tc>
        <w:tc>
          <w:tcPr>
            <w:tcW w:w="2268" w:type="dxa"/>
            <w:tcBorders>
              <w:left w:val="nil"/>
            </w:tcBorders>
          </w:tcPr>
          <w:p w:rsidR="00FC3C9B" w:rsidRPr="00E42A7E" w:rsidRDefault="00FC3C9B" w:rsidP="00987FEB">
            <w:pPr>
              <w:pStyle w:val="Tabletext0"/>
            </w:pPr>
            <w:r w:rsidRPr="00E42A7E">
              <w:t>Sudafricaine (Rép.)</w:t>
            </w:r>
          </w:p>
        </w:tc>
        <w:tc>
          <w:tcPr>
            <w:tcW w:w="1985" w:type="dxa"/>
          </w:tcPr>
          <w:p w:rsidR="00FC3C9B" w:rsidRPr="00E42A7E" w:rsidRDefault="00FC3C9B" w:rsidP="00987FEB">
            <w:pPr>
              <w:pStyle w:val="Tabletext0"/>
            </w:pPr>
            <w:r w:rsidRPr="00E42A7E">
              <w:t>667 (p.11)</w:t>
            </w:r>
          </w:p>
        </w:tc>
      </w:tr>
      <w:tr w:rsidR="00FC3C9B" w:rsidRPr="00E42A7E" w:rsidTr="00745C7C">
        <w:trPr>
          <w:jc w:val="center"/>
        </w:trPr>
        <w:tc>
          <w:tcPr>
            <w:tcW w:w="2268" w:type="dxa"/>
          </w:tcPr>
          <w:p w:rsidR="00FC3C9B" w:rsidRPr="00E42A7E" w:rsidRDefault="00FC3C9B" w:rsidP="00CD10D2">
            <w:pPr>
              <w:pStyle w:val="Tabletext0"/>
              <w:rPr>
                <w:b/>
              </w:rPr>
            </w:pPr>
            <w:r w:rsidRPr="00E42A7E">
              <w:t>Guyana</w:t>
            </w:r>
          </w:p>
        </w:tc>
        <w:tc>
          <w:tcPr>
            <w:tcW w:w="1985" w:type="dxa"/>
          </w:tcPr>
          <w:p w:rsidR="00FC3C9B" w:rsidRPr="00E42A7E" w:rsidRDefault="00FC3C9B" w:rsidP="00CD10D2">
            <w:pPr>
              <w:pStyle w:val="Tabletext0"/>
            </w:pPr>
            <w:r w:rsidRPr="00E42A7E">
              <w:t>778 (p.6-11)</w:t>
            </w:r>
          </w:p>
        </w:tc>
        <w:tc>
          <w:tcPr>
            <w:tcW w:w="2268" w:type="dxa"/>
            <w:tcBorders>
              <w:left w:val="nil"/>
            </w:tcBorders>
          </w:tcPr>
          <w:p w:rsidR="00FC3C9B" w:rsidRPr="00E42A7E" w:rsidRDefault="00FC3C9B" w:rsidP="00987FEB">
            <w:pPr>
              <w:pStyle w:val="Tabletext0"/>
            </w:pPr>
            <w:r w:rsidRPr="00E42A7E">
              <w:t>Suède</w:t>
            </w:r>
          </w:p>
        </w:tc>
        <w:tc>
          <w:tcPr>
            <w:tcW w:w="1985" w:type="dxa"/>
          </w:tcPr>
          <w:p w:rsidR="00FC3C9B" w:rsidRPr="00E42A7E" w:rsidRDefault="00FC3C9B" w:rsidP="00987FEB">
            <w:pPr>
              <w:pStyle w:val="Tabletext0"/>
            </w:pPr>
            <w:r w:rsidRPr="00E42A7E">
              <w:t>818 (p.11)</w:t>
            </w:r>
          </w:p>
        </w:tc>
      </w:tr>
      <w:tr w:rsidR="00FC3C9B" w:rsidRPr="00E42A7E" w:rsidTr="00745C7C">
        <w:trPr>
          <w:jc w:val="center"/>
        </w:trPr>
        <w:tc>
          <w:tcPr>
            <w:tcW w:w="2268" w:type="dxa"/>
          </w:tcPr>
          <w:p w:rsidR="00FC3C9B" w:rsidRPr="00E42A7E" w:rsidRDefault="00FC3C9B" w:rsidP="00CD10D2">
            <w:pPr>
              <w:pStyle w:val="Tabletext0"/>
              <w:rPr>
                <w:b/>
              </w:rPr>
            </w:pPr>
            <w:r w:rsidRPr="00E42A7E">
              <w:t>Honduras</w:t>
            </w:r>
          </w:p>
        </w:tc>
        <w:tc>
          <w:tcPr>
            <w:tcW w:w="1985" w:type="dxa"/>
          </w:tcPr>
          <w:p w:rsidR="00FC3C9B" w:rsidRPr="00E42A7E" w:rsidRDefault="00FC3C9B" w:rsidP="00CD10D2">
            <w:pPr>
              <w:pStyle w:val="Tabletext0"/>
            </w:pPr>
            <w:r w:rsidRPr="00E42A7E">
              <w:t>799 (p.19)</w:t>
            </w:r>
          </w:p>
        </w:tc>
        <w:tc>
          <w:tcPr>
            <w:tcW w:w="2268" w:type="dxa"/>
            <w:tcBorders>
              <w:left w:val="nil"/>
            </w:tcBorders>
          </w:tcPr>
          <w:p w:rsidR="00FC3C9B" w:rsidRPr="00E42A7E" w:rsidRDefault="00FC3C9B" w:rsidP="00987FEB">
            <w:pPr>
              <w:pStyle w:val="Tabletext0"/>
            </w:pPr>
            <w:r w:rsidRPr="00E42A7E">
              <w:t>Swaziland</w:t>
            </w:r>
          </w:p>
        </w:tc>
        <w:tc>
          <w:tcPr>
            <w:tcW w:w="1985" w:type="dxa"/>
          </w:tcPr>
          <w:p w:rsidR="00FC3C9B" w:rsidRPr="00E42A7E" w:rsidRDefault="00FC3C9B" w:rsidP="00987FEB">
            <w:pPr>
              <w:pStyle w:val="Tabletext0"/>
            </w:pPr>
            <w:r w:rsidRPr="00E42A7E">
              <w:t>877 (p.16)</w:t>
            </w:r>
          </w:p>
        </w:tc>
      </w:tr>
      <w:tr w:rsidR="00FC3C9B" w:rsidRPr="00E42A7E" w:rsidTr="00745C7C">
        <w:trPr>
          <w:jc w:val="center"/>
        </w:trPr>
        <w:tc>
          <w:tcPr>
            <w:tcW w:w="2268" w:type="dxa"/>
          </w:tcPr>
          <w:p w:rsidR="00FC3C9B" w:rsidRPr="00E42A7E" w:rsidRDefault="00FC3C9B" w:rsidP="00CD10D2">
            <w:pPr>
              <w:pStyle w:val="Tabletext0"/>
              <w:rPr>
                <w:b/>
              </w:rPr>
            </w:pPr>
            <w:r w:rsidRPr="00E42A7E">
              <w:t>Hongrie</w:t>
            </w:r>
          </w:p>
        </w:tc>
        <w:tc>
          <w:tcPr>
            <w:tcW w:w="1985" w:type="dxa"/>
          </w:tcPr>
          <w:p w:rsidR="00FC3C9B" w:rsidRPr="00E42A7E" w:rsidRDefault="00FC3C9B" w:rsidP="00CD10D2">
            <w:pPr>
              <w:pStyle w:val="Tabletext0"/>
            </w:pPr>
            <w:r w:rsidRPr="00E42A7E">
              <w:t>911 (p.21)</w:t>
            </w:r>
          </w:p>
        </w:tc>
        <w:tc>
          <w:tcPr>
            <w:tcW w:w="2268" w:type="dxa"/>
            <w:tcBorders>
              <w:left w:val="nil"/>
            </w:tcBorders>
          </w:tcPr>
          <w:p w:rsidR="00FC3C9B" w:rsidRPr="00E42A7E" w:rsidRDefault="00FC3C9B" w:rsidP="00987FEB">
            <w:pPr>
              <w:pStyle w:val="Tabletext0"/>
            </w:pPr>
            <w:r w:rsidRPr="00E42A7E">
              <w:t>Trinité-et-Tobago</w:t>
            </w:r>
          </w:p>
        </w:tc>
        <w:tc>
          <w:tcPr>
            <w:tcW w:w="1985" w:type="dxa"/>
          </w:tcPr>
          <w:p w:rsidR="00FC3C9B" w:rsidRPr="00E42A7E" w:rsidRDefault="00FC3C9B" w:rsidP="00987FEB">
            <w:pPr>
              <w:pStyle w:val="Tabletext0"/>
            </w:pPr>
            <w:r w:rsidRPr="00E42A7E">
              <w:t>894 (p.15)</w:t>
            </w:r>
          </w:p>
        </w:tc>
      </w:tr>
      <w:tr w:rsidR="00FC3C9B" w:rsidRPr="00E42A7E" w:rsidTr="00745C7C">
        <w:trPr>
          <w:jc w:val="center"/>
        </w:trPr>
        <w:tc>
          <w:tcPr>
            <w:tcW w:w="2268" w:type="dxa"/>
          </w:tcPr>
          <w:p w:rsidR="00FC3C9B" w:rsidRPr="00E42A7E" w:rsidRDefault="00FC3C9B" w:rsidP="00CD10D2">
            <w:pPr>
              <w:pStyle w:val="Tabletext0"/>
              <w:rPr>
                <w:b/>
              </w:rPr>
            </w:pPr>
            <w:r w:rsidRPr="00E42A7E">
              <w:t>Indonésie</w:t>
            </w:r>
          </w:p>
        </w:tc>
        <w:tc>
          <w:tcPr>
            <w:tcW w:w="1985" w:type="dxa"/>
          </w:tcPr>
          <w:p w:rsidR="00FC3C9B" w:rsidRPr="00E42A7E" w:rsidRDefault="00FC3C9B" w:rsidP="00CD10D2">
            <w:pPr>
              <w:pStyle w:val="Tabletext0"/>
            </w:pPr>
            <w:r w:rsidRPr="00E42A7E">
              <w:t>726 (p.16, p.31),</w:t>
            </w:r>
            <w:r w:rsidRPr="00E42A7E">
              <w:br/>
              <w:t>844 (p.9)</w:t>
            </w:r>
          </w:p>
        </w:tc>
        <w:tc>
          <w:tcPr>
            <w:tcW w:w="2268" w:type="dxa"/>
            <w:tcBorders>
              <w:left w:val="nil"/>
            </w:tcBorders>
          </w:tcPr>
          <w:p w:rsidR="00FC3C9B" w:rsidRPr="00E42A7E" w:rsidRDefault="00FC3C9B" w:rsidP="00987FEB">
            <w:pPr>
              <w:pStyle w:val="Tabletext0"/>
            </w:pPr>
            <w:r w:rsidRPr="00E42A7E">
              <w:t>Turques et Caïques (Iles)</w:t>
            </w:r>
          </w:p>
        </w:tc>
        <w:tc>
          <w:tcPr>
            <w:tcW w:w="1985" w:type="dxa"/>
          </w:tcPr>
          <w:p w:rsidR="00FC3C9B" w:rsidRPr="00E42A7E" w:rsidRDefault="00FC3C9B" w:rsidP="00987FEB">
            <w:pPr>
              <w:pStyle w:val="Tabletext0"/>
            </w:pPr>
            <w:r w:rsidRPr="00E42A7E">
              <w:t>841 (p.18)</w:t>
            </w:r>
          </w:p>
        </w:tc>
      </w:tr>
      <w:tr w:rsidR="00FC3C9B" w:rsidRPr="00E42A7E" w:rsidTr="00745C7C">
        <w:trPr>
          <w:jc w:val="center"/>
        </w:trPr>
        <w:tc>
          <w:tcPr>
            <w:tcW w:w="2268" w:type="dxa"/>
          </w:tcPr>
          <w:p w:rsidR="00FC3C9B" w:rsidRPr="00E42A7E" w:rsidRDefault="00FC3C9B" w:rsidP="00CD10D2">
            <w:pPr>
              <w:pStyle w:val="Tabletext0"/>
              <w:rPr>
                <w:b/>
              </w:rPr>
            </w:pPr>
            <w:r w:rsidRPr="00E42A7E">
              <w:t>Islande</w:t>
            </w:r>
          </w:p>
        </w:tc>
        <w:tc>
          <w:tcPr>
            <w:tcW w:w="1985" w:type="dxa"/>
          </w:tcPr>
          <w:p w:rsidR="00FC3C9B" w:rsidRPr="00E42A7E" w:rsidRDefault="00FC3C9B" w:rsidP="00CD10D2">
            <w:pPr>
              <w:pStyle w:val="Tabletext0"/>
            </w:pPr>
            <w:r w:rsidRPr="00E42A7E">
              <w:t>802 (p.10)</w:t>
            </w:r>
          </w:p>
        </w:tc>
        <w:tc>
          <w:tcPr>
            <w:tcW w:w="2268" w:type="dxa"/>
            <w:tcBorders>
              <w:left w:val="nil"/>
            </w:tcBorders>
          </w:tcPr>
          <w:p w:rsidR="00FC3C9B" w:rsidRPr="00E42A7E" w:rsidRDefault="00FC3C9B" w:rsidP="00987FEB">
            <w:pPr>
              <w:pStyle w:val="Tabletext0"/>
            </w:pPr>
            <w:r w:rsidRPr="00E42A7E">
              <w:t>Turquie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Japon</w:t>
            </w:r>
          </w:p>
        </w:tc>
        <w:tc>
          <w:tcPr>
            <w:tcW w:w="1985" w:type="dxa"/>
          </w:tcPr>
          <w:p w:rsidR="00FC3C9B" w:rsidRPr="00E42A7E" w:rsidRDefault="00FC3C9B" w:rsidP="00CD10D2">
            <w:pPr>
              <w:pStyle w:val="Tabletext0"/>
            </w:pPr>
            <w:r w:rsidRPr="00E42A7E">
              <w:t>846 (p.16)</w:t>
            </w:r>
          </w:p>
        </w:tc>
        <w:tc>
          <w:tcPr>
            <w:tcW w:w="2268" w:type="dxa"/>
            <w:tcBorders>
              <w:left w:val="nil"/>
            </w:tcBorders>
          </w:tcPr>
          <w:p w:rsidR="00FC3C9B" w:rsidRPr="00E42A7E" w:rsidRDefault="00FC3C9B" w:rsidP="00987FEB">
            <w:pPr>
              <w:pStyle w:val="Tabletext0"/>
            </w:pPr>
            <w:r w:rsidRPr="00E42A7E">
              <w:t>Uruguay</w:t>
            </w:r>
          </w:p>
        </w:tc>
        <w:tc>
          <w:tcPr>
            <w:tcW w:w="1985" w:type="dxa"/>
          </w:tcPr>
          <w:p w:rsidR="00FC3C9B" w:rsidRPr="00E42A7E" w:rsidRDefault="00FC3C9B" w:rsidP="00987FEB">
            <w:pPr>
              <w:pStyle w:val="Tabletext0"/>
            </w:pPr>
            <w:r w:rsidRPr="00E42A7E">
              <w:t>849 (p.20)</w:t>
            </w:r>
          </w:p>
        </w:tc>
      </w:tr>
      <w:tr w:rsidR="00FC3C9B" w:rsidRPr="00E42A7E" w:rsidTr="00745C7C">
        <w:trPr>
          <w:jc w:val="center"/>
        </w:trPr>
        <w:tc>
          <w:tcPr>
            <w:tcW w:w="2268" w:type="dxa"/>
          </w:tcPr>
          <w:p w:rsidR="00FC3C9B" w:rsidRPr="00E42A7E" w:rsidRDefault="00FC3C9B" w:rsidP="00CD10D2">
            <w:pPr>
              <w:pStyle w:val="Tabletext0"/>
              <w:rPr>
                <w:b/>
              </w:rPr>
            </w:pPr>
            <w:r w:rsidRPr="00E42A7E">
              <w:t>Kenya</w:t>
            </w:r>
          </w:p>
        </w:tc>
        <w:tc>
          <w:tcPr>
            <w:tcW w:w="1985" w:type="dxa"/>
          </w:tcPr>
          <w:p w:rsidR="00FC3C9B" w:rsidRPr="00E42A7E" w:rsidRDefault="00FC3C9B" w:rsidP="00CD10D2">
            <w:pPr>
              <w:pStyle w:val="Tabletext0"/>
            </w:pPr>
            <w:r w:rsidRPr="00E42A7E">
              <w:t>748 (p.4)</w:t>
            </w:r>
          </w:p>
        </w:tc>
        <w:tc>
          <w:tcPr>
            <w:tcW w:w="2268" w:type="dxa"/>
            <w:tcBorders>
              <w:left w:val="nil"/>
            </w:tcBorders>
          </w:tcPr>
          <w:p w:rsidR="00FC3C9B" w:rsidRPr="00E42A7E" w:rsidRDefault="00FC3C9B" w:rsidP="00987FEB">
            <w:pPr>
              <w:pStyle w:val="Tabletext0"/>
            </w:pPr>
            <w:r w:rsidRPr="00E42A7E">
              <w:t>Vanuatu</w:t>
            </w:r>
          </w:p>
        </w:tc>
        <w:tc>
          <w:tcPr>
            <w:tcW w:w="1985" w:type="dxa"/>
          </w:tcPr>
          <w:p w:rsidR="00FC3C9B" w:rsidRPr="00E42A7E" w:rsidRDefault="00FC3C9B" w:rsidP="00987FEB">
            <w:pPr>
              <w:pStyle w:val="Tabletext0"/>
            </w:pPr>
            <w:r w:rsidRPr="00E42A7E">
              <w:t>740 (p.11)</w:t>
            </w:r>
          </w:p>
        </w:tc>
      </w:tr>
      <w:tr w:rsidR="00FC3C9B" w:rsidRPr="00E42A7E" w:rsidTr="00745C7C">
        <w:trPr>
          <w:jc w:val="center"/>
        </w:trPr>
        <w:tc>
          <w:tcPr>
            <w:tcW w:w="2268" w:type="dxa"/>
          </w:tcPr>
          <w:p w:rsidR="00FC3C9B" w:rsidRPr="00E42A7E" w:rsidRDefault="00FC3C9B" w:rsidP="00CD10D2">
            <w:pPr>
              <w:pStyle w:val="Tabletext0"/>
              <w:rPr>
                <w:b/>
              </w:rPr>
            </w:pPr>
            <w:r w:rsidRPr="00E42A7E">
              <w:t>Koweït</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Yémen</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987FEB">
            <w:pPr>
              <w:pStyle w:val="Tabletext0"/>
            </w:pPr>
            <w:r w:rsidRPr="00E42A7E">
              <w:t>Liban</w:t>
            </w:r>
          </w:p>
        </w:tc>
        <w:tc>
          <w:tcPr>
            <w:tcW w:w="1985" w:type="dxa"/>
          </w:tcPr>
          <w:p w:rsidR="00FC3C9B" w:rsidRPr="00E42A7E" w:rsidRDefault="00FC3C9B" w:rsidP="00987FEB">
            <w:pPr>
              <w:pStyle w:val="Tabletext0"/>
            </w:pPr>
            <w:r w:rsidRPr="00E42A7E">
              <w:t>824 (p.10)</w:t>
            </w:r>
          </w:p>
        </w:tc>
        <w:tc>
          <w:tcPr>
            <w:tcW w:w="2268" w:type="dxa"/>
            <w:tcBorders>
              <w:left w:val="nil"/>
            </w:tcBorders>
          </w:tcPr>
          <w:p w:rsidR="00FC3C9B" w:rsidRPr="00E42A7E" w:rsidRDefault="00FC3C9B" w:rsidP="00CD10D2">
            <w:pPr>
              <w:pStyle w:val="Tabletext0"/>
            </w:pPr>
          </w:p>
        </w:tc>
        <w:tc>
          <w:tcPr>
            <w:tcW w:w="1985" w:type="dxa"/>
          </w:tcPr>
          <w:p w:rsidR="00FC3C9B" w:rsidRPr="00E42A7E" w:rsidRDefault="00FC3C9B" w:rsidP="00CD10D2">
            <w:pPr>
              <w:pStyle w:val="Tabletext0"/>
            </w:pPr>
          </w:p>
        </w:tc>
      </w:tr>
    </w:tbl>
    <w:p w:rsidR="00C33ECB" w:rsidRPr="00E42A7E" w:rsidRDefault="00C33ECB" w:rsidP="00C33ECB">
      <w:pPr>
        <w:rPr>
          <w:lang w:val="fr-FR"/>
        </w:rPr>
      </w:pPr>
      <w:r w:rsidRPr="00E42A7E">
        <w:rPr>
          <w:lang w:val="fr-FR"/>
        </w:rPr>
        <w:br w:type="page"/>
      </w:r>
    </w:p>
    <w:p w:rsidR="00C81002" w:rsidRPr="00E42A7E" w:rsidRDefault="00C81002" w:rsidP="00C81002">
      <w:pPr>
        <w:pStyle w:val="Heading20"/>
      </w:pPr>
      <w:bookmarkStart w:id="179" w:name="_Toc190583978"/>
      <w:bookmarkStart w:id="180" w:name="_Toc191715175"/>
      <w:bookmarkStart w:id="181" w:name="_Toc193013700"/>
      <w:bookmarkStart w:id="182" w:name="_Toc194811199"/>
      <w:bookmarkStart w:id="183" w:name="_Toc196016416"/>
      <w:bookmarkStart w:id="184" w:name="_Toc197219131"/>
      <w:bookmarkStart w:id="185" w:name="_Toc198364506"/>
      <w:bookmarkStart w:id="186" w:name="_Toc199662475"/>
      <w:bookmarkStart w:id="187" w:name="_Toc200866980"/>
      <w:bookmarkStart w:id="188" w:name="_Toc202686481"/>
      <w:bookmarkStart w:id="189" w:name="_Toc203551965"/>
      <w:bookmarkStart w:id="190" w:name="_Toc204668219"/>
      <w:bookmarkStart w:id="191" w:name="_Toc205090228"/>
      <w:bookmarkStart w:id="192" w:name="_Toc206383860"/>
      <w:bookmarkStart w:id="193" w:name="_Toc208199970"/>
      <w:bookmarkStart w:id="194" w:name="_Toc211846650"/>
      <w:bookmarkStart w:id="195" w:name="_Toc214158948"/>
      <w:bookmarkStart w:id="196" w:name="_Toc215903445"/>
      <w:bookmarkStart w:id="197" w:name="_Toc217291440"/>
      <w:bookmarkStart w:id="198" w:name="_Toc218929457"/>
      <w:bookmarkStart w:id="199" w:name="_Toc220822912"/>
      <w:bookmarkStart w:id="200" w:name="_Toc222026669"/>
      <w:bookmarkStart w:id="201" w:name="_Toc223250159"/>
      <w:bookmarkStart w:id="202" w:name="_Toc223250738"/>
      <w:bookmarkStart w:id="203" w:name="_Toc226796833"/>
      <w:bookmarkStart w:id="204" w:name="_Toc228761752"/>
      <w:bookmarkStart w:id="205" w:name="_Toc229969488"/>
      <w:bookmarkStart w:id="206" w:name="_Toc231198994"/>
      <w:bookmarkStart w:id="207" w:name="_Toc232315673"/>
      <w:bookmarkStart w:id="208" w:name="_Toc233618262"/>
      <w:bookmarkStart w:id="209" w:name="_Toc236568466"/>
      <w:bookmarkStart w:id="210" w:name="_Toc240772445"/>
      <w:bookmarkStart w:id="211" w:name="_Toc242000168"/>
      <w:bookmarkStart w:id="212" w:name="_Toc243283630"/>
      <w:bookmarkStart w:id="213" w:name="_Toc244503096"/>
      <w:bookmarkStart w:id="214" w:name="_Toc247966344"/>
      <w:bookmarkStart w:id="215" w:name="_Toc252175434"/>
      <w:bookmarkStart w:id="216" w:name="_Toc253407938"/>
      <w:bookmarkStart w:id="217" w:name="_Toc255827808"/>
      <w:bookmarkStart w:id="218" w:name="_Toc259726561"/>
      <w:bookmarkStart w:id="219" w:name="_Toc262756310"/>
      <w:r w:rsidRPr="00E42A7E">
        <w:lastRenderedPageBreak/>
        <w:t>Systèmes de rappel (Call-Back)</w:t>
      </w:r>
      <w:r w:rsidRPr="00E42A7E">
        <w:br/>
        <w:t>et procédures d'appel alternatives (Rés. 21 Rév. PP-2002)</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110189" w:rsidRDefault="00110189" w:rsidP="00C81002">
      <w:pPr>
        <w:rPr>
          <w:b/>
          <w:bCs/>
          <w:lang w:val="fr-FR"/>
        </w:rPr>
      </w:pPr>
      <w:bookmarkStart w:id="220" w:name="_Toc193013701"/>
      <w:bookmarkStart w:id="221" w:name="_Toc196016417"/>
      <w:bookmarkStart w:id="222" w:name="_Toc197219132"/>
      <w:bookmarkStart w:id="223" w:name="_Toc198364507"/>
      <w:bookmarkStart w:id="224" w:name="_Toc200866981"/>
      <w:bookmarkStart w:id="225" w:name="_Toc202686482"/>
      <w:bookmarkStart w:id="226" w:name="_Toc203551966"/>
      <w:bookmarkStart w:id="227" w:name="_Toc204668220"/>
      <w:bookmarkStart w:id="228" w:name="_Toc205090229"/>
      <w:bookmarkStart w:id="229" w:name="_Toc208199971"/>
      <w:bookmarkStart w:id="230" w:name="_Toc211846651"/>
      <w:bookmarkStart w:id="231" w:name="_Toc214158949"/>
      <w:bookmarkStart w:id="232" w:name="_Toc215903446"/>
      <w:bookmarkStart w:id="233" w:name="_Toc217291441"/>
      <w:bookmarkStart w:id="234" w:name="_Toc218929458"/>
      <w:bookmarkStart w:id="235" w:name="_Toc220822913"/>
      <w:bookmarkStart w:id="236" w:name="_Toc222026670"/>
      <w:bookmarkStart w:id="237" w:name="_Toc223250160"/>
      <w:bookmarkStart w:id="238" w:name="_Toc223250739"/>
      <w:bookmarkStart w:id="239" w:name="_Toc226796834"/>
      <w:bookmarkStart w:id="240" w:name="_Toc228761753"/>
      <w:bookmarkStart w:id="241" w:name="_Toc229969489"/>
      <w:bookmarkStart w:id="242" w:name="_Toc231198995"/>
      <w:bookmarkStart w:id="243" w:name="_Toc232315674"/>
      <w:bookmarkStart w:id="244" w:name="_Toc233618263"/>
      <w:bookmarkStart w:id="245" w:name="_Toc236568467"/>
      <w:bookmarkStart w:id="246" w:name="_Toc240772446"/>
      <w:bookmarkStart w:id="247" w:name="_Toc242000169"/>
      <w:bookmarkStart w:id="248" w:name="_Toc243283631"/>
      <w:bookmarkStart w:id="249" w:name="_Toc244503097"/>
      <w:bookmarkStart w:id="250" w:name="_Toc247966345"/>
    </w:p>
    <w:p w:rsidR="00C81002" w:rsidRPr="00E42A7E" w:rsidRDefault="00C81002" w:rsidP="00C81002">
      <w:pPr>
        <w:rPr>
          <w:b/>
          <w:bCs/>
          <w:lang w:val="fr-FR"/>
        </w:rPr>
      </w:pPr>
      <w:r w:rsidRPr="00E42A7E">
        <w:rPr>
          <w:b/>
          <w:bCs/>
          <w:lang w:val="fr-FR"/>
        </w:rPr>
        <w:t>Note du TSB</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0042025F" w:rsidRPr="00E42A7E">
        <w:rPr>
          <w:b/>
          <w:bCs/>
          <w:lang w:val="fr-FR"/>
        </w:rPr>
        <w:fldChar w:fldCharType="begin"/>
      </w:r>
      <w:r w:rsidRPr="00E42A7E">
        <w:rPr>
          <w:b/>
          <w:bCs/>
          <w:lang w:val="fr-FR"/>
        </w:rPr>
        <w:instrText>tc "</w:instrText>
      </w:r>
      <w:bookmarkStart w:id="251" w:name="_Toc190583979"/>
      <w:bookmarkStart w:id="252" w:name="_Toc191715176"/>
      <w:bookmarkStart w:id="253" w:name="_Toc193013702"/>
      <w:bookmarkStart w:id="254" w:name="_Toc194811200"/>
      <w:bookmarkStart w:id="255" w:name="_Toc196016418"/>
      <w:bookmarkStart w:id="256" w:name="_Toc197219133"/>
      <w:bookmarkStart w:id="257" w:name="_Toc198364508"/>
      <w:bookmarkStart w:id="258" w:name="_Toc199662476"/>
      <w:bookmarkStart w:id="259" w:name="_Toc200866982"/>
      <w:bookmarkStart w:id="260" w:name="_Toc202686483"/>
      <w:bookmarkStart w:id="261" w:name="_Toc203551967"/>
      <w:bookmarkStart w:id="262" w:name="_Toc204668221"/>
      <w:bookmarkStart w:id="263" w:name="_Toc205090230"/>
      <w:bookmarkStart w:id="264" w:name="_Toc206383861"/>
      <w:bookmarkStart w:id="265" w:name="_Toc208199972"/>
      <w:bookmarkStart w:id="266" w:name="_Toc211846652"/>
      <w:bookmarkStart w:id="267" w:name="_Toc214158950"/>
      <w:bookmarkStart w:id="268" w:name="_Toc215903447"/>
      <w:bookmarkStart w:id="269" w:name="_Toc217291442"/>
      <w:bookmarkStart w:id="270" w:name="_Toc218929459"/>
      <w:bookmarkStart w:id="271" w:name="_Toc220822914"/>
      <w:bookmarkStart w:id="272" w:name="_Toc222026671"/>
      <w:bookmarkStart w:id="273" w:name="_Toc223250740"/>
      <w:bookmarkStart w:id="274" w:name="_Toc226796835"/>
      <w:bookmarkStart w:id="275" w:name="_Toc228761754"/>
      <w:bookmarkStart w:id="276" w:name="_Toc229969490"/>
      <w:bookmarkStart w:id="277" w:name="_Toc231198996"/>
      <w:bookmarkStart w:id="278" w:name="_Toc232315675"/>
      <w:bookmarkStart w:id="279" w:name="_Toc233618264"/>
      <w:bookmarkStart w:id="280" w:name="_Toc236568468"/>
      <w:bookmarkStart w:id="281" w:name="_Toc240772447"/>
      <w:bookmarkStart w:id="282" w:name="_Toc242000170"/>
      <w:bookmarkStart w:id="283" w:name="_Toc243283632"/>
      <w:bookmarkStart w:id="284" w:name="_Toc244503098"/>
      <w:bookmarkStart w:id="285" w:name="_Toc247966346"/>
      <w:bookmarkStart w:id="286" w:name="_Toc252175435"/>
      <w:bookmarkStart w:id="287" w:name="_Toc253407939"/>
      <w:bookmarkStart w:id="288" w:name="_Toc255827809"/>
      <w:bookmarkStart w:id="289" w:name="_Toc259726562"/>
      <w:bookmarkStart w:id="290" w:name="_Toc262756311"/>
      <w:r w:rsidRPr="00E42A7E">
        <w:rPr>
          <w:b/>
          <w:bCs/>
          <w:lang w:val="fr-FR"/>
        </w:rPr>
        <w:instrText>Note du TSB</w:instrTex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E42A7E">
        <w:rPr>
          <w:b/>
          <w:bCs/>
          <w:lang w:val="fr-FR"/>
        </w:rPr>
        <w:instrText>" \f C \l 1</w:instrText>
      </w:r>
      <w:r w:rsidR="0042025F" w:rsidRPr="00E42A7E">
        <w:rPr>
          <w:b/>
          <w:bCs/>
          <w:lang w:val="fr-FR"/>
        </w:rPr>
        <w:fldChar w:fldCharType="end"/>
      </w:r>
    </w:p>
    <w:p w:rsidR="00C81002" w:rsidRPr="00E42A7E" w:rsidRDefault="00C81002" w:rsidP="00880A68">
      <w:pPr>
        <w:rPr>
          <w:lang w:val="fr-FR"/>
        </w:rPr>
      </w:pPr>
      <w:r w:rsidRPr="00E42A7E">
        <w:rPr>
          <w:lang w:val="fr-FR"/>
        </w:rPr>
        <w:t xml:space="preserve">Pays/zones géographiques pour lesquels une information sur les </w:t>
      </w:r>
      <w:r w:rsidR="00D50A3C">
        <w:rPr>
          <w:lang w:val="fr-FR"/>
        </w:rPr>
        <w:t>"</w:t>
      </w:r>
      <w:r w:rsidRPr="00E42A7E">
        <w:rPr>
          <w:lang w:val="fr-FR"/>
        </w:rPr>
        <w:t>Systèmes de rappel (Call</w:t>
      </w:r>
      <w:r w:rsidRPr="00E42A7E">
        <w:rPr>
          <w:lang w:val="fr-FR"/>
        </w:rPr>
        <w:noBreakHyphen/>
        <w:t>Back) et certaines procédures d'appel alternatives non conformes à la réglementation en vigueur</w:t>
      </w:r>
      <w:r w:rsidR="00D50A3C">
        <w:rPr>
          <w:lang w:val="fr-FR"/>
        </w:rPr>
        <w:t>"</w:t>
      </w:r>
      <w:r w:rsidRPr="00E42A7E">
        <w:rPr>
          <w:lang w:val="fr-FR"/>
        </w:rPr>
        <w:t xml:space="preserve"> a été publiée dans le Bulletin d'exploitation de l'UIT </w:t>
      </w:r>
      <w:r w:rsidR="00880A68">
        <w:rPr>
          <w:lang w:val="fr-FR"/>
        </w:rPr>
        <w:t>(N</w:t>
      </w:r>
      <w:r w:rsidR="00880A68" w:rsidRPr="00880A68">
        <w:rPr>
          <w:vertAlign w:val="superscript"/>
          <w:lang w:val="fr-FR"/>
        </w:rPr>
        <w:t>o</w:t>
      </w:r>
      <w:r w:rsidR="007E5CAB">
        <w:rPr>
          <w:lang w:val="fr-FR"/>
        </w:rPr>
        <w:t>...</w:t>
      </w:r>
      <w:r w:rsidRPr="00E42A7E">
        <w:rPr>
          <w:lang w:val="fr-FR"/>
        </w:rPr>
        <w:t>):</w:t>
      </w:r>
    </w:p>
    <w:p w:rsidR="00C81002" w:rsidRPr="00E42A7E" w:rsidRDefault="00C81002" w:rsidP="00C81002">
      <w:pPr>
        <w:rPr>
          <w:lang w:val="fr-FR"/>
        </w:rPr>
      </w:pPr>
      <w:r w:rsidRPr="00E42A7E">
        <w:rPr>
          <w:lang w:val="fr-FR"/>
        </w:rPr>
        <w:t>Algérie (621), Antilles néerlandaises (627), Arabie saoudite (629), Azerbaïdjan (663), Bahreïn  (611), Bélarus (616), Bosnie-Herzégovine (772), Bulgarie (665), Burkina Faso (631), Burundi  (607), Cameroun (671), Chine (599), Chypre (626), Colombie (602), Cook (Îles) (681), Cuba  (632), Djibouti (614), Egypte (599, 690), Emirats arabes unis (627), Equateur (619), Ethiopie  (657), Gabon (631), Guinée (681), Honduras (613), Inde (627), Jamaïque (648), Japon (649), Jordanie (652), Kazakhstan (619), Kenya (605), Kirghizistan (616), Koweït (610), Lettonie (617), Liban  (642), Madagascar (639), Malaisie (603), Malte (688), Maroc (619), Mexique (697), Monaco  (749), Niger (618), Nigéria (647), Ouganda (603), Qatar (593), Rép. dém. du Congo (672), Seychelles (631), Soudan (686), Sudafricaine (Rép.) (655), Tanzanie (624), Thaïlande (611), Turquie (612), Viet Nam (619), Wallis</w:t>
      </w:r>
      <w:r w:rsidRPr="00E42A7E">
        <w:rPr>
          <w:lang w:val="fr-FR"/>
        </w:rPr>
        <w:noBreakHyphen/>
        <w:t>et</w:t>
      </w:r>
      <w:r w:rsidRPr="00E42A7E">
        <w:rPr>
          <w:lang w:val="fr-FR"/>
        </w:rPr>
        <w:noBreakHyphen/>
        <w:t>Futuna (649), Yémen (622).</w:t>
      </w:r>
    </w:p>
    <w:p w:rsidR="00C81002" w:rsidRPr="00E42A7E" w:rsidRDefault="00C81002" w:rsidP="00C81002">
      <w:pPr>
        <w:rPr>
          <w:lang w:val="fr-FR"/>
        </w:rPr>
      </w:pPr>
      <w:r w:rsidRPr="00E42A7E">
        <w:rPr>
          <w:lang w:val="fr-FR"/>
        </w:rPr>
        <w:t>De plus, les pays/territoires suivants ont répondu que la pratique du système de rappel est interdite sur leur territoire:</w:t>
      </w:r>
    </w:p>
    <w:p w:rsidR="00C81002" w:rsidRPr="00E42A7E" w:rsidRDefault="00C81002" w:rsidP="00C81002">
      <w:pPr>
        <w:rPr>
          <w:lang w:val="fr-FR"/>
        </w:rPr>
      </w:pPr>
      <w:r w:rsidRPr="00E42A7E">
        <w:rPr>
          <w:lang w:val="fr-FR"/>
        </w:rPr>
        <w:t>Albanie, Arménie, Bahamas, Belize, Bénin, Brésil, Brunéi Darussalam, Cambodge, Centrafricaine (Rép.), Comores, Corée (Rép. de), Costa Rica, Côte d'Ivoire, Dominique, Erythrée, Fidji, Gambie, Ghana, Grèce, Guyana, Haïti, Hongrie, Indonésie, Iran (République islamique d'), Irlande, Israël, Kiribati, Lesotho, L'ex-République yougoslave de Macédoine, Macao (Chine), Malawi, Mali, Maurice, Mauritanie, Moldova, Mozambique, Nicaragua, Nouvelle-Calédonie, Oman, Pakistan, Panama, Papouasie-Nouvelle-Guinée, Paraguay, Pérou, Philippines, Pologne, République arabe syrienne, Roumanie, Saint-Marin, Samoa, Slovaquie, Sri Lanka, Suriname, Tchad, Tonga, Trinidad-et-Tobago, Tunisie, Tuvalu, Venezuela, Zambie, Zimbabwe.</w:t>
      </w:r>
    </w:p>
    <w:p w:rsidR="00C81002" w:rsidRPr="00E42A7E" w:rsidRDefault="00C81002" w:rsidP="00C81002">
      <w:pPr>
        <w:rPr>
          <w:lang w:val="fr-FR"/>
        </w:rPr>
      </w:pPr>
      <w:r w:rsidRPr="00E42A7E">
        <w:rPr>
          <w:lang w:val="fr-FR"/>
        </w:rPr>
        <w:t>Cette information est le résultat de l'enquête menée par la Commission d'études 3 de l'UIT-T en  vertu de la Résolution 21 (Rév. Marrakech, 2002) de la Conférence de Plénipotentiaires (Marrakech, 2002) et de la Résolution 29 de l'Assemblée mondiale de normalisation des télé</w:t>
      </w:r>
      <w:r w:rsidRPr="00E42A7E">
        <w:rPr>
          <w:lang w:val="fr-FR"/>
        </w:rPr>
        <w:softHyphen/>
        <w:t>communications, AMNT-2000 (Montréal, 2000).</w:t>
      </w:r>
    </w:p>
    <w:p w:rsidR="00C81002" w:rsidRPr="00E42A7E" w:rsidRDefault="00C81002" w:rsidP="00C81002">
      <w:pPr>
        <w:rPr>
          <w:lang w:val="fr-FR"/>
        </w:rPr>
      </w:pPr>
      <w:r w:rsidRPr="00E42A7E">
        <w:rPr>
          <w:lang w:val="fr-FR"/>
        </w:rPr>
        <w:t>La liste de tous les pays/zones géographiques interdisant ou autorisant la pratique du système de rappel se trouve sur le site web de l'UIT à l'adresse suivante:</w:t>
      </w:r>
    </w:p>
    <w:p w:rsidR="00C81002" w:rsidRPr="00D41C26" w:rsidRDefault="00C81002" w:rsidP="00C81002">
      <w:pPr>
        <w:jc w:val="center"/>
        <w:rPr>
          <w:u w:val="single"/>
          <w:lang w:val="fr-FR"/>
        </w:rPr>
      </w:pPr>
      <w:r w:rsidRPr="00D41C26">
        <w:rPr>
          <w:u w:val="single"/>
          <w:lang w:val="fr-FR"/>
        </w:rPr>
        <w:t>www.itu.int/itu-t/special-projects/callback/index.html</w:t>
      </w: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BD2DB7" w:rsidRPr="007F41C3" w:rsidRDefault="00BD2DB7" w:rsidP="00C33ECB">
      <w:pPr>
        <w:rPr>
          <w:lang w:val="fr-FR"/>
        </w:rPr>
      </w:pPr>
    </w:p>
    <w:p w:rsidR="00657789" w:rsidRPr="007F41C3" w:rsidRDefault="00657789" w:rsidP="00657789">
      <w:pPr>
        <w:pStyle w:val="Heading1"/>
        <w:spacing w:before="0"/>
        <w:ind w:left="142"/>
        <w:jc w:val="center"/>
        <w:rPr>
          <w:lang w:val="fr-FR"/>
        </w:rPr>
      </w:pPr>
      <w:r w:rsidRPr="007F41C3">
        <w:rPr>
          <w:lang w:val="fr-FR"/>
        </w:rPr>
        <w:br w:type="page"/>
      </w:r>
      <w:bookmarkStart w:id="291" w:name="_Toc253407940"/>
      <w:bookmarkStart w:id="292" w:name="_Toc255827810"/>
      <w:r w:rsidRPr="007F41C3">
        <w:rPr>
          <w:lang w:val="fr-FR"/>
        </w:rPr>
        <w:lastRenderedPageBreak/>
        <w:t xml:space="preserve">AMENDEMENTS  </w:t>
      </w:r>
      <w:r w:rsidRPr="00872C86">
        <w:rPr>
          <w:lang w:val="fr-FR"/>
        </w:rPr>
        <w:t>AUX</w:t>
      </w:r>
      <w:r w:rsidRPr="007F41C3">
        <w:rPr>
          <w:lang w:val="fr-FR"/>
        </w:rPr>
        <w:t xml:space="preserve">  PUBLICATIONS  DE  SERVICE</w:t>
      </w:r>
      <w:bookmarkEnd w:id="291"/>
      <w:bookmarkEnd w:id="292"/>
    </w:p>
    <w:p w:rsidR="00657789" w:rsidRPr="007F41C3" w:rsidRDefault="00657789" w:rsidP="00657789">
      <w:pPr>
        <w:pStyle w:val="Heading70"/>
        <w:rPr>
          <w:lang w:val="fr-FR"/>
        </w:rPr>
      </w:pPr>
      <w:r w:rsidRPr="007F41C3">
        <w:rPr>
          <w:lang w:val="fr-FR"/>
        </w:rPr>
        <w:t>Abréviations utilisées</w:t>
      </w:r>
    </w:p>
    <w:p w:rsidR="00657789" w:rsidRPr="007F41C3" w:rsidRDefault="00657789" w:rsidP="00657789">
      <w:pPr>
        <w:rPr>
          <w:lang w:val="fr-FR"/>
        </w:rPr>
      </w:pPr>
    </w:p>
    <w:tbl>
      <w:tblPr>
        <w:tblW w:w="0" w:type="auto"/>
        <w:tblInd w:w="2448" w:type="dxa"/>
        <w:tblLook w:val="01E0"/>
      </w:tblPr>
      <w:tblGrid>
        <w:gridCol w:w="590"/>
        <w:gridCol w:w="1079"/>
        <w:gridCol w:w="1077"/>
        <w:gridCol w:w="557"/>
        <w:gridCol w:w="1251"/>
      </w:tblGrid>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ADD</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insérer</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PAR</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paragraphe</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COL</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colonne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REP</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remplacer</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LIR</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lire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SUP</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supprimer</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page(s)</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p>
        </w:tc>
        <w:tc>
          <w:tcPr>
            <w:tcW w:w="1251" w:type="dxa"/>
          </w:tcPr>
          <w:p w:rsidR="00657789" w:rsidRPr="004E21DC" w:rsidRDefault="00657789" w:rsidP="00CD10D2">
            <w:pPr>
              <w:pStyle w:val="Tabletext0"/>
              <w:spacing w:before="0" w:after="0"/>
              <w:rPr>
                <w:sz w:val="20"/>
                <w:szCs w:val="20"/>
                <w:lang w:val="en-US"/>
              </w:rPr>
            </w:pPr>
          </w:p>
        </w:tc>
      </w:tr>
    </w:tbl>
    <w:p w:rsidR="006719FE" w:rsidRDefault="006719FE" w:rsidP="006719FE">
      <w:pPr>
        <w:rPr>
          <w:lang w:val="fr-FR"/>
        </w:rPr>
      </w:pPr>
      <w:bookmarkStart w:id="293" w:name="_Toc218929462"/>
    </w:p>
    <w:p w:rsidR="006719FE" w:rsidRDefault="006719FE" w:rsidP="006719FE">
      <w:pPr>
        <w:rPr>
          <w:lang w:val="fr-FR"/>
        </w:rPr>
      </w:pPr>
    </w:p>
    <w:p w:rsidR="006719FE" w:rsidRDefault="006719FE" w:rsidP="006719FE">
      <w:pPr>
        <w:rPr>
          <w:lang w:val="fr-FR"/>
        </w:rPr>
      </w:pPr>
    </w:p>
    <w:p w:rsidR="00C568B0" w:rsidRPr="00CC13FD" w:rsidRDefault="00C568B0" w:rsidP="00C568B0">
      <w:pPr>
        <w:pStyle w:val="Heading20"/>
        <w:spacing w:before="0" w:after="360"/>
      </w:pPr>
      <w:bookmarkStart w:id="294" w:name="_Toc262756312"/>
      <w:r w:rsidRPr="00CC13FD">
        <w:t>Nomenclature des stations de navire</w:t>
      </w:r>
      <w:r w:rsidRPr="00CC13FD">
        <w:br/>
        <w:t>(Liste V)</w:t>
      </w:r>
      <w:r w:rsidRPr="00CC13FD">
        <w:br/>
        <w:t>50e édition, mars 2010</w:t>
      </w:r>
      <w:r w:rsidRPr="00CC13FD">
        <w:br/>
        <w:t>et Supplément No 1</w:t>
      </w:r>
      <w:r w:rsidRPr="00CC13FD">
        <w:br/>
      </w:r>
      <w:r w:rsidRPr="00CC13FD">
        <w:br/>
        <w:t>Section IV</w:t>
      </w:r>
      <w:bookmarkEnd w:id="294"/>
    </w:p>
    <w:p w:rsidR="00C568B0" w:rsidRPr="00CC13FD" w:rsidRDefault="00C568B0" w:rsidP="00C568B0">
      <w:pPr>
        <w:tabs>
          <w:tab w:val="clear" w:pos="1276"/>
          <w:tab w:val="clear" w:pos="1843"/>
          <w:tab w:val="left" w:pos="1134"/>
          <w:tab w:val="left" w:pos="1560"/>
          <w:tab w:val="left" w:pos="2127"/>
        </w:tabs>
        <w:spacing w:before="480" w:after="80"/>
        <w:jc w:val="center"/>
        <w:outlineLvl w:val="7"/>
        <w:rPr>
          <w:rFonts w:ascii="Arial" w:hAnsi="Arial" w:cs="Arial"/>
          <w:b/>
          <w:bCs/>
          <w:lang w:val="en-US"/>
        </w:rPr>
      </w:pPr>
      <w:r w:rsidRPr="00CC13FD">
        <w:rPr>
          <w:rFonts w:ascii="Arial" w:hAnsi="Arial" w:cs="Arial"/>
          <w:b/>
          <w:bCs/>
          <w:lang w:val="en-US"/>
        </w:rPr>
        <w:t>Sous-section 2A</w:t>
      </w:r>
    </w:p>
    <w:p w:rsidR="00C568B0" w:rsidRPr="00CC13FD" w:rsidRDefault="00C568B0" w:rsidP="00C568B0">
      <w:pPr>
        <w:rPr>
          <w:lang w:val="en-US"/>
        </w:rPr>
      </w:pPr>
    </w:p>
    <w:p w:rsidR="00C568B0" w:rsidRPr="00CC13FD" w:rsidRDefault="00C568B0" w:rsidP="00C568B0">
      <w:pPr>
        <w:rPr>
          <w:b/>
          <w:lang w:val="en-US"/>
        </w:rPr>
      </w:pPr>
      <w:r w:rsidRPr="00CC13FD">
        <w:rPr>
          <w:b/>
          <w:lang w:val="en-US"/>
        </w:rPr>
        <w:t>ADD</w:t>
      </w:r>
    </w:p>
    <w:p w:rsidR="00C568B0" w:rsidRPr="00CC13FD" w:rsidRDefault="00C568B0" w:rsidP="00C568B0">
      <w:pPr>
        <w:rPr>
          <w:lang w:val="en-US"/>
        </w:rPr>
      </w:pPr>
    </w:p>
    <w:tbl>
      <w:tblPr>
        <w:tblW w:w="9072" w:type="dxa"/>
        <w:tblInd w:w="108" w:type="dxa"/>
        <w:tblLook w:val="0000"/>
      </w:tblPr>
      <w:tblGrid>
        <w:gridCol w:w="993"/>
        <w:gridCol w:w="8079"/>
      </w:tblGrid>
      <w:tr w:rsidR="00C568B0" w:rsidRPr="00CC13FD" w:rsidTr="004F5AA4">
        <w:tc>
          <w:tcPr>
            <w:tcW w:w="993" w:type="dxa"/>
          </w:tcPr>
          <w:p w:rsidR="00C568B0" w:rsidRPr="00CC13FD" w:rsidRDefault="00C568B0" w:rsidP="004F5AA4">
            <w:pPr>
              <w:tabs>
                <w:tab w:val="clear" w:pos="1276"/>
                <w:tab w:val="clear" w:pos="1843"/>
                <w:tab w:val="left" w:pos="1134"/>
                <w:tab w:val="left" w:pos="1560"/>
                <w:tab w:val="left" w:pos="2127"/>
              </w:tabs>
              <w:spacing w:before="0"/>
              <w:jc w:val="left"/>
              <w:outlineLvl w:val="3"/>
              <w:rPr>
                <w:rFonts w:cs="Arial"/>
                <w:b/>
                <w:bCs/>
                <w:lang w:val="es-ES_tradnl"/>
              </w:rPr>
            </w:pPr>
            <w:r w:rsidRPr="00CC13FD">
              <w:rPr>
                <w:rFonts w:cs="Arial"/>
                <w:b/>
                <w:bCs/>
                <w:lang w:val="es-ES_tradnl"/>
              </w:rPr>
              <w:t xml:space="preserve">CV64 </w:t>
            </w:r>
          </w:p>
          <w:p w:rsidR="00C568B0" w:rsidRPr="00CC13FD" w:rsidRDefault="00C568B0" w:rsidP="004F5AA4">
            <w:pPr>
              <w:tabs>
                <w:tab w:val="clear" w:pos="1276"/>
                <w:tab w:val="clear" w:pos="1843"/>
                <w:tab w:val="left" w:pos="1134"/>
                <w:tab w:val="left" w:pos="1560"/>
                <w:tab w:val="left" w:pos="2127"/>
              </w:tabs>
              <w:spacing w:before="0"/>
              <w:jc w:val="left"/>
              <w:outlineLvl w:val="3"/>
              <w:rPr>
                <w:rFonts w:cs="Arial"/>
                <w:b/>
                <w:bCs/>
                <w:lang w:val="es-ES_tradnl"/>
              </w:rPr>
            </w:pPr>
            <w:r w:rsidRPr="00CC13FD">
              <w:rPr>
                <w:rFonts w:cs="Arial"/>
                <w:b/>
                <w:bCs/>
                <w:lang w:val="es-ES_tradnl"/>
              </w:rPr>
              <w:t xml:space="preserve"> </w:t>
            </w:r>
          </w:p>
        </w:tc>
        <w:tc>
          <w:tcPr>
            <w:tcW w:w="8079" w:type="dxa"/>
          </w:tcPr>
          <w:p w:rsidR="00C568B0" w:rsidRPr="00CC13FD" w:rsidRDefault="00C568B0" w:rsidP="004F5AA4">
            <w:pPr>
              <w:tabs>
                <w:tab w:val="clear" w:pos="1276"/>
                <w:tab w:val="clear" w:pos="1843"/>
                <w:tab w:val="left" w:pos="1134"/>
                <w:tab w:val="left" w:pos="1560"/>
                <w:tab w:val="left" w:pos="2127"/>
              </w:tabs>
              <w:spacing w:before="0"/>
              <w:jc w:val="left"/>
              <w:outlineLvl w:val="3"/>
              <w:rPr>
                <w:rFonts w:cs="Arial"/>
                <w:lang w:val="es-ES_tradnl"/>
              </w:rPr>
            </w:pPr>
            <w:r w:rsidRPr="00CC13FD">
              <w:rPr>
                <w:rFonts w:cs="Arial"/>
                <w:lang w:val="es-ES_tradnl"/>
              </w:rPr>
              <w:t xml:space="preserve">CABO VERDE MARITIMA, Cabo Verde Maritima Lda., Achada St.Antonio, Praia, </w:t>
            </w:r>
            <w:r w:rsidRPr="00CC13FD">
              <w:rPr>
                <w:rFonts w:cs="Arial"/>
                <w:lang w:val="es-ES_tradnl"/>
              </w:rPr>
              <w:br/>
              <w:t xml:space="preserve">Cabo Verde. </w:t>
            </w:r>
          </w:p>
          <w:p w:rsidR="00C568B0" w:rsidRPr="00CC13FD" w:rsidRDefault="00C568B0" w:rsidP="004F5AA4">
            <w:pPr>
              <w:tabs>
                <w:tab w:val="clear" w:pos="1276"/>
                <w:tab w:val="clear" w:pos="1843"/>
                <w:tab w:val="left" w:pos="1134"/>
                <w:tab w:val="left" w:pos="1560"/>
                <w:tab w:val="left" w:pos="2127"/>
              </w:tabs>
              <w:spacing w:before="0"/>
              <w:jc w:val="left"/>
              <w:outlineLvl w:val="3"/>
              <w:rPr>
                <w:lang w:val="fr-FR"/>
              </w:rPr>
            </w:pPr>
            <w:r w:rsidRPr="00CC13FD">
              <w:rPr>
                <w:rFonts w:cs="Arial"/>
                <w:lang w:val="es-ES_tradnl"/>
              </w:rPr>
              <w:t>(Tél: +238 951</w:t>
            </w:r>
            <w:r w:rsidR="00643053">
              <w:rPr>
                <w:rFonts w:cs="Arial"/>
                <w:lang w:val="es-ES_tradnl"/>
              </w:rPr>
              <w:t xml:space="preserve"> </w:t>
            </w:r>
            <w:r w:rsidRPr="00CC13FD">
              <w:rPr>
                <w:rFonts w:cs="Arial"/>
                <w:lang w:val="es-ES_tradnl"/>
              </w:rPr>
              <w:t xml:space="preserve">8893, E-mail: cvmaritima@aol.com) </w:t>
            </w:r>
          </w:p>
        </w:tc>
      </w:tr>
    </w:tbl>
    <w:p w:rsidR="00C568B0" w:rsidRPr="00CC13FD" w:rsidRDefault="00C568B0" w:rsidP="00C568B0">
      <w:pPr>
        <w:rPr>
          <w:lang w:val="fr-FR"/>
        </w:rPr>
      </w:pPr>
    </w:p>
    <w:tbl>
      <w:tblPr>
        <w:tblW w:w="9072" w:type="dxa"/>
        <w:tblInd w:w="108" w:type="dxa"/>
        <w:tblLook w:val="0000"/>
      </w:tblPr>
      <w:tblGrid>
        <w:gridCol w:w="993"/>
        <w:gridCol w:w="8079"/>
      </w:tblGrid>
      <w:tr w:rsidR="00C568B0" w:rsidRPr="00DE3CB9" w:rsidTr="004F5AA4">
        <w:tc>
          <w:tcPr>
            <w:tcW w:w="993" w:type="dxa"/>
          </w:tcPr>
          <w:p w:rsidR="00C568B0" w:rsidRPr="00CC13FD" w:rsidRDefault="00C568B0" w:rsidP="004F5AA4">
            <w:pPr>
              <w:tabs>
                <w:tab w:val="clear" w:pos="1276"/>
                <w:tab w:val="clear" w:pos="1843"/>
                <w:tab w:val="left" w:pos="1134"/>
                <w:tab w:val="left" w:pos="1560"/>
                <w:tab w:val="left" w:pos="2127"/>
              </w:tabs>
              <w:spacing w:before="0"/>
              <w:jc w:val="left"/>
              <w:outlineLvl w:val="3"/>
              <w:rPr>
                <w:rFonts w:cs="Arial"/>
                <w:b/>
                <w:bCs/>
                <w:lang w:val="es-ES_tradnl"/>
              </w:rPr>
            </w:pPr>
            <w:r w:rsidRPr="00CC13FD">
              <w:rPr>
                <w:rFonts w:cs="Arial"/>
                <w:b/>
                <w:bCs/>
                <w:lang w:val="es-ES_tradnl"/>
              </w:rPr>
              <w:t xml:space="preserve">MA10 </w:t>
            </w:r>
          </w:p>
          <w:p w:rsidR="00C568B0" w:rsidRPr="00CC13FD" w:rsidRDefault="00C568B0" w:rsidP="004F5AA4">
            <w:pPr>
              <w:tabs>
                <w:tab w:val="clear" w:pos="1276"/>
                <w:tab w:val="clear" w:pos="1843"/>
                <w:tab w:val="left" w:pos="1134"/>
                <w:tab w:val="left" w:pos="1560"/>
                <w:tab w:val="left" w:pos="2127"/>
              </w:tabs>
              <w:spacing w:before="0"/>
              <w:jc w:val="left"/>
              <w:outlineLvl w:val="3"/>
              <w:rPr>
                <w:rFonts w:cs="Arial"/>
                <w:b/>
                <w:bCs/>
                <w:lang w:val="en-US"/>
              </w:rPr>
            </w:pPr>
            <w:r w:rsidRPr="00CC13FD">
              <w:rPr>
                <w:rFonts w:cs="Arial"/>
                <w:b/>
                <w:bCs/>
                <w:lang w:val="es-ES_tradnl"/>
              </w:rPr>
              <w:t xml:space="preserve"> </w:t>
            </w:r>
          </w:p>
        </w:tc>
        <w:tc>
          <w:tcPr>
            <w:tcW w:w="8079" w:type="dxa"/>
          </w:tcPr>
          <w:p w:rsidR="00C568B0" w:rsidRPr="00CC13FD" w:rsidRDefault="00C568B0" w:rsidP="004F5AA4">
            <w:pPr>
              <w:tabs>
                <w:tab w:val="clear" w:pos="1276"/>
                <w:tab w:val="clear" w:pos="1843"/>
                <w:tab w:val="left" w:pos="1134"/>
                <w:tab w:val="left" w:pos="1560"/>
                <w:tab w:val="left" w:pos="2127"/>
              </w:tabs>
              <w:spacing w:before="0"/>
              <w:jc w:val="left"/>
              <w:outlineLvl w:val="3"/>
              <w:rPr>
                <w:rFonts w:cs="Arial"/>
                <w:lang w:val="es-ES_tradnl"/>
              </w:rPr>
            </w:pPr>
            <w:r w:rsidRPr="00CC13FD">
              <w:rPr>
                <w:rFonts w:cs="Arial"/>
                <w:lang w:val="es-ES_tradnl"/>
              </w:rPr>
              <w:t xml:space="preserve">General Diesel Services Sdn. Bhd, No 11, Jalan Pengacara U1/48, Temasya IndustrialPark, 40150, Shah Alam Selangor, Malaysia. </w:t>
            </w:r>
          </w:p>
          <w:p w:rsidR="00C568B0" w:rsidRPr="00643326" w:rsidRDefault="00C568B0" w:rsidP="004F5AA4">
            <w:pPr>
              <w:tabs>
                <w:tab w:val="clear" w:pos="1276"/>
                <w:tab w:val="clear" w:pos="1843"/>
                <w:tab w:val="left" w:pos="1134"/>
                <w:tab w:val="left" w:pos="1560"/>
                <w:tab w:val="left" w:pos="2127"/>
              </w:tabs>
              <w:spacing w:before="0"/>
              <w:jc w:val="left"/>
              <w:outlineLvl w:val="3"/>
              <w:rPr>
                <w:rFonts w:cs="Arial"/>
                <w:lang w:val="fr-CH"/>
              </w:rPr>
            </w:pPr>
            <w:r w:rsidRPr="00643326">
              <w:rPr>
                <w:rFonts w:cs="Arial"/>
                <w:lang w:val="fr-CH"/>
              </w:rPr>
              <w:t xml:space="preserve">(Tél: +60 3 5569 3599, +60 12 229 3922, Fax: +60 3 5569 3693, </w:t>
            </w:r>
            <w:r w:rsidRPr="00643326">
              <w:rPr>
                <w:rFonts w:cs="Arial"/>
                <w:lang w:val="fr-CH"/>
              </w:rPr>
              <w:br/>
              <w:t xml:space="preserve">E-mail: zms@gdsservices.com.my, Url: www.gdservices.com.my) </w:t>
            </w:r>
          </w:p>
          <w:p w:rsidR="00C568B0" w:rsidRPr="00CC13FD" w:rsidRDefault="00C568B0" w:rsidP="004F5AA4">
            <w:pPr>
              <w:tabs>
                <w:tab w:val="clear" w:pos="1276"/>
                <w:tab w:val="clear" w:pos="1843"/>
                <w:tab w:val="left" w:pos="1134"/>
                <w:tab w:val="left" w:pos="1560"/>
                <w:tab w:val="left" w:pos="2127"/>
              </w:tabs>
              <w:spacing w:before="0"/>
              <w:jc w:val="left"/>
              <w:outlineLvl w:val="3"/>
              <w:rPr>
                <w:szCs w:val="18"/>
                <w:lang w:val="fr-CH"/>
              </w:rPr>
            </w:pPr>
            <w:r w:rsidRPr="00CC13FD">
              <w:rPr>
                <w:rFonts w:cs="Arial"/>
                <w:i/>
                <w:iCs/>
                <w:lang w:val="fr-CH"/>
              </w:rPr>
              <w:t>Personne de contact: Zulkifli Mohd Sharif</w:t>
            </w:r>
          </w:p>
        </w:tc>
      </w:tr>
    </w:tbl>
    <w:p w:rsidR="006719FE" w:rsidRDefault="006719FE" w:rsidP="006719FE">
      <w:pPr>
        <w:rPr>
          <w:lang w:val="fr-FR"/>
        </w:rPr>
      </w:pPr>
      <w:bookmarkStart w:id="295" w:name="_Toc252175439"/>
    </w:p>
    <w:p w:rsidR="006719FE" w:rsidRDefault="006719F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6719FE" w:rsidRDefault="006719FE" w:rsidP="006719FE">
      <w:pPr>
        <w:rPr>
          <w:lang w:val="fr-FR"/>
        </w:rPr>
      </w:pPr>
    </w:p>
    <w:p w:rsidR="00C568B0" w:rsidRPr="00FC1CF1" w:rsidRDefault="00C568B0" w:rsidP="00C568B0">
      <w:pPr>
        <w:pStyle w:val="Heading20"/>
        <w:spacing w:before="0" w:after="360"/>
      </w:pPr>
      <w:bookmarkStart w:id="296" w:name="_Toc262756313"/>
      <w:r w:rsidRPr="00FC1CF1">
        <w:t>Nomenclature des stations de contrôle</w:t>
      </w:r>
      <w:r>
        <w:br/>
      </w:r>
      <w:r w:rsidRPr="00FC1CF1">
        <w:t>international des émissions</w:t>
      </w:r>
      <w:r>
        <w:br/>
      </w:r>
      <w:r w:rsidRPr="00FC1CF1">
        <w:t>(Liste VIII)</w:t>
      </w:r>
      <w:r>
        <w:br/>
      </w:r>
      <w:r w:rsidRPr="00FC1CF1">
        <w:t>11</w:t>
      </w:r>
      <w:r w:rsidRPr="00104B4F">
        <w:rPr>
          <w:vertAlign w:val="superscript"/>
        </w:rPr>
        <w:t>e</w:t>
      </w:r>
      <w:r w:rsidRPr="00FC1CF1">
        <w:t xml:space="preserve"> édition (mars 2009)</w:t>
      </w:r>
      <w:bookmarkEnd w:id="295"/>
      <w:bookmarkEnd w:id="296"/>
    </w:p>
    <w:p w:rsidR="00C568B0" w:rsidRPr="0056472E" w:rsidRDefault="00C568B0" w:rsidP="00C568B0">
      <w:pPr>
        <w:spacing w:before="240" w:after="60"/>
        <w:jc w:val="center"/>
        <w:outlineLvl w:val="6"/>
        <w:rPr>
          <w:bCs/>
          <w:lang w:val="fr-FR"/>
        </w:rPr>
      </w:pPr>
      <w:r w:rsidRPr="0056472E">
        <w:rPr>
          <w:bCs/>
          <w:lang w:val="fr-FR"/>
        </w:rPr>
        <w:t xml:space="preserve">(Amendement </w:t>
      </w:r>
      <w:r w:rsidRPr="0056472E">
        <w:rPr>
          <w:bCs/>
          <w:lang w:val="fr-CH"/>
        </w:rPr>
        <w:t>N</w:t>
      </w:r>
      <w:r w:rsidRPr="0056472E">
        <w:rPr>
          <w:rFonts w:cs="Times New Roman Bold"/>
          <w:bCs/>
          <w:position w:val="4"/>
          <w:sz w:val="16"/>
          <w:szCs w:val="16"/>
          <w:lang w:val="fr-CH"/>
        </w:rPr>
        <w:t>o</w:t>
      </w:r>
      <w:r w:rsidRPr="0056472E">
        <w:rPr>
          <w:bCs/>
          <w:lang w:val="fr-CH"/>
        </w:rPr>
        <w:t xml:space="preserve"> 2)</w:t>
      </w:r>
      <w:r w:rsidRPr="0056472E">
        <w:rPr>
          <w:position w:val="4"/>
          <w:lang w:val="es-ES_tradnl"/>
        </w:rPr>
        <w:footnoteReference w:customMarkFollows="1" w:id="1"/>
        <w:sym w:font="Symbol" w:char="F02A"/>
      </w:r>
    </w:p>
    <w:p w:rsidR="00C568B0" w:rsidRDefault="00C568B0" w:rsidP="00C568B0">
      <w:pPr>
        <w:jc w:val="center"/>
        <w:rPr>
          <w:sz w:val="18"/>
          <w:lang w:val="fr-FR"/>
        </w:rPr>
      </w:pPr>
    </w:p>
    <w:p w:rsidR="00C568B0" w:rsidRDefault="00C568B0" w:rsidP="00C568B0">
      <w:pPr>
        <w:jc w:val="center"/>
        <w:rPr>
          <w:b/>
          <w:bCs/>
          <w:lang w:val="fr-FR"/>
        </w:rPr>
      </w:pPr>
      <w:r w:rsidRPr="004C1655">
        <w:rPr>
          <w:b/>
          <w:bCs/>
          <w:lang w:val="fr-FR"/>
        </w:rPr>
        <w:t>PARTIE  I A</w:t>
      </w:r>
    </w:p>
    <w:p w:rsidR="00C568B0" w:rsidRPr="004C1655" w:rsidRDefault="00C568B0" w:rsidP="00C568B0">
      <w:pPr>
        <w:jc w:val="center"/>
        <w:rPr>
          <w:b/>
          <w:bCs/>
          <w:lang w:val="fr-FR"/>
        </w:rPr>
      </w:pPr>
      <w:r w:rsidRPr="004C1655">
        <w:rPr>
          <w:b/>
          <w:bCs/>
          <w:lang w:val="fr-FR"/>
        </w:rPr>
        <w:t>BUREAUX CENTRALISATEURS</w:t>
      </w:r>
    </w:p>
    <w:p w:rsidR="00C568B0" w:rsidRPr="00A0281E" w:rsidRDefault="00C568B0" w:rsidP="00C568B0">
      <w:pPr>
        <w:pStyle w:val="Normalaftertitle"/>
        <w:rPr>
          <w:lang w:val="fr-CH"/>
        </w:rPr>
      </w:pPr>
      <w:r w:rsidRPr="00A0281E">
        <w:rPr>
          <w:lang w:val="fr-CH"/>
        </w:rPr>
        <w:t>RUS</w:t>
      </w:r>
      <w:r w:rsidRPr="00A0281E">
        <w:rPr>
          <w:lang w:val="fr-CH"/>
        </w:rPr>
        <w:tab/>
        <w:t>Fédération de Russie</w:t>
      </w:r>
    </w:p>
    <w:p w:rsidR="00643053" w:rsidRPr="00643326" w:rsidRDefault="00C568B0" w:rsidP="00643053">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sidRPr="007A0466">
        <w:rPr>
          <w:b/>
          <w:lang w:val="fr-CH"/>
        </w:rPr>
        <w:t>P 14   COL 1-5     ADD</w:t>
      </w:r>
      <w:r w:rsidRPr="007A0466">
        <w:rPr>
          <w:b/>
          <w:lang w:val="fr-CH"/>
        </w:rPr>
        <w:br/>
      </w:r>
    </w:p>
    <w:tbl>
      <w:tblPr>
        <w:tblW w:w="9809" w:type="dxa"/>
        <w:tblLayout w:type="fixed"/>
        <w:tblCellMar>
          <w:left w:w="57" w:type="dxa"/>
          <w:right w:w="57" w:type="dxa"/>
        </w:tblCellMar>
        <w:tblLook w:val="0000"/>
      </w:tblPr>
      <w:tblGrid>
        <w:gridCol w:w="2495"/>
        <w:gridCol w:w="1871"/>
        <w:gridCol w:w="1644"/>
        <w:gridCol w:w="1644"/>
        <w:gridCol w:w="2155"/>
      </w:tblGrid>
      <w:tr w:rsidR="00643053" w:rsidRPr="00A0281E" w:rsidTr="00DE3CB9">
        <w:trPr>
          <w:cantSplit/>
        </w:trPr>
        <w:tc>
          <w:tcPr>
            <w:tcW w:w="2495" w:type="dxa"/>
            <w:tcBorders>
              <w:top w:val="single" w:sz="6" w:space="0" w:color="auto"/>
              <w:left w:val="single" w:sz="6" w:space="0" w:color="auto"/>
              <w:bottom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Bureau centralisateur</w:t>
            </w:r>
            <w:r w:rsidRPr="00A0281E">
              <w:rPr>
                <w:b w:val="0"/>
                <w:bCs w:val="0"/>
                <w:i w:val="0"/>
                <w:iCs/>
                <w:szCs w:val="18"/>
              </w:rPr>
              <w:br/>
            </w:r>
            <w:r w:rsidRPr="00A0281E">
              <w:rPr>
                <w:b w:val="0"/>
                <w:bCs w:val="0"/>
                <w:szCs w:val="18"/>
              </w:rPr>
              <w:t>Centralizing office</w:t>
            </w:r>
            <w:r w:rsidRPr="00A0281E">
              <w:rPr>
                <w:b w:val="0"/>
                <w:bCs w:val="0"/>
                <w:szCs w:val="18"/>
              </w:rPr>
              <w:br/>
            </w:r>
            <w:r w:rsidRPr="00A0281E">
              <w:rPr>
                <w:b w:val="0"/>
                <w:bCs w:val="0"/>
                <w:i w:val="0"/>
                <w:iCs/>
                <w:szCs w:val="18"/>
              </w:rPr>
              <w:t>Oficina centralizadora</w:t>
            </w:r>
          </w:p>
        </w:tc>
        <w:tc>
          <w:tcPr>
            <w:tcW w:w="1871" w:type="dxa"/>
            <w:tcBorders>
              <w:top w:val="single" w:sz="6" w:space="0" w:color="auto"/>
              <w:left w:val="single" w:sz="6" w:space="0" w:color="auto"/>
              <w:bottom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lang w:val="es-ES_tradnl"/>
              </w:rPr>
            </w:pPr>
            <w:r w:rsidRPr="00A0281E">
              <w:rPr>
                <w:b w:val="0"/>
                <w:bCs w:val="0"/>
                <w:i w:val="0"/>
                <w:iCs/>
                <w:szCs w:val="18"/>
                <w:lang w:val="es-ES_tradnl"/>
              </w:rPr>
              <w:t>Adresse postale</w:t>
            </w:r>
            <w:r w:rsidRPr="00A0281E">
              <w:rPr>
                <w:b w:val="0"/>
                <w:bCs w:val="0"/>
                <w:i w:val="0"/>
                <w:iCs/>
                <w:szCs w:val="18"/>
                <w:lang w:val="es-ES_tradnl"/>
              </w:rPr>
              <w:br/>
            </w:r>
            <w:r w:rsidRPr="00A0281E">
              <w:rPr>
                <w:b w:val="0"/>
                <w:bCs w:val="0"/>
                <w:szCs w:val="18"/>
                <w:lang w:val="es-ES_tradnl"/>
              </w:rPr>
              <w:t xml:space="preserve">Postal </w:t>
            </w:r>
            <w:r w:rsidRPr="00A0281E">
              <w:rPr>
                <w:b w:val="0"/>
                <w:bCs w:val="0"/>
                <w:szCs w:val="18"/>
              </w:rPr>
              <w:t>a</w:t>
            </w:r>
            <w:r w:rsidRPr="00A0281E">
              <w:rPr>
                <w:b w:val="0"/>
                <w:bCs w:val="0"/>
                <w:szCs w:val="18"/>
                <w:lang w:val="es-ES_tradnl"/>
              </w:rPr>
              <w:t>ddress</w:t>
            </w:r>
            <w:r w:rsidRPr="00A0281E">
              <w:rPr>
                <w:b w:val="0"/>
                <w:bCs w:val="0"/>
                <w:szCs w:val="18"/>
                <w:lang w:val="es-ES_tradnl"/>
              </w:rPr>
              <w:br/>
            </w:r>
            <w:r w:rsidRPr="00A0281E">
              <w:rPr>
                <w:b w:val="0"/>
                <w:bCs w:val="0"/>
                <w:i w:val="0"/>
                <w:iCs/>
                <w:szCs w:val="18"/>
                <w:lang w:val="es-ES_tradnl"/>
              </w:rPr>
              <w:t>Dirección postal</w:t>
            </w:r>
          </w:p>
        </w:tc>
        <w:tc>
          <w:tcPr>
            <w:tcW w:w="1644" w:type="dxa"/>
            <w:tcBorders>
              <w:top w:val="single" w:sz="6" w:space="0" w:color="auto"/>
              <w:left w:val="single" w:sz="6" w:space="0" w:color="auto"/>
              <w:bottom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Téléphone</w:t>
            </w:r>
            <w:r w:rsidRPr="00A0281E">
              <w:rPr>
                <w:b w:val="0"/>
                <w:bCs w:val="0"/>
                <w:i w:val="0"/>
                <w:iCs/>
                <w:szCs w:val="18"/>
              </w:rPr>
              <w:br/>
            </w:r>
            <w:r w:rsidRPr="00A0281E">
              <w:rPr>
                <w:b w:val="0"/>
                <w:bCs w:val="0"/>
                <w:szCs w:val="18"/>
              </w:rPr>
              <w:t>Telephone</w:t>
            </w:r>
            <w:r w:rsidRPr="00A0281E">
              <w:rPr>
                <w:b w:val="0"/>
                <w:bCs w:val="0"/>
                <w:szCs w:val="18"/>
              </w:rPr>
              <w:br/>
            </w:r>
            <w:r w:rsidRPr="00A0281E">
              <w:rPr>
                <w:b w:val="0"/>
                <w:bCs w:val="0"/>
                <w:i w:val="0"/>
                <w:iCs/>
                <w:szCs w:val="18"/>
              </w:rPr>
              <w:t>Teléfono</w:t>
            </w:r>
          </w:p>
        </w:tc>
        <w:tc>
          <w:tcPr>
            <w:tcW w:w="1644" w:type="dxa"/>
            <w:tcBorders>
              <w:top w:val="single" w:sz="6" w:space="0" w:color="auto"/>
              <w:left w:val="single" w:sz="6" w:space="0" w:color="auto"/>
              <w:bottom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Téléfax</w:t>
            </w:r>
            <w:r w:rsidRPr="00A0281E">
              <w:rPr>
                <w:b w:val="0"/>
                <w:bCs w:val="0"/>
                <w:i w:val="0"/>
                <w:iCs/>
                <w:szCs w:val="18"/>
              </w:rPr>
              <w:br/>
            </w:r>
            <w:r w:rsidRPr="00A0281E">
              <w:rPr>
                <w:b w:val="0"/>
                <w:bCs w:val="0"/>
                <w:szCs w:val="18"/>
              </w:rPr>
              <w:t>Telefax</w:t>
            </w:r>
            <w:r w:rsidRPr="00A0281E">
              <w:rPr>
                <w:b w:val="0"/>
                <w:bCs w:val="0"/>
                <w:szCs w:val="18"/>
              </w:rPr>
              <w:br/>
            </w:r>
            <w:r w:rsidRPr="00A0281E">
              <w:rPr>
                <w:b w:val="0"/>
                <w:bCs w:val="0"/>
                <w:i w:val="0"/>
                <w:iCs/>
                <w:szCs w:val="18"/>
              </w:rPr>
              <w:t>Telefax</w:t>
            </w:r>
          </w:p>
        </w:tc>
        <w:tc>
          <w:tcPr>
            <w:tcW w:w="2155" w:type="dxa"/>
            <w:tcBorders>
              <w:top w:val="single" w:sz="6" w:space="0" w:color="auto"/>
              <w:left w:val="single" w:sz="6" w:space="0" w:color="auto"/>
              <w:bottom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Courrier électronique</w:t>
            </w:r>
            <w:r w:rsidRPr="00A0281E">
              <w:rPr>
                <w:b w:val="0"/>
                <w:bCs w:val="0"/>
                <w:i w:val="0"/>
                <w:iCs/>
                <w:szCs w:val="18"/>
              </w:rPr>
              <w:br/>
            </w:r>
            <w:r w:rsidRPr="00A0281E">
              <w:rPr>
                <w:b w:val="0"/>
                <w:bCs w:val="0"/>
                <w:szCs w:val="18"/>
              </w:rPr>
              <w:t>Electronic-mail</w:t>
            </w:r>
            <w:r w:rsidRPr="00A0281E">
              <w:rPr>
                <w:b w:val="0"/>
                <w:bCs w:val="0"/>
                <w:szCs w:val="18"/>
              </w:rPr>
              <w:br/>
            </w:r>
            <w:r w:rsidRPr="00A0281E">
              <w:rPr>
                <w:b w:val="0"/>
                <w:bCs w:val="0"/>
                <w:i w:val="0"/>
                <w:iCs/>
                <w:szCs w:val="18"/>
              </w:rPr>
              <w:t>Correo electrónico</w:t>
            </w:r>
          </w:p>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 xml:space="preserve">et </w:t>
            </w:r>
            <w:r w:rsidRPr="00A0281E">
              <w:rPr>
                <w:b w:val="0"/>
                <w:bCs w:val="0"/>
                <w:szCs w:val="18"/>
              </w:rPr>
              <w:t>and</w:t>
            </w:r>
            <w:r w:rsidRPr="00A0281E">
              <w:rPr>
                <w:b w:val="0"/>
                <w:bCs w:val="0"/>
                <w:i w:val="0"/>
                <w:iCs/>
                <w:szCs w:val="18"/>
              </w:rPr>
              <w:t xml:space="preserve"> y</w:t>
            </w:r>
          </w:p>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Autres indications</w:t>
            </w:r>
            <w:r w:rsidRPr="00A0281E">
              <w:rPr>
                <w:b w:val="0"/>
                <w:bCs w:val="0"/>
                <w:i w:val="0"/>
                <w:iCs/>
                <w:szCs w:val="18"/>
              </w:rPr>
              <w:br/>
            </w:r>
            <w:r w:rsidRPr="00A0281E">
              <w:rPr>
                <w:b w:val="0"/>
                <w:bCs w:val="0"/>
                <w:szCs w:val="18"/>
              </w:rPr>
              <w:t>Any other information</w:t>
            </w:r>
            <w:r w:rsidRPr="00A0281E">
              <w:rPr>
                <w:b w:val="0"/>
                <w:bCs w:val="0"/>
                <w:szCs w:val="18"/>
              </w:rPr>
              <w:br/>
            </w:r>
            <w:r w:rsidRPr="00A0281E">
              <w:rPr>
                <w:b w:val="0"/>
                <w:bCs w:val="0"/>
                <w:i w:val="0"/>
                <w:iCs/>
                <w:szCs w:val="18"/>
              </w:rPr>
              <w:t>Otras indicaciones</w:t>
            </w:r>
          </w:p>
        </w:tc>
      </w:tr>
      <w:tr w:rsidR="00643053" w:rsidRPr="00A0281E" w:rsidTr="00643053">
        <w:trPr>
          <w:cantSplit/>
        </w:trPr>
        <w:tc>
          <w:tcPr>
            <w:tcW w:w="2495" w:type="dxa"/>
            <w:tcBorders>
              <w:top w:val="single" w:sz="6" w:space="0" w:color="auto"/>
              <w:left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1</w:t>
            </w:r>
          </w:p>
        </w:tc>
        <w:tc>
          <w:tcPr>
            <w:tcW w:w="1871" w:type="dxa"/>
            <w:tcBorders>
              <w:top w:val="single" w:sz="6" w:space="0" w:color="auto"/>
              <w:left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2</w:t>
            </w:r>
          </w:p>
        </w:tc>
        <w:tc>
          <w:tcPr>
            <w:tcW w:w="1644" w:type="dxa"/>
            <w:tcBorders>
              <w:top w:val="single" w:sz="6" w:space="0" w:color="auto"/>
              <w:left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3</w:t>
            </w:r>
          </w:p>
        </w:tc>
        <w:tc>
          <w:tcPr>
            <w:tcW w:w="1644" w:type="dxa"/>
            <w:tcBorders>
              <w:top w:val="single" w:sz="6" w:space="0" w:color="auto"/>
              <w:left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4</w:t>
            </w:r>
          </w:p>
        </w:tc>
        <w:tc>
          <w:tcPr>
            <w:tcW w:w="2155" w:type="dxa"/>
            <w:tcBorders>
              <w:top w:val="single" w:sz="6" w:space="0" w:color="auto"/>
              <w:left w:val="single" w:sz="6" w:space="0" w:color="auto"/>
              <w:right w:val="single" w:sz="6" w:space="0" w:color="auto"/>
            </w:tcBorders>
            <w:vAlign w:val="center"/>
          </w:tcPr>
          <w:p w:rsidR="00643053" w:rsidRPr="00A0281E" w:rsidRDefault="00643053" w:rsidP="00DE3CB9">
            <w:pPr>
              <w:pStyle w:val="Tablehead"/>
              <w:framePr w:hSpace="181" w:wrap="notBeside" w:vAnchor="text" w:hAnchor="text" w:y="1"/>
              <w:spacing w:before="40" w:after="40"/>
              <w:rPr>
                <w:b w:val="0"/>
                <w:bCs w:val="0"/>
                <w:i w:val="0"/>
                <w:iCs/>
                <w:szCs w:val="18"/>
              </w:rPr>
            </w:pPr>
            <w:r w:rsidRPr="00A0281E">
              <w:rPr>
                <w:b w:val="0"/>
                <w:bCs w:val="0"/>
                <w:i w:val="0"/>
                <w:iCs/>
                <w:szCs w:val="18"/>
              </w:rPr>
              <w:t>5</w:t>
            </w:r>
          </w:p>
        </w:tc>
      </w:tr>
      <w:tr w:rsidR="00643053" w:rsidRPr="003B0BE6" w:rsidTr="00643053">
        <w:trPr>
          <w:cantSplit/>
        </w:trPr>
        <w:tc>
          <w:tcPr>
            <w:tcW w:w="2495" w:type="dxa"/>
            <w:tcBorders>
              <w:left w:val="single" w:sz="6" w:space="0" w:color="auto"/>
              <w:bottom w:val="single" w:sz="6" w:space="0" w:color="auto"/>
              <w:right w:val="single" w:sz="6" w:space="0" w:color="auto"/>
            </w:tcBorders>
          </w:tcPr>
          <w:p w:rsidR="00643053" w:rsidRPr="00057B1E" w:rsidRDefault="00643053" w:rsidP="00DE3CB9">
            <w:pPr>
              <w:pStyle w:val="Office"/>
              <w:framePr w:hSpace="181" w:wrap="notBeside" w:vAnchor="text" w:hAnchor="text" w:y="1"/>
              <w:rPr>
                <w:rFonts w:ascii="Calibri" w:hAnsi="Calibri"/>
                <w:szCs w:val="18"/>
              </w:rPr>
            </w:pPr>
            <w:smartTag w:uri="urn:schemas-microsoft-com:office:smarttags" w:element="place">
              <w:smartTag w:uri="urn:schemas-microsoft-com:office:smarttags" w:element="PlaceName">
                <w:r w:rsidRPr="00057B1E">
                  <w:rPr>
                    <w:rFonts w:ascii="Calibri" w:hAnsi="Calibri"/>
                    <w:szCs w:val="18"/>
                  </w:rPr>
                  <w:t>Federal</w:t>
                </w:r>
              </w:smartTag>
              <w:r w:rsidRPr="00057B1E">
                <w:rPr>
                  <w:rFonts w:ascii="Calibri" w:hAnsi="Calibri"/>
                  <w:szCs w:val="18"/>
                </w:rPr>
                <w:t xml:space="preserve"> </w:t>
              </w:r>
              <w:smartTag w:uri="urn:schemas-microsoft-com:office:smarttags" w:element="PlaceType">
                <w:r w:rsidRPr="00057B1E">
                  <w:rPr>
                    <w:rFonts w:ascii="Calibri" w:hAnsi="Calibri"/>
                    <w:szCs w:val="18"/>
                  </w:rPr>
                  <w:t>State</w:t>
                </w:r>
              </w:smartTag>
            </w:smartTag>
            <w:r w:rsidRPr="00057B1E">
              <w:rPr>
                <w:rFonts w:ascii="Calibri" w:hAnsi="Calibri"/>
                <w:szCs w:val="18"/>
              </w:rPr>
              <w:t xml:space="preserve"> Unitary Enterprise</w:t>
            </w:r>
            <w:r w:rsidRPr="00057B1E">
              <w:rPr>
                <w:rFonts w:ascii="Calibri" w:hAnsi="Calibri"/>
                <w:szCs w:val="18"/>
              </w:rPr>
              <w:br/>
              <w:t>General Radio Frequency Centre</w:t>
            </w:r>
          </w:p>
        </w:tc>
        <w:tc>
          <w:tcPr>
            <w:tcW w:w="1871" w:type="dxa"/>
            <w:tcBorders>
              <w:left w:val="single" w:sz="6" w:space="0" w:color="auto"/>
              <w:bottom w:val="single" w:sz="6" w:space="0" w:color="auto"/>
              <w:right w:val="single" w:sz="6" w:space="0" w:color="auto"/>
            </w:tcBorders>
          </w:tcPr>
          <w:p w:rsidR="00643053" w:rsidRPr="00057B1E" w:rsidRDefault="00643053" w:rsidP="00DE3CB9">
            <w:pPr>
              <w:pStyle w:val="Office"/>
              <w:framePr w:hSpace="181" w:wrap="notBeside" w:vAnchor="text" w:hAnchor="text" w:y="1"/>
              <w:overflowPunct w:val="0"/>
              <w:autoSpaceDE w:val="0"/>
              <w:autoSpaceDN w:val="0"/>
              <w:adjustRightInd w:val="0"/>
              <w:spacing w:before="100" w:after="100"/>
              <w:textAlignment w:val="baseline"/>
              <w:rPr>
                <w:rFonts w:ascii="Calibri" w:hAnsi="Calibri"/>
                <w:szCs w:val="18"/>
                <w:lang w:val="fr-FR"/>
              </w:rPr>
            </w:pPr>
            <w:r w:rsidRPr="00057B1E">
              <w:rPr>
                <w:rFonts w:ascii="Calibri" w:hAnsi="Calibri"/>
                <w:szCs w:val="18"/>
                <w:lang w:val="fr-FR"/>
              </w:rPr>
              <w:t>7, Tverskaya Str.</w:t>
            </w:r>
            <w:r w:rsidRPr="00057B1E">
              <w:rPr>
                <w:rFonts w:ascii="Calibri" w:hAnsi="Calibri"/>
                <w:szCs w:val="18"/>
                <w:lang w:val="fr-FR"/>
              </w:rPr>
              <w:br/>
              <w:t>125375 Moscow</w:t>
            </w:r>
          </w:p>
        </w:tc>
        <w:tc>
          <w:tcPr>
            <w:tcW w:w="1644" w:type="dxa"/>
            <w:tcBorders>
              <w:left w:val="single" w:sz="6" w:space="0" w:color="auto"/>
              <w:bottom w:val="single" w:sz="6" w:space="0" w:color="auto"/>
              <w:right w:val="single" w:sz="6" w:space="0" w:color="auto"/>
            </w:tcBorders>
          </w:tcPr>
          <w:p w:rsidR="00643053" w:rsidRPr="00057B1E" w:rsidRDefault="00643053" w:rsidP="00DE3CB9">
            <w:pPr>
              <w:pStyle w:val="Tel"/>
              <w:framePr w:hSpace="181" w:wrap="notBeside" w:vAnchor="text" w:hAnchor="text" w:y="1"/>
              <w:rPr>
                <w:rFonts w:ascii="Calibri" w:hAnsi="Calibri"/>
                <w:szCs w:val="18"/>
              </w:rPr>
            </w:pPr>
            <w:r w:rsidRPr="00057B1E">
              <w:rPr>
                <w:rFonts w:ascii="Calibri" w:hAnsi="Calibri"/>
                <w:szCs w:val="18"/>
              </w:rPr>
              <w:t xml:space="preserve">+7 </w:t>
            </w:r>
            <w:r w:rsidRPr="00057B1E">
              <w:rPr>
                <w:rFonts w:ascii="Calibri" w:hAnsi="Calibri"/>
              </w:rPr>
              <w:t>495</w:t>
            </w:r>
            <w:r w:rsidRPr="00057B1E">
              <w:rPr>
                <w:rFonts w:ascii="Calibri" w:hAnsi="Calibri"/>
                <w:szCs w:val="18"/>
              </w:rPr>
              <w:t xml:space="preserve"> </w:t>
            </w:r>
            <w:r w:rsidRPr="00057B1E">
              <w:rPr>
                <w:rFonts w:ascii="Calibri" w:hAnsi="Calibri"/>
              </w:rPr>
              <w:t>748</w:t>
            </w:r>
            <w:r>
              <w:rPr>
                <w:rFonts w:ascii="Calibri" w:hAnsi="Calibri"/>
              </w:rPr>
              <w:t xml:space="preserve"> </w:t>
            </w:r>
            <w:r w:rsidRPr="00057B1E">
              <w:rPr>
                <w:rFonts w:ascii="Calibri" w:hAnsi="Calibri"/>
              </w:rPr>
              <w:t>1448</w:t>
            </w:r>
          </w:p>
        </w:tc>
        <w:tc>
          <w:tcPr>
            <w:tcW w:w="1644" w:type="dxa"/>
            <w:tcBorders>
              <w:left w:val="single" w:sz="6" w:space="0" w:color="auto"/>
              <w:bottom w:val="single" w:sz="6" w:space="0" w:color="auto"/>
              <w:right w:val="single" w:sz="6" w:space="0" w:color="auto"/>
            </w:tcBorders>
          </w:tcPr>
          <w:p w:rsidR="00643053" w:rsidRPr="00057B1E" w:rsidRDefault="00643053" w:rsidP="00DE3CB9">
            <w:pPr>
              <w:pStyle w:val="Fax"/>
              <w:framePr w:hSpace="181" w:wrap="notBeside" w:vAnchor="text" w:hAnchor="text" w:y="1"/>
              <w:rPr>
                <w:rFonts w:ascii="Calibri" w:hAnsi="Calibri"/>
                <w:szCs w:val="18"/>
              </w:rPr>
            </w:pPr>
            <w:r w:rsidRPr="00057B1E">
              <w:rPr>
                <w:rFonts w:ascii="Calibri" w:hAnsi="Calibri"/>
                <w:szCs w:val="18"/>
              </w:rPr>
              <w:t xml:space="preserve">+7 </w:t>
            </w:r>
            <w:r w:rsidRPr="00057B1E">
              <w:rPr>
                <w:rFonts w:ascii="Calibri" w:hAnsi="Calibri"/>
              </w:rPr>
              <w:t>495</w:t>
            </w:r>
            <w:r w:rsidRPr="00057B1E">
              <w:rPr>
                <w:rFonts w:ascii="Calibri" w:hAnsi="Calibri"/>
                <w:szCs w:val="18"/>
              </w:rPr>
              <w:t xml:space="preserve"> 748</w:t>
            </w:r>
            <w:r>
              <w:rPr>
                <w:rFonts w:ascii="Calibri" w:hAnsi="Calibri"/>
                <w:szCs w:val="18"/>
              </w:rPr>
              <w:t xml:space="preserve"> </w:t>
            </w:r>
            <w:r w:rsidRPr="00057B1E">
              <w:rPr>
                <w:rFonts w:ascii="Calibri" w:hAnsi="Calibri"/>
                <w:szCs w:val="18"/>
              </w:rPr>
              <w:t>0680</w:t>
            </w:r>
          </w:p>
        </w:tc>
        <w:tc>
          <w:tcPr>
            <w:tcW w:w="2155" w:type="dxa"/>
            <w:tcBorders>
              <w:left w:val="single" w:sz="6" w:space="0" w:color="auto"/>
              <w:bottom w:val="single" w:sz="6" w:space="0" w:color="auto"/>
              <w:right w:val="single" w:sz="6" w:space="0" w:color="auto"/>
            </w:tcBorders>
          </w:tcPr>
          <w:p w:rsidR="00643053" w:rsidRPr="00057B1E" w:rsidRDefault="00643053" w:rsidP="00DE3CB9">
            <w:pPr>
              <w:pStyle w:val="E-mail"/>
              <w:framePr w:hSpace="181" w:wrap="notBeside" w:vAnchor="text" w:hAnchor="text" w:y="1"/>
              <w:rPr>
                <w:rFonts w:ascii="Calibri" w:hAnsi="Calibri"/>
                <w:szCs w:val="18"/>
              </w:rPr>
            </w:pPr>
            <w:r w:rsidRPr="00057B1E">
              <w:rPr>
                <w:rFonts w:ascii="Calibri" w:hAnsi="Calibri"/>
                <w:szCs w:val="18"/>
              </w:rPr>
              <w:t>int@grfc.ru</w:t>
            </w:r>
          </w:p>
        </w:tc>
      </w:tr>
    </w:tbl>
    <w:p w:rsidR="00643053" w:rsidRDefault="00643053" w:rsidP="00643053">
      <w:pPr>
        <w:pStyle w:val="Normalaftertitle"/>
        <w:rPr>
          <w:sz w:val="18"/>
        </w:rPr>
      </w:pPr>
    </w:p>
    <w:p w:rsidR="006719FE" w:rsidRDefault="006719FE">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Pr>
          <w:b/>
          <w:bCs/>
          <w:lang w:val="fr-FR"/>
        </w:rPr>
        <w:br w:type="page"/>
      </w:r>
    </w:p>
    <w:p w:rsidR="00C568B0" w:rsidRDefault="00C568B0" w:rsidP="00C568B0">
      <w:pPr>
        <w:jc w:val="center"/>
        <w:rPr>
          <w:b/>
          <w:bCs/>
          <w:lang w:val="fr-FR"/>
        </w:rPr>
      </w:pPr>
      <w:r w:rsidRPr="004C1655">
        <w:rPr>
          <w:b/>
          <w:bCs/>
          <w:lang w:val="fr-FR"/>
        </w:rPr>
        <w:lastRenderedPageBreak/>
        <w:t>PARTIE  I B</w:t>
      </w:r>
    </w:p>
    <w:p w:rsidR="00C568B0" w:rsidRPr="004C1655" w:rsidRDefault="00C568B0" w:rsidP="00C568B0">
      <w:pPr>
        <w:jc w:val="center"/>
        <w:rPr>
          <w:b/>
          <w:bCs/>
          <w:lang w:val="fr-FR"/>
        </w:rPr>
      </w:pPr>
      <w:r w:rsidRPr="004C1655">
        <w:rPr>
          <w:b/>
          <w:bCs/>
          <w:lang w:val="fr-FR"/>
        </w:rPr>
        <w:t>INDEX ALPHABÉTIQUE DES STATIONS</w:t>
      </w:r>
    </w:p>
    <w:p w:rsidR="00C568B0" w:rsidRDefault="00C568B0" w:rsidP="00C568B0">
      <w:pPr>
        <w:pStyle w:val="Blanc0"/>
        <w:rPr>
          <w:lang w:val="fr-FR"/>
        </w:rPr>
      </w:pPr>
    </w:p>
    <w:p w:rsidR="00C568B0" w:rsidRPr="004967A3" w:rsidRDefault="00C568B0" w:rsidP="00C568B0">
      <w:pPr>
        <w:tabs>
          <w:tab w:val="clear" w:pos="567"/>
          <w:tab w:val="clear" w:pos="1276"/>
          <w:tab w:val="clear" w:pos="1843"/>
          <w:tab w:val="clear" w:pos="5387"/>
          <w:tab w:val="clear" w:pos="5954"/>
        </w:tabs>
        <w:overflowPunct/>
        <w:autoSpaceDE/>
        <w:autoSpaceDN/>
        <w:adjustRightInd/>
        <w:spacing w:before="240"/>
        <w:jc w:val="left"/>
        <w:textAlignment w:val="auto"/>
        <w:rPr>
          <w:b/>
          <w:lang w:val="es-ES_tradnl"/>
        </w:rPr>
      </w:pPr>
      <w:r w:rsidRPr="004967A3">
        <w:rPr>
          <w:b/>
          <w:lang w:val="es-ES_tradnl"/>
        </w:rPr>
        <w:t>P 22 à 43</w:t>
      </w:r>
      <w:r>
        <w:rPr>
          <w:b/>
          <w:lang w:val="es-ES_tradnl"/>
        </w:rPr>
        <w:t xml:space="preserve">   </w:t>
      </w:r>
      <w:r w:rsidRPr="004967A3">
        <w:rPr>
          <w:b/>
          <w:lang w:val="es-ES_tradnl"/>
        </w:rPr>
        <w:t>COL 1-6</w:t>
      </w:r>
      <w:r>
        <w:rPr>
          <w:b/>
          <w:lang w:val="es-ES_tradnl"/>
        </w:rPr>
        <w:t xml:space="preserve">     </w:t>
      </w:r>
      <w:r w:rsidRPr="004967A3">
        <w:rPr>
          <w:b/>
          <w:lang w:val="es-ES_tradnl"/>
        </w:rPr>
        <w:t>ADD</w:t>
      </w:r>
    </w:p>
    <w:p w:rsidR="00643053" w:rsidRDefault="00643053" w:rsidP="00643053">
      <w:pPr>
        <w:rPr>
          <w:b/>
          <w:sz w:val="18"/>
          <w:lang w:val="fr-FR"/>
        </w:rPr>
      </w:pPr>
    </w:p>
    <w:tbl>
      <w:tblPr>
        <w:tblW w:w="9667" w:type="dxa"/>
        <w:jc w:val="center"/>
        <w:tblLayout w:type="fixed"/>
        <w:tblCellMar>
          <w:left w:w="0" w:type="dxa"/>
          <w:right w:w="0" w:type="dxa"/>
        </w:tblCellMar>
        <w:tblLook w:val="0000"/>
      </w:tblPr>
      <w:tblGrid>
        <w:gridCol w:w="1856"/>
        <w:gridCol w:w="1960"/>
        <w:gridCol w:w="1484"/>
        <w:gridCol w:w="1833"/>
        <w:gridCol w:w="1064"/>
        <w:gridCol w:w="700"/>
        <w:gridCol w:w="770"/>
      </w:tblGrid>
      <w:tr w:rsidR="00643053" w:rsidRPr="00DE3CB9" w:rsidTr="00DE3CB9">
        <w:trPr>
          <w:jc w:val="center"/>
        </w:trPr>
        <w:tc>
          <w:tcPr>
            <w:tcW w:w="1856" w:type="dxa"/>
            <w:vMerge w:val="restart"/>
            <w:tcBorders>
              <w:top w:val="single" w:sz="6" w:space="0" w:color="auto"/>
              <w:left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Nom de la station</w:t>
            </w:r>
          </w:p>
          <w:p w:rsidR="00643053" w:rsidRPr="00797A49" w:rsidRDefault="00643053" w:rsidP="00DE3CB9">
            <w:pPr>
              <w:pStyle w:val="Tetiere2"/>
              <w:framePr w:hSpace="180" w:wrap="around" w:vAnchor="text" w:hAnchor="text" w:y="1"/>
              <w:spacing w:before="40" w:after="40"/>
              <w:rPr>
                <w:rFonts w:ascii="Calibri" w:hAnsi="Calibri"/>
                <w:i/>
                <w:iCs/>
                <w:lang w:val="fr-FR"/>
              </w:rPr>
            </w:pPr>
            <w:r w:rsidRPr="00797A49">
              <w:rPr>
                <w:rFonts w:ascii="Calibri" w:hAnsi="Calibri"/>
                <w:i/>
                <w:iCs/>
                <w:lang w:val="fr-FR"/>
              </w:rPr>
              <w:t>Name of the station</w:t>
            </w:r>
          </w:p>
          <w:p w:rsidR="00643053" w:rsidRPr="00797A49" w:rsidRDefault="00643053" w:rsidP="00DE3CB9">
            <w:pPr>
              <w:pStyle w:val="Tetiere2"/>
              <w:framePr w:hSpace="180" w:wrap="around" w:vAnchor="text" w:hAnchor="text" w:y="1"/>
              <w:spacing w:before="40" w:after="40"/>
              <w:rPr>
                <w:rFonts w:ascii="Calibri" w:hAnsi="Calibri"/>
                <w:i/>
                <w:iCs/>
                <w:lang w:val="fr-FR"/>
              </w:rPr>
            </w:pPr>
            <w:r w:rsidRPr="00797A49">
              <w:rPr>
                <w:rFonts w:ascii="Calibri" w:hAnsi="Calibri"/>
                <w:lang w:val="fr-FR"/>
              </w:rPr>
              <w:t>Nombre de la estación</w:t>
            </w:r>
          </w:p>
        </w:tc>
        <w:tc>
          <w:tcPr>
            <w:tcW w:w="1960" w:type="dxa"/>
            <w:vMerge w:val="restart"/>
            <w:tcBorders>
              <w:top w:val="single" w:sz="6" w:space="0" w:color="auto"/>
              <w:left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es-ES_tradnl"/>
              </w:rPr>
            </w:pPr>
            <w:r w:rsidRPr="00797A49">
              <w:rPr>
                <w:rFonts w:ascii="Calibri" w:hAnsi="Calibri"/>
                <w:lang w:val="es-ES_tradnl"/>
              </w:rPr>
              <w:t>Adresse postale</w:t>
            </w:r>
          </w:p>
          <w:p w:rsidR="00643053" w:rsidRPr="00797A49" w:rsidRDefault="00643053" w:rsidP="00DE3CB9">
            <w:pPr>
              <w:pStyle w:val="Tetiere2"/>
              <w:framePr w:hSpace="180" w:wrap="around" w:vAnchor="text" w:hAnchor="text" w:y="1"/>
              <w:spacing w:before="40" w:after="40"/>
              <w:rPr>
                <w:rFonts w:ascii="Calibri" w:hAnsi="Calibri"/>
                <w:i/>
                <w:iCs/>
                <w:lang w:val="es-ES_tradnl"/>
              </w:rPr>
            </w:pPr>
            <w:r w:rsidRPr="00797A49">
              <w:rPr>
                <w:rFonts w:ascii="Calibri" w:hAnsi="Calibri"/>
                <w:i/>
                <w:iCs/>
                <w:lang w:val="es-ES_tradnl"/>
              </w:rPr>
              <w:t>Postal address</w:t>
            </w:r>
          </w:p>
          <w:p w:rsidR="00643053" w:rsidRPr="00797A49" w:rsidRDefault="00643053" w:rsidP="00DE3CB9">
            <w:pPr>
              <w:pStyle w:val="Tetiere2"/>
              <w:framePr w:hSpace="180" w:wrap="around" w:vAnchor="text" w:hAnchor="text" w:y="1"/>
              <w:spacing w:before="40" w:after="40"/>
              <w:rPr>
                <w:rFonts w:ascii="Calibri" w:hAnsi="Calibri"/>
                <w:i/>
                <w:iCs/>
                <w:lang w:val="es-ES_tradnl"/>
              </w:rPr>
            </w:pPr>
            <w:r w:rsidRPr="00797A49">
              <w:rPr>
                <w:rFonts w:ascii="Calibri" w:hAnsi="Calibri"/>
                <w:lang w:val="es-ES_tradnl"/>
              </w:rPr>
              <w:t>Dirección postal</w:t>
            </w:r>
          </w:p>
        </w:tc>
        <w:tc>
          <w:tcPr>
            <w:tcW w:w="1484" w:type="dxa"/>
            <w:vMerge w:val="restart"/>
            <w:tcBorders>
              <w:top w:val="single" w:sz="6" w:space="0" w:color="auto"/>
              <w:left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Téléphone</w:t>
            </w:r>
          </w:p>
          <w:p w:rsidR="00643053" w:rsidRPr="00797A49" w:rsidRDefault="00643053" w:rsidP="00DE3CB9">
            <w:pPr>
              <w:pStyle w:val="Tetiere2"/>
              <w:framePr w:hSpace="180" w:wrap="around" w:vAnchor="text" w:hAnchor="text" w:y="1"/>
              <w:spacing w:before="40" w:after="40"/>
              <w:rPr>
                <w:rFonts w:ascii="Calibri" w:hAnsi="Calibri"/>
                <w:i/>
                <w:iCs/>
                <w:lang w:val="es-ES_tradnl"/>
              </w:rPr>
            </w:pPr>
            <w:r w:rsidRPr="00797A49">
              <w:rPr>
                <w:rFonts w:ascii="Calibri" w:hAnsi="Calibri"/>
                <w:i/>
                <w:iCs/>
                <w:lang w:val="es-ES_tradnl"/>
              </w:rPr>
              <w:t>Telephone</w:t>
            </w:r>
          </w:p>
          <w:p w:rsidR="00643053" w:rsidRPr="00797A49" w:rsidRDefault="00643053" w:rsidP="00DE3CB9">
            <w:pPr>
              <w:pStyle w:val="Tetiere2"/>
              <w:framePr w:hSpace="180" w:wrap="around" w:vAnchor="text" w:hAnchor="text" w:y="1"/>
              <w:spacing w:before="40" w:after="40"/>
              <w:rPr>
                <w:rFonts w:ascii="Calibri" w:hAnsi="Calibri"/>
                <w:lang w:val="es-ES_tradnl"/>
              </w:rPr>
            </w:pPr>
            <w:r w:rsidRPr="00797A49">
              <w:rPr>
                <w:rFonts w:ascii="Calibri" w:hAnsi="Calibri"/>
                <w:lang w:val="es-ES_tradnl"/>
              </w:rPr>
              <w:t>Teléfono</w:t>
            </w:r>
          </w:p>
        </w:tc>
        <w:tc>
          <w:tcPr>
            <w:tcW w:w="1833" w:type="dxa"/>
            <w:vMerge w:val="restart"/>
            <w:tcBorders>
              <w:top w:val="single" w:sz="6" w:space="0" w:color="auto"/>
              <w:left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Téléfax</w:t>
            </w:r>
          </w:p>
          <w:p w:rsidR="00643053" w:rsidRPr="00797A49" w:rsidRDefault="00643053" w:rsidP="00DE3CB9">
            <w:pPr>
              <w:pStyle w:val="Tetiere2"/>
              <w:framePr w:hSpace="180" w:wrap="around" w:vAnchor="text" w:hAnchor="text" w:y="1"/>
              <w:spacing w:before="40" w:after="40"/>
              <w:rPr>
                <w:rFonts w:ascii="Calibri" w:hAnsi="Calibri"/>
                <w:i/>
                <w:iCs/>
                <w:lang w:val="fr-FR"/>
              </w:rPr>
            </w:pPr>
            <w:r w:rsidRPr="00797A49">
              <w:rPr>
                <w:rFonts w:ascii="Calibri" w:hAnsi="Calibri"/>
                <w:i/>
                <w:iCs/>
                <w:lang w:val="fr-FR"/>
              </w:rPr>
              <w:t>Telefax</w:t>
            </w:r>
          </w:p>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Telefax</w:t>
            </w:r>
          </w:p>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 xml:space="preserve">et </w:t>
            </w:r>
            <w:r w:rsidRPr="00797A49">
              <w:rPr>
                <w:rFonts w:ascii="Calibri" w:hAnsi="Calibri"/>
                <w:i/>
                <w:iCs/>
                <w:lang w:val="fr-FR"/>
              </w:rPr>
              <w:t>and</w:t>
            </w:r>
            <w:r w:rsidRPr="00797A49">
              <w:rPr>
                <w:rFonts w:ascii="Calibri" w:hAnsi="Calibri"/>
                <w:lang w:val="fr-FR"/>
              </w:rPr>
              <w:t xml:space="preserve"> y</w:t>
            </w:r>
          </w:p>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Courrier</w:t>
            </w:r>
            <w:r w:rsidRPr="00797A49">
              <w:rPr>
                <w:rFonts w:ascii="Calibri" w:hAnsi="Calibri"/>
                <w:lang w:val="fr-FR"/>
              </w:rPr>
              <w:br/>
              <w:t>électronique</w:t>
            </w:r>
          </w:p>
          <w:p w:rsidR="00643053" w:rsidRPr="00797A49" w:rsidRDefault="00643053" w:rsidP="00DE3CB9">
            <w:pPr>
              <w:pStyle w:val="Tetiere2"/>
              <w:framePr w:hSpace="180" w:wrap="around" w:vAnchor="text" w:hAnchor="text" w:y="1"/>
              <w:spacing w:before="40" w:after="40"/>
              <w:rPr>
                <w:rFonts w:ascii="Calibri" w:hAnsi="Calibri"/>
                <w:i/>
                <w:iCs/>
                <w:lang w:val="es-ES_tradnl"/>
              </w:rPr>
            </w:pPr>
            <w:r w:rsidRPr="00797A49">
              <w:rPr>
                <w:rFonts w:ascii="Calibri" w:hAnsi="Calibri"/>
                <w:i/>
                <w:iCs/>
                <w:lang w:val="es-ES_tradnl"/>
              </w:rPr>
              <w:t>Electronic-mail</w:t>
            </w:r>
          </w:p>
          <w:p w:rsidR="00643053" w:rsidRPr="00797A49" w:rsidRDefault="00643053" w:rsidP="00DE3CB9">
            <w:pPr>
              <w:pStyle w:val="Tetiere2"/>
              <w:framePr w:hSpace="180" w:wrap="around" w:vAnchor="text" w:hAnchor="text" w:y="1"/>
              <w:spacing w:before="40" w:after="40"/>
              <w:rPr>
                <w:rFonts w:ascii="Calibri" w:hAnsi="Calibri"/>
              </w:rPr>
            </w:pPr>
            <w:r w:rsidRPr="00797A49">
              <w:rPr>
                <w:rFonts w:ascii="Calibri" w:hAnsi="Calibri"/>
                <w:lang w:val="es-ES_tradnl"/>
              </w:rPr>
              <w:t>Correo electrónico</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Partie II</w:t>
            </w:r>
          </w:p>
          <w:p w:rsidR="00643053" w:rsidRPr="00797A49" w:rsidRDefault="00643053" w:rsidP="00DE3CB9">
            <w:pPr>
              <w:pStyle w:val="Tetiere2"/>
              <w:framePr w:hSpace="180" w:wrap="around" w:vAnchor="text" w:hAnchor="text" w:y="1"/>
              <w:spacing w:before="40" w:after="40"/>
              <w:rPr>
                <w:rFonts w:ascii="Calibri" w:hAnsi="Calibri"/>
                <w:i/>
                <w:iCs/>
                <w:lang w:val="fr-FR"/>
              </w:rPr>
            </w:pPr>
            <w:r w:rsidRPr="00797A49">
              <w:rPr>
                <w:rFonts w:ascii="Calibri" w:hAnsi="Calibri"/>
                <w:i/>
                <w:iCs/>
                <w:lang w:val="fr-FR"/>
              </w:rPr>
              <w:t>Part II</w:t>
            </w:r>
          </w:p>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Parte II</w:t>
            </w:r>
          </w:p>
        </w:tc>
        <w:tc>
          <w:tcPr>
            <w:tcW w:w="770" w:type="dxa"/>
            <w:tcBorders>
              <w:top w:val="single" w:sz="6" w:space="0" w:color="auto"/>
              <w:left w:val="single" w:sz="6" w:space="0" w:color="auto"/>
              <w:bottom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Partie III</w:t>
            </w:r>
          </w:p>
          <w:p w:rsidR="00643053" w:rsidRPr="00797A49" w:rsidRDefault="00643053" w:rsidP="00DE3CB9">
            <w:pPr>
              <w:pStyle w:val="Tetiere2"/>
              <w:framePr w:hSpace="180" w:wrap="around" w:vAnchor="text" w:hAnchor="text" w:y="1"/>
              <w:spacing w:before="40" w:after="40"/>
              <w:rPr>
                <w:rFonts w:ascii="Calibri" w:hAnsi="Calibri"/>
                <w:i/>
                <w:iCs/>
                <w:lang w:val="fr-FR"/>
              </w:rPr>
            </w:pPr>
            <w:r w:rsidRPr="00797A49">
              <w:rPr>
                <w:rFonts w:ascii="Calibri" w:hAnsi="Calibri"/>
                <w:i/>
                <w:iCs/>
                <w:lang w:val="fr-FR"/>
              </w:rPr>
              <w:t>Part</w:t>
            </w:r>
            <w:r>
              <w:rPr>
                <w:rFonts w:ascii="Calibri" w:hAnsi="Calibri"/>
                <w:i/>
                <w:iCs/>
                <w:lang w:val="fr-FR"/>
              </w:rPr>
              <w:t xml:space="preserve"> </w:t>
            </w:r>
            <w:r w:rsidRPr="00797A49">
              <w:rPr>
                <w:rFonts w:ascii="Calibri" w:hAnsi="Calibri"/>
                <w:i/>
                <w:iCs/>
                <w:lang w:val="fr-FR"/>
              </w:rPr>
              <w:t>III</w:t>
            </w:r>
          </w:p>
          <w:p w:rsidR="00643053" w:rsidRPr="00797A49" w:rsidRDefault="00643053" w:rsidP="00DE3CB9">
            <w:pPr>
              <w:pStyle w:val="Tetiere2"/>
              <w:framePr w:hSpace="180" w:wrap="around" w:vAnchor="text" w:hAnchor="text" w:y="1"/>
              <w:spacing w:before="40" w:after="40"/>
              <w:rPr>
                <w:rFonts w:ascii="Calibri" w:hAnsi="Calibri"/>
                <w:lang w:val="fr-FR"/>
              </w:rPr>
            </w:pPr>
            <w:r w:rsidRPr="00797A49">
              <w:rPr>
                <w:rFonts w:ascii="Calibri" w:hAnsi="Calibri"/>
                <w:lang w:val="fr-FR"/>
              </w:rPr>
              <w:t>Parte</w:t>
            </w:r>
            <w:r>
              <w:rPr>
                <w:rFonts w:ascii="Calibri" w:hAnsi="Calibri"/>
                <w:lang w:val="fr-FR"/>
              </w:rPr>
              <w:t xml:space="preserve"> </w:t>
            </w:r>
            <w:r w:rsidRPr="00797A49">
              <w:rPr>
                <w:rFonts w:ascii="Calibri" w:hAnsi="Calibri"/>
                <w:lang w:val="fr-FR"/>
              </w:rPr>
              <w:t>III</w:t>
            </w:r>
          </w:p>
        </w:tc>
      </w:tr>
      <w:tr w:rsidR="00643053" w:rsidRPr="00797A49" w:rsidTr="00DE3CB9">
        <w:trPr>
          <w:jc w:val="center"/>
        </w:trPr>
        <w:tc>
          <w:tcPr>
            <w:tcW w:w="1856" w:type="dxa"/>
            <w:vMerge/>
            <w:tcBorders>
              <w:left w:val="single" w:sz="6" w:space="0" w:color="auto"/>
              <w:bottom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fr-FR"/>
              </w:rPr>
            </w:pPr>
          </w:p>
        </w:tc>
        <w:tc>
          <w:tcPr>
            <w:tcW w:w="1960" w:type="dxa"/>
            <w:vMerge/>
            <w:tcBorders>
              <w:left w:val="single" w:sz="6" w:space="0" w:color="auto"/>
              <w:bottom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fr-FR"/>
              </w:rPr>
            </w:pPr>
          </w:p>
        </w:tc>
        <w:tc>
          <w:tcPr>
            <w:tcW w:w="1484" w:type="dxa"/>
            <w:vMerge/>
            <w:tcBorders>
              <w:left w:val="single" w:sz="6" w:space="0" w:color="auto"/>
              <w:bottom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fr-FR"/>
              </w:rPr>
            </w:pPr>
          </w:p>
        </w:tc>
        <w:tc>
          <w:tcPr>
            <w:tcW w:w="1833" w:type="dxa"/>
            <w:vMerge/>
            <w:tcBorders>
              <w:left w:val="single" w:sz="6" w:space="0" w:color="auto"/>
              <w:bottom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fr-FR"/>
              </w:rPr>
            </w:pPr>
          </w:p>
        </w:tc>
        <w:tc>
          <w:tcPr>
            <w:tcW w:w="1064" w:type="dxa"/>
            <w:tcBorders>
              <w:top w:val="single" w:sz="6" w:space="0" w:color="auto"/>
              <w:left w:val="single" w:sz="6" w:space="0" w:color="auto"/>
              <w:bottom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es-ES_tradnl"/>
              </w:rPr>
            </w:pPr>
            <w:r w:rsidRPr="00797A49">
              <w:rPr>
                <w:rFonts w:ascii="Calibri" w:hAnsi="Calibri"/>
                <w:lang w:val="es-ES_tradnl"/>
              </w:rPr>
              <w:t>Section</w:t>
            </w:r>
            <w:r w:rsidRPr="00797A49">
              <w:rPr>
                <w:rFonts w:ascii="Calibri" w:hAnsi="Calibri"/>
                <w:lang w:val="es-ES_tradnl"/>
              </w:rPr>
              <w:br/>
              <w:t>Sección</w:t>
            </w:r>
          </w:p>
        </w:tc>
        <w:tc>
          <w:tcPr>
            <w:tcW w:w="700" w:type="dxa"/>
            <w:tcBorders>
              <w:top w:val="single" w:sz="6" w:space="0" w:color="auto"/>
              <w:left w:val="single" w:sz="6" w:space="0" w:color="auto"/>
              <w:bottom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es-ES_tradnl"/>
              </w:rPr>
            </w:pPr>
            <w:r w:rsidRPr="00797A49">
              <w:rPr>
                <w:rFonts w:ascii="Calibri" w:hAnsi="Calibri"/>
                <w:lang w:val="es-ES_tradnl"/>
              </w:rPr>
              <w:t>Page</w:t>
            </w:r>
            <w:r w:rsidRPr="00797A49">
              <w:rPr>
                <w:rFonts w:ascii="Calibri" w:hAnsi="Calibri"/>
                <w:lang w:val="es-ES_tradnl"/>
              </w:rPr>
              <w:br/>
              <w:t>Página</w:t>
            </w:r>
          </w:p>
        </w:tc>
        <w:tc>
          <w:tcPr>
            <w:tcW w:w="770" w:type="dxa"/>
            <w:tcBorders>
              <w:top w:val="single" w:sz="6" w:space="0" w:color="auto"/>
              <w:left w:val="single" w:sz="6" w:space="0" w:color="auto"/>
              <w:bottom w:val="single" w:sz="6" w:space="0" w:color="auto"/>
              <w:right w:val="single" w:sz="6" w:space="0" w:color="auto"/>
            </w:tcBorders>
            <w:vAlign w:val="center"/>
          </w:tcPr>
          <w:p w:rsidR="00643053" w:rsidRPr="00797A49" w:rsidRDefault="00643053" w:rsidP="00DE3CB9">
            <w:pPr>
              <w:pStyle w:val="Tetiere2"/>
              <w:framePr w:hSpace="180" w:wrap="around" w:vAnchor="text" w:hAnchor="text" w:y="1"/>
              <w:spacing w:before="40" w:after="40"/>
              <w:rPr>
                <w:rFonts w:ascii="Calibri" w:hAnsi="Calibri"/>
                <w:lang w:val="es-ES_tradnl"/>
              </w:rPr>
            </w:pPr>
            <w:r w:rsidRPr="00797A49">
              <w:rPr>
                <w:rFonts w:ascii="Calibri" w:hAnsi="Calibri"/>
                <w:lang w:val="es-ES_tradnl"/>
              </w:rPr>
              <w:t>Page</w:t>
            </w:r>
            <w:r w:rsidRPr="00797A49">
              <w:rPr>
                <w:rFonts w:ascii="Calibri" w:hAnsi="Calibri"/>
                <w:lang w:val="es-ES_tradnl"/>
              </w:rPr>
              <w:br/>
              <w:t>Página</w:t>
            </w:r>
          </w:p>
        </w:tc>
      </w:tr>
      <w:tr w:rsidR="00643053" w:rsidRPr="00A0281E" w:rsidTr="00DE3CB9">
        <w:trPr>
          <w:jc w:val="center"/>
        </w:trPr>
        <w:tc>
          <w:tcPr>
            <w:tcW w:w="1856" w:type="dxa"/>
            <w:tcBorders>
              <w:top w:val="single" w:sz="6" w:space="0" w:color="auto"/>
              <w:left w:val="single" w:sz="6" w:space="0" w:color="auto"/>
              <w:right w:val="single" w:sz="6" w:space="0" w:color="auto"/>
            </w:tcBorders>
            <w:vAlign w:val="center"/>
          </w:tcPr>
          <w:p w:rsidR="00643053" w:rsidRPr="00A0281E" w:rsidRDefault="00643053" w:rsidP="00DE3CB9">
            <w:pPr>
              <w:pStyle w:val="Tetiere2"/>
              <w:framePr w:hSpace="180" w:wrap="around" w:vAnchor="text" w:hAnchor="text" w:y="1"/>
              <w:spacing w:before="40" w:after="40"/>
              <w:rPr>
                <w:rFonts w:ascii="Calibri" w:hAnsi="Calibri"/>
                <w:lang w:val="fr-FR"/>
              </w:rPr>
            </w:pPr>
            <w:r w:rsidRPr="00A0281E">
              <w:rPr>
                <w:rFonts w:ascii="Calibri" w:hAnsi="Calibri"/>
                <w:lang w:val="fr-FR"/>
              </w:rPr>
              <w:t>1</w:t>
            </w:r>
          </w:p>
        </w:tc>
        <w:tc>
          <w:tcPr>
            <w:tcW w:w="1960" w:type="dxa"/>
            <w:tcBorders>
              <w:top w:val="single" w:sz="6" w:space="0" w:color="auto"/>
              <w:left w:val="single" w:sz="6" w:space="0" w:color="auto"/>
              <w:right w:val="single" w:sz="6" w:space="0" w:color="auto"/>
            </w:tcBorders>
            <w:vAlign w:val="center"/>
          </w:tcPr>
          <w:p w:rsidR="00643053" w:rsidRPr="00A0281E" w:rsidRDefault="00643053" w:rsidP="00DE3CB9">
            <w:pPr>
              <w:pStyle w:val="Tetiere2"/>
              <w:framePr w:hSpace="180" w:wrap="around" w:vAnchor="text" w:hAnchor="text" w:y="1"/>
              <w:spacing w:before="40" w:after="40"/>
              <w:rPr>
                <w:rFonts w:ascii="Calibri" w:hAnsi="Calibri"/>
                <w:lang w:val="fr-FR"/>
              </w:rPr>
            </w:pPr>
            <w:r w:rsidRPr="00A0281E">
              <w:rPr>
                <w:rFonts w:ascii="Calibri" w:hAnsi="Calibri"/>
                <w:lang w:val="fr-FR"/>
              </w:rPr>
              <w:t>2</w:t>
            </w:r>
          </w:p>
        </w:tc>
        <w:tc>
          <w:tcPr>
            <w:tcW w:w="1484" w:type="dxa"/>
            <w:tcBorders>
              <w:top w:val="single" w:sz="6" w:space="0" w:color="auto"/>
              <w:left w:val="single" w:sz="6" w:space="0" w:color="auto"/>
              <w:right w:val="single" w:sz="6" w:space="0" w:color="auto"/>
            </w:tcBorders>
            <w:vAlign w:val="center"/>
          </w:tcPr>
          <w:p w:rsidR="00643053" w:rsidRPr="00A0281E" w:rsidRDefault="00643053" w:rsidP="00DE3CB9">
            <w:pPr>
              <w:pStyle w:val="Tetiere2"/>
              <w:framePr w:hSpace="180" w:wrap="around" w:vAnchor="text" w:hAnchor="text" w:y="1"/>
              <w:spacing w:before="40" w:after="40"/>
              <w:rPr>
                <w:rFonts w:ascii="Calibri" w:hAnsi="Calibri"/>
                <w:lang w:val="fr-FR"/>
              </w:rPr>
            </w:pPr>
            <w:r w:rsidRPr="00A0281E">
              <w:rPr>
                <w:rFonts w:ascii="Calibri" w:hAnsi="Calibri"/>
                <w:lang w:val="fr-FR"/>
              </w:rPr>
              <w:t>3</w:t>
            </w:r>
          </w:p>
        </w:tc>
        <w:tc>
          <w:tcPr>
            <w:tcW w:w="1833" w:type="dxa"/>
            <w:tcBorders>
              <w:top w:val="single" w:sz="6" w:space="0" w:color="auto"/>
              <w:left w:val="single" w:sz="6" w:space="0" w:color="auto"/>
              <w:right w:val="single" w:sz="6" w:space="0" w:color="auto"/>
            </w:tcBorders>
            <w:vAlign w:val="center"/>
          </w:tcPr>
          <w:p w:rsidR="00643053" w:rsidRPr="00A0281E" w:rsidRDefault="00643053" w:rsidP="00DE3CB9">
            <w:pPr>
              <w:pStyle w:val="Tetiere2"/>
              <w:framePr w:hSpace="180" w:wrap="around" w:vAnchor="text" w:hAnchor="text" w:y="1"/>
              <w:spacing w:before="40" w:after="40"/>
              <w:rPr>
                <w:rFonts w:ascii="Calibri" w:hAnsi="Calibri"/>
                <w:lang w:val="fr-FR"/>
              </w:rPr>
            </w:pPr>
            <w:r w:rsidRPr="00A0281E">
              <w:rPr>
                <w:rFonts w:ascii="Calibri" w:hAnsi="Calibri"/>
                <w:lang w:val="fr-FR"/>
              </w:rPr>
              <w:t>4</w:t>
            </w:r>
          </w:p>
        </w:tc>
        <w:tc>
          <w:tcPr>
            <w:tcW w:w="1764" w:type="dxa"/>
            <w:gridSpan w:val="2"/>
            <w:tcBorders>
              <w:top w:val="single" w:sz="6" w:space="0" w:color="auto"/>
              <w:left w:val="single" w:sz="6" w:space="0" w:color="auto"/>
              <w:right w:val="single" w:sz="6" w:space="0" w:color="auto"/>
            </w:tcBorders>
            <w:vAlign w:val="center"/>
          </w:tcPr>
          <w:p w:rsidR="00643053" w:rsidRPr="00A0281E" w:rsidRDefault="00643053" w:rsidP="00DE3CB9">
            <w:pPr>
              <w:pStyle w:val="Tetiere2"/>
              <w:framePr w:hSpace="180" w:wrap="around" w:vAnchor="text" w:hAnchor="text" w:y="1"/>
              <w:spacing w:before="40" w:after="40"/>
              <w:rPr>
                <w:rFonts w:ascii="Calibri" w:hAnsi="Calibri"/>
                <w:lang w:val="fr-FR"/>
              </w:rPr>
            </w:pPr>
            <w:r>
              <w:rPr>
                <w:rFonts w:ascii="Calibri" w:hAnsi="Calibri"/>
                <w:lang w:val="fr-FR"/>
              </w:rPr>
              <w:t xml:space="preserve">        </w:t>
            </w:r>
            <w:r w:rsidRPr="00A0281E">
              <w:rPr>
                <w:rFonts w:ascii="Calibri" w:hAnsi="Calibri"/>
                <w:lang w:val="fr-FR"/>
              </w:rPr>
              <w:t>5</w:t>
            </w:r>
          </w:p>
        </w:tc>
        <w:tc>
          <w:tcPr>
            <w:tcW w:w="770" w:type="dxa"/>
            <w:tcBorders>
              <w:top w:val="single" w:sz="6" w:space="0" w:color="auto"/>
              <w:left w:val="single" w:sz="6" w:space="0" w:color="auto"/>
              <w:right w:val="single" w:sz="6" w:space="0" w:color="auto"/>
            </w:tcBorders>
            <w:vAlign w:val="center"/>
          </w:tcPr>
          <w:p w:rsidR="00643053" w:rsidRPr="00A0281E" w:rsidRDefault="00643053" w:rsidP="00DE3CB9">
            <w:pPr>
              <w:pStyle w:val="Tetiere2"/>
              <w:framePr w:hSpace="180" w:wrap="around" w:vAnchor="text" w:hAnchor="text" w:y="1"/>
              <w:spacing w:before="40" w:after="40"/>
              <w:rPr>
                <w:rFonts w:ascii="Calibri" w:hAnsi="Calibri"/>
                <w:lang w:val="fr-FR"/>
              </w:rPr>
            </w:pPr>
            <w:r w:rsidRPr="00A0281E">
              <w:rPr>
                <w:rFonts w:ascii="Calibri" w:hAnsi="Calibri"/>
                <w:lang w:val="fr-FR"/>
              </w:rPr>
              <w:t>6</w:t>
            </w:r>
          </w:p>
        </w:tc>
      </w:tr>
      <w:tr w:rsidR="00643053" w:rsidRPr="00A0281E" w:rsidTr="00DE3CB9">
        <w:tblPrEx>
          <w:tblBorders>
            <w:left w:val="single" w:sz="6" w:space="0" w:color="auto"/>
            <w:bottom w:val="single" w:sz="6" w:space="0" w:color="auto"/>
            <w:right w:val="single" w:sz="6" w:space="0" w:color="auto"/>
            <w:insideV w:val="single" w:sz="6" w:space="0" w:color="auto"/>
          </w:tblBorders>
        </w:tblPrEx>
        <w:trPr>
          <w:jc w:val="center"/>
        </w:trPr>
        <w:tc>
          <w:tcPr>
            <w:tcW w:w="1856" w:type="dxa"/>
            <w:tcBorders>
              <w:bottom w:val="nil"/>
            </w:tcBorders>
          </w:tcPr>
          <w:p w:rsidR="00643053" w:rsidRPr="00A0281E" w:rsidRDefault="00643053" w:rsidP="00DE3CB9">
            <w:pPr>
              <w:pStyle w:val="Station"/>
              <w:keepLines/>
              <w:framePr w:hSpace="180" w:wrap="around" w:vAnchor="text" w:hAnchor="text" w:y="1"/>
              <w:spacing w:before="40" w:after="40"/>
              <w:ind w:left="142" w:right="57" w:hanging="85"/>
              <w:rPr>
                <w:rFonts w:ascii="Calibri" w:hAnsi="Calibri"/>
                <w:lang w:val="en-US"/>
              </w:rPr>
            </w:pPr>
            <w:r w:rsidRPr="00A0281E">
              <w:rPr>
                <w:rFonts w:ascii="Calibri" w:hAnsi="Calibri"/>
                <w:lang w:val="en-US"/>
              </w:rPr>
              <w:t>Arkhangelsk</w:t>
            </w:r>
            <w:r w:rsidRPr="00A0281E">
              <w:rPr>
                <w:rFonts w:ascii="Calibri" w:hAnsi="Calibri"/>
                <w:lang w:val="en-US"/>
              </w:rPr>
              <w:br/>
            </w:r>
            <w:r w:rsidRPr="00A0281E">
              <w:rPr>
                <w:rFonts w:ascii="Calibri" w:hAnsi="Calibri"/>
                <w:b/>
                <w:bCs/>
                <w:lang w:val="en-US"/>
              </w:rPr>
              <w:t>(SCIE, IMS, SCTE)</w:t>
            </w:r>
          </w:p>
        </w:tc>
        <w:tc>
          <w:tcPr>
            <w:tcW w:w="1960" w:type="dxa"/>
            <w:tcBorders>
              <w:bottom w:val="nil"/>
            </w:tcBorders>
          </w:tcPr>
          <w:p w:rsidR="00643053" w:rsidRPr="00A0281E" w:rsidRDefault="00643053" w:rsidP="00DE3CB9">
            <w:pPr>
              <w:pStyle w:val="Address"/>
              <w:keepLines/>
              <w:framePr w:hSpace="180" w:wrap="around" w:vAnchor="text" w:hAnchor="text" w:y="1"/>
              <w:spacing w:before="40" w:after="40"/>
              <w:ind w:left="57" w:right="57"/>
              <w:rPr>
                <w:rFonts w:ascii="Calibri" w:hAnsi="Calibri"/>
                <w:lang w:val="en-US"/>
              </w:rPr>
            </w:pPr>
            <w:r w:rsidRPr="00A0281E">
              <w:rPr>
                <w:rFonts w:ascii="Calibri" w:hAnsi="Calibri"/>
                <w:lang w:val="en-US"/>
              </w:rPr>
              <w:t>1, Uritskogo str.</w:t>
            </w:r>
            <w:r w:rsidRPr="00A0281E">
              <w:rPr>
                <w:rFonts w:ascii="Calibri" w:hAnsi="Calibri"/>
                <w:lang w:val="en-US"/>
              </w:rPr>
              <w:br/>
              <w:t xml:space="preserve">163002 Arkhangelsk </w:t>
            </w:r>
            <w:r w:rsidRPr="00A0281E">
              <w:rPr>
                <w:rFonts w:ascii="Calibri" w:hAnsi="Calibri"/>
                <w:lang w:val="en-US"/>
              </w:rPr>
              <w:br/>
              <w:t>Russian Federation</w:t>
            </w:r>
          </w:p>
        </w:tc>
        <w:tc>
          <w:tcPr>
            <w:tcW w:w="1484" w:type="dxa"/>
            <w:tcBorders>
              <w:bottom w:val="nil"/>
            </w:tcBorders>
          </w:tcPr>
          <w:p w:rsidR="00643053" w:rsidRPr="00A0281E" w:rsidRDefault="00643053" w:rsidP="00DE3CB9">
            <w:pPr>
              <w:pStyle w:val="Tel"/>
              <w:keepLines/>
              <w:framePr w:hSpace="180" w:wrap="around" w:vAnchor="text" w:hAnchor="text" w:y="1"/>
              <w:spacing w:before="40" w:after="40"/>
              <w:ind w:left="57" w:right="57"/>
              <w:rPr>
                <w:rFonts w:ascii="Calibri" w:hAnsi="Calibri"/>
              </w:rPr>
            </w:pPr>
            <w:r w:rsidRPr="00A0281E">
              <w:rPr>
                <w:rFonts w:ascii="Calibri" w:hAnsi="Calibri"/>
              </w:rPr>
              <w:t>+7 818 2682182</w:t>
            </w:r>
          </w:p>
        </w:tc>
        <w:tc>
          <w:tcPr>
            <w:tcW w:w="1833" w:type="dxa"/>
            <w:tcBorders>
              <w:bottom w:val="nil"/>
            </w:tcBorders>
          </w:tcPr>
          <w:p w:rsidR="00643053" w:rsidRPr="00A0281E" w:rsidRDefault="00643053" w:rsidP="00DE3CB9">
            <w:pPr>
              <w:pStyle w:val="E-mail"/>
              <w:framePr w:hSpace="180" w:wrap="around" w:vAnchor="text" w:hAnchor="text" w:y="1"/>
              <w:spacing w:before="40" w:after="40"/>
              <w:ind w:left="57" w:right="57"/>
              <w:rPr>
                <w:rFonts w:ascii="Calibri" w:hAnsi="Calibri"/>
                <w:lang w:val="en-US"/>
              </w:rPr>
            </w:pPr>
            <w:r w:rsidRPr="00A0281E">
              <w:rPr>
                <w:rFonts w:ascii="Calibri" w:hAnsi="Calibri"/>
                <w:lang w:val="en-US"/>
              </w:rPr>
              <w:t>+7 818 2682182</w:t>
            </w:r>
          </w:p>
          <w:p w:rsidR="00643053" w:rsidRPr="00A0281E" w:rsidRDefault="00643053" w:rsidP="00DE3CB9">
            <w:pPr>
              <w:pStyle w:val="E-mail"/>
              <w:framePr w:hSpace="180" w:wrap="around" w:vAnchor="text" w:hAnchor="text" w:y="1"/>
              <w:spacing w:before="40" w:after="40"/>
              <w:ind w:left="57" w:right="57"/>
              <w:rPr>
                <w:rFonts w:ascii="Calibri" w:hAnsi="Calibri"/>
                <w:lang w:val="en-US"/>
              </w:rPr>
            </w:pPr>
            <w:r w:rsidRPr="00A0281E">
              <w:rPr>
                <w:rFonts w:ascii="Calibri" w:hAnsi="Calibri"/>
                <w:lang w:val="en-US"/>
              </w:rPr>
              <w:t>info.d29@rfc-nwfa.ru</w:t>
            </w:r>
          </w:p>
        </w:tc>
        <w:tc>
          <w:tcPr>
            <w:tcW w:w="1064" w:type="dxa"/>
            <w:tcBorders>
              <w:bottom w:val="nil"/>
            </w:tcBorders>
          </w:tcPr>
          <w:p w:rsidR="00643053" w:rsidRPr="00A0281E" w:rsidRDefault="00643053" w:rsidP="00DE3CB9">
            <w:pPr>
              <w:pStyle w:val="PartIISect"/>
              <w:framePr w:hSpace="180" w:wrap="around" w:vAnchor="text" w:hAnchor="text" w:y="1"/>
              <w:spacing w:before="40" w:after="40"/>
              <w:ind w:left="57" w:right="57"/>
              <w:rPr>
                <w:rFonts w:ascii="Calibri" w:hAnsi="Calibri"/>
                <w:lang w:val="en-US"/>
              </w:rPr>
            </w:pPr>
            <w:r w:rsidRPr="00A0281E">
              <w:rPr>
                <w:rFonts w:ascii="Calibri" w:hAnsi="Calibri"/>
                <w:lang w:val="en-US"/>
              </w:rPr>
              <w:t>A</w:t>
            </w:r>
            <w:r w:rsidRPr="00A0281E">
              <w:rPr>
                <w:rFonts w:ascii="Calibri" w:hAnsi="Calibri"/>
                <w:lang w:val="en-US"/>
              </w:rPr>
              <w:br/>
              <w:t>B</w:t>
            </w:r>
            <w:r w:rsidRPr="00A0281E">
              <w:rPr>
                <w:rFonts w:ascii="Calibri" w:hAnsi="Calibri"/>
                <w:lang w:val="en-US"/>
              </w:rPr>
              <w:br/>
              <w:t>C</w:t>
            </w:r>
            <w:r w:rsidRPr="00A0281E">
              <w:rPr>
                <w:rFonts w:ascii="Calibri" w:hAnsi="Calibri"/>
                <w:lang w:val="en-US"/>
              </w:rPr>
              <w:br/>
              <w:t>D</w:t>
            </w:r>
            <w:r w:rsidRPr="00A0281E">
              <w:rPr>
                <w:rFonts w:ascii="Calibri" w:hAnsi="Calibri"/>
                <w:lang w:val="en-US"/>
              </w:rPr>
              <w:br/>
              <w:t>E</w:t>
            </w:r>
          </w:p>
        </w:tc>
        <w:tc>
          <w:tcPr>
            <w:tcW w:w="700" w:type="dxa"/>
            <w:tcBorders>
              <w:bottom w:val="nil"/>
            </w:tcBorders>
          </w:tcPr>
          <w:p w:rsidR="00643053" w:rsidRPr="00A0281E" w:rsidRDefault="00643053" w:rsidP="00DE3CB9">
            <w:pPr>
              <w:pStyle w:val="PartIIPg"/>
              <w:framePr w:hSpace="180" w:wrap="around" w:vAnchor="text" w:hAnchor="text" w:y="1"/>
              <w:spacing w:before="40" w:after="40"/>
              <w:ind w:left="57" w:right="57"/>
              <w:rPr>
                <w:rFonts w:ascii="Calibri" w:hAnsi="Calibri"/>
                <w:lang w:val="en-US"/>
              </w:rPr>
            </w:pPr>
          </w:p>
        </w:tc>
        <w:tc>
          <w:tcPr>
            <w:tcW w:w="770" w:type="dxa"/>
            <w:tcBorders>
              <w:bottom w:val="nil"/>
            </w:tcBorders>
          </w:tcPr>
          <w:p w:rsidR="00643053" w:rsidRPr="00A0281E" w:rsidRDefault="00643053" w:rsidP="00DE3CB9">
            <w:pPr>
              <w:pStyle w:val="PartIII"/>
              <w:framePr w:hSpace="180" w:wrap="around" w:vAnchor="text" w:hAnchor="text" w:y="1"/>
              <w:spacing w:before="40" w:after="40"/>
              <w:ind w:left="57" w:right="57"/>
              <w:rPr>
                <w:rFonts w:ascii="Calibri" w:hAnsi="Calibri"/>
                <w:lang w:val="en-US"/>
              </w:rPr>
            </w:pPr>
          </w:p>
        </w:tc>
      </w:tr>
      <w:tr w:rsidR="00643053" w:rsidRPr="00A0281E" w:rsidTr="00DE3CB9">
        <w:tblPrEx>
          <w:tblBorders>
            <w:left w:val="single" w:sz="6" w:space="0" w:color="auto"/>
            <w:bottom w:val="single" w:sz="6" w:space="0" w:color="auto"/>
            <w:right w:val="single" w:sz="6" w:space="0" w:color="auto"/>
            <w:insideV w:val="single" w:sz="6" w:space="0" w:color="auto"/>
          </w:tblBorders>
        </w:tblPrEx>
        <w:trPr>
          <w:jc w:val="center"/>
        </w:trPr>
        <w:tc>
          <w:tcPr>
            <w:tcW w:w="1856" w:type="dxa"/>
            <w:tcBorders>
              <w:bottom w:val="nil"/>
            </w:tcBorders>
          </w:tcPr>
          <w:p w:rsidR="00643053" w:rsidRPr="00A0281E" w:rsidRDefault="00643053" w:rsidP="00DE3CB9">
            <w:pPr>
              <w:pStyle w:val="Station"/>
              <w:keepLines/>
              <w:framePr w:hSpace="180" w:wrap="around" w:vAnchor="text" w:hAnchor="text" w:y="1"/>
              <w:spacing w:before="40" w:after="40"/>
              <w:ind w:left="142" w:right="57" w:hanging="85"/>
              <w:rPr>
                <w:rFonts w:ascii="Calibri" w:hAnsi="Calibri"/>
                <w:lang w:val="en-US"/>
              </w:rPr>
            </w:pPr>
            <w:r w:rsidRPr="00A0281E">
              <w:rPr>
                <w:rFonts w:ascii="Calibri" w:hAnsi="Calibri"/>
                <w:lang w:val="en-US"/>
              </w:rPr>
              <w:t>Belgorod</w:t>
            </w:r>
            <w:r w:rsidRPr="00A0281E">
              <w:rPr>
                <w:rFonts w:ascii="Calibri" w:hAnsi="Calibri"/>
                <w:lang w:val="en-US"/>
              </w:rPr>
              <w:br/>
            </w:r>
            <w:r w:rsidRPr="00A0281E">
              <w:rPr>
                <w:rFonts w:ascii="Calibri" w:hAnsi="Calibri"/>
                <w:b/>
                <w:bCs/>
                <w:lang w:val="en-US"/>
              </w:rPr>
              <w:t>(SCIE, IMS, SCTE)</w:t>
            </w:r>
          </w:p>
        </w:tc>
        <w:tc>
          <w:tcPr>
            <w:tcW w:w="1960" w:type="dxa"/>
            <w:tcBorders>
              <w:bottom w:val="nil"/>
            </w:tcBorders>
          </w:tcPr>
          <w:p w:rsidR="00643053" w:rsidRPr="00A0281E" w:rsidRDefault="00643053" w:rsidP="00DE3CB9">
            <w:pPr>
              <w:pStyle w:val="Address"/>
              <w:keepLines/>
              <w:framePr w:hSpace="180" w:wrap="around" w:vAnchor="text" w:hAnchor="text" w:y="1"/>
              <w:spacing w:before="40" w:after="40"/>
              <w:ind w:left="57" w:right="57"/>
              <w:rPr>
                <w:rFonts w:ascii="Calibri" w:hAnsi="Calibri"/>
                <w:lang w:val="en-US"/>
              </w:rPr>
            </w:pPr>
            <w:r w:rsidRPr="00A0281E">
              <w:rPr>
                <w:rFonts w:ascii="Calibri" w:hAnsi="Calibri"/>
                <w:lang w:val="en-US"/>
              </w:rPr>
              <w:t>58, Oktyabrskaya str.</w:t>
            </w:r>
            <w:r w:rsidRPr="00A0281E">
              <w:rPr>
                <w:rFonts w:ascii="Calibri" w:hAnsi="Calibri"/>
                <w:lang w:val="en-US"/>
              </w:rPr>
              <w:br/>
              <w:t>308001 Belgorod</w:t>
            </w:r>
            <w:r w:rsidRPr="00A0281E">
              <w:rPr>
                <w:rFonts w:ascii="Calibri" w:hAnsi="Calibri"/>
                <w:lang w:val="en-US"/>
              </w:rPr>
              <w:br/>
              <w:t>Russian Federation</w:t>
            </w:r>
          </w:p>
        </w:tc>
        <w:tc>
          <w:tcPr>
            <w:tcW w:w="1484" w:type="dxa"/>
            <w:tcBorders>
              <w:bottom w:val="nil"/>
            </w:tcBorders>
          </w:tcPr>
          <w:p w:rsidR="00643053" w:rsidRPr="00A0281E" w:rsidRDefault="00643053" w:rsidP="00DE3CB9">
            <w:pPr>
              <w:pStyle w:val="Tel"/>
              <w:keepLines/>
              <w:framePr w:hSpace="180" w:wrap="around" w:vAnchor="text" w:hAnchor="text" w:y="1"/>
              <w:spacing w:before="40" w:after="40"/>
              <w:ind w:left="57" w:right="57"/>
              <w:rPr>
                <w:rFonts w:ascii="Calibri" w:hAnsi="Calibri"/>
              </w:rPr>
            </w:pPr>
            <w:r w:rsidRPr="00A0281E">
              <w:rPr>
                <w:rFonts w:ascii="Calibri" w:hAnsi="Calibri"/>
              </w:rPr>
              <w:t>+7 472 2337740</w:t>
            </w:r>
          </w:p>
        </w:tc>
        <w:tc>
          <w:tcPr>
            <w:tcW w:w="1833" w:type="dxa"/>
            <w:tcBorders>
              <w:bottom w:val="nil"/>
            </w:tcBorders>
          </w:tcPr>
          <w:p w:rsidR="00643053" w:rsidRPr="00A0281E" w:rsidRDefault="00643053" w:rsidP="00DE3CB9">
            <w:pPr>
              <w:pStyle w:val="E-mail"/>
              <w:framePr w:hSpace="180" w:wrap="around" w:vAnchor="text" w:hAnchor="text" w:y="1"/>
              <w:spacing w:before="40" w:after="40"/>
              <w:ind w:left="57" w:right="57"/>
              <w:rPr>
                <w:rFonts w:ascii="Calibri" w:hAnsi="Calibri"/>
              </w:rPr>
            </w:pPr>
            <w:r w:rsidRPr="00A0281E">
              <w:rPr>
                <w:rFonts w:ascii="Calibri" w:hAnsi="Calibri"/>
              </w:rPr>
              <w:t>+7 472 2337780</w:t>
            </w:r>
          </w:p>
          <w:p w:rsidR="00643053" w:rsidRPr="00A0281E" w:rsidRDefault="00643053" w:rsidP="00DE3CB9">
            <w:pPr>
              <w:pStyle w:val="E-mail"/>
              <w:framePr w:hSpace="180" w:wrap="around" w:vAnchor="text" w:hAnchor="text" w:y="1"/>
              <w:spacing w:before="40" w:after="40"/>
              <w:ind w:left="57" w:right="57"/>
              <w:rPr>
                <w:rFonts w:ascii="Calibri" w:hAnsi="Calibri"/>
                <w:lang w:val="en-US"/>
              </w:rPr>
            </w:pPr>
            <w:r w:rsidRPr="00A0281E">
              <w:rPr>
                <w:rFonts w:ascii="Calibri" w:hAnsi="Calibri"/>
              </w:rPr>
              <w:t>belgorod@rfc-cfa.ru</w:t>
            </w:r>
          </w:p>
        </w:tc>
        <w:tc>
          <w:tcPr>
            <w:tcW w:w="1064" w:type="dxa"/>
            <w:tcBorders>
              <w:bottom w:val="nil"/>
            </w:tcBorders>
          </w:tcPr>
          <w:p w:rsidR="00643053" w:rsidRPr="00A0281E" w:rsidRDefault="00643053" w:rsidP="00DE3CB9">
            <w:pPr>
              <w:pStyle w:val="PartIISect"/>
              <w:framePr w:hSpace="180" w:wrap="around" w:vAnchor="text" w:hAnchor="text" w:y="1"/>
              <w:spacing w:before="40" w:after="40"/>
              <w:ind w:left="57" w:right="57"/>
              <w:rPr>
                <w:rFonts w:ascii="Calibri" w:hAnsi="Calibri"/>
                <w:lang w:val="en-US"/>
              </w:rPr>
            </w:pPr>
            <w:r w:rsidRPr="00A0281E">
              <w:rPr>
                <w:rFonts w:ascii="Calibri" w:hAnsi="Calibri"/>
                <w:lang w:val="en-US"/>
              </w:rPr>
              <w:t>A</w:t>
            </w:r>
            <w:r w:rsidRPr="00A0281E">
              <w:rPr>
                <w:rFonts w:ascii="Calibri" w:hAnsi="Calibri"/>
                <w:lang w:val="en-US"/>
              </w:rPr>
              <w:br/>
              <w:t>B</w:t>
            </w:r>
            <w:r w:rsidRPr="00A0281E">
              <w:rPr>
                <w:rFonts w:ascii="Calibri" w:hAnsi="Calibri"/>
                <w:lang w:val="en-US"/>
              </w:rPr>
              <w:br/>
              <w:t>C</w:t>
            </w:r>
          </w:p>
        </w:tc>
        <w:tc>
          <w:tcPr>
            <w:tcW w:w="700" w:type="dxa"/>
            <w:tcBorders>
              <w:bottom w:val="nil"/>
            </w:tcBorders>
          </w:tcPr>
          <w:p w:rsidR="00643053" w:rsidRPr="00A0281E" w:rsidRDefault="00643053" w:rsidP="00DE3CB9">
            <w:pPr>
              <w:pStyle w:val="PartIIPg"/>
              <w:framePr w:hSpace="180" w:wrap="around" w:vAnchor="text" w:hAnchor="text" w:y="1"/>
              <w:spacing w:before="40" w:after="40"/>
              <w:ind w:left="57" w:right="57"/>
              <w:rPr>
                <w:rFonts w:ascii="Calibri" w:hAnsi="Calibri"/>
                <w:lang w:val="en-US"/>
              </w:rPr>
            </w:pPr>
          </w:p>
        </w:tc>
        <w:tc>
          <w:tcPr>
            <w:tcW w:w="770" w:type="dxa"/>
            <w:tcBorders>
              <w:bottom w:val="nil"/>
            </w:tcBorders>
          </w:tcPr>
          <w:p w:rsidR="00643053" w:rsidRPr="00A0281E" w:rsidRDefault="00643053" w:rsidP="00DE3CB9">
            <w:pPr>
              <w:pStyle w:val="PartIII"/>
              <w:framePr w:hSpace="180" w:wrap="around" w:vAnchor="text" w:hAnchor="text" w:y="1"/>
              <w:spacing w:before="40" w:after="40"/>
              <w:ind w:left="57" w:right="57"/>
              <w:rPr>
                <w:rFonts w:ascii="Calibri" w:hAnsi="Calibri"/>
                <w:lang w:val="en-US"/>
              </w:rPr>
            </w:pPr>
          </w:p>
        </w:tc>
      </w:tr>
      <w:tr w:rsidR="00643053" w:rsidRPr="00A0281E" w:rsidTr="00DE3CB9">
        <w:tblPrEx>
          <w:tblBorders>
            <w:left w:val="single" w:sz="6" w:space="0" w:color="auto"/>
            <w:bottom w:val="single" w:sz="6" w:space="0" w:color="auto"/>
            <w:right w:val="single" w:sz="6" w:space="0" w:color="auto"/>
            <w:insideV w:val="single" w:sz="6" w:space="0" w:color="auto"/>
          </w:tblBorders>
        </w:tblPrEx>
        <w:trPr>
          <w:jc w:val="center"/>
        </w:trPr>
        <w:tc>
          <w:tcPr>
            <w:tcW w:w="1856" w:type="dxa"/>
            <w:tcBorders>
              <w:left w:val="single" w:sz="6" w:space="0" w:color="auto"/>
              <w:bottom w:val="nil"/>
            </w:tcBorders>
          </w:tcPr>
          <w:p w:rsidR="00643053" w:rsidRPr="00A0281E" w:rsidRDefault="00643053" w:rsidP="00DE3CB9">
            <w:pPr>
              <w:pStyle w:val="Station"/>
              <w:keepLines/>
              <w:framePr w:hSpace="180" w:wrap="around" w:vAnchor="text" w:hAnchor="text" w:y="1"/>
              <w:spacing w:before="40" w:after="40"/>
              <w:ind w:left="142" w:right="57" w:hanging="85"/>
              <w:rPr>
                <w:rFonts w:ascii="Calibri" w:hAnsi="Calibri"/>
                <w:lang w:val="en-US"/>
              </w:rPr>
            </w:pPr>
            <w:r w:rsidRPr="00A0281E">
              <w:rPr>
                <w:rFonts w:ascii="Calibri" w:hAnsi="Calibri"/>
                <w:lang w:val="en-US"/>
              </w:rPr>
              <w:t>S. Petersburg</w:t>
            </w:r>
            <w:r w:rsidRPr="00A0281E">
              <w:rPr>
                <w:rFonts w:ascii="Calibri" w:hAnsi="Calibri"/>
                <w:lang w:val="en-US"/>
              </w:rPr>
              <w:br/>
            </w:r>
            <w:r w:rsidRPr="00A0281E">
              <w:rPr>
                <w:rFonts w:ascii="Calibri" w:hAnsi="Calibri"/>
                <w:b/>
                <w:bCs/>
                <w:lang w:val="en-US"/>
              </w:rPr>
              <w:t>(SCIE, IMS, SCTE)</w:t>
            </w:r>
          </w:p>
        </w:tc>
        <w:tc>
          <w:tcPr>
            <w:tcW w:w="1960" w:type="dxa"/>
            <w:tcBorders>
              <w:left w:val="single" w:sz="6" w:space="0" w:color="auto"/>
              <w:bottom w:val="nil"/>
            </w:tcBorders>
          </w:tcPr>
          <w:p w:rsidR="00643053" w:rsidRPr="00A0281E" w:rsidRDefault="00643053" w:rsidP="00DE3CB9">
            <w:pPr>
              <w:pStyle w:val="Address"/>
              <w:keepLines/>
              <w:framePr w:hSpace="180" w:wrap="around" w:vAnchor="text" w:hAnchor="text" w:y="1"/>
              <w:spacing w:before="40" w:after="40"/>
              <w:ind w:left="57" w:right="57"/>
              <w:rPr>
                <w:rFonts w:ascii="Calibri" w:hAnsi="Calibri"/>
                <w:lang w:val="en-US"/>
              </w:rPr>
            </w:pPr>
            <w:r w:rsidRPr="00A0281E">
              <w:rPr>
                <w:rFonts w:ascii="Calibri" w:hAnsi="Calibri"/>
                <w:lang w:val="en-US"/>
              </w:rPr>
              <w:t>27, Galernaya str.</w:t>
            </w:r>
            <w:r w:rsidRPr="00A0281E">
              <w:rPr>
                <w:rFonts w:ascii="Calibri" w:hAnsi="Calibri"/>
                <w:lang w:val="en-US"/>
              </w:rPr>
              <w:br/>
              <w:t>190000 Saint Petersburg</w:t>
            </w:r>
            <w:r w:rsidRPr="00A0281E">
              <w:rPr>
                <w:rFonts w:ascii="Calibri" w:hAnsi="Calibri"/>
                <w:lang w:val="en-US"/>
              </w:rPr>
              <w:br/>
              <w:t>Russian Federation</w:t>
            </w:r>
          </w:p>
        </w:tc>
        <w:tc>
          <w:tcPr>
            <w:tcW w:w="1484" w:type="dxa"/>
            <w:tcBorders>
              <w:left w:val="single" w:sz="6" w:space="0" w:color="auto"/>
              <w:bottom w:val="nil"/>
            </w:tcBorders>
          </w:tcPr>
          <w:p w:rsidR="00643053" w:rsidRPr="00A0281E" w:rsidRDefault="00643053" w:rsidP="00DE3CB9">
            <w:pPr>
              <w:pStyle w:val="Tel"/>
              <w:keepLines/>
              <w:framePr w:hSpace="180" w:wrap="around" w:vAnchor="text" w:hAnchor="text" w:y="1"/>
              <w:spacing w:before="40" w:after="40"/>
              <w:ind w:left="57" w:right="57"/>
              <w:rPr>
                <w:rFonts w:ascii="Calibri" w:hAnsi="Calibri"/>
              </w:rPr>
            </w:pPr>
            <w:r w:rsidRPr="00A0281E">
              <w:rPr>
                <w:rFonts w:ascii="Calibri" w:hAnsi="Calibri"/>
              </w:rPr>
              <w:t>+7 812 320 9393</w:t>
            </w:r>
          </w:p>
        </w:tc>
        <w:tc>
          <w:tcPr>
            <w:tcW w:w="1833" w:type="dxa"/>
            <w:tcBorders>
              <w:left w:val="single" w:sz="6" w:space="0" w:color="auto"/>
              <w:bottom w:val="nil"/>
            </w:tcBorders>
          </w:tcPr>
          <w:p w:rsidR="00643053" w:rsidRPr="00A0281E" w:rsidRDefault="00643053" w:rsidP="00DE3CB9">
            <w:pPr>
              <w:pStyle w:val="E-mail"/>
              <w:framePr w:hSpace="180" w:wrap="around" w:vAnchor="text" w:hAnchor="text" w:y="1"/>
              <w:spacing w:before="40" w:after="40"/>
              <w:ind w:left="57" w:right="57"/>
              <w:rPr>
                <w:rFonts w:ascii="Calibri" w:hAnsi="Calibri"/>
                <w:lang w:val="en-US"/>
              </w:rPr>
            </w:pPr>
            <w:r w:rsidRPr="00A0281E">
              <w:rPr>
                <w:rFonts w:ascii="Calibri" w:hAnsi="Calibri"/>
                <w:lang w:val="en-US"/>
              </w:rPr>
              <w:t>+7 812 6357808</w:t>
            </w:r>
          </w:p>
          <w:p w:rsidR="00643053" w:rsidRPr="00A0281E" w:rsidRDefault="00643053" w:rsidP="00DE3CB9">
            <w:pPr>
              <w:pStyle w:val="E-mail"/>
              <w:framePr w:hSpace="180" w:wrap="around" w:vAnchor="text" w:hAnchor="text" w:y="1"/>
              <w:spacing w:before="40" w:after="40"/>
              <w:ind w:left="57" w:right="57"/>
              <w:rPr>
                <w:rFonts w:ascii="Calibri" w:hAnsi="Calibri"/>
                <w:lang w:val="en-US"/>
              </w:rPr>
            </w:pPr>
            <w:r w:rsidRPr="00A0281E">
              <w:rPr>
                <w:rFonts w:ascii="Calibri" w:hAnsi="Calibri"/>
                <w:lang w:val="en-US"/>
              </w:rPr>
              <w:t>info@rfc-nwfa.ru</w:t>
            </w:r>
          </w:p>
        </w:tc>
        <w:tc>
          <w:tcPr>
            <w:tcW w:w="1064" w:type="dxa"/>
            <w:tcBorders>
              <w:left w:val="single" w:sz="6" w:space="0" w:color="auto"/>
              <w:bottom w:val="nil"/>
            </w:tcBorders>
          </w:tcPr>
          <w:p w:rsidR="00643053" w:rsidRPr="00A0281E" w:rsidRDefault="00643053" w:rsidP="00DE3CB9">
            <w:pPr>
              <w:pStyle w:val="PartIISect"/>
              <w:framePr w:hSpace="180" w:wrap="around" w:vAnchor="text" w:hAnchor="text" w:y="1"/>
              <w:spacing w:before="40" w:after="40"/>
              <w:ind w:left="57" w:right="57"/>
              <w:rPr>
                <w:rFonts w:ascii="Calibri" w:hAnsi="Calibri"/>
                <w:lang w:val="en-US"/>
              </w:rPr>
            </w:pPr>
            <w:r w:rsidRPr="00A0281E">
              <w:rPr>
                <w:rFonts w:ascii="Calibri" w:hAnsi="Calibri"/>
                <w:lang w:val="en-US"/>
              </w:rPr>
              <w:t>A</w:t>
            </w:r>
            <w:r w:rsidRPr="00A0281E">
              <w:rPr>
                <w:rFonts w:ascii="Calibri" w:hAnsi="Calibri"/>
                <w:lang w:val="en-US"/>
              </w:rPr>
              <w:br/>
              <w:t>B</w:t>
            </w:r>
            <w:r w:rsidRPr="00A0281E">
              <w:rPr>
                <w:rFonts w:ascii="Calibri" w:hAnsi="Calibri"/>
                <w:lang w:val="en-US"/>
              </w:rPr>
              <w:br/>
              <w:t>C</w:t>
            </w:r>
            <w:r w:rsidRPr="00A0281E">
              <w:rPr>
                <w:rFonts w:ascii="Calibri" w:hAnsi="Calibri"/>
                <w:lang w:val="en-US"/>
              </w:rPr>
              <w:br/>
              <w:t>D</w:t>
            </w:r>
            <w:r w:rsidRPr="00A0281E">
              <w:rPr>
                <w:rFonts w:ascii="Calibri" w:hAnsi="Calibri"/>
                <w:lang w:val="en-US"/>
              </w:rPr>
              <w:br/>
              <w:t>E</w:t>
            </w:r>
          </w:p>
        </w:tc>
        <w:tc>
          <w:tcPr>
            <w:tcW w:w="700" w:type="dxa"/>
            <w:tcBorders>
              <w:left w:val="single" w:sz="6" w:space="0" w:color="auto"/>
              <w:bottom w:val="nil"/>
            </w:tcBorders>
          </w:tcPr>
          <w:p w:rsidR="00643053" w:rsidRPr="00A0281E" w:rsidRDefault="00643053" w:rsidP="00DE3CB9">
            <w:pPr>
              <w:pStyle w:val="PartIIPg"/>
              <w:framePr w:hSpace="180" w:wrap="around" w:vAnchor="text" w:hAnchor="text" w:y="1"/>
              <w:spacing w:before="40" w:after="40"/>
              <w:ind w:left="57" w:right="57"/>
              <w:rPr>
                <w:rFonts w:ascii="Calibri" w:hAnsi="Calibri"/>
                <w:lang w:val="en-US"/>
              </w:rPr>
            </w:pPr>
          </w:p>
        </w:tc>
        <w:tc>
          <w:tcPr>
            <w:tcW w:w="770" w:type="dxa"/>
            <w:tcBorders>
              <w:left w:val="single" w:sz="6" w:space="0" w:color="auto"/>
              <w:bottom w:val="nil"/>
              <w:right w:val="single" w:sz="6" w:space="0" w:color="auto"/>
            </w:tcBorders>
          </w:tcPr>
          <w:p w:rsidR="00643053" w:rsidRPr="00A0281E" w:rsidRDefault="00643053" w:rsidP="00DE3CB9">
            <w:pPr>
              <w:pStyle w:val="PartIII"/>
              <w:framePr w:hSpace="180" w:wrap="around" w:vAnchor="text" w:hAnchor="text" w:y="1"/>
              <w:spacing w:before="40" w:after="40"/>
              <w:ind w:left="57" w:right="57"/>
              <w:rPr>
                <w:rFonts w:ascii="Calibri" w:hAnsi="Calibri"/>
                <w:lang w:val="en-US"/>
              </w:rPr>
            </w:pPr>
          </w:p>
        </w:tc>
      </w:tr>
      <w:tr w:rsidR="00643053" w:rsidRPr="00A0281E" w:rsidTr="00DE3CB9">
        <w:tblPrEx>
          <w:tblBorders>
            <w:left w:val="single" w:sz="6" w:space="0" w:color="auto"/>
            <w:bottom w:val="single" w:sz="6" w:space="0" w:color="auto"/>
            <w:right w:val="single" w:sz="6" w:space="0" w:color="auto"/>
            <w:insideV w:val="single" w:sz="6" w:space="0" w:color="auto"/>
          </w:tblBorders>
        </w:tblPrEx>
        <w:trPr>
          <w:jc w:val="center"/>
        </w:trPr>
        <w:tc>
          <w:tcPr>
            <w:tcW w:w="1856" w:type="dxa"/>
          </w:tcPr>
          <w:p w:rsidR="00643053" w:rsidRPr="00A0281E" w:rsidRDefault="00643053" w:rsidP="00DE3CB9">
            <w:pPr>
              <w:pStyle w:val="Station"/>
              <w:keepLines/>
              <w:framePr w:hSpace="180" w:wrap="around" w:vAnchor="text" w:hAnchor="text" w:y="1"/>
              <w:spacing w:before="40" w:after="40"/>
              <w:ind w:left="142" w:right="57" w:hanging="85"/>
              <w:rPr>
                <w:rFonts w:ascii="Calibri" w:hAnsi="Calibri"/>
                <w:lang w:val="en-US"/>
              </w:rPr>
            </w:pPr>
            <w:r w:rsidRPr="00A0281E">
              <w:rPr>
                <w:rFonts w:ascii="Calibri" w:hAnsi="Calibri"/>
                <w:lang w:val="en-US"/>
              </w:rPr>
              <w:t>Smolensk</w:t>
            </w:r>
            <w:r w:rsidRPr="00A0281E">
              <w:rPr>
                <w:rFonts w:ascii="Calibri" w:hAnsi="Calibri"/>
                <w:lang w:val="en-US"/>
              </w:rPr>
              <w:br/>
            </w:r>
            <w:r w:rsidRPr="00A0281E">
              <w:rPr>
                <w:rFonts w:ascii="Calibri" w:hAnsi="Calibri"/>
                <w:b/>
                <w:bCs/>
                <w:lang w:val="en-US"/>
              </w:rPr>
              <w:t>(SCIE, IMS, SCTE)</w:t>
            </w:r>
          </w:p>
        </w:tc>
        <w:tc>
          <w:tcPr>
            <w:tcW w:w="1960" w:type="dxa"/>
          </w:tcPr>
          <w:p w:rsidR="00643053" w:rsidRPr="00A0281E" w:rsidRDefault="00643053" w:rsidP="00DE3CB9">
            <w:pPr>
              <w:pStyle w:val="Address"/>
              <w:keepLines/>
              <w:framePr w:hSpace="180" w:wrap="around" w:vAnchor="text" w:hAnchor="text" w:y="1"/>
              <w:spacing w:before="40" w:after="40"/>
              <w:ind w:left="57" w:right="57"/>
              <w:rPr>
                <w:rFonts w:ascii="Calibri" w:hAnsi="Calibri"/>
                <w:lang w:val="en-US"/>
              </w:rPr>
            </w:pPr>
            <w:r w:rsidRPr="00A0281E">
              <w:rPr>
                <w:rFonts w:ascii="Calibri" w:hAnsi="Calibri"/>
                <w:lang w:val="en-US"/>
              </w:rPr>
              <w:t>21, Nakhimova str.</w:t>
            </w:r>
            <w:r w:rsidRPr="00A0281E">
              <w:rPr>
                <w:rFonts w:ascii="Calibri" w:hAnsi="Calibri"/>
                <w:lang w:val="en-US"/>
              </w:rPr>
              <w:br/>
              <w:t>214025 Smolensk</w:t>
            </w:r>
            <w:r w:rsidRPr="00A0281E">
              <w:rPr>
                <w:rFonts w:ascii="Calibri" w:hAnsi="Calibri"/>
                <w:lang w:val="en-US"/>
              </w:rPr>
              <w:br/>
              <w:t>Russian Federation</w:t>
            </w:r>
          </w:p>
        </w:tc>
        <w:tc>
          <w:tcPr>
            <w:tcW w:w="1484" w:type="dxa"/>
          </w:tcPr>
          <w:p w:rsidR="00643053" w:rsidRPr="00A0281E" w:rsidRDefault="00643053" w:rsidP="00DE3CB9">
            <w:pPr>
              <w:pStyle w:val="Tel"/>
              <w:keepLines/>
              <w:framePr w:hSpace="180" w:wrap="around" w:vAnchor="text" w:hAnchor="text" w:y="1"/>
              <w:spacing w:before="40" w:after="40"/>
              <w:ind w:left="57" w:right="57"/>
              <w:rPr>
                <w:rFonts w:ascii="Calibri" w:hAnsi="Calibri"/>
              </w:rPr>
            </w:pPr>
            <w:r w:rsidRPr="00A0281E">
              <w:rPr>
                <w:rFonts w:ascii="Calibri" w:hAnsi="Calibri"/>
              </w:rPr>
              <w:t>+7 481 2642706</w:t>
            </w:r>
          </w:p>
        </w:tc>
        <w:tc>
          <w:tcPr>
            <w:tcW w:w="1833" w:type="dxa"/>
          </w:tcPr>
          <w:p w:rsidR="00643053" w:rsidRPr="00A0281E" w:rsidRDefault="00643053" w:rsidP="00DE3CB9">
            <w:pPr>
              <w:pStyle w:val="E-mail"/>
              <w:framePr w:hSpace="180" w:wrap="around" w:vAnchor="text" w:hAnchor="text" w:y="1"/>
              <w:spacing w:before="40" w:after="40"/>
              <w:ind w:left="57" w:right="57"/>
              <w:rPr>
                <w:rFonts w:ascii="Calibri" w:hAnsi="Calibri"/>
              </w:rPr>
            </w:pPr>
            <w:r w:rsidRPr="00A0281E">
              <w:rPr>
                <w:rFonts w:ascii="Calibri" w:hAnsi="Calibri"/>
              </w:rPr>
              <w:t>+7 481 2642706</w:t>
            </w:r>
          </w:p>
          <w:p w:rsidR="00643053" w:rsidRPr="00A0281E" w:rsidRDefault="00643053" w:rsidP="00DE3CB9">
            <w:pPr>
              <w:pStyle w:val="E-mail"/>
              <w:framePr w:hSpace="180" w:wrap="around" w:vAnchor="text" w:hAnchor="text" w:y="1"/>
              <w:spacing w:before="40" w:after="40"/>
              <w:ind w:left="57" w:right="57"/>
              <w:rPr>
                <w:rFonts w:ascii="Calibri" w:hAnsi="Calibri"/>
              </w:rPr>
            </w:pPr>
            <w:r w:rsidRPr="00A0281E">
              <w:rPr>
                <w:rFonts w:ascii="Calibri" w:hAnsi="Calibri"/>
              </w:rPr>
              <w:t>smolensk@rfc-cfa.ru</w:t>
            </w:r>
          </w:p>
        </w:tc>
        <w:tc>
          <w:tcPr>
            <w:tcW w:w="1064" w:type="dxa"/>
          </w:tcPr>
          <w:p w:rsidR="00643053" w:rsidRPr="00A0281E" w:rsidRDefault="00643053" w:rsidP="00DE3CB9">
            <w:pPr>
              <w:pStyle w:val="PartIISect"/>
              <w:framePr w:hSpace="180" w:wrap="around" w:vAnchor="text" w:hAnchor="text" w:y="1"/>
              <w:spacing w:before="40" w:after="40"/>
              <w:ind w:left="57" w:right="57"/>
              <w:rPr>
                <w:rFonts w:ascii="Calibri" w:hAnsi="Calibri"/>
                <w:lang w:val="en-US"/>
              </w:rPr>
            </w:pPr>
            <w:r w:rsidRPr="00A0281E">
              <w:rPr>
                <w:rFonts w:ascii="Calibri" w:hAnsi="Calibri"/>
                <w:lang w:val="en-US"/>
              </w:rPr>
              <w:t>A</w:t>
            </w:r>
            <w:r w:rsidRPr="00A0281E">
              <w:rPr>
                <w:rFonts w:ascii="Calibri" w:hAnsi="Calibri"/>
                <w:lang w:val="en-US"/>
              </w:rPr>
              <w:br/>
              <w:t>B</w:t>
            </w:r>
            <w:r w:rsidRPr="00A0281E">
              <w:rPr>
                <w:rFonts w:ascii="Calibri" w:hAnsi="Calibri"/>
                <w:lang w:val="en-US"/>
              </w:rPr>
              <w:br/>
              <w:t>C</w:t>
            </w:r>
          </w:p>
        </w:tc>
        <w:tc>
          <w:tcPr>
            <w:tcW w:w="700" w:type="dxa"/>
          </w:tcPr>
          <w:p w:rsidR="00643053" w:rsidRPr="00A0281E" w:rsidRDefault="00643053" w:rsidP="00DE3CB9">
            <w:pPr>
              <w:pStyle w:val="PartIIPg"/>
              <w:framePr w:hSpace="180" w:wrap="around" w:vAnchor="text" w:hAnchor="text" w:y="1"/>
              <w:spacing w:before="40" w:after="40"/>
              <w:ind w:left="57" w:right="57"/>
              <w:rPr>
                <w:rFonts w:ascii="Calibri" w:hAnsi="Calibri"/>
                <w:lang w:val="en-US"/>
              </w:rPr>
            </w:pPr>
          </w:p>
        </w:tc>
        <w:tc>
          <w:tcPr>
            <w:tcW w:w="770" w:type="dxa"/>
          </w:tcPr>
          <w:p w:rsidR="00643053" w:rsidRPr="00A0281E" w:rsidRDefault="00643053" w:rsidP="00DE3CB9">
            <w:pPr>
              <w:pStyle w:val="PartIII"/>
              <w:framePr w:hSpace="180" w:wrap="around" w:vAnchor="text" w:hAnchor="text" w:y="1"/>
              <w:spacing w:before="40" w:after="40"/>
              <w:ind w:left="57" w:right="57"/>
              <w:rPr>
                <w:rFonts w:ascii="Calibri" w:hAnsi="Calibri"/>
                <w:lang w:val="en-US"/>
              </w:rPr>
            </w:pPr>
          </w:p>
        </w:tc>
      </w:tr>
    </w:tbl>
    <w:p w:rsidR="00643053" w:rsidRDefault="00643053" w:rsidP="00643053">
      <w:pPr>
        <w:rPr>
          <w:lang w:val="es-ES_tradnl"/>
        </w:rPr>
      </w:pPr>
    </w:p>
    <w:p w:rsidR="006719FE" w:rsidRDefault="006719FE">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Pr>
          <w:b/>
          <w:bCs/>
          <w:lang w:val="fr-FR"/>
        </w:rPr>
        <w:br w:type="page"/>
      </w:r>
    </w:p>
    <w:p w:rsidR="00C568B0" w:rsidRDefault="00C568B0" w:rsidP="00C568B0">
      <w:pPr>
        <w:jc w:val="center"/>
        <w:rPr>
          <w:b/>
          <w:bCs/>
          <w:lang w:val="fr-FR"/>
        </w:rPr>
      </w:pPr>
      <w:r w:rsidRPr="004C1655">
        <w:rPr>
          <w:b/>
          <w:bCs/>
          <w:lang w:val="fr-FR"/>
        </w:rPr>
        <w:lastRenderedPageBreak/>
        <w:t>PARTIE II</w:t>
      </w:r>
    </w:p>
    <w:p w:rsidR="00C568B0" w:rsidRPr="004C1655" w:rsidRDefault="00C568B0" w:rsidP="00C568B0">
      <w:pPr>
        <w:jc w:val="center"/>
        <w:rPr>
          <w:b/>
          <w:bCs/>
          <w:lang w:val="fr-CH"/>
        </w:rPr>
      </w:pPr>
      <w:r w:rsidRPr="004C1655">
        <w:rPr>
          <w:b/>
          <w:bCs/>
          <w:lang w:val="fr-FR"/>
        </w:rPr>
        <w:t>ÉTATS SIGNALÉTIQUES DES STATIONS DE CONTRÔLE</w:t>
      </w:r>
      <w:r w:rsidRPr="004C1655">
        <w:rPr>
          <w:b/>
          <w:bCs/>
          <w:lang w:val="fr-FR"/>
        </w:rPr>
        <w:br/>
        <w:t>QUI EFFECTUENT DES MESURES SE RAPPORTANT AUX STATIONS DES</w:t>
      </w:r>
      <w:r w:rsidRPr="004C1655">
        <w:rPr>
          <w:b/>
          <w:bCs/>
          <w:lang w:val="fr-FR"/>
        </w:rPr>
        <w:br/>
        <w:t>SERVICES DE RADIOCOMMUNICATION DE TERRE</w:t>
      </w:r>
    </w:p>
    <w:p w:rsidR="00C568B0" w:rsidRPr="004C1655" w:rsidRDefault="00C568B0" w:rsidP="006719FE">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sidRPr="004C1655">
        <w:rPr>
          <w:b/>
          <w:lang w:val="fr-CH"/>
        </w:rPr>
        <w:t>P 133</w:t>
      </w:r>
      <w:r>
        <w:rPr>
          <w:b/>
          <w:lang w:val="fr-CH"/>
        </w:rPr>
        <w:t xml:space="preserve">     </w:t>
      </w:r>
      <w:r w:rsidRPr="004C1655">
        <w:rPr>
          <w:b/>
          <w:lang w:val="fr-CH"/>
        </w:rPr>
        <w:t>ADD</w:t>
      </w:r>
    </w:p>
    <w:p w:rsidR="00C568B0" w:rsidRPr="004C1655" w:rsidRDefault="00C568B0" w:rsidP="00C568B0">
      <w:pPr>
        <w:pStyle w:val="Normalaftertitle"/>
        <w:spacing w:before="240"/>
        <w:rPr>
          <w:lang w:val="fr-CH"/>
        </w:rPr>
      </w:pPr>
      <w:r w:rsidRPr="004C1655">
        <w:rPr>
          <w:lang w:val="fr-CH"/>
        </w:rPr>
        <w:t>RUS</w:t>
      </w:r>
      <w:r w:rsidRPr="004C1655">
        <w:rPr>
          <w:lang w:val="fr-CH"/>
        </w:rPr>
        <w:tab/>
        <w:t>Fédération de Russie</w:t>
      </w:r>
    </w:p>
    <w:p w:rsidR="00E50C9F" w:rsidRPr="00CF129E" w:rsidRDefault="00E50C9F" w:rsidP="00E50C9F">
      <w:pPr>
        <w:rPr>
          <w:sz w:val="8"/>
          <w:lang w:val="fr-CH"/>
        </w:rPr>
      </w:pPr>
      <w:bookmarkStart w:id="297" w:name="OLE_LINK1"/>
      <w:bookmarkStart w:id="298" w:name="OLE_LINK2"/>
    </w:p>
    <w:tbl>
      <w:tblPr>
        <w:tblW w:w="9729" w:type="dxa"/>
        <w:tblLayout w:type="fixed"/>
        <w:tblCellMar>
          <w:left w:w="0" w:type="dxa"/>
          <w:right w:w="0" w:type="dxa"/>
        </w:tblCellMar>
        <w:tblLook w:val="0000"/>
      </w:tblPr>
      <w:tblGrid>
        <w:gridCol w:w="3243"/>
        <w:gridCol w:w="3243"/>
        <w:gridCol w:w="3243"/>
      </w:tblGrid>
      <w:tr w:rsidR="00E50C9F" w:rsidRPr="00DE3CB9" w:rsidTr="00DE3CB9">
        <w:trPr>
          <w:cantSplit/>
        </w:trPr>
        <w:tc>
          <w:tcPr>
            <w:tcW w:w="3243" w:type="dxa"/>
          </w:tcPr>
          <w:p w:rsidR="00E50C9F" w:rsidRPr="00A0281E" w:rsidRDefault="00E50C9F" w:rsidP="00E50C9F">
            <w:pPr>
              <w:pStyle w:val="Note1"/>
              <w:spacing w:before="20" w:line="180" w:lineRule="exact"/>
              <w:ind w:left="284" w:hanging="284"/>
              <w:rPr>
                <w:rFonts w:ascii="Calibri" w:hAnsi="Calibri"/>
                <w:spacing w:val="-2"/>
                <w:lang w:val="fr-CH"/>
              </w:rPr>
            </w:pPr>
            <w:r w:rsidRPr="00A0281E">
              <w:rPr>
                <w:rStyle w:val="NoteNo"/>
                <w:rFonts w:ascii="Calibri" w:hAnsi="Calibri"/>
                <w:lang w:val="fr-CH"/>
              </w:rPr>
              <w:t>1</w:t>
            </w:r>
            <w:r w:rsidRPr="00A0281E">
              <w:rPr>
                <w:rFonts w:ascii="Calibri" w:hAnsi="Calibri"/>
                <w:lang w:val="fr-FR"/>
              </w:rPr>
              <w:t>)</w:t>
            </w:r>
            <w:r w:rsidRPr="00A0281E">
              <w:rPr>
                <w:rFonts w:ascii="Calibri" w:hAnsi="Calibri"/>
                <w:lang w:val="fr-FR"/>
              </w:rPr>
              <w:tab/>
              <w:t xml:space="preserve">7 éléments d'antenne actifs de type dipôle volumétrique d'une </w:t>
            </w:r>
            <w:r w:rsidRPr="00A0281E">
              <w:rPr>
                <w:rFonts w:ascii="Calibri" w:hAnsi="Calibri"/>
                <w:spacing w:val="-2"/>
                <w:lang w:val="fr-FR"/>
              </w:rPr>
              <w:t>hauteur de 7,5 m pour la réception et le repérage des ondes électro</w:t>
            </w:r>
            <w:r>
              <w:rPr>
                <w:rFonts w:ascii="Calibri" w:hAnsi="Calibri"/>
                <w:spacing w:val="-2"/>
                <w:lang w:val="fr-FR"/>
              </w:rPr>
              <w:softHyphen/>
            </w:r>
            <w:r w:rsidRPr="00A0281E">
              <w:rPr>
                <w:rFonts w:ascii="Calibri" w:hAnsi="Calibri"/>
                <w:spacing w:val="-2"/>
                <w:lang w:val="fr-FR"/>
              </w:rPr>
              <w:t>magné</w:t>
            </w:r>
            <w:r>
              <w:rPr>
                <w:rFonts w:ascii="Calibri" w:hAnsi="Calibri"/>
                <w:spacing w:val="-2"/>
                <w:lang w:val="fr-FR"/>
              </w:rPr>
              <w:softHyphen/>
            </w:r>
            <w:r w:rsidRPr="00A0281E">
              <w:rPr>
                <w:rFonts w:ascii="Calibri" w:hAnsi="Calibri"/>
                <w:spacing w:val="-2"/>
                <w:lang w:val="fr-FR"/>
              </w:rPr>
              <w:t>tiques avec polari</w:t>
            </w:r>
            <w:r w:rsidRPr="00A0281E">
              <w:rPr>
                <w:rFonts w:ascii="Calibri" w:hAnsi="Calibri"/>
                <w:spacing w:val="-2"/>
                <w:lang w:val="fr-FR"/>
              </w:rPr>
              <w:softHyphen/>
              <w:t>sation verticale dans la gamme de fréquences de 100</w:t>
            </w:r>
            <w:r>
              <w:rPr>
                <w:rFonts w:ascii="Calibri" w:hAnsi="Calibri"/>
                <w:spacing w:val="-2"/>
                <w:lang w:val="fr-FR"/>
              </w:rPr>
              <w:t> </w:t>
            </w:r>
            <w:r w:rsidRPr="00A0281E">
              <w:rPr>
                <w:rFonts w:ascii="Calibri" w:hAnsi="Calibri"/>
                <w:spacing w:val="-2"/>
                <w:lang w:val="fr-FR"/>
              </w:rPr>
              <w:t>kHz à 30 MHz</w:t>
            </w:r>
            <w:r w:rsidRPr="00A0281E">
              <w:rPr>
                <w:rFonts w:ascii="Calibri" w:hAnsi="Calibri"/>
                <w:lang w:val="fr-FR"/>
              </w:rPr>
              <w:t>.</w:t>
            </w:r>
          </w:p>
        </w:tc>
        <w:tc>
          <w:tcPr>
            <w:tcW w:w="3243" w:type="dxa"/>
          </w:tcPr>
          <w:p w:rsidR="00E50C9F" w:rsidRPr="00A0281E" w:rsidRDefault="00E50C9F" w:rsidP="00E50C9F">
            <w:pPr>
              <w:pStyle w:val="Note1"/>
              <w:spacing w:before="20" w:line="180" w:lineRule="exact"/>
              <w:ind w:left="284" w:hanging="284"/>
              <w:rPr>
                <w:rFonts w:ascii="Calibri" w:hAnsi="Calibri"/>
                <w:spacing w:val="-2"/>
              </w:rPr>
            </w:pPr>
            <w:r w:rsidRPr="00A0281E">
              <w:rPr>
                <w:rStyle w:val="NoteNo"/>
                <w:rFonts w:ascii="Calibri" w:hAnsi="Calibri"/>
              </w:rPr>
              <w:t>1</w:t>
            </w:r>
            <w:r w:rsidRPr="00A0281E">
              <w:rPr>
                <w:rFonts w:ascii="Calibri" w:hAnsi="Calibri"/>
              </w:rPr>
              <w:t>)</w:t>
            </w:r>
            <w:r w:rsidRPr="00A0281E">
              <w:rPr>
                <w:rFonts w:ascii="Calibri" w:hAnsi="Calibri"/>
              </w:rPr>
              <w:tab/>
            </w:r>
            <w:r w:rsidRPr="00A0281E">
              <w:rPr>
                <w:rFonts w:ascii="Calibri" w:hAnsi="Calibri"/>
                <w:spacing w:val="-1"/>
              </w:rPr>
              <w:t xml:space="preserve">7 active antenna elements of type volume vibrator of height 7.5 m for reception and direction-finding of electromagnetic waves with vertical polarization in the frequency band from </w:t>
            </w:r>
            <w:r w:rsidRPr="00A0281E">
              <w:rPr>
                <w:rFonts w:ascii="Calibri" w:hAnsi="Calibri"/>
                <w:spacing w:val="-2"/>
              </w:rPr>
              <w:t>100 kHz</w:t>
            </w:r>
            <w:r w:rsidRPr="00A0281E">
              <w:rPr>
                <w:rFonts w:ascii="Calibri" w:hAnsi="Calibri"/>
                <w:spacing w:val="-1"/>
              </w:rPr>
              <w:t xml:space="preserve"> to 30 MHz</w:t>
            </w:r>
            <w:r w:rsidRPr="00A0281E">
              <w:rPr>
                <w:rFonts w:ascii="Calibri" w:hAnsi="Calibri"/>
              </w:rPr>
              <w:t>.</w:t>
            </w:r>
          </w:p>
        </w:tc>
        <w:tc>
          <w:tcPr>
            <w:tcW w:w="3243" w:type="dxa"/>
          </w:tcPr>
          <w:p w:rsidR="00E50C9F" w:rsidRPr="00A0281E" w:rsidRDefault="00E50C9F" w:rsidP="00E50C9F">
            <w:pPr>
              <w:pStyle w:val="Note1"/>
              <w:spacing w:before="20" w:line="180" w:lineRule="exact"/>
              <w:ind w:left="284" w:hanging="284"/>
              <w:rPr>
                <w:rFonts w:ascii="Calibri" w:hAnsi="Calibri"/>
                <w:spacing w:val="-2"/>
                <w:lang w:val="es-ES_tradnl"/>
              </w:rPr>
            </w:pPr>
            <w:r w:rsidRPr="00A0281E">
              <w:rPr>
                <w:rStyle w:val="NoteNo"/>
                <w:rFonts w:ascii="Calibri" w:hAnsi="Calibri"/>
                <w:lang w:val="es-ES_tradnl"/>
              </w:rPr>
              <w:t>1</w:t>
            </w:r>
            <w:r w:rsidRPr="00A0281E">
              <w:rPr>
                <w:rFonts w:ascii="Calibri" w:hAnsi="Calibri"/>
                <w:lang w:val="es-ES_tradnl"/>
              </w:rPr>
              <w:t>)</w:t>
            </w:r>
            <w:r w:rsidRPr="00A0281E">
              <w:rPr>
                <w:rFonts w:ascii="Calibri" w:hAnsi="Calibri"/>
                <w:lang w:val="es-ES_tradnl"/>
              </w:rPr>
              <w:tab/>
              <w:t>7 elementos de antena activos de tipo vibrador de volumen de 7,5 m de altura para la recepción y radio</w:t>
            </w:r>
            <w:r>
              <w:rPr>
                <w:rFonts w:ascii="Calibri" w:hAnsi="Calibri"/>
                <w:lang w:val="es-ES_tradnl"/>
              </w:rPr>
              <w:softHyphen/>
            </w:r>
            <w:r w:rsidRPr="00A0281E">
              <w:rPr>
                <w:rFonts w:ascii="Calibri" w:hAnsi="Calibri"/>
                <w:lang w:val="es-ES_tradnl"/>
              </w:rPr>
              <w:t>go</w:t>
            </w:r>
            <w:r w:rsidRPr="00A0281E">
              <w:rPr>
                <w:rFonts w:ascii="Calibri" w:hAnsi="Calibri"/>
                <w:lang w:val="es-ES_tradnl"/>
              </w:rPr>
              <w:softHyphen/>
              <w:t>niometría de ondas electromag</w:t>
            </w:r>
            <w:r>
              <w:rPr>
                <w:rFonts w:ascii="Calibri" w:hAnsi="Calibri"/>
                <w:lang w:val="es-ES_tradnl"/>
              </w:rPr>
              <w:softHyphen/>
            </w:r>
            <w:r w:rsidRPr="00A0281E">
              <w:rPr>
                <w:rFonts w:ascii="Calibri" w:hAnsi="Calibri"/>
                <w:lang w:val="es-ES_tradnl"/>
              </w:rPr>
              <w:t xml:space="preserve">néticas con polarización vertical en la banda de frecuencias de </w:t>
            </w:r>
            <w:r w:rsidRPr="00A0281E">
              <w:rPr>
                <w:rFonts w:ascii="Calibri" w:hAnsi="Calibri"/>
                <w:spacing w:val="-2"/>
                <w:lang w:val="es-ES_tradnl"/>
              </w:rPr>
              <w:t>100</w:t>
            </w:r>
            <w:r>
              <w:rPr>
                <w:rFonts w:ascii="Calibri" w:hAnsi="Calibri"/>
                <w:spacing w:val="-2"/>
                <w:lang w:val="es-ES_tradnl"/>
              </w:rPr>
              <w:t> </w:t>
            </w:r>
            <w:r w:rsidRPr="00A0281E">
              <w:rPr>
                <w:rFonts w:ascii="Calibri" w:hAnsi="Calibri"/>
                <w:spacing w:val="-2"/>
                <w:lang w:val="es-ES_tradnl"/>
              </w:rPr>
              <w:t>kHz</w:t>
            </w:r>
            <w:r w:rsidRPr="00A0281E">
              <w:rPr>
                <w:rFonts w:ascii="Calibri" w:hAnsi="Calibri"/>
                <w:lang w:val="es-ES_tradnl"/>
              </w:rPr>
              <w:t xml:space="preserve"> a 30 MHz.</w:t>
            </w:r>
          </w:p>
        </w:tc>
      </w:tr>
      <w:tr w:rsidR="00E50C9F" w:rsidRPr="00DE3CB9" w:rsidTr="00DE3CB9">
        <w:trPr>
          <w:cantSplit/>
        </w:trPr>
        <w:tc>
          <w:tcPr>
            <w:tcW w:w="3243" w:type="dxa"/>
          </w:tcPr>
          <w:p w:rsidR="00E50C9F" w:rsidRPr="00A0281E" w:rsidRDefault="00E50C9F" w:rsidP="00E50C9F">
            <w:pPr>
              <w:pStyle w:val="Note1"/>
              <w:spacing w:before="20" w:line="180" w:lineRule="exact"/>
              <w:ind w:left="284" w:hanging="284"/>
              <w:rPr>
                <w:rFonts w:ascii="Calibri" w:hAnsi="Calibri"/>
                <w:lang w:val="fr-FR"/>
              </w:rPr>
            </w:pPr>
            <w:r w:rsidRPr="00A0281E">
              <w:rPr>
                <w:rStyle w:val="NoteNo"/>
                <w:rFonts w:ascii="Calibri" w:hAnsi="Calibri"/>
                <w:lang w:val="fr-FR"/>
              </w:rPr>
              <w:t>2</w:t>
            </w:r>
            <w:r w:rsidRPr="00A0281E">
              <w:rPr>
                <w:rFonts w:ascii="Calibri" w:hAnsi="Calibri"/>
                <w:lang w:val="fr-FR"/>
              </w:rPr>
              <w:t>)</w:t>
            </w:r>
            <w:r w:rsidRPr="00A0281E">
              <w:rPr>
                <w:rFonts w:ascii="Calibri" w:hAnsi="Calibri"/>
                <w:lang w:val="fr-FR"/>
              </w:rPr>
              <w:tab/>
            </w:r>
            <w:r w:rsidRPr="00A0281E">
              <w:rPr>
                <w:rFonts w:ascii="Calibri" w:hAnsi="Calibri"/>
                <w:iCs/>
                <w:lang w:val="fr-FR"/>
              </w:rPr>
              <w:t>Système d'antenne, gamme de fré</w:t>
            </w:r>
            <w:r w:rsidRPr="00A0281E">
              <w:rPr>
                <w:rFonts w:ascii="Calibri" w:hAnsi="Calibri"/>
                <w:iCs/>
                <w:lang w:val="fr-FR"/>
              </w:rPr>
              <w:softHyphen/>
              <w:t xml:space="preserve">quences de </w:t>
            </w:r>
            <w:r w:rsidRPr="00A0281E">
              <w:rPr>
                <w:rFonts w:ascii="Calibri" w:hAnsi="Calibri"/>
                <w:lang w:val="fr-FR"/>
              </w:rPr>
              <w:t>10 kHz à 100 kHz – deux an</w:t>
            </w:r>
            <w:r w:rsidRPr="00A0281E">
              <w:rPr>
                <w:rFonts w:ascii="Calibri" w:hAnsi="Calibri"/>
                <w:spacing w:val="-2"/>
                <w:lang w:val="fr-FR"/>
              </w:rPr>
              <w:t>tennes doublet magnétiques – cadres à plusieurs spires avec noyaux en ferrite, longueur active de l'antenne supé</w:t>
            </w:r>
            <w:r w:rsidRPr="00A0281E">
              <w:rPr>
                <w:rFonts w:ascii="Calibri" w:hAnsi="Calibri"/>
                <w:spacing w:val="-2"/>
                <w:lang w:val="fr-FR"/>
              </w:rPr>
              <w:softHyphen/>
              <w:t>rieure à 0,5 m. Polarisation verticale.</w:t>
            </w:r>
          </w:p>
        </w:tc>
        <w:tc>
          <w:tcPr>
            <w:tcW w:w="3243" w:type="dxa"/>
          </w:tcPr>
          <w:p w:rsidR="00E50C9F" w:rsidRPr="00A0281E" w:rsidRDefault="00E50C9F" w:rsidP="00E50C9F">
            <w:pPr>
              <w:pStyle w:val="Note1"/>
              <w:spacing w:before="20" w:line="180" w:lineRule="exact"/>
              <w:ind w:left="284" w:hanging="284"/>
              <w:rPr>
                <w:rFonts w:ascii="Calibri" w:hAnsi="Calibri"/>
              </w:rPr>
            </w:pPr>
            <w:r w:rsidRPr="00A0281E">
              <w:rPr>
                <w:rStyle w:val="NoteNo"/>
                <w:rFonts w:ascii="Calibri" w:hAnsi="Calibri"/>
              </w:rPr>
              <w:t>2</w:t>
            </w:r>
            <w:r w:rsidRPr="00A0281E">
              <w:rPr>
                <w:rFonts w:ascii="Calibri" w:hAnsi="Calibri"/>
              </w:rPr>
              <w:t>)</w:t>
            </w:r>
            <w:r w:rsidRPr="00A0281E">
              <w:rPr>
                <w:rFonts w:ascii="Calibri" w:hAnsi="Calibri"/>
              </w:rPr>
              <w:tab/>
            </w:r>
            <w:r w:rsidRPr="00A0281E">
              <w:rPr>
                <w:rFonts w:ascii="Calibri" w:hAnsi="Calibri"/>
                <w:spacing w:val="-2"/>
              </w:rPr>
              <w:t>Antenna</w:t>
            </w:r>
            <w:r w:rsidRPr="00A0281E">
              <w:rPr>
                <w:rFonts w:ascii="Calibri" w:hAnsi="Calibri"/>
              </w:rPr>
              <w:t xml:space="preserve"> system with frequency range from 10 kHz to 100 kHz – two magnetic dipoles – </w:t>
            </w:r>
            <w:r w:rsidRPr="00A0281E">
              <w:rPr>
                <w:rFonts w:ascii="Calibri" w:hAnsi="Calibri"/>
                <w:lang w:val="en-GB"/>
              </w:rPr>
              <w:t>multiturn</w:t>
            </w:r>
            <w:r w:rsidRPr="00A0281E">
              <w:rPr>
                <w:rFonts w:ascii="Calibri" w:hAnsi="Calibri"/>
              </w:rPr>
              <w:t xml:space="preserve"> frames with ferrite cores, active length of antenna not less than 0.5 m. Vertical polarization.</w:t>
            </w:r>
          </w:p>
        </w:tc>
        <w:tc>
          <w:tcPr>
            <w:tcW w:w="3243" w:type="dxa"/>
          </w:tcPr>
          <w:p w:rsidR="00E50C9F" w:rsidRPr="00A0281E" w:rsidRDefault="00E50C9F" w:rsidP="00E50C9F">
            <w:pPr>
              <w:pStyle w:val="Note1"/>
              <w:spacing w:before="20" w:line="180" w:lineRule="exact"/>
              <w:ind w:left="284" w:hanging="284"/>
              <w:rPr>
                <w:rFonts w:ascii="Calibri" w:hAnsi="Calibri"/>
                <w:lang w:val="es-ES_tradnl"/>
              </w:rPr>
            </w:pPr>
            <w:r w:rsidRPr="00A0281E">
              <w:rPr>
                <w:rStyle w:val="NoteNo"/>
                <w:rFonts w:ascii="Calibri" w:hAnsi="Calibri"/>
                <w:lang w:val="es-ES_tradnl"/>
              </w:rPr>
              <w:t>2</w:t>
            </w:r>
            <w:r w:rsidRPr="00A0281E">
              <w:rPr>
                <w:rFonts w:ascii="Calibri" w:hAnsi="Calibri"/>
                <w:lang w:val="es-ES"/>
              </w:rPr>
              <w:t>)</w:t>
            </w:r>
            <w:r w:rsidRPr="00A0281E">
              <w:rPr>
                <w:rFonts w:ascii="Calibri" w:hAnsi="Calibri"/>
                <w:lang w:val="es-ES"/>
              </w:rPr>
              <w:tab/>
            </w:r>
            <w:r w:rsidRPr="00A0281E">
              <w:rPr>
                <w:rFonts w:ascii="Calibri" w:hAnsi="Calibri"/>
                <w:lang w:val="es-ES_tradnl"/>
              </w:rPr>
              <w:t xml:space="preserve">Sistema de antenas con una gama de frecuencias de 10 kHz a 100 kHz  –dos dipolos magnéticos – cuadros </w:t>
            </w:r>
            <w:r w:rsidRPr="00A0281E">
              <w:rPr>
                <w:rFonts w:ascii="Calibri" w:hAnsi="Calibri"/>
                <w:spacing w:val="-2"/>
                <w:lang w:val="es-ES_tradnl"/>
              </w:rPr>
              <w:t>multi</w:t>
            </w:r>
            <w:r w:rsidRPr="00A0281E">
              <w:rPr>
                <w:rFonts w:ascii="Calibri" w:hAnsi="Calibri"/>
                <w:spacing w:val="-2"/>
                <w:lang w:val="es-ES_tradnl"/>
              </w:rPr>
              <w:softHyphen/>
            </w:r>
            <w:r w:rsidRPr="00A0281E">
              <w:rPr>
                <w:rFonts w:ascii="Calibri" w:hAnsi="Calibri"/>
                <w:spacing w:val="-2"/>
                <w:lang w:val="es-ES_tradnl"/>
              </w:rPr>
              <w:softHyphen/>
              <w:t>espiras con núcleos de ferrita, longitud activa de la antena no inferior a 0,5 m. Polarización vertical.</w:t>
            </w:r>
          </w:p>
        </w:tc>
      </w:tr>
      <w:tr w:rsidR="00E50C9F" w:rsidRPr="00DE3CB9" w:rsidTr="00DE3CB9">
        <w:trPr>
          <w:cantSplit/>
        </w:trPr>
        <w:tc>
          <w:tcPr>
            <w:tcW w:w="3243" w:type="dxa"/>
          </w:tcPr>
          <w:p w:rsidR="00E50C9F" w:rsidRPr="00A0281E" w:rsidRDefault="00E50C9F" w:rsidP="00E50C9F">
            <w:pPr>
              <w:pStyle w:val="Note1"/>
              <w:spacing w:before="20" w:line="180" w:lineRule="exact"/>
              <w:ind w:left="284" w:hanging="284"/>
              <w:rPr>
                <w:rFonts w:ascii="Calibri" w:hAnsi="Calibri"/>
                <w:lang w:val="fr-FR"/>
              </w:rPr>
            </w:pPr>
            <w:r w:rsidRPr="00A0281E">
              <w:rPr>
                <w:rStyle w:val="NoteNo"/>
                <w:rFonts w:ascii="Calibri" w:hAnsi="Calibri"/>
                <w:lang w:val="fr-CH"/>
              </w:rPr>
              <w:t>3</w:t>
            </w:r>
            <w:r w:rsidRPr="00A0281E">
              <w:rPr>
                <w:rFonts w:ascii="Calibri" w:hAnsi="Calibri"/>
                <w:lang w:val="fr-FR"/>
              </w:rPr>
              <w:t>)</w:t>
            </w:r>
            <w:r w:rsidRPr="00A0281E">
              <w:rPr>
                <w:rFonts w:ascii="Calibri" w:hAnsi="Calibri"/>
                <w:lang w:val="fr-FR"/>
              </w:rPr>
              <w:tab/>
            </w:r>
            <w:r w:rsidRPr="00A0281E">
              <w:rPr>
                <w:rFonts w:ascii="Calibri" w:hAnsi="Calibri"/>
                <w:iCs/>
                <w:lang w:val="fr-FR"/>
              </w:rPr>
              <w:t>Système d'antenne, gamme de fré</w:t>
            </w:r>
            <w:r w:rsidRPr="00A0281E">
              <w:rPr>
                <w:rFonts w:ascii="Calibri" w:hAnsi="Calibri"/>
                <w:iCs/>
                <w:lang w:val="fr-FR"/>
              </w:rPr>
              <w:softHyphen/>
              <w:t xml:space="preserve">quences de </w:t>
            </w:r>
            <w:r w:rsidRPr="00A0281E">
              <w:rPr>
                <w:rFonts w:ascii="Calibri" w:hAnsi="Calibri"/>
                <w:lang w:val="fr-FR"/>
              </w:rPr>
              <w:t>100 kHz à 1 MHz – deux antennes doublet magnétiques – cadres à trois spires d'un diamètre de 3 m, longueur active de l'antenne supérieure à 1,5 m. Polarisation verticale.</w:t>
            </w:r>
          </w:p>
        </w:tc>
        <w:tc>
          <w:tcPr>
            <w:tcW w:w="3243" w:type="dxa"/>
          </w:tcPr>
          <w:p w:rsidR="00E50C9F" w:rsidRPr="00A0281E" w:rsidRDefault="00E50C9F" w:rsidP="00E50C9F">
            <w:pPr>
              <w:pStyle w:val="Note1"/>
              <w:spacing w:before="20" w:line="180" w:lineRule="exact"/>
              <w:ind w:left="284" w:hanging="284"/>
              <w:rPr>
                <w:rFonts w:ascii="Calibri" w:hAnsi="Calibri"/>
              </w:rPr>
            </w:pPr>
            <w:r w:rsidRPr="00A0281E">
              <w:rPr>
                <w:rStyle w:val="NoteNo"/>
                <w:rFonts w:ascii="Calibri" w:hAnsi="Calibri"/>
              </w:rPr>
              <w:t>3</w:t>
            </w:r>
            <w:r w:rsidRPr="00A0281E">
              <w:rPr>
                <w:rFonts w:ascii="Calibri" w:hAnsi="Calibri"/>
              </w:rPr>
              <w:t>)</w:t>
            </w:r>
            <w:r w:rsidRPr="00A0281E">
              <w:rPr>
                <w:rFonts w:ascii="Calibri" w:hAnsi="Calibri"/>
              </w:rPr>
              <w:tab/>
              <w:t xml:space="preserve">Antenna system with frequency range </w:t>
            </w:r>
            <w:r w:rsidRPr="008D0B7D">
              <w:rPr>
                <w:rFonts w:ascii="Calibri" w:hAnsi="Calibri"/>
              </w:rPr>
              <w:t>from</w:t>
            </w:r>
            <w:r w:rsidRPr="00A0281E">
              <w:rPr>
                <w:rFonts w:ascii="Calibri" w:hAnsi="Calibri"/>
              </w:rPr>
              <w:t xml:space="preserve"> 100 kHz to 1 MHz –two magnetic dipoles – three-turn frames with diameter 3 m, active length of antenna not less than 1.5 m. Vertical polarization.</w:t>
            </w:r>
          </w:p>
        </w:tc>
        <w:tc>
          <w:tcPr>
            <w:tcW w:w="3243" w:type="dxa"/>
          </w:tcPr>
          <w:p w:rsidR="00E50C9F" w:rsidRPr="00A0281E" w:rsidRDefault="00E50C9F" w:rsidP="00E50C9F">
            <w:pPr>
              <w:pStyle w:val="Note1"/>
              <w:spacing w:before="20" w:line="180" w:lineRule="exact"/>
              <w:ind w:left="284" w:hanging="284"/>
              <w:rPr>
                <w:rFonts w:ascii="Calibri" w:hAnsi="Calibri"/>
                <w:lang w:val="es-ES_tradnl"/>
              </w:rPr>
            </w:pPr>
            <w:r w:rsidRPr="00A0281E">
              <w:rPr>
                <w:rStyle w:val="NoteNo"/>
                <w:rFonts w:ascii="Calibri" w:hAnsi="Calibri"/>
                <w:lang w:val="es-ES_tradnl"/>
              </w:rPr>
              <w:t>3</w:t>
            </w:r>
            <w:r w:rsidRPr="00A0281E">
              <w:rPr>
                <w:rFonts w:ascii="Calibri" w:hAnsi="Calibri"/>
                <w:lang w:val="es-ES"/>
              </w:rPr>
              <w:t>)</w:t>
            </w:r>
            <w:r w:rsidRPr="00A0281E">
              <w:rPr>
                <w:rFonts w:ascii="Calibri" w:hAnsi="Calibri"/>
                <w:lang w:val="es-ES"/>
              </w:rPr>
              <w:tab/>
            </w:r>
            <w:r w:rsidRPr="00A0281E">
              <w:rPr>
                <w:rFonts w:ascii="Calibri" w:hAnsi="Calibri"/>
                <w:lang w:val="es-ES_tradnl"/>
              </w:rPr>
              <w:t>Sistema de antenas con gama de fre</w:t>
            </w:r>
            <w:r w:rsidRPr="00A0281E">
              <w:rPr>
                <w:rFonts w:ascii="Calibri" w:hAnsi="Calibri"/>
                <w:lang w:val="es-ES_tradnl"/>
              </w:rPr>
              <w:softHyphen/>
              <w:t xml:space="preserve">cuencias de 100 kHz a 1 MHz – dos dipolos magnéticos – cuadros con espiras de tres vueltas y un diámetro de 3 m, </w:t>
            </w:r>
            <w:r w:rsidRPr="00A0281E">
              <w:rPr>
                <w:rFonts w:ascii="Calibri" w:hAnsi="Calibri"/>
                <w:spacing w:val="-2"/>
                <w:lang w:val="es-ES_tradnl"/>
              </w:rPr>
              <w:t>longitud</w:t>
            </w:r>
            <w:r w:rsidRPr="00A0281E">
              <w:rPr>
                <w:rFonts w:ascii="Calibri" w:hAnsi="Calibri"/>
                <w:lang w:val="es-ES_tradnl"/>
              </w:rPr>
              <w:t xml:space="preserve"> activa de la antena no inferior a 1,5 m. Polarización vertical.</w:t>
            </w:r>
          </w:p>
        </w:tc>
      </w:tr>
      <w:tr w:rsidR="00E50C9F" w:rsidRPr="00DE3CB9" w:rsidTr="00DE3CB9">
        <w:trPr>
          <w:cantSplit/>
        </w:trPr>
        <w:tc>
          <w:tcPr>
            <w:tcW w:w="3243" w:type="dxa"/>
          </w:tcPr>
          <w:p w:rsidR="00E50C9F" w:rsidRPr="00A0281E" w:rsidRDefault="00E50C9F" w:rsidP="00E50C9F">
            <w:pPr>
              <w:pStyle w:val="Note1"/>
              <w:spacing w:before="20" w:line="180" w:lineRule="exact"/>
              <w:ind w:left="284" w:hanging="284"/>
              <w:rPr>
                <w:rFonts w:ascii="Calibri" w:hAnsi="Calibri"/>
                <w:position w:val="2"/>
                <w:sz w:val="12"/>
                <w:lang w:val="fr-FR"/>
              </w:rPr>
            </w:pPr>
            <w:r w:rsidRPr="00A0281E">
              <w:rPr>
                <w:rStyle w:val="NoteNo"/>
                <w:rFonts w:ascii="Calibri" w:hAnsi="Calibri"/>
                <w:lang w:val="fr-FR"/>
              </w:rPr>
              <w:t>4</w:t>
            </w:r>
            <w:r w:rsidRPr="00A0281E">
              <w:rPr>
                <w:rFonts w:ascii="Calibri" w:hAnsi="Calibri"/>
                <w:lang w:val="fr-FR"/>
              </w:rPr>
              <w:t>)</w:t>
            </w:r>
            <w:r w:rsidRPr="00A0281E">
              <w:rPr>
                <w:rFonts w:ascii="Calibri" w:hAnsi="Calibri"/>
                <w:lang w:val="fr-FR"/>
              </w:rPr>
              <w:tab/>
            </w:r>
            <w:r w:rsidRPr="00A0281E">
              <w:rPr>
                <w:rFonts w:ascii="Calibri" w:hAnsi="Calibri"/>
                <w:iCs/>
                <w:spacing w:val="-2"/>
                <w:lang w:val="fr-FR"/>
              </w:rPr>
              <w:t>Système d'antenne, gamme de fré</w:t>
            </w:r>
            <w:r w:rsidRPr="00A0281E">
              <w:rPr>
                <w:rFonts w:ascii="Calibri" w:hAnsi="Calibri"/>
                <w:iCs/>
                <w:spacing w:val="-2"/>
                <w:lang w:val="fr-FR"/>
              </w:rPr>
              <w:softHyphen/>
              <w:t xml:space="preserve">quences de </w:t>
            </w:r>
            <w:r w:rsidRPr="00A0281E">
              <w:rPr>
                <w:rFonts w:ascii="Calibri" w:hAnsi="Calibri"/>
                <w:spacing w:val="-2"/>
                <w:lang w:val="fr-FR"/>
              </w:rPr>
              <w:t>1 MHz à 30 MHz –17 antennes sur la base de dipôles volumétriques asymétriques verticaux d'une hauteur de 11,93 m. Polari</w:t>
            </w:r>
            <w:r>
              <w:rPr>
                <w:rFonts w:ascii="Calibri" w:hAnsi="Calibri"/>
                <w:spacing w:val="-2"/>
                <w:lang w:val="fr-FR"/>
              </w:rPr>
              <w:softHyphen/>
            </w:r>
            <w:r w:rsidRPr="00A0281E">
              <w:rPr>
                <w:rFonts w:ascii="Calibri" w:hAnsi="Calibri"/>
                <w:spacing w:val="-2"/>
                <w:lang w:val="fr-FR"/>
              </w:rPr>
              <w:t>sation verticale</w:t>
            </w:r>
            <w:r w:rsidRPr="00A0281E">
              <w:rPr>
                <w:rFonts w:ascii="Calibri" w:hAnsi="Calibri"/>
                <w:lang w:val="fr-FR"/>
              </w:rPr>
              <w:t>.</w:t>
            </w:r>
          </w:p>
        </w:tc>
        <w:tc>
          <w:tcPr>
            <w:tcW w:w="3243" w:type="dxa"/>
          </w:tcPr>
          <w:p w:rsidR="00E50C9F" w:rsidRPr="00A0281E" w:rsidRDefault="00E50C9F" w:rsidP="00E50C9F">
            <w:pPr>
              <w:pStyle w:val="Note1"/>
              <w:spacing w:before="20" w:line="180" w:lineRule="exact"/>
              <w:ind w:left="284" w:hanging="284"/>
              <w:rPr>
                <w:rFonts w:ascii="Calibri" w:hAnsi="Calibri"/>
                <w:position w:val="2"/>
                <w:sz w:val="12"/>
              </w:rPr>
            </w:pPr>
            <w:r w:rsidRPr="00A0281E">
              <w:rPr>
                <w:rStyle w:val="NoteNo"/>
                <w:rFonts w:ascii="Calibri" w:hAnsi="Calibri"/>
              </w:rPr>
              <w:t>4</w:t>
            </w:r>
            <w:r w:rsidRPr="00A0281E">
              <w:rPr>
                <w:rFonts w:ascii="Calibri" w:hAnsi="Calibri"/>
              </w:rPr>
              <w:t>)</w:t>
            </w:r>
            <w:r w:rsidRPr="00A0281E">
              <w:rPr>
                <w:rFonts w:ascii="Calibri" w:hAnsi="Calibri"/>
              </w:rPr>
              <w:tab/>
            </w:r>
            <w:r w:rsidRPr="00A0281E">
              <w:rPr>
                <w:rFonts w:ascii="Calibri" w:hAnsi="Calibri"/>
                <w:spacing w:val="-2"/>
              </w:rPr>
              <w:t>Antenna</w:t>
            </w:r>
            <w:r w:rsidRPr="00A0281E">
              <w:rPr>
                <w:rFonts w:ascii="Calibri" w:hAnsi="Calibri"/>
              </w:rPr>
              <w:t xml:space="preserve"> system with frequency range from 1 MHz to 30 MHz – 17 antennas based on vertical asymmetrical volumetric dipoles with a height of 11.93 m. Vertical polarization.</w:t>
            </w:r>
          </w:p>
        </w:tc>
        <w:tc>
          <w:tcPr>
            <w:tcW w:w="3243" w:type="dxa"/>
          </w:tcPr>
          <w:p w:rsidR="00E50C9F" w:rsidRPr="00A0281E" w:rsidRDefault="00E50C9F" w:rsidP="00E50C9F">
            <w:pPr>
              <w:pStyle w:val="Note1"/>
              <w:spacing w:before="20" w:line="180" w:lineRule="exact"/>
              <w:ind w:left="284" w:hanging="284"/>
              <w:rPr>
                <w:rFonts w:ascii="Calibri" w:hAnsi="Calibri"/>
                <w:position w:val="2"/>
                <w:sz w:val="12"/>
                <w:lang w:val="es-ES_tradnl"/>
              </w:rPr>
            </w:pPr>
            <w:r w:rsidRPr="00A0281E">
              <w:rPr>
                <w:rStyle w:val="NoteNo"/>
                <w:rFonts w:ascii="Calibri" w:hAnsi="Calibri"/>
                <w:lang w:val="es-ES_tradnl"/>
              </w:rPr>
              <w:t>4</w:t>
            </w:r>
            <w:r w:rsidRPr="00A0281E">
              <w:rPr>
                <w:rFonts w:ascii="Calibri" w:hAnsi="Calibri"/>
                <w:lang w:val="es-ES"/>
              </w:rPr>
              <w:t>)</w:t>
            </w:r>
            <w:r w:rsidRPr="00A0281E">
              <w:rPr>
                <w:rFonts w:ascii="Calibri" w:hAnsi="Calibri"/>
                <w:lang w:val="es-ES"/>
              </w:rPr>
              <w:tab/>
            </w:r>
            <w:r w:rsidRPr="00A0281E">
              <w:rPr>
                <w:rFonts w:ascii="Calibri" w:hAnsi="Calibri"/>
                <w:lang w:val="es-ES_tradnl"/>
              </w:rPr>
              <w:t>Sistema de antenas con gama de fre</w:t>
            </w:r>
            <w:r w:rsidRPr="00A0281E">
              <w:rPr>
                <w:rFonts w:ascii="Calibri" w:hAnsi="Calibri"/>
                <w:lang w:val="es-ES_tradnl"/>
              </w:rPr>
              <w:softHyphen/>
              <w:t>cuencias de 1 MHz a 30 MHz – 17 </w:t>
            </w:r>
            <w:r w:rsidRPr="00A0281E">
              <w:rPr>
                <w:rFonts w:ascii="Calibri" w:hAnsi="Calibri"/>
                <w:spacing w:val="-2"/>
                <w:lang w:val="es-ES_tradnl"/>
              </w:rPr>
              <w:t>antenas</w:t>
            </w:r>
            <w:r w:rsidRPr="00A0281E">
              <w:rPr>
                <w:rFonts w:ascii="Calibri" w:hAnsi="Calibri"/>
                <w:lang w:val="es-ES_tradnl"/>
              </w:rPr>
              <w:t xml:space="preserve"> basadas en dipolos volumétricos asimétricos verticales con una altura de 11,93 m. Polari</w:t>
            </w:r>
            <w:r w:rsidRPr="00A0281E">
              <w:rPr>
                <w:rFonts w:ascii="Calibri" w:hAnsi="Calibri"/>
                <w:lang w:val="es-ES_tradnl"/>
              </w:rPr>
              <w:softHyphen/>
              <w:t>zación vertical.</w:t>
            </w:r>
          </w:p>
        </w:tc>
      </w:tr>
      <w:tr w:rsidR="00E50C9F" w:rsidRPr="00DE3CB9" w:rsidTr="00DE3CB9">
        <w:trPr>
          <w:cantSplit/>
        </w:trPr>
        <w:tc>
          <w:tcPr>
            <w:tcW w:w="3243" w:type="dxa"/>
          </w:tcPr>
          <w:p w:rsidR="00E50C9F" w:rsidRPr="00A0281E" w:rsidRDefault="00E50C9F" w:rsidP="00E50C9F">
            <w:pPr>
              <w:pStyle w:val="Note1"/>
              <w:spacing w:before="20" w:line="180" w:lineRule="exact"/>
              <w:ind w:left="284" w:hanging="284"/>
              <w:rPr>
                <w:rStyle w:val="NoteNo"/>
                <w:rFonts w:ascii="Calibri" w:hAnsi="Calibri"/>
                <w:lang w:val="fr-FR"/>
              </w:rPr>
            </w:pPr>
            <w:r w:rsidRPr="00A0281E">
              <w:rPr>
                <w:rStyle w:val="NoteNo"/>
                <w:rFonts w:ascii="Calibri" w:hAnsi="Calibri"/>
                <w:lang w:val="fr-CH"/>
              </w:rPr>
              <w:t>5</w:t>
            </w:r>
            <w:r w:rsidRPr="00A0281E">
              <w:rPr>
                <w:rFonts w:ascii="Calibri" w:hAnsi="Calibri"/>
                <w:lang w:val="fr-FR"/>
              </w:rPr>
              <w:t>)</w:t>
            </w:r>
            <w:r w:rsidRPr="00A0281E">
              <w:rPr>
                <w:rFonts w:ascii="Calibri" w:hAnsi="Calibri"/>
                <w:lang w:val="fr-FR"/>
              </w:rPr>
              <w:tab/>
              <w:t>Système d' antenne-cadre à trois canaux sur mât, gamme de fréquences de 100 kHz à 1 MHz, longueur active de l'antenne supé</w:t>
            </w:r>
            <w:r w:rsidRPr="00A0281E">
              <w:rPr>
                <w:rFonts w:ascii="Calibri" w:hAnsi="Calibri"/>
                <w:lang w:val="fr-FR"/>
              </w:rPr>
              <w:softHyphen/>
              <w:t>rieure à 1,5 m, réception et repérage des ondes électromagnétiques, pola</w:t>
            </w:r>
            <w:r>
              <w:rPr>
                <w:rFonts w:ascii="Calibri" w:hAnsi="Calibri"/>
                <w:lang w:val="fr-FR"/>
              </w:rPr>
              <w:softHyphen/>
            </w:r>
            <w:r w:rsidRPr="00A0281E">
              <w:rPr>
                <w:rFonts w:ascii="Calibri" w:hAnsi="Calibri"/>
                <w:lang w:val="fr-FR"/>
              </w:rPr>
              <w:t>ri</w:t>
            </w:r>
            <w:r w:rsidRPr="00A0281E">
              <w:rPr>
                <w:rFonts w:ascii="Calibri" w:hAnsi="Calibri"/>
                <w:lang w:val="fr-FR"/>
              </w:rPr>
              <w:softHyphen/>
              <w:t>sation verticale.</w:t>
            </w:r>
          </w:p>
        </w:tc>
        <w:tc>
          <w:tcPr>
            <w:tcW w:w="3243" w:type="dxa"/>
          </w:tcPr>
          <w:p w:rsidR="00E50C9F" w:rsidRPr="00A0281E" w:rsidRDefault="00E50C9F" w:rsidP="00E50C9F">
            <w:pPr>
              <w:pStyle w:val="Note1"/>
              <w:spacing w:before="20" w:line="180" w:lineRule="exact"/>
              <w:ind w:left="284" w:hanging="284"/>
              <w:rPr>
                <w:rStyle w:val="NoteNo"/>
                <w:rFonts w:ascii="Calibri" w:hAnsi="Calibri"/>
              </w:rPr>
            </w:pPr>
            <w:r w:rsidRPr="00A0281E">
              <w:rPr>
                <w:rStyle w:val="NoteNo"/>
                <w:rFonts w:ascii="Calibri" w:hAnsi="Calibri"/>
              </w:rPr>
              <w:t>5</w:t>
            </w:r>
            <w:r w:rsidRPr="00A0281E">
              <w:rPr>
                <w:rFonts w:ascii="Calibri" w:hAnsi="Calibri"/>
              </w:rPr>
              <w:t>)</w:t>
            </w:r>
            <w:r w:rsidRPr="00A0281E">
              <w:rPr>
                <w:rFonts w:ascii="Calibri" w:hAnsi="Calibri"/>
              </w:rPr>
              <w:tab/>
              <w:t>Three-channel loop antenna system in the frequency band from 100 kHz to 1 MHz on a mast, operating antenna length not less than 1.5 m, for reception and direction-finding of electromagnetic waves with vertical polarization</w:t>
            </w:r>
          </w:p>
        </w:tc>
        <w:tc>
          <w:tcPr>
            <w:tcW w:w="3243" w:type="dxa"/>
          </w:tcPr>
          <w:p w:rsidR="00E50C9F" w:rsidRPr="00A0281E" w:rsidRDefault="00E50C9F" w:rsidP="00E50C9F">
            <w:pPr>
              <w:pStyle w:val="Note1"/>
              <w:spacing w:before="20" w:line="180" w:lineRule="exact"/>
              <w:ind w:left="284" w:hanging="284"/>
              <w:rPr>
                <w:rStyle w:val="NoteNo"/>
                <w:rFonts w:ascii="Calibri" w:hAnsi="Calibri"/>
                <w:lang w:val="es-ES_tradnl"/>
              </w:rPr>
            </w:pPr>
            <w:r w:rsidRPr="00A0281E">
              <w:rPr>
                <w:rStyle w:val="NoteNo"/>
                <w:rFonts w:ascii="Calibri" w:hAnsi="Calibri"/>
                <w:lang w:val="es-ES_tradnl"/>
              </w:rPr>
              <w:t>5</w:t>
            </w:r>
            <w:r w:rsidRPr="00A0281E">
              <w:rPr>
                <w:rFonts w:ascii="Calibri" w:hAnsi="Calibri"/>
                <w:lang w:val="es-ES_tradnl"/>
              </w:rPr>
              <w:t>)</w:t>
            </w:r>
            <w:r w:rsidRPr="00A0281E">
              <w:rPr>
                <w:rFonts w:ascii="Calibri" w:hAnsi="Calibri"/>
                <w:lang w:val="es-ES_tradnl"/>
              </w:rPr>
              <w:tab/>
              <w:t>Sistema de antenas de cuadro de tres canales en la banda de frecuencias de  100 kHz a 1 MHz en un mástil con una longitud de antena no inferior a 1,5 m para la recepción y radiogo</w:t>
            </w:r>
            <w:r w:rsidRPr="00A0281E">
              <w:rPr>
                <w:rFonts w:ascii="Calibri" w:hAnsi="Calibri"/>
                <w:lang w:val="es-ES_tradnl"/>
              </w:rPr>
              <w:softHyphen/>
              <w:t>niometría de ondas electro</w:t>
            </w:r>
            <w:r>
              <w:rPr>
                <w:rFonts w:ascii="Calibri" w:hAnsi="Calibri"/>
                <w:lang w:val="es-ES_tradnl"/>
              </w:rPr>
              <w:softHyphen/>
            </w:r>
            <w:r w:rsidRPr="00A0281E">
              <w:rPr>
                <w:rFonts w:ascii="Calibri" w:hAnsi="Calibri"/>
                <w:lang w:val="es-ES_tradnl"/>
              </w:rPr>
              <w:t>magnéticas con polarización vertical.</w:t>
            </w:r>
          </w:p>
        </w:tc>
      </w:tr>
      <w:tr w:rsidR="00E50C9F" w:rsidRPr="00DE3CB9" w:rsidTr="00DE3CB9">
        <w:trPr>
          <w:cantSplit/>
        </w:trPr>
        <w:tc>
          <w:tcPr>
            <w:tcW w:w="3243" w:type="dxa"/>
          </w:tcPr>
          <w:p w:rsidR="00E50C9F" w:rsidRPr="00A0281E" w:rsidRDefault="00E50C9F" w:rsidP="00E50C9F">
            <w:pPr>
              <w:pStyle w:val="Note1"/>
              <w:spacing w:before="20" w:line="180" w:lineRule="exact"/>
              <w:ind w:left="284" w:hanging="284"/>
              <w:rPr>
                <w:rStyle w:val="NoteNo"/>
                <w:rFonts w:ascii="Calibri" w:hAnsi="Calibri"/>
                <w:lang w:val="fr-CH"/>
              </w:rPr>
            </w:pPr>
            <w:r w:rsidRPr="00A0281E">
              <w:rPr>
                <w:rStyle w:val="NoteNo"/>
                <w:rFonts w:ascii="Calibri" w:hAnsi="Calibri"/>
                <w:lang w:val="fr-CH"/>
              </w:rPr>
              <w:t>6</w:t>
            </w:r>
            <w:r w:rsidRPr="00A0281E">
              <w:rPr>
                <w:rFonts w:ascii="Calibri" w:hAnsi="Calibri"/>
                <w:lang w:val="fr-FR"/>
              </w:rPr>
              <w:t>)</w:t>
            </w:r>
            <w:r w:rsidRPr="00A0281E">
              <w:rPr>
                <w:rFonts w:ascii="Calibri" w:hAnsi="Calibri"/>
                <w:lang w:val="fr-FR"/>
              </w:rPr>
              <w:tab/>
            </w:r>
            <w:r w:rsidRPr="00A0281E">
              <w:rPr>
                <w:rFonts w:ascii="Calibri" w:hAnsi="Calibri"/>
                <w:spacing w:val="-1"/>
                <w:lang w:val="fr-FR"/>
              </w:rPr>
              <w:t>8 éléments d'antenne actifs de type dipôle volumétrique d'une hauteur de 7,5 m pour la réception et le repérage des ondes électromag</w:t>
            </w:r>
            <w:r>
              <w:rPr>
                <w:rFonts w:ascii="Calibri" w:hAnsi="Calibri"/>
                <w:spacing w:val="-1"/>
                <w:lang w:val="fr-FR"/>
              </w:rPr>
              <w:softHyphen/>
            </w:r>
            <w:r w:rsidRPr="00A0281E">
              <w:rPr>
                <w:rFonts w:ascii="Calibri" w:hAnsi="Calibri"/>
                <w:spacing w:val="-1"/>
                <w:lang w:val="fr-FR"/>
              </w:rPr>
              <w:t>nétiques avec polarisation verticale dans la gamme de fréquences de 100 kHz à 30 MHz</w:t>
            </w:r>
            <w:r w:rsidRPr="00A0281E">
              <w:rPr>
                <w:rFonts w:ascii="Calibri" w:hAnsi="Calibri"/>
                <w:lang w:val="fr-FR"/>
              </w:rPr>
              <w:t>.</w:t>
            </w:r>
          </w:p>
        </w:tc>
        <w:tc>
          <w:tcPr>
            <w:tcW w:w="3243" w:type="dxa"/>
          </w:tcPr>
          <w:p w:rsidR="00E50C9F" w:rsidRPr="00A0281E" w:rsidRDefault="00E50C9F" w:rsidP="00E50C9F">
            <w:pPr>
              <w:pStyle w:val="Note1"/>
              <w:spacing w:before="20" w:line="180" w:lineRule="exact"/>
              <w:ind w:left="284" w:hanging="284"/>
              <w:rPr>
                <w:rStyle w:val="NoteNo"/>
                <w:rFonts w:ascii="Calibri" w:hAnsi="Calibri"/>
              </w:rPr>
            </w:pPr>
            <w:r w:rsidRPr="00A0281E">
              <w:rPr>
                <w:rStyle w:val="NoteNo"/>
                <w:rFonts w:ascii="Calibri" w:hAnsi="Calibri"/>
              </w:rPr>
              <w:t>6</w:t>
            </w:r>
            <w:r w:rsidRPr="00A0281E">
              <w:rPr>
                <w:rFonts w:ascii="Calibri" w:hAnsi="Calibri"/>
              </w:rPr>
              <w:t>)</w:t>
            </w:r>
            <w:r w:rsidRPr="00A0281E">
              <w:rPr>
                <w:rFonts w:ascii="Calibri" w:hAnsi="Calibri"/>
              </w:rPr>
              <w:tab/>
              <w:t xml:space="preserve">8 active antenna elements of type volume vibrator of height 7.5 m for reception and direction-finding of electromagnetic waves with vertical polarization in the frequency band from </w:t>
            </w:r>
            <w:r w:rsidRPr="00A0281E">
              <w:rPr>
                <w:rFonts w:ascii="Calibri" w:hAnsi="Calibri"/>
                <w:spacing w:val="-1"/>
              </w:rPr>
              <w:t>100 k</w:t>
            </w:r>
            <w:r w:rsidRPr="00A0281E">
              <w:rPr>
                <w:rFonts w:ascii="Calibri" w:hAnsi="Calibri"/>
              </w:rPr>
              <w:t>Hz to 30 MHz</w:t>
            </w:r>
          </w:p>
        </w:tc>
        <w:tc>
          <w:tcPr>
            <w:tcW w:w="3243" w:type="dxa"/>
          </w:tcPr>
          <w:p w:rsidR="00E50C9F" w:rsidRPr="00A0281E" w:rsidRDefault="00E50C9F" w:rsidP="00E50C9F">
            <w:pPr>
              <w:pStyle w:val="Note1"/>
              <w:spacing w:before="20" w:line="180" w:lineRule="exact"/>
              <w:ind w:left="284" w:hanging="284"/>
              <w:rPr>
                <w:rStyle w:val="NoteNo"/>
                <w:rFonts w:ascii="Calibri" w:hAnsi="Calibri"/>
                <w:lang w:val="es-ES_tradnl"/>
              </w:rPr>
            </w:pPr>
            <w:r w:rsidRPr="00A0281E">
              <w:rPr>
                <w:rStyle w:val="NoteNo"/>
                <w:rFonts w:ascii="Calibri" w:hAnsi="Calibri"/>
                <w:lang w:val="es-ES_tradnl"/>
              </w:rPr>
              <w:t>6</w:t>
            </w:r>
            <w:r w:rsidRPr="00A0281E">
              <w:rPr>
                <w:rFonts w:ascii="Calibri" w:hAnsi="Calibri"/>
                <w:lang w:val="es-ES_tradnl"/>
              </w:rPr>
              <w:t>)</w:t>
            </w:r>
            <w:r w:rsidRPr="00A0281E">
              <w:rPr>
                <w:rFonts w:ascii="Calibri" w:hAnsi="Calibri"/>
                <w:lang w:val="es-ES_tradnl"/>
              </w:rPr>
              <w:tab/>
              <w:t>8 elementos de antena activos de tipo vibrador de volumen de 7,5 m de altura para la recepción y radiogo</w:t>
            </w:r>
            <w:r w:rsidRPr="00A0281E">
              <w:rPr>
                <w:rFonts w:ascii="Calibri" w:hAnsi="Calibri"/>
                <w:lang w:val="es-ES_tradnl"/>
              </w:rPr>
              <w:softHyphen/>
              <w:t>niometría de ondas electro</w:t>
            </w:r>
            <w:r>
              <w:rPr>
                <w:rFonts w:ascii="Calibri" w:hAnsi="Calibri"/>
                <w:lang w:val="es-ES_tradnl"/>
              </w:rPr>
              <w:softHyphen/>
            </w:r>
            <w:r w:rsidRPr="00A0281E">
              <w:rPr>
                <w:rFonts w:ascii="Calibri" w:hAnsi="Calibri"/>
                <w:lang w:val="es-ES_tradnl"/>
              </w:rPr>
              <w:t>mag</w:t>
            </w:r>
            <w:r>
              <w:rPr>
                <w:rFonts w:ascii="Calibri" w:hAnsi="Calibri"/>
                <w:lang w:val="es-ES_tradnl"/>
              </w:rPr>
              <w:softHyphen/>
            </w:r>
            <w:r w:rsidRPr="00A0281E">
              <w:rPr>
                <w:rFonts w:ascii="Calibri" w:hAnsi="Calibri"/>
                <w:lang w:val="es-ES_tradnl"/>
              </w:rPr>
              <w:t xml:space="preserve">néticas con polarización vertical en la banda de frecuencias de </w:t>
            </w:r>
            <w:r w:rsidRPr="00A0281E">
              <w:rPr>
                <w:rFonts w:ascii="Calibri" w:hAnsi="Calibri"/>
                <w:spacing w:val="-1"/>
                <w:lang w:val="es-ES_tradnl"/>
              </w:rPr>
              <w:t>100 kHz</w:t>
            </w:r>
            <w:r w:rsidRPr="00A0281E">
              <w:rPr>
                <w:rFonts w:ascii="Calibri" w:hAnsi="Calibri"/>
                <w:lang w:val="es-ES_tradnl"/>
              </w:rPr>
              <w:t xml:space="preserve"> a 30 MHz.</w:t>
            </w:r>
          </w:p>
        </w:tc>
      </w:tr>
      <w:tr w:rsidR="00E50C9F" w:rsidRPr="00DE3CB9" w:rsidTr="00DE3CB9">
        <w:trPr>
          <w:cantSplit/>
        </w:trPr>
        <w:tc>
          <w:tcPr>
            <w:tcW w:w="3243" w:type="dxa"/>
          </w:tcPr>
          <w:p w:rsidR="00E50C9F" w:rsidRPr="00A0281E" w:rsidRDefault="00E50C9F" w:rsidP="00E50C9F">
            <w:pPr>
              <w:pStyle w:val="Note1"/>
              <w:spacing w:before="20" w:line="180" w:lineRule="exact"/>
              <w:ind w:left="284" w:hanging="284"/>
              <w:rPr>
                <w:rFonts w:ascii="Calibri" w:hAnsi="Calibri"/>
                <w:position w:val="2"/>
                <w:sz w:val="12"/>
                <w:lang w:val="fr-FR"/>
              </w:rPr>
            </w:pPr>
            <w:r w:rsidRPr="00A0281E">
              <w:rPr>
                <w:rStyle w:val="NoteNo"/>
                <w:rFonts w:ascii="Calibri" w:hAnsi="Calibri"/>
                <w:lang w:val="fr-FR"/>
              </w:rPr>
              <w:t>7</w:t>
            </w:r>
            <w:r w:rsidRPr="00A0281E">
              <w:rPr>
                <w:rFonts w:ascii="Calibri" w:hAnsi="Calibri"/>
                <w:lang w:val="fr-FR"/>
              </w:rPr>
              <w:t>)</w:t>
            </w:r>
            <w:r w:rsidRPr="00A0281E">
              <w:rPr>
                <w:rFonts w:ascii="Calibri" w:hAnsi="Calibri"/>
                <w:lang w:val="fr-FR"/>
              </w:rPr>
              <w:tab/>
              <w:t>Dispositif d'antenne-cadre magné</w:t>
            </w:r>
            <w:r w:rsidRPr="00A0281E">
              <w:rPr>
                <w:rFonts w:ascii="Calibri" w:hAnsi="Calibri"/>
                <w:lang w:val="fr-FR"/>
              </w:rPr>
              <w:softHyphen/>
              <w:t xml:space="preserve">tique à trois canaux, gamme de </w:t>
            </w:r>
            <w:r w:rsidRPr="00A0281E">
              <w:rPr>
                <w:rFonts w:ascii="Calibri" w:hAnsi="Calibri"/>
                <w:lang w:val="fr-CH"/>
              </w:rPr>
              <w:t>fré</w:t>
            </w:r>
            <w:r w:rsidRPr="00A0281E">
              <w:rPr>
                <w:rFonts w:ascii="Calibri" w:hAnsi="Calibri"/>
                <w:lang w:val="fr-CH"/>
              </w:rPr>
              <w:softHyphen/>
              <w:t>quence</w:t>
            </w:r>
            <w:r w:rsidRPr="00A0281E">
              <w:rPr>
                <w:rFonts w:ascii="Calibri" w:hAnsi="Calibri"/>
                <w:lang w:val="fr-FR"/>
              </w:rPr>
              <w:t xml:space="preserve">s de 10 kHz à 100 kHz, dans un conteneur transparent aux ondes </w:t>
            </w:r>
            <w:r w:rsidRPr="00A0281E">
              <w:rPr>
                <w:rFonts w:ascii="Calibri" w:hAnsi="Calibri"/>
                <w:lang w:val="fr-CH"/>
              </w:rPr>
              <w:t>radioélectrique</w:t>
            </w:r>
            <w:r w:rsidRPr="00A0281E">
              <w:rPr>
                <w:rFonts w:ascii="Calibri" w:hAnsi="Calibri"/>
                <w:lang w:val="fr-FR"/>
              </w:rPr>
              <w:t>s, longueur active de l'antenne supérieure à 0,5 m. Polari</w:t>
            </w:r>
            <w:r w:rsidRPr="00A0281E">
              <w:rPr>
                <w:rFonts w:ascii="Calibri" w:hAnsi="Calibri"/>
                <w:lang w:val="fr-FR"/>
              </w:rPr>
              <w:softHyphen/>
              <w:t>sation verticale.</w:t>
            </w:r>
          </w:p>
        </w:tc>
        <w:tc>
          <w:tcPr>
            <w:tcW w:w="3243" w:type="dxa"/>
          </w:tcPr>
          <w:p w:rsidR="00E50C9F" w:rsidRPr="00A0281E" w:rsidRDefault="00E50C9F" w:rsidP="00E50C9F">
            <w:pPr>
              <w:pStyle w:val="Note1"/>
              <w:spacing w:before="20" w:line="180" w:lineRule="exact"/>
              <w:ind w:left="284" w:hanging="284"/>
              <w:rPr>
                <w:rFonts w:ascii="Calibri" w:hAnsi="Calibri"/>
                <w:position w:val="2"/>
                <w:sz w:val="12"/>
              </w:rPr>
            </w:pPr>
            <w:r w:rsidRPr="00A0281E">
              <w:rPr>
                <w:rStyle w:val="NoteNo"/>
                <w:rFonts w:ascii="Calibri" w:hAnsi="Calibri"/>
              </w:rPr>
              <w:t>7</w:t>
            </w:r>
            <w:r w:rsidRPr="00A0281E">
              <w:rPr>
                <w:rFonts w:ascii="Calibri" w:hAnsi="Calibri"/>
              </w:rPr>
              <w:t>)</w:t>
            </w:r>
            <w:r w:rsidRPr="00A0281E">
              <w:rPr>
                <w:rFonts w:ascii="Calibri" w:hAnsi="Calibri"/>
              </w:rPr>
              <w:tab/>
            </w:r>
            <w:r w:rsidRPr="00A0281E">
              <w:rPr>
                <w:rFonts w:ascii="Calibri" w:hAnsi="Calibri"/>
                <w:spacing w:val="-3"/>
              </w:rPr>
              <w:t xml:space="preserve">Three-channel magnetic loop antenna </w:t>
            </w:r>
            <w:r w:rsidRPr="00A0281E">
              <w:rPr>
                <w:rFonts w:ascii="Calibri" w:hAnsi="Calibri"/>
                <w:spacing w:val="-2"/>
              </w:rPr>
              <w:t>arrangement</w:t>
            </w:r>
            <w:r w:rsidRPr="00A0281E">
              <w:rPr>
                <w:rFonts w:ascii="Calibri" w:hAnsi="Calibri"/>
                <w:spacing w:val="-3"/>
              </w:rPr>
              <w:t xml:space="preserve">, range from 10 kHz to 100 kHz, in a </w:t>
            </w:r>
            <w:r w:rsidRPr="00A0281E">
              <w:rPr>
                <w:rFonts w:ascii="Calibri" w:hAnsi="Calibri"/>
                <w:spacing w:val="-3"/>
                <w:lang w:val="en-GB"/>
              </w:rPr>
              <w:t>radio</w:t>
            </w:r>
            <w:r w:rsidRPr="00A0281E">
              <w:rPr>
                <w:rFonts w:ascii="Calibri" w:hAnsi="Calibri"/>
                <w:spacing w:val="-3"/>
                <w:lang w:val="en-GB"/>
              </w:rPr>
              <w:softHyphen/>
              <w:t>transparent</w:t>
            </w:r>
            <w:r w:rsidRPr="00A0281E">
              <w:rPr>
                <w:rFonts w:ascii="Calibri" w:hAnsi="Calibri"/>
                <w:spacing w:val="-3"/>
              </w:rPr>
              <w:t xml:space="preserve"> container, active length of antenna not less than 0.5 m. Vertical polarization</w:t>
            </w:r>
            <w:r w:rsidRPr="00A0281E">
              <w:rPr>
                <w:rFonts w:ascii="Calibri" w:hAnsi="Calibri"/>
              </w:rPr>
              <w:t>.</w:t>
            </w:r>
          </w:p>
        </w:tc>
        <w:tc>
          <w:tcPr>
            <w:tcW w:w="3243" w:type="dxa"/>
          </w:tcPr>
          <w:p w:rsidR="00E50C9F" w:rsidRPr="00A0281E" w:rsidRDefault="00E50C9F" w:rsidP="00E50C9F">
            <w:pPr>
              <w:pStyle w:val="Note1"/>
              <w:spacing w:before="20" w:line="180" w:lineRule="exact"/>
              <w:ind w:left="284" w:hanging="284"/>
              <w:rPr>
                <w:rFonts w:ascii="Calibri" w:hAnsi="Calibri"/>
                <w:position w:val="2"/>
                <w:sz w:val="12"/>
                <w:lang w:val="es-ES_tradnl"/>
              </w:rPr>
            </w:pPr>
            <w:r w:rsidRPr="00A0281E">
              <w:rPr>
                <w:rStyle w:val="NoteNo"/>
                <w:rFonts w:ascii="Calibri" w:hAnsi="Calibri"/>
                <w:lang w:val="es-ES_tradnl"/>
              </w:rPr>
              <w:t>7</w:t>
            </w:r>
            <w:r w:rsidRPr="00A0281E">
              <w:rPr>
                <w:rFonts w:ascii="Calibri" w:hAnsi="Calibri"/>
                <w:lang w:val="es-ES"/>
              </w:rPr>
              <w:t>)</w:t>
            </w:r>
            <w:r w:rsidRPr="00A0281E">
              <w:rPr>
                <w:rFonts w:ascii="Calibri" w:hAnsi="Calibri"/>
                <w:lang w:val="es-ES"/>
              </w:rPr>
              <w:tab/>
            </w:r>
            <w:r w:rsidRPr="00A0281E">
              <w:rPr>
                <w:rFonts w:ascii="Calibri" w:hAnsi="Calibri"/>
                <w:spacing w:val="-2"/>
                <w:lang w:val="es-ES_tradnl"/>
              </w:rPr>
              <w:t>Disposición de antena de bucle mag</w:t>
            </w:r>
            <w:r w:rsidRPr="00A0281E">
              <w:rPr>
                <w:rFonts w:ascii="Calibri" w:hAnsi="Calibri"/>
                <w:spacing w:val="-2"/>
                <w:lang w:val="es-ES_tradnl"/>
              </w:rPr>
              <w:softHyphen/>
              <w:t>nética de tres canales, gama de 10 kHz a 100 kHz, en un contenedor radio</w:t>
            </w:r>
            <w:r w:rsidRPr="00A0281E">
              <w:rPr>
                <w:rFonts w:ascii="Calibri" w:hAnsi="Calibri"/>
                <w:spacing w:val="-2"/>
                <w:lang w:val="es-ES_tradnl"/>
              </w:rPr>
              <w:softHyphen/>
              <w:t>transparente, longitud activa de la antena no inferior a 0,5 m. Polari</w:t>
            </w:r>
            <w:r w:rsidRPr="00A0281E">
              <w:rPr>
                <w:rFonts w:ascii="Calibri" w:hAnsi="Calibri"/>
                <w:spacing w:val="-2"/>
                <w:lang w:val="es-ES_tradnl"/>
              </w:rPr>
              <w:softHyphen/>
              <w:t>zación vertical</w:t>
            </w:r>
            <w:r w:rsidRPr="00A0281E">
              <w:rPr>
                <w:rFonts w:ascii="Calibri" w:hAnsi="Calibri"/>
                <w:lang w:val="es-ES_tradnl"/>
              </w:rPr>
              <w:t>.</w:t>
            </w:r>
          </w:p>
        </w:tc>
      </w:tr>
      <w:tr w:rsidR="00E50C9F" w:rsidRPr="00A0281E" w:rsidTr="00DE3CB9">
        <w:trPr>
          <w:cantSplit/>
        </w:trPr>
        <w:tc>
          <w:tcPr>
            <w:tcW w:w="3243" w:type="dxa"/>
          </w:tcPr>
          <w:p w:rsidR="00E50C9F" w:rsidRPr="00A0281E" w:rsidRDefault="00E50C9F" w:rsidP="00E50C9F">
            <w:pPr>
              <w:pStyle w:val="Note1"/>
              <w:spacing w:before="20" w:line="180" w:lineRule="exact"/>
              <w:ind w:left="284" w:hanging="284"/>
              <w:rPr>
                <w:rStyle w:val="NoteNo"/>
                <w:rFonts w:ascii="Calibri" w:hAnsi="Calibri"/>
                <w:lang w:val="fr-FR"/>
              </w:rPr>
            </w:pPr>
            <w:r w:rsidRPr="00A0281E">
              <w:rPr>
                <w:rStyle w:val="NoteNo"/>
                <w:rFonts w:ascii="Calibri" w:hAnsi="Calibri"/>
                <w:lang w:val="fr-FR"/>
              </w:rPr>
              <w:t>8</w:t>
            </w:r>
            <w:r w:rsidRPr="00A0281E">
              <w:rPr>
                <w:rFonts w:ascii="Calibri" w:hAnsi="Calibri"/>
                <w:lang w:val="fr-FR"/>
              </w:rPr>
              <w:t>)</w:t>
            </w:r>
            <w:r w:rsidRPr="00A0281E">
              <w:rPr>
                <w:rFonts w:ascii="Calibri" w:hAnsi="Calibri"/>
                <w:lang w:val="fr-FR"/>
              </w:rPr>
              <w:tab/>
            </w:r>
            <w:r w:rsidRPr="00A0281E">
              <w:rPr>
                <w:rFonts w:ascii="Calibri" w:hAnsi="Calibri"/>
              </w:rPr>
              <w:t>Relèvement par phase.</w:t>
            </w:r>
          </w:p>
        </w:tc>
        <w:tc>
          <w:tcPr>
            <w:tcW w:w="3243" w:type="dxa"/>
          </w:tcPr>
          <w:p w:rsidR="00E50C9F" w:rsidRPr="00A0281E" w:rsidRDefault="00E50C9F" w:rsidP="00E50C9F">
            <w:pPr>
              <w:pStyle w:val="Note1"/>
              <w:spacing w:before="20" w:line="180" w:lineRule="exact"/>
              <w:ind w:left="284" w:hanging="284"/>
              <w:rPr>
                <w:rStyle w:val="NoteNo"/>
                <w:rFonts w:ascii="Calibri" w:hAnsi="Calibri"/>
              </w:rPr>
            </w:pPr>
            <w:r w:rsidRPr="00A0281E">
              <w:rPr>
                <w:rStyle w:val="NoteNo"/>
                <w:rFonts w:ascii="Calibri" w:hAnsi="Calibri"/>
              </w:rPr>
              <w:t>8</w:t>
            </w:r>
            <w:r w:rsidRPr="00A0281E">
              <w:rPr>
                <w:rFonts w:ascii="Calibri" w:hAnsi="Calibri"/>
              </w:rPr>
              <w:t>)</w:t>
            </w:r>
            <w:r w:rsidRPr="00A0281E">
              <w:rPr>
                <w:rFonts w:ascii="Calibri" w:hAnsi="Calibri"/>
              </w:rPr>
              <w:tab/>
            </w:r>
            <w:r w:rsidRPr="00A0281E">
              <w:rPr>
                <w:rFonts w:ascii="Calibri" w:hAnsi="Calibri"/>
                <w:spacing w:val="-2"/>
                <w:lang w:val="fr-FR"/>
              </w:rPr>
              <w:t>Direction</w:t>
            </w:r>
            <w:r w:rsidRPr="00A0281E">
              <w:rPr>
                <w:rFonts w:ascii="Calibri" w:hAnsi="Calibri"/>
              </w:rPr>
              <w:t>-finding mode – phased.</w:t>
            </w:r>
          </w:p>
        </w:tc>
        <w:tc>
          <w:tcPr>
            <w:tcW w:w="3243" w:type="dxa"/>
          </w:tcPr>
          <w:p w:rsidR="00E50C9F" w:rsidRPr="00A0281E" w:rsidRDefault="00E50C9F" w:rsidP="00E50C9F">
            <w:pPr>
              <w:pStyle w:val="Note1"/>
              <w:spacing w:before="20" w:line="180" w:lineRule="exact"/>
              <w:ind w:left="284" w:hanging="284"/>
              <w:rPr>
                <w:rStyle w:val="NoteNo"/>
                <w:rFonts w:ascii="Calibri" w:hAnsi="Calibri"/>
                <w:lang w:val="es-ES_tradnl"/>
              </w:rPr>
            </w:pPr>
            <w:r w:rsidRPr="00A0281E">
              <w:rPr>
                <w:rStyle w:val="NoteNo"/>
                <w:rFonts w:ascii="Calibri" w:hAnsi="Calibri"/>
                <w:lang w:val="es-ES_tradnl"/>
              </w:rPr>
              <w:t>8</w:t>
            </w:r>
            <w:r w:rsidRPr="00A0281E">
              <w:rPr>
                <w:rFonts w:ascii="Calibri" w:hAnsi="Calibri"/>
                <w:lang w:val="es-ES"/>
              </w:rPr>
              <w:t>)</w:t>
            </w:r>
            <w:r w:rsidRPr="00A0281E">
              <w:rPr>
                <w:rFonts w:ascii="Calibri" w:hAnsi="Calibri"/>
                <w:lang w:val="es-ES"/>
              </w:rPr>
              <w:tab/>
            </w:r>
            <w:r w:rsidRPr="00A0281E">
              <w:rPr>
                <w:rFonts w:ascii="Calibri" w:hAnsi="Calibri"/>
                <w:spacing w:val="-2"/>
                <w:lang w:val="fr-FR"/>
              </w:rPr>
              <w:t>Modo</w:t>
            </w:r>
            <w:r w:rsidRPr="00A0281E">
              <w:rPr>
                <w:rFonts w:ascii="Calibri" w:hAnsi="Calibri"/>
                <w:lang w:val="es-ES_tradnl"/>
              </w:rPr>
              <w:t xml:space="preserve"> radiogoniometría en fase.</w:t>
            </w:r>
          </w:p>
        </w:tc>
      </w:tr>
      <w:tr w:rsidR="00E50C9F" w:rsidRPr="00DE3CB9" w:rsidTr="00DE3CB9">
        <w:trPr>
          <w:cantSplit/>
        </w:trPr>
        <w:tc>
          <w:tcPr>
            <w:tcW w:w="3243" w:type="dxa"/>
          </w:tcPr>
          <w:p w:rsidR="00E50C9F" w:rsidRPr="00A0281E" w:rsidRDefault="00E50C9F" w:rsidP="00E50C9F">
            <w:pPr>
              <w:pStyle w:val="Note1"/>
              <w:spacing w:before="20" w:line="180" w:lineRule="exact"/>
              <w:ind w:left="284" w:hanging="284"/>
              <w:rPr>
                <w:rStyle w:val="NoteNo"/>
                <w:rFonts w:ascii="Calibri" w:hAnsi="Calibri"/>
                <w:lang w:val="fr-FR"/>
              </w:rPr>
            </w:pPr>
            <w:r w:rsidRPr="00A0281E">
              <w:rPr>
                <w:rStyle w:val="NoteNo"/>
                <w:rFonts w:ascii="Calibri" w:hAnsi="Calibri"/>
                <w:lang w:val="fr-FR"/>
              </w:rPr>
              <w:t>9</w:t>
            </w:r>
            <w:r w:rsidRPr="00A0281E">
              <w:rPr>
                <w:rFonts w:ascii="Calibri" w:hAnsi="Calibri"/>
                <w:lang w:val="fr-FR"/>
              </w:rPr>
              <w:t>)</w:t>
            </w:r>
            <w:r w:rsidRPr="00A0281E">
              <w:rPr>
                <w:rFonts w:ascii="Calibri" w:hAnsi="Calibri"/>
                <w:lang w:val="fr-FR"/>
              </w:rPr>
              <w:tab/>
            </w:r>
            <w:r w:rsidRPr="00A0281E">
              <w:rPr>
                <w:rFonts w:ascii="Calibri" w:hAnsi="Calibri"/>
                <w:spacing w:val="-2"/>
                <w:lang w:val="fr-FR"/>
              </w:rPr>
              <w:t xml:space="preserve">Dispositif d'antenne-cadre à trois canaux sur mât, gamme de </w:t>
            </w:r>
            <w:r w:rsidRPr="00A0281E">
              <w:rPr>
                <w:rFonts w:ascii="Calibri" w:hAnsi="Calibri"/>
                <w:spacing w:val="-2"/>
                <w:lang w:val="fr-CH"/>
              </w:rPr>
              <w:t>fréquence</w:t>
            </w:r>
            <w:r w:rsidRPr="00A0281E">
              <w:rPr>
                <w:rFonts w:ascii="Calibri" w:hAnsi="Calibri"/>
                <w:spacing w:val="-2"/>
                <w:lang w:val="fr-FR"/>
              </w:rPr>
              <w:t>s de 100 kHz à 1 MHz, longueur active de l'antenne supé</w:t>
            </w:r>
            <w:r>
              <w:rPr>
                <w:rFonts w:ascii="Calibri" w:hAnsi="Calibri"/>
                <w:spacing w:val="-2"/>
                <w:lang w:val="fr-FR"/>
              </w:rPr>
              <w:softHyphen/>
            </w:r>
            <w:r w:rsidRPr="00A0281E">
              <w:rPr>
                <w:rFonts w:ascii="Calibri" w:hAnsi="Calibri"/>
                <w:spacing w:val="-2"/>
                <w:lang w:val="fr-FR"/>
              </w:rPr>
              <w:t>rieure à 1,5 m. Polarisation verticale</w:t>
            </w:r>
            <w:r w:rsidRPr="00A0281E">
              <w:rPr>
                <w:rFonts w:ascii="Calibri" w:hAnsi="Calibri"/>
                <w:lang w:val="fr-FR"/>
              </w:rPr>
              <w:t>.</w:t>
            </w:r>
          </w:p>
        </w:tc>
        <w:tc>
          <w:tcPr>
            <w:tcW w:w="3243" w:type="dxa"/>
          </w:tcPr>
          <w:p w:rsidR="00E50C9F" w:rsidRPr="00A0281E" w:rsidRDefault="00E50C9F" w:rsidP="00E50C9F">
            <w:pPr>
              <w:pStyle w:val="Note1"/>
              <w:spacing w:before="20" w:line="180" w:lineRule="exact"/>
              <w:ind w:left="284" w:hanging="284"/>
              <w:rPr>
                <w:rStyle w:val="NoteNo"/>
                <w:rFonts w:ascii="Calibri" w:hAnsi="Calibri"/>
              </w:rPr>
            </w:pPr>
            <w:r w:rsidRPr="00A0281E">
              <w:rPr>
                <w:rStyle w:val="NoteNo"/>
                <w:rFonts w:ascii="Calibri" w:hAnsi="Calibri"/>
              </w:rPr>
              <w:t>9</w:t>
            </w:r>
            <w:r w:rsidRPr="00A0281E">
              <w:rPr>
                <w:rFonts w:ascii="Calibri" w:hAnsi="Calibri"/>
              </w:rPr>
              <w:t>)</w:t>
            </w:r>
            <w:r w:rsidRPr="00A0281E">
              <w:rPr>
                <w:rFonts w:ascii="Calibri" w:hAnsi="Calibri"/>
              </w:rPr>
              <w:tab/>
              <w:t>Mast-</w:t>
            </w:r>
            <w:r w:rsidRPr="00A0281E">
              <w:rPr>
                <w:rFonts w:ascii="Calibri" w:hAnsi="Calibri"/>
                <w:spacing w:val="-2"/>
              </w:rPr>
              <w:t>supported</w:t>
            </w:r>
            <w:r w:rsidRPr="00A0281E">
              <w:rPr>
                <w:rFonts w:ascii="Calibri" w:hAnsi="Calibri"/>
              </w:rPr>
              <w:t xml:space="preserve"> three-channel loop antenna arrangement, range </w:t>
            </w:r>
            <w:r w:rsidRPr="00A0281E">
              <w:rPr>
                <w:rFonts w:ascii="Calibri" w:hAnsi="Calibri"/>
                <w:spacing w:val="-2"/>
              </w:rPr>
              <w:t xml:space="preserve">from </w:t>
            </w:r>
            <w:r w:rsidRPr="00A0281E">
              <w:rPr>
                <w:rFonts w:ascii="Calibri" w:hAnsi="Calibri"/>
              </w:rPr>
              <w:t>100 kHz</w:t>
            </w:r>
            <w:r w:rsidRPr="00A0281E">
              <w:rPr>
                <w:rFonts w:ascii="Calibri" w:hAnsi="Calibri"/>
                <w:spacing w:val="-2"/>
              </w:rPr>
              <w:t xml:space="preserve"> to 1 MHz, active length of antenna not less than 1.5 m. Vertical polarization.</w:t>
            </w:r>
          </w:p>
        </w:tc>
        <w:tc>
          <w:tcPr>
            <w:tcW w:w="3243" w:type="dxa"/>
          </w:tcPr>
          <w:p w:rsidR="00E50C9F" w:rsidRPr="00A0281E" w:rsidRDefault="00E50C9F" w:rsidP="00E50C9F">
            <w:pPr>
              <w:pStyle w:val="Note1"/>
              <w:spacing w:before="20" w:line="180" w:lineRule="exact"/>
              <w:ind w:left="284" w:hanging="284"/>
              <w:rPr>
                <w:rStyle w:val="NoteNo"/>
                <w:rFonts w:ascii="Calibri" w:hAnsi="Calibri"/>
                <w:lang w:val="es-ES_tradnl"/>
              </w:rPr>
            </w:pPr>
            <w:r w:rsidRPr="00A0281E">
              <w:rPr>
                <w:rStyle w:val="NoteNo"/>
                <w:rFonts w:ascii="Calibri" w:hAnsi="Calibri"/>
                <w:lang w:val="es-ES_tradnl"/>
              </w:rPr>
              <w:t>9</w:t>
            </w:r>
            <w:r w:rsidRPr="00A0281E">
              <w:rPr>
                <w:rFonts w:ascii="Calibri" w:hAnsi="Calibri"/>
                <w:lang w:val="es-ES"/>
              </w:rPr>
              <w:t>)</w:t>
            </w:r>
            <w:r w:rsidRPr="00A0281E">
              <w:rPr>
                <w:rFonts w:ascii="Calibri" w:hAnsi="Calibri"/>
                <w:lang w:val="es-ES"/>
              </w:rPr>
              <w:tab/>
            </w:r>
            <w:r w:rsidRPr="00A0281E">
              <w:rPr>
                <w:rFonts w:ascii="Calibri" w:hAnsi="Calibri"/>
                <w:lang w:val="es-ES_tradnl"/>
              </w:rPr>
              <w:t xml:space="preserve">Disposición de antena de bucle de tres </w:t>
            </w:r>
            <w:r w:rsidRPr="00A0281E">
              <w:rPr>
                <w:rFonts w:ascii="Calibri" w:hAnsi="Calibri"/>
                <w:spacing w:val="-2"/>
                <w:lang w:val="es-ES_tradnl"/>
              </w:rPr>
              <w:t>canales</w:t>
            </w:r>
            <w:r w:rsidRPr="00A0281E">
              <w:rPr>
                <w:rFonts w:ascii="Calibri" w:hAnsi="Calibri"/>
                <w:lang w:val="es-ES_tradnl"/>
              </w:rPr>
              <w:t xml:space="preserve"> soportada por mástil, </w:t>
            </w:r>
            <w:r w:rsidRPr="00A0281E">
              <w:rPr>
                <w:rFonts w:ascii="Calibri" w:hAnsi="Calibri"/>
                <w:spacing w:val="-2"/>
                <w:lang w:val="es-ES_tradnl"/>
              </w:rPr>
              <w:t xml:space="preserve">gama de </w:t>
            </w:r>
            <w:r w:rsidRPr="00A0281E">
              <w:rPr>
                <w:rFonts w:ascii="Calibri" w:hAnsi="Calibri"/>
                <w:lang w:val="es-ES_tradnl"/>
              </w:rPr>
              <w:t>100 kHz</w:t>
            </w:r>
            <w:r w:rsidRPr="00A0281E">
              <w:rPr>
                <w:rFonts w:ascii="Calibri" w:hAnsi="Calibri"/>
                <w:spacing w:val="-2"/>
                <w:lang w:val="es-ES_tradnl"/>
              </w:rPr>
              <w:t xml:space="preserve"> a 1 MHz, longitud activa de la antena no inferior a 1,5 m. Pola</w:t>
            </w:r>
            <w:r w:rsidRPr="00A0281E">
              <w:rPr>
                <w:rFonts w:ascii="Calibri" w:hAnsi="Calibri"/>
                <w:spacing w:val="-2"/>
                <w:lang w:val="es-ES_tradnl"/>
              </w:rPr>
              <w:softHyphen/>
              <w:t>rización vertical</w:t>
            </w:r>
            <w:r w:rsidRPr="00A0281E">
              <w:rPr>
                <w:rFonts w:ascii="Calibri" w:hAnsi="Calibri"/>
                <w:lang w:val="es-ES_tradnl"/>
              </w:rPr>
              <w:t>.</w:t>
            </w:r>
          </w:p>
        </w:tc>
      </w:tr>
      <w:tr w:rsidR="00E50C9F" w:rsidRPr="00DE3CB9" w:rsidTr="00DE3CB9">
        <w:trPr>
          <w:cantSplit/>
        </w:trPr>
        <w:tc>
          <w:tcPr>
            <w:tcW w:w="3243" w:type="dxa"/>
          </w:tcPr>
          <w:p w:rsidR="00E50C9F" w:rsidRPr="00A0281E" w:rsidRDefault="00E50C9F" w:rsidP="00E50C9F">
            <w:pPr>
              <w:pStyle w:val="Note1"/>
              <w:spacing w:before="20" w:line="180" w:lineRule="exact"/>
              <w:ind w:left="284" w:hanging="284"/>
              <w:rPr>
                <w:rStyle w:val="NoteNo"/>
                <w:rFonts w:ascii="Calibri" w:hAnsi="Calibri"/>
                <w:lang w:val="fr-FR"/>
              </w:rPr>
            </w:pPr>
            <w:r w:rsidRPr="00A0281E">
              <w:rPr>
                <w:rStyle w:val="NoteNo"/>
                <w:rFonts w:ascii="Calibri" w:hAnsi="Calibri"/>
                <w:lang w:val="fr-FR"/>
              </w:rPr>
              <w:t>10</w:t>
            </w:r>
            <w:r w:rsidRPr="00A0281E">
              <w:rPr>
                <w:rFonts w:ascii="Calibri" w:hAnsi="Calibri"/>
                <w:lang w:val="fr-FR"/>
              </w:rPr>
              <w:t>)</w:t>
            </w:r>
            <w:r w:rsidRPr="00A0281E">
              <w:rPr>
                <w:rFonts w:ascii="Calibri" w:hAnsi="Calibri"/>
                <w:lang w:val="fr-FR"/>
              </w:rPr>
              <w:tab/>
              <w:t>16 éléments d'antenne actifs de type dipôle volumétrique d'une hauteur de 11,93 m. Polarisation verticale.</w:t>
            </w:r>
          </w:p>
        </w:tc>
        <w:tc>
          <w:tcPr>
            <w:tcW w:w="3243" w:type="dxa"/>
          </w:tcPr>
          <w:p w:rsidR="00E50C9F" w:rsidRPr="00A0281E" w:rsidRDefault="00E50C9F" w:rsidP="00E50C9F">
            <w:pPr>
              <w:pStyle w:val="Note1"/>
              <w:spacing w:before="20" w:line="180" w:lineRule="exact"/>
              <w:ind w:left="284" w:hanging="284"/>
              <w:rPr>
                <w:rStyle w:val="NoteNo"/>
                <w:rFonts w:ascii="Calibri" w:hAnsi="Calibri"/>
              </w:rPr>
            </w:pPr>
            <w:r w:rsidRPr="00A0281E">
              <w:rPr>
                <w:rStyle w:val="NoteNo"/>
                <w:rFonts w:ascii="Calibri" w:hAnsi="Calibri"/>
              </w:rPr>
              <w:t>10</w:t>
            </w:r>
            <w:r w:rsidRPr="00A0281E">
              <w:rPr>
                <w:rFonts w:ascii="Calibri" w:hAnsi="Calibri"/>
              </w:rPr>
              <w:t>)</w:t>
            </w:r>
            <w:r w:rsidRPr="00A0281E">
              <w:rPr>
                <w:rFonts w:ascii="Calibri" w:hAnsi="Calibri"/>
              </w:rPr>
              <w:tab/>
              <w:t xml:space="preserve">16 </w:t>
            </w:r>
            <w:r w:rsidRPr="00A0281E">
              <w:rPr>
                <w:rFonts w:ascii="Calibri" w:hAnsi="Calibri"/>
                <w:spacing w:val="-2"/>
              </w:rPr>
              <w:t>active</w:t>
            </w:r>
            <w:r w:rsidRPr="00A0281E">
              <w:rPr>
                <w:rFonts w:ascii="Calibri" w:hAnsi="Calibri"/>
              </w:rPr>
              <w:t xml:space="preserve"> antenna elements of the volumetric dipole type, height 11.93 m. Vertical polarization.</w:t>
            </w:r>
          </w:p>
        </w:tc>
        <w:tc>
          <w:tcPr>
            <w:tcW w:w="3243" w:type="dxa"/>
          </w:tcPr>
          <w:p w:rsidR="00E50C9F" w:rsidRPr="00A0281E" w:rsidRDefault="00E50C9F" w:rsidP="00E50C9F">
            <w:pPr>
              <w:pStyle w:val="Note1"/>
              <w:spacing w:before="20" w:line="180" w:lineRule="exact"/>
              <w:ind w:left="284" w:hanging="284"/>
              <w:rPr>
                <w:rStyle w:val="NoteNo"/>
                <w:rFonts w:ascii="Calibri" w:hAnsi="Calibri"/>
                <w:lang w:val="es-ES_tradnl"/>
              </w:rPr>
            </w:pPr>
            <w:r w:rsidRPr="00A0281E">
              <w:rPr>
                <w:rStyle w:val="NoteNo"/>
                <w:rFonts w:ascii="Calibri" w:hAnsi="Calibri"/>
                <w:lang w:val="es-ES_tradnl"/>
              </w:rPr>
              <w:t>10</w:t>
            </w:r>
            <w:r w:rsidRPr="00A0281E">
              <w:rPr>
                <w:rFonts w:ascii="Calibri" w:hAnsi="Calibri"/>
                <w:lang w:val="es-ES"/>
              </w:rPr>
              <w:t>)</w:t>
            </w:r>
            <w:r w:rsidRPr="00A0281E">
              <w:rPr>
                <w:rFonts w:ascii="Calibri" w:hAnsi="Calibri"/>
                <w:lang w:val="es-ES"/>
              </w:rPr>
              <w:tab/>
            </w:r>
            <w:r w:rsidRPr="00A0281E">
              <w:rPr>
                <w:rFonts w:ascii="Calibri" w:hAnsi="Calibri"/>
                <w:lang w:val="es-ES_tradnl"/>
              </w:rPr>
              <w:t>16 elementos de antena activos de tipo dipolo volumétrico, altura de 11,93 m. Polarización vertical.</w:t>
            </w:r>
          </w:p>
        </w:tc>
      </w:tr>
    </w:tbl>
    <w:p w:rsidR="00E50C9F" w:rsidRPr="008D0B7D" w:rsidRDefault="00E50C9F" w:rsidP="00E50C9F">
      <w:pPr>
        <w:pStyle w:val="Tableend"/>
        <w:rPr>
          <w:lang w:val="es-ES_tradnl"/>
        </w:rPr>
      </w:pPr>
    </w:p>
    <w:p w:rsidR="006719FE" w:rsidRDefault="006719FE">
      <w:pPr>
        <w:tabs>
          <w:tab w:val="clear" w:pos="567"/>
          <w:tab w:val="clear" w:pos="1276"/>
          <w:tab w:val="clear" w:pos="1843"/>
          <w:tab w:val="clear" w:pos="5387"/>
          <w:tab w:val="clear" w:pos="5954"/>
        </w:tabs>
        <w:overflowPunct/>
        <w:autoSpaceDE/>
        <w:autoSpaceDN/>
        <w:adjustRightInd/>
        <w:spacing w:before="0"/>
        <w:jc w:val="left"/>
        <w:textAlignment w:val="auto"/>
        <w:rPr>
          <w:b/>
          <w:lang w:val="es-ES_tradnl"/>
        </w:rPr>
      </w:pPr>
      <w:r>
        <w:rPr>
          <w:b/>
          <w:lang w:val="es-ES_tradnl"/>
        </w:rPr>
        <w:br w:type="page"/>
      </w:r>
    </w:p>
    <w:p w:rsidR="00C568B0" w:rsidRPr="00987FEB" w:rsidRDefault="00C568B0" w:rsidP="00C568B0">
      <w:pPr>
        <w:rPr>
          <w:b/>
          <w:lang w:val="es-ES_tradnl"/>
        </w:rPr>
      </w:pPr>
      <w:r w:rsidRPr="00987FEB">
        <w:rPr>
          <w:b/>
          <w:lang w:val="es-ES_tradnl"/>
        </w:rPr>
        <w:lastRenderedPageBreak/>
        <w:t>RUS</w:t>
      </w:r>
      <w:r w:rsidRPr="00987FEB">
        <w:rPr>
          <w:b/>
          <w:lang w:val="es-ES_tradnl"/>
        </w:rPr>
        <w:tab/>
        <w:t>Fédération de Russie</w:t>
      </w:r>
    </w:p>
    <w:p w:rsidR="00E50C9F" w:rsidRPr="00865003" w:rsidRDefault="00E50C9F" w:rsidP="00E50C9F">
      <w:pPr>
        <w:pStyle w:val="Normalaftertitle"/>
        <w:spacing w:before="0"/>
        <w:rPr>
          <w:sz w:val="12"/>
          <w:szCs w:val="12"/>
          <w:lang w:val="es-ES_tradnl"/>
        </w:rPr>
      </w:pPr>
    </w:p>
    <w:tbl>
      <w:tblPr>
        <w:tblW w:w="9729" w:type="dxa"/>
        <w:tblLayout w:type="fixed"/>
        <w:tblCellMar>
          <w:left w:w="0" w:type="dxa"/>
          <w:right w:w="0" w:type="dxa"/>
        </w:tblCellMar>
        <w:tblLook w:val="0000"/>
      </w:tblPr>
      <w:tblGrid>
        <w:gridCol w:w="3243"/>
        <w:gridCol w:w="3243"/>
        <w:gridCol w:w="3243"/>
      </w:tblGrid>
      <w:tr w:rsidR="00E50C9F" w:rsidRPr="00DE3CB9" w:rsidTr="00DE3CB9">
        <w:trPr>
          <w:cantSplit/>
        </w:trPr>
        <w:tc>
          <w:tcPr>
            <w:tcW w:w="3243" w:type="dxa"/>
          </w:tcPr>
          <w:p w:rsidR="00E50C9F" w:rsidRPr="00A0281E" w:rsidRDefault="00E50C9F" w:rsidP="00DE3CB9">
            <w:pPr>
              <w:pStyle w:val="Note1"/>
              <w:spacing w:line="185" w:lineRule="exact"/>
              <w:ind w:left="284" w:hanging="284"/>
              <w:rPr>
                <w:rStyle w:val="NoteNo"/>
                <w:rFonts w:ascii="Calibri" w:hAnsi="Calibri"/>
                <w:lang w:val="fr-CH"/>
              </w:rPr>
            </w:pPr>
            <w:r w:rsidRPr="00A0281E">
              <w:rPr>
                <w:rStyle w:val="NoteNo"/>
                <w:rFonts w:ascii="Calibri" w:hAnsi="Calibri"/>
                <w:lang w:val="fr-CH"/>
              </w:rPr>
              <w:t>11</w:t>
            </w:r>
            <w:r w:rsidRPr="00A0281E">
              <w:rPr>
                <w:rFonts w:ascii="Calibri" w:hAnsi="Calibri"/>
                <w:lang w:val="fr-FR"/>
              </w:rPr>
              <w:t>)</w:t>
            </w:r>
            <w:r w:rsidRPr="00A0281E">
              <w:rPr>
                <w:rFonts w:ascii="Calibri" w:hAnsi="Calibri"/>
                <w:lang w:val="fr-FR"/>
              </w:rPr>
              <w:tab/>
            </w:r>
            <w:r w:rsidRPr="00B0646E">
              <w:rPr>
                <w:rFonts w:ascii="Calibri" w:hAnsi="Calibri"/>
                <w:spacing w:val="-2"/>
                <w:lang w:val="fr-CH"/>
              </w:rPr>
              <w:t>Conformément à la Recommandation UIT-R SM.443-4.</w:t>
            </w:r>
          </w:p>
        </w:tc>
        <w:tc>
          <w:tcPr>
            <w:tcW w:w="3243" w:type="dxa"/>
          </w:tcPr>
          <w:p w:rsidR="00E50C9F" w:rsidRPr="00A0281E" w:rsidRDefault="00E50C9F" w:rsidP="00DE3CB9">
            <w:pPr>
              <w:pStyle w:val="Note1"/>
              <w:spacing w:line="185" w:lineRule="exact"/>
              <w:ind w:left="284" w:hanging="284"/>
              <w:rPr>
                <w:rStyle w:val="NoteNo"/>
                <w:rFonts w:ascii="Calibri" w:hAnsi="Calibri"/>
              </w:rPr>
            </w:pPr>
            <w:r w:rsidRPr="00A0281E">
              <w:rPr>
                <w:rStyle w:val="NoteNo"/>
                <w:rFonts w:ascii="Calibri" w:hAnsi="Calibri"/>
              </w:rPr>
              <w:t>11</w:t>
            </w:r>
            <w:r w:rsidRPr="00A0281E">
              <w:rPr>
                <w:rFonts w:ascii="Calibri" w:hAnsi="Calibri"/>
              </w:rPr>
              <w:t>)</w:t>
            </w:r>
            <w:r w:rsidRPr="00A0281E">
              <w:rPr>
                <w:rFonts w:ascii="Calibri" w:hAnsi="Calibri"/>
              </w:rPr>
              <w:tab/>
              <w:t>In accordance with Recommendation ITU-R SM.443-4.</w:t>
            </w:r>
          </w:p>
        </w:tc>
        <w:tc>
          <w:tcPr>
            <w:tcW w:w="3243" w:type="dxa"/>
          </w:tcPr>
          <w:p w:rsidR="00E50C9F" w:rsidRPr="00A0281E" w:rsidRDefault="00E50C9F" w:rsidP="00DE3CB9">
            <w:pPr>
              <w:pStyle w:val="Note1"/>
              <w:spacing w:line="185" w:lineRule="exact"/>
              <w:ind w:left="284" w:hanging="284"/>
              <w:rPr>
                <w:rStyle w:val="NoteNo"/>
                <w:rFonts w:ascii="Calibri" w:hAnsi="Calibri"/>
                <w:lang w:val="es-ES_tradnl"/>
              </w:rPr>
            </w:pPr>
            <w:r w:rsidRPr="00A0281E">
              <w:rPr>
                <w:rStyle w:val="NoteNo"/>
                <w:rFonts w:ascii="Calibri" w:hAnsi="Calibri"/>
                <w:lang w:val="es-ES_tradnl"/>
              </w:rPr>
              <w:t>11</w:t>
            </w:r>
            <w:r w:rsidRPr="00A0281E">
              <w:rPr>
                <w:rFonts w:ascii="Calibri" w:hAnsi="Calibri"/>
                <w:lang w:val="es-ES_tradnl"/>
              </w:rPr>
              <w:t>)</w:t>
            </w:r>
            <w:r w:rsidRPr="00A0281E">
              <w:rPr>
                <w:rFonts w:ascii="Calibri" w:hAnsi="Calibri"/>
                <w:lang w:val="es-ES_tradnl"/>
              </w:rPr>
              <w:tab/>
            </w:r>
            <w:r w:rsidRPr="00A0281E">
              <w:rPr>
                <w:rFonts w:ascii="Calibri" w:hAnsi="Calibri"/>
                <w:spacing w:val="-2"/>
                <w:lang w:val="es-ES_tradnl"/>
              </w:rPr>
              <w:t>Confor</w:t>
            </w:r>
            <w:r w:rsidRPr="00A0281E">
              <w:rPr>
                <w:rFonts w:ascii="Calibri" w:hAnsi="Calibri"/>
                <w:spacing w:val="-2"/>
                <w:lang w:val="es-ES_tradnl"/>
              </w:rPr>
              <w:softHyphen/>
            </w:r>
            <w:r w:rsidRPr="00A0281E">
              <w:rPr>
                <w:rFonts w:ascii="Calibri" w:hAnsi="Calibri"/>
                <w:spacing w:val="-2"/>
                <w:lang w:val="es-ES_tradnl"/>
              </w:rPr>
              <w:softHyphen/>
              <w:t>me con la Recomendación UIT</w:t>
            </w:r>
            <w:r>
              <w:rPr>
                <w:rFonts w:ascii="Calibri" w:hAnsi="Calibri"/>
                <w:spacing w:val="-2"/>
                <w:lang w:val="es-ES_tradnl"/>
              </w:rPr>
              <w:noBreakHyphen/>
            </w:r>
            <w:r w:rsidRPr="00A0281E">
              <w:rPr>
                <w:rFonts w:ascii="Calibri" w:hAnsi="Calibri"/>
                <w:spacing w:val="-2"/>
                <w:lang w:val="es-ES_tradnl"/>
              </w:rPr>
              <w:t>R SM.443-4</w:t>
            </w:r>
            <w:r w:rsidRPr="00A0281E">
              <w:rPr>
                <w:rFonts w:ascii="Calibri" w:hAnsi="Calibri"/>
                <w:lang w:val="es-ES_tradnl"/>
              </w:rPr>
              <w:t>.</w:t>
            </w:r>
          </w:p>
        </w:tc>
      </w:tr>
      <w:tr w:rsidR="00E50C9F" w:rsidRPr="00DE3CB9" w:rsidTr="00DE3CB9">
        <w:trPr>
          <w:cantSplit/>
        </w:trPr>
        <w:tc>
          <w:tcPr>
            <w:tcW w:w="3243" w:type="dxa"/>
          </w:tcPr>
          <w:p w:rsidR="00E50C9F" w:rsidRPr="00B0646E" w:rsidRDefault="00E50C9F" w:rsidP="00DE3CB9">
            <w:pPr>
              <w:pStyle w:val="Note1"/>
              <w:spacing w:line="185" w:lineRule="exact"/>
              <w:ind w:left="284" w:hanging="284"/>
              <w:rPr>
                <w:rStyle w:val="NoteNo"/>
                <w:rFonts w:ascii="Calibri" w:hAnsi="Calibri"/>
                <w:lang w:val="fr-CH"/>
              </w:rPr>
            </w:pPr>
            <w:r w:rsidRPr="00B0646E">
              <w:rPr>
                <w:rStyle w:val="NoteNo"/>
                <w:rFonts w:ascii="Calibri" w:hAnsi="Calibri"/>
                <w:lang w:val="fr-CH"/>
              </w:rPr>
              <w:t>12</w:t>
            </w:r>
            <w:r w:rsidRPr="00B0646E">
              <w:rPr>
                <w:rFonts w:ascii="Calibri" w:hAnsi="Calibri"/>
                <w:lang w:val="fr-FR"/>
              </w:rPr>
              <w:t>)</w:t>
            </w:r>
            <w:r w:rsidRPr="00B0646E">
              <w:rPr>
                <w:rFonts w:ascii="Calibri" w:hAnsi="Calibri"/>
                <w:lang w:val="fr-FR"/>
              </w:rPr>
              <w:tab/>
              <w:t>Contrôle automatique de l'occu</w:t>
            </w:r>
            <w:r>
              <w:rPr>
                <w:rFonts w:ascii="Calibri" w:hAnsi="Calibri"/>
                <w:lang w:val="fr-FR"/>
              </w:rPr>
              <w:softHyphen/>
            </w:r>
            <w:r w:rsidRPr="00B0646E">
              <w:rPr>
                <w:rFonts w:ascii="Calibri" w:hAnsi="Calibri"/>
                <w:lang w:val="fr-FR"/>
              </w:rPr>
              <w:t>pation d'une bande de fréquences donnée depuis F-start jusqu'à F-stop pour une période de temps spécifiée; contrôle de l'occupation des canaux radioélectriques avec traitement numérique et enregis</w:t>
            </w:r>
            <w:r>
              <w:rPr>
                <w:rFonts w:ascii="Calibri" w:hAnsi="Calibri"/>
                <w:lang w:val="fr-FR"/>
              </w:rPr>
              <w:softHyphen/>
            </w:r>
            <w:r w:rsidRPr="00B0646E">
              <w:rPr>
                <w:rFonts w:ascii="Calibri" w:hAnsi="Calibri"/>
                <w:lang w:val="fr-FR"/>
              </w:rPr>
              <w:t>trement des données.</w:t>
            </w:r>
          </w:p>
        </w:tc>
        <w:tc>
          <w:tcPr>
            <w:tcW w:w="3243" w:type="dxa"/>
          </w:tcPr>
          <w:p w:rsidR="00E50C9F" w:rsidRPr="00B0646E" w:rsidRDefault="00E50C9F" w:rsidP="00DE3CB9">
            <w:pPr>
              <w:pStyle w:val="Note1"/>
              <w:spacing w:line="185" w:lineRule="exact"/>
              <w:ind w:left="284" w:hanging="284"/>
              <w:rPr>
                <w:rStyle w:val="NoteNo"/>
                <w:rFonts w:ascii="Calibri" w:hAnsi="Calibri"/>
              </w:rPr>
            </w:pPr>
            <w:r w:rsidRPr="00B0646E">
              <w:rPr>
                <w:rStyle w:val="NoteNo"/>
                <w:rFonts w:ascii="Calibri" w:hAnsi="Calibri"/>
              </w:rPr>
              <w:t>12</w:t>
            </w:r>
            <w:r w:rsidRPr="00B0646E">
              <w:rPr>
                <w:rFonts w:ascii="Calibri" w:hAnsi="Calibri"/>
              </w:rPr>
              <w:t>)</w:t>
            </w:r>
            <w:r w:rsidRPr="00B0646E">
              <w:rPr>
                <w:rFonts w:ascii="Calibri" w:hAnsi="Calibri"/>
              </w:rPr>
              <w:tab/>
              <w:t>Automatic monitoring of occupation of given frequency band from F</w:t>
            </w:r>
            <w:r w:rsidRPr="00B0646E">
              <w:rPr>
                <w:rFonts w:ascii="Calibri" w:hAnsi="Calibri"/>
              </w:rPr>
              <w:noBreakHyphen/>
              <w:t>start to F</w:t>
            </w:r>
            <w:r w:rsidRPr="00B0646E">
              <w:rPr>
                <w:rFonts w:ascii="Calibri" w:hAnsi="Calibri"/>
              </w:rPr>
              <w:noBreakHyphen/>
              <w:t>stop for specified period of time; monitoring of occupation of radio</w:t>
            </w:r>
            <w:r w:rsidRPr="00B0646E">
              <w:rPr>
                <w:rFonts w:ascii="Calibri" w:hAnsi="Calibri"/>
              </w:rPr>
              <w:softHyphen/>
              <w:t>frequency channels with digital processing and data recording.</w:t>
            </w:r>
          </w:p>
        </w:tc>
        <w:tc>
          <w:tcPr>
            <w:tcW w:w="3243" w:type="dxa"/>
          </w:tcPr>
          <w:p w:rsidR="00E50C9F" w:rsidRPr="00B0646E" w:rsidRDefault="00E50C9F" w:rsidP="00DE3CB9">
            <w:pPr>
              <w:pStyle w:val="Note1"/>
              <w:spacing w:line="185" w:lineRule="exact"/>
              <w:ind w:left="284" w:hanging="284"/>
              <w:rPr>
                <w:rStyle w:val="NoteNo"/>
                <w:rFonts w:ascii="Calibri" w:hAnsi="Calibri"/>
                <w:lang w:val="es-ES_tradnl"/>
              </w:rPr>
            </w:pPr>
            <w:r w:rsidRPr="00B0646E">
              <w:rPr>
                <w:rStyle w:val="NoteNo"/>
                <w:rFonts w:ascii="Calibri" w:hAnsi="Calibri"/>
                <w:lang w:val="es-ES_tradnl"/>
              </w:rPr>
              <w:t>12</w:t>
            </w:r>
            <w:r w:rsidRPr="00B0646E">
              <w:rPr>
                <w:rFonts w:ascii="Calibri" w:hAnsi="Calibri"/>
                <w:lang w:val="es-ES_tradnl"/>
              </w:rPr>
              <w:t>)</w:t>
            </w:r>
            <w:r w:rsidRPr="00B0646E">
              <w:rPr>
                <w:rFonts w:ascii="Calibri" w:hAnsi="Calibri"/>
                <w:lang w:val="es-ES_tradnl"/>
              </w:rPr>
              <w:tab/>
              <w:t>Comprobación técnica automática de la ocupación de una determinada banda de frecuencias, desde la F</w:t>
            </w:r>
            <w:r w:rsidRPr="00B0646E">
              <w:rPr>
                <w:rFonts w:ascii="Calibri" w:hAnsi="Calibri"/>
                <w:lang w:val="es-ES_tradnl"/>
              </w:rPr>
              <w:noBreakHyphen/>
              <w:t>inicio hasta la F-final, durante un periodo de tiempo específico; compro</w:t>
            </w:r>
            <w:r>
              <w:rPr>
                <w:rFonts w:ascii="Calibri" w:hAnsi="Calibri"/>
                <w:lang w:val="es-ES_tradnl"/>
              </w:rPr>
              <w:t>9</w:t>
            </w:r>
            <w:r w:rsidRPr="00B0646E">
              <w:rPr>
                <w:rFonts w:ascii="Calibri" w:hAnsi="Calibri"/>
                <w:lang w:val="es-ES_tradnl"/>
              </w:rPr>
              <w:t>bación técnica de la ocu</w:t>
            </w:r>
            <w:r>
              <w:rPr>
                <w:rFonts w:ascii="Calibri" w:hAnsi="Calibri"/>
                <w:lang w:val="es-ES_tradnl"/>
              </w:rPr>
              <w:softHyphen/>
            </w:r>
            <w:r w:rsidRPr="00B0646E">
              <w:rPr>
                <w:rFonts w:ascii="Calibri" w:hAnsi="Calibri"/>
                <w:lang w:val="es-ES_tradnl"/>
              </w:rPr>
              <w:t>pación de canales de radio</w:t>
            </w:r>
            <w:r w:rsidRPr="00B0646E">
              <w:rPr>
                <w:rFonts w:ascii="Calibri" w:hAnsi="Calibri"/>
                <w:lang w:val="es-ES_tradnl"/>
              </w:rPr>
              <w:softHyphen/>
              <w:t>frecuencia con tratamiento digital y registro de datos.</w:t>
            </w:r>
          </w:p>
        </w:tc>
      </w:tr>
    </w:tbl>
    <w:p w:rsidR="00E50C9F" w:rsidRPr="00F6724F" w:rsidRDefault="00E50C9F" w:rsidP="00E50C9F">
      <w:pPr>
        <w:pStyle w:val="Tableend"/>
        <w:rPr>
          <w:lang w:val="es-ES_tradnl"/>
        </w:rPr>
      </w:pPr>
      <w:bookmarkStart w:id="299" w:name="SecA_head"/>
    </w:p>
    <w:p w:rsidR="00E50C9F" w:rsidRPr="00BF2DA8" w:rsidRDefault="00E50C9F" w:rsidP="00E50C9F">
      <w:pPr>
        <w:pStyle w:val="Section"/>
        <w:rPr>
          <w:rFonts w:ascii="Calibri" w:hAnsi="Calibri"/>
        </w:rPr>
      </w:pPr>
      <w:r w:rsidRPr="00BF2DA8">
        <w:rPr>
          <w:rFonts w:ascii="Calibri" w:hAnsi="Calibri"/>
        </w:rPr>
        <w:t>Section A / Sección A</w:t>
      </w:r>
    </w:p>
    <w:p w:rsidR="00E50C9F" w:rsidRDefault="00E50C9F" w:rsidP="00E50C9F">
      <w:pPr>
        <w:pStyle w:val="Sectiontile"/>
        <w:spacing w:after="60" w:line="186" w:lineRule="exact"/>
        <w:rPr>
          <w:rFonts w:ascii="Calibri" w:hAnsi="Calibri"/>
        </w:rPr>
      </w:pPr>
      <w:r w:rsidRPr="00BF2DA8">
        <w:rPr>
          <w:rFonts w:ascii="Calibri" w:hAnsi="Calibri"/>
        </w:rPr>
        <w:t xml:space="preserve">Mesures de fréquence / </w:t>
      </w:r>
      <w:r w:rsidRPr="00BF2DA8">
        <w:rPr>
          <w:rFonts w:ascii="Calibri" w:hAnsi="Calibri"/>
          <w:i/>
          <w:iCs/>
        </w:rPr>
        <w:t>Frequency measurements</w:t>
      </w:r>
      <w:r w:rsidRPr="00BF2DA8">
        <w:rPr>
          <w:rFonts w:ascii="Calibri" w:hAnsi="Calibri"/>
        </w:rPr>
        <w:t xml:space="preserve"> / Mediciones de frecuencia</w:t>
      </w:r>
    </w:p>
    <w:tbl>
      <w:tblPr>
        <w:tblW w:w="9493" w:type="dxa"/>
        <w:tblLayout w:type="fixed"/>
        <w:tblCellMar>
          <w:left w:w="0" w:type="dxa"/>
          <w:right w:w="0" w:type="dxa"/>
        </w:tblCellMar>
        <w:tblLook w:val="0000"/>
      </w:tblPr>
      <w:tblGrid>
        <w:gridCol w:w="1640"/>
        <w:gridCol w:w="1106"/>
        <w:gridCol w:w="910"/>
        <w:gridCol w:w="1694"/>
        <w:gridCol w:w="1833"/>
        <w:gridCol w:w="1260"/>
        <w:gridCol w:w="1050"/>
      </w:tblGrid>
      <w:tr w:rsidR="00E50C9F" w:rsidRPr="00BF2DA8" w:rsidTr="00DE3CB9">
        <w:trPr>
          <w:cantSplit/>
        </w:trPr>
        <w:tc>
          <w:tcPr>
            <w:tcW w:w="1640" w:type="dxa"/>
            <w:vMerge w:val="restart"/>
            <w:tcBorders>
              <w:top w:val="single" w:sz="6" w:space="0" w:color="auto"/>
              <w:left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 xml:space="preserve">Nom de la </w:t>
            </w:r>
            <w:r>
              <w:rPr>
                <w:b w:val="0"/>
                <w:bCs w:val="0"/>
                <w:i w:val="0"/>
                <w:iCs/>
                <w:sz w:val="16"/>
                <w:szCs w:val="16"/>
              </w:rPr>
              <w:t xml:space="preserve"> </w:t>
            </w:r>
            <w:r w:rsidRPr="00BF2DA8">
              <w:rPr>
                <w:b w:val="0"/>
                <w:bCs w:val="0"/>
                <w:i w:val="0"/>
                <w:iCs/>
                <w:sz w:val="16"/>
                <w:szCs w:val="16"/>
              </w:rPr>
              <w:t>station</w:t>
            </w:r>
          </w:p>
          <w:p w:rsidR="00E50C9F" w:rsidRPr="00BF2DA8" w:rsidRDefault="00E50C9F" w:rsidP="00DE3CB9">
            <w:pPr>
              <w:pStyle w:val="Tablehead"/>
              <w:framePr w:hSpace="181" w:wrap="notBeside" w:vAnchor="text" w:hAnchor="text" w:y="1"/>
              <w:spacing w:before="30" w:after="30" w:line="174" w:lineRule="exact"/>
              <w:rPr>
                <w:b w:val="0"/>
                <w:bCs w:val="0"/>
                <w:sz w:val="16"/>
                <w:szCs w:val="16"/>
              </w:rPr>
            </w:pPr>
            <w:r w:rsidRPr="00BF2DA8">
              <w:rPr>
                <w:b w:val="0"/>
                <w:bCs w:val="0"/>
                <w:sz w:val="16"/>
                <w:szCs w:val="16"/>
              </w:rPr>
              <w:t>Name of the station</w:t>
            </w:r>
          </w:p>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Nombre de la estación</w:t>
            </w:r>
          </w:p>
        </w:tc>
        <w:tc>
          <w:tcPr>
            <w:tcW w:w="1106" w:type="dxa"/>
            <w:vMerge w:val="restart"/>
            <w:tcBorders>
              <w:top w:val="single" w:sz="6" w:space="0" w:color="auto"/>
              <w:left w:val="single" w:sz="6" w:space="0" w:color="auto"/>
              <w:right w:val="single" w:sz="6" w:space="0" w:color="auto"/>
            </w:tcBorders>
            <w:vAlign w:val="center"/>
          </w:tcPr>
          <w:p w:rsidR="00E50C9F" w:rsidRPr="00E50C9F" w:rsidRDefault="00E50C9F" w:rsidP="00DE3CB9">
            <w:pPr>
              <w:pStyle w:val="Tablehead"/>
              <w:framePr w:hSpace="181" w:wrap="notBeside" w:vAnchor="text" w:hAnchor="text" w:y="1"/>
              <w:spacing w:before="30" w:after="30" w:line="174" w:lineRule="exact"/>
              <w:rPr>
                <w:b w:val="0"/>
                <w:bCs w:val="0"/>
                <w:i w:val="0"/>
                <w:iCs/>
                <w:sz w:val="16"/>
                <w:szCs w:val="16"/>
                <w:lang w:val="fr-CH"/>
              </w:rPr>
            </w:pPr>
            <w:r w:rsidRPr="00BF2DA8">
              <w:rPr>
                <w:b w:val="0"/>
                <w:bCs w:val="0"/>
                <w:i w:val="0"/>
                <w:iCs/>
                <w:sz w:val="16"/>
                <w:szCs w:val="16"/>
              </w:rPr>
              <w:t>Coordonnées</w:t>
            </w:r>
            <w:r w:rsidRPr="00E50C9F">
              <w:rPr>
                <w:b w:val="0"/>
                <w:bCs w:val="0"/>
                <w:i w:val="0"/>
                <w:iCs/>
                <w:sz w:val="16"/>
                <w:szCs w:val="16"/>
                <w:lang w:val="fr-CH"/>
              </w:rPr>
              <w:br/>
              <w:t>géographiques</w:t>
            </w:r>
          </w:p>
          <w:p w:rsidR="00E50C9F" w:rsidRPr="00E50C9F" w:rsidRDefault="00E50C9F" w:rsidP="00DE3CB9">
            <w:pPr>
              <w:pStyle w:val="Tablehead"/>
              <w:framePr w:hSpace="181" w:wrap="notBeside" w:vAnchor="text" w:hAnchor="text" w:y="1"/>
              <w:spacing w:before="30" w:after="30" w:line="174" w:lineRule="exact"/>
              <w:rPr>
                <w:b w:val="0"/>
                <w:bCs w:val="0"/>
                <w:sz w:val="16"/>
                <w:szCs w:val="16"/>
                <w:lang w:val="fr-CH"/>
              </w:rPr>
            </w:pPr>
            <w:r w:rsidRPr="00E50C9F">
              <w:rPr>
                <w:b w:val="0"/>
                <w:bCs w:val="0"/>
                <w:sz w:val="16"/>
                <w:szCs w:val="16"/>
                <w:lang w:val="fr-CH"/>
              </w:rPr>
              <w:t>Geographical</w:t>
            </w:r>
            <w:r w:rsidRPr="00E50C9F">
              <w:rPr>
                <w:b w:val="0"/>
                <w:bCs w:val="0"/>
                <w:sz w:val="16"/>
                <w:szCs w:val="16"/>
                <w:lang w:val="fr-CH"/>
              </w:rPr>
              <w:br/>
              <w:t>coordinates</w:t>
            </w:r>
          </w:p>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Coordenadas</w:t>
            </w:r>
            <w:r w:rsidRPr="00BF2DA8">
              <w:rPr>
                <w:b w:val="0"/>
                <w:bCs w:val="0"/>
                <w:i w:val="0"/>
                <w:iCs/>
                <w:sz w:val="16"/>
                <w:szCs w:val="16"/>
              </w:rPr>
              <w:br/>
              <w:t>geográficas</w:t>
            </w:r>
          </w:p>
        </w:tc>
        <w:tc>
          <w:tcPr>
            <w:tcW w:w="910" w:type="dxa"/>
            <w:vMerge w:val="restart"/>
            <w:tcBorders>
              <w:top w:val="single" w:sz="6" w:space="0" w:color="auto"/>
              <w:left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Heures</w:t>
            </w:r>
            <w:r w:rsidRPr="00BF2DA8">
              <w:rPr>
                <w:b w:val="0"/>
                <w:bCs w:val="0"/>
                <w:i w:val="0"/>
                <w:iCs/>
                <w:sz w:val="16"/>
                <w:szCs w:val="16"/>
              </w:rPr>
              <w:br/>
              <w:t>de service</w:t>
            </w:r>
          </w:p>
          <w:p w:rsidR="00E50C9F" w:rsidRPr="00BF2DA8" w:rsidRDefault="00E50C9F" w:rsidP="00DE3CB9">
            <w:pPr>
              <w:pStyle w:val="Tablehead"/>
              <w:framePr w:hSpace="181" w:wrap="notBeside" w:vAnchor="text" w:hAnchor="text" w:y="1"/>
              <w:spacing w:before="30" w:after="30" w:line="174" w:lineRule="exact"/>
              <w:rPr>
                <w:b w:val="0"/>
                <w:bCs w:val="0"/>
                <w:sz w:val="16"/>
                <w:szCs w:val="16"/>
              </w:rPr>
            </w:pPr>
            <w:r w:rsidRPr="00BF2DA8">
              <w:rPr>
                <w:b w:val="0"/>
                <w:bCs w:val="0"/>
                <w:sz w:val="16"/>
                <w:szCs w:val="16"/>
              </w:rPr>
              <w:t>Hours of</w:t>
            </w:r>
            <w:r w:rsidRPr="00BF2DA8">
              <w:rPr>
                <w:b w:val="0"/>
                <w:bCs w:val="0"/>
                <w:sz w:val="16"/>
                <w:szCs w:val="16"/>
              </w:rPr>
              <w:br/>
              <w:t>service</w:t>
            </w:r>
          </w:p>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Horario de</w:t>
            </w:r>
            <w:r w:rsidRPr="00BF2DA8">
              <w:rPr>
                <w:b w:val="0"/>
                <w:bCs w:val="0"/>
                <w:i w:val="0"/>
                <w:iCs/>
                <w:sz w:val="16"/>
                <w:szCs w:val="16"/>
              </w:rPr>
              <w:br/>
              <w:t>servicio</w:t>
            </w:r>
          </w:p>
        </w:tc>
        <w:tc>
          <w:tcPr>
            <w:tcW w:w="1694" w:type="dxa"/>
            <w:vMerge w:val="restart"/>
            <w:tcBorders>
              <w:top w:val="single" w:sz="6" w:space="0" w:color="auto"/>
              <w:left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lang w:val="es-ES_tradnl"/>
              </w:rPr>
            </w:pPr>
            <w:r w:rsidRPr="00BF2DA8">
              <w:rPr>
                <w:b w:val="0"/>
                <w:bCs w:val="0"/>
                <w:i w:val="0"/>
                <w:iCs/>
                <w:sz w:val="16"/>
                <w:szCs w:val="16"/>
              </w:rPr>
              <w:t>Gammes</w:t>
            </w:r>
            <w:r w:rsidRPr="00BF2DA8">
              <w:rPr>
                <w:b w:val="0"/>
                <w:bCs w:val="0"/>
                <w:i w:val="0"/>
                <w:iCs/>
                <w:sz w:val="16"/>
                <w:szCs w:val="16"/>
              </w:rPr>
              <w:br/>
              <w:t>des fréquences</w:t>
            </w:r>
            <w:r w:rsidRPr="00BF2DA8">
              <w:rPr>
                <w:b w:val="0"/>
                <w:bCs w:val="0"/>
                <w:i w:val="0"/>
                <w:iCs/>
                <w:sz w:val="16"/>
                <w:szCs w:val="16"/>
              </w:rPr>
              <w:br/>
            </w:r>
            <w:r w:rsidRPr="00BF2DA8">
              <w:rPr>
                <w:b w:val="0"/>
                <w:bCs w:val="0"/>
                <w:i w:val="0"/>
                <w:iCs/>
                <w:sz w:val="16"/>
                <w:szCs w:val="16"/>
                <w:lang w:val="es-ES_tradnl"/>
              </w:rPr>
              <w:t>mesurables</w:t>
            </w:r>
          </w:p>
          <w:p w:rsidR="00E50C9F" w:rsidRPr="00BF2DA8" w:rsidRDefault="00E50C9F" w:rsidP="00DE3CB9">
            <w:pPr>
              <w:pStyle w:val="Tablehead"/>
              <w:framePr w:hSpace="181" w:wrap="notBeside" w:vAnchor="text" w:hAnchor="text" w:y="1"/>
              <w:spacing w:before="30" w:after="30" w:line="174" w:lineRule="exact"/>
              <w:rPr>
                <w:b w:val="0"/>
                <w:bCs w:val="0"/>
                <w:sz w:val="16"/>
                <w:szCs w:val="16"/>
                <w:lang w:val="es-ES_tradnl"/>
              </w:rPr>
            </w:pPr>
            <w:r w:rsidRPr="00BF2DA8">
              <w:rPr>
                <w:b w:val="0"/>
                <w:bCs w:val="0"/>
                <w:sz w:val="16"/>
                <w:szCs w:val="16"/>
                <w:lang w:val="es-ES_tradnl"/>
              </w:rPr>
              <w:t>Ranges</w:t>
            </w:r>
            <w:r w:rsidRPr="00BF2DA8">
              <w:rPr>
                <w:b w:val="0"/>
                <w:bCs w:val="0"/>
                <w:sz w:val="16"/>
                <w:szCs w:val="16"/>
                <w:lang w:val="es-ES_tradnl"/>
              </w:rPr>
              <w:br/>
              <w:t>of measurable</w:t>
            </w:r>
            <w:r w:rsidRPr="00BF2DA8">
              <w:rPr>
                <w:b w:val="0"/>
                <w:bCs w:val="0"/>
                <w:sz w:val="16"/>
                <w:szCs w:val="16"/>
                <w:lang w:val="es-ES_tradnl"/>
              </w:rPr>
              <w:br/>
              <w:t>frequencies</w:t>
            </w:r>
          </w:p>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lang w:val="es-ES_tradnl"/>
              </w:rPr>
            </w:pPr>
            <w:r w:rsidRPr="00BF2DA8">
              <w:rPr>
                <w:b w:val="0"/>
                <w:bCs w:val="0"/>
                <w:i w:val="0"/>
                <w:iCs/>
                <w:sz w:val="16"/>
                <w:szCs w:val="16"/>
                <w:lang w:val="es-ES_tradnl"/>
              </w:rPr>
              <w:t>Gamas</w:t>
            </w:r>
            <w:r w:rsidRPr="00BF2DA8">
              <w:rPr>
                <w:b w:val="0"/>
                <w:bCs w:val="0"/>
                <w:i w:val="0"/>
                <w:iCs/>
                <w:sz w:val="16"/>
                <w:szCs w:val="16"/>
                <w:lang w:val="es-ES_tradnl"/>
              </w:rPr>
              <w:br/>
              <w:t>de frecuencias</w:t>
            </w:r>
            <w:r w:rsidRPr="00BF2DA8">
              <w:rPr>
                <w:b w:val="0"/>
                <w:bCs w:val="0"/>
                <w:i w:val="0"/>
                <w:iCs/>
                <w:sz w:val="16"/>
                <w:szCs w:val="16"/>
                <w:lang w:val="es-ES_tradnl"/>
              </w:rPr>
              <w:br/>
              <w:t>en que puede medir</w:t>
            </w:r>
          </w:p>
        </w:tc>
        <w:tc>
          <w:tcPr>
            <w:tcW w:w="3093" w:type="dxa"/>
            <w:gridSpan w:val="2"/>
            <w:tcBorders>
              <w:top w:val="single" w:sz="6" w:space="0" w:color="auto"/>
              <w:lef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Précision des mesures</w:t>
            </w:r>
            <w:r w:rsidRPr="00BF2DA8">
              <w:rPr>
                <w:b w:val="0"/>
                <w:bCs w:val="0"/>
                <w:i w:val="0"/>
                <w:iCs/>
                <w:sz w:val="16"/>
                <w:szCs w:val="16"/>
              </w:rPr>
              <w:br/>
            </w:r>
            <w:r w:rsidRPr="00BF2DA8">
              <w:rPr>
                <w:b w:val="0"/>
                <w:bCs w:val="0"/>
                <w:sz w:val="16"/>
                <w:szCs w:val="16"/>
              </w:rPr>
              <w:t>Accuracy of measurements</w:t>
            </w:r>
            <w:r w:rsidRPr="00BF2DA8">
              <w:rPr>
                <w:b w:val="0"/>
                <w:bCs w:val="0"/>
                <w:sz w:val="16"/>
                <w:szCs w:val="16"/>
              </w:rPr>
              <w:br/>
            </w:r>
            <w:r w:rsidRPr="00BF2DA8">
              <w:rPr>
                <w:b w:val="0"/>
                <w:bCs w:val="0"/>
                <w:i w:val="0"/>
                <w:iCs/>
                <w:sz w:val="16"/>
                <w:szCs w:val="16"/>
              </w:rPr>
              <w:t>Precisión de las medidas</w:t>
            </w:r>
          </w:p>
        </w:tc>
        <w:tc>
          <w:tcPr>
            <w:tcW w:w="1050" w:type="dxa"/>
            <w:vMerge w:val="restart"/>
            <w:tcBorders>
              <w:top w:val="single" w:sz="6" w:space="0" w:color="auto"/>
              <w:left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Observations</w:t>
            </w:r>
          </w:p>
          <w:p w:rsidR="00E50C9F" w:rsidRPr="00BF2DA8" w:rsidRDefault="00E50C9F" w:rsidP="00DE3CB9">
            <w:pPr>
              <w:pStyle w:val="Tablehead"/>
              <w:framePr w:hSpace="181" w:wrap="notBeside" w:vAnchor="text" w:hAnchor="text" w:y="1"/>
              <w:spacing w:before="30" w:after="30" w:line="174" w:lineRule="exact"/>
              <w:rPr>
                <w:b w:val="0"/>
                <w:bCs w:val="0"/>
                <w:sz w:val="16"/>
                <w:szCs w:val="16"/>
              </w:rPr>
            </w:pPr>
            <w:r w:rsidRPr="00BF2DA8">
              <w:rPr>
                <w:b w:val="0"/>
                <w:bCs w:val="0"/>
                <w:sz w:val="16"/>
                <w:szCs w:val="16"/>
              </w:rPr>
              <w:t>Remarks</w:t>
            </w:r>
          </w:p>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Observaciones</w:t>
            </w:r>
          </w:p>
        </w:tc>
      </w:tr>
      <w:tr w:rsidR="00E50C9F" w:rsidRPr="00DE3CB9" w:rsidTr="00DE3CB9">
        <w:trPr>
          <w:cantSplit/>
        </w:trPr>
        <w:tc>
          <w:tcPr>
            <w:tcW w:w="1640" w:type="dxa"/>
            <w:vMerge/>
            <w:tcBorders>
              <w:left w:val="single" w:sz="6" w:space="0" w:color="auto"/>
              <w:bottom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jc w:val="both"/>
              <w:rPr>
                <w:b w:val="0"/>
                <w:bCs w:val="0"/>
                <w:i w:val="0"/>
                <w:iCs/>
                <w:sz w:val="16"/>
                <w:szCs w:val="16"/>
              </w:rPr>
            </w:pPr>
          </w:p>
        </w:tc>
        <w:tc>
          <w:tcPr>
            <w:tcW w:w="1106" w:type="dxa"/>
            <w:vMerge/>
            <w:tcBorders>
              <w:left w:val="single" w:sz="6" w:space="0" w:color="auto"/>
              <w:bottom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p>
        </w:tc>
        <w:tc>
          <w:tcPr>
            <w:tcW w:w="910" w:type="dxa"/>
            <w:vMerge/>
            <w:tcBorders>
              <w:left w:val="single" w:sz="6" w:space="0" w:color="auto"/>
              <w:bottom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p>
        </w:tc>
        <w:tc>
          <w:tcPr>
            <w:tcW w:w="1694" w:type="dxa"/>
            <w:vMerge/>
            <w:tcBorders>
              <w:left w:val="single" w:sz="6" w:space="0" w:color="auto"/>
              <w:bottom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p>
        </w:tc>
        <w:tc>
          <w:tcPr>
            <w:tcW w:w="1833" w:type="dxa"/>
            <w:tcBorders>
              <w:left w:val="single" w:sz="6" w:space="0" w:color="auto"/>
              <w:bottom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Exprimée, en valeur</w:t>
            </w:r>
            <w:r w:rsidRPr="00BF2DA8">
              <w:rPr>
                <w:b w:val="0"/>
                <w:bCs w:val="0"/>
                <w:i w:val="0"/>
                <w:iCs/>
                <w:sz w:val="16"/>
                <w:szCs w:val="16"/>
              </w:rPr>
              <w:br/>
              <w:t>relative, par un multiple</w:t>
            </w:r>
            <w:r w:rsidRPr="00BF2DA8">
              <w:rPr>
                <w:b w:val="0"/>
                <w:bCs w:val="0"/>
                <w:i w:val="0"/>
                <w:iCs/>
                <w:sz w:val="16"/>
                <w:szCs w:val="16"/>
              </w:rPr>
              <w:br/>
              <w:t>d'une puissance de 10</w:t>
            </w:r>
          </w:p>
          <w:p w:rsidR="00E50C9F" w:rsidRPr="00BF2DA8" w:rsidRDefault="00E50C9F" w:rsidP="00DE3CB9">
            <w:pPr>
              <w:pStyle w:val="Tablehead"/>
              <w:framePr w:hSpace="181" w:wrap="notBeside" w:vAnchor="text" w:hAnchor="text" w:y="1"/>
              <w:spacing w:before="30" w:after="30" w:line="174" w:lineRule="exact"/>
              <w:rPr>
                <w:b w:val="0"/>
                <w:bCs w:val="0"/>
                <w:sz w:val="16"/>
                <w:szCs w:val="16"/>
                <w:lang w:val="en-US"/>
              </w:rPr>
            </w:pPr>
            <w:r w:rsidRPr="00BF2DA8">
              <w:rPr>
                <w:b w:val="0"/>
                <w:bCs w:val="0"/>
                <w:sz w:val="16"/>
                <w:szCs w:val="16"/>
                <w:lang w:val="en-US"/>
              </w:rPr>
              <w:t>Expressed, as relative</w:t>
            </w:r>
            <w:r w:rsidRPr="00BF2DA8">
              <w:rPr>
                <w:b w:val="0"/>
                <w:bCs w:val="0"/>
                <w:sz w:val="16"/>
                <w:szCs w:val="16"/>
                <w:lang w:val="en-US"/>
              </w:rPr>
              <w:br/>
              <w:t>value, by a multiple of</w:t>
            </w:r>
            <w:r w:rsidRPr="00BF2DA8">
              <w:rPr>
                <w:b w:val="0"/>
                <w:bCs w:val="0"/>
                <w:sz w:val="16"/>
                <w:szCs w:val="16"/>
                <w:lang w:val="en-US"/>
              </w:rPr>
              <w:br/>
              <w:t>a power of 10</w:t>
            </w:r>
          </w:p>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lang w:val="es-ES_tradnl"/>
              </w:rPr>
            </w:pPr>
            <w:r w:rsidRPr="00BF2DA8">
              <w:rPr>
                <w:b w:val="0"/>
                <w:bCs w:val="0"/>
                <w:i w:val="0"/>
                <w:iCs/>
                <w:sz w:val="16"/>
                <w:szCs w:val="16"/>
                <w:lang w:val="es-ES_tradnl"/>
              </w:rPr>
              <w:t>Expresada, en valor</w:t>
            </w:r>
            <w:r w:rsidRPr="00BF2DA8">
              <w:rPr>
                <w:b w:val="0"/>
                <w:bCs w:val="0"/>
                <w:i w:val="0"/>
                <w:iCs/>
                <w:sz w:val="16"/>
                <w:szCs w:val="16"/>
                <w:lang w:val="es-ES_tradnl"/>
              </w:rPr>
              <w:br/>
              <w:t>relativo, por  múltiplos</w:t>
            </w:r>
            <w:r w:rsidRPr="00BF2DA8">
              <w:rPr>
                <w:b w:val="0"/>
                <w:bCs w:val="0"/>
                <w:i w:val="0"/>
                <w:iCs/>
                <w:sz w:val="16"/>
                <w:szCs w:val="16"/>
                <w:lang w:val="es-ES_tradnl"/>
              </w:rPr>
              <w:br/>
              <w:t>de potencias de 10</w:t>
            </w:r>
          </w:p>
        </w:tc>
        <w:tc>
          <w:tcPr>
            <w:tcW w:w="1260" w:type="dxa"/>
            <w:tcBorders>
              <w:left w:val="single" w:sz="6" w:space="0" w:color="auto"/>
              <w:bottom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rPr>
            </w:pPr>
            <w:r w:rsidRPr="00BF2DA8">
              <w:rPr>
                <w:b w:val="0"/>
                <w:bCs w:val="0"/>
                <w:i w:val="0"/>
                <w:iCs/>
                <w:sz w:val="16"/>
                <w:szCs w:val="16"/>
              </w:rPr>
              <w:t>Exprimée, en</w:t>
            </w:r>
            <w:r w:rsidRPr="00BF2DA8">
              <w:rPr>
                <w:b w:val="0"/>
                <w:bCs w:val="0"/>
                <w:i w:val="0"/>
                <w:iCs/>
                <w:sz w:val="16"/>
                <w:szCs w:val="16"/>
              </w:rPr>
              <w:br/>
              <w:t>valeur absolue,</w:t>
            </w:r>
            <w:r w:rsidRPr="00BF2DA8">
              <w:rPr>
                <w:b w:val="0"/>
                <w:bCs w:val="0"/>
                <w:i w:val="0"/>
                <w:iCs/>
                <w:sz w:val="16"/>
                <w:szCs w:val="16"/>
              </w:rPr>
              <w:br/>
              <w:t>en Hz</w:t>
            </w:r>
          </w:p>
          <w:p w:rsidR="00E50C9F" w:rsidRPr="00BF2DA8" w:rsidRDefault="00E50C9F" w:rsidP="00DE3CB9">
            <w:pPr>
              <w:pStyle w:val="Tablehead"/>
              <w:framePr w:hSpace="181" w:wrap="notBeside" w:vAnchor="text" w:hAnchor="text" w:y="1"/>
              <w:spacing w:before="30" w:after="30" w:line="174" w:lineRule="exact"/>
              <w:rPr>
                <w:b w:val="0"/>
                <w:bCs w:val="0"/>
                <w:sz w:val="16"/>
                <w:szCs w:val="16"/>
                <w:lang w:val="en-US"/>
              </w:rPr>
            </w:pPr>
            <w:r w:rsidRPr="00BF2DA8">
              <w:rPr>
                <w:b w:val="0"/>
                <w:bCs w:val="0"/>
                <w:sz w:val="16"/>
                <w:szCs w:val="16"/>
                <w:lang w:val="en-US"/>
              </w:rPr>
              <w:t>Expressed,as</w:t>
            </w:r>
            <w:r w:rsidRPr="00BF2DA8">
              <w:rPr>
                <w:b w:val="0"/>
                <w:bCs w:val="0"/>
                <w:sz w:val="16"/>
                <w:szCs w:val="16"/>
                <w:lang w:val="en-US"/>
              </w:rPr>
              <w:br/>
              <w:t>absolute value,</w:t>
            </w:r>
            <w:r w:rsidRPr="00BF2DA8">
              <w:rPr>
                <w:b w:val="0"/>
                <w:bCs w:val="0"/>
                <w:sz w:val="16"/>
                <w:szCs w:val="16"/>
                <w:lang w:val="en-US"/>
              </w:rPr>
              <w:br/>
              <w:t>in Hz</w:t>
            </w:r>
          </w:p>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lang w:val="es-ES_tradnl"/>
              </w:rPr>
            </w:pPr>
            <w:r w:rsidRPr="00BF2DA8">
              <w:rPr>
                <w:b w:val="0"/>
                <w:bCs w:val="0"/>
                <w:i w:val="0"/>
                <w:iCs/>
                <w:sz w:val="16"/>
                <w:szCs w:val="16"/>
                <w:lang w:val="es-ES_tradnl"/>
              </w:rPr>
              <w:t>Expresada, en</w:t>
            </w:r>
            <w:r w:rsidRPr="00BF2DA8">
              <w:rPr>
                <w:b w:val="0"/>
                <w:bCs w:val="0"/>
                <w:i w:val="0"/>
                <w:iCs/>
                <w:sz w:val="16"/>
                <w:szCs w:val="16"/>
                <w:lang w:val="es-ES_tradnl"/>
              </w:rPr>
              <w:br/>
              <w:t>valor absoluto,</w:t>
            </w:r>
            <w:r w:rsidRPr="00BF2DA8">
              <w:rPr>
                <w:b w:val="0"/>
                <w:bCs w:val="0"/>
                <w:i w:val="0"/>
                <w:iCs/>
                <w:sz w:val="16"/>
                <w:szCs w:val="16"/>
                <w:lang w:val="es-ES_tradnl"/>
              </w:rPr>
              <w:br/>
              <w:t>en Hz</w:t>
            </w:r>
          </w:p>
        </w:tc>
        <w:tc>
          <w:tcPr>
            <w:tcW w:w="1050" w:type="dxa"/>
            <w:vMerge/>
            <w:tcBorders>
              <w:left w:val="single" w:sz="6" w:space="0" w:color="auto"/>
              <w:bottom w:val="single" w:sz="6" w:space="0" w:color="auto"/>
              <w:right w:val="single" w:sz="6" w:space="0" w:color="auto"/>
            </w:tcBorders>
            <w:vAlign w:val="center"/>
          </w:tcPr>
          <w:p w:rsidR="00E50C9F" w:rsidRPr="00BF2DA8" w:rsidRDefault="00E50C9F" w:rsidP="00DE3CB9">
            <w:pPr>
              <w:pStyle w:val="Tablehead"/>
              <w:framePr w:hSpace="181" w:wrap="notBeside" w:vAnchor="text" w:hAnchor="text" w:y="1"/>
              <w:spacing w:before="30" w:after="30" w:line="174" w:lineRule="exact"/>
              <w:rPr>
                <w:b w:val="0"/>
                <w:bCs w:val="0"/>
                <w:i w:val="0"/>
                <w:iCs/>
                <w:sz w:val="16"/>
                <w:szCs w:val="16"/>
                <w:lang w:val="es-ES_tradnl"/>
              </w:rPr>
            </w:pPr>
          </w:p>
        </w:tc>
      </w:tr>
      <w:tr w:rsidR="00E50C9F" w:rsidRPr="00BF2DA8" w:rsidTr="00DE3CB9">
        <w:trPr>
          <w:cantSplit/>
        </w:trPr>
        <w:tc>
          <w:tcPr>
            <w:tcW w:w="1640" w:type="dxa"/>
            <w:tcBorders>
              <w:top w:val="single" w:sz="6" w:space="0" w:color="auto"/>
              <w:left w:val="single" w:sz="6" w:space="0" w:color="auto"/>
              <w:right w:val="single" w:sz="6" w:space="0" w:color="auto"/>
            </w:tcBorders>
            <w:vAlign w:val="center"/>
          </w:tcPr>
          <w:p w:rsidR="00E50C9F" w:rsidRPr="00BF2DA8" w:rsidRDefault="00E50C9F" w:rsidP="00DE3CB9">
            <w:pPr>
              <w:pStyle w:val="ColumnNo"/>
              <w:framePr w:hSpace="181" w:wrap="notBeside" w:vAnchor="text" w:hAnchor="text" w:y="1"/>
              <w:spacing w:before="40" w:after="40" w:line="199" w:lineRule="atLeast"/>
              <w:rPr>
                <w:rFonts w:ascii="Calibri" w:hAnsi="Calibri"/>
              </w:rPr>
            </w:pPr>
            <w:r w:rsidRPr="00BF2DA8">
              <w:rPr>
                <w:rFonts w:ascii="Calibri" w:hAnsi="Calibri"/>
              </w:rPr>
              <w:t>1</w:t>
            </w:r>
          </w:p>
        </w:tc>
        <w:tc>
          <w:tcPr>
            <w:tcW w:w="1106" w:type="dxa"/>
            <w:tcBorders>
              <w:top w:val="single" w:sz="6" w:space="0" w:color="auto"/>
              <w:left w:val="single" w:sz="6" w:space="0" w:color="auto"/>
              <w:right w:val="single" w:sz="6" w:space="0" w:color="auto"/>
            </w:tcBorders>
            <w:vAlign w:val="center"/>
          </w:tcPr>
          <w:p w:rsidR="00E50C9F" w:rsidRPr="00BF2DA8" w:rsidRDefault="00E50C9F" w:rsidP="00DE3CB9">
            <w:pPr>
              <w:pStyle w:val="ColumnNo"/>
              <w:framePr w:hSpace="181" w:wrap="notBeside" w:vAnchor="text" w:hAnchor="text" w:y="1"/>
              <w:spacing w:before="40" w:after="40" w:line="199" w:lineRule="atLeast"/>
              <w:rPr>
                <w:rFonts w:ascii="Calibri" w:hAnsi="Calibri"/>
              </w:rPr>
            </w:pPr>
            <w:r w:rsidRPr="00BF2DA8">
              <w:rPr>
                <w:rFonts w:ascii="Calibri" w:hAnsi="Calibri"/>
              </w:rPr>
              <w:t>2</w:t>
            </w:r>
          </w:p>
        </w:tc>
        <w:tc>
          <w:tcPr>
            <w:tcW w:w="910" w:type="dxa"/>
            <w:tcBorders>
              <w:top w:val="single" w:sz="6" w:space="0" w:color="auto"/>
              <w:left w:val="single" w:sz="6" w:space="0" w:color="auto"/>
              <w:right w:val="single" w:sz="6" w:space="0" w:color="auto"/>
            </w:tcBorders>
            <w:vAlign w:val="center"/>
          </w:tcPr>
          <w:p w:rsidR="00E50C9F" w:rsidRPr="00BF2DA8" w:rsidRDefault="00E50C9F" w:rsidP="00DE3CB9">
            <w:pPr>
              <w:pStyle w:val="ColumnNo"/>
              <w:framePr w:hSpace="181" w:wrap="notBeside" w:vAnchor="text" w:hAnchor="text" w:y="1"/>
              <w:spacing w:before="40" w:after="40" w:line="199" w:lineRule="atLeast"/>
              <w:rPr>
                <w:rFonts w:ascii="Calibri" w:hAnsi="Calibri"/>
              </w:rPr>
            </w:pPr>
            <w:r w:rsidRPr="00BF2DA8">
              <w:rPr>
                <w:rFonts w:ascii="Calibri" w:hAnsi="Calibri"/>
              </w:rPr>
              <w:t>3</w:t>
            </w:r>
          </w:p>
        </w:tc>
        <w:tc>
          <w:tcPr>
            <w:tcW w:w="1694" w:type="dxa"/>
            <w:tcBorders>
              <w:top w:val="single" w:sz="6" w:space="0" w:color="auto"/>
              <w:left w:val="single" w:sz="6" w:space="0" w:color="auto"/>
              <w:right w:val="single" w:sz="6" w:space="0" w:color="auto"/>
            </w:tcBorders>
            <w:vAlign w:val="center"/>
          </w:tcPr>
          <w:p w:rsidR="00E50C9F" w:rsidRPr="00BF2DA8" w:rsidRDefault="00E50C9F" w:rsidP="00DE3CB9">
            <w:pPr>
              <w:pStyle w:val="ColumnNo"/>
              <w:framePr w:hSpace="181" w:wrap="notBeside" w:vAnchor="text" w:hAnchor="text" w:y="1"/>
              <w:spacing w:before="40" w:after="40" w:line="199" w:lineRule="atLeast"/>
              <w:rPr>
                <w:rFonts w:ascii="Calibri" w:hAnsi="Calibri"/>
              </w:rPr>
            </w:pPr>
            <w:r w:rsidRPr="00BF2DA8">
              <w:rPr>
                <w:rFonts w:ascii="Calibri" w:hAnsi="Calibri"/>
              </w:rPr>
              <w:t>4</w:t>
            </w:r>
          </w:p>
        </w:tc>
        <w:tc>
          <w:tcPr>
            <w:tcW w:w="1833" w:type="dxa"/>
            <w:tcBorders>
              <w:top w:val="single" w:sz="6" w:space="0" w:color="auto"/>
              <w:left w:val="single" w:sz="6" w:space="0" w:color="auto"/>
              <w:right w:val="single" w:sz="6" w:space="0" w:color="auto"/>
            </w:tcBorders>
            <w:vAlign w:val="center"/>
          </w:tcPr>
          <w:p w:rsidR="00E50C9F" w:rsidRPr="00BF2DA8" w:rsidRDefault="00E50C9F" w:rsidP="00DE3CB9">
            <w:pPr>
              <w:pStyle w:val="ColumnNo"/>
              <w:framePr w:hSpace="181" w:wrap="notBeside" w:vAnchor="text" w:hAnchor="text" w:y="1"/>
              <w:spacing w:before="40" w:after="40" w:line="199" w:lineRule="atLeast"/>
              <w:rPr>
                <w:rFonts w:ascii="Calibri" w:hAnsi="Calibri"/>
              </w:rPr>
            </w:pPr>
            <w:r w:rsidRPr="00BF2DA8">
              <w:rPr>
                <w:rFonts w:ascii="Calibri" w:hAnsi="Calibri"/>
              </w:rPr>
              <w:t>5a</w:t>
            </w:r>
          </w:p>
        </w:tc>
        <w:tc>
          <w:tcPr>
            <w:tcW w:w="1260" w:type="dxa"/>
            <w:tcBorders>
              <w:top w:val="single" w:sz="6" w:space="0" w:color="auto"/>
              <w:left w:val="single" w:sz="6" w:space="0" w:color="auto"/>
              <w:right w:val="single" w:sz="6" w:space="0" w:color="auto"/>
            </w:tcBorders>
            <w:vAlign w:val="center"/>
          </w:tcPr>
          <w:p w:rsidR="00E50C9F" w:rsidRPr="00BF2DA8" w:rsidRDefault="00E50C9F" w:rsidP="00DE3CB9">
            <w:pPr>
              <w:pStyle w:val="ColumnNo"/>
              <w:framePr w:hSpace="181" w:wrap="notBeside" w:vAnchor="text" w:hAnchor="text" w:y="1"/>
              <w:spacing w:before="40" w:after="40" w:line="199" w:lineRule="atLeast"/>
              <w:rPr>
                <w:rFonts w:ascii="Calibri" w:hAnsi="Calibri"/>
              </w:rPr>
            </w:pPr>
            <w:r w:rsidRPr="00BF2DA8">
              <w:rPr>
                <w:rFonts w:ascii="Calibri" w:hAnsi="Calibri"/>
              </w:rPr>
              <w:t>5b</w:t>
            </w:r>
          </w:p>
        </w:tc>
        <w:tc>
          <w:tcPr>
            <w:tcW w:w="1050" w:type="dxa"/>
            <w:tcBorders>
              <w:top w:val="single" w:sz="6" w:space="0" w:color="auto"/>
              <w:left w:val="single" w:sz="6" w:space="0" w:color="auto"/>
              <w:right w:val="single" w:sz="6" w:space="0" w:color="auto"/>
            </w:tcBorders>
            <w:vAlign w:val="center"/>
          </w:tcPr>
          <w:p w:rsidR="00E50C9F" w:rsidRPr="00BF2DA8" w:rsidRDefault="00E50C9F" w:rsidP="00DE3CB9">
            <w:pPr>
              <w:pStyle w:val="ColumnNo"/>
              <w:framePr w:hSpace="181" w:wrap="notBeside" w:vAnchor="text" w:hAnchor="text" w:y="1"/>
              <w:spacing w:before="40" w:after="40" w:line="199" w:lineRule="atLeast"/>
              <w:rPr>
                <w:rFonts w:ascii="Calibri" w:hAnsi="Calibri"/>
              </w:rPr>
            </w:pPr>
            <w:r w:rsidRPr="00BF2DA8">
              <w:rPr>
                <w:rFonts w:ascii="Calibri" w:hAnsi="Calibri"/>
              </w:rPr>
              <w:t>6</w:t>
            </w:r>
          </w:p>
        </w:tc>
      </w:tr>
      <w:bookmarkEnd w:id="299"/>
      <w:tr w:rsidR="00E50C9F" w:rsidRPr="00BF2DA8" w:rsidTr="00DE3C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640" w:type="dxa"/>
            <w:tcBorders>
              <w:top w:val="nil"/>
              <w:bottom w:val="nil"/>
            </w:tcBorders>
          </w:tcPr>
          <w:p w:rsidR="00E50C9F" w:rsidRPr="00BF2DA8" w:rsidRDefault="00E50C9F" w:rsidP="00DE3CB9">
            <w:pPr>
              <w:pStyle w:val="ColumnIMS"/>
              <w:framePr w:hSpace="181" w:wrap="notBeside" w:vAnchor="text" w:hAnchor="text" w:y="1"/>
              <w:spacing w:before="40" w:after="40" w:line="199" w:lineRule="atLeast"/>
              <w:ind w:left="142" w:right="57"/>
              <w:rPr>
                <w:rFonts w:ascii="Calibri" w:hAnsi="Calibri"/>
                <w:lang w:val="fr-FR"/>
              </w:rPr>
            </w:pPr>
            <w:r w:rsidRPr="00BF2DA8">
              <w:rPr>
                <w:rFonts w:ascii="Calibri" w:hAnsi="Calibri"/>
                <w:lang w:val="fr-FR"/>
              </w:rPr>
              <w:t>Arkhangelsk</w:t>
            </w:r>
            <w:r w:rsidRPr="00BF2DA8">
              <w:rPr>
                <w:rFonts w:ascii="Calibri" w:hAnsi="Calibri"/>
                <w:lang w:val="fr-FR"/>
              </w:rPr>
              <w:br/>
            </w:r>
            <w:r w:rsidRPr="00BF2DA8">
              <w:rPr>
                <w:rFonts w:ascii="Calibri" w:hAnsi="Calibri"/>
                <w:b/>
                <w:bCs/>
              </w:rPr>
              <w:t>(SCIE, IMS, SCTE)</w:t>
            </w:r>
          </w:p>
        </w:tc>
        <w:tc>
          <w:tcPr>
            <w:tcW w:w="1106" w:type="dxa"/>
            <w:tcBorders>
              <w:top w:val="nil"/>
              <w:bottom w:val="nil"/>
            </w:tcBorders>
          </w:tcPr>
          <w:p w:rsidR="00E50C9F" w:rsidRPr="00BF2DA8" w:rsidRDefault="00E50C9F" w:rsidP="00DE3CB9">
            <w:pPr>
              <w:pStyle w:val="Column2"/>
              <w:framePr w:hSpace="181" w:wrap="notBeside" w:vAnchor="text" w:hAnchor="text" w:y="1"/>
              <w:spacing w:before="40" w:after="40" w:line="199" w:lineRule="atLeast"/>
              <w:ind w:left="57" w:right="57"/>
              <w:rPr>
                <w:rFonts w:ascii="Calibri" w:hAnsi="Calibri"/>
                <w:szCs w:val="18"/>
                <w:lang w:val="fr-FR"/>
              </w:rPr>
            </w:pPr>
            <w:r w:rsidRPr="00BF2DA8">
              <w:rPr>
                <w:rFonts w:ascii="Calibri" w:hAnsi="Calibri"/>
                <w:lang w:val="es-ES"/>
              </w:rPr>
              <w:tab/>
              <w:t>40°37</w:t>
            </w:r>
            <w:r w:rsidRPr="00BF2DA8">
              <w:rPr>
                <w:rFonts w:ascii="Calibri" w:hAnsi="Calibri"/>
              </w:rPr>
              <w:sym w:font="Symbol" w:char="F0A2"/>
            </w:r>
            <w:r w:rsidRPr="00BF2DA8">
              <w:rPr>
                <w:rFonts w:ascii="Calibri" w:hAnsi="Calibri"/>
                <w:lang w:val="es-ES"/>
              </w:rPr>
              <w:t>20</w:t>
            </w:r>
            <w:r w:rsidRPr="00BF2DA8">
              <w:rPr>
                <w:rFonts w:ascii="Calibri" w:hAnsi="Calibri"/>
              </w:rPr>
              <w:sym w:font="Symbol" w:char="F0B2"/>
            </w:r>
            <w:r w:rsidRPr="00BF2DA8">
              <w:rPr>
                <w:rFonts w:ascii="Calibri" w:hAnsi="Calibri"/>
                <w:lang w:val="es-ES"/>
              </w:rPr>
              <w:tab/>
              <w:t>E</w:t>
            </w:r>
            <w:r w:rsidRPr="00BF2DA8">
              <w:rPr>
                <w:rFonts w:ascii="Calibri" w:hAnsi="Calibri"/>
                <w:lang w:val="es-ES"/>
              </w:rPr>
              <w:br/>
            </w:r>
            <w:r w:rsidRPr="00BF2DA8">
              <w:rPr>
                <w:rFonts w:ascii="Calibri" w:hAnsi="Calibri"/>
                <w:lang w:val="fr-FR"/>
              </w:rPr>
              <w:tab/>
            </w:r>
            <w:r w:rsidRPr="00BF2DA8">
              <w:rPr>
                <w:rFonts w:ascii="Calibri" w:hAnsi="Calibri"/>
                <w:lang w:val="es-ES"/>
              </w:rPr>
              <w:t>64°37</w:t>
            </w:r>
            <w:r w:rsidRPr="00BF2DA8">
              <w:rPr>
                <w:rFonts w:ascii="Calibri" w:hAnsi="Calibri"/>
              </w:rPr>
              <w:sym w:font="Symbol" w:char="F0A2"/>
            </w:r>
            <w:r w:rsidRPr="00BF2DA8">
              <w:rPr>
                <w:rFonts w:ascii="Calibri" w:hAnsi="Calibri"/>
                <w:lang w:val="es-ES"/>
              </w:rPr>
              <w:t>30</w:t>
            </w:r>
            <w:r w:rsidRPr="00BF2DA8">
              <w:rPr>
                <w:rFonts w:ascii="Calibri" w:hAnsi="Calibri"/>
              </w:rPr>
              <w:sym w:font="Symbol" w:char="F0B2"/>
            </w:r>
            <w:r w:rsidRPr="00BF2DA8">
              <w:rPr>
                <w:rFonts w:ascii="Calibri" w:hAnsi="Calibri"/>
                <w:lang w:val="es-ES"/>
              </w:rPr>
              <w:tab/>
              <w:t>N</w:t>
            </w:r>
          </w:p>
        </w:tc>
        <w:tc>
          <w:tcPr>
            <w:tcW w:w="910" w:type="dxa"/>
            <w:tcBorders>
              <w:top w:val="nil"/>
              <w:bottom w:val="nil"/>
            </w:tcBorders>
          </w:tcPr>
          <w:p w:rsidR="00E50C9F" w:rsidRPr="00BF2DA8" w:rsidRDefault="00E50C9F" w:rsidP="00DE3CB9">
            <w:pPr>
              <w:pStyle w:val="Column3"/>
              <w:framePr w:hSpace="181" w:wrap="notBeside" w:vAnchor="text" w:hAnchor="text" w:y="1"/>
              <w:tabs>
                <w:tab w:val="clear" w:pos="340"/>
                <w:tab w:val="clear" w:pos="851"/>
                <w:tab w:val="left" w:pos="109"/>
              </w:tabs>
              <w:spacing w:before="40" w:after="40" w:line="199" w:lineRule="atLeast"/>
              <w:ind w:left="57" w:right="57"/>
              <w:rPr>
                <w:rFonts w:ascii="Calibri" w:hAnsi="Calibri"/>
                <w:lang w:val="fr-FR"/>
              </w:rPr>
            </w:pPr>
            <w:r w:rsidRPr="00BF2DA8">
              <w:rPr>
                <w:rFonts w:ascii="Calibri" w:hAnsi="Calibri"/>
                <w:lang w:val="es-ES"/>
              </w:rPr>
              <w:t>H24</w:t>
            </w:r>
          </w:p>
        </w:tc>
        <w:tc>
          <w:tcPr>
            <w:tcW w:w="1694" w:type="dxa"/>
            <w:tcBorders>
              <w:top w:val="nil"/>
              <w:bottom w:val="nil"/>
            </w:tcBorders>
          </w:tcPr>
          <w:p w:rsidR="00E50C9F" w:rsidRPr="00BF2DA8" w:rsidRDefault="00E50C9F" w:rsidP="00DE3CB9">
            <w:pPr>
              <w:pStyle w:val="Column4"/>
              <w:keepNext/>
              <w:framePr w:hSpace="181" w:wrap="notBeside" w:vAnchor="text" w:hAnchor="text" w:y="1"/>
              <w:tabs>
                <w:tab w:val="clear" w:pos="397"/>
                <w:tab w:val="clear" w:pos="454"/>
                <w:tab w:val="clear" w:pos="851"/>
                <w:tab w:val="clear" w:pos="1361"/>
                <w:tab w:val="clear" w:pos="1418"/>
                <w:tab w:val="right" w:pos="336"/>
                <w:tab w:val="left" w:pos="420"/>
                <w:tab w:val="left" w:pos="812"/>
                <w:tab w:val="right" w:pos="1134"/>
                <w:tab w:val="left" w:pos="1218"/>
              </w:tabs>
              <w:spacing w:before="40" w:after="40" w:line="199" w:lineRule="atLeast"/>
              <w:ind w:left="57" w:right="57"/>
              <w:rPr>
                <w:rFonts w:ascii="Calibri" w:hAnsi="Calibri"/>
                <w:szCs w:val="18"/>
                <w:lang w:val="fr-FR"/>
              </w:rPr>
            </w:pPr>
            <w:r w:rsidRPr="00BF2DA8">
              <w:rPr>
                <w:rFonts w:ascii="Calibri" w:hAnsi="Calibri"/>
                <w:lang w:val="es-ES"/>
              </w:rPr>
              <w:tab/>
              <w:t>9</w:t>
            </w:r>
            <w:r w:rsidRPr="00BF2DA8">
              <w:rPr>
                <w:rFonts w:ascii="Calibri" w:hAnsi="Calibri"/>
                <w:lang w:val="es-ES"/>
              </w:rPr>
              <w:tab/>
              <w:t>kHz</w:t>
            </w:r>
            <w:r w:rsidRPr="00BF2DA8">
              <w:rPr>
                <w:rFonts w:ascii="Calibri" w:hAnsi="Calibri"/>
                <w:lang w:val="es-ES"/>
              </w:rPr>
              <w:tab/>
              <w:t>–</w:t>
            </w:r>
            <w:r w:rsidRPr="00BF2DA8">
              <w:rPr>
                <w:rFonts w:ascii="Calibri" w:hAnsi="Calibri"/>
                <w:lang w:val="es-ES"/>
              </w:rPr>
              <w:tab/>
              <w:t>30</w:t>
            </w:r>
            <w:r w:rsidRPr="00BF2DA8">
              <w:rPr>
                <w:rFonts w:ascii="Calibri" w:hAnsi="Calibri"/>
                <w:lang w:val="es-ES"/>
              </w:rPr>
              <w:tab/>
              <w:t>MHz</w:t>
            </w:r>
          </w:p>
        </w:tc>
        <w:tc>
          <w:tcPr>
            <w:tcW w:w="1833" w:type="dxa"/>
            <w:tcBorders>
              <w:top w:val="nil"/>
              <w:bottom w:val="nil"/>
            </w:tcBorders>
          </w:tcPr>
          <w:p w:rsidR="00E50C9F" w:rsidRPr="00BF2DA8" w:rsidRDefault="00E50C9F" w:rsidP="00DE3CB9">
            <w:pPr>
              <w:pStyle w:val="Column5"/>
              <w:framePr w:hSpace="181" w:wrap="notBeside" w:vAnchor="text" w:hAnchor="text" w:y="1"/>
              <w:spacing w:before="40" w:after="40" w:line="199" w:lineRule="atLeast"/>
              <w:ind w:left="57" w:right="57"/>
              <w:rPr>
                <w:rFonts w:ascii="Calibri" w:hAnsi="Calibri"/>
                <w:lang w:val="es-ES_tradnl"/>
              </w:rPr>
            </w:pPr>
            <w:r w:rsidRPr="00BF2DA8">
              <w:rPr>
                <w:rFonts w:ascii="Calibri" w:hAnsi="Calibri"/>
              </w:rPr>
              <w:t>1 × 10</w:t>
            </w:r>
            <w:r w:rsidRPr="00BF2DA8">
              <w:rPr>
                <w:rFonts w:ascii="Calibri" w:hAnsi="Calibri"/>
                <w:position w:val="6"/>
                <w:sz w:val="13"/>
                <w:szCs w:val="13"/>
              </w:rPr>
              <w:t>-8</w:t>
            </w:r>
          </w:p>
        </w:tc>
        <w:tc>
          <w:tcPr>
            <w:tcW w:w="1260" w:type="dxa"/>
            <w:tcBorders>
              <w:top w:val="nil"/>
              <w:bottom w:val="nil"/>
            </w:tcBorders>
          </w:tcPr>
          <w:p w:rsidR="00E50C9F" w:rsidRPr="00BF2DA8" w:rsidRDefault="00E50C9F" w:rsidP="00DE3CB9">
            <w:pPr>
              <w:pStyle w:val="Column5"/>
              <w:framePr w:hSpace="181" w:wrap="notBeside" w:vAnchor="text" w:hAnchor="text" w:y="1"/>
              <w:spacing w:before="40" w:after="40" w:line="199" w:lineRule="atLeast"/>
              <w:ind w:left="57" w:right="57"/>
              <w:rPr>
                <w:rFonts w:ascii="Calibri" w:hAnsi="Calibri"/>
                <w:lang w:val="es-ES_tradnl"/>
              </w:rPr>
            </w:pPr>
            <w:r w:rsidRPr="00BF2DA8">
              <w:rPr>
                <w:rFonts w:ascii="Calibri" w:hAnsi="Calibri"/>
              </w:rPr>
              <w:t>± 1 Hz</w:t>
            </w:r>
          </w:p>
        </w:tc>
        <w:tc>
          <w:tcPr>
            <w:tcW w:w="1050" w:type="dxa"/>
            <w:tcBorders>
              <w:top w:val="nil"/>
              <w:bottom w:val="nil"/>
            </w:tcBorders>
          </w:tcPr>
          <w:p w:rsidR="00E50C9F" w:rsidRPr="00BF2DA8" w:rsidRDefault="00E50C9F" w:rsidP="00DE3CB9">
            <w:pPr>
              <w:pStyle w:val="Column6"/>
              <w:framePr w:hSpace="181" w:wrap="notBeside" w:vAnchor="text" w:hAnchor="text" w:y="1"/>
              <w:spacing w:before="40" w:after="40" w:line="199" w:lineRule="atLeast"/>
              <w:ind w:left="57" w:right="57"/>
              <w:rPr>
                <w:rStyle w:val="NoteNo"/>
                <w:rFonts w:ascii="Calibri" w:hAnsi="Calibri"/>
              </w:rPr>
            </w:pPr>
          </w:p>
        </w:tc>
      </w:tr>
      <w:tr w:rsidR="00E50C9F" w:rsidRPr="00BF2DA8" w:rsidTr="00DE3C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640" w:type="dxa"/>
            <w:tcBorders>
              <w:top w:val="nil"/>
              <w:bottom w:val="nil"/>
            </w:tcBorders>
          </w:tcPr>
          <w:p w:rsidR="00E50C9F" w:rsidRPr="00BF2DA8" w:rsidRDefault="00E50C9F" w:rsidP="00DE3CB9">
            <w:pPr>
              <w:pStyle w:val="ColumnIMS"/>
              <w:keepNext/>
              <w:framePr w:hSpace="181" w:wrap="notBeside" w:vAnchor="text" w:hAnchor="text" w:y="1"/>
              <w:spacing w:before="40" w:after="40" w:line="199" w:lineRule="atLeast"/>
              <w:ind w:left="142" w:right="57"/>
              <w:rPr>
                <w:rFonts w:ascii="Calibri" w:hAnsi="Calibri"/>
                <w:b/>
                <w:szCs w:val="18"/>
                <w:lang w:val="fr-FR"/>
              </w:rPr>
            </w:pPr>
            <w:r w:rsidRPr="00BF2DA8">
              <w:rPr>
                <w:rFonts w:ascii="Calibri" w:hAnsi="Calibri"/>
                <w:lang w:val="fr-FR"/>
              </w:rPr>
              <w:t>Belgorod</w:t>
            </w:r>
            <w:r w:rsidRPr="00BF2DA8">
              <w:rPr>
                <w:rFonts w:ascii="Calibri" w:hAnsi="Calibri"/>
                <w:lang w:val="en-US"/>
              </w:rPr>
              <w:br/>
            </w:r>
            <w:r w:rsidRPr="00BF2DA8">
              <w:rPr>
                <w:rFonts w:ascii="Calibri" w:hAnsi="Calibri"/>
                <w:b/>
                <w:bCs/>
              </w:rPr>
              <w:t>(SCIE, IMS, SCTE)</w:t>
            </w:r>
          </w:p>
        </w:tc>
        <w:tc>
          <w:tcPr>
            <w:tcW w:w="1106" w:type="dxa"/>
            <w:tcBorders>
              <w:top w:val="nil"/>
              <w:bottom w:val="nil"/>
            </w:tcBorders>
          </w:tcPr>
          <w:p w:rsidR="00E50C9F" w:rsidRPr="00BF2DA8" w:rsidRDefault="00E50C9F" w:rsidP="00DE3CB9">
            <w:pPr>
              <w:pStyle w:val="Column2"/>
              <w:keepNext/>
              <w:framePr w:hSpace="181" w:wrap="notBeside" w:vAnchor="text" w:hAnchor="text" w:y="1"/>
              <w:spacing w:before="40" w:after="40" w:line="199" w:lineRule="atLeast"/>
              <w:ind w:left="57" w:right="57"/>
              <w:rPr>
                <w:rFonts w:ascii="Calibri" w:hAnsi="Calibri"/>
                <w:szCs w:val="18"/>
                <w:lang w:val="fr-FR"/>
              </w:rPr>
            </w:pPr>
            <w:r w:rsidRPr="00BF2DA8">
              <w:rPr>
                <w:rFonts w:ascii="Calibri" w:hAnsi="Calibri"/>
                <w:lang w:val="es-ES"/>
              </w:rPr>
              <w:tab/>
              <w:t>36°36</w:t>
            </w:r>
            <w:r w:rsidRPr="00BF2DA8">
              <w:rPr>
                <w:rFonts w:ascii="Calibri" w:hAnsi="Calibri"/>
              </w:rPr>
              <w:sym w:font="Symbol" w:char="F0A2"/>
            </w:r>
            <w:r w:rsidRPr="00BF2DA8">
              <w:rPr>
                <w:rFonts w:ascii="Calibri" w:hAnsi="Calibri"/>
              </w:rPr>
              <w:t>18</w:t>
            </w:r>
            <w:r w:rsidRPr="00BF2DA8">
              <w:rPr>
                <w:rFonts w:ascii="Calibri" w:hAnsi="Calibri"/>
              </w:rPr>
              <w:sym w:font="Symbol" w:char="F0B2"/>
            </w:r>
            <w:r w:rsidRPr="00BF2DA8">
              <w:rPr>
                <w:rFonts w:ascii="Calibri" w:hAnsi="Calibri"/>
                <w:lang w:val="es-ES"/>
              </w:rPr>
              <w:tab/>
              <w:t>E</w:t>
            </w:r>
            <w:r w:rsidRPr="00BF2DA8">
              <w:rPr>
                <w:rFonts w:ascii="Calibri" w:hAnsi="Calibri"/>
                <w:lang w:val="fr-FR"/>
              </w:rPr>
              <w:br/>
            </w:r>
            <w:r w:rsidRPr="00BF2DA8">
              <w:rPr>
                <w:rFonts w:ascii="Calibri" w:hAnsi="Calibri"/>
                <w:lang w:val="fr-FR"/>
              </w:rPr>
              <w:tab/>
            </w:r>
            <w:r w:rsidRPr="00BF2DA8">
              <w:rPr>
                <w:rFonts w:ascii="Calibri" w:hAnsi="Calibri"/>
                <w:lang w:val="es-ES"/>
              </w:rPr>
              <w:t>50°39</w:t>
            </w:r>
            <w:r w:rsidRPr="00BF2DA8">
              <w:rPr>
                <w:rFonts w:ascii="Calibri" w:hAnsi="Calibri"/>
              </w:rPr>
              <w:sym w:font="Symbol" w:char="F0A2"/>
            </w:r>
            <w:r w:rsidRPr="00BF2DA8">
              <w:rPr>
                <w:rFonts w:ascii="Calibri" w:hAnsi="Calibri"/>
              </w:rPr>
              <w:t>07</w:t>
            </w:r>
            <w:r w:rsidRPr="00BF2DA8">
              <w:rPr>
                <w:rFonts w:ascii="Calibri" w:hAnsi="Calibri"/>
              </w:rPr>
              <w:sym w:font="Symbol" w:char="F0B2"/>
            </w:r>
            <w:r w:rsidRPr="00BF2DA8">
              <w:rPr>
                <w:rFonts w:ascii="Calibri" w:hAnsi="Calibri"/>
                <w:lang w:val="es-ES"/>
              </w:rPr>
              <w:tab/>
              <w:t>N</w:t>
            </w:r>
          </w:p>
        </w:tc>
        <w:tc>
          <w:tcPr>
            <w:tcW w:w="910" w:type="dxa"/>
            <w:tcBorders>
              <w:top w:val="nil"/>
              <w:bottom w:val="nil"/>
            </w:tcBorders>
          </w:tcPr>
          <w:p w:rsidR="00E50C9F" w:rsidRPr="00BF2DA8" w:rsidRDefault="00E50C9F" w:rsidP="00DE3CB9">
            <w:pPr>
              <w:pStyle w:val="Column3"/>
              <w:framePr w:hSpace="181" w:wrap="notBeside" w:vAnchor="text" w:hAnchor="text" w:y="1"/>
              <w:tabs>
                <w:tab w:val="clear" w:pos="340"/>
                <w:tab w:val="clear" w:pos="851"/>
                <w:tab w:val="left" w:pos="109"/>
              </w:tabs>
              <w:spacing w:before="40" w:after="40" w:line="199" w:lineRule="atLeast"/>
              <w:ind w:left="57" w:right="57"/>
              <w:rPr>
                <w:rFonts w:ascii="Calibri" w:hAnsi="Calibri"/>
                <w:lang w:val="fr-FR"/>
              </w:rPr>
            </w:pPr>
            <w:r w:rsidRPr="00BF2DA8">
              <w:rPr>
                <w:rFonts w:ascii="Calibri" w:hAnsi="Calibri"/>
                <w:lang w:val="fr-FR"/>
              </w:rPr>
              <w:tab/>
              <w:t>»</w:t>
            </w:r>
          </w:p>
        </w:tc>
        <w:tc>
          <w:tcPr>
            <w:tcW w:w="1694" w:type="dxa"/>
            <w:tcBorders>
              <w:top w:val="nil"/>
              <w:bottom w:val="nil"/>
            </w:tcBorders>
          </w:tcPr>
          <w:p w:rsidR="00E50C9F" w:rsidRPr="00BF2DA8" w:rsidRDefault="00E50C9F" w:rsidP="00DE3CB9">
            <w:pPr>
              <w:pStyle w:val="Column4"/>
              <w:keepNext/>
              <w:framePr w:hSpace="181" w:wrap="notBeside" w:vAnchor="text" w:hAnchor="text" w:y="1"/>
              <w:tabs>
                <w:tab w:val="clear" w:pos="397"/>
                <w:tab w:val="clear" w:pos="454"/>
                <w:tab w:val="clear" w:pos="851"/>
                <w:tab w:val="clear" w:pos="1361"/>
                <w:tab w:val="clear" w:pos="1418"/>
                <w:tab w:val="right" w:pos="336"/>
                <w:tab w:val="left" w:pos="420"/>
                <w:tab w:val="left" w:pos="812"/>
                <w:tab w:val="right" w:pos="1134"/>
                <w:tab w:val="left" w:pos="1218"/>
              </w:tabs>
              <w:spacing w:before="40" w:after="40" w:line="199" w:lineRule="atLeast"/>
              <w:ind w:left="57" w:right="57"/>
              <w:rPr>
                <w:rFonts w:ascii="Calibri" w:hAnsi="Calibri"/>
                <w:szCs w:val="18"/>
                <w:lang w:val="fr-FR"/>
              </w:rPr>
            </w:pPr>
            <w:r w:rsidRPr="00BF2DA8">
              <w:rPr>
                <w:rFonts w:ascii="Calibri" w:hAnsi="Calibri"/>
                <w:lang w:val="es-ES"/>
              </w:rPr>
              <w:tab/>
              <w:t>10</w:t>
            </w:r>
            <w:r w:rsidRPr="00BF2DA8">
              <w:rPr>
                <w:rFonts w:ascii="Calibri" w:hAnsi="Calibri"/>
                <w:lang w:val="es-ES"/>
              </w:rPr>
              <w:tab/>
              <w:t>kHz</w:t>
            </w:r>
            <w:r w:rsidRPr="00BF2DA8">
              <w:rPr>
                <w:rFonts w:ascii="Calibri" w:hAnsi="Calibri"/>
                <w:lang w:val="es-ES"/>
              </w:rPr>
              <w:tab/>
              <w:t>–</w:t>
            </w:r>
            <w:r w:rsidRPr="00BF2DA8">
              <w:rPr>
                <w:rFonts w:ascii="Calibri" w:hAnsi="Calibri"/>
                <w:lang w:val="es-ES"/>
              </w:rPr>
              <w:tab/>
              <w:t>30</w:t>
            </w:r>
            <w:r w:rsidRPr="00BF2DA8">
              <w:rPr>
                <w:rFonts w:ascii="Calibri" w:hAnsi="Calibri"/>
                <w:lang w:val="es-ES"/>
              </w:rPr>
              <w:tab/>
              <w:t>MHz</w:t>
            </w:r>
          </w:p>
        </w:tc>
        <w:tc>
          <w:tcPr>
            <w:tcW w:w="1833" w:type="dxa"/>
            <w:tcBorders>
              <w:top w:val="nil"/>
              <w:bottom w:val="nil"/>
            </w:tcBorders>
          </w:tcPr>
          <w:p w:rsidR="00E50C9F" w:rsidRPr="00BF2DA8" w:rsidRDefault="00E50C9F" w:rsidP="00DE3CB9">
            <w:pPr>
              <w:pStyle w:val="Column5"/>
              <w:keepNext/>
              <w:framePr w:hSpace="181" w:wrap="notBeside" w:vAnchor="text" w:hAnchor="text" w:y="1"/>
              <w:spacing w:before="40" w:after="40" w:line="199" w:lineRule="atLeast"/>
              <w:ind w:left="57" w:right="57"/>
              <w:rPr>
                <w:rFonts w:ascii="Calibri" w:hAnsi="Calibri"/>
              </w:rPr>
            </w:pPr>
            <w:r w:rsidRPr="00BF2DA8">
              <w:rPr>
                <w:rFonts w:ascii="Calibri" w:hAnsi="Calibri"/>
                <w:lang w:val="es-ES_tradnl"/>
              </w:rPr>
              <w:t xml:space="preserve">± 2 </w:t>
            </w:r>
            <w:r w:rsidRPr="00BF2DA8">
              <w:rPr>
                <w:rFonts w:ascii="Calibri" w:hAnsi="Calibri"/>
                <w:lang w:val="es-ES"/>
              </w:rPr>
              <w:t xml:space="preserve">× </w:t>
            </w:r>
            <w:r w:rsidRPr="00BF2DA8">
              <w:rPr>
                <w:rFonts w:ascii="Calibri" w:hAnsi="Calibri"/>
                <w:lang w:val="es-ES_tradnl"/>
              </w:rPr>
              <w:t>10</w:t>
            </w:r>
            <w:r w:rsidRPr="00BF2DA8">
              <w:rPr>
                <w:rFonts w:ascii="Calibri" w:hAnsi="Calibri"/>
                <w:position w:val="6"/>
                <w:sz w:val="14"/>
                <w:lang w:val="es-ES_tradnl"/>
              </w:rPr>
              <w:t>-8</w:t>
            </w:r>
          </w:p>
        </w:tc>
        <w:tc>
          <w:tcPr>
            <w:tcW w:w="1260" w:type="dxa"/>
            <w:tcBorders>
              <w:top w:val="nil"/>
              <w:bottom w:val="nil"/>
            </w:tcBorders>
          </w:tcPr>
          <w:p w:rsidR="00E50C9F" w:rsidRPr="00BF2DA8" w:rsidRDefault="00E50C9F" w:rsidP="00DE3CB9">
            <w:pPr>
              <w:pStyle w:val="Column5"/>
              <w:keepNext/>
              <w:framePr w:hSpace="181" w:wrap="notBeside" w:vAnchor="text" w:hAnchor="text" w:y="1"/>
              <w:spacing w:before="40" w:after="40" w:line="199" w:lineRule="atLeast"/>
              <w:ind w:left="57" w:right="57"/>
              <w:rPr>
                <w:rFonts w:ascii="Calibri" w:hAnsi="Calibri"/>
              </w:rPr>
            </w:pPr>
            <w:r w:rsidRPr="00BF2DA8">
              <w:rPr>
                <w:rFonts w:ascii="Calibri" w:hAnsi="Calibri"/>
              </w:rPr>
              <w:tab/>
              <w:t>»</w:t>
            </w:r>
          </w:p>
        </w:tc>
        <w:tc>
          <w:tcPr>
            <w:tcW w:w="1050" w:type="dxa"/>
            <w:tcBorders>
              <w:top w:val="nil"/>
              <w:bottom w:val="nil"/>
            </w:tcBorders>
          </w:tcPr>
          <w:p w:rsidR="00E50C9F" w:rsidRPr="00BF2DA8" w:rsidRDefault="00E50C9F" w:rsidP="00DE3CB9">
            <w:pPr>
              <w:pStyle w:val="Column6"/>
              <w:keepNext/>
              <w:framePr w:hSpace="181" w:wrap="notBeside" w:vAnchor="text" w:hAnchor="text" w:y="1"/>
              <w:spacing w:before="40" w:after="40" w:line="199" w:lineRule="atLeast"/>
              <w:ind w:left="57" w:right="57"/>
              <w:rPr>
                <w:rFonts w:ascii="Calibri" w:hAnsi="Calibri"/>
                <w:lang w:val="fr-FR"/>
              </w:rPr>
            </w:pPr>
          </w:p>
        </w:tc>
      </w:tr>
      <w:tr w:rsidR="00E50C9F" w:rsidRPr="00BF2DA8" w:rsidTr="00DE3C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640" w:type="dxa"/>
            <w:tcBorders>
              <w:top w:val="nil"/>
              <w:bottom w:val="nil"/>
            </w:tcBorders>
          </w:tcPr>
          <w:p w:rsidR="00E50C9F" w:rsidRPr="00BF2DA8" w:rsidRDefault="00E50C9F" w:rsidP="00DE3CB9">
            <w:pPr>
              <w:pStyle w:val="ColumnIMS"/>
              <w:framePr w:hSpace="181" w:wrap="notBeside" w:vAnchor="text" w:hAnchor="text" w:y="1"/>
              <w:spacing w:before="40" w:after="40" w:line="199" w:lineRule="atLeast"/>
              <w:ind w:left="142" w:right="57"/>
              <w:rPr>
                <w:rFonts w:ascii="Calibri" w:hAnsi="Calibri"/>
                <w:lang w:val="en-US"/>
              </w:rPr>
            </w:pPr>
            <w:r w:rsidRPr="00BF2DA8">
              <w:rPr>
                <w:rFonts w:ascii="Calibri" w:hAnsi="Calibri"/>
                <w:lang w:val="en-US"/>
              </w:rPr>
              <w:t>S. Petersburg</w:t>
            </w:r>
            <w:r w:rsidRPr="00BF2DA8">
              <w:rPr>
                <w:rFonts w:ascii="Calibri" w:hAnsi="Calibri"/>
                <w:lang w:val="en-US"/>
              </w:rPr>
              <w:br/>
            </w:r>
            <w:r w:rsidRPr="00BF2DA8">
              <w:rPr>
                <w:rFonts w:ascii="Calibri" w:hAnsi="Calibri"/>
                <w:b/>
                <w:bCs/>
              </w:rPr>
              <w:t>(SCIE, IMS, SCTE)</w:t>
            </w:r>
          </w:p>
        </w:tc>
        <w:tc>
          <w:tcPr>
            <w:tcW w:w="1106" w:type="dxa"/>
            <w:tcBorders>
              <w:top w:val="nil"/>
              <w:bottom w:val="nil"/>
            </w:tcBorders>
          </w:tcPr>
          <w:p w:rsidR="00E50C9F" w:rsidRPr="00BF2DA8" w:rsidRDefault="00E50C9F" w:rsidP="00DE3CB9">
            <w:pPr>
              <w:pStyle w:val="Column2"/>
              <w:framePr w:hSpace="181" w:wrap="notBeside" w:vAnchor="text" w:hAnchor="text" w:y="1"/>
              <w:spacing w:before="40" w:after="40" w:line="199" w:lineRule="atLeast"/>
              <w:ind w:left="57" w:right="57"/>
              <w:rPr>
                <w:rFonts w:ascii="Calibri" w:hAnsi="Calibri"/>
                <w:lang w:val="fr-FR"/>
              </w:rPr>
            </w:pPr>
            <w:r w:rsidRPr="00BF2DA8">
              <w:rPr>
                <w:rFonts w:ascii="Calibri" w:hAnsi="Calibri"/>
                <w:lang w:val="fr-FR"/>
              </w:rPr>
              <w:tab/>
              <w:t>30°08</w:t>
            </w:r>
            <w:r w:rsidRPr="00BF2DA8">
              <w:rPr>
                <w:rFonts w:ascii="Calibri" w:hAnsi="Calibri"/>
                <w:lang w:val="fr-FR"/>
              </w:rPr>
              <w:sym w:font="Symbol" w:char="F0A2"/>
            </w:r>
            <w:r w:rsidRPr="00BF2DA8">
              <w:rPr>
                <w:rFonts w:ascii="Calibri" w:hAnsi="Calibri"/>
                <w:lang w:val="fr-FR"/>
              </w:rPr>
              <w:t>00</w:t>
            </w:r>
            <w:r w:rsidRPr="00BF2DA8">
              <w:rPr>
                <w:rFonts w:ascii="Calibri" w:hAnsi="Calibri"/>
                <w:lang w:val="fr-FR"/>
              </w:rPr>
              <w:sym w:font="Symbol" w:char="F0B2"/>
            </w:r>
            <w:r w:rsidRPr="00BF2DA8">
              <w:rPr>
                <w:rFonts w:ascii="Calibri" w:hAnsi="Calibri"/>
                <w:lang w:val="fr-FR"/>
              </w:rPr>
              <w:tab/>
              <w:t>E</w:t>
            </w:r>
            <w:r w:rsidRPr="00BF2DA8">
              <w:rPr>
                <w:rFonts w:ascii="Calibri" w:hAnsi="Calibri"/>
                <w:lang w:val="fr-FR"/>
              </w:rPr>
              <w:br/>
            </w:r>
            <w:r w:rsidRPr="00BF2DA8">
              <w:rPr>
                <w:rFonts w:ascii="Calibri" w:hAnsi="Calibri"/>
                <w:lang w:val="en-US"/>
              </w:rPr>
              <w:tab/>
              <w:t>60</w:t>
            </w:r>
            <w:r w:rsidRPr="00BF2DA8">
              <w:rPr>
                <w:rFonts w:ascii="Calibri" w:hAnsi="Calibri"/>
                <w:lang w:val="fr-FR"/>
              </w:rPr>
              <w:t>°06</w:t>
            </w:r>
            <w:r w:rsidRPr="00BF2DA8">
              <w:rPr>
                <w:rFonts w:ascii="Calibri" w:hAnsi="Calibri"/>
                <w:lang w:val="fr-FR"/>
              </w:rPr>
              <w:sym w:font="Symbol" w:char="F0A2"/>
            </w:r>
            <w:r w:rsidRPr="00BF2DA8">
              <w:rPr>
                <w:rFonts w:ascii="Calibri" w:hAnsi="Calibri"/>
                <w:lang w:val="fr-FR"/>
              </w:rPr>
              <w:t>10</w:t>
            </w:r>
            <w:r w:rsidRPr="00BF2DA8">
              <w:rPr>
                <w:rFonts w:ascii="Calibri" w:hAnsi="Calibri"/>
                <w:lang w:val="fr-FR"/>
              </w:rPr>
              <w:sym w:font="Symbol" w:char="F0B2"/>
            </w:r>
            <w:r w:rsidRPr="00BF2DA8">
              <w:rPr>
                <w:rFonts w:ascii="Calibri" w:hAnsi="Calibri"/>
                <w:lang w:val="fr-FR"/>
              </w:rPr>
              <w:tab/>
              <w:t>N</w:t>
            </w:r>
          </w:p>
        </w:tc>
        <w:tc>
          <w:tcPr>
            <w:tcW w:w="910" w:type="dxa"/>
            <w:tcBorders>
              <w:top w:val="nil"/>
              <w:bottom w:val="nil"/>
            </w:tcBorders>
          </w:tcPr>
          <w:p w:rsidR="00E50C9F" w:rsidRPr="00BF2DA8" w:rsidRDefault="00E50C9F" w:rsidP="00DE3CB9">
            <w:pPr>
              <w:pStyle w:val="Column3"/>
              <w:framePr w:hSpace="181" w:wrap="notBeside" w:vAnchor="text" w:hAnchor="text" w:y="1"/>
              <w:tabs>
                <w:tab w:val="clear" w:pos="340"/>
                <w:tab w:val="clear" w:pos="851"/>
                <w:tab w:val="left" w:pos="109"/>
              </w:tabs>
              <w:spacing w:before="40" w:after="40" w:line="199" w:lineRule="atLeast"/>
              <w:ind w:left="57" w:right="57"/>
              <w:rPr>
                <w:rFonts w:ascii="Calibri" w:hAnsi="Calibri"/>
                <w:lang w:val="fr-FR"/>
              </w:rPr>
            </w:pPr>
            <w:r w:rsidRPr="00BF2DA8">
              <w:rPr>
                <w:rFonts w:ascii="Calibri" w:hAnsi="Calibri"/>
                <w:lang w:val="fr-FR"/>
              </w:rPr>
              <w:tab/>
              <w:t>»</w:t>
            </w:r>
          </w:p>
        </w:tc>
        <w:tc>
          <w:tcPr>
            <w:tcW w:w="1694" w:type="dxa"/>
            <w:tcBorders>
              <w:top w:val="nil"/>
              <w:bottom w:val="nil"/>
            </w:tcBorders>
          </w:tcPr>
          <w:p w:rsidR="00E50C9F" w:rsidRPr="00BF2DA8" w:rsidRDefault="00E50C9F" w:rsidP="00DE3CB9">
            <w:pPr>
              <w:pStyle w:val="Column4"/>
              <w:keepNext/>
              <w:framePr w:hSpace="181" w:wrap="notBeside" w:vAnchor="text" w:hAnchor="text" w:y="1"/>
              <w:tabs>
                <w:tab w:val="clear" w:pos="397"/>
                <w:tab w:val="clear" w:pos="454"/>
                <w:tab w:val="clear" w:pos="851"/>
                <w:tab w:val="clear" w:pos="1361"/>
                <w:tab w:val="clear" w:pos="1418"/>
                <w:tab w:val="right" w:pos="336"/>
                <w:tab w:val="left" w:pos="420"/>
                <w:tab w:val="left" w:pos="812"/>
                <w:tab w:val="right" w:pos="1134"/>
                <w:tab w:val="left" w:pos="1218"/>
              </w:tabs>
              <w:spacing w:before="40" w:after="40" w:line="199" w:lineRule="atLeast"/>
              <w:ind w:left="57" w:right="57"/>
              <w:rPr>
                <w:rFonts w:ascii="Calibri" w:hAnsi="Calibri"/>
                <w:szCs w:val="18"/>
                <w:lang w:val="fr-FR"/>
              </w:rPr>
            </w:pPr>
            <w:r w:rsidRPr="00BF2DA8">
              <w:rPr>
                <w:rFonts w:ascii="Calibri" w:hAnsi="Calibri"/>
                <w:lang w:val="es-ES"/>
              </w:rPr>
              <w:tab/>
              <w:t>9</w:t>
            </w:r>
            <w:r w:rsidRPr="00BF2DA8">
              <w:rPr>
                <w:rFonts w:ascii="Calibri" w:hAnsi="Calibri"/>
                <w:lang w:val="es-ES"/>
              </w:rPr>
              <w:tab/>
              <w:t>kHz</w:t>
            </w:r>
            <w:r w:rsidRPr="00BF2DA8">
              <w:rPr>
                <w:rFonts w:ascii="Calibri" w:hAnsi="Calibri"/>
                <w:lang w:val="es-ES"/>
              </w:rPr>
              <w:tab/>
              <w:t>–</w:t>
            </w:r>
            <w:r w:rsidRPr="00BF2DA8">
              <w:rPr>
                <w:rFonts w:ascii="Calibri" w:hAnsi="Calibri"/>
                <w:lang w:val="es-ES"/>
              </w:rPr>
              <w:tab/>
              <w:t>30</w:t>
            </w:r>
            <w:r w:rsidRPr="00BF2DA8">
              <w:rPr>
                <w:rFonts w:ascii="Calibri" w:hAnsi="Calibri"/>
                <w:lang w:val="es-ES"/>
              </w:rPr>
              <w:tab/>
              <w:t>MHz</w:t>
            </w:r>
          </w:p>
        </w:tc>
        <w:tc>
          <w:tcPr>
            <w:tcW w:w="1833" w:type="dxa"/>
            <w:tcBorders>
              <w:top w:val="nil"/>
              <w:bottom w:val="nil"/>
            </w:tcBorders>
          </w:tcPr>
          <w:p w:rsidR="00E50C9F" w:rsidRPr="00BF2DA8" w:rsidRDefault="00E50C9F" w:rsidP="00DE3CB9">
            <w:pPr>
              <w:pStyle w:val="Column5"/>
              <w:framePr w:hSpace="181" w:wrap="notBeside" w:vAnchor="text" w:hAnchor="text" w:y="1"/>
              <w:spacing w:before="40" w:after="40" w:line="199" w:lineRule="atLeast"/>
              <w:ind w:left="57" w:right="57"/>
              <w:rPr>
                <w:rFonts w:ascii="Calibri" w:hAnsi="Calibri"/>
                <w:lang w:val="es-ES_tradnl"/>
              </w:rPr>
            </w:pPr>
            <w:r w:rsidRPr="00BF2DA8">
              <w:rPr>
                <w:rFonts w:ascii="Calibri" w:hAnsi="Calibri"/>
              </w:rPr>
              <w:t>1 × 10</w:t>
            </w:r>
            <w:r w:rsidRPr="00BF2DA8">
              <w:rPr>
                <w:rFonts w:ascii="Calibri" w:hAnsi="Calibri"/>
                <w:position w:val="6"/>
                <w:sz w:val="13"/>
                <w:szCs w:val="13"/>
              </w:rPr>
              <w:t>-8</w:t>
            </w:r>
          </w:p>
        </w:tc>
        <w:tc>
          <w:tcPr>
            <w:tcW w:w="1260" w:type="dxa"/>
            <w:tcBorders>
              <w:top w:val="nil"/>
              <w:bottom w:val="nil"/>
            </w:tcBorders>
          </w:tcPr>
          <w:p w:rsidR="00E50C9F" w:rsidRPr="00BF2DA8" w:rsidRDefault="00E50C9F" w:rsidP="00DE3CB9">
            <w:pPr>
              <w:pStyle w:val="Column5"/>
              <w:framePr w:hSpace="181" w:wrap="notBeside" w:vAnchor="text" w:hAnchor="text" w:y="1"/>
              <w:spacing w:before="40" w:after="40" w:line="199" w:lineRule="atLeast"/>
              <w:ind w:left="57" w:right="57"/>
              <w:rPr>
                <w:rFonts w:ascii="Calibri" w:hAnsi="Calibri"/>
                <w:lang w:val="es-ES_tradnl"/>
              </w:rPr>
            </w:pPr>
            <w:r w:rsidRPr="00BF2DA8">
              <w:rPr>
                <w:rFonts w:ascii="Calibri" w:hAnsi="Calibri"/>
              </w:rPr>
              <w:tab/>
              <w:t>»</w:t>
            </w:r>
          </w:p>
        </w:tc>
        <w:tc>
          <w:tcPr>
            <w:tcW w:w="1050" w:type="dxa"/>
            <w:tcBorders>
              <w:top w:val="nil"/>
              <w:bottom w:val="nil"/>
            </w:tcBorders>
          </w:tcPr>
          <w:p w:rsidR="00E50C9F" w:rsidRPr="00BF2DA8" w:rsidRDefault="00E50C9F" w:rsidP="00DE3CB9">
            <w:pPr>
              <w:pStyle w:val="Column6"/>
              <w:framePr w:hSpace="181" w:wrap="notBeside" w:vAnchor="text" w:hAnchor="text" w:y="1"/>
              <w:spacing w:before="40" w:after="40" w:line="199" w:lineRule="atLeast"/>
              <w:ind w:left="57" w:right="57"/>
              <w:rPr>
                <w:rStyle w:val="NoteNo"/>
                <w:rFonts w:ascii="Calibri" w:hAnsi="Calibri"/>
              </w:rPr>
            </w:pPr>
          </w:p>
        </w:tc>
      </w:tr>
      <w:tr w:rsidR="00E50C9F" w:rsidRPr="00BF2DA8" w:rsidTr="00DE3C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640" w:type="dxa"/>
            <w:tcBorders>
              <w:top w:val="nil"/>
              <w:bottom w:val="single" w:sz="6" w:space="0" w:color="auto"/>
            </w:tcBorders>
          </w:tcPr>
          <w:p w:rsidR="00E50C9F" w:rsidRPr="00BF2DA8" w:rsidRDefault="00E50C9F" w:rsidP="00DE3CB9">
            <w:pPr>
              <w:pStyle w:val="ColumnIMS"/>
              <w:framePr w:hSpace="181" w:wrap="notBeside" w:vAnchor="text" w:hAnchor="text" w:y="1"/>
              <w:spacing w:before="40" w:after="40" w:line="199" w:lineRule="atLeast"/>
              <w:ind w:left="142" w:right="57"/>
              <w:rPr>
                <w:rFonts w:ascii="Calibri" w:hAnsi="Calibri"/>
                <w:lang w:val="fr-FR"/>
              </w:rPr>
            </w:pPr>
            <w:r w:rsidRPr="00BF2DA8">
              <w:rPr>
                <w:rFonts w:ascii="Calibri" w:hAnsi="Calibri"/>
                <w:lang w:val="fr-FR"/>
              </w:rPr>
              <w:t>Smolensk</w:t>
            </w:r>
            <w:r w:rsidRPr="00BF2DA8">
              <w:rPr>
                <w:rFonts w:ascii="Calibri" w:hAnsi="Calibri"/>
                <w:lang w:val="en-US"/>
              </w:rPr>
              <w:br/>
            </w:r>
            <w:r w:rsidRPr="00BF2DA8">
              <w:rPr>
                <w:rFonts w:ascii="Calibri" w:hAnsi="Calibri"/>
                <w:b/>
                <w:bCs/>
              </w:rPr>
              <w:t>(SCIE, IMS, SCTE)</w:t>
            </w:r>
          </w:p>
        </w:tc>
        <w:tc>
          <w:tcPr>
            <w:tcW w:w="1106" w:type="dxa"/>
            <w:tcBorders>
              <w:top w:val="nil"/>
              <w:bottom w:val="single" w:sz="6" w:space="0" w:color="auto"/>
            </w:tcBorders>
          </w:tcPr>
          <w:p w:rsidR="00E50C9F" w:rsidRPr="00BF2DA8" w:rsidRDefault="00E50C9F" w:rsidP="00DE3CB9">
            <w:pPr>
              <w:pStyle w:val="Column2"/>
              <w:framePr w:hSpace="181" w:wrap="notBeside" w:vAnchor="text" w:hAnchor="text" w:y="1"/>
              <w:spacing w:before="40" w:after="40" w:line="199" w:lineRule="atLeast"/>
              <w:ind w:left="57" w:right="57"/>
              <w:rPr>
                <w:rFonts w:ascii="Calibri" w:hAnsi="Calibri"/>
                <w:szCs w:val="18"/>
                <w:lang w:val="fr-FR"/>
              </w:rPr>
            </w:pPr>
            <w:r w:rsidRPr="00BF2DA8">
              <w:rPr>
                <w:rFonts w:ascii="Calibri" w:hAnsi="Calibri"/>
                <w:lang w:val="es-ES"/>
              </w:rPr>
              <w:tab/>
              <w:t>33°05</w:t>
            </w:r>
            <w:r w:rsidRPr="00BF2DA8">
              <w:rPr>
                <w:rFonts w:ascii="Calibri" w:hAnsi="Calibri"/>
              </w:rPr>
              <w:sym w:font="Symbol" w:char="F0A2"/>
            </w:r>
            <w:r w:rsidRPr="00BF2DA8">
              <w:rPr>
                <w:rFonts w:ascii="Calibri" w:hAnsi="Calibri"/>
                <w:lang w:val="es-ES"/>
              </w:rPr>
              <w:t>38</w:t>
            </w:r>
            <w:r w:rsidRPr="00BF2DA8">
              <w:rPr>
                <w:rFonts w:ascii="Calibri" w:hAnsi="Calibri"/>
              </w:rPr>
              <w:sym w:font="Symbol" w:char="F0B2"/>
            </w:r>
            <w:r w:rsidRPr="00BF2DA8">
              <w:rPr>
                <w:rFonts w:ascii="Calibri" w:hAnsi="Calibri"/>
                <w:lang w:val="es-ES"/>
              </w:rPr>
              <w:tab/>
              <w:t>E</w:t>
            </w:r>
            <w:r w:rsidRPr="00BF2DA8">
              <w:rPr>
                <w:rFonts w:ascii="Calibri" w:hAnsi="Calibri"/>
                <w:lang w:val="es-ES"/>
              </w:rPr>
              <w:br/>
            </w:r>
            <w:r w:rsidRPr="00BF2DA8">
              <w:rPr>
                <w:rFonts w:ascii="Calibri" w:hAnsi="Calibri"/>
                <w:lang w:val="fr-FR"/>
              </w:rPr>
              <w:tab/>
            </w:r>
            <w:r w:rsidRPr="00BF2DA8">
              <w:rPr>
                <w:rFonts w:ascii="Calibri" w:hAnsi="Calibri"/>
                <w:lang w:val="es-ES"/>
              </w:rPr>
              <w:t>54°50</w:t>
            </w:r>
            <w:r w:rsidRPr="00BF2DA8">
              <w:rPr>
                <w:rFonts w:ascii="Calibri" w:hAnsi="Calibri"/>
              </w:rPr>
              <w:sym w:font="Symbol" w:char="F0A2"/>
            </w:r>
            <w:r w:rsidRPr="00BF2DA8">
              <w:rPr>
                <w:rFonts w:ascii="Calibri" w:hAnsi="Calibri"/>
                <w:lang w:val="es-ES"/>
              </w:rPr>
              <w:t>49</w:t>
            </w:r>
            <w:r w:rsidRPr="00BF2DA8">
              <w:rPr>
                <w:rFonts w:ascii="Calibri" w:hAnsi="Calibri"/>
              </w:rPr>
              <w:sym w:font="Symbol" w:char="F0B2"/>
            </w:r>
            <w:r w:rsidRPr="00BF2DA8">
              <w:rPr>
                <w:rFonts w:ascii="Calibri" w:hAnsi="Calibri"/>
                <w:lang w:val="es-ES"/>
              </w:rPr>
              <w:tab/>
              <w:t>N</w:t>
            </w:r>
          </w:p>
        </w:tc>
        <w:tc>
          <w:tcPr>
            <w:tcW w:w="910" w:type="dxa"/>
            <w:tcBorders>
              <w:top w:val="nil"/>
              <w:bottom w:val="single" w:sz="6" w:space="0" w:color="auto"/>
            </w:tcBorders>
          </w:tcPr>
          <w:p w:rsidR="00E50C9F" w:rsidRPr="00BF2DA8" w:rsidRDefault="00E50C9F" w:rsidP="00DE3CB9">
            <w:pPr>
              <w:pStyle w:val="Column3"/>
              <w:framePr w:hSpace="181" w:wrap="notBeside" w:vAnchor="text" w:hAnchor="text" w:y="1"/>
              <w:tabs>
                <w:tab w:val="clear" w:pos="340"/>
                <w:tab w:val="clear" w:pos="851"/>
                <w:tab w:val="left" w:pos="109"/>
              </w:tabs>
              <w:spacing w:before="40" w:after="40" w:line="199" w:lineRule="atLeast"/>
              <w:ind w:left="57" w:right="57"/>
              <w:rPr>
                <w:rFonts w:ascii="Calibri" w:hAnsi="Calibri"/>
                <w:lang w:val="es-ES"/>
              </w:rPr>
            </w:pPr>
            <w:r w:rsidRPr="00BF2DA8">
              <w:rPr>
                <w:rFonts w:ascii="Calibri" w:hAnsi="Calibri"/>
                <w:lang w:val="fr-FR"/>
              </w:rPr>
              <w:tab/>
              <w:t>»</w:t>
            </w:r>
          </w:p>
        </w:tc>
        <w:tc>
          <w:tcPr>
            <w:tcW w:w="1694" w:type="dxa"/>
            <w:tcBorders>
              <w:top w:val="nil"/>
              <w:bottom w:val="single" w:sz="6" w:space="0" w:color="auto"/>
            </w:tcBorders>
          </w:tcPr>
          <w:p w:rsidR="00E50C9F" w:rsidRPr="00BF2DA8" w:rsidRDefault="00E50C9F" w:rsidP="00DE3CB9">
            <w:pPr>
              <w:pStyle w:val="Column4"/>
              <w:keepNext/>
              <w:framePr w:hSpace="181" w:wrap="notBeside" w:vAnchor="text" w:hAnchor="text" w:y="1"/>
              <w:tabs>
                <w:tab w:val="clear" w:pos="397"/>
                <w:tab w:val="clear" w:pos="454"/>
                <w:tab w:val="clear" w:pos="851"/>
                <w:tab w:val="clear" w:pos="1361"/>
                <w:tab w:val="clear" w:pos="1418"/>
                <w:tab w:val="right" w:pos="336"/>
                <w:tab w:val="left" w:pos="420"/>
                <w:tab w:val="left" w:pos="812"/>
                <w:tab w:val="right" w:pos="1134"/>
                <w:tab w:val="left" w:pos="1218"/>
              </w:tabs>
              <w:spacing w:before="40" w:after="40" w:line="199" w:lineRule="atLeast"/>
              <w:ind w:left="57" w:right="57"/>
              <w:rPr>
                <w:rFonts w:ascii="Calibri" w:hAnsi="Calibri"/>
                <w:szCs w:val="18"/>
                <w:lang w:val="fr-FR"/>
              </w:rPr>
            </w:pPr>
            <w:r w:rsidRPr="00BF2DA8">
              <w:rPr>
                <w:rFonts w:ascii="Calibri" w:hAnsi="Calibri"/>
                <w:lang w:val="es-ES"/>
              </w:rPr>
              <w:tab/>
              <w:t>10</w:t>
            </w:r>
            <w:r w:rsidRPr="00BF2DA8">
              <w:rPr>
                <w:rFonts w:ascii="Calibri" w:hAnsi="Calibri"/>
                <w:lang w:val="es-ES"/>
              </w:rPr>
              <w:tab/>
              <w:t>kHz</w:t>
            </w:r>
            <w:r w:rsidRPr="00BF2DA8">
              <w:rPr>
                <w:rFonts w:ascii="Calibri" w:hAnsi="Calibri"/>
                <w:lang w:val="es-ES"/>
              </w:rPr>
              <w:tab/>
              <w:t>–</w:t>
            </w:r>
            <w:r w:rsidRPr="00BF2DA8">
              <w:rPr>
                <w:rFonts w:ascii="Calibri" w:hAnsi="Calibri"/>
                <w:lang w:val="es-ES"/>
              </w:rPr>
              <w:tab/>
              <w:t>30</w:t>
            </w:r>
            <w:r w:rsidRPr="00BF2DA8">
              <w:rPr>
                <w:rFonts w:ascii="Calibri" w:hAnsi="Calibri"/>
                <w:lang w:val="es-ES"/>
              </w:rPr>
              <w:tab/>
              <w:t>MHz</w:t>
            </w:r>
          </w:p>
        </w:tc>
        <w:tc>
          <w:tcPr>
            <w:tcW w:w="1833" w:type="dxa"/>
            <w:tcBorders>
              <w:top w:val="nil"/>
              <w:bottom w:val="single" w:sz="6" w:space="0" w:color="auto"/>
            </w:tcBorders>
          </w:tcPr>
          <w:p w:rsidR="00E50C9F" w:rsidRPr="00BF2DA8" w:rsidRDefault="00E50C9F" w:rsidP="00DE3CB9">
            <w:pPr>
              <w:pStyle w:val="Column5"/>
              <w:keepNext/>
              <w:framePr w:hSpace="181" w:wrap="notBeside" w:vAnchor="text" w:hAnchor="text" w:y="1"/>
              <w:spacing w:before="40" w:after="40" w:line="199" w:lineRule="atLeast"/>
              <w:ind w:left="57" w:right="57"/>
              <w:rPr>
                <w:rFonts w:ascii="Calibri" w:hAnsi="Calibri"/>
              </w:rPr>
            </w:pPr>
            <w:r w:rsidRPr="00BF2DA8">
              <w:rPr>
                <w:rFonts w:ascii="Calibri" w:hAnsi="Calibri"/>
                <w:lang w:val="es-ES_tradnl"/>
              </w:rPr>
              <w:t xml:space="preserve">± 2 </w:t>
            </w:r>
            <w:r w:rsidRPr="00BF2DA8">
              <w:rPr>
                <w:rFonts w:ascii="Calibri" w:hAnsi="Calibri"/>
                <w:lang w:val="es-ES"/>
              </w:rPr>
              <w:t xml:space="preserve">× </w:t>
            </w:r>
            <w:r w:rsidRPr="00BF2DA8">
              <w:rPr>
                <w:rFonts w:ascii="Calibri" w:hAnsi="Calibri"/>
                <w:lang w:val="es-ES_tradnl"/>
              </w:rPr>
              <w:t>10</w:t>
            </w:r>
            <w:r w:rsidRPr="00BF2DA8">
              <w:rPr>
                <w:rFonts w:ascii="Calibri" w:hAnsi="Calibri"/>
                <w:position w:val="6"/>
                <w:sz w:val="14"/>
                <w:lang w:val="es-ES_tradnl"/>
              </w:rPr>
              <w:t>-8</w:t>
            </w:r>
          </w:p>
        </w:tc>
        <w:tc>
          <w:tcPr>
            <w:tcW w:w="1260" w:type="dxa"/>
            <w:tcBorders>
              <w:top w:val="nil"/>
              <w:bottom w:val="single" w:sz="6" w:space="0" w:color="auto"/>
            </w:tcBorders>
          </w:tcPr>
          <w:p w:rsidR="00E50C9F" w:rsidRPr="00BF2DA8" w:rsidRDefault="00E50C9F" w:rsidP="00DE3CB9">
            <w:pPr>
              <w:pStyle w:val="Column5"/>
              <w:keepNext/>
              <w:framePr w:hSpace="181" w:wrap="notBeside" w:vAnchor="text" w:hAnchor="text" w:y="1"/>
              <w:spacing w:before="40" w:after="40" w:line="199" w:lineRule="atLeast"/>
              <w:ind w:left="57" w:right="57"/>
              <w:rPr>
                <w:rFonts w:ascii="Calibri" w:hAnsi="Calibri"/>
                <w:b/>
                <w:bCs/>
              </w:rPr>
            </w:pPr>
            <w:r w:rsidRPr="00BF2DA8">
              <w:rPr>
                <w:rFonts w:ascii="Calibri" w:hAnsi="Calibri"/>
                <w:b/>
                <w:bCs/>
              </w:rPr>
              <w:tab/>
              <w:t>»</w:t>
            </w:r>
          </w:p>
        </w:tc>
        <w:tc>
          <w:tcPr>
            <w:tcW w:w="1050" w:type="dxa"/>
            <w:tcBorders>
              <w:top w:val="nil"/>
              <w:bottom w:val="single" w:sz="6" w:space="0" w:color="auto"/>
            </w:tcBorders>
          </w:tcPr>
          <w:p w:rsidR="00E50C9F" w:rsidRPr="00BF2DA8" w:rsidRDefault="00E50C9F" w:rsidP="00DE3CB9">
            <w:pPr>
              <w:pStyle w:val="Column6"/>
              <w:framePr w:hSpace="181" w:wrap="notBeside" w:vAnchor="text" w:hAnchor="text" w:y="1"/>
              <w:spacing w:before="40" w:after="40" w:line="199" w:lineRule="atLeast"/>
              <w:ind w:left="57" w:right="57"/>
              <w:rPr>
                <w:rStyle w:val="NoteNo"/>
                <w:rFonts w:ascii="Calibri" w:hAnsi="Calibri"/>
              </w:rPr>
            </w:pPr>
          </w:p>
        </w:tc>
      </w:tr>
    </w:tbl>
    <w:p w:rsidR="00E50C9F" w:rsidRDefault="00E50C9F" w:rsidP="00E50C9F">
      <w:pPr>
        <w:pStyle w:val="Tableend"/>
      </w:pPr>
    </w:p>
    <w:p w:rsidR="00E50C9F" w:rsidRPr="00E50C9F" w:rsidRDefault="00E50C9F" w:rsidP="00E50C9F">
      <w:pPr>
        <w:pStyle w:val="Section"/>
        <w:spacing w:before="0" w:after="40"/>
        <w:rPr>
          <w:rFonts w:ascii="Calibri" w:hAnsi="Calibri"/>
          <w:lang w:val="fr-CH"/>
        </w:rPr>
      </w:pPr>
      <w:r w:rsidRPr="00E50C9F">
        <w:rPr>
          <w:rFonts w:ascii="Calibri" w:hAnsi="Calibri"/>
          <w:lang w:val="fr-CH"/>
        </w:rPr>
        <w:t>Section B / Sección B</w:t>
      </w:r>
    </w:p>
    <w:p w:rsidR="00E50C9F" w:rsidRPr="00E50C9F" w:rsidRDefault="00E50C9F" w:rsidP="00E50C9F">
      <w:pPr>
        <w:pStyle w:val="Sectiontile"/>
        <w:spacing w:after="60" w:line="186" w:lineRule="exact"/>
        <w:rPr>
          <w:rFonts w:ascii="Calibri" w:hAnsi="Calibri"/>
          <w:lang w:val="fr-CH"/>
        </w:rPr>
      </w:pPr>
      <w:r w:rsidRPr="00E50C9F">
        <w:rPr>
          <w:rFonts w:ascii="Calibri" w:hAnsi="Calibri"/>
          <w:lang w:val="fr-CH"/>
        </w:rPr>
        <w:t xml:space="preserve">Mesures d'intensité de champ ou de </w:t>
      </w:r>
      <w:r w:rsidRPr="00E50C9F">
        <w:rPr>
          <w:rFonts w:ascii="Calibri" w:hAnsi="Calibri"/>
          <w:i/>
          <w:iCs/>
          <w:lang w:val="fr-CH"/>
        </w:rPr>
        <w:t>puissance</w:t>
      </w:r>
      <w:r w:rsidRPr="00E50C9F">
        <w:rPr>
          <w:rFonts w:ascii="Calibri" w:hAnsi="Calibri"/>
          <w:lang w:val="fr-CH"/>
        </w:rPr>
        <w:t xml:space="preserve"> surfacique / </w:t>
      </w:r>
      <w:r w:rsidRPr="00E50C9F">
        <w:rPr>
          <w:rFonts w:ascii="Calibri" w:hAnsi="Calibri"/>
          <w:i/>
          <w:iCs/>
          <w:lang w:val="fr-CH"/>
        </w:rPr>
        <w:t>Field strength or power flux-density measurements</w:t>
      </w:r>
      <w:r w:rsidRPr="00E50C9F">
        <w:rPr>
          <w:rFonts w:ascii="Calibri" w:hAnsi="Calibri"/>
          <w:lang w:val="fr-CH"/>
        </w:rPr>
        <w:t xml:space="preserve"> / Mediciones de intensidad de campo o de densidad de flujo de potencia</w:t>
      </w:r>
    </w:p>
    <w:tbl>
      <w:tblPr>
        <w:tblW w:w="9625" w:type="dxa"/>
        <w:jc w:val="center"/>
        <w:tblLayout w:type="fixed"/>
        <w:tblCellMar>
          <w:left w:w="0" w:type="dxa"/>
          <w:right w:w="0" w:type="dxa"/>
        </w:tblCellMar>
        <w:tblLook w:val="0000"/>
      </w:tblPr>
      <w:tblGrid>
        <w:gridCol w:w="1632"/>
        <w:gridCol w:w="1218"/>
        <w:gridCol w:w="994"/>
        <w:gridCol w:w="1666"/>
        <w:gridCol w:w="1035"/>
        <w:gridCol w:w="938"/>
        <w:gridCol w:w="1022"/>
        <w:gridCol w:w="1120"/>
      </w:tblGrid>
      <w:tr w:rsidR="00E50C9F" w:rsidRPr="00DA737D" w:rsidTr="00DE3CB9">
        <w:trPr>
          <w:cantSplit/>
          <w:jc w:val="center"/>
        </w:trPr>
        <w:tc>
          <w:tcPr>
            <w:tcW w:w="1632" w:type="dxa"/>
            <w:vMerge w:val="restart"/>
            <w:tcBorders>
              <w:top w:val="single" w:sz="6" w:space="0" w:color="auto"/>
              <w:left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Nom de la station</w:t>
            </w:r>
          </w:p>
          <w:p w:rsidR="00E50C9F" w:rsidRPr="00DA737D" w:rsidRDefault="00E50C9F" w:rsidP="00DE3CB9">
            <w:pPr>
              <w:pStyle w:val="Tablehead"/>
              <w:framePr w:hSpace="180" w:wrap="around" w:vAnchor="text" w:hAnchor="text" w:y="1"/>
              <w:spacing w:before="30" w:after="30" w:line="174" w:lineRule="exact"/>
              <w:rPr>
                <w:b w:val="0"/>
                <w:bCs w:val="0"/>
                <w:sz w:val="16"/>
                <w:szCs w:val="16"/>
              </w:rPr>
            </w:pPr>
            <w:r w:rsidRPr="00DA737D">
              <w:rPr>
                <w:b w:val="0"/>
                <w:bCs w:val="0"/>
                <w:sz w:val="16"/>
                <w:szCs w:val="16"/>
              </w:rPr>
              <w:t>Name of the station</w:t>
            </w:r>
          </w:p>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Nombre de la estación</w:t>
            </w:r>
          </w:p>
        </w:tc>
        <w:tc>
          <w:tcPr>
            <w:tcW w:w="1218" w:type="dxa"/>
            <w:vMerge w:val="restart"/>
            <w:tcBorders>
              <w:top w:val="single" w:sz="6" w:space="0" w:color="auto"/>
              <w:left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Coordonnées</w:t>
            </w:r>
            <w:r w:rsidRPr="00DA737D">
              <w:rPr>
                <w:b w:val="0"/>
                <w:bCs w:val="0"/>
                <w:i w:val="0"/>
                <w:iCs/>
                <w:sz w:val="16"/>
                <w:szCs w:val="16"/>
              </w:rPr>
              <w:br/>
              <w:t>géographiques</w:t>
            </w:r>
          </w:p>
          <w:p w:rsidR="00E50C9F" w:rsidRPr="00DA737D" w:rsidRDefault="00E50C9F" w:rsidP="00DE3CB9">
            <w:pPr>
              <w:pStyle w:val="Tablehead"/>
              <w:framePr w:hSpace="180" w:wrap="around" w:vAnchor="text" w:hAnchor="text" w:y="1"/>
              <w:spacing w:before="30" w:after="30" w:line="174" w:lineRule="exact"/>
              <w:rPr>
                <w:b w:val="0"/>
                <w:bCs w:val="0"/>
                <w:sz w:val="16"/>
                <w:szCs w:val="16"/>
              </w:rPr>
            </w:pPr>
            <w:r w:rsidRPr="00DA737D">
              <w:rPr>
                <w:b w:val="0"/>
                <w:bCs w:val="0"/>
                <w:sz w:val="16"/>
                <w:szCs w:val="16"/>
              </w:rPr>
              <w:t>Geographical</w:t>
            </w:r>
            <w:r w:rsidRPr="00DA737D">
              <w:rPr>
                <w:b w:val="0"/>
                <w:bCs w:val="0"/>
                <w:sz w:val="16"/>
                <w:szCs w:val="16"/>
              </w:rPr>
              <w:br/>
              <w:t>coordinates</w:t>
            </w:r>
          </w:p>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Coordenadas</w:t>
            </w:r>
            <w:r w:rsidRPr="00DA737D">
              <w:rPr>
                <w:b w:val="0"/>
                <w:bCs w:val="0"/>
                <w:i w:val="0"/>
                <w:iCs/>
                <w:sz w:val="16"/>
                <w:szCs w:val="16"/>
              </w:rPr>
              <w:br/>
              <w:t>geográficas</w:t>
            </w:r>
          </w:p>
        </w:tc>
        <w:tc>
          <w:tcPr>
            <w:tcW w:w="994" w:type="dxa"/>
            <w:vMerge w:val="restart"/>
            <w:tcBorders>
              <w:top w:val="single" w:sz="6" w:space="0" w:color="auto"/>
              <w:left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Heures</w:t>
            </w:r>
            <w:r w:rsidRPr="00DA737D">
              <w:rPr>
                <w:b w:val="0"/>
                <w:bCs w:val="0"/>
                <w:i w:val="0"/>
                <w:iCs/>
                <w:sz w:val="16"/>
                <w:szCs w:val="16"/>
              </w:rPr>
              <w:br/>
              <w:t>de service</w:t>
            </w:r>
          </w:p>
          <w:p w:rsidR="00E50C9F" w:rsidRPr="00DA737D" w:rsidRDefault="00E50C9F" w:rsidP="00DE3CB9">
            <w:pPr>
              <w:pStyle w:val="Tablehead"/>
              <w:framePr w:hSpace="180" w:wrap="around" w:vAnchor="text" w:hAnchor="text" w:y="1"/>
              <w:spacing w:before="30" w:after="30" w:line="174" w:lineRule="exact"/>
              <w:rPr>
                <w:b w:val="0"/>
                <w:bCs w:val="0"/>
                <w:sz w:val="16"/>
                <w:szCs w:val="16"/>
              </w:rPr>
            </w:pPr>
            <w:r w:rsidRPr="00DA737D">
              <w:rPr>
                <w:b w:val="0"/>
                <w:bCs w:val="0"/>
                <w:sz w:val="16"/>
                <w:szCs w:val="16"/>
              </w:rPr>
              <w:t>Hours</w:t>
            </w:r>
            <w:r w:rsidRPr="00DA737D">
              <w:rPr>
                <w:b w:val="0"/>
                <w:bCs w:val="0"/>
                <w:sz w:val="16"/>
                <w:szCs w:val="16"/>
              </w:rPr>
              <w:br/>
              <w:t>of service</w:t>
            </w:r>
          </w:p>
          <w:p w:rsidR="00E50C9F" w:rsidRPr="00DA737D" w:rsidRDefault="00E50C9F" w:rsidP="00DE3CB9">
            <w:pPr>
              <w:pStyle w:val="Tablehead"/>
              <w:framePr w:hSpace="180" w:wrap="around" w:vAnchor="text" w:hAnchor="text" w:y="1"/>
              <w:spacing w:before="30" w:after="30" w:line="174" w:lineRule="exact"/>
              <w:rPr>
                <w:b w:val="0"/>
                <w:bCs w:val="0"/>
                <w:i w:val="0"/>
                <w:iCs/>
                <w:sz w:val="16"/>
                <w:szCs w:val="16"/>
                <w:lang w:val="en-US"/>
              </w:rPr>
            </w:pPr>
            <w:r w:rsidRPr="00DA737D">
              <w:rPr>
                <w:b w:val="0"/>
                <w:bCs w:val="0"/>
                <w:i w:val="0"/>
                <w:iCs/>
                <w:sz w:val="16"/>
                <w:szCs w:val="16"/>
                <w:lang w:val="en-US"/>
              </w:rPr>
              <w:t>Horario</w:t>
            </w:r>
            <w:r w:rsidRPr="00DA737D">
              <w:rPr>
                <w:b w:val="0"/>
                <w:bCs w:val="0"/>
                <w:i w:val="0"/>
                <w:iCs/>
                <w:sz w:val="16"/>
                <w:szCs w:val="16"/>
                <w:lang w:val="en-US"/>
              </w:rPr>
              <w:br/>
            </w:r>
            <w:r w:rsidRPr="00DA737D">
              <w:rPr>
                <w:b w:val="0"/>
                <w:bCs w:val="0"/>
                <w:i w:val="0"/>
                <w:iCs/>
                <w:sz w:val="16"/>
                <w:szCs w:val="16"/>
              </w:rPr>
              <w:t>de servicio</w:t>
            </w:r>
          </w:p>
        </w:tc>
        <w:tc>
          <w:tcPr>
            <w:tcW w:w="1666" w:type="dxa"/>
            <w:vMerge w:val="restart"/>
            <w:tcBorders>
              <w:top w:val="single" w:sz="6" w:space="0" w:color="auto"/>
              <w:left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Gammes de fréquences</w:t>
            </w:r>
          </w:p>
          <w:p w:rsidR="00E50C9F" w:rsidRPr="00DA737D" w:rsidRDefault="00E50C9F" w:rsidP="00DE3CB9">
            <w:pPr>
              <w:pStyle w:val="Tablehead"/>
              <w:framePr w:hSpace="180" w:wrap="around" w:vAnchor="text" w:hAnchor="text" w:y="1"/>
              <w:spacing w:before="30" w:after="30" w:line="174" w:lineRule="exact"/>
              <w:rPr>
                <w:b w:val="0"/>
                <w:bCs w:val="0"/>
                <w:sz w:val="16"/>
                <w:szCs w:val="16"/>
              </w:rPr>
            </w:pPr>
            <w:r w:rsidRPr="00DA737D">
              <w:rPr>
                <w:b w:val="0"/>
                <w:bCs w:val="0"/>
                <w:sz w:val="16"/>
                <w:szCs w:val="16"/>
              </w:rPr>
              <w:t>Ranges of frequencies</w:t>
            </w:r>
          </w:p>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Gamas de frecuencias</w:t>
            </w:r>
          </w:p>
        </w:tc>
        <w:tc>
          <w:tcPr>
            <w:tcW w:w="1973" w:type="dxa"/>
            <w:gridSpan w:val="2"/>
            <w:tcBorders>
              <w:top w:val="single" w:sz="6" w:space="0" w:color="auto"/>
              <w:left w:val="single" w:sz="6" w:space="0" w:color="auto"/>
              <w:bottom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Valeurs des intensités</w:t>
            </w:r>
            <w:r w:rsidRPr="00DA737D">
              <w:rPr>
                <w:b w:val="0"/>
                <w:bCs w:val="0"/>
                <w:i w:val="0"/>
                <w:iCs/>
                <w:sz w:val="16"/>
                <w:szCs w:val="16"/>
              </w:rPr>
              <w:br/>
              <w:t>de champ ou des</w:t>
            </w:r>
            <w:r w:rsidRPr="00DA737D">
              <w:rPr>
                <w:b w:val="0"/>
                <w:bCs w:val="0"/>
                <w:i w:val="0"/>
                <w:iCs/>
                <w:sz w:val="16"/>
                <w:szCs w:val="16"/>
              </w:rPr>
              <w:br/>
              <w:t>puissances surfaciques</w:t>
            </w:r>
            <w:r w:rsidRPr="00DA737D">
              <w:rPr>
                <w:b w:val="0"/>
                <w:bCs w:val="0"/>
                <w:i w:val="0"/>
                <w:iCs/>
                <w:sz w:val="16"/>
                <w:szCs w:val="16"/>
              </w:rPr>
              <w:br/>
              <w:t>mesurables</w:t>
            </w:r>
          </w:p>
          <w:p w:rsidR="00E50C9F" w:rsidRPr="00DA737D" w:rsidRDefault="00E50C9F" w:rsidP="00DE3CB9">
            <w:pPr>
              <w:pStyle w:val="Tablehead"/>
              <w:framePr w:hSpace="180" w:wrap="around" w:vAnchor="text" w:hAnchor="text" w:y="1"/>
              <w:spacing w:before="30" w:after="30" w:line="174" w:lineRule="exact"/>
              <w:rPr>
                <w:b w:val="0"/>
                <w:bCs w:val="0"/>
                <w:sz w:val="16"/>
                <w:szCs w:val="16"/>
                <w:lang w:val="en-US"/>
              </w:rPr>
            </w:pPr>
            <w:r w:rsidRPr="00DA737D">
              <w:rPr>
                <w:b w:val="0"/>
                <w:bCs w:val="0"/>
                <w:sz w:val="16"/>
                <w:szCs w:val="16"/>
                <w:lang w:val="en-US"/>
              </w:rPr>
              <w:t>Values of measurable</w:t>
            </w:r>
            <w:r w:rsidRPr="00DA737D">
              <w:rPr>
                <w:b w:val="0"/>
                <w:bCs w:val="0"/>
                <w:sz w:val="16"/>
                <w:szCs w:val="16"/>
                <w:lang w:val="en-US"/>
              </w:rPr>
              <w:br/>
              <w:t>field strengths or power</w:t>
            </w:r>
            <w:r w:rsidRPr="00DA737D">
              <w:rPr>
                <w:b w:val="0"/>
                <w:bCs w:val="0"/>
                <w:sz w:val="16"/>
                <w:szCs w:val="16"/>
                <w:lang w:val="en-US"/>
              </w:rPr>
              <w:br/>
              <w:t>flux</w:t>
            </w:r>
            <w:r w:rsidRPr="00DA737D">
              <w:rPr>
                <w:b w:val="0"/>
                <w:bCs w:val="0"/>
                <w:sz w:val="16"/>
                <w:szCs w:val="16"/>
                <w:lang w:val="en-US"/>
              </w:rPr>
              <w:noBreakHyphen/>
              <w:t>densities</w:t>
            </w:r>
          </w:p>
          <w:p w:rsidR="00E50C9F" w:rsidRPr="00DA737D" w:rsidRDefault="00E50C9F" w:rsidP="00DE3CB9">
            <w:pPr>
              <w:pStyle w:val="Tablehead"/>
              <w:framePr w:hSpace="180" w:wrap="around" w:vAnchor="text" w:hAnchor="text" w:y="1"/>
              <w:spacing w:before="30" w:after="30" w:line="174" w:lineRule="exact"/>
              <w:rPr>
                <w:b w:val="0"/>
                <w:bCs w:val="0"/>
                <w:i w:val="0"/>
                <w:iCs/>
                <w:sz w:val="16"/>
                <w:szCs w:val="16"/>
                <w:lang w:val="es-ES_tradnl"/>
              </w:rPr>
            </w:pPr>
            <w:r w:rsidRPr="00DA737D">
              <w:rPr>
                <w:b w:val="0"/>
                <w:bCs w:val="0"/>
                <w:i w:val="0"/>
                <w:iCs/>
                <w:sz w:val="16"/>
                <w:szCs w:val="16"/>
                <w:lang w:val="es-ES_tradnl"/>
              </w:rPr>
              <w:t>Valores de intensidad</w:t>
            </w:r>
            <w:r w:rsidRPr="00DA737D">
              <w:rPr>
                <w:b w:val="0"/>
                <w:bCs w:val="0"/>
                <w:i w:val="0"/>
                <w:iCs/>
                <w:sz w:val="16"/>
                <w:szCs w:val="16"/>
                <w:lang w:val="es-ES_tradnl"/>
              </w:rPr>
              <w:br/>
              <w:t>de campo o de densidad</w:t>
            </w:r>
            <w:r w:rsidRPr="00DA737D">
              <w:rPr>
                <w:b w:val="0"/>
                <w:bCs w:val="0"/>
                <w:i w:val="0"/>
                <w:iCs/>
                <w:sz w:val="16"/>
                <w:szCs w:val="16"/>
                <w:lang w:val="es-ES_tradnl"/>
              </w:rPr>
              <w:br/>
              <w:t>de flujo de potencia</w:t>
            </w:r>
            <w:r w:rsidRPr="00DA737D">
              <w:rPr>
                <w:b w:val="0"/>
                <w:bCs w:val="0"/>
                <w:i w:val="0"/>
                <w:iCs/>
                <w:sz w:val="16"/>
                <w:szCs w:val="16"/>
                <w:lang w:val="es-ES_tradnl"/>
              </w:rPr>
              <w:br/>
              <w:t>que pueden medirse</w:t>
            </w:r>
          </w:p>
        </w:tc>
        <w:tc>
          <w:tcPr>
            <w:tcW w:w="1022" w:type="dxa"/>
            <w:vMerge w:val="restart"/>
            <w:tcBorders>
              <w:top w:val="single" w:sz="6" w:space="0" w:color="auto"/>
              <w:left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Précision</w:t>
            </w:r>
            <w:r w:rsidRPr="00DA737D">
              <w:rPr>
                <w:b w:val="0"/>
                <w:bCs w:val="0"/>
                <w:i w:val="0"/>
                <w:iCs/>
                <w:sz w:val="16"/>
                <w:szCs w:val="16"/>
              </w:rPr>
              <w:br/>
              <w:t>des mesures</w:t>
            </w:r>
            <w:r w:rsidRPr="00DA737D">
              <w:rPr>
                <w:b w:val="0"/>
                <w:bCs w:val="0"/>
                <w:i w:val="0"/>
                <w:iCs/>
                <w:sz w:val="16"/>
                <w:szCs w:val="16"/>
              </w:rPr>
              <w:br/>
              <w:t>en dB</w:t>
            </w:r>
          </w:p>
          <w:p w:rsidR="00E50C9F" w:rsidRPr="00DA737D" w:rsidRDefault="00E50C9F" w:rsidP="00DE3CB9">
            <w:pPr>
              <w:pStyle w:val="Tablehead"/>
              <w:framePr w:hSpace="180" w:wrap="around" w:vAnchor="text" w:hAnchor="text" w:y="1"/>
              <w:spacing w:before="30" w:after="30" w:line="174" w:lineRule="exact"/>
              <w:rPr>
                <w:b w:val="0"/>
                <w:bCs w:val="0"/>
                <w:sz w:val="16"/>
                <w:szCs w:val="16"/>
                <w:lang w:val="en-US"/>
              </w:rPr>
            </w:pPr>
            <w:r w:rsidRPr="00DA737D">
              <w:rPr>
                <w:b w:val="0"/>
                <w:bCs w:val="0"/>
                <w:sz w:val="16"/>
                <w:szCs w:val="16"/>
                <w:lang w:val="en-US"/>
              </w:rPr>
              <w:t>Accuracy of</w:t>
            </w:r>
            <w:r w:rsidRPr="00DA737D">
              <w:rPr>
                <w:b w:val="0"/>
                <w:bCs w:val="0"/>
                <w:sz w:val="16"/>
                <w:szCs w:val="16"/>
                <w:lang w:val="en-US"/>
              </w:rPr>
              <w:br/>
              <w:t>measurements</w:t>
            </w:r>
            <w:r w:rsidRPr="00DA737D">
              <w:rPr>
                <w:b w:val="0"/>
                <w:bCs w:val="0"/>
                <w:sz w:val="16"/>
                <w:szCs w:val="16"/>
                <w:lang w:val="en-US"/>
              </w:rPr>
              <w:br/>
              <w:t>in dB</w:t>
            </w:r>
          </w:p>
          <w:p w:rsidR="00E50C9F" w:rsidRPr="00DA737D" w:rsidRDefault="00E50C9F" w:rsidP="00DE3CB9">
            <w:pPr>
              <w:pStyle w:val="Tablehead"/>
              <w:framePr w:hSpace="180" w:wrap="around" w:vAnchor="text" w:hAnchor="text" w:y="1"/>
              <w:spacing w:before="30" w:after="30" w:line="174" w:lineRule="exact"/>
              <w:rPr>
                <w:b w:val="0"/>
                <w:bCs w:val="0"/>
                <w:i w:val="0"/>
                <w:iCs/>
                <w:sz w:val="16"/>
                <w:szCs w:val="16"/>
                <w:lang w:val="es-ES_tradnl"/>
              </w:rPr>
            </w:pPr>
            <w:r w:rsidRPr="00DA737D">
              <w:rPr>
                <w:b w:val="0"/>
                <w:bCs w:val="0"/>
                <w:i w:val="0"/>
                <w:iCs/>
                <w:sz w:val="16"/>
                <w:szCs w:val="16"/>
                <w:lang w:val="es-ES_tradnl"/>
              </w:rPr>
              <w:t>Precisión de</w:t>
            </w:r>
            <w:r w:rsidRPr="00DA737D">
              <w:rPr>
                <w:b w:val="0"/>
                <w:bCs w:val="0"/>
                <w:i w:val="0"/>
                <w:iCs/>
                <w:sz w:val="16"/>
                <w:szCs w:val="16"/>
                <w:lang w:val="es-ES_tradnl"/>
              </w:rPr>
              <w:br/>
              <w:t>las medidas</w:t>
            </w:r>
            <w:r w:rsidRPr="00DA737D">
              <w:rPr>
                <w:b w:val="0"/>
                <w:bCs w:val="0"/>
                <w:i w:val="0"/>
                <w:iCs/>
                <w:sz w:val="16"/>
                <w:szCs w:val="16"/>
                <w:lang w:val="es-ES_tradnl"/>
              </w:rPr>
              <w:br/>
              <w:t>en dB</w:t>
            </w:r>
          </w:p>
        </w:tc>
        <w:tc>
          <w:tcPr>
            <w:tcW w:w="1120" w:type="dxa"/>
            <w:vMerge w:val="restart"/>
            <w:tcBorders>
              <w:top w:val="single" w:sz="6" w:space="0" w:color="auto"/>
              <w:left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Observations</w:t>
            </w:r>
          </w:p>
          <w:p w:rsidR="00E50C9F" w:rsidRPr="00DA737D" w:rsidRDefault="00E50C9F" w:rsidP="00DE3CB9">
            <w:pPr>
              <w:pStyle w:val="Tablehead"/>
              <w:framePr w:hSpace="180" w:wrap="around" w:vAnchor="text" w:hAnchor="text" w:y="1"/>
              <w:spacing w:before="30" w:after="30" w:line="174" w:lineRule="exact"/>
              <w:rPr>
                <w:b w:val="0"/>
                <w:bCs w:val="0"/>
                <w:sz w:val="16"/>
                <w:szCs w:val="16"/>
              </w:rPr>
            </w:pPr>
            <w:r w:rsidRPr="00DA737D">
              <w:rPr>
                <w:b w:val="0"/>
                <w:bCs w:val="0"/>
                <w:sz w:val="16"/>
                <w:szCs w:val="16"/>
              </w:rPr>
              <w:t>Remarks</w:t>
            </w:r>
          </w:p>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Observaciones</w:t>
            </w:r>
          </w:p>
        </w:tc>
      </w:tr>
      <w:tr w:rsidR="00E50C9F" w:rsidRPr="00DA737D" w:rsidTr="00DE3CB9">
        <w:trPr>
          <w:cantSplit/>
          <w:jc w:val="center"/>
        </w:trPr>
        <w:tc>
          <w:tcPr>
            <w:tcW w:w="1632" w:type="dxa"/>
            <w:vMerge/>
            <w:tcBorders>
              <w:left w:val="single" w:sz="6" w:space="0" w:color="auto"/>
              <w:bottom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p>
        </w:tc>
        <w:tc>
          <w:tcPr>
            <w:tcW w:w="1218" w:type="dxa"/>
            <w:vMerge/>
            <w:tcBorders>
              <w:left w:val="single" w:sz="6" w:space="0" w:color="auto"/>
              <w:bottom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p>
        </w:tc>
        <w:tc>
          <w:tcPr>
            <w:tcW w:w="994" w:type="dxa"/>
            <w:vMerge/>
            <w:tcBorders>
              <w:left w:val="single" w:sz="6" w:space="0" w:color="auto"/>
              <w:bottom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p>
        </w:tc>
        <w:tc>
          <w:tcPr>
            <w:tcW w:w="1666" w:type="dxa"/>
            <w:vMerge/>
            <w:tcBorders>
              <w:left w:val="single" w:sz="6" w:space="0" w:color="auto"/>
              <w:bottom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p>
        </w:tc>
        <w:tc>
          <w:tcPr>
            <w:tcW w:w="1035" w:type="dxa"/>
            <w:tcBorders>
              <w:top w:val="single" w:sz="6" w:space="0" w:color="auto"/>
              <w:left w:val="single" w:sz="6" w:space="0" w:color="auto"/>
              <w:bottom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r w:rsidRPr="00DA737D">
              <w:rPr>
                <w:b w:val="0"/>
                <w:bCs w:val="0"/>
                <w:i w:val="0"/>
                <w:iCs/>
                <w:sz w:val="16"/>
                <w:szCs w:val="16"/>
              </w:rPr>
              <w:t>Maximum</w:t>
            </w:r>
            <w:r w:rsidRPr="00DA737D">
              <w:rPr>
                <w:b w:val="0"/>
                <w:bCs w:val="0"/>
                <w:i w:val="0"/>
                <w:iCs/>
                <w:sz w:val="16"/>
                <w:szCs w:val="16"/>
              </w:rPr>
              <w:br/>
              <w:t>Máximo</w:t>
            </w:r>
          </w:p>
        </w:tc>
        <w:tc>
          <w:tcPr>
            <w:tcW w:w="938" w:type="dxa"/>
            <w:tcBorders>
              <w:top w:val="single" w:sz="6" w:space="0" w:color="auto"/>
              <w:left w:val="single" w:sz="6" w:space="0" w:color="auto"/>
              <w:bottom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lang w:val="es-ES_tradnl"/>
              </w:rPr>
            </w:pPr>
            <w:r w:rsidRPr="00DA737D">
              <w:rPr>
                <w:b w:val="0"/>
                <w:bCs w:val="0"/>
                <w:i w:val="0"/>
                <w:iCs/>
                <w:sz w:val="16"/>
                <w:szCs w:val="16"/>
              </w:rPr>
              <w:t>Minimum</w:t>
            </w:r>
            <w:r w:rsidRPr="00DA737D">
              <w:rPr>
                <w:b w:val="0"/>
                <w:bCs w:val="0"/>
                <w:i w:val="0"/>
                <w:iCs/>
                <w:sz w:val="16"/>
                <w:szCs w:val="16"/>
              </w:rPr>
              <w:br/>
              <w:t>Mínimo</w:t>
            </w:r>
          </w:p>
        </w:tc>
        <w:tc>
          <w:tcPr>
            <w:tcW w:w="1022" w:type="dxa"/>
            <w:vMerge/>
            <w:tcBorders>
              <w:left w:val="single" w:sz="6" w:space="0" w:color="auto"/>
              <w:bottom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p>
        </w:tc>
        <w:tc>
          <w:tcPr>
            <w:tcW w:w="1120" w:type="dxa"/>
            <w:vMerge/>
            <w:tcBorders>
              <w:left w:val="single" w:sz="6" w:space="0" w:color="auto"/>
              <w:bottom w:val="single" w:sz="6" w:space="0" w:color="auto"/>
              <w:right w:val="single" w:sz="6" w:space="0" w:color="auto"/>
            </w:tcBorders>
            <w:vAlign w:val="center"/>
          </w:tcPr>
          <w:p w:rsidR="00E50C9F" w:rsidRPr="00DA737D" w:rsidRDefault="00E50C9F" w:rsidP="00DE3CB9">
            <w:pPr>
              <w:pStyle w:val="Tablehead"/>
              <w:framePr w:hSpace="180" w:wrap="around" w:vAnchor="text" w:hAnchor="text" w:y="1"/>
              <w:spacing w:before="30" w:after="30" w:line="174" w:lineRule="exact"/>
              <w:rPr>
                <w:b w:val="0"/>
                <w:bCs w:val="0"/>
                <w:i w:val="0"/>
                <w:iCs/>
                <w:sz w:val="16"/>
                <w:szCs w:val="16"/>
              </w:rPr>
            </w:pPr>
          </w:p>
        </w:tc>
      </w:tr>
      <w:tr w:rsidR="00E50C9F" w:rsidRPr="00133B6D" w:rsidTr="00DE3CB9">
        <w:trPr>
          <w:cantSplit/>
          <w:jc w:val="center"/>
        </w:trPr>
        <w:tc>
          <w:tcPr>
            <w:tcW w:w="1632" w:type="dxa"/>
            <w:tcBorders>
              <w:top w:val="single" w:sz="6" w:space="0" w:color="auto"/>
              <w:left w:val="single" w:sz="6" w:space="0" w:color="auto"/>
              <w:right w:val="single" w:sz="6" w:space="0" w:color="auto"/>
            </w:tcBorders>
            <w:vAlign w:val="center"/>
          </w:tcPr>
          <w:p w:rsidR="00E50C9F" w:rsidRPr="00DA737D" w:rsidRDefault="00E50C9F" w:rsidP="00DE3CB9">
            <w:pPr>
              <w:pStyle w:val="ColumnNo"/>
              <w:framePr w:hSpace="180" w:wrap="around" w:vAnchor="text" w:hAnchor="text" w:y="1"/>
              <w:spacing w:before="40" w:after="40" w:line="199" w:lineRule="exact"/>
              <w:rPr>
                <w:rFonts w:ascii="Calibri" w:hAnsi="Calibri"/>
              </w:rPr>
            </w:pPr>
            <w:r w:rsidRPr="00DA737D">
              <w:rPr>
                <w:rFonts w:ascii="Calibri" w:hAnsi="Calibri"/>
              </w:rPr>
              <w:t>1</w:t>
            </w:r>
          </w:p>
        </w:tc>
        <w:tc>
          <w:tcPr>
            <w:tcW w:w="1218" w:type="dxa"/>
            <w:tcBorders>
              <w:top w:val="single" w:sz="6" w:space="0" w:color="auto"/>
              <w:left w:val="single" w:sz="6" w:space="0" w:color="auto"/>
              <w:right w:val="single" w:sz="6" w:space="0" w:color="auto"/>
            </w:tcBorders>
            <w:vAlign w:val="center"/>
          </w:tcPr>
          <w:p w:rsidR="00E50C9F" w:rsidRPr="00DA737D" w:rsidRDefault="00E50C9F" w:rsidP="00DE3CB9">
            <w:pPr>
              <w:pStyle w:val="ColumnNo"/>
              <w:framePr w:hSpace="180" w:wrap="around" w:vAnchor="text" w:hAnchor="text" w:y="1"/>
              <w:spacing w:before="40" w:after="40" w:line="199" w:lineRule="exact"/>
              <w:rPr>
                <w:rFonts w:ascii="Calibri" w:hAnsi="Calibri"/>
              </w:rPr>
            </w:pPr>
            <w:r w:rsidRPr="00DA737D">
              <w:rPr>
                <w:rFonts w:ascii="Calibri" w:hAnsi="Calibri"/>
              </w:rPr>
              <w:t>2</w:t>
            </w:r>
          </w:p>
        </w:tc>
        <w:tc>
          <w:tcPr>
            <w:tcW w:w="994" w:type="dxa"/>
            <w:tcBorders>
              <w:top w:val="single" w:sz="6" w:space="0" w:color="auto"/>
              <w:left w:val="single" w:sz="6" w:space="0" w:color="auto"/>
              <w:right w:val="single" w:sz="6" w:space="0" w:color="auto"/>
            </w:tcBorders>
            <w:vAlign w:val="center"/>
          </w:tcPr>
          <w:p w:rsidR="00E50C9F" w:rsidRPr="00DA737D" w:rsidRDefault="00E50C9F" w:rsidP="00DE3CB9">
            <w:pPr>
              <w:pStyle w:val="ColumnNo"/>
              <w:framePr w:hSpace="180" w:wrap="around" w:vAnchor="text" w:hAnchor="text" w:y="1"/>
              <w:spacing w:before="40" w:after="40" w:line="199" w:lineRule="exact"/>
              <w:rPr>
                <w:rFonts w:ascii="Calibri" w:hAnsi="Calibri"/>
              </w:rPr>
            </w:pPr>
            <w:r w:rsidRPr="00DA737D">
              <w:rPr>
                <w:rFonts w:ascii="Calibri" w:hAnsi="Calibri"/>
              </w:rPr>
              <w:t>3</w:t>
            </w:r>
          </w:p>
        </w:tc>
        <w:tc>
          <w:tcPr>
            <w:tcW w:w="1666" w:type="dxa"/>
            <w:tcBorders>
              <w:top w:val="single" w:sz="6" w:space="0" w:color="auto"/>
              <w:left w:val="single" w:sz="6" w:space="0" w:color="auto"/>
              <w:right w:val="single" w:sz="6" w:space="0" w:color="auto"/>
            </w:tcBorders>
            <w:vAlign w:val="center"/>
          </w:tcPr>
          <w:p w:rsidR="00E50C9F" w:rsidRPr="00DA737D" w:rsidRDefault="00E50C9F" w:rsidP="00DE3CB9">
            <w:pPr>
              <w:pStyle w:val="ColumnNo"/>
              <w:framePr w:hSpace="180" w:wrap="around" w:vAnchor="text" w:hAnchor="text" w:y="1"/>
              <w:spacing w:before="40" w:after="40" w:line="199" w:lineRule="exact"/>
              <w:rPr>
                <w:rFonts w:ascii="Calibri" w:hAnsi="Calibri"/>
              </w:rPr>
            </w:pPr>
            <w:r w:rsidRPr="00DA737D">
              <w:rPr>
                <w:rFonts w:ascii="Calibri" w:hAnsi="Calibri"/>
              </w:rPr>
              <w:t>4</w:t>
            </w:r>
          </w:p>
        </w:tc>
        <w:tc>
          <w:tcPr>
            <w:tcW w:w="1035" w:type="dxa"/>
            <w:tcBorders>
              <w:top w:val="single" w:sz="6" w:space="0" w:color="auto"/>
              <w:left w:val="single" w:sz="6" w:space="0" w:color="auto"/>
              <w:right w:val="single" w:sz="6" w:space="0" w:color="auto"/>
            </w:tcBorders>
            <w:vAlign w:val="center"/>
          </w:tcPr>
          <w:p w:rsidR="00E50C9F" w:rsidRPr="00DA737D" w:rsidRDefault="00E50C9F" w:rsidP="00DE3CB9">
            <w:pPr>
              <w:pStyle w:val="ColumnNo"/>
              <w:framePr w:hSpace="180" w:wrap="around" w:vAnchor="text" w:hAnchor="text" w:y="1"/>
              <w:spacing w:before="40" w:after="40" w:line="199" w:lineRule="exact"/>
              <w:rPr>
                <w:rFonts w:ascii="Calibri" w:hAnsi="Calibri"/>
              </w:rPr>
            </w:pPr>
            <w:r w:rsidRPr="00DA737D">
              <w:rPr>
                <w:rFonts w:ascii="Calibri" w:hAnsi="Calibri"/>
              </w:rPr>
              <w:t>5a</w:t>
            </w:r>
          </w:p>
        </w:tc>
        <w:tc>
          <w:tcPr>
            <w:tcW w:w="938" w:type="dxa"/>
            <w:tcBorders>
              <w:top w:val="single" w:sz="6" w:space="0" w:color="auto"/>
              <w:left w:val="single" w:sz="6" w:space="0" w:color="auto"/>
              <w:right w:val="single" w:sz="6" w:space="0" w:color="auto"/>
            </w:tcBorders>
            <w:vAlign w:val="center"/>
          </w:tcPr>
          <w:p w:rsidR="00E50C9F" w:rsidRPr="00DA737D" w:rsidRDefault="00E50C9F" w:rsidP="00DE3CB9">
            <w:pPr>
              <w:pStyle w:val="ColumnNo"/>
              <w:framePr w:hSpace="180" w:wrap="around" w:vAnchor="text" w:hAnchor="text" w:y="1"/>
              <w:spacing w:before="40" w:after="40" w:line="199" w:lineRule="exact"/>
              <w:rPr>
                <w:rFonts w:ascii="Calibri" w:hAnsi="Calibri"/>
              </w:rPr>
            </w:pPr>
            <w:r w:rsidRPr="00DA737D">
              <w:rPr>
                <w:rFonts w:ascii="Calibri" w:hAnsi="Calibri"/>
              </w:rPr>
              <w:t>5b</w:t>
            </w:r>
          </w:p>
        </w:tc>
        <w:tc>
          <w:tcPr>
            <w:tcW w:w="1022" w:type="dxa"/>
            <w:tcBorders>
              <w:top w:val="single" w:sz="6" w:space="0" w:color="auto"/>
              <w:left w:val="single" w:sz="6" w:space="0" w:color="auto"/>
              <w:right w:val="single" w:sz="6" w:space="0" w:color="auto"/>
            </w:tcBorders>
            <w:vAlign w:val="center"/>
          </w:tcPr>
          <w:p w:rsidR="00E50C9F" w:rsidRPr="00DA737D" w:rsidRDefault="00E50C9F" w:rsidP="00DE3CB9">
            <w:pPr>
              <w:pStyle w:val="ColumnNo"/>
              <w:framePr w:hSpace="180" w:wrap="around" w:vAnchor="text" w:hAnchor="text" w:y="1"/>
              <w:spacing w:before="40" w:after="40" w:line="199" w:lineRule="exact"/>
              <w:rPr>
                <w:rFonts w:ascii="Calibri" w:hAnsi="Calibri"/>
              </w:rPr>
            </w:pPr>
            <w:r w:rsidRPr="00DA737D">
              <w:rPr>
                <w:rFonts w:ascii="Calibri" w:hAnsi="Calibri"/>
              </w:rPr>
              <w:t>6</w:t>
            </w:r>
          </w:p>
        </w:tc>
        <w:tc>
          <w:tcPr>
            <w:tcW w:w="1120" w:type="dxa"/>
            <w:tcBorders>
              <w:top w:val="single" w:sz="6" w:space="0" w:color="auto"/>
              <w:left w:val="single" w:sz="6" w:space="0" w:color="auto"/>
              <w:right w:val="single" w:sz="6" w:space="0" w:color="auto"/>
            </w:tcBorders>
            <w:vAlign w:val="center"/>
          </w:tcPr>
          <w:p w:rsidR="00E50C9F" w:rsidRPr="00DA737D" w:rsidRDefault="00E50C9F" w:rsidP="00DE3CB9">
            <w:pPr>
              <w:pStyle w:val="ColumnNo"/>
              <w:framePr w:hSpace="180" w:wrap="around" w:vAnchor="text" w:hAnchor="text" w:y="1"/>
              <w:spacing w:before="40" w:after="40" w:line="199" w:lineRule="exact"/>
              <w:rPr>
                <w:rFonts w:ascii="Calibri" w:hAnsi="Calibri"/>
              </w:rPr>
            </w:pPr>
            <w:r w:rsidRPr="00DA737D">
              <w:rPr>
                <w:rFonts w:ascii="Calibri" w:hAnsi="Calibri"/>
              </w:rPr>
              <w:t>7</w:t>
            </w:r>
          </w:p>
        </w:tc>
      </w:tr>
      <w:tr w:rsidR="00E50C9F" w:rsidRPr="00D52198"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jc w:val="center"/>
        </w:trPr>
        <w:tc>
          <w:tcPr>
            <w:tcW w:w="1632" w:type="dxa"/>
            <w:tcBorders>
              <w:top w:val="nil"/>
              <w:bottom w:val="nil"/>
            </w:tcBorders>
          </w:tcPr>
          <w:p w:rsidR="00E50C9F" w:rsidRPr="00DA737D" w:rsidRDefault="00E50C9F" w:rsidP="00DE3CB9">
            <w:pPr>
              <w:pStyle w:val="ColumnIMS"/>
              <w:framePr w:hSpace="180" w:wrap="around" w:vAnchor="text" w:hAnchor="text" w:y="1"/>
              <w:spacing w:before="40" w:after="40" w:line="199" w:lineRule="exact"/>
              <w:ind w:left="142" w:right="57"/>
              <w:rPr>
                <w:rFonts w:ascii="Calibri" w:hAnsi="Calibri"/>
                <w:lang w:val="fr-FR"/>
              </w:rPr>
            </w:pPr>
            <w:r w:rsidRPr="00DA737D">
              <w:rPr>
                <w:rFonts w:ascii="Calibri" w:hAnsi="Calibri"/>
                <w:lang w:val="fr-FR"/>
              </w:rPr>
              <w:t>Arkhangelsk</w:t>
            </w:r>
            <w:r w:rsidRPr="00DA737D">
              <w:rPr>
                <w:rFonts w:ascii="Calibri" w:hAnsi="Calibri"/>
                <w:lang w:val="fr-FR"/>
              </w:rPr>
              <w:br/>
            </w:r>
            <w:r w:rsidRPr="00DA737D">
              <w:rPr>
                <w:rFonts w:ascii="Calibri" w:hAnsi="Calibri"/>
                <w:b/>
                <w:bCs/>
              </w:rPr>
              <w:t>(SCIE, IMS, SCTE)</w:t>
            </w:r>
          </w:p>
        </w:tc>
        <w:tc>
          <w:tcPr>
            <w:tcW w:w="1218" w:type="dxa"/>
            <w:tcBorders>
              <w:top w:val="nil"/>
              <w:bottom w:val="nil"/>
            </w:tcBorders>
          </w:tcPr>
          <w:p w:rsidR="00E50C9F" w:rsidRPr="00DA737D" w:rsidRDefault="00E50C9F" w:rsidP="00DE3CB9">
            <w:pPr>
              <w:pStyle w:val="Column2"/>
              <w:framePr w:hSpace="180" w:wrap="around" w:vAnchor="text" w:hAnchor="text" w:y="1"/>
              <w:spacing w:before="40" w:after="40" w:line="199" w:lineRule="exact"/>
              <w:ind w:left="57" w:right="57"/>
              <w:rPr>
                <w:rFonts w:ascii="Calibri" w:hAnsi="Calibri"/>
                <w:szCs w:val="18"/>
                <w:lang w:val="fr-FR"/>
              </w:rPr>
            </w:pPr>
            <w:r w:rsidRPr="00DA737D">
              <w:rPr>
                <w:rFonts w:ascii="Calibri" w:hAnsi="Calibri"/>
                <w:lang w:val="es-ES"/>
              </w:rPr>
              <w:tab/>
              <w:t>40°37</w:t>
            </w:r>
            <w:r w:rsidRPr="00DA737D">
              <w:rPr>
                <w:rFonts w:ascii="Calibri" w:hAnsi="Calibri"/>
              </w:rPr>
              <w:sym w:font="Symbol" w:char="F0A2"/>
            </w:r>
            <w:r w:rsidRPr="00DA737D">
              <w:rPr>
                <w:rFonts w:ascii="Calibri" w:hAnsi="Calibri"/>
                <w:lang w:val="es-ES"/>
              </w:rPr>
              <w:t>20</w:t>
            </w:r>
            <w:r w:rsidRPr="00DA737D">
              <w:rPr>
                <w:rFonts w:ascii="Calibri" w:hAnsi="Calibri"/>
              </w:rPr>
              <w:sym w:font="Symbol" w:char="F0B2"/>
            </w:r>
            <w:r w:rsidRPr="00DA737D">
              <w:rPr>
                <w:rFonts w:ascii="Calibri" w:hAnsi="Calibri"/>
                <w:lang w:val="es-ES"/>
              </w:rPr>
              <w:tab/>
              <w:t>E</w:t>
            </w:r>
            <w:r w:rsidRPr="00DA737D">
              <w:rPr>
                <w:rFonts w:ascii="Calibri" w:hAnsi="Calibri"/>
                <w:lang w:val="es-ES"/>
              </w:rPr>
              <w:br/>
            </w:r>
            <w:r w:rsidRPr="00DA737D">
              <w:rPr>
                <w:rFonts w:ascii="Calibri" w:hAnsi="Calibri"/>
                <w:lang w:val="fr-FR"/>
              </w:rPr>
              <w:tab/>
            </w:r>
            <w:r w:rsidRPr="00DA737D">
              <w:rPr>
                <w:rFonts w:ascii="Calibri" w:hAnsi="Calibri"/>
                <w:lang w:val="es-ES"/>
              </w:rPr>
              <w:t>64°37</w:t>
            </w:r>
            <w:r w:rsidRPr="00DA737D">
              <w:rPr>
                <w:rFonts w:ascii="Calibri" w:hAnsi="Calibri"/>
              </w:rPr>
              <w:sym w:font="Symbol" w:char="F0A2"/>
            </w:r>
            <w:r w:rsidRPr="00DA737D">
              <w:rPr>
                <w:rFonts w:ascii="Calibri" w:hAnsi="Calibri"/>
                <w:lang w:val="es-ES"/>
              </w:rPr>
              <w:t>30</w:t>
            </w:r>
            <w:r w:rsidRPr="00DA737D">
              <w:rPr>
                <w:rFonts w:ascii="Calibri" w:hAnsi="Calibri"/>
              </w:rPr>
              <w:sym w:font="Symbol" w:char="F0B2"/>
            </w:r>
            <w:r w:rsidRPr="00DA737D">
              <w:rPr>
                <w:rFonts w:ascii="Calibri" w:hAnsi="Calibri"/>
                <w:lang w:val="es-ES"/>
              </w:rPr>
              <w:tab/>
              <w:t>N</w:t>
            </w:r>
          </w:p>
        </w:tc>
        <w:tc>
          <w:tcPr>
            <w:tcW w:w="994" w:type="dxa"/>
            <w:tcBorders>
              <w:top w:val="nil"/>
              <w:bottom w:val="nil"/>
            </w:tcBorders>
          </w:tcPr>
          <w:p w:rsidR="00E50C9F" w:rsidRPr="00DA737D"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fr-FR"/>
              </w:rPr>
            </w:pPr>
            <w:r w:rsidRPr="00DA737D">
              <w:rPr>
                <w:rFonts w:ascii="Calibri" w:hAnsi="Calibri"/>
                <w:lang w:val="es-ES"/>
              </w:rPr>
              <w:t>H24</w:t>
            </w:r>
          </w:p>
        </w:tc>
        <w:tc>
          <w:tcPr>
            <w:tcW w:w="1666" w:type="dxa"/>
            <w:tcBorders>
              <w:top w:val="nil"/>
              <w:bottom w:val="nil"/>
            </w:tcBorders>
          </w:tcPr>
          <w:p w:rsidR="00E50C9F" w:rsidRPr="00DA737D" w:rsidRDefault="00E50C9F" w:rsidP="00DE3CB9">
            <w:pPr>
              <w:pStyle w:val="Column4"/>
              <w:keepNext/>
              <w:framePr w:hSpace="180" w:wrap="around" w:vAnchor="text" w:hAnchor="text" w:y="1"/>
              <w:tabs>
                <w:tab w:val="clear" w:pos="397"/>
                <w:tab w:val="clear" w:pos="454"/>
                <w:tab w:val="clear" w:pos="851"/>
                <w:tab w:val="clear" w:pos="1361"/>
                <w:tab w:val="clear" w:pos="1418"/>
                <w:tab w:val="right" w:pos="336"/>
                <w:tab w:val="left" w:pos="420"/>
                <w:tab w:val="left" w:pos="812"/>
                <w:tab w:val="right" w:pos="1134"/>
                <w:tab w:val="left" w:pos="1218"/>
              </w:tabs>
              <w:spacing w:before="40" w:after="40" w:line="199" w:lineRule="exact"/>
              <w:ind w:left="57" w:right="57"/>
              <w:rPr>
                <w:rFonts w:ascii="Calibri" w:hAnsi="Calibri"/>
                <w:szCs w:val="18"/>
                <w:lang w:val="fr-FR"/>
              </w:rPr>
            </w:pPr>
            <w:r w:rsidRPr="00DA737D">
              <w:rPr>
                <w:rFonts w:ascii="Calibri" w:hAnsi="Calibri"/>
                <w:lang w:val="es-ES"/>
              </w:rPr>
              <w:tab/>
              <w:t>9</w:t>
            </w:r>
            <w:r w:rsidRPr="00DA737D">
              <w:rPr>
                <w:rFonts w:ascii="Calibri" w:hAnsi="Calibri"/>
                <w:lang w:val="es-ES"/>
              </w:rPr>
              <w:tab/>
              <w:t>kHz</w:t>
            </w:r>
            <w:r w:rsidRPr="00DA737D">
              <w:rPr>
                <w:rFonts w:ascii="Calibri" w:hAnsi="Calibri"/>
                <w:lang w:val="es-ES"/>
              </w:rPr>
              <w:tab/>
              <w:t>–</w:t>
            </w:r>
            <w:r w:rsidRPr="00DA737D">
              <w:rPr>
                <w:rFonts w:ascii="Calibri" w:hAnsi="Calibri"/>
                <w:lang w:val="es-ES"/>
              </w:rPr>
              <w:tab/>
              <w:t>30</w:t>
            </w:r>
            <w:r w:rsidRPr="00DA737D">
              <w:rPr>
                <w:rFonts w:ascii="Calibri" w:hAnsi="Calibri"/>
                <w:lang w:val="es-ES"/>
              </w:rPr>
              <w:tab/>
              <w:t>MHz</w:t>
            </w:r>
          </w:p>
        </w:tc>
        <w:tc>
          <w:tcPr>
            <w:tcW w:w="1035" w:type="dxa"/>
            <w:tcBorders>
              <w:top w:val="nil"/>
              <w:bottom w:val="nil"/>
            </w:tcBorders>
          </w:tcPr>
          <w:p w:rsidR="00E50C9F" w:rsidRPr="00DA737D" w:rsidRDefault="00E50C9F" w:rsidP="00DE3CB9">
            <w:pPr>
              <w:pStyle w:val="Column5"/>
              <w:keepNext/>
              <w:framePr w:hSpace="180" w:wrap="around" w:vAnchor="text" w:hAnchor="text" w:y="1"/>
              <w:spacing w:before="40" w:after="40" w:line="199" w:lineRule="exact"/>
              <w:ind w:left="57" w:right="57"/>
              <w:jc w:val="center"/>
              <w:rPr>
                <w:rFonts w:ascii="Calibri" w:hAnsi="Calibri"/>
              </w:rPr>
            </w:pPr>
            <w:r w:rsidRPr="00DA737D">
              <w:rPr>
                <w:rFonts w:ascii="Calibri" w:hAnsi="Calibri"/>
              </w:rPr>
              <w:t>120 d</w:t>
            </w:r>
            <w:r w:rsidRPr="00DA737D">
              <w:rPr>
                <w:rFonts w:ascii="Calibri" w:hAnsi="Calibri"/>
                <w:lang w:val="es-ES"/>
              </w:rPr>
              <w:t>BµV</w:t>
            </w:r>
          </w:p>
        </w:tc>
        <w:tc>
          <w:tcPr>
            <w:tcW w:w="938" w:type="dxa"/>
            <w:tcBorders>
              <w:top w:val="nil"/>
              <w:bottom w:val="nil"/>
            </w:tcBorders>
          </w:tcPr>
          <w:p w:rsidR="00E50C9F" w:rsidRPr="00DA737D" w:rsidRDefault="00E50C9F" w:rsidP="00DE3CB9">
            <w:pPr>
              <w:pStyle w:val="Column5"/>
              <w:framePr w:hSpace="180" w:wrap="around" w:vAnchor="text" w:hAnchor="text" w:y="1"/>
              <w:spacing w:before="40" w:after="40" w:line="199" w:lineRule="exact"/>
              <w:ind w:left="57" w:right="57"/>
              <w:jc w:val="center"/>
              <w:rPr>
                <w:rFonts w:ascii="Calibri" w:hAnsi="Calibri"/>
                <w:lang w:val="es-ES_tradnl"/>
              </w:rPr>
            </w:pPr>
            <w:r w:rsidRPr="00DA737D">
              <w:rPr>
                <w:rFonts w:ascii="Calibri" w:hAnsi="Calibri"/>
              </w:rPr>
              <w:t>±</w:t>
            </w:r>
            <w:r w:rsidRPr="00DA737D">
              <w:rPr>
                <w:rFonts w:ascii="Calibri" w:hAnsi="Calibri"/>
                <w:sz w:val="12"/>
              </w:rPr>
              <w:t> </w:t>
            </w:r>
            <w:r w:rsidRPr="00DA737D">
              <w:rPr>
                <w:rFonts w:ascii="Calibri" w:hAnsi="Calibri"/>
              </w:rPr>
              <w:t>0 dB</w:t>
            </w:r>
            <w:r w:rsidRPr="00DA737D">
              <w:rPr>
                <w:rFonts w:ascii="Calibri" w:hAnsi="Calibri"/>
                <w:lang w:val="es-ES"/>
              </w:rPr>
              <w:t>µV</w:t>
            </w:r>
          </w:p>
        </w:tc>
        <w:tc>
          <w:tcPr>
            <w:tcW w:w="1022" w:type="dxa"/>
            <w:tcBorders>
              <w:top w:val="nil"/>
              <w:bottom w:val="nil"/>
            </w:tcBorders>
          </w:tcPr>
          <w:p w:rsidR="00E50C9F" w:rsidRPr="00DA737D" w:rsidRDefault="00E50C9F" w:rsidP="00DE3CB9">
            <w:pPr>
              <w:pStyle w:val="Column5"/>
              <w:framePr w:hSpace="180" w:wrap="around" w:vAnchor="text" w:hAnchor="text" w:y="1"/>
              <w:spacing w:before="40" w:after="40" w:line="199" w:lineRule="exact"/>
              <w:ind w:left="57" w:right="57"/>
              <w:rPr>
                <w:rFonts w:ascii="Calibri" w:hAnsi="Calibri"/>
                <w:lang w:val="es-ES_tradnl"/>
              </w:rPr>
            </w:pPr>
            <w:r w:rsidRPr="00DA737D">
              <w:rPr>
                <w:rFonts w:ascii="Calibri" w:hAnsi="Calibri"/>
                <w:lang w:val="es-ES_tradnl"/>
              </w:rPr>
              <w:t>± 3 dB</w:t>
            </w:r>
          </w:p>
        </w:tc>
        <w:tc>
          <w:tcPr>
            <w:tcW w:w="1120" w:type="dxa"/>
            <w:tcBorders>
              <w:top w:val="nil"/>
              <w:bottom w:val="nil"/>
            </w:tcBorders>
          </w:tcPr>
          <w:p w:rsidR="00E50C9F" w:rsidRPr="00DA737D" w:rsidRDefault="00E50C9F" w:rsidP="00DE3CB9">
            <w:pPr>
              <w:pStyle w:val="Column5"/>
              <w:framePr w:hSpace="180" w:wrap="around" w:vAnchor="text" w:hAnchor="text" w:y="1"/>
              <w:spacing w:before="40" w:after="40" w:line="199" w:lineRule="exact"/>
              <w:ind w:left="57" w:right="57"/>
              <w:jc w:val="center"/>
              <w:rPr>
                <w:rFonts w:ascii="Calibri" w:hAnsi="Calibri"/>
                <w:lang w:val="es-ES_tradnl"/>
              </w:rPr>
            </w:pPr>
          </w:p>
        </w:tc>
      </w:tr>
      <w:tr w:rsidR="00E50C9F" w:rsidRPr="00D52198"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jc w:val="center"/>
        </w:trPr>
        <w:tc>
          <w:tcPr>
            <w:tcW w:w="1632" w:type="dxa"/>
            <w:tcBorders>
              <w:top w:val="nil"/>
              <w:bottom w:val="nil"/>
            </w:tcBorders>
          </w:tcPr>
          <w:p w:rsidR="00E50C9F" w:rsidRPr="00DA737D" w:rsidRDefault="00E50C9F" w:rsidP="00DE3CB9">
            <w:pPr>
              <w:pStyle w:val="ColumnIMS"/>
              <w:keepNext/>
              <w:framePr w:hSpace="180" w:wrap="around" w:vAnchor="text" w:hAnchor="text" w:y="1"/>
              <w:spacing w:before="40" w:after="40" w:line="199" w:lineRule="exact"/>
              <w:ind w:left="142" w:right="57"/>
              <w:rPr>
                <w:rFonts w:ascii="Calibri" w:hAnsi="Calibri"/>
                <w:b/>
                <w:szCs w:val="18"/>
                <w:lang w:val="fr-FR"/>
              </w:rPr>
            </w:pPr>
            <w:r w:rsidRPr="00DA737D">
              <w:rPr>
                <w:rFonts w:ascii="Calibri" w:hAnsi="Calibri"/>
                <w:lang w:val="fr-FR"/>
              </w:rPr>
              <w:t>Belgorod</w:t>
            </w:r>
            <w:r w:rsidRPr="00DA737D">
              <w:rPr>
                <w:rFonts w:ascii="Calibri" w:hAnsi="Calibri"/>
                <w:lang w:val="en-US"/>
              </w:rPr>
              <w:br/>
            </w:r>
            <w:r w:rsidRPr="00DA737D">
              <w:rPr>
                <w:rFonts w:ascii="Calibri" w:hAnsi="Calibri"/>
                <w:b/>
                <w:bCs/>
              </w:rPr>
              <w:t>(SCIE, IMS, SCTE)</w:t>
            </w:r>
          </w:p>
        </w:tc>
        <w:tc>
          <w:tcPr>
            <w:tcW w:w="1218" w:type="dxa"/>
            <w:tcBorders>
              <w:top w:val="nil"/>
              <w:bottom w:val="nil"/>
            </w:tcBorders>
          </w:tcPr>
          <w:p w:rsidR="00E50C9F" w:rsidRPr="00DA737D" w:rsidRDefault="00E50C9F" w:rsidP="00DE3CB9">
            <w:pPr>
              <w:pStyle w:val="Column2"/>
              <w:keepNext/>
              <w:framePr w:hSpace="180" w:wrap="around" w:vAnchor="text" w:hAnchor="text" w:y="1"/>
              <w:spacing w:before="40" w:after="40" w:line="199" w:lineRule="exact"/>
              <w:ind w:left="57" w:right="57"/>
              <w:rPr>
                <w:rFonts w:ascii="Calibri" w:hAnsi="Calibri"/>
                <w:szCs w:val="18"/>
                <w:lang w:val="fr-FR"/>
              </w:rPr>
            </w:pPr>
            <w:r w:rsidRPr="00DA737D">
              <w:rPr>
                <w:rFonts w:ascii="Calibri" w:hAnsi="Calibri"/>
                <w:lang w:val="es-ES"/>
              </w:rPr>
              <w:tab/>
              <w:t>36°36</w:t>
            </w:r>
            <w:r w:rsidRPr="00DA737D">
              <w:rPr>
                <w:rFonts w:ascii="Calibri" w:hAnsi="Calibri"/>
              </w:rPr>
              <w:sym w:font="Symbol" w:char="F0A2"/>
            </w:r>
            <w:r w:rsidRPr="00DA737D">
              <w:rPr>
                <w:rFonts w:ascii="Calibri" w:hAnsi="Calibri"/>
              </w:rPr>
              <w:t>18</w:t>
            </w:r>
            <w:r w:rsidRPr="00DA737D">
              <w:rPr>
                <w:rFonts w:ascii="Calibri" w:hAnsi="Calibri"/>
              </w:rPr>
              <w:sym w:font="Symbol" w:char="F0B2"/>
            </w:r>
            <w:r w:rsidRPr="00DA737D">
              <w:rPr>
                <w:rFonts w:ascii="Calibri" w:hAnsi="Calibri"/>
                <w:lang w:val="es-ES"/>
              </w:rPr>
              <w:tab/>
              <w:t>E</w:t>
            </w:r>
            <w:r w:rsidRPr="00DA737D">
              <w:rPr>
                <w:rFonts w:ascii="Calibri" w:hAnsi="Calibri"/>
                <w:lang w:val="es-ES"/>
              </w:rPr>
              <w:br/>
            </w:r>
            <w:r w:rsidRPr="00DA737D">
              <w:rPr>
                <w:rFonts w:ascii="Calibri" w:hAnsi="Calibri"/>
                <w:lang w:val="fr-FR"/>
              </w:rPr>
              <w:tab/>
            </w:r>
            <w:r w:rsidRPr="00DA737D">
              <w:rPr>
                <w:rFonts w:ascii="Calibri" w:hAnsi="Calibri"/>
                <w:lang w:val="es-ES"/>
              </w:rPr>
              <w:t>50°39</w:t>
            </w:r>
            <w:r w:rsidRPr="00DA737D">
              <w:rPr>
                <w:rFonts w:ascii="Calibri" w:hAnsi="Calibri"/>
              </w:rPr>
              <w:sym w:font="Symbol" w:char="F0A2"/>
            </w:r>
            <w:r w:rsidRPr="00DA737D">
              <w:rPr>
                <w:rFonts w:ascii="Calibri" w:hAnsi="Calibri"/>
              </w:rPr>
              <w:t>07</w:t>
            </w:r>
            <w:r w:rsidRPr="00DA737D">
              <w:rPr>
                <w:rFonts w:ascii="Calibri" w:hAnsi="Calibri"/>
              </w:rPr>
              <w:sym w:font="Symbol" w:char="F0B2"/>
            </w:r>
            <w:r w:rsidRPr="00DA737D">
              <w:rPr>
                <w:rFonts w:ascii="Calibri" w:hAnsi="Calibri"/>
                <w:lang w:val="es-ES"/>
              </w:rPr>
              <w:tab/>
              <w:t>N</w:t>
            </w:r>
          </w:p>
        </w:tc>
        <w:tc>
          <w:tcPr>
            <w:tcW w:w="994" w:type="dxa"/>
            <w:tcBorders>
              <w:top w:val="nil"/>
              <w:bottom w:val="nil"/>
            </w:tcBorders>
          </w:tcPr>
          <w:p w:rsidR="00E50C9F" w:rsidRPr="00DA737D"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fr-FR"/>
              </w:rPr>
            </w:pPr>
            <w:r w:rsidRPr="00DA737D">
              <w:rPr>
                <w:rFonts w:ascii="Calibri" w:hAnsi="Calibri"/>
                <w:lang w:val="fr-FR"/>
              </w:rPr>
              <w:tab/>
              <w:t>»</w:t>
            </w:r>
          </w:p>
        </w:tc>
        <w:tc>
          <w:tcPr>
            <w:tcW w:w="1666" w:type="dxa"/>
            <w:tcBorders>
              <w:top w:val="nil"/>
              <w:bottom w:val="nil"/>
            </w:tcBorders>
          </w:tcPr>
          <w:p w:rsidR="00E50C9F" w:rsidRPr="00DA737D" w:rsidRDefault="00E50C9F" w:rsidP="00DE3CB9">
            <w:pPr>
              <w:pStyle w:val="Column4"/>
              <w:keepNext/>
              <w:framePr w:hSpace="180" w:wrap="around" w:vAnchor="text" w:hAnchor="text" w:y="1"/>
              <w:tabs>
                <w:tab w:val="clear" w:pos="397"/>
                <w:tab w:val="clear" w:pos="454"/>
                <w:tab w:val="clear" w:pos="851"/>
                <w:tab w:val="clear" w:pos="1361"/>
                <w:tab w:val="clear" w:pos="1418"/>
                <w:tab w:val="right" w:pos="336"/>
                <w:tab w:val="left" w:pos="420"/>
                <w:tab w:val="left" w:pos="812"/>
                <w:tab w:val="right" w:pos="1134"/>
                <w:tab w:val="left" w:pos="1218"/>
              </w:tabs>
              <w:spacing w:before="40" w:after="40" w:line="199" w:lineRule="exact"/>
              <w:ind w:left="57" w:right="57"/>
              <w:rPr>
                <w:rFonts w:ascii="Calibri" w:hAnsi="Calibri"/>
                <w:szCs w:val="18"/>
                <w:lang w:val="fr-FR"/>
              </w:rPr>
            </w:pPr>
            <w:r w:rsidRPr="00DA737D">
              <w:rPr>
                <w:rFonts w:ascii="Calibri" w:hAnsi="Calibri"/>
                <w:lang w:val="es-ES"/>
              </w:rPr>
              <w:tab/>
              <w:t>10</w:t>
            </w:r>
            <w:r w:rsidRPr="00DA737D">
              <w:rPr>
                <w:rFonts w:ascii="Calibri" w:hAnsi="Calibri"/>
                <w:lang w:val="es-ES"/>
              </w:rPr>
              <w:tab/>
              <w:t>kHz</w:t>
            </w:r>
            <w:r w:rsidRPr="00DA737D">
              <w:rPr>
                <w:rFonts w:ascii="Calibri" w:hAnsi="Calibri"/>
                <w:lang w:val="es-ES"/>
              </w:rPr>
              <w:tab/>
              <w:t>–</w:t>
            </w:r>
            <w:r w:rsidRPr="00DA737D">
              <w:rPr>
                <w:rFonts w:ascii="Calibri" w:hAnsi="Calibri"/>
                <w:lang w:val="es-ES"/>
              </w:rPr>
              <w:tab/>
              <w:t>30</w:t>
            </w:r>
            <w:r w:rsidRPr="00DA737D">
              <w:rPr>
                <w:rFonts w:ascii="Calibri" w:hAnsi="Calibri"/>
                <w:lang w:val="es-ES"/>
              </w:rPr>
              <w:tab/>
              <w:t>MHz</w:t>
            </w:r>
          </w:p>
        </w:tc>
        <w:tc>
          <w:tcPr>
            <w:tcW w:w="1035" w:type="dxa"/>
            <w:tcBorders>
              <w:top w:val="nil"/>
              <w:bottom w:val="nil"/>
            </w:tcBorders>
          </w:tcPr>
          <w:p w:rsidR="00E50C9F" w:rsidRPr="00DA737D" w:rsidRDefault="00E50C9F" w:rsidP="00DE3CB9">
            <w:pPr>
              <w:pStyle w:val="Column5"/>
              <w:keepNext/>
              <w:framePr w:hSpace="180" w:wrap="around" w:vAnchor="text" w:hAnchor="text" w:y="1"/>
              <w:spacing w:before="40" w:after="40" w:line="199" w:lineRule="exact"/>
              <w:ind w:left="57" w:right="57"/>
              <w:jc w:val="center"/>
              <w:rPr>
                <w:rFonts w:ascii="Calibri" w:hAnsi="Calibri"/>
              </w:rPr>
            </w:pPr>
            <w:r w:rsidRPr="00DA737D">
              <w:rPr>
                <w:rFonts w:ascii="Calibri" w:hAnsi="Calibri"/>
              </w:rPr>
              <w:t xml:space="preserve">110 </w:t>
            </w:r>
            <w:r w:rsidRPr="00DA737D">
              <w:rPr>
                <w:rFonts w:ascii="Calibri" w:hAnsi="Calibri"/>
                <w:lang w:val="es-ES"/>
              </w:rPr>
              <w:t>dBµV</w:t>
            </w:r>
          </w:p>
        </w:tc>
        <w:tc>
          <w:tcPr>
            <w:tcW w:w="938" w:type="dxa"/>
            <w:tcBorders>
              <w:top w:val="nil"/>
              <w:bottom w:val="nil"/>
            </w:tcBorders>
          </w:tcPr>
          <w:p w:rsidR="00E50C9F" w:rsidRPr="00DA737D" w:rsidRDefault="00E50C9F" w:rsidP="00DE3CB9">
            <w:pPr>
              <w:pStyle w:val="Column5"/>
              <w:keepNext/>
              <w:framePr w:hSpace="180" w:wrap="around" w:vAnchor="text" w:hAnchor="text" w:y="1"/>
              <w:spacing w:before="40" w:after="40" w:line="199" w:lineRule="exact"/>
              <w:ind w:left="57" w:right="57"/>
              <w:jc w:val="center"/>
              <w:rPr>
                <w:rFonts w:ascii="Calibri" w:hAnsi="Calibri"/>
              </w:rPr>
            </w:pPr>
            <w:r w:rsidRPr="00DA737D">
              <w:rPr>
                <w:rFonts w:ascii="Calibri" w:hAnsi="Calibri"/>
              </w:rPr>
              <w:t xml:space="preserve">0 </w:t>
            </w:r>
            <w:r w:rsidRPr="00DA737D">
              <w:rPr>
                <w:rFonts w:ascii="Calibri" w:hAnsi="Calibri"/>
                <w:lang w:val="es-ES"/>
              </w:rPr>
              <w:t>dBµV</w:t>
            </w:r>
          </w:p>
        </w:tc>
        <w:tc>
          <w:tcPr>
            <w:tcW w:w="1022" w:type="dxa"/>
            <w:tcBorders>
              <w:top w:val="nil"/>
              <w:bottom w:val="nil"/>
            </w:tcBorders>
          </w:tcPr>
          <w:p w:rsidR="00E50C9F" w:rsidRPr="00DA737D" w:rsidRDefault="00E50C9F" w:rsidP="00DE3CB9">
            <w:pPr>
              <w:pStyle w:val="Column5"/>
              <w:keepNext/>
              <w:framePr w:hSpace="180" w:wrap="around" w:vAnchor="text" w:hAnchor="text" w:y="1"/>
              <w:spacing w:before="40" w:after="40" w:line="199" w:lineRule="exact"/>
              <w:ind w:left="57" w:right="57"/>
              <w:rPr>
                <w:rFonts w:ascii="Calibri" w:hAnsi="Calibri"/>
              </w:rPr>
            </w:pPr>
            <w:r w:rsidRPr="00DA737D">
              <w:rPr>
                <w:rFonts w:ascii="Calibri" w:hAnsi="Calibri"/>
                <w:lang w:val="es-ES_tradnl"/>
              </w:rPr>
              <w:t>± 1,5 dB</w:t>
            </w:r>
          </w:p>
        </w:tc>
        <w:tc>
          <w:tcPr>
            <w:tcW w:w="1120" w:type="dxa"/>
            <w:tcBorders>
              <w:top w:val="nil"/>
              <w:bottom w:val="nil"/>
            </w:tcBorders>
          </w:tcPr>
          <w:p w:rsidR="00E50C9F" w:rsidRPr="00DA737D" w:rsidRDefault="00E50C9F" w:rsidP="00DE3CB9">
            <w:pPr>
              <w:pStyle w:val="Column7"/>
              <w:keepNext/>
              <w:framePr w:hSpace="180" w:wrap="around" w:vAnchor="text" w:hAnchor="text" w:y="1"/>
              <w:spacing w:before="40" w:after="40" w:line="199" w:lineRule="exact"/>
              <w:ind w:left="57" w:right="57"/>
              <w:rPr>
                <w:rFonts w:ascii="Calibri" w:hAnsi="Calibri"/>
                <w:lang w:val="fr-FR"/>
              </w:rPr>
            </w:pPr>
          </w:p>
        </w:tc>
      </w:tr>
      <w:tr w:rsidR="00E50C9F" w:rsidRPr="00D52198"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jc w:val="center"/>
        </w:trPr>
        <w:tc>
          <w:tcPr>
            <w:tcW w:w="1632" w:type="dxa"/>
            <w:tcBorders>
              <w:top w:val="nil"/>
              <w:left w:val="single" w:sz="6" w:space="0" w:color="auto"/>
              <w:bottom w:val="nil"/>
            </w:tcBorders>
          </w:tcPr>
          <w:p w:rsidR="00E50C9F" w:rsidRPr="00DA737D" w:rsidRDefault="00E50C9F" w:rsidP="00DE3CB9">
            <w:pPr>
              <w:pStyle w:val="ColumnIMS"/>
              <w:framePr w:hSpace="180" w:wrap="around" w:vAnchor="text" w:hAnchor="text" w:y="1"/>
              <w:spacing w:before="40" w:after="40" w:line="199" w:lineRule="exact"/>
              <w:ind w:left="142" w:right="57"/>
              <w:rPr>
                <w:rFonts w:ascii="Calibri" w:hAnsi="Calibri"/>
                <w:lang w:val="en-US"/>
              </w:rPr>
            </w:pPr>
            <w:r w:rsidRPr="00DA737D">
              <w:rPr>
                <w:rFonts w:ascii="Calibri" w:hAnsi="Calibri"/>
                <w:lang w:val="en-US"/>
              </w:rPr>
              <w:t>S. Petersburg</w:t>
            </w:r>
            <w:r w:rsidRPr="00DA737D">
              <w:rPr>
                <w:rFonts w:ascii="Calibri" w:hAnsi="Calibri"/>
                <w:lang w:val="en-US"/>
              </w:rPr>
              <w:br/>
            </w:r>
            <w:r w:rsidRPr="00DA737D">
              <w:rPr>
                <w:rFonts w:ascii="Calibri" w:hAnsi="Calibri"/>
                <w:b/>
                <w:bCs/>
              </w:rPr>
              <w:t>(SCIE, IMS, SCTE)</w:t>
            </w:r>
          </w:p>
        </w:tc>
        <w:tc>
          <w:tcPr>
            <w:tcW w:w="1218" w:type="dxa"/>
            <w:tcBorders>
              <w:top w:val="nil"/>
              <w:left w:val="single" w:sz="6" w:space="0" w:color="auto"/>
              <w:bottom w:val="nil"/>
            </w:tcBorders>
          </w:tcPr>
          <w:p w:rsidR="00E50C9F" w:rsidRPr="00DA737D" w:rsidRDefault="00E50C9F" w:rsidP="00DE3CB9">
            <w:pPr>
              <w:pStyle w:val="Column2"/>
              <w:framePr w:hSpace="180" w:wrap="around" w:vAnchor="text" w:hAnchor="text" w:y="1"/>
              <w:spacing w:before="40" w:after="40" w:line="199" w:lineRule="exact"/>
              <w:ind w:left="57" w:right="57"/>
              <w:rPr>
                <w:rFonts w:ascii="Calibri" w:hAnsi="Calibri"/>
                <w:lang w:val="fr-FR"/>
              </w:rPr>
            </w:pPr>
            <w:r w:rsidRPr="00DA737D">
              <w:rPr>
                <w:rFonts w:ascii="Calibri" w:hAnsi="Calibri"/>
                <w:lang w:val="fr-FR"/>
              </w:rPr>
              <w:tab/>
              <w:t>30°08</w:t>
            </w:r>
            <w:r w:rsidRPr="00DA737D">
              <w:rPr>
                <w:rFonts w:ascii="Calibri" w:hAnsi="Calibri"/>
                <w:lang w:val="fr-FR"/>
              </w:rPr>
              <w:sym w:font="Symbol" w:char="F0A2"/>
            </w:r>
            <w:r w:rsidRPr="00DA737D">
              <w:rPr>
                <w:rFonts w:ascii="Calibri" w:hAnsi="Calibri"/>
                <w:lang w:val="fr-FR"/>
              </w:rPr>
              <w:t>00</w:t>
            </w:r>
            <w:r w:rsidRPr="00DA737D">
              <w:rPr>
                <w:rFonts w:ascii="Calibri" w:hAnsi="Calibri"/>
                <w:lang w:val="fr-FR"/>
              </w:rPr>
              <w:sym w:font="Symbol" w:char="F0B2"/>
            </w:r>
            <w:r w:rsidRPr="00DA737D">
              <w:rPr>
                <w:rFonts w:ascii="Calibri" w:hAnsi="Calibri"/>
                <w:lang w:val="fr-FR"/>
              </w:rPr>
              <w:tab/>
              <w:t>E</w:t>
            </w:r>
            <w:r w:rsidRPr="00DA737D">
              <w:rPr>
                <w:rFonts w:ascii="Calibri" w:hAnsi="Calibri"/>
                <w:lang w:val="fr-FR"/>
              </w:rPr>
              <w:br/>
            </w:r>
            <w:r w:rsidRPr="00DA737D">
              <w:rPr>
                <w:rFonts w:ascii="Calibri" w:hAnsi="Calibri"/>
                <w:lang w:val="en-US"/>
              </w:rPr>
              <w:tab/>
              <w:t>60</w:t>
            </w:r>
            <w:r w:rsidRPr="00DA737D">
              <w:rPr>
                <w:rFonts w:ascii="Calibri" w:hAnsi="Calibri"/>
                <w:lang w:val="fr-FR"/>
              </w:rPr>
              <w:t>°06</w:t>
            </w:r>
            <w:r w:rsidRPr="00DA737D">
              <w:rPr>
                <w:rFonts w:ascii="Calibri" w:hAnsi="Calibri"/>
                <w:lang w:val="fr-FR"/>
              </w:rPr>
              <w:sym w:font="Symbol" w:char="F0A2"/>
            </w:r>
            <w:r w:rsidRPr="00DA737D">
              <w:rPr>
                <w:rFonts w:ascii="Calibri" w:hAnsi="Calibri"/>
                <w:lang w:val="fr-FR"/>
              </w:rPr>
              <w:t>10</w:t>
            </w:r>
            <w:r w:rsidRPr="00DA737D">
              <w:rPr>
                <w:rFonts w:ascii="Calibri" w:hAnsi="Calibri"/>
                <w:lang w:val="fr-FR"/>
              </w:rPr>
              <w:sym w:font="Symbol" w:char="F0B2"/>
            </w:r>
            <w:r w:rsidRPr="00DA737D">
              <w:rPr>
                <w:rFonts w:ascii="Calibri" w:hAnsi="Calibri"/>
                <w:lang w:val="fr-FR"/>
              </w:rPr>
              <w:tab/>
              <w:t>N</w:t>
            </w:r>
          </w:p>
        </w:tc>
        <w:tc>
          <w:tcPr>
            <w:tcW w:w="994" w:type="dxa"/>
            <w:tcBorders>
              <w:top w:val="nil"/>
              <w:left w:val="single" w:sz="6" w:space="0" w:color="auto"/>
              <w:bottom w:val="nil"/>
            </w:tcBorders>
          </w:tcPr>
          <w:p w:rsidR="00E50C9F" w:rsidRPr="00DA737D"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fr-FR"/>
              </w:rPr>
            </w:pPr>
            <w:r w:rsidRPr="00DA737D">
              <w:rPr>
                <w:rFonts w:ascii="Calibri" w:hAnsi="Calibri"/>
                <w:lang w:val="fr-FR"/>
              </w:rPr>
              <w:tab/>
              <w:t>»</w:t>
            </w:r>
          </w:p>
        </w:tc>
        <w:tc>
          <w:tcPr>
            <w:tcW w:w="1666" w:type="dxa"/>
            <w:tcBorders>
              <w:top w:val="nil"/>
              <w:left w:val="single" w:sz="6" w:space="0" w:color="auto"/>
              <w:bottom w:val="nil"/>
            </w:tcBorders>
          </w:tcPr>
          <w:p w:rsidR="00E50C9F" w:rsidRPr="00DA737D" w:rsidRDefault="00E50C9F" w:rsidP="00DE3CB9">
            <w:pPr>
              <w:pStyle w:val="Column4"/>
              <w:keepNext/>
              <w:framePr w:hSpace="180" w:wrap="around" w:vAnchor="text" w:hAnchor="text" w:y="1"/>
              <w:tabs>
                <w:tab w:val="clear" w:pos="397"/>
                <w:tab w:val="clear" w:pos="454"/>
                <w:tab w:val="clear" w:pos="851"/>
                <w:tab w:val="clear" w:pos="1361"/>
                <w:tab w:val="clear" w:pos="1418"/>
                <w:tab w:val="right" w:pos="336"/>
                <w:tab w:val="left" w:pos="420"/>
                <w:tab w:val="left" w:pos="812"/>
                <w:tab w:val="right" w:pos="1134"/>
                <w:tab w:val="left" w:pos="1218"/>
              </w:tabs>
              <w:spacing w:before="40" w:after="40" w:line="199" w:lineRule="exact"/>
              <w:ind w:left="57" w:right="57"/>
              <w:rPr>
                <w:rFonts w:ascii="Calibri" w:hAnsi="Calibri"/>
                <w:szCs w:val="18"/>
                <w:lang w:val="fr-FR"/>
              </w:rPr>
            </w:pPr>
            <w:r w:rsidRPr="00DA737D">
              <w:rPr>
                <w:rFonts w:ascii="Calibri" w:hAnsi="Calibri"/>
                <w:lang w:val="es-ES"/>
              </w:rPr>
              <w:tab/>
              <w:t>9</w:t>
            </w:r>
            <w:r w:rsidRPr="00DA737D">
              <w:rPr>
                <w:rFonts w:ascii="Calibri" w:hAnsi="Calibri"/>
                <w:lang w:val="es-ES"/>
              </w:rPr>
              <w:tab/>
              <w:t>kHz</w:t>
            </w:r>
            <w:r w:rsidRPr="00DA737D">
              <w:rPr>
                <w:rFonts w:ascii="Calibri" w:hAnsi="Calibri"/>
                <w:lang w:val="es-ES"/>
              </w:rPr>
              <w:tab/>
              <w:t>–</w:t>
            </w:r>
            <w:r w:rsidRPr="00DA737D">
              <w:rPr>
                <w:rFonts w:ascii="Calibri" w:hAnsi="Calibri"/>
                <w:lang w:val="es-ES"/>
              </w:rPr>
              <w:tab/>
              <w:t>30</w:t>
            </w:r>
            <w:r w:rsidRPr="00DA737D">
              <w:rPr>
                <w:rFonts w:ascii="Calibri" w:hAnsi="Calibri"/>
                <w:lang w:val="es-ES"/>
              </w:rPr>
              <w:tab/>
              <w:t>MHz</w:t>
            </w:r>
          </w:p>
        </w:tc>
        <w:tc>
          <w:tcPr>
            <w:tcW w:w="1035" w:type="dxa"/>
            <w:tcBorders>
              <w:top w:val="nil"/>
              <w:left w:val="single" w:sz="6" w:space="0" w:color="auto"/>
              <w:bottom w:val="nil"/>
            </w:tcBorders>
          </w:tcPr>
          <w:p w:rsidR="00E50C9F" w:rsidRPr="00DA737D" w:rsidRDefault="00E50C9F" w:rsidP="00DE3CB9">
            <w:pPr>
              <w:pStyle w:val="Column5"/>
              <w:keepNext/>
              <w:framePr w:hSpace="180" w:wrap="around" w:vAnchor="text" w:hAnchor="text" w:y="1"/>
              <w:spacing w:before="40" w:after="40" w:line="199" w:lineRule="exact"/>
              <w:ind w:left="57" w:right="57"/>
              <w:jc w:val="center"/>
              <w:rPr>
                <w:rFonts w:ascii="Calibri" w:hAnsi="Calibri"/>
              </w:rPr>
            </w:pPr>
            <w:r w:rsidRPr="00DA737D">
              <w:rPr>
                <w:rFonts w:ascii="Calibri" w:hAnsi="Calibri"/>
              </w:rPr>
              <w:t>120 d</w:t>
            </w:r>
            <w:r w:rsidRPr="00DA737D">
              <w:rPr>
                <w:rFonts w:ascii="Calibri" w:hAnsi="Calibri"/>
                <w:lang w:val="es-ES"/>
              </w:rPr>
              <w:t>BµV</w:t>
            </w:r>
          </w:p>
        </w:tc>
        <w:tc>
          <w:tcPr>
            <w:tcW w:w="938" w:type="dxa"/>
            <w:tcBorders>
              <w:top w:val="nil"/>
              <w:left w:val="single" w:sz="6" w:space="0" w:color="auto"/>
              <w:bottom w:val="nil"/>
            </w:tcBorders>
          </w:tcPr>
          <w:p w:rsidR="00E50C9F" w:rsidRPr="00DA737D" w:rsidRDefault="00E50C9F" w:rsidP="00DE3CB9">
            <w:pPr>
              <w:pStyle w:val="Column5"/>
              <w:framePr w:hSpace="180" w:wrap="around" w:vAnchor="text" w:hAnchor="text" w:y="1"/>
              <w:spacing w:before="40" w:after="40" w:line="199" w:lineRule="exact"/>
              <w:ind w:left="57" w:right="57"/>
              <w:jc w:val="center"/>
              <w:rPr>
                <w:rFonts w:ascii="Calibri" w:hAnsi="Calibri"/>
                <w:lang w:val="es-ES_tradnl"/>
              </w:rPr>
            </w:pPr>
            <w:r w:rsidRPr="00DA737D">
              <w:rPr>
                <w:rFonts w:ascii="Calibri" w:hAnsi="Calibri"/>
              </w:rPr>
              <w:t>±</w:t>
            </w:r>
            <w:r w:rsidRPr="00DA737D">
              <w:rPr>
                <w:rFonts w:ascii="Calibri" w:hAnsi="Calibri"/>
                <w:sz w:val="12"/>
              </w:rPr>
              <w:t> </w:t>
            </w:r>
            <w:r w:rsidRPr="00DA737D">
              <w:rPr>
                <w:rFonts w:ascii="Calibri" w:hAnsi="Calibri"/>
              </w:rPr>
              <w:t>0 dB</w:t>
            </w:r>
            <w:r w:rsidRPr="00DA737D">
              <w:rPr>
                <w:rFonts w:ascii="Calibri" w:hAnsi="Calibri"/>
                <w:lang w:val="es-ES"/>
              </w:rPr>
              <w:t>µV</w:t>
            </w:r>
          </w:p>
        </w:tc>
        <w:tc>
          <w:tcPr>
            <w:tcW w:w="1022" w:type="dxa"/>
            <w:tcBorders>
              <w:top w:val="nil"/>
              <w:left w:val="single" w:sz="6" w:space="0" w:color="auto"/>
              <w:bottom w:val="nil"/>
            </w:tcBorders>
          </w:tcPr>
          <w:p w:rsidR="00E50C9F" w:rsidRPr="00DA737D" w:rsidRDefault="00E50C9F" w:rsidP="00DE3CB9">
            <w:pPr>
              <w:pStyle w:val="Column5"/>
              <w:framePr w:hSpace="180" w:wrap="around" w:vAnchor="text" w:hAnchor="text" w:y="1"/>
              <w:spacing w:before="40" w:after="40" w:line="199" w:lineRule="exact"/>
              <w:ind w:left="57" w:right="57"/>
              <w:rPr>
                <w:rFonts w:ascii="Calibri" w:hAnsi="Calibri"/>
                <w:lang w:val="es-ES_tradnl"/>
              </w:rPr>
            </w:pPr>
            <w:r w:rsidRPr="00DA737D">
              <w:rPr>
                <w:rFonts w:ascii="Calibri" w:hAnsi="Calibri"/>
                <w:lang w:val="es-ES_tradnl"/>
              </w:rPr>
              <w:t>± 3 dB</w:t>
            </w:r>
          </w:p>
        </w:tc>
        <w:tc>
          <w:tcPr>
            <w:tcW w:w="1120" w:type="dxa"/>
            <w:tcBorders>
              <w:top w:val="nil"/>
              <w:left w:val="single" w:sz="6" w:space="0" w:color="auto"/>
              <w:bottom w:val="nil"/>
              <w:right w:val="single" w:sz="6" w:space="0" w:color="auto"/>
            </w:tcBorders>
          </w:tcPr>
          <w:p w:rsidR="00E50C9F" w:rsidRPr="00DA737D" w:rsidRDefault="00E50C9F" w:rsidP="00DE3CB9">
            <w:pPr>
              <w:pStyle w:val="Column5"/>
              <w:framePr w:hSpace="180" w:wrap="around" w:vAnchor="text" w:hAnchor="text" w:y="1"/>
              <w:spacing w:before="40" w:after="40" w:line="199" w:lineRule="exact"/>
              <w:ind w:left="57" w:right="57"/>
              <w:jc w:val="center"/>
              <w:rPr>
                <w:rFonts w:ascii="Calibri" w:hAnsi="Calibri"/>
                <w:lang w:val="es-ES_tradnl"/>
              </w:rPr>
            </w:pPr>
          </w:p>
        </w:tc>
      </w:tr>
      <w:tr w:rsidR="00E50C9F" w:rsidRPr="00D52198"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jc w:val="center"/>
        </w:trPr>
        <w:tc>
          <w:tcPr>
            <w:tcW w:w="1632" w:type="dxa"/>
            <w:tcBorders>
              <w:top w:val="nil"/>
              <w:bottom w:val="single" w:sz="6" w:space="0" w:color="auto"/>
            </w:tcBorders>
          </w:tcPr>
          <w:p w:rsidR="00E50C9F" w:rsidRPr="00DA737D" w:rsidRDefault="00E50C9F" w:rsidP="00DE3CB9">
            <w:pPr>
              <w:pStyle w:val="ColumnIMS"/>
              <w:framePr w:hSpace="180" w:wrap="around" w:vAnchor="text" w:hAnchor="text" w:y="1"/>
              <w:spacing w:before="40" w:after="40" w:line="199" w:lineRule="exact"/>
              <w:ind w:left="142" w:right="57"/>
              <w:rPr>
                <w:rFonts w:ascii="Calibri" w:hAnsi="Calibri"/>
                <w:lang w:val="fr-FR"/>
              </w:rPr>
            </w:pPr>
            <w:r w:rsidRPr="00DA737D">
              <w:rPr>
                <w:rFonts w:ascii="Calibri" w:hAnsi="Calibri"/>
                <w:lang w:val="fr-FR"/>
              </w:rPr>
              <w:t>Smolensk</w:t>
            </w:r>
            <w:r w:rsidRPr="00DA737D">
              <w:rPr>
                <w:rFonts w:ascii="Calibri" w:hAnsi="Calibri"/>
                <w:lang w:val="en-US"/>
              </w:rPr>
              <w:br/>
            </w:r>
            <w:r w:rsidRPr="00DA737D">
              <w:rPr>
                <w:rFonts w:ascii="Calibri" w:hAnsi="Calibri"/>
                <w:b/>
                <w:bCs/>
              </w:rPr>
              <w:t>(SCIE, IMS, SCTE)</w:t>
            </w:r>
          </w:p>
        </w:tc>
        <w:tc>
          <w:tcPr>
            <w:tcW w:w="1218" w:type="dxa"/>
            <w:tcBorders>
              <w:top w:val="nil"/>
              <w:bottom w:val="single" w:sz="6" w:space="0" w:color="auto"/>
            </w:tcBorders>
          </w:tcPr>
          <w:p w:rsidR="00E50C9F" w:rsidRPr="00DA737D" w:rsidRDefault="00E50C9F" w:rsidP="00DE3CB9">
            <w:pPr>
              <w:pStyle w:val="Column2"/>
              <w:framePr w:hSpace="180" w:wrap="around" w:vAnchor="text" w:hAnchor="text" w:y="1"/>
              <w:spacing w:before="40" w:after="40" w:line="199" w:lineRule="exact"/>
              <w:ind w:left="57" w:right="57"/>
              <w:rPr>
                <w:rFonts w:ascii="Calibri" w:hAnsi="Calibri"/>
                <w:szCs w:val="18"/>
                <w:lang w:val="fr-FR"/>
              </w:rPr>
            </w:pPr>
            <w:r w:rsidRPr="00DA737D">
              <w:rPr>
                <w:rFonts w:ascii="Calibri" w:hAnsi="Calibri"/>
                <w:lang w:val="es-ES"/>
              </w:rPr>
              <w:tab/>
              <w:t>33°05</w:t>
            </w:r>
            <w:r w:rsidRPr="00DA737D">
              <w:rPr>
                <w:rFonts w:ascii="Calibri" w:hAnsi="Calibri"/>
              </w:rPr>
              <w:sym w:font="Symbol" w:char="F0A2"/>
            </w:r>
            <w:r w:rsidRPr="00DA737D">
              <w:rPr>
                <w:rFonts w:ascii="Calibri" w:hAnsi="Calibri"/>
                <w:lang w:val="es-ES"/>
              </w:rPr>
              <w:t>38</w:t>
            </w:r>
            <w:r w:rsidRPr="00DA737D">
              <w:rPr>
                <w:rFonts w:ascii="Calibri" w:hAnsi="Calibri"/>
              </w:rPr>
              <w:sym w:font="Symbol" w:char="F0B2"/>
            </w:r>
            <w:r w:rsidRPr="00DA737D">
              <w:rPr>
                <w:rFonts w:ascii="Calibri" w:hAnsi="Calibri"/>
                <w:lang w:val="es-ES"/>
              </w:rPr>
              <w:tab/>
              <w:t>E</w:t>
            </w:r>
            <w:r w:rsidRPr="00DA737D">
              <w:rPr>
                <w:rFonts w:ascii="Calibri" w:hAnsi="Calibri"/>
                <w:lang w:val="es-ES"/>
              </w:rPr>
              <w:br/>
            </w:r>
            <w:r w:rsidRPr="00DA737D">
              <w:rPr>
                <w:rFonts w:ascii="Calibri" w:hAnsi="Calibri"/>
                <w:lang w:val="fr-FR"/>
              </w:rPr>
              <w:tab/>
            </w:r>
            <w:r w:rsidRPr="00DA737D">
              <w:rPr>
                <w:rFonts w:ascii="Calibri" w:hAnsi="Calibri"/>
                <w:lang w:val="es-ES"/>
              </w:rPr>
              <w:t>54°50</w:t>
            </w:r>
            <w:r w:rsidRPr="00DA737D">
              <w:rPr>
                <w:rFonts w:ascii="Calibri" w:hAnsi="Calibri"/>
              </w:rPr>
              <w:sym w:font="Symbol" w:char="F0A2"/>
            </w:r>
            <w:r w:rsidRPr="00DA737D">
              <w:rPr>
                <w:rFonts w:ascii="Calibri" w:hAnsi="Calibri"/>
                <w:lang w:val="es-ES"/>
              </w:rPr>
              <w:t>49</w:t>
            </w:r>
            <w:r w:rsidRPr="00DA737D">
              <w:rPr>
                <w:rFonts w:ascii="Calibri" w:hAnsi="Calibri"/>
              </w:rPr>
              <w:sym w:font="Symbol" w:char="F0B2"/>
            </w:r>
            <w:r w:rsidRPr="00DA737D">
              <w:rPr>
                <w:rFonts w:ascii="Calibri" w:hAnsi="Calibri"/>
                <w:lang w:val="es-ES"/>
              </w:rPr>
              <w:tab/>
              <w:t>N</w:t>
            </w:r>
          </w:p>
        </w:tc>
        <w:tc>
          <w:tcPr>
            <w:tcW w:w="994" w:type="dxa"/>
            <w:tcBorders>
              <w:top w:val="nil"/>
              <w:bottom w:val="single" w:sz="6" w:space="0" w:color="auto"/>
            </w:tcBorders>
          </w:tcPr>
          <w:p w:rsidR="00E50C9F" w:rsidRPr="00DA737D"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es-ES"/>
              </w:rPr>
            </w:pPr>
            <w:r w:rsidRPr="00DA737D">
              <w:rPr>
                <w:rFonts w:ascii="Calibri" w:hAnsi="Calibri"/>
                <w:lang w:val="fr-FR"/>
              </w:rPr>
              <w:tab/>
              <w:t>»</w:t>
            </w:r>
          </w:p>
        </w:tc>
        <w:tc>
          <w:tcPr>
            <w:tcW w:w="1666" w:type="dxa"/>
            <w:tcBorders>
              <w:top w:val="nil"/>
              <w:bottom w:val="single" w:sz="6" w:space="0" w:color="auto"/>
            </w:tcBorders>
          </w:tcPr>
          <w:p w:rsidR="00E50C9F" w:rsidRPr="00DA737D" w:rsidRDefault="00E50C9F" w:rsidP="00DE3CB9">
            <w:pPr>
              <w:pStyle w:val="Column4"/>
              <w:keepNext/>
              <w:framePr w:hSpace="180" w:wrap="around" w:vAnchor="text" w:hAnchor="text" w:y="1"/>
              <w:tabs>
                <w:tab w:val="clear" w:pos="397"/>
                <w:tab w:val="clear" w:pos="454"/>
                <w:tab w:val="clear" w:pos="851"/>
                <w:tab w:val="clear" w:pos="1361"/>
                <w:tab w:val="clear" w:pos="1418"/>
                <w:tab w:val="right" w:pos="336"/>
                <w:tab w:val="left" w:pos="420"/>
                <w:tab w:val="left" w:pos="812"/>
                <w:tab w:val="right" w:pos="1134"/>
                <w:tab w:val="left" w:pos="1218"/>
              </w:tabs>
              <w:spacing w:before="40" w:after="40" w:line="199" w:lineRule="exact"/>
              <w:ind w:left="57" w:right="57"/>
              <w:rPr>
                <w:rFonts w:ascii="Calibri" w:hAnsi="Calibri"/>
                <w:szCs w:val="18"/>
                <w:lang w:val="fr-FR"/>
              </w:rPr>
            </w:pPr>
            <w:r w:rsidRPr="00DA737D">
              <w:rPr>
                <w:rFonts w:ascii="Calibri" w:hAnsi="Calibri"/>
                <w:lang w:val="es-ES"/>
              </w:rPr>
              <w:tab/>
              <w:t>10</w:t>
            </w:r>
            <w:r w:rsidRPr="00DA737D">
              <w:rPr>
                <w:rFonts w:ascii="Calibri" w:hAnsi="Calibri"/>
                <w:lang w:val="es-ES"/>
              </w:rPr>
              <w:tab/>
              <w:t>kHz</w:t>
            </w:r>
            <w:r w:rsidRPr="00DA737D">
              <w:rPr>
                <w:rFonts w:ascii="Calibri" w:hAnsi="Calibri"/>
                <w:lang w:val="es-ES"/>
              </w:rPr>
              <w:tab/>
              <w:t>–</w:t>
            </w:r>
            <w:r w:rsidRPr="00DA737D">
              <w:rPr>
                <w:rFonts w:ascii="Calibri" w:hAnsi="Calibri"/>
                <w:lang w:val="es-ES"/>
              </w:rPr>
              <w:tab/>
              <w:t>30</w:t>
            </w:r>
            <w:r w:rsidRPr="00DA737D">
              <w:rPr>
                <w:rFonts w:ascii="Calibri" w:hAnsi="Calibri"/>
                <w:lang w:val="es-ES"/>
              </w:rPr>
              <w:tab/>
              <w:t>MHz</w:t>
            </w:r>
          </w:p>
        </w:tc>
        <w:tc>
          <w:tcPr>
            <w:tcW w:w="1035" w:type="dxa"/>
            <w:tcBorders>
              <w:top w:val="nil"/>
              <w:bottom w:val="single" w:sz="6" w:space="0" w:color="auto"/>
            </w:tcBorders>
          </w:tcPr>
          <w:p w:rsidR="00E50C9F" w:rsidRPr="00DA737D" w:rsidRDefault="00E50C9F" w:rsidP="00DE3CB9">
            <w:pPr>
              <w:pStyle w:val="Column5"/>
              <w:keepNext/>
              <w:framePr w:hSpace="180" w:wrap="around" w:vAnchor="text" w:hAnchor="text" w:y="1"/>
              <w:spacing w:before="40" w:after="40" w:line="199" w:lineRule="exact"/>
              <w:ind w:left="57" w:right="57"/>
              <w:jc w:val="center"/>
              <w:rPr>
                <w:rFonts w:ascii="Calibri" w:hAnsi="Calibri"/>
              </w:rPr>
            </w:pPr>
            <w:r w:rsidRPr="00DA737D">
              <w:rPr>
                <w:rFonts w:ascii="Calibri" w:hAnsi="Calibri"/>
              </w:rPr>
              <w:t>110 d</w:t>
            </w:r>
            <w:r w:rsidRPr="00DA737D">
              <w:rPr>
                <w:rFonts w:ascii="Calibri" w:hAnsi="Calibri"/>
                <w:lang w:val="es-ES"/>
              </w:rPr>
              <w:t>BµV</w:t>
            </w:r>
          </w:p>
        </w:tc>
        <w:tc>
          <w:tcPr>
            <w:tcW w:w="938" w:type="dxa"/>
            <w:tcBorders>
              <w:top w:val="nil"/>
              <w:bottom w:val="single" w:sz="6" w:space="0" w:color="auto"/>
            </w:tcBorders>
          </w:tcPr>
          <w:p w:rsidR="00E50C9F" w:rsidRPr="00DA737D" w:rsidRDefault="00E50C9F" w:rsidP="00DE3CB9">
            <w:pPr>
              <w:pStyle w:val="Column5"/>
              <w:keepNext/>
              <w:framePr w:hSpace="180" w:wrap="around" w:vAnchor="text" w:hAnchor="text" w:y="1"/>
              <w:spacing w:before="40" w:after="40" w:line="199" w:lineRule="exact"/>
              <w:ind w:left="57" w:right="57"/>
              <w:jc w:val="center"/>
              <w:rPr>
                <w:rFonts w:ascii="Calibri" w:hAnsi="Calibri"/>
              </w:rPr>
            </w:pPr>
            <w:r w:rsidRPr="00DA737D">
              <w:rPr>
                <w:rFonts w:ascii="Calibri" w:hAnsi="Calibri"/>
              </w:rPr>
              <w:t xml:space="preserve">0 </w:t>
            </w:r>
            <w:r w:rsidRPr="00DA737D">
              <w:rPr>
                <w:rFonts w:ascii="Calibri" w:hAnsi="Calibri"/>
                <w:lang w:val="es-ES"/>
              </w:rPr>
              <w:t>dBµV</w:t>
            </w:r>
          </w:p>
        </w:tc>
        <w:tc>
          <w:tcPr>
            <w:tcW w:w="1022" w:type="dxa"/>
            <w:tcBorders>
              <w:top w:val="nil"/>
              <w:bottom w:val="single" w:sz="6" w:space="0" w:color="auto"/>
            </w:tcBorders>
          </w:tcPr>
          <w:p w:rsidR="00E50C9F" w:rsidRPr="00DA737D" w:rsidRDefault="00E50C9F" w:rsidP="00DE3CB9">
            <w:pPr>
              <w:pStyle w:val="Column5"/>
              <w:keepNext/>
              <w:framePr w:hSpace="180" w:wrap="around" w:vAnchor="text" w:hAnchor="text" w:y="1"/>
              <w:spacing w:before="40" w:after="40" w:line="199" w:lineRule="exact"/>
              <w:ind w:left="57" w:right="57"/>
              <w:rPr>
                <w:rFonts w:ascii="Calibri" w:hAnsi="Calibri"/>
              </w:rPr>
            </w:pPr>
            <w:r w:rsidRPr="00DA737D">
              <w:rPr>
                <w:rFonts w:ascii="Calibri" w:hAnsi="Calibri"/>
                <w:lang w:val="es-ES_tradnl"/>
              </w:rPr>
              <w:t>± 1,5 dB</w:t>
            </w:r>
          </w:p>
        </w:tc>
        <w:tc>
          <w:tcPr>
            <w:tcW w:w="1120" w:type="dxa"/>
            <w:tcBorders>
              <w:top w:val="nil"/>
              <w:bottom w:val="single" w:sz="6" w:space="0" w:color="auto"/>
            </w:tcBorders>
          </w:tcPr>
          <w:p w:rsidR="00E50C9F" w:rsidRPr="00DA737D" w:rsidRDefault="00E50C9F" w:rsidP="00DE3CB9">
            <w:pPr>
              <w:pStyle w:val="Column7"/>
              <w:framePr w:hSpace="180" w:wrap="around" w:vAnchor="text" w:hAnchor="text" w:y="1"/>
              <w:spacing w:before="40" w:after="40" w:line="199" w:lineRule="exact"/>
              <w:ind w:left="57" w:right="57"/>
              <w:rPr>
                <w:rFonts w:ascii="Calibri" w:hAnsi="Calibri"/>
                <w:lang w:val="fr-FR"/>
              </w:rPr>
            </w:pPr>
          </w:p>
        </w:tc>
      </w:tr>
    </w:tbl>
    <w:p w:rsidR="00E50C9F" w:rsidRDefault="00E50C9F" w:rsidP="00E50C9F">
      <w:pPr>
        <w:pStyle w:val="Tableend"/>
      </w:pPr>
    </w:p>
    <w:p w:rsidR="006719FE" w:rsidRDefault="006719FE">
      <w:pPr>
        <w:tabs>
          <w:tab w:val="clear" w:pos="567"/>
          <w:tab w:val="clear" w:pos="1276"/>
          <w:tab w:val="clear" w:pos="1843"/>
          <w:tab w:val="clear" w:pos="5387"/>
          <w:tab w:val="clear" w:pos="5954"/>
        </w:tabs>
        <w:overflowPunct/>
        <w:autoSpaceDE/>
        <w:autoSpaceDN/>
        <w:adjustRightInd/>
        <w:spacing w:before="0"/>
        <w:jc w:val="left"/>
        <w:textAlignment w:val="auto"/>
        <w:rPr>
          <w:b/>
        </w:rPr>
      </w:pPr>
      <w:r>
        <w:rPr>
          <w:b/>
        </w:rPr>
        <w:br w:type="page"/>
      </w:r>
    </w:p>
    <w:bookmarkEnd w:id="297"/>
    <w:bookmarkEnd w:id="298"/>
    <w:p w:rsidR="00E50C9F" w:rsidRPr="00370EEF" w:rsidRDefault="00E50C9F" w:rsidP="00E50C9F">
      <w:pPr>
        <w:pStyle w:val="Section"/>
        <w:spacing w:after="40"/>
        <w:rPr>
          <w:rFonts w:ascii="Calibri" w:hAnsi="Calibri"/>
        </w:rPr>
      </w:pPr>
      <w:r w:rsidRPr="00370EEF">
        <w:rPr>
          <w:rFonts w:ascii="Calibri" w:hAnsi="Calibri"/>
        </w:rPr>
        <w:lastRenderedPageBreak/>
        <w:t>Section C / Sección C</w:t>
      </w:r>
    </w:p>
    <w:p w:rsidR="00E50C9F" w:rsidRPr="00370EEF" w:rsidRDefault="00E50C9F" w:rsidP="00E50C9F">
      <w:pPr>
        <w:pStyle w:val="Sectiontile"/>
        <w:spacing w:after="60" w:line="186" w:lineRule="exact"/>
        <w:rPr>
          <w:rFonts w:ascii="Calibri" w:hAnsi="Calibri"/>
        </w:rPr>
      </w:pPr>
      <w:r w:rsidRPr="00370EEF">
        <w:rPr>
          <w:rFonts w:ascii="Calibri" w:hAnsi="Calibri"/>
        </w:rPr>
        <w:t xml:space="preserve">Mesures radiogoniométriques / </w:t>
      </w:r>
      <w:r w:rsidRPr="00370EEF">
        <w:rPr>
          <w:rFonts w:ascii="Calibri" w:hAnsi="Calibri"/>
          <w:i/>
          <w:iCs/>
        </w:rPr>
        <w:t>Direction-finding measurements</w:t>
      </w:r>
      <w:r w:rsidRPr="00370EEF">
        <w:rPr>
          <w:rFonts w:ascii="Calibri" w:hAnsi="Calibri"/>
        </w:rPr>
        <w:t xml:space="preserve"> / Mediciones radiogoniométricas</w:t>
      </w:r>
    </w:p>
    <w:tbl>
      <w:tblPr>
        <w:tblW w:w="9541" w:type="dxa"/>
        <w:jc w:val="center"/>
        <w:tblLayout w:type="fixed"/>
        <w:tblCellMar>
          <w:left w:w="0" w:type="dxa"/>
          <w:right w:w="0" w:type="dxa"/>
        </w:tblCellMar>
        <w:tblLook w:val="0000"/>
      </w:tblPr>
      <w:tblGrid>
        <w:gridCol w:w="1674"/>
        <w:gridCol w:w="1204"/>
        <w:gridCol w:w="1148"/>
        <w:gridCol w:w="1889"/>
        <w:gridCol w:w="2422"/>
        <w:gridCol w:w="1204"/>
      </w:tblGrid>
      <w:tr w:rsidR="00E50C9F" w:rsidRPr="00370EEF" w:rsidTr="00DE3CB9">
        <w:trPr>
          <w:cantSplit/>
          <w:jc w:val="center"/>
        </w:trPr>
        <w:tc>
          <w:tcPr>
            <w:tcW w:w="1674" w:type="dxa"/>
            <w:tcBorders>
              <w:top w:val="single" w:sz="6" w:space="0" w:color="auto"/>
              <w:left w:val="single" w:sz="6" w:space="0" w:color="auto"/>
              <w:bottom w:val="single" w:sz="6" w:space="0" w:color="auto"/>
              <w:right w:val="single" w:sz="6" w:space="0" w:color="auto"/>
            </w:tcBorders>
            <w:vAlign w:val="center"/>
          </w:tcPr>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Nom de la station</w:t>
            </w:r>
          </w:p>
          <w:p w:rsidR="00E50C9F" w:rsidRPr="00370EEF" w:rsidRDefault="00E50C9F" w:rsidP="00DE3CB9">
            <w:pPr>
              <w:pStyle w:val="Tablehead"/>
              <w:framePr w:hSpace="180" w:wrap="around" w:vAnchor="text" w:hAnchor="text" w:y="1"/>
              <w:spacing w:before="40" w:after="40" w:line="199" w:lineRule="exact"/>
              <w:rPr>
                <w:b w:val="0"/>
                <w:bCs w:val="0"/>
                <w:sz w:val="16"/>
                <w:szCs w:val="16"/>
              </w:rPr>
            </w:pPr>
            <w:r w:rsidRPr="00370EEF">
              <w:rPr>
                <w:b w:val="0"/>
                <w:bCs w:val="0"/>
                <w:sz w:val="16"/>
                <w:szCs w:val="16"/>
              </w:rPr>
              <w:t>Name of the station</w:t>
            </w:r>
          </w:p>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Nombre de la estación</w:t>
            </w:r>
          </w:p>
        </w:tc>
        <w:tc>
          <w:tcPr>
            <w:tcW w:w="1204" w:type="dxa"/>
            <w:tcBorders>
              <w:top w:val="single" w:sz="6" w:space="0" w:color="auto"/>
              <w:left w:val="single" w:sz="6" w:space="0" w:color="auto"/>
              <w:bottom w:val="single" w:sz="6" w:space="0" w:color="auto"/>
              <w:right w:val="single" w:sz="6" w:space="0" w:color="auto"/>
            </w:tcBorders>
            <w:vAlign w:val="center"/>
          </w:tcPr>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Coordonnées géographiques</w:t>
            </w:r>
          </w:p>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sz w:val="16"/>
                <w:szCs w:val="16"/>
              </w:rPr>
              <w:t xml:space="preserve">Geographical </w:t>
            </w:r>
            <w:r w:rsidRPr="00370EEF">
              <w:rPr>
                <w:b w:val="0"/>
                <w:bCs w:val="0"/>
                <w:i w:val="0"/>
                <w:iCs/>
                <w:sz w:val="16"/>
                <w:szCs w:val="16"/>
              </w:rPr>
              <w:t>coordinates</w:t>
            </w:r>
          </w:p>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Coordenadas geográficas</w:t>
            </w:r>
          </w:p>
        </w:tc>
        <w:tc>
          <w:tcPr>
            <w:tcW w:w="1148" w:type="dxa"/>
            <w:tcBorders>
              <w:top w:val="single" w:sz="6" w:space="0" w:color="auto"/>
              <w:left w:val="single" w:sz="6" w:space="0" w:color="auto"/>
              <w:bottom w:val="single" w:sz="6" w:space="0" w:color="auto"/>
              <w:right w:val="single" w:sz="6" w:space="0" w:color="auto"/>
            </w:tcBorders>
            <w:vAlign w:val="center"/>
          </w:tcPr>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Heures</w:t>
            </w:r>
            <w:r w:rsidRPr="00370EEF">
              <w:rPr>
                <w:b w:val="0"/>
                <w:bCs w:val="0"/>
                <w:i w:val="0"/>
                <w:iCs/>
                <w:sz w:val="16"/>
                <w:szCs w:val="16"/>
              </w:rPr>
              <w:br/>
              <w:t>de service</w:t>
            </w:r>
          </w:p>
          <w:p w:rsidR="00E50C9F" w:rsidRPr="00370EEF" w:rsidRDefault="00E50C9F" w:rsidP="00DE3CB9">
            <w:pPr>
              <w:pStyle w:val="Tablehead"/>
              <w:framePr w:hSpace="180" w:wrap="around" w:vAnchor="text" w:hAnchor="text" w:y="1"/>
              <w:spacing w:before="40" w:after="40" w:line="199" w:lineRule="exact"/>
              <w:rPr>
                <w:b w:val="0"/>
                <w:bCs w:val="0"/>
                <w:sz w:val="16"/>
                <w:szCs w:val="16"/>
              </w:rPr>
            </w:pPr>
            <w:r w:rsidRPr="00370EEF">
              <w:rPr>
                <w:b w:val="0"/>
                <w:bCs w:val="0"/>
                <w:sz w:val="16"/>
                <w:szCs w:val="16"/>
              </w:rPr>
              <w:t>Hours</w:t>
            </w:r>
            <w:r w:rsidRPr="00370EEF">
              <w:rPr>
                <w:b w:val="0"/>
                <w:bCs w:val="0"/>
                <w:sz w:val="16"/>
                <w:szCs w:val="16"/>
              </w:rPr>
              <w:br/>
              <w:t>of service</w:t>
            </w:r>
          </w:p>
          <w:p w:rsidR="00E50C9F" w:rsidRPr="00370EEF" w:rsidRDefault="00E50C9F" w:rsidP="00DE3CB9">
            <w:pPr>
              <w:pStyle w:val="Tablehead"/>
              <w:framePr w:hSpace="180" w:wrap="around" w:vAnchor="text" w:hAnchor="text" w:y="1"/>
              <w:spacing w:before="40" w:after="40" w:line="199" w:lineRule="exact"/>
              <w:rPr>
                <w:b w:val="0"/>
                <w:bCs w:val="0"/>
                <w:i w:val="0"/>
                <w:iCs/>
                <w:sz w:val="16"/>
                <w:szCs w:val="16"/>
                <w:lang w:val="en-US"/>
              </w:rPr>
            </w:pPr>
            <w:r w:rsidRPr="00370EEF">
              <w:rPr>
                <w:b w:val="0"/>
                <w:bCs w:val="0"/>
                <w:i w:val="0"/>
                <w:iCs/>
                <w:sz w:val="16"/>
                <w:szCs w:val="16"/>
                <w:lang w:val="en-US"/>
              </w:rPr>
              <w:t>Horario</w:t>
            </w:r>
            <w:r w:rsidRPr="00370EEF">
              <w:rPr>
                <w:b w:val="0"/>
                <w:bCs w:val="0"/>
                <w:i w:val="0"/>
                <w:iCs/>
                <w:sz w:val="16"/>
                <w:szCs w:val="16"/>
                <w:lang w:val="en-US"/>
              </w:rPr>
              <w:br/>
              <w:t>de servicio</w:t>
            </w:r>
          </w:p>
        </w:tc>
        <w:tc>
          <w:tcPr>
            <w:tcW w:w="1889" w:type="dxa"/>
            <w:tcBorders>
              <w:top w:val="single" w:sz="6" w:space="0" w:color="auto"/>
              <w:left w:val="single" w:sz="6" w:space="0" w:color="auto"/>
              <w:bottom w:val="single" w:sz="6" w:space="0" w:color="auto"/>
              <w:right w:val="single" w:sz="6" w:space="0" w:color="auto"/>
            </w:tcBorders>
            <w:vAlign w:val="center"/>
          </w:tcPr>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Gammes de fréquences</w:t>
            </w:r>
          </w:p>
          <w:p w:rsidR="00E50C9F" w:rsidRPr="00370EEF" w:rsidRDefault="00E50C9F" w:rsidP="00DE3CB9">
            <w:pPr>
              <w:pStyle w:val="Tablehead"/>
              <w:framePr w:hSpace="180" w:wrap="around" w:vAnchor="text" w:hAnchor="text" w:y="1"/>
              <w:spacing w:before="40" w:after="40" w:line="199" w:lineRule="exact"/>
              <w:rPr>
                <w:b w:val="0"/>
                <w:bCs w:val="0"/>
                <w:sz w:val="16"/>
                <w:szCs w:val="16"/>
              </w:rPr>
            </w:pPr>
            <w:r w:rsidRPr="00370EEF">
              <w:rPr>
                <w:b w:val="0"/>
                <w:bCs w:val="0"/>
                <w:sz w:val="16"/>
                <w:szCs w:val="16"/>
              </w:rPr>
              <w:t>Ranges of frequencies</w:t>
            </w:r>
          </w:p>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Gamas de frecuencias</w:t>
            </w:r>
          </w:p>
        </w:tc>
        <w:tc>
          <w:tcPr>
            <w:tcW w:w="2422" w:type="dxa"/>
            <w:tcBorders>
              <w:top w:val="single" w:sz="6" w:space="0" w:color="auto"/>
              <w:left w:val="single" w:sz="6" w:space="0" w:color="auto"/>
              <w:bottom w:val="single" w:sz="6" w:space="0" w:color="auto"/>
              <w:right w:val="single" w:sz="6" w:space="0" w:color="auto"/>
            </w:tcBorders>
            <w:vAlign w:val="center"/>
          </w:tcPr>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Types des antennes utilisées</w:t>
            </w:r>
          </w:p>
          <w:p w:rsidR="00E50C9F" w:rsidRPr="00370EEF" w:rsidRDefault="00E50C9F" w:rsidP="00DE3CB9">
            <w:pPr>
              <w:pStyle w:val="Tablehead"/>
              <w:framePr w:hSpace="180" w:wrap="around" w:vAnchor="text" w:hAnchor="text" w:y="1"/>
              <w:spacing w:before="40" w:after="40" w:line="199" w:lineRule="exact"/>
              <w:rPr>
                <w:b w:val="0"/>
                <w:bCs w:val="0"/>
                <w:sz w:val="16"/>
                <w:szCs w:val="16"/>
              </w:rPr>
            </w:pPr>
            <w:r w:rsidRPr="00370EEF">
              <w:rPr>
                <w:b w:val="0"/>
                <w:bCs w:val="0"/>
                <w:sz w:val="16"/>
                <w:szCs w:val="16"/>
              </w:rPr>
              <w:t>Types of antennas in use</w:t>
            </w:r>
          </w:p>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Tipos de las antenas utilizadas</w:t>
            </w:r>
          </w:p>
        </w:tc>
        <w:tc>
          <w:tcPr>
            <w:tcW w:w="1204" w:type="dxa"/>
            <w:tcBorders>
              <w:top w:val="single" w:sz="6" w:space="0" w:color="auto"/>
              <w:left w:val="single" w:sz="6" w:space="0" w:color="auto"/>
              <w:bottom w:val="single" w:sz="6" w:space="0" w:color="auto"/>
              <w:right w:val="single" w:sz="6" w:space="0" w:color="auto"/>
            </w:tcBorders>
            <w:vAlign w:val="center"/>
          </w:tcPr>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Observations</w:t>
            </w:r>
          </w:p>
          <w:p w:rsidR="00E50C9F" w:rsidRPr="00370EEF" w:rsidRDefault="00E50C9F" w:rsidP="00DE3CB9">
            <w:pPr>
              <w:pStyle w:val="Tablehead"/>
              <w:framePr w:hSpace="180" w:wrap="around" w:vAnchor="text" w:hAnchor="text" w:y="1"/>
              <w:spacing w:before="40" w:after="40" w:line="199" w:lineRule="exact"/>
              <w:rPr>
                <w:b w:val="0"/>
                <w:bCs w:val="0"/>
                <w:sz w:val="16"/>
                <w:szCs w:val="16"/>
              </w:rPr>
            </w:pPr>
            <w:r w:rsidRPr="00370EEF">
              <w:rPr>
                <w:b w:val="0"/>
                <w:bCs w:val="0"/>
                <w:sz w:val="16"/>
                <w:szCs w:val="16"/>
              </w:rPr>
              <w:t>Remarks</w:t>
            </w:r>
          </w:p>
          <w:p w:rsidR="00E50C9F" w:rsidRPr="00370EEF" w:rsidRDefault="00E50C9F" w:rsidP="00DE3CB9">
            <w:pPr>
              <w:pStyle w:val="Tablehead"/>
              <w:framePr w:hSpace="180" w:wrap="around" w:vAnchor="text" w:hAnchor="text" w:y="1"/>
              <w:spacing w:before="40" w:after="40" w:line="199" w:lineRule="exact"/>
              <w:rPr>
                <w:b w:val="0"/>
                <w:bCs w:val="0"/>
                <w:i w:val="0"/>
                <w:iCs/>
                <w:sz w:val="16"/>
                <w:szCs w:val="16"/>
              </w:rPr>
            </w:pPr>
            <w:r w:rsidRPr="00370EEF">
              <w:rPr>
                <w:b w:val="0"/>
                <w:bCs w:val="0"/>
                <w:i w:val="0"/>
                <w:iCs/>
                <w:sz w:val="16"/>
                <w:szCs w:val="16"/>
              </w:rPr>
              <w:t>Observaciones</w:t>
            </w:r>
          </w:p>
        </w:tc>
      </w:tr>
      <w:tr w:rsidR="00E50C9F" w:rsidRPr="00370EEF" w:rsidTr="00DE3CB9">
        <w:trPr>
          <w:cantSplit/>
          <w:jc w:val="center"/>
        </w:trPr>
        <w:tc>
          <w:tcPr>
            <w:tcW w:w="1674"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1</w:t>
            </w:r>
          </w:p>
        </w:tc>
        <w:tc>
          <w:tcPr>
            <w:tcW w:w="1204"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2</w:t>
            </w:r>
          </w:p>
        </w:tc>
        <w:tc>
          <w:tcPr>
            <w:tcW w:w="1148"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3</w:t>
            </w:r>
          </w:p>
        </w:tc>
        <w:tc>
          <w:tcPr>
            <w:tcW w:w="1889"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4</w:t>
            </w:r>
          </w:p>
        </w:tc>
        <w:tc>
          <w:tcPr>
            <w:tcW w:w="2422"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5</w:t>
            </w:r>
          </w:p>
        </w:tc>
        <w:tc>
          <w:tcPr>
            <w:tcW w:w="1204"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6</w:t>
            </w:r>
          </w:p>
        </w:tc>
      </w:tr>
      <w:tr w:rsidR="00E50C9F" w:rsidRPr="00370EEF"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jc w:val="center"/>
        </w:trPr>
        <w:tc>
          <w:tcPr>
            <w:tcW w:w="1674" w:type="dxa"/>
          </w:tcPr>
          <w:p w:rsidR="00E50C9F" w:rsidRPr="00370EEF" w:rsidRDefault="00E50C9F" w:rsidP="00DE3CB9">
            <w:pPr>
              <w:pStyle w:val="ColumnIMS"/>
              <w:framePr w:hSpace="180" w:wrap="around" w:vAnchor="text" w:hAnchor="text" w:y="1"/>
              <w:spacing w:before="40" w:after="40" w:line="199" w:lineRule="exact"/>
              <w:ind w:left="142" w:right="57"/>
              <w:rPr>
                <w:rFonts w:ascii="Calibri" w:hAnsi="Calibri"/>
                <w:lang w:val="fr-FR"/>
              </w:rPr>
            </w:pPr>
            <w:r w:rsidRPr="00370EEF">
              <w:rPr>
                <w:rFonts w:ascii="Calibri" w:hAnsi="Calibri"/>
                <w:lang w:val="fr-FR"/>
              </w:rPr>
              <w:t>Arkhangelsk</w:t>
            </w:r>
            <w:r w:rsidRPr="00370EEF">
              <w:rPr>
                <w:rFonts w:ascii="Calibri" w:hAnsi="Calibri"/>
                <w:lang w:val="fr-FR"/>
              </w:rPr>
              <w:br/>
            </w:r>
            <w:r w:rsidRPr="00370EEF">
              <w:rPr>
                <w:rFonts w:ascii="Calibri" w:hAnsi="Calibri"/>
                <w:b/>
                <w:bCs/>
              </w:rPr>
              <w:t>(SCIE, IMS, SCTE)</w:t>
            </w:r>
          </w:p>
        </w:tc>
        <w:tc>
          <w:tcPr>
            <w:tcW w:w="1204" w:type="dxa"/>
          </w:tcPr>
          <w:p w:rsidR="00E50C9F" w:rsidRPr="00370EEF" w:rsidRDefault="00E50C9F" w:rsidP="00DE3CB9">
            <w:pPr>
              <w:pStyle w:val="Column2"/>
              <w:framePr w:hSpace="180" w:wrap="around" w:vAnchor="text" w:hAnchor="text" w:y="1"/>
              <w:spacing w:before="40" w:after="40" w:line="199" w:lineRule="exact"/>
              <w:ind w:left="57" w:right="57"/>
              <w:rPr>
                <w:rFonts w:ascii="Calibri" w:hAnsi="Calibri"/>
                <w:szCs w:val="18"/>
                <w:lang w:val="fr-FR"/>
              </w:rPr>
            </w:pPr>
            <w:r w:rsidRPr="00370EEF">
              <w:rPr>
                <w:rFonts w:ascii="Calibri" w:hAnsi="Calibri"/>
                <w:lang w:val="es-ES"/>
              </w:rPr>
              <w:tab/>
              <w:t>40°37</w:t>
            </w:r>
            <w:r w:rsidRPr="00370EEF">
              <w:rPr>
                <w:rFonts w:ascii="Calibri" w:hAnsi="Calibri"/>
              </w:rPr>
              <w:sym w:font="Symbol" w:char="F0A2"/>
            </w:r>
            <w:r w:rsidRPr="00370EEF">
              <w:rPr>
                <w:rFonts w:ascii="Calibri" w:hAnsi="Calibri"/>
                <w:lang w:val="es-ES"/>
              </w:rPr>
              <w:t>20</w:t>
            </w:r>
            <w:r w:rsidRPr="00370EEF">
              <w:rPr>
                <w:rFonts w:ascii="Calibri" w:hAnsi="Calibri"/>
              </w:rPr>
              <w:sym w:font="Symbol" w:char="F0B2"/>
            </w:r>
            <w:r w:rsidRPr="00370EEF">
              <w:rPr>
                <w:rFonts w:ascii="Calibri" w:hAnsi="Calibri"/>
                <w:lang w:val="es-ES"/>
              </w:rPr>
              <w:tab/>
              <w:t>E</w:t>
            </w:r>
            <w:r w:rsidRPr="00370EEF">
              <w:rPr>
                <w:rFonts w:ascii="Calibri" w:hAnsi="Calibri"/>
                <w:lang w:val="es-ES"/>
              </w:rPr>
              <w:br/>
            </w:r>
            <w:r w:rsidRPr="00370EEF">
              <w:rPr>
                <w:rFonts w:ascii="Calibri" w:hAnsi="Calibri"/>
                <w:lang w:val="fr-FR"/>
              </w:rPr>
              <w:tab/>
            </w:r>
            <w:r w:rsidRPr="00370EEF">
              <w:rPr>
                <w:rFonts w:ascii="Calibri" w:hAnsi="Calibri"/>
                <w:lang w:val="es-ES"/>
              </w:rPr>
              <w:t>64°37</w:t>
            </w:r>
            <w:r w:rsidRPr="00370EEF">
              <w:rPr>
                <w:rFonts w:ascii="Calibri" w:hAnsi="Calibri"/>
              </w:rPr>
              <w:sym w:font="Symbol" w:char="F0A2"/>
            </w:r>
            <w:r w:rsidRPr="00370EEF">
              <w:rPr>
                <w:rFonts w:ascii="Calibri" w:hAnsi="Calibri"/>
                <w:lang w:val="es-ES"/>
              </w:rPr>
              <w:t>30</w:t>
            </w:r>
            <w:r w:rsidRPr="00370EEF">
              <w:rPr>
                <w:rFonts w:ascii="Calibri" w:hAnsi="Calibri"/>
              </w:rPr>
              <w:sym w:font="Symbol" w:char="F0B2"/>
            </w:r>
            <w:r w:rsidRPr="00370EEF">
              <w:rPr>
                <w:rFonts w:ascii="Calibri" w:hAnsi="Calibri"/>
                <w:lang w:val="es-ES"/>
              </w:rPr>
              <w:tab/>
              <w:t>N</w:t>
            </w:r>
          </w:p>
        </w:tc>
        <w:tc>
          <w:tcPr>
            <w:tcW w:w="1148" w:type="dxa"/>
          </w:tcPr>
          <w:p w:rsidR="00E50C9F" w:rsidRPr="00370EEF"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es-ES"/>
              </w:rPr>
            </w:pPr>
            <w:r w:rsidRPr="00370EEF">
              <w:rPr>
                <w:rFonts w:ascii="Calibri" w:hAnsi="Calibri"/>
                <w:lang w:val="es-ES"/>
              </w:rPr>
              <w:t>H24</w:t>
            </w:r>
          </w:p>
        </w:tc>
        <w:tc>
          <w:tcPr>
            <w:tcW w:w="1889" w:type="dxa"/>
          </w:tcPr>
          <w:p w:rsidR="00E50C9F" w:rsidRPr="00370EEF" w:rsidRDefault="00E50C9F" w:rsidP="00DE3CB9">
            <w:pPr>
              <w:pStyle w:val="Column4"/>
              <w:framePr w:hSpace="180" w:wrap="around" w:vAnchor="text" w:hAnchor="text" w:y="1"/>
              <w:spacing w:before="40" w:after="40" w:line="199" w:lineRule="exact"/>
              <w:ind w:left="57" w:right="57"/>
              <w:rPr>
                <w:rFonts w:ascii="Calibri" w:hAnsi="Calibri"/>
                <w:lang w:val="es-ES"/>
              </w:rPr>
            </w:pPr>
            <w:r w:rsidRPr="00370EEF">
              <w:rPr>
                <w:rFonts w:ascii="Calibri" w:hAnsi="Calibri"/>
                <w:lang w:val="fr-FR"/>
              </w:rPr>
              <w:tab/>
              <w:t>100</w:t>
            </w:r>
            <w:r w:rsidRPr="00370EEF">
              <w:rPr>
                <w:rFonts w:ascii="Calibri" w:hAnsi="Calibri"/>
                <w:lang w:val="fr-FR"/>
              </w:rPr>
              <w:tab/>
              <w:t>kHz</w:t>
            </w:r>
            <w:r w:rsidRPr="00370EEF">
              <w:rPr>
                <w:rFonts w:ascii="Calibri" w:hAnsi="Calibri"/>
                <w:lang w:val="fr-FR"/>
              </w:rPr>
              <w:tab/>
              <w:t>–</w:t>
            </w:r>
            <w:r w:rsidRPr="00370EEF">
              <w:rPr>
                <w:rFonts w:ascii="Calibri" w:hAnsi="Calibri"/>
                <w:lang w:val="fr-FR"/>
              </w:rPr>
              <w:tab/>
              <w:t>30</w:t>
            </w:r>
            <w:r w:rsidRPr="00370EEF">
              <w:rPr>
                <w:rFonts w:ascii="Calibri" w:hAnsi="Calibri"/>
                <w:lang w:val="fr-FR"/>
              </w:rPr>
              <w:tab/>
              <w:t>MHz</w:t>
            </w:r>
          </w:p>
        </w:tc>
        <w:tc>
          <w:tcPr>
            <w:tcW w:w="2422" w:type="dxa"/>
          </w:tcPr>
          <w:p w:rsidR="00E50C9F" w:rsidRPr="00806DDA" w:rsidRDefault="00E50C9F" w:rsidP="00DE3CB9">
            <w:pPr>
              <w:pStyle w:val="Column5"/>
              <w:framePr w:hSpace="180" w:wrap="around" w:vAnchor="text" w:hAnchor="text" w:y="1"/>
              <w:spacing w:before="40" w:after="40" w:line="199" w:lineRule="exact"/>
              <w:ind w:left="57" w:right="57"/>
              <w:rPr>
                <w:rFonts w:ascii="Calibri" w:hAnsi="Calibri"/>
                <w:lang w:val="es-ES"/>
              </w:rPr>
            </w:pPr>
            <w:r w:rsidRPr="00806DDA">
              <w:rPr>
                <w:rStyle w:val="NoteNo"/>
                <w:rFonts w:ascii="Calibri" w:hAnsi="Calibri"/>
              </w:rPr>
              <w:t>1</w:t>
            </w:r>
            <w:r w:rsidRPr="00806DDA">
              <w:rPr>
                <w:rFonts w:ascii="Calibri" w:hAnsi="Calibri"/>
                <w:lang w:val="es-ES"/>
              </w:rPr>
              <w:t>)</w:t>
            </w:r>
          </w:p>
          <w:p w:rsidR="00E50C9F" w:rsidRPr="00806DDA" w:rsidRDefault="00E50C9F" w:rsidP="00DE3CB9">
            <w:pPr>
              <w:pStyle w:val="Column5"/>
              <w:framePr w:hSpace="180" w:wrap="around" w:vAnchor="text" w:hAnchor="text" w:y="1"/>
              <w:spacing w:before="40" w:after="40" w:line="199" w:lineRule="exact"/>
              <w:ind w:left="57" w:right="57"/>
              <w:rPr>
                <w:rStyle w:val="NoteNo"/>
                <w:rFonts w:ascii="Calibri" w:hAnsi="Calibri"/>
                <w:lang w:val="es-ES"/>
              </w:rPr>
            </w:pPr>
          </w:p>
        </w:tc>
        <w:tc>
          <w:tcPr>
            <w:tcW w:w="1204" w:type="dxa"/>
          </w:tcPr>
          <w:p w:rsidR="00E50C9F" w:rsidRPr="00806DDA" w:rsidRDefault="00E50C9F" w:rsidP="00DE3CB9">
            <w:pPr>
              <w:pStyle w:val="Tablehead"/>
              <w:framePr w:hSpace="180" w:wrap="around" w:vAnchor="text" w:hAnchor="text" w:y="1"/>
              <w:spacing w:before="40" w:after="40" w:line="199" w:lineRule="exact"/>
              <w:ind w:left="57" w:right="57"/>
              <w:jc w:val="left"/>
              <w:rPr>
                <w:rStyle w:val="NoteNo"/>
                <w:b w:val="0"/>
                <w:bCs w:val="0"/>
                <w:lang w:val="es-ES"/>
              </w:rPr>
            </w:pPr>
          </w:p>
        </w:tc>
      </w:tr>
      <w:tr w:rsidR="00E50C9F" w:rsidRPr="00370EEF"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jc w:val="center"/>
        </w:trPr>
        <w:tc>
          <w:tcPr>
            <w:tcW w:w="1674" w:type="dxa"/>
          </w:tcPr>
          <w:p w:rsidR="00E50C9F" w:rsidRPr="00370EEF" w:rsidRDefault="00E50C9F" w:rsidP="00DE3CB9">
            <w:pPr>
              <w:pStyle w:val="ColumnIMS"/>
              <w:framePr w:hSpace="180" w:wrap="around" w:vAnchor="text" w:hAnchor="text" w:y="1"/>
              <w:spacing w:before="40" w:after="40" w:line="199" w:lineRule="exact"/>
              <w:ind w:left="142" w:right="57"/>
              <w:rPr>
                <w:rFonts w:ascii="Calibri" w:hAnsi="Calibri"/>
                <w:b/>
                <w:szCs w:val="18"/>
                <w:lang w:val="fr-FR"/>
              </w:rPr>
            </w:pPr>
            <w:r w:rsidRPr="00370EEF">
              <w:rPr>
                <w:rFonts w:ascii="Calibri" w:hAnsi="Calibri"/>
                <w:lang w:val="fr-FR"/>
              </w:rPr>
              <w:t>Belgorod</w:t>
            </w:r>
            <w:r w:rsidRPr="00370EEF">
              <w:rPr>
                <w:rFonts w:ascii="Calibri" w:hAnsi="Calibri"/>
                <w:lang w:val="en-US"/>
              </w:rPr>
              <w:br/>
            </w:r>
            <w:r w:rsidRPr="00370EEF">
              <w:rPr>
                <w:rFonts w:ascii="Calibri" w:hAnsi="Calibri"/>
                <w:b/>
                <w:bCs/>
              </w:rPr>
              <w:t>(SCIE, IMS, SCTE)</w:t>
            </w:r>
          </w:p>
        </w:tc>
        <w:tc>
          <w:tcPr>
            <w:tcW w:w="1204" w:type="dxa"/>
          </w:tcPr>
          <w:p w:rsidR="00E50C9F" w:rsidRPr="00370EEF" w:rsidRDefault="00E50C9F" w:rsidP="00DE3CB9">
            <w:pPr>
              <w:pStyle w:val="Column2"/>
              <w:framePr w:hSpace="180" w:wrap="around" w:vAnchor="text" w:hAnchor="text" w:y="1"/>
              <w:spacing w:before="40" w:after="40" w:line="199" w:lineRule="exact"/>
              <w:ind w:left="57" w:right="57"/>
              <w:rPr>
                <w:rFonts w:ascii="Calibri" w:hAnsi="Calibri"/>
                <w:szCs w:val="18"/>
                <w:lang w:val="fr-FR"/>
              </w:rPr>
            </w:pPr>
            <w:r w:rsidRPr="00370EEF">
              <w:rPr>
                <w:rFonts w:ascii="Calibri" w:hAnsi="Calibri"/>
                <w:lang w:val="es-ES"/>
              </w:rPr>
              <w:tab/>
              <w:t>36°36</w:t>
            </w:r>
            <w:r w:rsidRPr="00370EEF">
              <w:rPr>
                <w:rFonts w:ascii="Calibri" w:hAnsi="Calibri"/>
              </w:rPr>
              <w:sym w:font="Symbol" w:char="F0A2"/>
            </w:r>
            <w:r w:rsidRPr="00370EEF">
              <w:rPr>
                <w:rFonts w:ascii="Calibri" w:hAnsi="Calibri"/>
              </w:rPr>
              <w:t>18</w:t>
            </w:r>
            <w:r w:rsidRPr="00370EEF">
              <w:rPr>
                <w:rFonts w:ascii="Calibri" w:hAnsi="Calibri"/>
              </w:rPr>
              <w:sym w:font="Symbol" w:char="F0B2"/>
            </w:r>
            <w:r w:rsidRPr="00370EEF">
              <w:rPr>
                <w:rFonts w:ascii="Calibri" w:hAnsi="Calibri"/>
                <w:lang w:val="es-ES"/>
              </w:rPr>
              <w:tab/>
              <w:t>E</w:t>
            </w:r>
            <w:r w:rsidRPr="00370EEF">
              <w:rPr>
                <w:rFonts w:ascii="Calibri" w:hAnsi="Calibri"/>
                <w:lang w:val="es-ES"/>
              </w:rPr>
              <w:br/>
            </w:r>
            <w:r w:rsidRPr="00370EEF">
              <w:rPr>
                <w:rFonts w:ascii="Calibri" w:hAnsi="Calibri"/>
                <w:lang w:val="fr-FR"/>
              </w:rPr>
              <w:tab/>
            </w:r>
            <w:r w:rsidRPr="00370EEF">
              <w:rPr>
                <w:rFonts w:ascii="Calibri" w:hAnsi="Calibri"/>
                <w:lang w:val="es-ES"/>
              </w:rPr>
              <w:t>50°39</w:t>
            </w:r>
            <w:r w:rsidRPr="00370EEF">
              <w:rPr>
                <w:rFonts w:ascii="Calibri" w:hAnsi="Calibri"/>
              </w:rPr>
              <w:sym w:font="Symbol" w:char="F0A2"/>
            </w:r>
            <w:r w:rsidRPr="00370EEF">
              <w:rPr>
                <w:rFonts w:ascii="Calibri" w:hAnsi="Calibri"/>
              </w:rPr>
              <w:t>07</w:t>
            </w:r>
            <w:r w:rsidRPr="00370EEF">
              <w:rPr>
                <w:rFonts w:ascii="Calibri" w:hAnsi="Calibri"/>
              </w:rPr>
              <w:sym w:font="Symbol" w:char="F0B2"/>
            </w:r>
            <w:r w:rsidRPr="00370EEF">
              <w:rPr>
                <w:rFonts w:ascii="Calibri" w:hAnsi="Calibri"/>
                <w:lang w:val="es-ES"/>
              </w:rPr>
              <w:tab/>
              <w:t>N</w:t>
            </w:r>
          </w:p>
        </w:tc>
        <w:tc>
          <w:tcPr>
            <w:tcW w:w="1148" w:type="dxa"/>
          </w:tcPr>
          <w:p w:rsidR="00E50C9F" w:rsidRPr="00370EEF"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es-ES"/>
              </w:rPr>
            </w:pPr>
            <w:r w:rsidRPr="00370EEF">
              <w:rPr>
                <w:rFonts w:ascii="Calibri" w:hAnsi="Calibri"/>
                <w:lang w:val="fr-FR"/>
              </w:rPr>
              <w:tab/>
              <w:t>»</w:t>
            </w:r>
          </w:p>
        </w:tc>
        <w:tc>
          <w:tcPr>
            <w:tcW w:w="1889" w:type="dxa"/>
          </w:tcPr>
          <w:p w:rsidR="00E50C9F" w:rsidRPr="00370EEF" w:rsidRDefault="00E50C9F" w:rsidP="00DE3CB9">
            <w:pPr>
              <w:pStyle w:val="Column4"/>
              <w:framePr w:hSpace="180" w:wrap="around" w:vAnchor="text" w:hAnchor="text" w:y="1"/>
              <w:spacing w:before="40" w:after="40" w:line="199" w:lineRule="exact"/>
              <w:ind w:left="57" w:right="57"/>
              <w:rPr>
                <w:rFonts w:ascii="Calibri" w:hAnsi="Calibri"/>
                <w:lang w:val="es-ES"/>
              </w:rPr>
            </w:pPr>
            <w:r w:rsidRPr="00370EEF">
              <w:rPr>
                <w:rFonts w:ascii="Calibri" w:hAnsi="Calibri"/>
                <w:lang w:val="es-ES"/>
              </w:rPr>
              <w:tab/>
              <w:t>10</w:t>
            </w:r>
            <w:r w:rsidRPr="00370EEF">
              <w:rPr>
                <w:rFonts w:ascii="Calibri" w:hAnsi="Calibri"/>
                <w:lang w:val="es-ES"/>
              </w:rPr>
              <w:tab/>
              <w:t>kHz</w:t>
            </w:r>
            <w:r w:rsidRPr="00370EEF">
              <w:rPr>
                <w:rFonts w:ascii="Calibri" w:hAnsi="Calibri"/>
                <w:lang w:val="es-ES"/>
              </w:rPr>
              <w:tab/>
              <w:t>–</w:t>
            </w:r>
            <w:r w:rsidRPr="00370EEF">
              <w:rPr>
                <w:rFonts w:ascii="Calibri" w:hAnsi="Calibri"/>
                <w:lang w:val="es-ES"/>
              </w:rPr>
              <w:tab/>
              <w:t>100</w:t>
            </w:r>
            <w:r w:rsidRPr="00370EEF">
              <w:rPr>
                <w:rFonts w:ascii="Calibri" w:hAnsi="Calibri"/>
                <w:lang w:val="es-ES"/>
              </w:rPr>
              <w:tab/>
              <w:t>kHz</w:t>
            </w:r>
          </w:p>
          <w:p w:rsidR="00E50C9F" w:rsidRPr="00370EEF" w:rsidRDefault="00E50C9F" w:rsidP="00DE3CB9">
            <w:pPr>
              <w:pStyle w:val="Column4"/>
              <w:framePr w:hSpace="180" w:wrap="around" w:vAnchor="text" w:hAnchor="text" w:y="1"/>
              <w:spacing w:before="40" w:after="40" w:line="199" w:lineRule="exact"/>
              <w:ind w:left="57" w:right="57"/>
              <w:rPr>
                <w:rFonts w:ascii="Calibri" w:hAnsi="Calibri"/>
                <w:lang w:val="es-ES"/>
              </w:rPr>
            </w:pPr>
            <w:r w:rsidRPr="00370EEF">
              <w:rPr>
                <w:rFonts w:ascii="Calibri" w:hAnsi="Calibri"/>
                <w:lang w:val="es-ES"/>
              </w:rPr>
              <w:tab/>
              <w:t>100</w:t>
            </w:r>
            <w:r w:rsidRPr="00370EEF">
              <w:rPr>
                <w:rFonts w:ascii="Calibri" w:hAnsi="Calibri"/>
                <w:lang w:val="es-ES"/>
              </w:rPr>
              <w:tab/>
              <w:t>kHz</w:t>
            </w:r>
            <w:r w:rsidRPr="00370EEF">
              <w:rPr>
                <w:rFonts w:ascii="Calibri" w:hAnsi="Calibri"/>
                <w:lang w:val="es-ES"/>
              </w:rPr>
              <w:tab/>
              <w:t>–</w:t>
            </w:r>
            <w:r w:rsidRPr="00370EEF">
              <w:rPr>
                <w:rFonts w:ascii="Calibri" w:hAnsi="Calibri"/>
                <w:lang w:val="es-ES"/>
              </w:rPr>
              <w:tab/>
              <w:t>1</w:t>
            </w:r>
            <w:r w:rsidRPr="00370EEF">
              <w:rPr>
                <w:rFonts w:ascii="Calibri" w:hAnsi="Calibri"/>
                <w:lang w:val="es-ES"/>
              </w:rPr>
              <w:tab/>
              <w:t>MHz</w:t>
            </w:r>
          </w:p>
          <w:p w:rsidR="00E50C9F" w:rsidRPr="00370EEF" w:rsidRDefault="00E50C9F" w:rsidP="00DE3CB9">
            <w:pPr>
              <w:pStyle w:val="Column4"/>
              <w:framePr w:hSpace="180" w:wrap="around" w:vAnchor="text" w:hAnchor="text" w:y="1"/>
              <w:spacing w:before="40" w:after="40" w:line="199" w:lineRule="exact"/>
              <w:ind w:left="57" w:right="57"/>
              <w:rPr>
                <w:rFonts w:ascii="Calibri" w:hAnsi="Calibri"/>
                <w:szCs w:val="18"/>
                <w:lang w:val="es-ES"/>
              </w:rPr>
            </w:pPr>
            <w:r w:rsidRPr="00370EEF">
              <w:rPr>
                <w:rFonts w:ascii="Calibri" w:hAnsi="Calibri"/>
                <w:lang w:val="es-ES"/>
              </w:rPr>
              <w:tab/>
              <w:t>1</w:t>
            </w:r>
            <w:r w:rsidRPr="00370EEF">
              <w:rPr>
                <w:rFonts w:ascii="Calibri" w:hAnsi="Calibri"/>
                <w:lang w:val="es-ES"/>
              </w:rPr>
              <w:tab/>
              <w:t>MHz</w:t>
            </w:r>
            <w:r w:rsidRPr="00370EEF">
              <w:rPr>
                <w:rFonts w:ascii="Calibri" w:hAnsi="Calibri"/>
                <w:lang w:val="es-ES"/>
              </w:rPr>
              <w:tab/>
              <w:t>–</w:t>
            </w:r>
            <w:r w:rsidRPr="00370EEF">
              <w:rPr>
                <w:rFonts w:ascii="Calibri" w:hAnsi="Calibri"/>
                <w:lang w:val="es-ES"/>
              </w:rPr>
              <w:tab/>
              <w:t>30</w:t>
            </w:r>
            <w:r w:rsidRPr="00370EEF">
              <w:rPr>
                <w:rFonts w:ascii="Calibri" w:hAnsi="Calibri"/>
                <w:lang w:val="es-ES"/>
              </w:rPr>
              <w:tab/>
              <w:t>MHz</w:t>
            </w:r>
          </w:p>
        </w:tc>
        <w:tc>
          <w:tcPr>
            <w:tcW w:w="2422" w:type="dxa"/>
          </w:tcPr>
          <w:p w:rsidR="00E50C9F" w:rsidRPr="00806DDA" w:rsidRDefault="00E50C9F" w:rsidP="00DE3CB9">
            <w:pPr>
              <w:pStyle w:val="Column5"/>
              <w:framePr w:hSpace="180" w:wrap="around" w:vAnchor="text" w:hAnchor="text" w:y="1"/>
              <w:spacing w:before="40" w:after="40" w:line="199" w:lineRule="exact"/>
              <w:ind w:left="57" w:right="57"/>
              <w:rPr>
                <w:rFonts w:ascii="Calibri" w:hAnsi="Calibri"/>
                <w:lang w:val="es-ES"/>
              </w:rPr>
            </w:pPr>
            <w:r w:rsidRPr="00806DDA">
              <w:rPr>
                <w:rStyle w:val="NoteNo"/>
                <w:rFonts w:ascii="Calibri" w:hAnsi="Calibri"/>
              </w:rPr>
              <w:t>2</w:t>
            </w:r>
            <w:r w:rsidRPr="00806DDA">
              <w:rPr>
                <w:rFonts w:ascii="Calibri" w:hAnsi="Calibri"/>
                <w:lang w:val="es-ES"/>
              </w:rPr>
              <w:t>)</w:t>
            </w:r>
          </w:p>
          <w:p w:rsidR="00E50C9F" w:rsidRPr="00806DDA" w:rsidRDefault="00E50C9F" w:rsidP="00DE3CB9">
            <w:pPr>
              <w:pStyle w:val="Column5"/>
              <w:framePr w:hSpace="180" w:wrap="around" w:vAnchor="text" w:hAnchor="text" w:y="1"/>
              <w:spacing w:before="40" w:after="40" w:line="199" w:lineRule="exact"/>
              <w:ind w:left="57" w:right="57"/>
              <w:rPr>
                <w:rFonts w:ascii="Calibri" w:hAnsi="Calibri"/>
                <w:lang w:val="es-ES"/>
              </w:rPr>
            </w:pPr>
            <w:r w:rsidRPr="00806DDA">
              <w:rPr>
                <w:rStyle w:val="NoteNo"/>
                <w:rFonts w:ascii="Calibri" w:hAnsi="Calibri"/>
              </w:rPr>
              <w:t>3</w:t>
            </w:r>
            <w:r w:rsidRPr="00806DDA">
              <w:rPr>
                <w:rFonts w:ascii="Calibri" w:hAnsi="Calibri"/>
                <w:lang w:val="es-ES"/>
              </w:rPr>
              <w:t>)</w:t>
            </w:r>
          </w:p>
          <w:p w:rsidR="00E50C9F" w:rsidRPr="00806DDA" w:rsidRDefault="00E50C9F" w:rsidP="00DE3CB9">
            <w:pPr>
              <w:pStyle w:val="Tablehead"/>
              <w:framePr w:hSpace="180" w:wrap="around" w:vAnchor="text" w:hAnchor="text" w:y="1"/>
              <w:spacing w:before="40" w:after="40" w:line="199" w:lineRule="exact"/>
              <w:ind w:left="57" w:right="57"/>
              <w:jc w:val="left"/>
              <w:rPr>
                <w:b w:val="0"/>
                <w:bCs w:val="0"/>
                <w:i w:val="0"/>
              </w:rPr>
            </w:pPr>
            <w:r w:rsidRPr="00806DDA">
              <w:rPr>
                <w:rStyle w:val="NoteNo"/>
                <w:b w:val="0"/>
                <w:bCs w:val="0"/>
                <w:i w:val="0"/>
              </w:rPr>
              <w:t>4</w:t>
            </w:r>
            <w:r w:rsidRPr="00806DDA">
              <w:rPr>
                <w:b w:val="0"/>
                <w:bCs w:val="0"/>
                <w:i w:val="0"/>
                <w:lang w:val="es-ES"/>
              </w:rPr>
              <w:t>)</w:t>
            </w:r>
          </w:p>
        </w:tc>
        <w:tc>
          <w:tcPr>
            <w:tcW w:w="1204" w:type="dxa"/>
          </w:tcPr>
          <w:p w:rsidR="00E50C9F" w:rsidRPr="00806DDA" w:rsidRDefault="00E50C9F" w:rsidP="00DE3CB9">
            <w:pPr>
              <w:pStyle w:val="Tablehead"/>
              <w:framePr w:hSpace="180" w:wrap="around" w:vAnchor="text" w:hAnchor="text" w:y="1"/>
              <w:spacing w:before="40" w:after="40" w:line="199" w:lineRule="exact"/>
              <w:ind w:left="57" w:right="57"/>
              <w:jc w:val="left"/>
              <w:rPr>
                <w:rStyle w:val="NoteNo"/>
                <w:b w:val="0"/>
                <w:bCs w:val="0"/>
                <w:lang w:val="es-ES"/>
              </w:rPr>
            </w:pPr>
          </w:p>
        </w:tc>
      </w:tr>
      <w:tr w:rsidR="00E50C9F" w:rsidRPr="00370EEF"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jc w:val="center"/>
        </w:trPr>
        <w:tc>
          <w:tcPr>
            <w:tcW w:w="1674" w:type="dxa"/>
          </w:tcPr>
          <w:p w:rsidR="00E50C9F" w:rsidRPr="00370EEF" w:rsidRDefault="00E50C9F" w:rsidP="00DE3CB9">
            <w:pPr>
              <w:pStyle w:val="ColumnIMS"/>
              <w:framePr w:hSpace="180" w:wrap="around" w:vAnchor="text" w:hAnchor="text" w:y="1"/>
              <w:spacing w:before="40" w:after="40" w:line="199" w:lineRule="exact"/>
              <w:ind w:left="142" w:right="57"/>
              <w:rPr>
                <w:rFonts w:ascii="Calibri" w:hAnsi="Calibri"/>
                <w:lang w:val="en-US"/>
              </w:rPr>
            </w:pPr>
            <w:r w:rsidRPr="00370EEF">
              <w:rPr>
                <w:rFonts w:ascii="Calibri" w:hAnsi="Calibri"/>
                <w:lang w:val="en-US"/>
              </w:rPr>
              <w:t>S. Petersburg</w:t>
            </w:r>
            <w:r w:rsidRPr="00370EEF">
              <w:rPr>
                <w:rFonts w:ascii="Calibri" w:hAnsi="Calibri"/>
                <w:lang w:val="en-US"/>
              </w:rPr>
              <w:br/>
            </w:r>
            <w:r w:rsidRPr="00370EEF">
              <w:rPr>
                <w:rFonts w:ascii="Calibri" w:hAnsi="Calibri"/>
                <w:b/>
                <w:bCs/>
              </w:rPr>
              <w:t>(SCIE, IMS, SCTE)</w:t>
            </w:r>
          </w:p>
        </w:tc>
        <w:tc>
          <w:tcPr>
            <w:tcW w:w="1204" w:type="dxa"/>
          </w:tcPr>
          <w:p w:rsidR="00E50C9F" w:rsidRPr="00370EEF" w:rsidRDefault="00E50C9F" w:rsidP="00DE3CB9">
            <w:pPr>
              <w:pStyle w:val="Column2"/>
              <w:framePr w:hSpace="180" w:wrap="around" w:vAnchor="text" w:hAnchor="text" w:y="1"/>
              <w:spacing w:before="40" w:after="40" w:line="199" w:lineRule="exact"/>
              <w:ind w:left="57" w:right="57"/>
              <w:rPr>
                <w:rFonts w:ascii="Calibri" w:hAnsi="Calibri"/>
                <w:lang w:val="en-US"/>
              </w:rPr>
            </w:pPr>
            <w:r w:rsidRPr="00370EEF">
              <w:rPr>
                <w:rFonts w:ascii="Calibri" w:hAnsi="Calibri"/>
                <w:lang w:val="fr-FR"/>
              </w:rPr>
              <w:tab/>
              <w:t>30°08</w:t>
            </w:r>
            <w:r w:rsidRPr="00370EEF">
              <w:rPr>
                <w:rFonts w:ascii="Calibri" w:hAnsi="Calibri"/>
                <w:lang w:val="fr-FR"/>
              </w:rPr>
              <w:sym w:font="Symbol" w:char="F0A2"/>
            </w:r>
            <w:r w:rsidRPr="00370EEF">
              <w:rPr>
                <w:rFonts w:ascii="Calibri" w:hAnsi="Calibri"/>
                <w:lang w:val="fr-FR"/>
              </w:rPr>
              <w:t>00</w:t>
            </w:r>
            <w:r w:rsidRPr="00370EEF">
              <w:rPr>
                <w:rFonts w:ascii="Calibri" w:hAnsi="Calibri"/>
                <w:lang w:val="fr-FR"/>
              </w:rPr>
              <w:sym w:font="Symbol" w:char="F0B2"/>
            </w:r>
            <w:r w:rsidRPr="00370EEF">
              <w:rPr>
                <w:rFonts w:ascii="Calibri" w:hAnsi="Calibri"/>
                <w:lang w:val="fr-FR"/>
              </w:rPr>
              <w:tab/>
              <w:t>E</w:t>
            </w:r>
            <w:r w:rsidRPr="00370EEF">
              <w:rPr>
                <w:rFonts w:ascii="Calibri" w:hAnsi="Calibri"/>
                <w:lang w:val="fr-FR"/>
              </w:rPr>
              <w:br/>
            </w:r>
            <w:r w:rsidRPr="00370EEF">
              <w:rPr>
                <w:rFonts w:ascii="Calibri" w:hAnsi="Calibri"/>
                <w:lang w:val="en-US"/>
              </w:rPr>
              <w:tab/>
              <w:t>60</w:t>
            </w:r>
            <w:r w:rsidRPr="00370EEF">
              <w:rPr>
                <w:rFonts w:ascii="Calibri" w:hAnsi="Calibri"/>
                <w:lang w:val="fr-FR"/>
              </w:rPr>
              <w:t>°06</w:t>
            </w:r>
            <w:r w:rsidRPr="00370EEF">
              <w:rPr>
                <w:rFonts w:ascii="Calibri" w:hAnsi="Calibri"/>
                <w:lang w:val="fr-FR"/>
              </w:rPr>
              <w:sym w:font="Symbol" w:char="F0A2"/>
            </w:r>
            <w:r w:rsidRPr="00370EEF">
              <w:rPr>
                <w:rFonts w:ascii="Calibri" w:hAnsi="Calibri"/>
                <w:lang w:val="fr-FR"/>
              </w:rPr>
              <w:t>10</w:t>
            </w:r>
            <w:r w:rsidRPr="00370EEF">
              <w:rPr>
                <w:rFonts w:ascii="Calibri" w:hAnsi="Calibri"/>
                <w:lang w:val="fr-FR"/>
              </w:rPr>
              <w:sym w:font="Symbol" w:char="F0B2"/>
            </w:r>
            <w:r w:rsidRPr="00370EEF">
              <w:rPr>
                <w:rFonts w:ascii="Calibri" w:hAnsi="Calibri"/>
                <w:lang w:val="fr-FR"/>
              </w:rPr>
              <w:tab/>
              <w:t>N</w:t>
            </w:r>
          </w:p>
        </w:tc>
        <w:tc>
          <w:tcPr>
            <w:tcW w:w="1148" w:type="dxa"/>
          </w:tcPr>
          <w:p w:rsidR="00E50C9F" w:rsidRPr="00370EEF"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es-ES"/>
              </w:rPr>
            </w:pPr>
            <w:r w:rsidRPr="00370EEF">
              <w:rPr>
                <w:rFonts w:ascii="Calibri" w:hAnsi="Calibri"/>
                <w:lang w:val="fr-FR"/>
              </w:rPr>
              <w:tab/>
              <w:t>»</w:t>
            </w:r>
          </w:p>
        </w:tc>
        <w:tc>
          <w:tcPr>
            <w:tcW w:w="1889" w:type="dxa"/>
          </w:tcPr>
          <w:p w:rsidR="00E50C9F" w:rsidRPr="00370EEF" w:rsidRDefault="00E50C9F" w:rsidP="00DE3CB9">
            <w:pPr>
              <w:pStyle w:val="Column4"/>
              <w:framePr w:hSpace="180" w:wrap="around" w:vAnchor="text" w:hAnchor="text" w:y="1"/>
              <w:spacing w:before="40" w:after="40" w:line="199" w:lineRule="exact"/>
              <w:ind w:left="57" w:right="57"/>
              <w:rPr>
                <w:rFonts w:ascii="Calibri" w:hAnsi="Calibri"/>
                <w:lang w:val="fr-FR"/>
              </w:rPr>
            </w:pPr>
            <w:r w:rsidRPr="00370EEF">
              <w:rPr>
                <w:rFonts w:ascii="Calibri" w:hAnsi="Calibri"/>
                <w:lang w:val="fr-FR"/>
              </w:rPr>
              <w:tab/>
              <w:t>100</w:t>
            </w:r>
            <w:r w:rsidRPr="00370EEF">
              <w:rPr>
                <w:rFonts w:ascii="Calibri" w:hAnsi="Calibri"/>
                <w:lang w:val="fr-FR"/>
              </w:rPr>
              <w:tab/>
              <w:t>kHz</w:t>
            </w:r>
            <w:r w:rsidRPr="00370EEF">
              <w:rPr>
                <w:rFonts w:ascii="Calibri" w:hAnsi="Calibri"/>
                <w:lang w:val="fr-FR"/>
              </w:rPr>
              <w:tab/>
              <w:t>–</w:t>
            </w:r>
            <w:r w:rsidRPr="00370EEF">
              <w:rPr>
                <w:rFonts w:ascii="Calibri" w:hAnsi="Calibri"/>
                <w:lang w:val="fr-FR"/>
              </w:rPr>
              <w:tab/>
              <w:t>1</w:t>
            </w:r>
            <w:r w:rsidRPr="00370EEF">
              <w:rPr>
                <w:rFonts w:ascii="Calibri" w:hAnsi="Calibri"/>
                <w:lang w:val="fr-FR"/>
              </w:rPr>
              <w:tab/>
              <w:t>MHz</w:t>
            </w:r>
            <w:r w:rsidRPr="00370EEF">
              <w:rPr>
                <w:rFonts w:ascii="Calibri" w:hAnsi="Calibri"/>
                <w:lang w:val="fr-FR"/>
              </w:rPr>
              <w:br/>
            </w:r>
            <w:r w:rsidRPr="00370EEF">
              <w:rPr>
                <w:rFonts w:ascii="Calibri" w:hAnsi="Calibri"/>
                <w:lang w:val="fr-FR"/>
              </w:rPr>
              <w:tab/>
              <w:t>1</w:t>
            </w:r>
            <w:r w:rsidRPr="00370EEF">
              <w:rPr>
                <w:rFonts w:ascii="Calibri" w:hAnsi="Calibri"/>
                <w:lang w:val="fr-FR"/>
              </w:rPr>
              <w:tab/>
              <w:t>MHz</w:t>
            </w:r>
            <w:r w:rsidRPr="00370EEF">
              <w:rPr>
                <w:rFonts w:ascii="Calibri" w:hAnsi="Calibri"/>
                <w:lang w:val="fr-FR"/>
              </w:rPr>
              <w:tab/>
              <w:t>–</w:t>
            </w:r>
            <w:r w:rsidRPr="00370EEF">
              <w:rPr>
                <w:rFonts w:ascii="Calibri" w:hAnsi="Calibri"/>
                <w:lang w:val="fr-FR"/>
              </w:rPr>
              <w:tab/>
              <w:t>30</w:t>
            </w:r>
            <w:r w:rsidRPr="00370EEF">
              <w:rPr>
                <w:rFonts w:ascii="Calibri" w:hAnsi="Calibri"/>
                <w:lang w:val="fr-FR"/>
              </w:rPr>
              <w:tab/>
              <w:t>MHz</w:t>
            </w:r>
          </w:p>
        </w:tc>
        <w:tc>
          <w:tcPr>
            <w:tcW w:w="2422" w:type="dxa"/>
          </w:tcPr>
          <w:p w:rsidR="00E50C9F" w:rsidRPr="00806DDA" w:rsidRDefault="00E50C9F" w:rsidP="00DE3CB9">
            <w:pPr>
              <w:pStyle w:val="Column5"/>
              <w:framePr w:hSpace="180" w:wrap="around" w:vAnchor="text" w:hAnchor="text" w:y="1"/>
              <w:spacing w:before="40" w:after="40" w:line="199" w:lineRule="exact"/>
              <w:ind w:left="57" w:right="57"/>
              <w:rPr>
                <w:rFonts w:ascii="Calibri" w:hAnsi="Calibri"/>
              </w:rPr>
            </w:pPr>
            <w:r w:rsidRPr="00806DDA">
              <w:rPr>
                <w:rStyle w:val="NoteNo"/>
                <w:rFonts w:ascii="Calibri" w:hAnsi="Calibri"/>
              </w:rPr>
              <w:t>5</w:t>
            </w:r>
            <w:r w:rsidRPr="00806DDA">
              <w:rPr>
                <w:rFonts w:ascii="Calibri" w:hAnsi="Calibri"/>
              </w:rPr>
              <w:t>)</w:t>
            </w:r>
          </w:p>
          <w:p w:rsidR="00E50C9F" w:rsidRPr="00806DDA" w:rsidRDefault="00E50C9F" w:rsidP="00DE3CB9">
            <w:pPr>
              <w:pStyle w:val="Column5"/>
              <w:framePr w:hSpace="180" w:wrap="around" w:vAnchor="text" w:hAnchor="text" w:y="1"/>
              <w:spacing w:before="40" w:after="40" w:line="199" w:lineRule="exact"/>
              <w:ind w:left="57" w:right="57"/>
              <w:rPr>
                <w:rStyle w:val="NoteNo"/>
                <w:rFonts w:ascii="Calibri" w:hAnsi="Calibri"/>
              </w:rPr>
            </w:pPr>
            <w:r w:rsidRPr="00806DDA">
              <w:rPr>
                <w:rStyle w:val="NoteNo"/>
                <w:rFonts w:ascii="Calibri" w:hAnsi="Calibri"/>
              </w:rPr>
              <w:t>6</w:t>
            </w:r>
            <w:r w:rsidRPr="00806DDA">
              <w:rPr>
                <w:rFonts w:ascii="Calibri" w:hAnsi="Calibri"/>
              </w:rPr>
              <w:t>)</w:t>
            </w:r>
          </w:p>
        </w:tc>
        <w:tc>
          <w:tcPr>
            <w:tcW w:w="1204" w:type="dxa"/>
          </w:tcPr>
          <w:p w:rsidR="00E50C9F" w:rsidRPr="00806DDA" w:rsidRDefault="00E50C9F" w:rsidP="00DE3CB9">
            <w:pPr>
              <w:pStyle w:val="Tablehead"/>
              <w:framePr w:hSpace="180" w:wrap="around" w:vAnchor="text" w:hAnchor="text" w:y="1"/>
              <w:spacing w:before="40" w:after="40" w:line="199" w:lineRule="exact"/>
              <w:ind w:left="57" w:right="57"/>
              <w:jc w:val="left"/>
              <w:rPr>
                <w:rStyle w:val="NoteNo"/>
                <w:b w:val="0"/>
                <w:bCs w:val="0"/>
                <w:lang w:val="es-ES"/>
              </w:rPr>
            </w:pPr>
          </w:p>
        </w:tc>
      </w:tr>
      <w:tr w:rsidR="00E50C9F" w:rsidRPr="00370EEF"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jc w:val="center"/>
        </w:trPr>
        <w:tc>
          <w:tcPr>
            <w:tcW w:w="1674" w:type="dxa"/>
          </w:tcPr>
          <w:p w:rsidR="00E50C9F" w:rsidRPr="00370EEF" w:rsidRDefault="00E50C9F" w:rsidP="00DE3CB9">
            <w:pPr>
              <w:pStyle w:val="ColumnIMS"/>
              <w:framePr w:hSpace="180" w:wrap="around" w:vAnchor="text" w:hAnchor="text" w:y="1"/>
              <w:spacing w:before="40" w:after="40" w:line="199" w:lineRule="exact"/>
              <w:ind w:left="142" w:right="57"/>
              <w:rPr>
                <w:rFonts w:ascii="Calibri" w:hAnsi="Calibri"/>
                <w:lang w:val="fr-FR"/>
              </w:rPr>
            </w:pPr>
            <w:r w:rsidRPr="00370EEF">
              <w:rPr>
                <w:rFonts w:ascii="Calibri" w:hAnsi="Calibri"/>
                <w:lang w:val="fr-FR"/>
              </w:rPr>
              <w:t>Smolensk</w:t>
            </w:r>
            <w:r w:rsidRPr="00370EEF">
              <w:rPr>
                <w:rFonts w:ascii="Calibri" w:hAnsi="Calibri"/>
                <w:lang w:val="en-US"/>
              </w:rPr>
              <w:br/>
            </w:r>
            <w:r w:rsidRPr="00370EEF">
              <w:rPr>
                <w:rFonts w:ascii="Calibri" w:hAnsi="Calibri"/>
                <w:b/>
                <w:bCs/>
              </w:rPr>
              <w:t>(SCIE, IMS, SCTE)</w:t>
            </w:r>
          </w:p>
        </w:tc>
        <w:tc>
          <w:tcPr>
            <w:tcW w:w="1204" w:type="dxa"/>
          </w:tcPr>
          <w:p w:rsidR="00E50C9F" w:rsidRPr="00370EEF" w:rsidRDefault="00E50C9F" w:rsidP="00DE3CB9">
            <w:pPr>
              <w:pStyle w:val="Column2"/>
              <w:framePr w:hSpace="180" w:wrap="around" w:vAnchor="text" w:hAnchor="text" w:y="1"/>
              <w:spacing w:before="40" w:after="40" w:line="199" w:lineRule="exact"/>
              <w:ind w:left="57" w:right="57"/>
              <w:rPr>
                <w:rFonts w:ascii="Calibri" w:hAnsi="Calibri"/>
                <w:szCs w:val="18"/>
                <w:lang w:val="fr-FR"/>
              </w:rPr>
            </w:pPr>
            <w:r w:rsidRPr="00370EEF">
              <w:rPr>
                <w:rFonts w:ascii="Calibri" w:hAnsi="Calibri"/>
                <w:lang w:val="es-ES"/>
              </w:rPr>
              <w:tab/>
              <w:t>33°05</w:t>
            </w:r>
            <w:r w:rsidRPr="00370EEF">
              <w:rPr>
                <w:rFonts w:ascii="Calibri" w:hAnsi="Calibri"/>
              </w:rPr>
              <w:sym w:font="Symbol" w:char="F0A2"/>
            </w:r>
            <w:r w:rsidRPr="00370EEF">
              <w:rPr>
                <w:rFonts w:ascii="Calibri" w:hAnsi="Calibri"/>
                <w:lang w:val="es-ES"/>
              </w:rPr>
              <w:t>38</w:t>
            </w:r>
            <w:r w:rsidRPr="00370EEF">
              <w:rPr>
                <w:rFonts w:ascii="Calibri" w:hAnsi="Calibri"/>
              </w:rPr>
              <w:sym w:font="Symbol" w:char="F0B2"/>
            </w:r>
            <w:r w:rsidRPr="00370EEF">
              <w:rPr>
                <w:rFonts w:ascii="Calibri" w:hAnsi="Calibri"/>
                <w:lang w:val="es-ES"/>
              </w:rPr>
              <w:tab/>
              <w:t>E</w:t>
            </w:r>
            <w:r w:rsidRPr="00370EEF">
              <w:rPr>
                <w:rFonts w:ascii="Calibri" w:hAnsi="Calibri"/>
                <w:lang w:val="es-ES"/>
              </w:rPr>
              <w:br/>
            </w:r>
            <w:r w:rsidRPr="00370EEF">
              <w:rPr>
                <w:rFonts w:ascii="Calibri" w:hAnsi="Calibri"/>
                <w:lang w:val="fr-FR"/>
              </w:rPr>
              <w:tab/>
            </w:r>
            <w:r w:rsidRPr="00370EEF">
              <w:rPr>
                <w:rFonts w:ascii="Calibri" w:hAnsi="Calibri"/>
                <w:lang w:val="es-ES"/>
              </w:rPr>
              <w:t>54°50</w:t>
            </w:r>
            <w:r w:rsidRPr="00370EEF">
              <w:rPr>
                <w:rFonts w:ascii="Calibri" w:hAnsi="Calibri"/>
              </w:rPr>
              <w:sym w:font="Symbol" w:char="F0A2"/>
            </w:r>
            <w:r w:rsidRPr="00370EEF">
              <w:rPr>
                <w:rFonts w:ascii="Calibri" w:hAnsi="Calibri"/>
                <w:lang w:val="es-ES"/>
              </w:rPr>
              <w:t>49</w:t>
            </w:r>
            <w:r w:rsidRPr="00370EEF">
              <w:rPr>
                <w:rFonts w:ascii="Calibri" w:hAnsi="Calibri"/>
              </w:rPr>
              <w:sym w:font="Symbol" w:char="F0B2"/>
            </w:r>
            <w:r w:rsidRPr="00370EEF">
              <w:rPr>
                <w:rFonts w:ascii="Calibri" w:hAnsi="Calibri"/>
                <w:lang w:val="es-ES"/>
              </w:rPr>
              <w:tab/>
              <w:t>N</w:t>
            </w:r>
          </w:p>
        </w:tc>
        <w:tc>
          <w:tcPr>
            <w:tcW w:w="1148" w:type="dxa"/>
          </w:tcPr>
          <w:p w:rsidR="00E50C9F" w:rsidRPr="00370EEF"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es-ES"/>
              </w:rPr>
            </w:pPr>
            <w:r w:rsidRPr="00370EEF">
              <w:rPr>
                <w:rFonts w:ascii="Calibri" w:hAnsi="Calibri"/>
                <w:lang w:val="fr-FR"/>
              </w:rPr>
              <w:tab/>
              <w:t>»</w:t>
            </w:r>
          </w:p>
        </w:tc>
        <w:tc>
          <w:tcPr>
            <w:tcW w:w="1889" w:type="dxa"/>
          </w:tcPr>
          <w:p w:rsidR="00E50C9F" w:rsidRPr="00370EEF" w:rsidRDefault="00E50C9F" w:rsidP="00DE3CB9">
            <w:pPr>
              <w:pStyle w:val="Column4"/>
              <w:framePr w:hSpace="180" w:wrap="around" w:vAnchor="text" w:hAnchor="text" w:y="1"/>
              <w:spacing w:before="40" w:after="40" w:line="199" w:lineRule="exact"/>
              <w:ind w:left="57" w:right="57"/>
              <w:rPr>
                <w:rFonts w:ascii="Calibri" w:hAnsi="Calibri"/>
                <w:lang w:val="es-ES"/>
              </w:rPr>
            </w:pPr>
            <w:r w:rsidRPr="00370EEF">
              <w:rPr>
                <w:rFonts w:ascii="Calibri" w:hAnsi="Calibri"/>
                <w:lang w:val="es-ES"/>
              </w:rPr>
              <w:tab/>
              <w:t>10</w:t>
            </w:r>
            <w:r w:rsidRPr="00370EEF">
              <w:rPr>
                <w:rFonts w:ascii="Calibri" w:hAnsi="Calibri"/>
                <w:lang w:val="es-ES"/>
              </w:rPr>
              <w:tab/>
              <w:t>kHz</w:t>
            </w:r>
            <w:r w:rsidRPr="00370EEF">
              <w:rPr>
                <w:rFonts w:ascii="Calibri" w:hAnsi="Calibri"/>
                <w:lang w:val="es-ES"/>
              </w:rPr>
              <w:tab/>
              <w:t>–</w:t>
            </w:r>
            <w:r w:rsidRPr="00370EEF">
              <w:rPr>
                <w:rFonts w:ascii="Calibri" w:hAnsi="Calibri"/>
                <w:lang w:val="es-ES"/>
              </w:rPr>
              <w:tab/>
              <w:t>100</w:t>
            </w:r>
            <w:r w:rsidRPr="00370EEF">
              <w:rPr>
                <w:rFonts w:ascii="Calibri" w:hAnsi="Calibri"/>
                <w:lang w:val="es-ES"/>
              </w:rPr>
              <w:tab/>
              <w:t>kHz</w:t>
            </w:r>
          </w:p>
          <w:p w:rsidR="00E50C9F" w:rsidRPr="00370EEF" w:rsidRDefault="00E50C9F" w:rsidP="00DE3CB9">
            <w:pPr>
              <w:pStyle w:val="Column4"/>
              <w:framePr w:hSpace="180" w:wrap="around" w:vAnchor="text" w:hAnchor="text" w:y="1"/>
              <w:spacing w:before="40" w:after="40" w:line="199" w:lineRule="exact"/>
              <w:ind w:left="57" w:right="57"/>
              <w:rPr>
                <w:rFonts w:ascii="Calibri" w:hAnsi="Calibri"/>
                <w:lang w:val="es-ES"/>
              </w:rPr>
            </w:pPr>
            <w:r w:rsidRPr="00370EEF">
              <w:rPr>
                <w:rFonts w:ascii="Calibri" w:hAnsi="Calibri"/>
                <w:lang w:val="es-ES"/>
              </w:rPr>
              <w:tab/>
              <w:t>100</w:t>
            </w:r>
            <w:r w:rsidRPr="00370EEF">
              <w:rPr>
                <w:rFonts w:ascii="Calibri" w:hAnsi="Calibri"/>
                <w:lang w:val="es-ES"/>
              </w:rPr>
              <w:tab/>
              <w:t>kHz</w:t>
            </w:r>
            <w:r w:rsidRPr="00370EEF">
              <w:rPr>
                <w:rFonts w:ascii="Calibri" w:hAnsi="Calibri"/>
                <w:lang w:val="es-ES"/>
              </w:rPr>
              <w:tab/>
              <w:t>–</w:t>
            </w:r>
            <w:r w:rsidRPr="00370EEF">
              <w:rPr>
                <w:rFonts w:ascii="Calibri" w:hAnsi="Calibri"/>
                <w:lang w:val="es-ES"/>
              </w:rPr>
              <w:tab/>
              <w:t>1</w:t>
            </w:r>
            <w:r w:rsidRPr="00370EEF">
              <w:rPr>
                <w:rFonts w:ascii="Calibri" w:hAnsi="Calibri"/>
                <w:lang w:val="es-ES"/>
              </w:rPr>
              <w:tab/>
              <w:t>MHz</w:t>
            </w:r>
          </w:p>
          <w:p w:rsidR="00E50C9F" w:rsidRPr="00370EEF" w:rsidRDefault="00E50C9F" w:rsidP="00DE3CB9">
            <w:pPr>
              <w:pStyle w:val="Column4"/>
              <w:framePr w:hSpace="180" w:wrap="around" w:vAnchor="text" w:hAnchor="text" w:y="1"/>
              <w:spacing w:before="40" w:after="40" w:line="199" w:lineRule="exact"/>
              <w:ind w:left="57" w:right="57"/>
              <w:rPr>
                <w:rFonts w:ascii="Calibri" w:hAnsi="Calibri"/>
                <w:szCs w:val="18"/>
                <w:lang w:val="es-ES"/>
              </w:rPr>
            </w:pPr>
            <w:r w:rsidRPr="00370EEF">
              <w:rPr>
                <w:rFonts w:ascii="Calibri" w:hAnsi="Calibri"/>
                <w:lang w:val="es-ES"/>
              </w:rPr>
              <w:tab/>
              <w:t>1</w:t>
            </w:r>
            <w:r w:rsidRPr="00370EEF">
              <w:rPr>
                <w:rFonts w:ascii="Calibri" w:hAnsi="Calibri"/>
                <w:lang w:val="es-ES"/>
              </w:rPr>
              <w:tab/>
              <w:t>MHz</w:t>
            </w:r>
            <w:r w:rsidRPr="00370EEF">
              <w:rPr>
                <w:rFonts w:ascii="Calibri" w:hAnsi="Calibri"/>
                <w:lang w:val="es-ES"/>
              </w:rPr>
              <w:tab/>
              <w:t>–</w:t>
            </w:r>
            <w:r w:rsidRPr="00370EEF">
              <w:rPr>
                <w:rFonts w:ascii="Calibri" w:hAnsi="Calibri"/>
                <w:lang w:val="es-ES"/>
              </w:rPr>
              <w:tab/>
              <w:t>30</w:t>
            </w:r>
            <w:r w:rsidRPr="00370EEF">
              <w:rPr>
                <w:rFonts w:ascii="Calibri" w:hAnsi="Calibri"/>
                <w:lang w:val="es-ES"/>
              </w:rPr>
              <w:tab/>
              <w:t>MHz</w:t>
            </w:r>
          </w:p>
        </w:tc>
        <w:tc>
          <w:tcPr>
            <w:tcW w:w="2422" w:type="dxa"/>
          </w:tcPr>
          <w:p w:rsidR="00E50C9F" w:rsidRPr="00806DDA" w:rsidRDefault="00E50C9F" w:rsidP="00DE3CB9">
            <w:pPr>
              <w:pStyle w:val="Column5"/>
              <w:framePr w:hSpace="180" w:wrap="around" w:vAnchor="text" w:hAnchor="text" w:y="1"/>
              <w:spacing w:before="40" w:after="40" w:line="199" w:lineRule="exact"/>
              <w:ind w:left="57" w:right="57"/>
              <w:rPr>
                <w:rFonts w:ascii="Calibri" w:hAnsi="Calibri"/>
                <w:lang w:val="es-ES"/>
              </w:rPr>
            </w:pPr>
            <w:r w:rsidRPr="00806DDA">
              <w:rPr>
                <w:rStyle w:val="NoteNo"/>
                <w:rFonts w:ascii="Calibri" w:hAnsi="Calibri"/>
              </w:rPr>
              <w:t>7</w:t>
            </w:r>
            <w:r w:rsidRPr="00806DDA">
              <w:rPr>
                <w:rFonts w:ascii="Calibri" w:hAnsi="Calibri"/>
                <w:lang w:val="es-ES"/>
              </w:rPr>
              <w:t>)</w:t>
            </w:r>
          </w:p>
          <w:p w:rsidR="00E50C9F" w:rsidRPr="00806DDA" w:rsidRDefault="00E50C9F" w:rsidP="00DE3CB9">
            <w:pPr>
              <w:pStyle w:val="Column5"/>
              <w:framePr w:hSpace="180" w:wrap="around" w:vAnchor="text" w:hAnchor="text" w:y="1"/>
              <w:spacing w:before="40" w:after="40" w:line="199" w:lineRule="exact"/>
              <w:ind w:left="57" w:right="57"/>
              <w:rPr>
                <w:rFonts w:ascii="Calibri" w:hAnsi="Calibri"/>
                <w:lang w:val="es-ES"/>
              </w:rPr>
            </w:pPr>
            <w:r w:rsidRPr="00806DDA">
              <w:rPr>
                <w:rStyle w:val="NoteNo"/>
                <w:rFonts w:ascii="Calibri" w:hAnsi="Calibri"/>
              </w:rPr>
              <w:t>9</w:t>
            </w:r>
            <w:r w:rsidRPr="00806DDA">
              <w:rPr>
                <w:rFonts w:ascii="Calibri" w:hAnsi="Calibri"/>
                <w:lang w:val="es-ES"/>
              </w:rPr>
              <w:t>)</w:t>
            </w:r>
          </w:p>
          <w:p w:rsidR="00E50C9F" w:rsidRPr="00806DDA" w:rsidRDefault="00E50C9F" w:rsidP="00DE3CB9">
            <w:pPr>
              <w:pStyle w:val="Tablehead"/>
              <w:framePr w:hSpace="180" w:wrap="around" w:vAnchor="text" w:hAnchor="text" w:y="1"/>
              <w:spacing w:before="40" w:after="40" w:line="199" w:lineRule="exact"/>
              <w:ind w:left="57" w:right="57"/>
              <w:jc w:val="left"/>
              <w:rPr>
                <w:b w:val="0"/>
                <w:bCs w:val="0"/>
                <w:i w:val="0"/>
              </w:rPr>
            </w:pPr>
            <w:r w:rsidRPr="00806DDA">
              <w:rPr>
                <w:rStyle w:val="NoteNo"/>
                <w:b w:val="0"/>
                <w:bCs w:val="0"/>
                <w:i w:val="0"/>
              </w:rPr>
              <w:t>10</w:t>
            </w:r>
            <w:r w:rsidRPr="00806DDA">
              <w:rPr>
                <w:b w:val="0"/>
                <w:bCs w:val="0"/>
                <w:i w:val="0"/>
                <w:lang w:val="es-ES"/>
              </w:rPr>
              <w:t>)</w:t>
            </w:r>
          </w:p>
        </w:tc>
        <w:tc>
          <w:tcPr>
            <w:tcW w:w="1204" w:type="dxa"/>
          </w:tcPr>
          <w:p w:rsidR="00E50C9F" w:rsidRPr="00806DDA" w:rsidRDefault="00E50C9F" w:rsidP="00DE3CB9">
            <w:pPr>
              <w:pStyle w:val="Column5"/>
              <w:framePr w:hSpace="180" w:wrap="around" w:vAnchor="text" w:hAnchor="text" w:y="1"/>
              <w:spacing w:before="40" w:after="40" w:line="199" w:lineRule="exact"/>
              <w:ind w:left="57" w:right="57"/>
              <w:rPr>
                <w:rStyle w:val="NoteNo"/>
                <w:rFonts w:ascii="Calibri" w:hAnsi="Calibri"/>
                <w:lang w:val="es-ES"/>
              </w:rPr>
            </w:pPr>
            <w:r w:rsidRPr="00806DDA">
              <w:rPr>
                <w:rStyle w:val="NoteNo"/>
                <w:rFonts w:ascii="Calibri" w:hAnsi="Calibri"/>
                <w:lang w:val="es-ES"/>
              </w:rPr>
              <w:t>8</w:t>
            </w:r>
            <w:r w:rsidRPr="00806DDA">
              <w:rPr>
                <w:rFonts w:ascii="Calibri" w:hAnsi="Calibri"/>
                <w:lang w:val="es-ES"/>
              </w:rPr>
              <w:t>)</w:t>
            </w:r>
          </w:p>
        </w:tc>
      </w:tr>
    </w:tbl>
    <w:p w:rsidR="00E50C9F" w:rsidRPr="00370EEF" w:rsidRDefault="00E50C9F" w:rsidP="00E50C9F">
      <w:pPr>
        <w:pStyle w:val="Tableend"/>
        <w:rPr>
          <w:rFonts w:ascii="Calibri" w:hAnsi="Calibri"/>
          <w:lang w:val="fr-FR"/>
        </w:rPr>
      </w:pPr>
    </w:p>
    <w:p w:rsidR="00E50C9F" w:rsidRPr="00370EEF" w:rsidRDefault="00E50C9F" w:rsidP="00E50C9F">
      <w:pPr>
        <w:pStyle w:val="Section"/>
        <w:spacing w:after="40"/>
        <w:rPr>
          <w:rFonts w:ascii="Calibri" w:hAnsi="Calibri"/>
        </w:rPr>
      </w:pPr>
      <w:r w:rsidRPr="00370EEF">
        <w:rPr>
          <w:rFonts w:ascii="Calibri" w:hAnsi="Calibri"/>
        </w:rPr>
        <w:t>Section D / Sección D</w:t>
      </w:r>
    </w:p>
    <w:p w:rsidR="00E50C9F" w:rsidRPr="00370EEF" w:rsidRDefault="00E50C9F" w:rsidP="00E50C9F">
      <w:pPr>
        <w:pStyle w:val="Sectiontile"/>
        <w:spacing w:after="60" w:line="186" w:lineRule="exact"/>
        <w:rPr>
          <w:rFonts w:ascii="Calibri" w:hAnsi="Calibri"/>
        </w:rPr>
      </w:pPr>
      <w:r w:rsidRPr="00370EEF">
        <w:rPr>
          <w:rFonts w:ascii="Calibri" w:hAnsi="Calibri"/>
        </w:rPr>
        <w:t xml:space="preserve">Mesures de largeur de bande / </w:t>
      </w:r>
      <w:r w:rsidRPr="00370EEF">
        <w:rPr>
          <w:rFonts w:ascii="Calibri" w:hAnsi="Calibri"/>
          <w:i/>
          <w:iCs/>
        </w:rPr>
        <w:t>Bandwidth measurements</w:t>
      </w:r>
      <w:r w:rsidRPr="00370EEF">
        <w:rPr>
          <w:rFonts w:ascii="Calibri" w:hAnsi="Calibri"/>
        </w:rPr>
        <w:t xml:space="preserve"> / Mediciones de anchura de banda</w:t>
      </w:r>
    </w:p>
    <w:tbl>
      <w:tblPr>
        <w:tblW w:w="9499" w:type="dxa"/>
        <w:tblLayout w:type="fixed"/>
        <w:tblCellMar>
          <w:left w:w="0" w:type="dxa"/>
          <w:right w:w="0" w:type="dxa"/>
        </w:tblCellMar>
        <w:tblLook w:val="0000"/>
      </w:tblPr>
      <w:tblGrid>
        <w:gridCol w:w="1618"/>
        <w:gridCol w:w="1120"/>
        <w:gridCol w:w="1106"/>
        <w:gridCol w:w="1875"/>
        <w:gridCol w:w="1470"/>
        <w:gridCol w:w="1274"/>
        <w:gridCol w:w="1036"/>
      </w:tblGrid>
      <w:tr w:rsidR="00E50C9F" w:rsidRPr="00547787" w:rsidTr="00DE3CB9">
        <w:trPr>
          <w:cantSplit/>
        </w:trPr>
        <w:tc>
          <w:tcPr>
            <w:tcW w:w="1618" w:type="dxa"/>
            <w:tcBorders>
              <w:top w:val="single" w:sz="6" w:space="0" w:color="auto"/>
              <w:left w:val="single" w:sz="6" w:space="0" w:color="auto"/>
              <w:bottom w:val="single" w:sz="6" w:space="0" w:color="auto"/>
              <w:right w:val="single" w:sz="6" w:space="0" w:color="auto"/>
            </w:tcBorders>
            <w:vAlign w:val="center"/>
          </w:tcPr>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Nom de la station</w:t>
            </w:r>
          </w:p>
          <w:p w:rsidR="00E50C9F" w:rsidRPr="003045E7" w:rsidRDefault="00E50C9F" w:rsidP="00DE3CB9">
            <w:pPr>
              <w:pStyle w:val="Tablehead"/>
              <w:framePr w:hSpace="180" w:wrap="around" w:vAnchor="text" w:hAnchor="text" w:y="1"/>
              <w:spacing w:before="30" w:after="30" w:line="174" w:lineRule="exact"/>
              <w:rPr>
                <w:b w:val="0"/>
                <w:bCs w:val="0"/>
                <w:sz w:val="16"/>
                <w:szCs w:val="16"/>
              </w:rPr>
            </w:pPr>
            <w:r w:rsidRPr="003045E7">
              <w:rPr>
                <w:b w:val="0"/>
                <w:bCs w:val="0"/>
                <w:sz w:val="16"/>
                <w:szCs w:val="16"/>
              </w:rPr>
              <w:t>Name of the station</w:t>
            </w:r>
          </w:p>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Nombre de la estación</w:t>
            </w:r>
          </w:p>
        </w:tc>
        <w:tc>
          <w:tcPr>
            <w:tcW w:w="1120" w:type="dxa"/>
            <w:tcBorders>
              <w:top w:val="single" w:sz="6" w:space="0" w:color="auto"/>
              <w:left w:val="single" w:sz="6" w:space="0" w:color="auto"/>
              <w:bottom w:val="single" w:sz="6" w:space="0" w:color="auto"/>
              <w:right w:val="single" w:sz="6" w:space="0" w:color="auto"/>
            </w:tcBorders>
            <w:vAlign w:val="center"/>
          </w:tcPr>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Coordonnées</w:t>
            </w:r>
            <w:r w:rsidRPr="00547787">
              <w:rPr>
                <w:b w:val="0"/>
                <w:bCs w:val="0"/>
                <w:i w:val="0"/>
                <w:iCs/>
                <w:sz w:val="16"/>
                <w:szCs w:val="16"/>
              </w:rPr>
              <w:br/>
              <w:t>géographiques</w:t>
            </w:r>
          </w:p>
          <w:p w:rsidR="00E50C9F" w:rsidRPr="003045E7" w:rsidRDefault="00E50C9F" w:rsidP="00DE3CB9">
            <w:pPr>
              <w:pStyle w:val="Tablehead"/>
              <w:framePr w:hSpace="180" w:wrap="around" w:vAnchor="text" w:hAnchor="text" w:y="1"/>
              <w:spacing w:before="30" w:after="30" w:line="174" w:lineRule="exact"/>
              <w:rPr>
                <w:b w:val="0"/>
                <w:bCs w:val="0"/>
                <w:sz w:val="16"/>
                <w:szCs w:val="16"/>
              </w:rPr>
            </w:pPr>
            <w:r w:rsidRPr="003045E7">
              <w:rPr>
                <w:b w:val="0"/>
                <w:bCs w:val="0"/>
                <w:sz w:val="16"/>
                <w:szCs w:val="16"/>
              </w:rPr>
              <w:t>Geographical</w:t>
            </w:r>
            <w:r w:rsidRPr="003045E7">
              <w:rPr>
                <w:b w:val="0"/>
                <w:bCs w:val="0"/>
                <w:sz w:val="16"/>
                <w:szCs w:val="16"/>
              </w:rPr>
              <w:br/>
              <w:t>coordinates</w:t>
            </w:r>
          </w:p>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Coordenadas</w:t>
            </w:r>
            <w:r w:rsidRPr="00547787">
              <w:rPr>
                <w:b w:val="0"/>
                <w:bCs w:val="0"/>
                <w:i w:val="0"/>
                <w:iCs/>
                <w:sz w:val="16"/>
                <w:szCs w:val="16"/>
              </w:rPr>
              <w:br/>
              <w:t>geográficas</w:t>
            </w:r>
          </w:p>
        </w:tc>
        <w:tc>
          <w:tcPr>
            <w:tcW w:w="1106" w:type="dxa"/>
            <w:tcBorders>
              <w:top w:val="single" w:sz="6" w:space="0" w:color="auto"/>
              <w:left w:val="single" w:sz="6" w:space="0" w:color="auto"/>
              <w:bottom w:val="single" w:sz="6" w:space="0" w:color="auto"/>
              <w:right w:val="single" w:sz="6" w:space="0" w:color="auto"/>
            </w:tcBorders>
            <w:vAlign w:val="center"/>
          </w:tcPr>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Heures</w:t>
            </w:r>
            <w:r w:rsidRPr="00547787">
              <w:rPr>
                <w:b w:val="0"/>
                <w:bCs w:val="0"/>
                <w:i w:val="0"/>
                <w:iCs/>
                <w:sz w:val="16"/>
                <w:szCs w:val="16"/>
              </w:rPr>
              <w:br/>
              <w:t>de service</w:t>
            </w:r>
          </w:p>
          <w:p w:rsidR="00E50C9F" w:rsidRPr="003045E7" w:rsidRDefault="00E50C9F" w:rsidP="00DE3CB9">
            <w:pPr>
              <w:pStyle w:val="Tablehead"/>
              <w:framePr w:hSpace="180" w:wrap="around" w:vAnchor="text" w:hAnchor="text" w:y="1"/>
              <w:spacing w:before="30" w:after="30" w:line="174" w:lineRule="exact"/>
              <w:rPr>
                <w:b w:val="0"/>
                <w:bCs w:val="0"/>
                <w:sz w:val="16"/>
                <w:szCs w:val="16"/>
              </w:rPr>
            </w:pPr>
            <w:r w:rsidRPr="003045E7">
              <w:rPr>
                <w:b w:val="0"/>
                <w:bCs w:val="0"/>
                <w:sz w:val="16"/>
                <w:szCs w:val="16"/>
              </w:rPr>
              <w:t>Hours</w:t>
            </w:r>
            <w:r w:rsidRPr="003045E7">
              <w:rPr>
                <w:b w:val="0"/>
                <w:bCs w:val="0"/>
                <w:sz w:val="16"/>
                <w:szCs w:val="16"/>
              </w:rPr>
              <w:br/>
              <w:t>of service</w:t>
            </w:r>
          </w:p>
          <w:p w:rsidR="00E50C9F" w:rsidRPr="00547787" w:rsidRDefault="00E50C9F" w:rsidP="00DE3CB9">
            <w:pPr>
              <w:pStyle w:val="Tablehead"/>
              <w:framePr w:hSpace="180" w:wrap="around" w:vAnchor="text" w:hAnchor="text" w:y="1"/>
              <w:spacing w:before="30" w:after="30" w:line="174" w:lineRule="exact"/>
              <w:rPr>
                <w:b w:val="0"/>
                <w:bCs w:val="0"/>
                <w:i w:val="0"/>
                <w:iCs/>
                <w:sz w:val="16"/>
                <w:szCs w:val="16"/>
                <w:lang w:val="en-US"/>
              </w:rPr>
            </w:pPr>
            <w:r w:rsidRPr="00547787">
              <w:rPr>
                <w:b w:val="0"/>
                <w:bCs w:val="0"/>
                <w:i w:val="0"/>
                <w:iCs/>
                <w:sz w:val="16"/>
                <w:szCs w:val="16"/>
                <w:lang w:val="en-US"/>
              </w:rPr>
              <w:t>Horario</w:t>
            </w:r>
            <w:r w:rsidRPr="00547787">
              <w:rPr>
                <w:b w:val="0"/>
                <w:bCs w:val="0"/>
                <w:i w:val="0"/>
                <w:iCs/>
                <w:sz w:val="16"/>
                <w:szCs w:val="16"/>
                <w:lang w:val="en-US"/>
              </w:rPr>
              <w:br/>
              <w:t>de servicio</w:t>
            </w:r>
          </w:p>
        </w:tc>
        <w:tc>
          <w:tcPr>
            <w:tcW w:w="1875" w:type="dxa"/>
            <w:tcBorders>
              <w:top w:val="single" w:sz="6" w:space="0" w:color="auto"/>
              <w:left w:val="single" w:sz="6" w:space="0" w:color="auto"/>
              <w:bottom w:val="single" w:sz="6" w:space="0" w:color="auto"/>
              <w:right w:val="single" w:sz="6" w:space="0" w:color="auto"/>
            </w:tcBorders>
            <w:vAlign w:val="center"/>
          </w:tcPr>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Gammes de fréquences</w:t>
            </w:r>
          </w:p>
          <w:p w:rsidR="00E50C9F" w:rsidRPr="003045E7" w:rsidRDefault="00E50C9F" w:rsidP="00DE3CB9">
            <w:pPr>
              <w:pStyle w:val="Tablehead"/>
              <w:framePr w:hSpace="180" w:wrap="around" w:vAnchor="text" w:hAnchor="text" w:y="1"/>
              <w:spacing w:before="30" w:after="30" w:line="174" w:lineRule="exact"/>
              <w:rPr>
                <w:b w:val="0"/>
                <w:bCs w:val="0"/>
                <w:sz w:val="16"/>
                <w:szCs w:val="16"/>
              </w:rPr>
            </w:pPr>
            <w:r w:rsidRPr="003045E7">
              <w:rPr>
                <w:b w:val="0"/>
                <w:bCs w:val="0"/>
                <w:sz w:val="16"/>
                <w:szCs w:val="16"/>
              </w:rPr>
              <w:t>Ranges of frequencies</w:t>
            </w:r>
          </w:p>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Gamas de frecuencias</w:t>
            </w:r>
          </w:p>
        </w:tc>
        <w:tc>
          <w:tcPr>
            <w:tcW w:w="1470" w:type="dxa"/>
            <w:tcBorders>
              <w:top w:val="single" w:sz="6" w:space="0" w:color="auto"/>
              <w:left w:val="single" w:sz="6" w:space="0" w:color="auto"/>
              <w:bottom w:val="single" w:sz="6" w:space="0" w:color="auto"/>
              <w:right w:val="single" w:sz="6" w:space="0" w:color="auto"/>
            </w:tcBorders>
            <w:vAlign w:val="center"/>
          </w:tcPr>
          <w:p w:rsidR="00E50C9F" w:rsidRPr="00547787" w:rsidRDefault="00E50C9F" w:rsidP="00DE3CB9">
            <w:pPr>
              <w:pStyle w:val="Tablehead"/>
              <w:framePr w:hSpace="180" w:wrap="around" w:vAnchor="text" w:hAnchor="text" w:y="1"/>
              <w:spacing w:before="30" w:after="30" w:line="174" w:lineRule="exact"/>
              <w:rPr>
                <w:b w:val="0"/>
                <w:bCs w:val="0"/>
                <w:i w:val="0"/>
                <w:iCs/>
                <w:sz w:val="16"/>
                <w:szCs w:val="16"/>
                <w:lang w:val="en-US"/>
              </w:rPr>
            </w:pPr>
            <w:r w:rsidRPr="00547787">
              <w:rPr>
                <w:b w:val="0"/>
                <w:bCs w:val="0"/>
                <w:i w:val="0"/>
                <w:iCs/>
                <w:sz w:val="16"/>
                <w:szCs w:val="16"/>
                <w:lang w:val="en-US"/>
              </w:rPr>
              <w:t>Méthode(s)</w:t>
            </w:r>
            <w:r w:rsidRPr="00547787">
              <w:rPr>
                <w:b w:val="0"/>
                <w:bCs w:val="0"/>
                <w:i w:val="0"/>
                <w:iCs/>
                <w:sz w:val="16"/>
                <w:szCs w:val="16"/>
                <w:lang w:val="en-US"/>
              </w:rPr>
              <w:br/>
              <w:t>de mesure</w:t>
            </w:r>
          </w:p>
          <w:p w:rsidR="00E50C9F" w:rsidRPr="003045E7" w:rsidRDefault="00E50C9F" w:rsidP="00DE3CB9">
            <w:pPr>
              <w:pStyle w:val="Tablehead"/>
              <w:framePr w:hSpace="180" w:wrap="around" w:vAnchor="text" w:hAnchor="text" w:y="1"/>
              <w:spacing w:before="30" w:after="30" w:line="174" w:lineRule="exact"/>
              <w:rPr>
                <w:b w:val="0"/>
                <w:bCs w:val="0"/>
                <w:sz w:val="16"/>
                <w:szCs w:val="16"/>
                <w:lang w:val="en-US"/>
              </w:rPr>
            </w:pPr>
            <w:r w:rsidRPr="003045E7">
              <w:rPr>
                <w:b w:val="0"/>
                <w:bCs w:val="0"/>
                <w:sz w:val="16"/>
                <w:szCs w:val="16"/>
                <w:lang w:val="en-US"/>
              </w:rPr>
              <w:t>Method(s)</w:t>
            </w:r>
            <w:r w:rsidRPr="003045E7">
              <w:rPr>
                <w:b w:val="0"/>
                <w:bCs w:val="0"/>
                <w:sz w:val="16"/>
                <w:szCs w:val="16"/>
                <w:lang w:val="en-US"/>
              </w:rPr>
              <w:br/>
              <w:t>of measurement</w:t>
            </w:r>
          </w:p>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Método(s)</w:t>
            </w:r>
            <w:r w:rsidRPr="00547787">
              <w:rPr>
                <w:b w:val="0"/>
                <w:bCs w:val="0"/>
                <w:i w:val="0"/>
                <w:iCs/>
                <w:sz w:val="16"/>
                <w:szCs w:val="16"/>
              </w:rPr>
              <w:br/>
              <w:t>de medición</w:t>
            </w:r>
          </w:p>
        </w:tc>
        <w:tc>
          <w:tcPr>
            <w:tcW w:w="1274" w:type="dxa"/>
            <w:tcBorders>
              <w:top w:val="single" w:sz="6" w:space="0" w:color="auto"/>
              <w:left w:val="single" w:sz="6" w:space="0" w:color="auto"/>
              <w:bottom w:val="single" w:sz="6" w:space="0" w:color="auto"/>
              <w:right w:val="single" w:sz="6" w:space="0" w:color="auto"/>
            </w:tcBorders>
            <w:vAlign w:val="center"/>
          </w:tcPr>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Pouvoir</w:t>
            </w:r>
            <w:r w:rsidRPr="00547787">
              <w:rPr>
                <w:b w:val="0"/>
                <w:bCs w:val="0"/>
                <w:i w:val="0"/>
                <w:iCs/>
                <w:sz w:val="16"/>
                <w:szCs w:val="16"/>
              </w:rPr>
              <w:br/>
              <w:t>séparateur</w:t>
            </w:r>
            <w:r w:rsidRPr="00547787">
              <w:rPr>
                <w:b w:val="0"/>
                <w:bCs w:val="0"/>
                <w:i w:val="0"/>
                <w:iCs/>
                <w:sz w:val="16"/>
                <w:szCs w:val="16"/>
              </w:rPr>
              <w:br/>
              <w:t>à –60 dB</w:t>
            </w:r>
          </w:p>
          <w:p w:rsidR="00E50C9F" w:rsidRPr="003045E7" w:rsidRDefault="00E50C9F" w:rsidP="00DE3CB9">
            <w:pPr>
              <w:pStyle w:val="Tablehead"/>
              <w:framePr w:hSpace="180" w:wrap="around" w:vAnchor="text" w:hAnchor="text" w:y="1"/>
              <w:spacing w:before="30" w:after="30" w:line="174" w:lineRule="exact"/>
              <w:rPr>
                <w:b w:val="0"/>
                <w:bCs w:val="0"/>
                <w:sz w:val="16"/>
                <w:szCs w:val="16"/>
              </w:rPr>
            </w:pPr>
            <w:r w:rsidRPr="003045E7">
              <w:rPr>
                <w:b w:val="0"/>
                <w:bCs w:val="0"/>
                <w:sz w:val="16"/>
                <w:szCs w:val="16"/>
              </w:rPr>
              <w:t>Resolution</w:t>
            </w:r>
            <w:r w:rsidRPr="003045E7">
              <w:rPr>
                <w:b w:val="0"/>
                <w:bCs w:val="0"/>
                <w:sz w:val="16"/>
                <w:szCs w:val="16"/>
              </w:rPr>
              <w:br/>
              <w:t>at –60 dB</w:t>
            </w:r>
          </w:p>
          <w:p w:rsidR="00E50C9F" w:rsidRPr="00547787" w:rsidRDefault="00E50C9F" w:rsidP="00DE3CB9">
            <w:pPr>
              <w:pStyle w:val="Tablehead"/>
              <w:framePr w:hSpace="180" w:wrap="around" w:vAnchor="text" w:hAnchor="text" w:y="1"/>
              <w:spacing w:before="30" w:after="30" w:line="174" w:lineRule="exact"/>
              <w:rPr>
                <w:b w:val="0"/>
                <w:bCs w:val="0"/>
                <w:i w:val="0"/>
                <w:iCs/>
                <w:sz w:val="16"/>
                <w:szCs w:val="16"/>
                <w:lang w:val="en-US"/>
              </w:rPr>
            </w:pPr>
            <w:r w:rsidRPr="00547787">
              <w:rPr>
                <w:b w:val="0"/>
                <w:bCs w:val="0"/>
                <w:i w:val="0"/>
                <w:iCs/>
                <w:sz w:val="16"/>
                <w:szCs w:val="16"/>
                <w:lang w:val="en-US"/>
              </w:rPr>
              <w:t>Discrimi</w:t>
            </w:r>
            <w:r w:rsidRPr="00547787">
              <w:rPr>
                <w:b w:val="0"/>
                <w:bCs w:val="0"/>
                <w:i w:val="0"/>
                <w:iCs/>
                <w:sz w:val="16"/>
                <w:szCs w:val="16"/>
                <w:lang w:val="en-US"/>
              </w:rPr>
              <w:softHyphen/>
              <w:t xml:space="preserve">nación </w:t>
            </w:r>
            <w:r w:rsidRPr="00547787">
              <w:rPr>
                <w:b w:val="0"/>
                <w:bCs w:val="0"/>
                <w:i w:val="0"/>
                <w:iCs/>
                <w:sz w:val="16"/>
                <w:szCs w:val="16"/>
                <w:lang w:val="en-US"/>
              </w:rPr>
              <w:br/>
              <w:t>a –60 dB</w:t>
            </w:r>
          </w:p>
        </w:tc>
        <w:tc>
          <w:tcPr>
            <w:tcW w:w="1036" w:type="dxa"/>
            <w:tcBorders>
              <w:top w:val="single" w:sz="6" w:space="0" w:color="auto"/>
              <w:bottom w:val="single" w:sz="6" w:space="0" w:color="auto"/>
              <w:right w:val="single" w:sz="6" w:space="0" w:color="auto"/>
            </w:tcBorders>
            <w:vAlign w:val="center"/>
          </w:tcPr>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Observations</w:t>
            </w:r>
          </w:p>
          <w:p w:rsidR="00E50C9F" w:rsidRPr="003045E7" w:rsidRDefault="00E50C9F" w:rsidP="00DE3CB9">
            <w:pPr>
              <w:pStyle w:val="Tablehead"/>
              <w:framePr w:hSpace="180" w:wrap="around" w:vAnchor="text" w:hAnchor="text" w:y="1"/>
              <w:spacing w:before="30" w:after="30" w:line="174" w:lineRule="exact"/>
              <w:rPr>
                <w:b w:val="0"/>
                <w:bCs w:val="0"/>
                <w:sz w:val="16"/>
                <w:szCs w:val="16"/>
              </w:rPr>
            </w:pPr>
            <w:r w:rsidRPr="003045E7">
              <w:rPr>
                <w:b w:val="0"/>
                <w:bCs w:val="0"/>
                <w:sz w:val="16"/>
                <w:szCs w:val="16"/>
              </w:rPr>
              <w:t>Remarks</w:t>
            </w:r>
          </w:p>
          <w:p w:rsidR="00E50C9F" w:rsidRPr="00547787" w:rsidRDefault="00E50C9F" w:rsidP="00DE3CB9">
            <w:pPr>
              <w:pStyle w:val="Tablehead"/>
              <w:framePr w:hSpace="180" w:wrap="around" w:vAnchor="text" w:hAnchor="text" w:y="1"/>
              <w:spacing w:before="30" w:after="30" w:line="174" w:lineRule="exact"/>
              <w:rPr>
                <w:b w:val="0"/>
                <w:bCs w:val="0"/>
                <w:i w:val="0"/>
                <w:iCs/>
                <w:sz w:val="16"/>
                <w:szCs w:val="16"/>
              </w:rPr>
            </w:pPr>
            <w:r w:rsidRPr="00547787">
              <w:rPr>
                <w:b w:val="0"/>
                <w:bCs w:val="0"/>
                <w:i w:val="0"/>
                <w:iCs/>
                <w:sz w:val="16"/>
                <w:szCs w:val="16"/>
              </w:rPr>
              <w:t>Observaciones</w:t>
            </w:r>
          </w:p>
        </w:tc>
      </w:tr>
      <w:tr w:rsidR="00E50C9F" w:rsidRPr="00370EEF" w:rsidTr="00DE3CB9">
        <w:trPr>
          <w:cantSplit/>
        </w:trPr>
        <w:tc>
          <w:tcPr>
            <w:tcW w:w="1618" w:type="dxa"/>
            <w:tcBorders>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1</w:t>
            </w:r>
          </w:p>
        </w:tc>
        <w:tc>
          <w:tcPr>
            <w:tcW w:w="1120" w:type="dxa"/>
            <w:tcBorders>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2</w:t>
            </w:r>
          </w:p>
        </w:tc>
        <w:tc>
          <w:tcPr>
            <w:tcW w:w="1106" w:type="dxa"/>
            <w:tcBorders>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3</w:t>
            </w:r>
          </w:p>
        </w:tc>
        <w:tc>
          <w:tcPr>
            <w:tcW w:w="1875" w:type="dxa"/>
            <w:tcBorders>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4</w:t>
            </w:r>
          </w:p>
        </w:tc>
        <w:tc>
          <w:tcPr>
            <w:tcW w:w="1470" w:type="dxa"/>
            <w:tcBorders>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5</w:t>
            </w:r>
          </w:p>
        </w:tc>
        <w:tc>
          <w:tcPr>
            <w:tcW w:w="1274" w:type="dxa"/>
            <w:tcBorders>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6</w:t>
            </w:r>
          </w:p>
        </w:tc>
        <w:tc>
          <w:tcPr>
            <w:tcW w:w="1036" w:type="dxa"/>
            <w:tcBorders>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7</w:t>
            </w:r>
          </w:p>
        </w:tc>
      </w:tr>
      <w:tr w:rsidR="00E50C9F" w:rsidRPr="00370EEF"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trPr>
        <w:tc>
          <w:tcPr>
            <w:tcW w:w="1618" w:type="dxa"/>
          </w:tcPr>
          <w:p w:rsidR="00E50C9F" w:rsidRPr="00370EEF" w:rsidRDefault="00E50C9F" w:rsidP="00DE3CB9">
            <w:pPr>
              <w:pStyle w:val="ColumnIMS"/>
              <w:framePr w:hSpace="180" w:wrap="around" w:vAnchor="text" w:hAnchor="text" w:y="1"/>
              <w:spacing w:before="40" w:after="40" w:line="199" w:lineRule="exact"/>
              <w:ind w:left="142" w:right="57"/>
              <w:rPr>
                <w:rFonts w:ascii="Calibri" w:hAnsi="Calibri"/>
                <w:lang w:val="fr-FR"/>
              </w:rPr>
            </w:pPr>
            <w:r w:rsidRPr="00370EEF">
              <w:rPr>
                <w:rFonts w:ascii="Calibri" w:hAnsi="Calibri"/>
                <w:lang w:val="fr-FR"/>
              </w:rPr>
              <w:t>Arkhangelsk</w:t>
            </w:r>
            <w:r w:rsidRPr="00370EEF">
              <w:rPr>
                <w:rFonts w:ascii="Calibri" w:hAnsi="Calibri"/>
                <w:lang w:val="fr-FR"/>
              </w:rPr>
              <w:br/>
            </w:r>
            <w:r w:rsidRPr="00370EEF">
              <w:rPr>
                <w:rFonts w:ascii="Calibri" w:hAnsi="Calibri"/>
                <w:b/>
                <w:bCs/>
              </w:rPr>
              <w:t>(SCIE, IMS, SCTE)</w:t>
            </w:r>
          </w:p>
        </w:tc>
        <w:tc>
          <w:tcPr>
            <w:tcW w:w="1120" w:type="dxa"/>
          </w:tcPr>
          <w:p w:rsidR="00E50C9F" w:rsidRPr="00370EEF" w:rsidRDefault="00E50C9F" w:rsidP="00DE3CB9">
            <w:pPr>
              <w:pStyle w:val="Column2"/>
              <w:framePr w:hSpace="180" w:wrap="around" w:vAnchor="text" w:hAnchor="text" w:y="1"/>
              <w:spacing w:before="40" w:after="40" w:line="199" w:lineRule="exact"/>
              <w:ind w:left="57" w:right="57"/>
              <w:rPr>
                <w:rFonts w:ascii="Calibri" w:hAnsi="Calibri"/>
                <w:szCs w:val="18"/>
                <w:lang w:val="fr-FR"/>
              </w:rPr>
            </w:pPr>
            <w:r w:rsidRPr="00370EEF">
              <w:rPr>
                <w:rFonts w:ascii="Calibri" w:hAnsi="Calibri"/>
                <w:lang w:val="es-ES"/>
              </w:rPr>
              <w:tab/>
              <w:t>40°37</w:t>
            </w:r>
            <w:r w:rsidRPr="00370EEF">
              <w:rPr>
                <w:rFonts w:ascii="Calibri" w:hAnsi="Calibri"/>
              </w:rPr>
              <w:sym w:font="Symbol" w:char="F0A2"/>
            </w:r>
            <w:r w:rsidRPr="00370EEF">
              <w:rPr>
                <w:rFonts w:ascii="Calibri" w:hAnsi="Calibri"/>
                <w:lang w:val="es-ES"/>
              </w:rPr>
              <w:t>20</w:t>
            </w:r>
            <w:r w:rsidRPr="00370EEF">
              <w:rPr>
                <w:rFonts w:ascii="Calibri" w:hAnsi="Calibri"/>
              </w:rPr>
              <w:sym w:font="Symbol" w:char="F0B2"/>
            </w:r>
            <w:r w:rsidRPr="00370EEF">
              <w:rPr>
                <w:rFonts w:ascii="Calibri" w:hAnsi="Calibri"/>
                <w:lang w:val="es-ES"/>
              </w:rPr>
              <w:tab/>
              <w:t>E</w:t>
            </w:r>
            <w:r w:rsidRPr="00370EEF">
              <w:rPr>
                <w:rFonts w:ascii="Calibri" w:hAnsi="Calibri"/>
                <w:lang w:val="es-ES"/>
              </w:rPr>
              <w:br/>
            </w:r>
            <w:r w:rsidRPr="00370EEF">
              <w:rPr>
                <w:rFonts w:ascii="Calibri" w:hAnsi="Calibri"/>
                <w:lang w:val="fr-FR"/>
              </w:rPr>
              <w:tab/>
            </w:r>
            <w:r w:rsidRPr="00370EEF">
              <w:rPr>
                <w:rFonts w:ascii="Calibri" w:hAnsi="Calibri"/>
                <w:lang w:val="es-ES"/>
              </w:rPr>
              <w:t>64°37</w:t>
            </w:r>
            <w:r w:rsidRPr="00370EEF">
              <w:rPr>
                <w:rFonts w:ascii="Calibri" w:hAnsi="Calibri"/>
              </w:rPr>
              <w:sym w:font="Symbol" w:char="F0A2"/>
            </w:r>
            <w:r w:rsidRPr="00370EEF">
              <w:rPr>
                <w:rFonts w:ascii="Calibri" w:hAnsi="Calibri"/>
                <w:lang w:val="es-ES"/>
              </w:rPr>
              <w:t>30</w:t>
            </w:r>
            <w:r w:rsidRPr="00370EEF">
              <w:rPr>
                <w:rFonts w:ascii="Calibri" w:hAnsi="Calibri"/>
              </w:rPr>
              <w:sym w:font="Symbol" w:char="F0B2"/>
            </w:r>
            <w:r w:rsidRPr="00370EEF">
              <w:rPr>
                <w:rFonts w:ascii="Calibri" w:hAnsi="Calibri"/>
                <w:lang w:val="es-ES"/>
              </w:rPr>
              <w:tab/>
              <w:t>N</w:t>
            </w:r>
          </w:p>
        </w:tc>
        <w:tc>
          <w:tcPr>
            <w:tcW w:w="1106" w:type="dxa"/>
          </w:tcPr>
          <w:p w:rsidR="00E50C9F" w:rsidRPr="00370EEF" w:rsidRDefault="00E50C9F" w:rsidP="00DE3CB9">
            <w:pPr>
              <w:pStyle w:val="Column3"/>
              <w:framePr w:hSpace="180" w:wrap="around" w:vAnchor="text" w:hAnchor="text" w:y="1"/>
              <w:spacing w:before="40" w:after="40" w:line="199" w:lineRule="exact"/>
              <w:ind w:left="57" w:right="57"/>
              <w:rPr>
                <w:rFonts w:ascii="Calibri" w:hAnsi="Calibri"/>
                <w:szCs w:val="18"/>
                <w:lang w:val="fr-FR"/>
              </w:rPr>
            </w:pPr>
            <w:r w:rsidRPr="00370EEF">
              <w:rPr>
                <w:rFonts w:ascii="Calibri" w:hAnsi="Calibri"/>
                <w:lang w:val="es-ES"/>
              </w:rPr>
              <w:t>H24</w:t>
            </w:r>
          </w:p>
        </w:tc>
        <w:tc>
          <w:tcPr>
            <w:tcW w:w="1875" w:type="dxa"/>
          </w:tcPr>
          <w:p w:rsidR="00E50C9F" w:rsidRPr="00370EEF" w:rsidRDefault="00E50C9F" w:rsidP="00DE3CB9">
            <w:pPr>
              <w:pStyle w:val="Column4"/>
              <w:framePr w:hSpace="180" w:wrap="around" w:vAnchor="text" w:hAnchor="text" w:y="1"/>
              <w:spacing w:before="40" w:after="40" w:line="199" w:lineRule="exact"/>
              <w:ind w:left="57" w:right="57"/>
              <w:rPr>
                <w:rFonts w:ascii="Calibri" w:hAnsi="Calibri"/>
                <w:lang w:val="es-ES"/>
              </w:rPr>
            </w:pPr>
            <w:r w:rsidRPr="00370EEF">
              <w:rPr>
                <w:rFonts w:ascii="Calibri" w:hAnsi="Calibri"/>
                <w:lang w:val="fr-FR"/>
              </w:rPr>
              <w:tab/>
              <w:t>9</w:t>
            </w:r>
            <w:r w:rsidRPr="00370EEF">
              <w:rPr>
                <w:rFonts w:ascii="Calibri" w:hAnsi="Calibri"/>
                <w:lang w:val="fr-FR"/>
              </w:rPr>
              <w:tab/>
              <w:t>kHz</w:t>
            </w:r>
            <w:r w:rsidRPr="00370EEF">
              <w:rPr>
                <w:rFonts w:ascii="Calibri" w:hAnsi="Calibri"/>
                <w:lang w:val="fr-FR"/>
              </w:rPr>
              <w:tab/>
              <w:t>–</w:t>
            </w:r>
            <w:r w:rsidRPr="00370EEF">
              <w:rPr>
                <w:rFonts w:ascii="Calibri" w:hAnsi="Calibri"/>
                <w:lang w:val="fr-FR"/>
              </w:rPr>
              <w:tab/>
              <w:t>30</w:t>
            </w:r>
            <w:r w:rsidRPr="00370EEF">
              <w:rPr>
                <w:rFonts w:ascii="Calibri" w:hAnsi="Calibri"/>
                <w:lang w:val="fr-FR"/>
              </w:rPr>
              <w:tab/>
              <w:t>MHz</w:t>
            </w:r>
          </w:p>
        </w:tc>
        <w:tc>
          <w:tcPr>
            <w:tcW w:w="1470" w:type="dxa"/>
          </w:tcPr>
          <w:p w:rsidR="00E50C9F" w:rsidRPr="00370EEF" w:rsidRDefault="00E50C9F" w:rsidP="00DE3CB9">
            <w:pPr>
              <w:pStyle w:val="Column5"/>
              <w:framePr w:hSpace="180" w:wrap="around" w:vAnchor="text" w:hAnchor="text" w:y="1"/>
              <w:spacing w:before="40" w:after="40" w:line="199" w:lineRule="exact"/>
              <w:ind w:left="57" w:right="57"/>
              <w:rPr>
                <w:rStyle w:val="NoteNo"/>
                <w:rFonts w:ascii="Calibri" w:hAnsi="Calibri"/>
                <w:lang w:val="es-ES"/>
              </w:rPr>
            </w:pPr>
            <w:r w:rsidRPr="00370EEF">
              <w:rPr>
                <w:rFonts w:ascii="Calibri" w:hAnsi="Calibri"/>
                <w:szCs w:val="17"/>
                <w:lang w:val="en-US"/>
              </w:rPr>
              <w:t>«</w:t>
            </w:r>
            <w:r w:rsidRPr="00370EEF">
              <w:rPr>
                <w:rFonts w:ascii="Calibri" w:hAnsi="Calibri"/>
                <w:i/>
                <w:iCs/>
                <w:szCs w:val="17"/>
                <w:lang w:val="en-US"/>
              </w:rPr>
              <w:t>x</w:t>
            </w:r>
            <w:r w:rsidRPr="00370EEF">
              <w:rPr>
                <w:rFonts w:ascii="Calibri" w:hAnsi="Calibri"/>
                <w:szCs w:val="17"/>
                <w:lang w:val="en-US"/>
              </w:rPr>
              <w:t xml:space="preserve">-dB» </w:t>
            </w:r>
            <w:r w:rsidRPr="00370EEF">
              <w:rPr>
                <w:rFonts w:ascii="Calibri" w:hAnsi="Calibri"/>
                <w:position w:val="2"/>
                <w:szCs w:val="12"/>
              </w:rPr>
              <w:t>β</w:t>
            </w:r>
            <w:r w:rsidRPr="00370EEF">
              <w:rPr>
                <w:rFonts w:ascii="Calibri" w:hAnsi="Calibri"/>
                <w:szCs w:val="17"/>
                <w:lang w:val="en-US"/>
              </w:rPr>
              <w:t>%</w:t>
            </w:r>
          </w:p>
        </w:tc>
        <w:tc>
          <w:tcPr>
            <w:tcW w:w="1274" w:type="dxa"/>
          </w:tcPr>
          <w:p w:rsidR="00E50C9F" w:rsidRPr="00370EEF" w:rsidRDefault="00E50C9F" w:rsidP="00DE3CB9">
            <w:pPr>
              <w:pStyle w:val="Column5"/>
              <w:framePr w:hSpace="180" w:wrap="around" w:vAnchor="text" w:hAnchor="text" w:y="1"/>
              <w:spacing w:before="40" w:after="40" w:line="199" w:lineRule="exact"/>
              <w:ind w:left="57" w:right="57"/>
              <w:rPr>
                <w:rStyle w:val="NoteNo"/>
                <w:rFonts w:ascii="Calibri" w:hAnsi="Calibri"/>
                <w:lang w:val="es-ES"/>
              </w:rPr>
            </w:pPr>
          </w:p>
        </w:tc>
        <w:tc>
          <w:tcPr>
            <w:tcW w:w="1036" w:type="dxa"/>
          </w:tcPr>
          <w:p w:rsidR="00E50C9F" w:rsidRPr="00806DDA" w:rsidRDefault="00E50C9F" w:rsidP="00DE3CB9">
            <w:pPr>
              <w:pStyle w:val="Tablehead"/>
              <w:framePr w:hSpace="180" w:wrap="around" w:vAnchor="text" w:hAnchor="text" w:y="1"/>
              <w:spacing w:before="40" w:after="40" w:line="199" w:lineRule="exact"/>
              <w:ind w:left="57" w:right="57"/>
              <w:jc w:val="left"/>
              <w:rPr>
                <w:rStyle w:val="NoteNo"/>
                <w:b w:val="0"/>
                <w:bCs w:val="0"/>
                <w:i w:val="0"/>
                <w:iCs/>
                <w:lang w:val="es-ES"/>
              </w:rPr>
            </w:pPr>
            <w:r w:rsidRPr="00806DDA">
              <w:rPr>
                <w:rStyle w:val="NoteNo"/>
                <w:b w:val="0"/>
                <w:bCs w:val="0"/>
                <w:i w:val="0"/>
                <w:iCs/>
              </w:rPr>
              <w:t>11</w:t>
            </w:r>
            <w:r w:rsidRPr="00806DDA">
              <w:rPr>
                <w:b w:val="0"/>
                <w:bCs w:val="0"/>
                <w:i w:val="0"/>
                <w:iCs/>
                <w:lang w:val="es-ES"/>
              </w:rPr>
              <w:t>)</w:t>
            </w:r>
          </w:p>
        </w:tc>
      </w:tr>
      <w:tr w:rsidR="00E50C9F" w:rsidRPr="00370EEF" w:rsidTr="00DE3CB9">
        <w:tblPrEx>
          <w:tblBorders>
            <w:top w:val="single" w:sz="6" w:space="0" w:color="auto"/>
            <w:left w:val="single" w:sz="6" w:space="0" w:color="auto"/>
            <w:bottom w:val="single" w:sz="6" w:space="0" w:color="auto"/>
            <w:right w:val="single" w:sz="6" w:space="0" w:color="auto"/>
            <w:insideV w:val="single" w:sz="6" w:space="0" w:color="auto"/>
          </w:tblBorders>
        </w:tblPrEx>
        <w:trPr>
          <w:cantSplit/>
        </w:trPr>
        <w:tc>
          <w:tcPr>
            <w:tcW w:w="1618" w:type="dxa"/>
          </w:tcPr>
          <w:p w:rsidR="00E50C9F" w:rsidRPr="00370EEF" w:rsidRDefault="00E50C9F" w:rsidP="00DE3CB9">
            <w:pPr>
              <w:pStyle w:val="ColumnIMS"/>
              <w:framePr w:hSpace="180" w:wrap="around" w:vAnchor="text" w:hAnchor="text" w:y="1"/>
              <w:spacing w:before="40" w:after="40" w:line="199" w:lineRule="exact"/>
              <w:ind w:left="142" w:right="57"/>
              <w:rPr>
                <w:rFonts w:ascii="Calibri" w:hAnsi="Calibri"/>
                <w:lang w:val="en-US"/>
              </w:rPr>
            </w:pPr>
            <w:r w:rsidRPr="00370EEF">
              <w:rPr>
                <w:rFonts w:ascii="Calibri" w:hAnsi="Calibri"/>
                <w:lang w:val="en-US"/>
              </w:rPr>
              <w:t>S. Petersburg</w:t>
            </w:r>
            <w:r w:rsidRPr="00370EEF">
              <w:rPr>
                <w:rFonts w:ascii="Calibri" w:hAnsi="Calibri"/>
                <w:lang w:val="en-US"/>
              </w:rPr>
              <w:br/>
            </w:r>
            <w:r w:rsidRPr="00370EEF">
              <w:rPr>
                <w:rFonts w:ascii="Calibri" w:hAnsi="Calibri"/>
                <w:b/>
                <w:bCs/>
              </w:rPr>
              <w:t>(SCIE, IMS, SCTE)</w:t>
            </w:r>
          </w:p>
        </w:tc>
        <w:tc>
          <w:tcPr>
            <w:tcW w:w="1120" w:type="dxa"/>
          </w:tcPr>
          <w:p w:rsidR="00E50C9F" w:rsidRPr="00370EEF" w:rsidRDefault="00E50C9F" w:rsidP="00DE3CB9">
            <w:pPr>
              <w:pStyle w:val="Column2"/>
              <w:framePr w:hSpace="180" w:wrap="around" w:vAnchor="text" w:hAnchor="text" w:y="1"/>
              <w:spacing w:before="40" w:after="40" w:line="199" w:lineRule="exact"/>
              <w:ind w:left="57" w:right="57"/>
              <w:rPr>
                <w:rFonts w:ascii="Calibri" w:hAnsi="Calibri"/>
                <w:lang w:val="en-US"/>
              </w:rPr>
            </w:pPr>
            <w:r w:rsidRPr="00370EEF">
              <w:rPr>
                <w:rFonts w:ascii="Calibri" w:hAnsi="Calibri"/>
                <w:lang w:val="fr-FR"/>
              </w:rPr>
              <w:tab/>
              <w:t>30°08</w:t>
            </w:r>
            <w:r w:rsidRPr="00370EEF">
              <w:rPr>
                <w:rFonts w:ascii="Calibri" w:hAnsi="Calibri"/>
                <w:lang w:val="fr-FR"/>
              </w:rPr>
              <w:sym w:font="Symbol" w:char="F0A2"/>
            </w:r>
            <w:r w:rsidRPr="00370EEF">
              <w:rPr>
                <w:rFonts w:ascii="Calibri" w:hAnsi="Calibri"/>
                <w:lang w:val="fr-FR"/>
              </w:rPr>
              <w:t>00</w:t>
            </w:r>
            <w:r w:rsidRPr="00370EEF">
              <w:rPr>
                <w:rFonts w:ascii="Calibri" w:hAnsi="Calibri"/>
                <w:lang w:val="fr-FR"/>
              </w:rPr>
              <w:sym w:font="Symbol" w:char="F0B2"/>
            </w:r>
            <w:r w:rsidRPr="00370EEF">
              <w:rPr>
                <w:rFonts w:ascii="Calibri" w:hAnsi="Calibri"/>
                <w:lang w:val="fr-FR"/>
              </w:rPr>
              <w:tab/>
              <w:t>E</w:t>
            </w:r>
            <w:r w:rsidRPr="00370EEF">
              <w:rPr>
                <w:rFonts w:ascii="Calibri" w:hAnsi="Calibri"/>
                <w:lang w:val="fr-FR"/>
              </w:rPr>
              <w:br/>
            </w:r>
            <w:r w:rsidRPr="00370EEF">
              <w:rPr>
                <w:rFonts w:ascii="Calibri" w:hAnsi="Calibri"/>
                <w:lang w:val="en-US"/>
              </w:rPr>
              <w:tab/>
              <w:t>60</w:t>
            </w:r>
            <w:r w:rsidRPr="00370EEF">
              <w:rPr>
                <w:rFonts w:ascii="Calibri" w:hAnsi="Calibri"/>
                <w:lang w:val="fr-FR"/>
              </w:rPr>
              <w:t>°06</w:t>
            </w:r>
            <w:r w:rsidRPr="00370EEF">
              <w:rPr>
                <w:rFonts w:ascii="Calibri" w:hAnsi="Calibri"/>
                <w:lang w:val="fr-FR"/>
              </w:rPr>
              <w:sym w:font="Symbol" w:char="F0A2"/>
            </w:r>
            <w:r w:rsidRPr="00370EEF">
              <w:rPr>
                <w:rFonts w:ascii="Calibri" w:hAnsi="Calibri"/>
                <w:lang w:val="fr-FR"/>
              </w:rPr>
              <w:t>10</w:t>
            </w:r>
            <w:r w:rsidRPr="00370EEF">
              <w:rPr>
                <w:rFonts w:ascii="Calibri" w:hAnsi="Calibri"/>
                <w:lang w:val="fr-FR"/>
              </w:rPr>
              <w:sym w:font="Symbol" w:char="F0B2"/>
            </w:r>
            <w:r w:rsidRPr="00370EEF">
              <w:rPr>
                <w:rFonts w:ascii="Calibri" w:hAnsi="Calibri"/>
                <w:lang w:val="fr-FR"/>
              </w:rPr>
              <w:tab/>
              <w:t>N</w:t>
            </w:r>
          </w:p>
        </w:tc>
        <w:tc>
          <w:tcPr>
            <w:tcW w:w="1106" w:type="dxa"/>
          </w:tcPr>
          <w:p w:rsidR="00E50C9F" w:rsidRPr="00370EEF"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es-ES"/>
              </w:rPr>
            </w:pPr>
            <w:r w:rsidRPr="00370EEF">
              <w:rPr>
                <w:rFonts w:ascii="Calibri" w:hAnsi="Calibri"/>
                <w:lang w:val="fr-FR"/>
              </w:rPr>
              <w:tab/>
              <w:t>»</w:t>
            </w:r>
          </w:p>
        </w:tc>
        <w:tc>
          <w:tcPr>
            <w:tcW w:w="1875" w:type="dxa"/>
          </w:tcPr>
          <w:p w:rsidR="00E50C9F" w:rsidRPr="00370EEF" w:rsidRDefault="00E50C9F" w:rsidP="00DE3CB9">
            <w:pPr>
              <w:pStyle w:val="Column4"/>
              <w:framePr w:hSpace="180" w:wrap="around" w:vAnchor="text" w:hAnchor="text" w:y="1"/>
              <w:spacing w:before="40" w:after="40" w:line="199" w:lineRule="exact"/>
              <w:ind w:left="57" w:right="57"/>
              <w:jc w:val="center"/>
              <w:rPr>
                <w:rFonts w:ascii="Calibri" w:hAnsi="Calibri"/>
                <w:lang w:val="en-US"/>
              </w:rPr>
            </w:pPr>
            <w:r w:rsidRPr="00370EEF">
              <w:rPr>
                <w:rFonts w:ascii="Calibri" w:hAnsi="Calibri"/>
                <w:lang w:val="fr-FR"/>
              </w:rPr>
              <w:t>»</w:t>
            </w:r>
          </w:p>
        </w:tc>
        <w:tc>
          <w:tcPr>
            <w:tcW w:w="1470" w:type="dxa"/>
          </w:tcPr>
          <w:p w:rsidR="00E50C9F" w:rsidRPr="00370EEF" w:rsidRDefault="00E50C9F" w:rsidP="00DE3CB9">
            <w:pPr>
              <w:pStyle w:val="Column5"/>
              <w:framePr w:hSpace="180" w:wrap="around" w:vAnchor="text" w:hAnchor="text" w:y="1"/>
              <w:spacing w:before="40" w:after="40" w:line="199" w:lineRule="exact"/>
              <w:ind w:left="57" w:right="57"/>
              <w:rPr>
                <w:rStyle w:val="NoteNo"/>
                <w:rFonts w:ascii="Calibri" w:hAnsi="Calibri"/>
                <w:lang w:val="es-ES"/>
              </w:rPr>
            </w:pPr>
            <w:r w:rsidRPr="00370EEF">
              <w:rPr>
                <w:rFonts w:ascii="Calibri" w:hAnsi="Calibri"/>
              </w:rPr>
              <w:tab/>
              <w:t>»</w:t>
            </w:r>
          </w:p>
        </w:tc>
        <w:tc>
          <w:tcPr>
            <w:tcW w:w="1274" w:type="dxa"/>
          </w:tcPr>
          <w:p w:rsidR="00E50C9F" w:rsidRPr="00370EEF" w:rsidRDefault="00E50C9F" w:rsidP="00DE3CB9">
            <w:pPr>
              <w:pStyle w:val="Column5"/>
              <w:framePr w:hSpace="180" w:wrap="around" w:vAnchor="text" w:hAnchor="text" w:y="1"/>
              <w:spacing w:before="40" w:after="40" w:line="199" w:lineRule="exact"/>
              <w:ind w:left="57" w:right="57"/>
              <w:rPr>
                <w:rStyle w:val="NoteNo"/>
                <w:rFonts w:ascii="Calibri" w:hAnsi="Calibri"/>
                <w:lang w:val="es-ES"/>
              </w:rPr>
            </w:pPr>
          </w:p>
        </w:tc>
        <w:tc>
          <w:tcPr>
            <w:tcW w:w="1036" w:type="dxa"/>
          </w:tcPr>
          <w:p w:rsidR="00E50C9F" w:rsidRPr="00806DDA" w:rsidRDefault="00E50C9F" w:rsidP="00DE3CB9">
            <w:pPr>
              <w:pStyle w:val="Tablehead"/>
              <w:framePr w:hSpace="180" w:wrap="around" w:vAnchor="text" w:hAnchor="text" w:y="1"/>
              <w:spacing w:before="40" w:after="40" w:line="199" w:lineRule="exact"/>
              <w:ind w:left="57" w:right="57"/>
              <w:jc w:val="left"/>
              <w:rPr>
                <w:rStyle w:val="NoteNo"/>
                <w:b w:val="0"/>
                <w:bCs w:val="0"/>
                <w:i w:val="0"/>
                <w:iCs/>
                <w:lang w:val="en-US"/>
              </w:rPr>
            </w:pPr>
            <w:r w:rsidRPr="00806DDA">
              <w:rPr>
                <w:b w:val="0"/>
                <w:bCs w:val="0"/>
                <w:i w:val="0"/>
                <w:iCs/>
              </w:rPr>
              <w:t>»</w:t>
            </w:r>
          </w:p>
        </w:tc>
      </w:tr>
    </w:tbl>
    <w:p w:rsidR="00E50C9F" w:rsidRPr="00370EEF" w:rsidRDefault="00E50C9F" w:rsidP="00E50C9F">
      <w:pPr>
        <w:pStyle w:val="Tableend"/>
        <w:rPr>
          <w:rFonts w:ascii="Calibri" w:hAnsi="Calibri"/>
        </w:rPr>
      </w:pPr>
    </w:p>
    <w:p w:rsidR="00E50C9F" w:rsidRPr="00370EEF" w:rsidRDefault="00E50C9F" w:rsidP="00E50C9F">
      <w:pPr>
        <w:pStyle w:val="Section"/>
        <w:spacing w:after="40"/>
        <w:rPr>
          <w:rFonts w:ascii="Calibri" w:hAnsi="Calibri"/>
          <w:lang w:val="en-US"/>
        </w:rPr>
      </w:pPr>
      <w:r w:rsidRPr="00370EEF">
        <w:rPr>
          <w:rFonts w:ascii="Calibri" w:hAnsi="Calibri"/>
          <w:lang w:val="en-US"/>
        </w:rPr>
        <w:t>Section E / Sección E</w:t>
      </w:r>
    </w:p>
    <w:p w:rsidR="00E50C9F" w:rsidRPr="00E50C9F" w:rsidRDefault="00E50C9F" w:rsidP="00E50C9F">
      <w:pPr>
        <w:pStyle w:val="Sectiontile"/>
        <w:spacing w:after="60" w:line="186" w:lineRule="exact"/>
        <w:rPr>
          <w:rFonts w:ascii="Calibri" w:hAnsi="Calibri"/>
          <w:lang w:val="fr-CH"/>
        </w:rPr>
      </w:pPr>
      <w:r w:rsidRPr="00E50C9F">
        <w:rPr>
          <w:rFonts w:ascii="Calibri" w:hAnsi="Calibri"/>
          <w:lang w:val="fr-CH"/>
        </w:rPr>
        <w:t xml:space="preserve">Relevés </w:t>
      </w:r>
      <w:r w:rsidRPr="00866C55">
        <w:rPr>
          <w:rFonts w:ascii="Calibri" w:hAnsi="Calibri"/>
        </w:rPr>
        <w:t>automatiques</w:t>
      </w:r>
      <w:r w:rsidRPr="00E50C9F">
        <w:rPr>
          <w:rFonts w:ascii="Calibri" w:hAnsi="Calibri"/>
          <w:lang w:val="fr-CH"/>
        </w:rPr>
        <w:t xml:space="preserve"> du degré d'occupation du spectre / </w:t>
      </w:r>
      <w:r w:rsidRPr="00E50C9F">
        <w:rPr>
          <w:rFonts w:ascii="Calibri" w:hAnsi="Calibri"/>
          <w:i/>
          <w:iCs/>
          <w:lang w:val="fr-CH"/>
        </w:rPr>
        <w:t>Automatic spectrum occupancy surveys</w:t>
      </w:r>
      <w:r w:rsidRPr="00E50C9F">
        <w:rPr>
          <w:rFonts w:ascii="Calibri" w:hAnsi="Calibri"/>
          <w:lang w:val="fr-CH"/>
        </w:rPr>
        <w:t xml:space="preserve"> / Determinaciones automáticas del grado de ocupación del espectro</w:t>
      </w:r>
    </w:p>
    <w:tbl>
      <w:tblPr>
        <w:tblW w:w="9485" w:type="dxa"/>
        <w:tblLayout w:type="fixed"/>
        <w:tblCellMar>
          <w:left w:w="0" w:type="dxa"/>
          <w:right w:w="0" w:type="dxa"/>
        </w:tblCellMar>
        <w:tblLook w:val="0000"/>
      </w:tblPr>
      <w:tblGrid>
        <w:gridCol w:w="1688"/>
        <w:gridCol w:w="1344"/>
        <w:gridCol w:w="1120"/>
        <w:gridCol w:w="1945"/>
        <w:gridCol w:w="1890"/>
        <w:gridCol w:w="1498"/>
      </w:tblGrid>
      <w:tr w:rsidR="00E50C9F" w:rsidRPr="00866C55" w:rsidTr="00DE3CB9">
        <w:trPr>
          <w:cantSplit/>
        </w:trPr>
        <w:tc>
          <w:tcPr>
            <w:tcW w:w="1688" w:type="dxa"/>
            <w:tcBorders>
              <w:top w:val="single" w:sz="6" w:space="0" w:color="auto"/>
              <w:left w:val="single" w:sz="6" w:space="0" w:color="auto"/>
              <w:bottom w:val="single" w:sz="6" w:space="0" w:color="auto"/>
              <w:right w:val="single" w:sz="6" w:space="0" w:color="auto"/>
            </w:tcBorders>
            <w:vAlign w:val="center"/>
          </w:tcPr>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Nom de la station</w:t>
            </w:r>
          </w:p>
          <w:p w:rsidR="00E50C9F" w:rsidRPr="00866C55" w:rsidRDefault="00E50C9F" w:rsidP="00DE3CB9">
            <w:pPr>
              <w:pStyle w:val="Tablehead"/>
              <w:framePr w:hSpace="180" w:wrap="around" w:vAnchor="text" w:hAnchor="text" w:y="1"/>
              <w:spacing w:before="30" w:after="30" w:line="174" w:lineRule="exact"/>
              <w:rPr>
                <w:b w:val="0"/>
                <w:bCs w:val="0"/>
                <w:sz w:val="16"/>
                <w:szCs w:val="16"/>
              </w:rPr>
            </w:pPr>
            <w:r w:rsidRPr="00866C55">
              <w:rPr>
                <w:b w:val="0"/>
                <w:bCs w:val="0"/>
                <w:sz w:val="16"/>
                <w:szCs w:val="16"/>
              </w:rPr>
              <w:t>Name of the station</w:t>
            </w:r>
          </w:p>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Nombre de la estación</w:t>
            </w:r>
          </w:p>
        </w:tc>
        <w:tc>
          <w:tcPr>
            <w:tcW w:w="1344" w:type="dxa"/>
            <w:tcBorders>
              <w:top w:val="single" w:sz="6" w:space="0" w:color="auto"/>
              <w:left w:val="single" w:sz="6" w:space="0" w:color="auto"/>
              <w:bottom w:val="single" w:sz="6" w:space="0" w:color="auto"/>
              <w:right w:val="single" w:sz="6" w:space="0" w:color="auto"/>
            </w:tcBorders>
            <w:vAlign w:val="center"/>
          </w:tcPr>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Coordonnées géographiques</w:t>
            </w:r>
          </w:p>
          <w:p w:rsidR="00E50C9F" w:rsidRPr="00866C55" w:rsidRDefault="00E50C9F" w:rsidP="00DE3CB9">
            <w:pPr>
              <w:pStyle w:val="Tablehead"/>
              <w:framePr w:hSpace="180" w:wrap="around" w:vAnchor="text" w:hAnchor="text" w:y="1"/>
              <w:spacing w:before="30" w:after="30" w:line="174" w:lineRule="exact"/>
              <w:rPr>
                <w:b w:val="0"/>
                <w:bCs w:val="0"/>
                <w:sz w:val="16"/>
                <w:szCs w:val="16"/>
              </w:rPr>
            </w:pPr>
            <w:r w:rsidRPr="00866C55">
              <w:rPr>
                <w:b w:val="0"/>
                <w:bCs w:val="0"/>
                <w:sz w:val="16"/>
                <w:szCs w:val="16"/>
              </w:rPr>
              <w:t>Geographical coordinates</w:t>
            </w:r>
          </w:p>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Coordenadas geográficas</w:t>
            </w:r>
          </w:p>
        </w:tc>
        <w:tc>
          <w:tcPr>
            <w:tcW w:w="1120" w:type="dxa"/>
            <w:tcBorders>
              <w:top w:val="single" w:sz="6" w:space="0" w:color="auto"/>
              <w:left w:val="single" w:sz="6" w:space="0" w:color="auto"/>
              <w:bottom w:val="single" w:sz="6" w:space="0" w:color="auto"/>
              <w:right w:val="single" w:sz="6" w:space="0" w:color="auto"/>
            </w:tcBorders>
            <w:vAlign w:val="center"/>
          </w:tcPr>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Heures</w:t>
            </w:r>
            <w:r w:rsidRPr="00866C55">
              <w:rPr>
                <w:b w:val="0"/>
                <w:bCs w:val="0"/>
                <w:i w:val="0"/>
                <w:iCs/>
                <w:sz w:val="16"/>
                <w:szCs w:val="16"/>
              </w:rPr>
              <w:br/>
              <w:t>de service</w:t>
            </w:r>
          </w:p>
          <w:p w:rsidR="00E50C9F" w:rsidRPr="00866C55" w:rsidRDefault="00E50C9F" w:rsidP="00DE3CB9">
            <w:pPr>
              <w:pStyle w:val="Tablehead"/>
              <w:framePr w:hSpace="180" w:wrap="around" w:vAnchor="text" w:hAnchor="text" w:y="1"/>
              <w:spacing w:before="30" w:after="30" w:line="174" w:lineRule="exact"/>
              <w:rPr>
                <w:b w:val="0"/>
                <w:bCs w:val="0"/>
                <w:sz w:val="16"/>
                <w:szCs w:val="16"/>
              </w:rPr>
            </w:pPr>
            <w:r w:rsidRPr="00866C55">
              <w:rPr>
                <w:b w:val="0"/>
                <w:bCs w:val="0"/>
                <w:sz w:val="16"/>
                <w:szCs w:val="16"/>
              </w:rPr>
              <w:t>Hours</w:t>
            </w:r>
            <w:r w:rsidRPr="00866C55">
              <w:rPr>
                <w:b w:val="0"/>
                <w:bCs w:val="0"/>
                <w:sz w:val="16"/>
                <w:szCs w:val="16"/>
              </w:rPr>
              <w:br/>
              <w:t>of service</w:t>
            </w:r>
          </w:p>
          <w:p w:rsidR="00E50C9F" w:rsidRPr="00866C55" w:rsidRDefault="00E50C9F" w:rsidP="00DE3CB9">
            <w:pPr>
              <w:pStyle w:val="Tablehead"/>
              <w:framePr w:hSpace="180" w:wrap="around" w:vAnchor="text" w:hAnchor="text" w:y="1"/>
              <w:spacing w:before="30" w:after="30" w:line="174" w:lineRule="exact"/>
              <w:rPr>
                <w:b w:val="0"/>
                <w:bCs w:val="0"/>
                <w:i w:val="0"/>
                <w:iCs/>
                <w:sz w:val="16"/>
                <w:szCs w:val="16"/>
                <w:lang w:val="en-US"/>
              </w:rPr>
            </w:pPr>
            <w:r w:rsidRPr="00866C55">
              <w:rPr>
                <w:b w:val="0"/>
                <w:bCs w:val="0"/>
                <w:i w:val="0"/>
                <w:iCs/>
                <w:sz w:val="16"/>
                <w:szCs w:val="16"/>
                <w:lang w:val="en-US"/>
              </w:rPr>
              <w:t>Horario</w:t>
            </w:r>
            <w:r w:rsidRPr="00866C55">
              <w:rPr>
                <w:b w:val="0"/>
                <w:bCs w:val="0"/>
                <w:i w:val="0"/>
                <w:iCs/>
                <w:sz w:val="16"/>
                <w:szCs w:val="16"/>
                <w:lang w:val="en-US"/>
              </w:rPr>
              <w:br/>
              <w:t>de servicio</w:t>
            </w:r>
          </w:p>
        </w:tc>
        <w:tc>
          <w:tcPr>
            <w:tcW w:w="1945" w:type="dxa"/>
            <w:tcBorders>
              <w:top w:val="single" w:sz="6" w:space="0" w:color="auto"/>
              <w:left w:val="single" w:sz="6" w:space="0" w:color="auto"/>
              <w:bottom w:val="single" w:sz="6" w:space="0" w:color="auto"/>
              <w:right w:val="single" w:sz="6" w:space="0" w:color="auto"/>
            </w:tcBorders>
            <w:vAlign w:val="center"/>
          </w:tcPr>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Gammes de fréquences</w:t>
            </w:r>
          </w:p>
          <w:p w:rsidR="00E50C9F" w:rsidRPr="00866C55" w:rsidRDefault="00E50C9F" w:rsidP="00DE3CB9">
            <w:pPr>
              <w:pStyle w:val="Tablehead"/>
              <w:framePr w:hSpace="180" w:wrap="around" w:vAnchor="text" w:hAnchor="text" w:y="1"/>
              <w:spacing w:before="30" w:after="30" w:line="174" w:lineRule="exact"/>
              <w:rPr>
                <w:b w:val="0"/>
                <w:bCs w:val="0"/>
                <w:sz w:val="16"/>
                <w:szCs w:val="16"/>
              </w:rPr>
            </w:pPr>
            <w:r w:rsidRPr="00866C55">
              <w:rPr>
                <w:b w:val="0"/>
                <w:bCs w:val="0"/>
                <w:sz w:val="16"/>
                <w:szCs w:val="16"/>
              </w:rPr>
              <w:t>Ranges of frequencies</w:t>
            </w:r>
          </w:p>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Gamas de frecuencias</w:t>
            </w:r>
          </w:p>
        </w:tc>
        <w:tc>
          <w:tcPr>
            <w:tcW w:w="1890" w:type="dxa"/>
            <w:tcBorders>
              <w:top w:val="single" w:sz="6" w:space="0" w:color="auto"/>
              <w:left w:val="single" w:sz="6" w:space="0" w:color="auto"/>
              <w:bottom w:val="single" w:sz="6" w:space="0" w:color="auto"/>
              <w:right w:val="single" w:sz="6" w:space="0" w:color="auto"/>
            </w:tcBorders>
            <w:vAlign w:val="center"/>
          </w:tcPr>
          <w:p w:rsidR="00E50C9F" w:rsidRPr="00866C55" w:rsidRDefault="00E50C9F" w:rsidP="00DE3CB9">
            <w:pPr>
              <w:pStyle w:val="Tablehead"/>
              <w:framePr w:hSpace="180" w:wrap="around" w:vAnchor="text" w:hAnchor="text" w:y="1"/>
              <w:spacing w:before="30" w:after="30" w:line="174" w:lineRule="exact"/>
              <w:rPr>
                <w:b w:val="0"/>
                <w:bCs w:val="0"/>
                <w:i w:val="0"/>
                <w:iCs/>
                <w:sz w:val="16"/>
                <w:szCs w:val="16"/>
                <w:lang w:val="en-US"/>
              </w:rPr>
            </w:pPr>
            <w:r w:rsidRPr="00866C55">
              <w:rPr>
                <w:b w:val="0"/>
                <w:bCs w:val="0"/>
                <w:i w:val="0"/>
                <w:iCs/>
                <w:sz w:val="16"/>
                <w:szCs w:val="16"/>
                <w:lang w:val="en-US"/>
              </w:rPr>
              <w:t>Méthode(s) utilisée(s)</w:t>
            </w:r>
          </w:p>
          <w:p w:rsidR="00E50C9F" w:rsidRPr="00866C55" w:rsidRDefault="00E50C9F" w:rsidP="00DE3CB9">
            <w:pPr>
              <w:pStyle w:val="Tablehead"/>
              <w:framePr w:hSpace="180" w:wrap="around" w:vAnchor="text" w:hAnchor="text" w:y="1"/>
              <w:spacing w:before="30" w:after="30" w:line="174" w:lineRule="exact"/>
              <w:rPr>
                <w:b w:val="0"/>
                <w:bCs w:val="0"/>
                <w:sz w:val="16"/>
                <w:szCs w:val="16"/>
                <w:lang w:val="en-US"/>
              </w:rPr>
            </w:pPr>
            <w:r w:rsidRPr="00866C55">
              <w:rPr>
                <w:b w:val="0"/>
                <w:bCs w:val="0"/>
                <w:sz w:val="16"/>
                <w:szCs w:val="16"/>
                <w:lang w:val="en-US"/>
              </w:rPr>
              <w:t>Method(s)employed</w:t>
            </w:r>
          </w:p>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Método(s)empleado(s)</w:t>
            </w:r>
          </w:p>
        </w:tc>
        <w:tc>
          <w:tcPr>
            <w:tcW w:w="1498" w:type="dxa"/>
            <w:tcBorders>
              <w:top w:val="single" w:sz="6" w:space="0" w:color="auto"/>
              <w:left w:val="single" w:sz="6" w:space="0" w:color="auto"/>
              <w:bottom w:val="single" w:sz="6" w:space="0" w:color="auto"/>
              <w:right w:val="single" w:sz="6" w:space="0" w:color="auto"/>
            </w:tcBorders>
            <w:vAlign w:val="center"/>
          </w:tcPr>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Observations</w:t>
            </w:r>
          </w:p>
          <w:p w:rsidR="00E50C9F" w:rsidRPr="00866C55" w:rsidRDefault="00E50C9F" w:rsidP="00DE3CB9">
            <w:pPr>
              <w:pStyle w:val="Tablehead"/>
              <w:framePr w:hSpace="180" w:wrap="around" w:vAnchor="text" w:hAnchor="text" w:y="1"/>
              <w:spacing w:before="30" w:after="30" w:line="174" w:lineRule="exact"/>
              <w:rPr>
                <w:b w:val="0"/>
                <w:bCs w:val="0"/>
                <w:sz w:val="16"/>
                <w:szCs w:val="16"/>
              </w:rPr>
            </w:pPr>
            <w:r w:rsidRPr="00866C55">
              <w:rPr>
                <w:b w:val="0"/>
                <w:bCs w:val="0"/>
                <w:sz w:val="16"/>
                <w:szCs w:val="16"/>
              </w:rPr>
              <w:t>Remarks</w:t>
            </w:r>
          </w:p>
          <w:p w:rsidR="00E50C9F" w:rsidRPr="00866C55" w:rsidRDefault="00E50C9F" w:rsidP="00DE3CB9">
            <w:pPr>
              <w:pStyle w:val="Tablehead"/>
              <w:framePr w:hSpace="180" w:wrap="around" w:vAnchor="text" w:hAnchor="text" w:y="1"/>
              <w:spacing w:before="30" w:after="30" w:line="174" w:lineRule="exact"/>
              <w:rPr>
                <w:b w:val="0"/>
                <w:bCs w:val="0"/>
                <w:i w:val="0"/>
                <w:iCs/>
                <w:sz w:val="16"/>
                <w:szCs w:val="16"/>
              </w:rPr>
            </w:pPr>
            <w:r w:rsidRPr="00866C55">
              <w:rPr>
                <w:b w:val="0"/>
                <w:bCs w:val="0"/>
                <w:i w:val="0"/>
                <w:iCs/>
                <w:sz w:val="16"/>
                <w:szCs w:val="16"/>
              </w:rPr>
              <w:t>Observaciones</w:t>
            </w:r>
          </w:p>
        </w:tc>
      </w:tr>
      <w:tr w:rsidR="00E50C9F" w:rsidRPr="00370EEF" w:rsidTr="00DE3CB9">
        <w:trPr>
          <w:cantSplit/>
        </w:trPr>
        <w:tc>
          <w:tcPr>
            <w:tcW w:w="1688"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1</w:t>
            </w:r>
          </w:p>
        </w:tc>
        <w:tc>
          <w:tcPr>
            <w:tcW w:w="1344"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2</w:t>
            </w:r>
          </w:p>
        </w:tc>
        <w:tc>
          <w:tcPr>
            <w:tcW w:w="1120"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3</w:t>
            </w:r>
          </w:p>
        </w:tc>
        <w:tc>
          <w:tcPr>
            <w:tcW w:w="1945"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4</w:t>
            </w:r>
          </w:p>
        </w:tc>
        <w:tc>
          <w:tcPr>
            <w:tcW w:w="1890"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5</w:t>
            </w:r>
          </w:p>
        </w:tc>
        <w:tc>
          <w:tcPr>
            <w:tcW w:w="1498" w:type="dxa"/>
            <w:tcBorders>
              <w:top w:val="single" w:sz="6" w:space="0" w:color="auto"/>
              <w:left w:val="single" w:sz="6" w:space="0" w:color="auto"/>
              <w:right w:val="single" w:sz="6" w:space="0" w:color="auto"/>
            </w:tcBorders>
            <w:vAlign w:val="center"/>
          </w:tcPr>
          <w:p w:rsidR="00E50C9F" w:rsidRPr="00370EEF" w:rsidRDefault="00E50C9F" w:rsidP="00DE3CB9">
            <w:pPr>
              <w:pStyle w:val="ColumnNo"/>
              <w:framePr w:hSpace="180" w:wrap="around" w:vAnchor="text" w:hAnchor="text" w:y="1"/>
              <w:spacing w:before="40" w:after="40" w:line="199" w:lineRule="exact"/>
              <w:rPr>
                <w:rFonts w:ascii="Calibri" w:hAnsi="Calibri"/>
              </w:rPr>
            </w:pPr>
            <w:r w:rsidRPr="00370EEF">
              <w:rPr>
                <w:rFonts w:ascii="Calibri" w:hAnsi="Calibri"/>
              </w:rPr>
              <w:t>6</w:t>
            </w:r>
          </w:p>
        </w:tc>
      </w:tr>
      <w:tr w:rsidR="00E50C9F" w:rsidRPr="00370EEF" w:rsidTr="00DE3CB9">
        <w:trPr>
          <w:cantSplit/>
        </w:trPr>
        <w:tc>
          <w:tcPr>
            <w:tcW w:w="1688" w:type="dxa"/>
            <w:tcBorders>
              <w:left w:val="single" w:sz="6" w:space="0" w:color="auto"/>
              <w:right w:val="single" w:sz="6" w:space="0" w:color="auto"/>
            </w:tcBorders>
          </w:tcPr>
          <w:p w:rsidR="00E50C9F" w:rsidRPr="00370EEF" w:rsidRDefault="00E50C9F" w:rsidP="00DE3CB9">
            <w:pPr>
              <w:pStyle w:val="ColumnIMS"/>
              <w:framePr w:hSpace="180" w:wrap="around" w:vAnchor="text" w:hAnchor="text" w:y="1"/>
              <w:spacing w:before="40" w:after="40" w:line="199" w:lineRule="exact"/>
              <w:ind w:left="142" w:right="57"/>
              <w:rPr>
                <w:rFonts w:ascii="Calibri" w:hAnsi="Calibri"/>
                <w:b/>
                <w:bCs/>
              </w:rPr>
            </w:pPr>
            <w:r w:rsidRPr="00370EEF">
              <w:rPr>
                <w:rFonts w:ascii="Calibri" w:hAnsi="Calibri"/>
              </w:rPr>
              <w:t>Arkhangelsk</w:t>
            </w:r>
            <w:r w:rsidRPr="00370EEF">
              <w:rPr>
                <w:rFonts w:ascii="Calibri" w:hAnsi="Calibri"/>
              </w:rPr>
              <w:br/>
            </w:r>
            <w:r w:rsidRPr="00370EEF">
              <w:rPr>
                <w:rFonts w:ascii="Calibri" w:hAnsi="Calibri"/>
                <w:b/>
                <w:bCs/>
              </w:rPr>
              <w:t>(SCIE, IMS, SCTE)</w:t>
            </w:r>
          </w:p>
        </w:tc>
        <w:tc>
          <w:tcPr>
            <w:tcW w:w="1344" w:type="dxa"/>
            <w:tcBorders>
              <w:left w:val="single" w:sz="6" w:space="0" w:color="auto"/>
              <w:right w:val="single" w:sz="6" w:space="0" w:color="auto"/>
            </w:tcBorders>
          </w:tcPr>
          <w:p w:rsidR="00E50C9F" w:rsidRPr="00370EEF" w:rsidRDefault="00E50C9F" w:rsidP="00DE3CB9">
            <w:pPr>
              <w:pStyle w:val="Column2"/>
              <w:framePr w:hSpace="180" w:wrap="around" w:vAnchor="text" w:hAnchor="text" w:y="1"/>
              <w:spacing w:before="40" w:after="40" w:line="199" w:lineRule="exact"/>
              <w:ind w:left="57" w:right="57"/>
              <w:rPr>
                <w:rFonts w:ascii="Calibri" w:hAnsi="Calibri"/>
                <w:lang w:val="es-ES"/>
              </w:rPr>
            </w:pPr>
            <w:r w:rsidRPr="00370EEF">
              <w:rPr>
                <w:rFonts w:ascii="Calibri" w:hAnsi="Calibri"/>
                <w:lang w:val="es-ES"/>
              </w:rPr>
              <w:tab/>
              <w:t>40°37</w:t>
            </w:r>
            <w:r w:rsidRPr="00370EEF">
              <w:rPr>
                <w:rFonts w:ascii="Calibri" w:hAnsi="Calibri"/>
                <w:lang w:val="es-ES"/>
              </w:rPr>
              <w:sym w:font="Symbol" w:char="F0A2"/>
            </w:r>
            <w:r w:rsidRPr="00370EEF">
              <w:rPr>
                <w:rFonts w:ascii="Calibri" w:hAnsi="Calibri"/>
                <w:lang w:val="es-ES"/>
              </w:rPr>
              <w:t>20</w:t>
            </w:r>
            <w:r w:rsidRPr="00370EEF">
              <w:rPr>
                <w:rFonts w:ascii="Calibri" w:hAnsi="Calibri"/>
                <w:lang w:val="es-ES"/>
              </w:rPr>
              <w:sym w:font="Symbol" w:char="F0B2"/>
            </w:r>
            <w:r w:rsidRPr="00370EEF">
              <w:rPr>
                <w:rFonts w:ascii="Calibri" w:hAnsi="Calibri"/>
                <w:lang w:val="es-ES"/>
              </w:rPr>
              <w:tab/>
              <w:t>E</w:t>
            </w:r>
            <w:r>
              <w:rPr>
                <w:rFonts w:ascii="Calibri" w:hAnsi="Calibri"/>
                <w:lang w:val="es-ES"/>
              </w:rPr>
              <w:br/>
            </w:r>
            <w:r w:rsidRPr="00370EEF">
              <w:rPr>
                <w:rFonts w:ascii="Calibri" w:hAnsi="Calibri"/>
                <w:lang w:val="es-ES"/>
              </w:rPr>
              <w:tab/>
              <w:t>64°37</w:t>
            </w:r>
            <w:r w:rsidRPr="00370EEF">
              <w:rPr>
                <w:rFonts w:ascii="Calibri" w:hAnsi="Calibri"/>
                <w:lang w:val="es-ES"/>
              </w:rPr>
              <w:sym w:font="Symbol" w:char="F0A2"/>
            </w:r>
            <w:r w:rsidRPr="00370EEF">
              <w:rPr>
                <w:rFonts w:ascii="Calibri" w:hAnsi="Calibri"/>
                <w:lang w:val="es-ES"/>
              </w:rPr>
              <w:t>30</w:t>
            </w:r>
            <w:r w:rsidRPr="00370EEF">
              <w:rPr>
                <w:rFonts w:ascii="Calibri" w:hAnsi="Calibri"/>
                <w:lang w:val="es-ES"/>
              </w:rPr>
              <w:sym w:font="Symbol" w:char="F0B2"/>
            </w:r>
            <w:r w:rsidRPr="00370EEF">
              <w:rPr>
                <w:rFonts w:ascii="Calibri" w:hAnsi="Calibri"/>
                <w:lang w:val="es-ES"/>
              </w:rPr>
              <w:tab/>
              <w:t>N</w:t>
            </w:r>
          </w:p>
        </w:tc>
        <w:tc>
          <w:tcPr>
            <w:tcW w:w="1120" w:type="dxa"/>
            <w:tcBorders>
              <w:left w:val="single" w:sz="6" w:space="0" w:color="auto"/>
              <w:right w:val="single" w:sz="6" w:space="0" w:color="auto"/>
            </w:tcBorders>
          </w:tcPr>
          <w:p w:rsidR="00E50C9F" w:rsidRPr="00370EEF" w:rsidRDefault="00E50C9F" w:rsidP="00DE3CB9">
            <w:pPr>
              <w:pStyle w:val="Column3"/>
              <w:framePr w:hSpace="180" w:wrap="around" w:vAnchor="text" w:hAnchor="text" w:y="1"/>
              <w:spacing w:before="40" w:after="40" w:line="199" w:lineRule="exact"/>
              <w:ind w:left="57" w:right="57"/>
              <w:rPr>
                <w:rFonts w:ascii="Calibri" w:hAnsi="Calibri"/>
                <w:lang w:val="es-ES"/>
              </w:rPr>
            </w:pPr>
            <w:r w:rsidRPr="00370EEF">
              <w:rPr>
                <w:rFonts w:ascii="Calibri" w:hAnsi="Calibri"/>
                <w:lang w:val="es-ES"/>
              </w:rPr>
              <w:t>H24</w:t>
            </w:r>
          </w:p>
        </w:tc>
        <w:tc>
          <w:tcPr>
            <w:tcW w:w="1945" w:type="dxa"/>
            <w:tcBorders>
              <w:left w:val="single" w:sz="6" w:space="0" w:color="auto"/>
              <w:right w:val="single" w:sz="6" w:space="0" w:color="auto"/>
            </w:tcBorders>
          </w:tcPr>
          <w:p w:rsidR="00E50C9F" w:rsidRPr="00370EEF" w:rsidRDefault="00E50C9F" w:rsidP="00DE3CB9">
            <w:pPr>
              <w:pStyle w:val="Column4"/>
              <w:framePr w:hSpace="180" w:wrap="around" w:vAnchor="text" w:hAnchor="text" w:y="1"/>
              <w:spacing w:before="40" w:after="40" w:line="199" w:lineRule="exact"/>
              <w:ind w:left="57" w:right="57"/>
              <w:rPr>
                <w:rFonts w:ascii="Calibri" w:hAnsi="Calibri"/>
                <w:lang w:val="fr-FR"/>
              </w:rPr>
            </w:pPr>
            <w:r w:rsidRPr="00370EEF">
              <w:rPr>
                <w:rFonts w:ascii="Calibri" w:hAnsi="Calibri"/>
                <w:lang w:val="fr-FR"/>
              </w:rPr>
              <w:tab/>
              <w:t>100</w:t>
            </w:r>
            <w:r w:rsidRPr="00370EEF">
              <w:rPr>
                <w:rFonts w:ascii="Calibri" w:hAnsi="Calibri"/>
                <w:lang w:val="fr-FR"/>
              </w:rPr>
              <w:tab/>
              <w:t>kHz</w:t>
            </w:r>
            <w:r w:rsidRPr="00370EEF">
              <w:rPr>
                <w:rFonts w:ascii="Calibri" w:hAnsi="Calibri"/>
                <w:lang w:val="fr-FR"/>
              </w:rPr>
              <w:tab/>
              <w:t>–</w:t>
            </w:r>
            <w:r w:rsidRPr="00370EEF">
              <w:rPr>
                <w:rFonts w:ascii="Calibri" w:hAnsi="Calibri"/>
                <w:lang w:val="fr-FR"/>
              </w:rPr>
              <w:tab/>
              <w:t>30</w:t>
            </w:r>
            <w:r w:rsidRPr="00370EEF">
              <w:rPr>
                <w:rFonts w:ascii="Calibri" w:hAnsi="Calibri"/>
                <w:lang w:val="fr-FR"/>
              </w:rPr>
              <w:tab/>
              <w:t>MHz</w:t>
            </w:r>
          </w:p>
        </w:tc>
        <w:tc>
          <w:tcPr>
            <w:tcW w:w="1890" w:type="dxa"/>
            <w:tcBorders>
              <w:left w:val="single" w:sz="6" w:space="0" w:color="auto"/>
              <w:right w:val="single" w:sz="6" w:space="0" w:color="auto"/>
            </w:tcBorders>
          </w:tcPr>
          <w:p w:rsidR="00E50C9F" w:rsidRPr="00806DDA" w:rsidRDefault="00E50C9F" w:rsidP="00DE3CB9">
            <w:pPr>
              <w:pStyle w:val="Column5"/>
              <w:framePr w:hSpace="180" w:wrap="around" w:vAnchor="text" w:hAnchor="text" w:y="1"/>
              <w:spacing w:before="40" w:after="40" w:line="199" w:lineRule="exact"/>
              <w:ind w:left="57" w:right="57"/>
              <w:rPr>
                <w:rStyle w:val="NoteNo"/>
                <w:rFonts w:ascii="Calibri" w:hAnsi="Calibri"/>
                <w:lang w:val="es-ES"/>
              </w:rPr>
            </w:pPr>
            <w:r w:rsidRPr="00806DDA">
              <w:rPr>
                <w:rStyle w:val="NoteNo"/>
                <w:rFonts w:ascii="Calibri" w:hAnsi="Calibri"/>
              </w:rPr>
              <w:t>12</w:t>
            </w:r>
            <w:r w:rsidRPr="00806DDA">
              <w:rPr>
                <w:rFonts w:ascii="Calibri" w:hAnsi="Calibri"/>
                <w:lang w:val="es-ES"/>
              </w:rPr>
              <w:t>)</w:t>
            </w:r>
          </w:p>
        </w:tc>
        <w:tc>
          <w:tcPr>
            <w:tcW w:w="1498" w:type="dxa"/>
            <w:tcBorders>
              <w:left w:val="single" w:sz="6" w:space="0" w:color="auto"/>
              <w:right w:val="single" w:sz="6" w:space="0" w:color="auto"/>
            </w:tcBorders>
          </w:tcPr>
          <w:p w:rsidR="00E50C9F" w:rsidRPr="00370EEF" w:rsidRDefault="00E50C9F" w:rsidP="00DE3CB9">
            <w:pPr>
              <w:pStyle w:val="ColumnNo"/>
              <w:framePr w:hSpace="180" w:wrap="around" w:vAnchor="text" w:hAnchor="text" w:y="1"/>
              <w:spacing w:before="40" w:after="40" w:line="199" w:lineRule="exact"/>
              <w:rPr>
                <w:rStyle w:val="NoteNo"/>
                <w:rFonts w:ascii="Calibri" w:hAnsi="Calibri"/>
              </w:rPr>
            </w:pPr>
          </w:p>
        </w:tc>
      </w:tr>
      <w:tr w:rsidR="00E50C9F" w:rsidRPr="00370EEF" w:rsidTr="00DE3CB9">
        <w:trPr>
          <w:cantSplit/>
        </w:trPr>
        <w:tc>
          <w:tcPr>
            <w:tcW w:w="1688" w:type="dxa"/>
            <w:tcBorders>
              <w:left w:val="single" w:sz="6" w:space="0" w:color="auto"/>
              <w:bottom w:val="single" w:sz="6" w:space="0" w:color="auto"/>
              <w:right w:val="single" w:sz="6" w:space="0" w:color="auto"/>
            </w:tcBorders>
          </w:tcPr>
          <w:p w:rsidR="00E50C9F" w:rsidRPr="00370EEF" w:rsidRDefault="00E50C9F" w:rsidP="00DE3CB9">
            <w:pPr>
              <w:pStyle w:val="ColumnIMS"/>
              <w:framePr w:hSpace="180" w:wrap="around" w:vAnchor="text" w:hAnchor="text" w:y="1"/>
              <w:spacing w:before="40" w:after="40" w:line="199" w:lineRule="exact"/>
              <w:ind w:left="142" w:right="57"/>
              <w:rPr>
                <w:rFonts w:ascii="Calibri" w:hAnsi="Calibri"/>
                <w:b/>
                <w:bCs/>
              </w:rPr>
            </w:pPr>
            <w:r w:rsidRPr="00370EEF">
              <w:rPr>
                <w:rFonts w:ascii="Calibri" w:hAnsi="Calibri"/>
              </w:rPr>
              <w:t>S. Petersburg</w:t>
            </w:r>
            <w:r w:rsidRPr="00370EEF">
              <w:rPr>
                <w:rFonts w:ascii="Calibri" w:hAnsi="Calibri"/>
              </w:rPr>
              <w:br/>
            </w:r>
            <w:r w:rsidRPr="00370EEF">
              <w:rPr>
                <w:rFonts w:ascii="Calibri" w:hAnsi="Calibri"/>
                <w:b/>
                <w:bCs/>
              </w:rPr>
              <w:t>(SCIE, IMS, SCTE)</w:t>
            </w:r>
          </w:p>
        </w:tc>
        <w:tc>
          <w:tcPr>
            <w:tcW w:w="1344" w:type="dxa"/>
            <w:tcBorders>
              <w:left w:val="single" w:sz="6" w:space="0" w:color="auto"/>
              <w:bottom w:val="single" w:sz="6" w:space="0" w:color="auto"/>
              <w:right w:val="single" w:sz="6" w:space="0" w:color="auto"/>
            </w:tcBorders>
          </w:tcPr>
          <w:p w:rsidR="00E50C9F" w:rsidRPr="00370EEF" w:rsidRDefault="00E50C9F" w:rsidP="00DE3CB9">
            <w:pPr>
              <w:pStyle w:val="Column2"/>
              <w:framePr w:hSpace="180" w:wrap="around" w:vAnchor="text" w:hAnchor="text" w:y="1"/>
              <w:spacing w:before="40" w:after="40" w:line="199" w:lineRule="exact"/>
              <w:ind w:left="57" w:right="57"/>
              <w:rPr>
                <w:rFonts w:ascii="Calibri" w:hAnsi="Calibri"/>
                <w:lang w:val="es-ES"/>
              </w:rPr>
            </w:pPr>
            <w:r w:rsidRPr="00370EEF">
              <w:rPr>
                <w:rFonts w:ascii="Calibri" w:hAnsi="Calibri"/>
                <w:lang w:val="es-ES"/>
              </w:rPr>
              <w:tab/>
              <w:t>30°08</w:t>
            </w:r>
            <w:r w:rsidRPr="00370EEF">
              <w:rPr>
                <w:rFonts w:ascii="Calibri" w:hAnsi="Calibri"/>
                <w:lang w:val="es-ES"/>
              </w:rPr>
              <w:sym w:font="Symbol" w:char="F0A2"/>
            </w:r>
            <w:r w:rsidRPr="00370EEF">
              <w:rPr>
                <w:rFonts w:ascii="Calibri" w:hAnsi="Calibri"/>
                <w:lang w:val="es-ES"/>
              </w:rPr>
              <w:t>00</w:t>
            </w:r>
            <w:r w:rsidRPr="00370EEF">
              <w:rPr>
                <w:rFonts w:ascii="Calibri" w:hAnsi="Calibri"/>
                <w:lang w:val="es-ES"/>
              </w:rPr>
              <w:sym w:font="Symbol" w:char="F0B2"/>
            </w:r>
            <w:r w:rsidRPr="00370EEF">
              <w:rPr>
                <w:rFonts w:ascii="Calibri" w:hAnsi="Calibri"/>
                <w:lang w:val="es-ES"/>
              </w:rPr>
              <w:tab/>
              <w:t>E</w:t>
            </w:r>
            <w:r w:rsidRPr="00370EEF">
              <w:rPr>
                <w:rFonts w:ascii="Calibri" w:hAnsi="Calibri"/>
                <w:lang w:val="es-ES"/>
              </w:rPr>
              <w:br/>
            </w:r>
            <w:r w:rsidRPr="00370EEF">
              <w:rPr>
                <w:rFonts w:ascii="Calibri" w:hAnsi="Calibri"/>
                <w:lang w:val="en-US"/>
              </w:rPr>
              <w:tab/>
            </w:r>
            <w:r w:rsidRPr="00370EEF">
              <w:rPr>
                <w:rFonts w:ascii="Calibri" w:hAnsi="Calibri"/>
                <w:lang w:val="es-ES"/>
              </w:rPr>
              <w:t>60°06</w:t>
            </w:r>
            <w:r w:rsidRPr="00370EEF">
              <w:rPr>
                <w:rFonts w:ascii="Calibri" w:hAnsi="Calibri"/>
                <w:lang w:val="es-ES"/>
              </w:rPr>
              <w:sym w:font="Symbol" w:char="F0A2"/>
            </w:r>
            <w:r w:rsidRPr="00370EEF">
              <w:rPr>
                <w:rFonts w:ascii="Calibri" w:hAnsi="Calibri"/>
                <w:lang w:val="es-ES"/>
              </w:rPr>
              <w:t>10</w:t>
            </w:r>
            <w:r w:rsidRPr="00370EEF">
              <w:rPr>
                <w:rFonts w:ascii="Calibri" w:hAnsi="Calibri"/>
                <w:lang w:val="es-ES"/>
              </w:rPr>
              <w:sym w:font="Symbol" w:char="F0B2"/>
            </w:r>
            <w:r w:rsidRPr="00370EEF">
              <w:rPr>
                <w:rFonts w:ascii="Calibri" w:hAnsi="Calibri"/>
                <w:lang w:val="es-ES"/>
              </w:rPr>
              <w:tab/>
              <w:t>N</w:t>
            </w:r>
          </w:p>
        </w:tc>
        <w:tc>
          <w:tcPr>
            <w:tcW w:w="1120" w:type="dxa"/>
            <w:tcBorders>
              <w:left w:val="single" w:sz="6" w:space="0" w:color="auto"/>
              <w:bottom w:val="single" w:sz="6" w:space="0" w:color="auto"/>
              <w:right w:val="single" w:sz="6" w:space="0" w:color="auto"/>
            </w:tcBorders>
          </w:tcPr>
          <w:p w:rsidR="00E50C9F" w:rsidRPr="00370EEF" w:rsidRDefault="00E50C9F" w:rsidP="00DE3CB9">
            <w:pPr>
              <w:pStyle w:val="Column3"/>
              <w:framePr w:hSpace="180" w:wrap="around" w:vAnchor="text" w:hAnchor="text" w:y="1"/>
              <w:tabs>
                <w:tab w:val="clear" w:pos="340"/>
                <w:tab w:val="clear" w:pos="851"/>
                <w:tab w:val="left" w:pos="109"/>
              </w:tabs>
              <w:spacing w:before="40" w:after="40" w:line="199" w:lineRule="exact"/>
              <w:ind w:left="57" w:right="57"/>
              <w:rPr>
                <w:rFonts w:ascii="Calibri" w:hAnsi="Calibri"/>
                <w:lang w:val="es-ES"/>
              </w:rPr>
            </w:pPr>
            <w:r w:rsidRPr="00370EEF">
              <w:rPr>
                <w:rFonts w:ascii="Calibri" w:hAnsi="Calibri"/>
                <w:lang w:val="es-ES"/>
              </w:rPr>
              <w:tab/>
              <w:t>»</w:t>
            </w:r>
          </w:p>
        </w:tc>
        <w:tc>
          <w:tcPr>
            <w:tcW w:w="1945" w:type="dxa"/>
            <w:tcBorders>
              <w:left w:val="single" w:sz="6" w:space="0" w:color="auto"/>
              <w:bottom w:val="single" w:sz="6" w:space="0" w:color="auto"/>
              <w:right w:val="single" w:sz="6" w:space="0" w:color="auto"/>
            </w:tcBorders>
          </w:tcPr>
          <w:p w:rsidR="00E50C9F" w:rsidRPr="00370EEF" w:rsidRDefault="00E50C9F" w:rsidP="00DE3CB9">
            <w:pPr>
              <w:pStyle w:val="Column4"/>
              <w:framePr w:hSpace="180" w:wrap="around" w:vAnchor="text" w:hAnchor="text" w:y="1"/>
              <w:spacing w:before="40" w:after="40" w:line="199" w:lineRule="exact"/>
              <w:ind w:left="57" w:right="57"/>
              <w:jc w:val="center"/>
              <w:rPr>
                <w:rFonts w:ascii="Calibri" w:hAnsi="Calibri"/>
                <w:lang w:val="fr-FR"/>
              </w:rPr>
            </w:pPr>
            <w:r w:rsidRPr="00370EEF">
              <w:rPr>
                <w:rFonts w:ascii="Calibri" w:hAnsi="Calibri"/>
                <w:lang w:val="fr-FR"/>
              </w:rPr>
              <w:t>»</w:t>
            </w:r>
          </w:p>
        </w:tc>
        <w:tc>
          <w:tcPr>
            <w:tcW w:w="1890" w:type="dxa"/>
            <w:tcBorders>
              <w:left w:val="single" w:sz="6" w:space="0" w:color="auto"/>
              <w:bottom w:val="single" w:sz="6" w:space="0" w:color="auto"/>
              <w:right w:val="single" w:sz="6" w:space="0" w:color="auto"/>
            </w:tcBorders>
          </w:tcPr>
          <w:p w:rsidR="00E50C9F" w:rsidRPr="00806DDA" w:rsidRDefault="00E50C9F" w:rsidP="00DE3CB9">
            <w:pPr>
              <w:pStyle w:val="Column5"/>
              <w:framePr w:hSpace="180" w:wrap="around" w:vAnchor="text" w:hAnchor="text" w:y="1"/>
              <w:spacing w:before="40" w:after="40" w:line="199" w:lineRule="exact"/>
              <w:ind w:left="57" w:right="57"/>
              <w:rPr>
                <w:rStyle w:val="NoteNo"/>
                <w:rFonts w:ascii="Calibri" w:hAnsi="Calibri"/>
                <w:lang w:val="es-ES"/>
              </w:rPr>
            </w:pPr>
            <w:r w:rsidRPr="00806DDA">
              <w:rPr>
                <w:rFonts w:ascii="Calibri" w:hAnsi="Calibri"/>
              </w:rPr>
              <w:t>»</w:t>
            </w:r>
          </w:p>
        </w:tc>
        <w:tc>
          <w:tcPr>
            <w:tcW w:w="1498" w:type="dxa"/>
            <w:tcBorders>
              <w:left w:val="single" w:sz="6" w:space="0" w:color="auto"/>
              <w:bottom w:val="single" w:sz="6" w:space="0" w:color="auto"/>
              <w:right w:val="single" w:sz="6" w:space="0" w:color="auto"/>
            </w:tcBorders>
          </w:tcPr>
          <w:p w:rsidR="00E50C9F" w:rsidRPr="00370EEF" w:rsidRDefault="00E50C9F" w:rsidP="00DE3CB9">
            <w:pPr>
              <w:pStyle w:val="ColumnNo"/>
              <w:framePr w:hSpace="180" w:wrap="around" w:vAnchor="text" w:hAnchor="text" w:y="1"/>
              <w:spacing w:before="40" w:after="40" w:line="199" w:lineRule="exact"/>
              <w:rPr>
                <w:rStyle w:val="NoteNo"/>
                <w:rFonts w:ascii="Calibri" w:hAnsi="Calibri"/>
              </w:rPr>
            </w:pPr>
          </w:p>
        </w:tc>
      </w:tr>
    </w:tbl>
    <w:p w:rsidR="00E50C9F" w:rsidRPr="00370EEF" w:rsidRDefault="00E50C9F" w:rsidP="00E50C9F">
      <w:pPr>
        <w:pStyle w:val="Tableend"/>
        <w:rPr>
          <w:rFonts w:ascii="Calibri" w:hAnsi="Calibri"/>
        </w:rPr>
      </w:pPr>
    </w:p>
    <w:p w:rsidR="006719FE" w:rsidRDefault="006719F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C568B0" w:rsidRDefault="00C568B0" w:rsidP="00C568B0">
      <w:pPr>
        <w:rPr>
          <w:lang w:val="fr-FR"/>
        </w:rPr>
      </w:pPr>
    </w:p>
    <w:p w:rsidR="00C568B0" w:rsidRPr="00CC13FD" w:rsidRDefault="00C568B0" w:rsidP="00C568B0">
      <w:pPr>
        <w:pStyle w:val="Heading20"/>
        <w:spacing w:before="0" w:after="360"/>
      </w:pPr>
      <w:bookmarkStart w:id="300" w:name="_Toc262756314"/>
      <w:r w:rsidRPr="002B7C32">
        <w:t xml:space="preserve">Indicatifs/numéros d’accès à des réseaux mobiles </w:t>
      </w:r>
      <w:r w:rsidRPr="002B7C32">
        <w:br/>
        <w:t>(Selon la Recommandation UIT-T E.164 (02/2005))</w:t>
      </w:r>
      <w:r>
        <w:br/>
      </w:r>
      <w:r w:rsidRPr="002B7C32">
        <w:t>(Situation au 1er août 2009)</w:t>
      </w:r>
      <w:bookmarkEnd w:id="300"/>
    </w:p>
    <w:p w:rsidR="00C568B0" w:rsidRDefault="00C568B0" w:rsidP="00C568B0">
      <w:pPr>
        <w:tabs>
          <w:tab w:val="clear" w:pos="567"/>
          <w:tab w:val="clear" w:pos="1276"/>
          <w:tab w:val="clear" w:pos="1843"/>
          <w:tab w:val="clear" w:pos="5387"/>
          <w:tab w:val="clear" w:pos="5954"/>
        </w:tabs>
        <w:spacing w:before="0"/>
        <w:jc w:val="center"/>
        <w:rPr>
          <w:rFonts w:ascii="Arial" w:hAnsi="Arial" w:cs="Arial"/>
          <w:lang w:val="fr-FR"/>
        </w:rPr>
      </w:pPr>
      <w:r w:rsidRPr="002B7C32">
        <w:rPr>
          <w:rFonts w:ascii="Arial" w:hAnsi="Arial" w:cs="Arial"/>
          <w:iCs/>
          <w:lang w:val="fr-FR"/>
        </w:rPr>
        <w:t>(Annexe au Bulletin d’exploitation de l’UIT N</w:t>
      </w:r>
      <w:r w:rsidRPr="002B7C32">
        <w:rPr>
          <w:rFonts w:ascii="Arial" w:hAnsi="Arial" w:cs="Arial"/>
          <w:iCs/>
          <w:vertAlign w:val="superscript"/>
          <w:lang w:val="fr-FR"/>
        </w:rPr>
        <w:t>o</w:t>
      </w:r>
      <w:r w:rsidRPr="002B7C32">
        <w:rPr>
          <w:rFonts w:ascii="Arial" w:hAnsi="Arial" w:cs="Arial"/>
          <w:iCs/>
          <w:lang w:val="fr-FR"/>
        </w:rPr>
        <w:t xml:space="preserve"> </w:t>
      </w:r>
      <w:r w:rsidRPr="002B7C32">
        <w:rPr>
          <w:rFonts w:ascii="Arial" w:hAnsi="Arial" w:cs="Arial"/>
          <w:lang w:val="fr-FR"/>
        </w:rPr>
        <w:t xml:space="preserve">937 </w:t>
      </w:r>
      <w:r>
        <w:rPr>
          <w:rFonts w:ascii="Arial" w:hAnsi="Arial" w:cs="Arial"/>
          <w:lang w:val="fr-FR"/>
        </w:rPr>
        <w:t>–</w:t>
      </w:r>
      <w:r w:rsidRPr="002B7C32">
        <w:rPr>
          <w:rFonts w:ascii="Arial" w:hAnsi="Arial" w:cs="Arial"/>
          <w:lang w:val="fr-FR"/>
        </w:rPr>
        <w:t xml:space="preserve"> 1.VIII.2009)</w:t>
      </w:r>
    </w:p>
    <w:p w:rsidR="00C568B0" w:rsidRPr="002B7C32" w:rsidRDefault="00C568B0" w:rsidP="00C568B0">
      <w:pPr>
        <w:tabs>
          <w:tab w:val="clear" w:pos="567"/>
          <w:tab w:val="clear" w:pos="1276"/>
          <w:tab w:val="clear" w:pos="1843"/>
          <w:tab w:val="clear" w:pos="5387"/>
          <w:tab w:val="clear" w:pos="5954"/>
        </w:tabs>
        <w:spacing w:before="240"/>
        <w:jc w:val="center"/>
        <w:rPr>
          <w:rFonts w:ascii="Arial" w:hAnsi="Arial" w:cs="Arial"/>
          <w:lang w:val="fr-FR"/>
        </w:rPr>
      </w:pPr>
      <w:r w:rsidRPr="002B7C32">
        <w:rPr>
          <w:rFonts w:ascii="Arial" w:hAnsi="Arial" w:cs="Arial"/>
          <w:lang w:val="fr-FR"/>
        </w:rPr>
        <w:t xml:space="preserve">(Amendement </w:t>
      </w:r>
      <w:r w:rsidRPr="002B7C32">
        <w:rPr>
          <w:rFonts w:ascii="Arial" w:hAnsi="Arial" w:cs="Arial"/>
          <w:iCs/>
          <w:lang w:val="fr-FR"/>
        </w:rPr>
        <w:t>N</w:t>
      </w:r>
      <w:r w:rsidR="008C28D9">
        <w:rPr>
          <w:rFonts w:ascii="Arial" w:hAnsi="Arial" w:cs="Arial"/>
          <w:iCs/>
          <w:lang w:val="fr-FR"/>
        </w:rPr>
        <w:t>°</w:t>
      </w:r>
      <w:r>
        <w:rPr>
          <w:rFonts w:ascii="Arial" w:hAnsi="Arial" w:cs="Arial"/>
          <w:iCs/>
          <w:vertAlign w:val="superscript"/>
          <w:lang w:val="fr-FR"/>
        </w:rPr>
        <w:t xml:space="preserve"> </w:t>
      </w:r>
      <w:r w:rsidR="004F5AA4" w:rsidRPr="004F5AA4">
        <w:t>16</w:t>
      </w:r>
      <w:r w:rsidRPr="002B7C32">
        <w:rPr>
          <w:rFonts w:ascii="Arial" w:hAnsi="Arial" w:cs="Arial"/>
          <w:lang w:val="fr-FR"/>
        </w:rPr>
        <w:t>)</w:t>
      </w:r>
    </w:p>
    <w:p w:rsidR="00C568B0" w:rsidRPr="002B7C32" w:rsidRDefault="00C568B0" w:rsidP="00C568B0">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5"/>
        <w:gridCol w:w="1641"/>
        <w:gridCol w:w="4366"/>
      </w:tblGrid>
      <w:tr w:rsidR="00C568B0" w:rsidRPr="00DE3CB9" w:rsidTr="004F5AA4">
        <w:trPr>
          <w:tblHeader/>
          <w:jc w:val="center"/>
        </w:trPr>
        <w:tc>
          <w:tcPr>
            <w:tcW w:w="3472" w:type="dxa"/>
          </w:tcPr>
          <w:p w:rsidR="00C568B0" w:rsidRPr="002B7C32" w:rsidRDefault="00C568B0" w:rsidP="004F5AA4">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2B7C32">
              <w:rPr>
                <w:rFonts w:asciiTheme="minorHAnsi" w:hAnsiTheme="minorHAnsi" w:cs="Arial"/>
                <w:i/>
                <w:iCs/>
                <w:sz w:val="18"/>
                <w:szCs w:val="18"/>
                <w:lang w:val="fr-FR"/>
              </w:rPr>
              <w:t>Pays/zone géographique</w:t>
            </w:r>
          </w:p>
        </w:tc>
        <w:tc>
          <w:tcPr>
            <w:tcW w:w="1843" w:type="dxa"/>
          </w:tcPr>
          <w:p w:rsidR="00C568B0" w:rsidRPr="002B7C32" w:rsidRDefault="00C568B0" w:rsidP="004F5AA4">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2B7C32">
              <w:rPr>
                <w:rFonts w:asciiTheme="minorHAnsi" w:hAnsiTheme="minorHAnsi" w:cs="Arial"/>
                <w:i/>
                <w:iCs/>
                <w:sz w:val="18"/>
                <w:szCs w:val="18"/>
                <w:lang w:val="fr-FR"/>
              </w:rPr>
              <w:t>E.164 indicatif de pays</w:t>
            </w:r>
          </w:p>
        </w:tc>
        <w:tc>
          <w:tcPr>
            <w:tcW w:w="4961" w:type="dxa"/>
          </w:tcPr>
          <w:p w:rsidR="00C568B0" w:rsidRPr="002B7C32" w:rsidRDefault="00C568B0" w:rsidP="004F5AA4">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2B7C32">
              <w:rPr>
                <w:rFonts w:asciiTheme="minorHAnsi" w:hAnsiTheme="minorHAnsi" w:cs="Arial"/>
                <w:i/>
                <w:iCs/>
                <w:sz w:val="18"/>
                <w:szCs w:val="18"/>
                <w:lang w:val="fr-FR"/>
              </w:rPr>
              <w:t>Numéros de téléphone du mobile, premiers chiffres</w:t>
            </w:r>
            <w:r w:rsidRPr="002B7C32">
              <w:rPr>
                <w:rFonts w:asciiTheme="minorHAnsi" w:hAnsiTheme="minorHAnsi" w:cs="Arial"/>
                <w:i/>
                <w:iCs/>
                <w:sz w:val="18"/>
                <w:szCs w:val="18"/>
                <w:lang w:val="fr-FR"/>
              </w:rPr>
              <w:br/>
              <w:t>après l’indicatif de pays</w:t>
            </w:r>
          </w:p>
        </w:tc>
      </w:tr>
    </w:tbl>
    <w:p w:rsidR="00C568B0" w:rsidRPr="002B7C32" w:rsidRDefault="00C568B0" w:rsidP="00C568B0">
      <w:pPr>
        <w:spacing w:before="0"/>
        <w:rPr>
          <w:sz w:val="8"/>
          <w:lang w:val="fr-CH"/>
        </w:rPr>
      </w:pPr>
    </w:p>
    <w:p w:rsidR="00C568B0" w:rsidRDefault="00C568B0" w:rsidP="00C568B0">
      <w:pPr>
        <w:tabs>
          <w:tab w:val="clear" w:pos="567"/>
          <w:tab w:val="clear" w:pos="1276"/>
          <w:tab w:val="clear" w:pos="1843"/>
          <w:tab w:val="clear" w:pos="5387"/>
          <w:tab w:val="clear" w:pos="5954"/>
          <w:tab w:val="left" w:pos="851"/>
          <w:tab w:val="left" w:pos="1418"/>
          <w:tab w:val="left" w:pos="3119"/>
        </w:tabs>
        <w:spacing w:before="240" w:after="120"/>
        <w:jc w:val="left"/>
        <w:rPr>
          <w:rFonts w:ascii="Arial" w:hAnsi="Arial" w:cs="Arial"/>
          <w:b/>
        </w:rPr>
      </w:pPr>
      <w:r w:rsidRPr="002B7C32">
        <w:rPr>
          <w:rFonts w:ascii="Arial" w:hAnsi="Arial" w:cs="Arial"/>
          <w:b/>
        </w:rPr>
        <w:t xml:space="preserve">P  </w:t>
      </w:r>
      <w:r w:rsidR="004F5AA4">
        <w:rPr>
          <w:rFonts w:ascii="Arial" w:hAnsi="Arial" w:cs="Arial"/>
          <w:b/>
        </w:rPr>
        <w:t>11</w:t>
      </w:r>
      <w:r w:rsidRPr="002B7C32">
        <w:rPr>
          <w:rFonts w:ascii="Arial" w:hAnsi="Arial" w:cs="Arial"/>
          <w:b/>
        </w:rPr>
        <w:t xml:space="preserve">  Géorgie      LIR</w:t>
      </w:r>
    </w:p>
    <w:p w:rsidR="00C568B0" w:rsidRPr="002B7C32" w:rsidRDefault="00C568B0" w:rsidP="00C568B0">
      <w:pPr>
        <w:rPr>
          <w:sz w:val="8"/>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C568B0" w:rsidRPr="002B7C32" w:rsidTr="004F5AA4">
        <w:trPr>
          <w:jc w:val="center"/>
        </w:trPr>
        <w:tc>
          <w:tcPr>
            <w:tcW w:w="3348" w:type="dxa"/>
            <w:tcBorders>
              <w:top w:val="single" w:sz="6" w:space="0" w:color="000000"/>
              <w:left w:val="single" w:sz="6" w:space="0" w:color="000000"/>
              <w:bottom w:val="single" w:sz="6" w:space="0" w:color="000000"/>
              <w:right w:val="single" w:sz="6" w:space="0" w:color="000000"/>
            </w:tcBorders>
          </w:tcPr>
          <w:p w:rsidR="00C568B0" w:rsidRPr="002B7C32" w:rsidRDefault="00C568B0" w:rsidP="004F5AA4">
            <w:pPr>
              <w:tabs>
                <w:tab w:val="clear" w:pos="567"/>
                <w:tab w:val="clear" w:pos="1276"/>
                <w:tab w:val="clear" w:pos="1843"/>
                <w:tab w:val="clear" w:pos="5387"/>
                <w:tab w:val="clear" w:pos="5954"/>
              </w:tabs>
              <w:spacing w:before="100" w:after="100"/>
              <w:jc w:val="left"/>
              <w:rPr>
                <w:rFonts w:asciiTheme="minorHAnsi" w:hAnsiTheme="minorHAnsi" w:cs="Arial"/>
                <w:iCs/>
                <w:sz w:val="18"/>
                <w:szCs w:val="18"/>
                <w:lang w:val="fr-FR"/>
              </w:rPr>
            </w:pPr>
            <w:r w:rsidRPr="002B7C32">
              <w:rPr>
                <w:rFonts w:asciiTheme="minorHAnsi" w:hAnsiTheme="minorHAnsi" w:cs="Arial"/>
                <w:iCs/>
                <w:sz w:val="18"/>
                <w:szCs w:val="18"/>
                <w:lang w:val="fr-FR"/>
              </w:rPr>
              <w:t>Géorgie</w:t>
            </w:r>
          </w:p>
        </w:tc>
        <w:tc>
          <w:tcPr>
            <w:tcW w:w="1440" w:type="dxa"/>
            <w:tcBorders>
              <w:top w:val="single" w:sz="6" w:space="0" w:color="000000"/>
              <w:left w:val="single" w:sz="6" w:space="0" w:color="000000"/>
              <w:bottom w:val="single" w:sz="6" w:space="0" w:color="000000"/>
              <w:right w:val="single" w:sz="6" w:space="0" w:color="000000"/>
            </w:tcBorders>
          </w:tcPr>
          <w:p w:rsidR="00C568B0" w:rsidRPr="002B7C32" w:rsidRDefault="00C568B0" w:rsidP="008C28D9">
            <w:pPr>
              <w:tabs>
                <w:tab w:val="clear" w:pos="567"/>
                <w:tab w:val="clear" w:pos="1276"/>
                <w:tab w:val="clear" w:pos="1843"/>
                <w:tab w:val="clear" w:pos="5387"/>
                <w:tab w:val="clear" w:pos="5954"/>
              </w:tabs>
              <w:spacing w:before="100" w:after="100"/>
              <w:jc w:val="center"/>
              <w:rPr>
                <w:rFonts w:asciiTheme="minorHAnsi" w:hAnsiTheme="minorHAnsi" w:cs="Arial"/>
                <w:iCs/>
                <w:sz w:val="18"/>
                <w:szCs w:val="18"/>
                <w:lang w:val="fr-FR"/>
              </w:rPr>
            </w:pPr>
            <w:r w:rsidRPr="002B7C32">
              <w:rPr>
                <w:rFonts w:asciiTheme="minorHAnsi" w:hAnsiTheme="minorHAnsi" w:cs="Arial"/>
                <w:iCs/>
                <w:sz w:val="18"/>
                <w:szCs w:val="18"/>
                <w:lang w:val="fr-FR"/>
              </w:rPr>
              <w:t>995</w:t>
            </w:r>
          </w:p>
        </w:tc>
        <w:tc>
          <w:tcPr>
            <w:tcW w:w="5220" w:type="dxa"/>
            <w:tcBorders>
              <w:top w:val="single" w:sz="6" w:space="0" w:color="000000"/>
              <w:left w:val="single" w:sz="6" w:space="0" w:color="000000"/>
              <w:bottom w:val="single" w:sz="6" w:space="0" w:color="000000"/>
              <w:right w:val="single" w:sz="6" w:space="0" w:color="000000"/>
            </w:tcBorders>
          </w:tcPr>
          <w:p w:rsidR="00C568B0" w:rsidRPr="002B7C32" w:rsidRDefault="00C568B0" w:rsidP="004F5AA4">
            <w:pPr>
              <w:tabs>
                <w:tab w:val="clear" w:pos="567"/>
                <w:tab w:val="clear" w:pos="1276"/>
                <w:tab w:val="clear" w:pos="1843"/>
                <w:tab w:val="clear" w:pos="5387"/>
                <w:tab w:val="clear" w:pos="5954"/>
              </w:tabs>
              <w:spacing w:before="100" w:after="100"/>
              <w:jc w:val="left"/>
              <w:rPr>
                <w:rFonts w:asciiTheme="minorHAnsi" w:hAnsiTheme="minorHAnsi" w:cs="Arial"/>
                <w:iCs/>
                <w:sz w:val="18"/>
                <w:szCs w:val="18"/>
                <w:lang w:val="fr-FR"/>
              </w:rPr>
            </w:pPr>
            <w:r w:rsidRPr="002B7C32">
              <w:rPr>
                <w:rFonts w:asciiTheme="minorHAnsi" w:hAnsiTheme="minorHAnsi" w:cs="Arial"/>
                <w:iCs/>
                <w:sz w:val="18"/>
                <w:szCs w:val="18"/>
                <w:lang w:val="fr-FR"/>
              </w:rPr>
              <w:t>51, 55, 57, 58, 68, 70, 71, 74, 77, 78, 79, 90, 91, 93, 95, 96, 97, 98, 99</w:t>
            </w:r>
          </w:p>
        </w:tc>
      </w:tr>
    </w:tbl>
    <w:p w:rsidR="00C568B0" w:rsidRPr="002B7C32" w:rsidRDefault="00C568B0" w:rsidP="00C568B0">
      <w:pPr>
        <w:spacing w:before="0"/>
        <w:rPr>
          <w:lang w:val="fr-FR"/>
        </w:rPr>
      </w:pPr>
    </w:p>
    <w:p w:rsidR="00C568B0" w:rsidRDefault="00C568B0" w:rsidP="00C568B0">
      <w:pPr>
        <w:tabs>
          <w:tab w:val="clear" w:pos="567"/>
          <w:tab w:val="clear" w:pos="1276"/>
          <w:tab w:val="clear" w:pos="1843"/>
          <w:tab w:val="clear" w:pos="5387"/>
          <w:tab w:val="clear" w:pos="5954"/>
          <w:tab w:val="left" w:pos="851"/>
          <w:tab w:val="left" w:pos="1418"/>
          <w:tab w:val="left" w:pos="3119"/>
        </w:tabs>
        <w:spacing w:before="240" w:after="120"/>
        <w:jc w:val="left"/>
        <w:rPr>
          <w:rFonts w:ascii="Arial" w:hAnsi="Arial" w:cs="Arial"/>
          <w:b/>
        </w:rPr>
      </w:pPr>
      <w:r w:rsidRPr="002B7C32">
        <w:rPr>
          <w:rFonts w:ascii="Arial" w:hAnsi="Arial" w:cs="Arial"/>
          <w:b/>
        </w:rPr>
        <w:t xml:space="preserve">P  </w:t>
      </w:r>
      <w:r w:rsidR="004F5AA4">
        <w:rPr>
          <w:rFonts w:ascii="Arial" w:hAnsi="Arial" w:cs="Arial"/>
          <w:b/>
        </w:rPr>
        <w:t>10</w:t>
      </w:r>
      <w:r w:rsidRPr="002B7C32">
        <w:rPr>
          <w:rFonts w:ascii="Arial" w:hAnsi="Arial" w:cs="Arial"/>
          <w:b/>
        </w:rPr>
        <w:t xml:space="preserve">  Turquie      LIR</w:t>
      </w:r>
    </w:p>
    <w:p w:rsidR="00C568B0" w:rsidRPr="002B7C32" w:rsidRDefault="00C568B0" w:rsidP="00C568B0">
      <w:pPr>
        <w:rPr>
          <w:sz w:val="8"/>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C568B0" w:rsidRPr="002B7C32" w:rsidTr="004F5AA4">
        <w:trPr>
          <w:jc w:val="center"/>
        </w:trPr>
        <w:tc>
          <w:tcPr>
            <w:tcW w:w="3348" w:type="dxa"/>
            <w:tcBorders>
              <w:top w:val="single" w:sz="6" w:space="0" w:color="000000"/>
              <w:left w:val="single" w:sz="6" w:space="0" w:color="000000"/>
              <w:bottom w:val="single" w:sz="6" w:space="0" w:color="000000"/>
              <w:right w:val="single" w:sz="6" w:space="0" w:color="000000"/>
            </w:tcBorders>
          </w:tcPr>
          <w:p w:rsidR="00C568B0" w:rsidRPr="002B7C32" w:rsidRDefault="00C568B0" w:rsidP="004F5AA4">
            <w:pPr>
              <w:tabs>
                <w:tab w:val="clear" w:pos="567"/>
                <w:tab w:val="clear" w:pos="1276"/>
                <w:tab w:val="clear" w:pos="1843"/>
                <w:tab w:val="clear" w:pos="5387"/>
                <w:tab w:val="clear" w:pos="5954"/>
              </w:tabs>
              <w:spacing w:before="100" w:after="100"/>
              <w:jc w:val="left"/>
              <w:rPr>
                <w:rFonts w:asciiTheme="minorHAnsi" w:hAnsiTheme="minorHAnsi" w:cs="Arial"/>
                <w:iCs/>
                <w:sz w:val="18"/>
                <w:szCs w:val="18"/>
                <w:lang w:val="fr-FR"/>
              </w:rPr>
            </w:pPr>
            <w:r w:rsidRPr="002B7C32">
              <w:rPr>
                <w:rFonts w:asciiTheme="minorHAnsi" w:hAnsiTheme="minorHAnsi" w:cs="Arial"/>
                <w:iCs/>
                <w:sz w:val="18"/>
                <w:szCs w:val="18"/>
                <w:lang w:val="fr-FR"/>
              </w:rPr>
              <w:t>Turquie</w:t>
            </w:r>
          </w:p>
        </w:tc>
        <w:tc>
          <w:tcPr>
            <w:tcW w:w="1440" w:type="dxa"/>
            <w:tcBorders>
              <w:top w:val="single" w:sz="6" w:space="0" w:color="000000"/>
              <w:left w:val="single" w:sz="6" w:space="0" w:color="000000"/>
              <w:bottom w:val="single" w:sz="6" w:space="0" w:color="000000"/>
              <w:right w:val="single" w:sz="6" w:space="0" w:color="000000"/>
            </w:tcBorders>
            <w:vAlign w:val="center"/>
          </w:tcPr>
          <w:p w:rsidR="00C568B0" w:rsidRPr="002B7C32" w:rsidRDefault="00C568B0" w:rsidP="004F5AA4">
            <w:pPr>
              <w:tabs>
                <w:tab w:val="clear" w:pos="567"/>
                <w:tab w:val="clear" w:pos="1276"/>
                <w:tab w:val="clear" w:pos="1843"/>
                <w:tab w:val="clear" w:pos="5387"/>
                <w:tab w:val="clear" w:pos="5954"/>
              </w:tabs>
              <w:spacing w:before="100" w:after="100"/>
              <w:jc w:val="center"/>
              <w:rPr>
                <w:rFonts w:asciiTheme="minorHAnsi" w:hAnsiTheme="minorHAnsi" w:cs="Arial"/>
                <w:iCs/>
                <w:sz w:val="18"/>
                <w:szCs w:val="18"/>
                <w:lang w:val="fr-FR"/>
              </w:rPr>
            </w:pPr>
            <w:r w:rsidRPr="002B7C32">
              <w:rPr>
                <w:rFonts w:asciiTheme="minorHAnsi" w:hAnsiTheme="minorHAnsi" w:cs="Arial"/>
                <w:iCs/>
                <w:sz w:val="18"/>
                <w:szCs w:val="18"/>
                <w:lang w:val="fr-FR"/>
              </w:rPr>
              <w:t>90</w:t>
            </w:r>
          </w:p>
        </w:tc>
        <w:tc>
          <w:tcPr>
            <w:tcW w:w="5220" w:type="dxa"/>
            <w:tcBorders>
              <w:top w:val="single" w:sz="6" w:space="0" w:color="000000"/>
              <w:left w:val="single" w:sz="6" w:space="0" w:color="000000"/>
              <w:bottom w:val="single" w:sz="6" w:space="0" w:color="000000"/>
              <w:right w:val="single" w:sz="6" w:space="0" w:color="000000"/>
            </w:tcBorders>
            <w:vAlign w:val="center"/>
          </w:tcPr>
          <w:p w:rsidR="00C568B0" w:rsidRPr="002B7C32" w:rsidRDefault="00C568B0" w:rsidP="004F5AA4">
            <w:pPr>
              <w:tabs>
                <w:tab w:val="clear" w:pos="567"/>
                <w:tab w:val="clear" w:pos="1276"/>
                <w:tab w:val="clear" w:pos="1843"/>
                <w:tab w:val="clear" w:pos="5387"/>
                <w:tab w:val="clear" w:pos="5954"/>
              </w:tabs>
              <w:spacing w:before="100" w:after="100"/>
              <w:jc w:val="left"/>
              <w:rPr>
                <w:rFonts w:asciiTheme="minorHAnsi" w:hAnsiTheme="minorHAnsi" w:cs="Arial"/>
                <w:iCs/>
                <w:sz w:val="18"/>
                <w:szCs w:val="18"/>
                <w:lang w:val="fr-FR"/>
              </w:rPr>
            </w:pPr>
            <w:r w:rsidRPr="002B7C32">
              <w:rPr>
                <w:rFonts w:asciiTheme="minorHAnsi" w:hAnsiTheme="minorHAnsi" w:cs="Arial"/>
                <w:iCs/>
                <w:sz w:val="18"/>
                <w:szCs w:val="18"/>
                <w:lang w:val="fr-FR"/>
              </w:rPr>
              <w:t>5</w:t>
            </w:r>
          </w:p>
        </w:tc>
      </w:tr>
    </w:tbl>
    <w:p w:rsidR="00C568B0" w:rsidRPr="002B7C32" w:rsidRDefault="00C568B0" w:rsidP="00C568B0">
      <w:pPr>
        <w:tabs>
          <w:tab w:val="clear" w:pos="567"/>
          <w:tab w:val="clear" w:pos="1276"/>
          <w:tab w:val="clear" w:pos="1843"/>
          <w:tab w:val="clear" w:pos="5387"/>
          <w:tab w:val="clear" w:pos="5954"/>
          <w:tab w:val="left" w:pos="851"/>
          <w:tab w:val="left" w:pos="1418"/>
          <w:tab w:val="left" w:pos="3119"/>
        </w:tabs>
        <w:spacing w:before="40" w:after="120"/>
        <w:jc w:val="left"/>
        <w:rPr>
          <w:rFonts w:ascii="Arial" w:hAnsi="Arial" w:cs="Arial"/>
          <w:i/>
          <w:sz w:val="19"/>
          <w:lang w:val="fr-FR"/>
        </w:rPr>
      </w:pPr>
    </w:p>
    <w:p w:rsidR="00C568B0" w:rsidRDefault="00C568B0" w:rsidP="00C568B0">
      <w:pPr>
        <w:tabs>
          <w:tab w:val="clear" w:pos="567"/>
          <w:tab w:val="clear" w:pos="1276"/>
          <w:tab w:val="clear" w:pos="1843"/>
          <w:tab w:val="clear" w:pos="5387"/>
          <w:tab w:val="clear" w:pos="5954"/>
          <w:tab w:val="left" w:pos="851"/>
          <w:tab w:val="left" w:pos="1418"/>
          <w:tab w:val="left" w:pos="3119"/>
        </w:tabs>
        <w:spacing w:before="40" w:after="120"/>
        <w:jc w:val="left"/>
        <w:rPr>
          <w:rFonts w:ascii="Arial" w:hAnsi="Arial" w:cs="Arial"/>
          <w:b/>
        </w:rPr>
      </w:pPr>
      <w:r w:rsidRPr="002B7C32">
        <w:rPr>
          <w:rFonts w:ascii="Arial" w:hAnsi="Arial" w:cs="Arial"/>
          <w:b/>
        </w:rPr>
        <w:t xml:space="preserve">P  </w:t>
      </w:r>
      <w:r w:rsidR="004F5AA4">
        <w:rPr>
          <w:rFonts w:ascii="Arial" w:hAnsi="Arial" w:cs="Arial"/>
          <w:b/>
        </w:rPr>
        <w:t>9</w:t>
      </w:r>
      <w:r w:rsidRPr="002B7C32">
        <w:rPr>
          <w:rFonts w:ascii="Arial" w:hAnsi="Arial" w:cs="Arial"/>
          <w:b/>
        </w:rPr>
        <w:t xml:space="preserve">  Vanuatu      LIR</w:t>
      </w:r>
    </w:p>
    <w:p w:rsidR="00C568B0" w:rsidRPr="002B7C32" w:rsidRDefault="00C568B0" w:rsidP="00C568B0">
      <w:pPr>
        <w:rPr>
          <w:sz w:val="8"/>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C568B0" w:rsidRPr="002B7C32" w:rsidTr="004F5AA4">
        <w:trPr>
          <w:jc w:val="center"/>
        </w:trPr>
        <w:tc>
          <w:tcPr>
            <w:tcW w:w="3348" w:type="dxa"/>
            <w:tcBorders>
              <w:top w:val="single" w:sz="6" w:space="0" w:color="000000"/>
              <w:left w:val="single" w:sz="6" w:space="0" w:color="000000"/>
              <w:bottom w:val="single" w:sz="6" w:space="0" w:color="000000"/>
              <w:right w:val="single" w:sz="6" w:space="0" w:color="000000"/>
            </w:tcBorders>
          </w:tcPr>
          <w:p w:rsidR="00C568B0" w:rsidRPr="002B7C32" w:rsidRDefault="00C568B0" w:rsidP="004F5AA4">
            <w:pPr>
              <w:tabs>
                <w:tab w:val="clear" w:pos="567"/>
                <w:tab w:val="clear" w:pos="1276"/>
                <w:tab w:val="clear" w:pos="1843"/>
                <w:tab w:val="clear" w:pos="5387"/>
                <w:tab w:val="clear" w:pos="5954"/>
              </w:tabs>
              <w:spacing w:before="100" w:after="100"/>
              <w:jc w:val="left"/>
              <w:rPr>
                <w:rFonts w:asciiTheme="minorHAnsi" w:hAnsiTheme="minorHAnsi" w:cs="Arial"/>
                <w:iCs/>
                <w:sz w:val="18"/>
                <w:szCs w:val="18"/>
                <w:lang w:val="fr-FR"/>
              </w:rPr>
            </w:pPr>
            <w:r w:rsidRPr="002B7C32">
              <w:rPr>
                <w:rFonts w:asciiTheme="minorHAnsi" w:hAnsiTheme="minorHAnsi" w:cs="Arial"/>
                <w:iCs/>
                <w:sz w:val="18"/>
                <w:szCs w:val="18"/>
                <w:lang w:val="fr-FR"/>
              </w:rPr>
              <w:t>Vanuatu</w:t>
            </w:r>
          </w:p>
        </w:tc>
        <w:tc>
          <w:tcPr>
            <w:tcW w:w="1440" w:type="dxa"/>
            <w:tcBorders>
              <w:top w:val="single" w:sz="6" w:space="0" w:color="000000"/>
              <w:left w:val="single" w:sz="6" w:space="0" w:color="000000"/>
              <w:bottom w:val="single" w:sz="6" w:space="0" w:color="000000"/>
              <w:right w:val="single" w:sz="6" w:space="0" w:color="000000"/>
            </w:tcBorders>
            <w:vAlign w:val="center"/>
          </w:tcPr>
          <w:p w:rsidR="00C568B0" w:rsidRPr="002B7C32" w:rsidRDefault="00C568B0" w:rsidP="004F5AA4">
            <w:pPr>
              <w:tabs>
                <w:tab w:val="clear" w:pos="567"/>
                <w:tab w:val="clear" w:pos="1276"/>
                <w:tab w:val="clear" w:pos="1843"/>
                <w:tab w:val="clear" w:pos="5387"/>
                <w:tab w:val="clear" w:pos="5954"/>
              </w:tabs>
              <w:spacing w:before="100" w:after="100"/>
              <w:jc w:val="center"/>
              <w:rPr>
                <w:rFonts w:asciiTheme="minorHAnsi" w:hAnsiTheme="minorHAnsi" w:cs="Arial"/>
                <w:iCs/>
                <w:sz w:val="18"/>
                <w:szCs w:val="18"/>
                <w:lang w:val="fr-FR"/>
              </w:rPr>
            </w:pPr>
            <w:r w:rsidRPr="002B7C32">
              <w:rPr>
                <w:rFonts w:asciiTheme="minorHAnsi" w:hAnsiTheme="minorHAnsi" w:cs="Arial"/>
                <w:iCs/>
                <w:sz w:val="18"/>
                <w:szCs w:val="18"/>
                <w:lang w:val="fr-FR"/>
              </w:rPr>
              <w:t>678</w:t>
            </w:r>
          </w:p>
        </w:tc>
        <w:tc>
          <w:tcPr>
            <w:tcW w:w="5220" w:type="dxa"/>
            <w:tcBorders>
              <w:top w:val="single" w:sz="6" w:space="0" w:color="000000"/>
              <w:left w:val="single" w:sz="6" w:space="0" w:color="000000"/>
              <w:bottom w:val="single" w:sz="6" w:space="0" w:color="000000"/>
              <w:right w:val="single" w:sz="6" w:space="0" w:color="000000"/>
            </w:tcBorders>
            <w:vAlign w:val="center"/>
          </w:tcPr>
          <w:p w:rsidR="00C568B0" w:rsidRPr="002B7C32" w:rsidRDefault="00C568B0" w:rsidP="004F5AA4">
            <w:pPr>
              <w:tabs>
                <w:tab w:val="clear" w:pos="567"/>
                <w:tab w:val="clear" w:pos="1276"/>
                <w:tab w:val="clear" w:pos="1843"/>
                <w:tab w:val="clear" w:pos="5387"/>
                <w:tab w:val="clear" w:pos="5954"/>
              </w:tabs>
              <w:spacing w:before="100" w:after="100"/>
              <w:jc w:val="left"/>
              <w:rPr>
                <w:rFonts w:asciiTheme="minorHAnsi" w:hAnsiTheme="minorHAnsi" w:cs="Arial"/>
                <w:iCs/>
                <w:sz w:val="18"/>
                <w:szCs w:val="18"/>
                <w:lang w:val="fr-FR"/>
              </w:rPr>
            </w:pPr>
            <w:r w:rsidRPr="002B7C32">
              <w:rPr>
                <w:rFonts w:asciiTheme="minorHAnsi" w:hAnsiTheme="minorHAnsi" w:cs="Arial"/>
                <w:iCs/>
                <w:sz w:val="18"/>
                <w:szCs w:val="18"/>
                <w:lang w:val="fr-FR"/>
              </w:rPr>
              <w:t>55-57, 77</w:t>
            </w:r>
          </w:p>
        </w:tc>
      </w:tr>
    </w:tbl>
    <w:p w:rsidR="00C568B0" w:rsidRPr="002B7C32" w:rsidRDefault="00C568B0" w:rsidP="00C568B0">
      <w:pPr>
        <w:tabs>
          <w:tab w:val="clear" w:pos="567"/>
          <w:tab w:val="clear" w:pos="1276"/>
          <w:tab w:val="clear" w:pos="1843"/>
          <w:tab w:val="clear" w:pos="5387"/>
          <w:tab w:val="clear" w:pos="5954"/>
        </w:tabs>
        <w:spacing w:before="40"/>
        <w:jc w:val="left"/>
        <w:rPr>
          <w:rFonts w:ascii="Arial" w:hAnsi="Arial" w:cs="Arial"/>
        </w:rPr>
      </w:pPr>
    </w:p>
    <w:p w:rsidR="00C568B0" w:rsidRDefault="00C568B0" w:rsidP="00C568B0">
      <w:pPr>
        <w:rPr>
          <w:sz w:val="16"/>
          <w:szCs w:val="16"/>
          <w:lang w:val="es-ES_tradnl"/>
        </w:rPr>
      </w:pPr>
    </w:p>
    <w:p w:rsidR="00C568B0" w:rsidRPr="00326585" w:rsidRDefault="00C568B0" w:rsidP="00C568B0">
      <w:pPr>
        <w:pStyle w:val="Heading20"/>
        <w:spacing w:before="0" w:after="360"/>
      </w:pPr>
      <w:bookmarkStart w:id="301" w:name="_Toc262756315"/>
      <w:r w:rsidRPr="00326585">
        <w:t>Codes de réseau mobile (MNC) pour le plan d'identification international</w:t>
      </w:r>
      <w:r w:rsidRPr="00326585">
        <w:br/>
        <w:t>pour les réseaux publics et les abonnements</w:t>
      </w:r>
      <w:r w:rsidRPr="00326585">
        <w:br/>
        <w:t>(Selon la Recommandation UIT-T E.212 (05/2008))</w:t>
      </w:r>
      <w:r w:rsidRPr="00326585">
        <w:br/>
        <w:t>(Situation au 15 mai 2009)</w:t>
      </w:r>
      <w:bookmarkEnd w:id="301"/>
    </w:p>
    <w:p w:rsidR="00C568B0" w:rsidRPr="0056472E" w:rsidRDefault="00C568B0" w:rsidP="00C568B0">
      <w:pPr>
        <w:tabs>
          <w:tab w:val="clear" w:pos="567"/>
          <w:tab w:val="clear" w:pos="1276"/>
          <w:tab w:val="clear" w:pos="1843"/>
          <w:tab w:val="clear" w:pos="5387"/>
          <w:tab w:val="clear" w:pos="5954"/>
        </w:tabs>
        <w:spacing w:before="0"/>
        <w:jc w:val="center"/>
        <w:rPr>
          <w:sz w:val="22"/>
          <w:lang w:val="fr-FR"/>
        </w:rPr>
      </w:pPr>
      <w:r w:rsidRPr="0056472E">
        <w:rPr>
          <w:sz w:val="22"/>
          <w:lang w:val="fr-FR"/>
        </w:rPr>
        <w:t>(Annexe au Bulletin d'exploitation de l'UIT N</w:t>
      </w:r>
      <w:r w:rsidRPr="0056472E">
        <w:rPr>
          <w:sz w:val="22"/>
          <w:vertAlign w:val="superscript"/>
          <w:lang w:val="fr-FR"/>
        </w:rPr>
        <w:t>o</w:t>
      </w:r>
      <w:r w:rsidRPr="0056472E">
        <w:rPr>
          <w:sz w:val="22"/>
          <w:lang w:val="fr-FR"/>
        </w:rPr>
        <w:t xml:space="preserve"> 932 – 15.V.2009)</w:t>
      </w:r>
      <w:r>
        <w:rPr>
          <w:sz w:val="22"/>
          <w:lang w:val="fr-FR"/>
        </w:rPr>
        <w:br/>
      </w:r>
      <w:r w:rsidRPr="0056472E">
        <w:rPr>
          <w:sz w:val="22"/>
          <w:lang w:val="fr-FR"/>
        </w:rPr>
        <w:t>(Amendement N</w:t>
      </w:r>
      <w:r w:rsidR="008C28D9">
        <w:rPr>
          <w:sz w:val="22"/>
          <w:lang w:val="fr-FR"/>
        </w:rPr>
        <w:t>°</w:t>
      </w:r>
      <w:r w:rsidRPr="0056472E">
        <w:rPr>
          <w:sz w:val="22"/>
          <w:lang w:val="fr-FR"/>
        </w:rPr>
        <w:t xml:space="preserve"> 21)</w:t>
      </w:r>
    </w:p>
    <w:p w:rsidR="00C568B0" w:rsidRPr="0056472E" w:rsidRDefault="00C568B0" w:rsidP="00C568B0">
      <w:pPr>
        <w:tabs>
          <w:tab w:val="clear" w:pos="567"/>
          <w:tab w:val="clear" w:pos="1276"/>
          <w:tab w:val="clear" w:pos="1843"/>
          <w:tab w:val="clear" w:pos="5387"/>
          <w:tab w:val="clear" w:pos="5954"/>
        </w:tabs>
        <w:spacing w:before="0"/>
        <w:jc w:val="left"/>
        <w:rPr>
          <w:sz w:val="22"/>
          <w:szCs w:val="22"/>
          <w:lang w:val="fr-CH"/>
        </w:rPr>
      </w:pPr>
    </w:p>
    <w:p w:rsidR="00C568B0" w:rsidRDefault="00C568B0" w:rsidP="00C568B0">
      <w:pPr>
        <w:tabs>
          <w:tab w:val="clear" w:pos="567"/>
          <w:tab w:val="clear" w:pos="1276"/>
          <w:tab w:val="clear" w:pos="1843"/>
          <w:tab w:val="clear" w:pos="5387"/>
          <w:tab w:val="clear" w:pos="5954"/>
          <w:tab w:val="left" w:pos="1134"/>
        </w:tabs>
        <w:spacing w:before="0" w:line="276" w:lineRule="auto"/>
        <w:ind w:right="-426"/>
        <w:jc w:val="left"/>
        <w:rPr>
          <w:rFonts w:cs="Arial"/>
          <w:b/>
          <w:bCs/>
          <w:sz w:val="22"/>
          <w:szCs w:val="22"/>
          <w:lang w:val="en-US"/>
        </w:rPr>
      </w:pPr>
      <w:r w:rsidRPr="00326585">
        <w:rPr>
          <w:rFonts w:cs="Arial"/>
          <w:b/>
          <w:bCs/>
          <w:sz w:val="22"/>
          <w:szCs w:val="22"/>
          <w:lang w:val="en-US"/>
        </w:rPr>
        <w:t xml:space="preserve">P  </w:t>
      </w:r>
      <w:r w:rsidR="004F5AA4">
        <w:rPr>
          <w:rFonts w:cs="Arial"/>
          <w:b/>
          <w:bCs/>
          <w:sz w:val="22"/>
          <w:szCs w:val="22"/>
          <w:lang w:val="en-US"/>
        </w:rPr>
        <w:t xml:space="preserve">13  </w:t>
      </w:r>
      <w:r w:rsidRPr="00326585">
        <w:rPr>
          <w:rFonts w:cs="Arial"/>
          <w:b/>
          <w:bCs/>
          <w:sz w:val="22"/>
          <w:szCs w:val="22"/>
          <w:lang w:val="en-US"/>
        </w:rPr>
        <w:t xml:space="preserve"> Géorgie   LIR</w:t>
      </w:r>
    </w:p>
    <w:p w:rsidR="00C568B0" w:rsidRPr="00326585" w:rsidRDefault="00C568B0" w:rsidP="00C568B0">
      <w:pPr>
        <w:tabs>
          <w:tab w:val="clear" w:pos="567"/>
          <w:tab w:val="clear" w:pos="1276"/>
          <w:tab w:val="clear" w:pos="1843"/>
          <w:tab w:val="clear" w:pos="5387"/>
          <w:tab w:val="clear" w:pos="5954"/>
          <w:tab w:val="left" w:pos="1134"/>
        </w:tabs>
        <w:spacing w:before="0" w:line="276" w:lineRule="auto"/>
        <w:ind w:right="-426"/>
        <w:jc w:val="left"/>
        <w:rPr>
          <w:rFonts w:cs="Arial"/>
          <w:b/>
          <w:bCs/>
          <w:sz w:val="22"/>
          <w:szCs w:val="22"/>
          <w:lang w:val="en-US"/>
        </w:rPr>
      </w:pPr>
    </w:p>
    <w:tbl>
      <w:tblPr>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477"/>
        <w:gridCol w:w="2666"/>
        <w:gridCol w:w="3929"/>
      </w:tblGrid>
      <w:tr w:rsidR="00C568B0" w:rsidRPr="00326585" w:rsidTr="004F5AA4">
        <w:trPr>
          <w:tblHeader/>
        </w:trPr>
        <w:tc>
          <w:tcPr>
            <w:tcW w:w="2764" w:type="dxa"/>
          </w:tcPr>
          <w:p w:rsidR="00C568B0" w:rsidRPr="00326585" w:rsidRDefault="00C568B0" w:rsidP="004F5AA4">
            <w:pPr>
              <w:tabs>
                <w:tab w:val="clear" w:pos="567"/>
                <w:tab w:val="clear" w:pos="5387"/>
                <w:tab w:val="clear" w:pos="5954"/>
              </w:tabs>
              <w:spacing w:before="60" w:after="60"/>
              <w:jc w:val="center"/>
              <w:rPr>
                <w:i/>
                <w:sz w:val="18"/>
                <w:szCs w:val="18"/>
                <w:lang w:val="fr-FR"/>
              </w:rPr>
            </w:pPr>
            <w:r w:rsidRPr="00326585">
              <w:rPr>
                <w:i/>
                <w:sz w:val="18"/>
                <w:szCs w:val="18"/>
                <w:lang w:val="fr-FR"/>
              </w:rPr>
              <w:t>Pays/zone géographique</w:t>
            </w:r>
          </w:p>
        </w:tc>
        <w:tc>
          <w:tcPr>
            <w:tcW w:w="2976" w:type="dxa"/>
          </w:tcPr>
          <w:p w:rsidR="00C568B0" w:rsidRPr="00326585" w:rsidRDefault="00C568B0" w:rsidP="004F5AA4">
            <w:pPr>
              <w:tabs>
                <w:tab w:val="clear" w:pos="567"/>
                <w:tab w:val="clear" w:pos="5387"/>
                <w:tab w:val="clear" w:pos="5954"/>
              </w:tabs>
              <w:spacing w:before="60" w:after="60"/>
              <w:jc w:val="center"/>
              <w:rPr>
                <w:i/>
                <w:sz w:val="18"/>
                <w:szCs w:val="18"/>
                <w:lang w:val="fr-FR"/>
              </w:rPr>
            </w:pPr>
            <w:r w:rsidRPr="00326585">
              <w:rPr>
                <w:i/>
                <w:sz w:val="18"/>
                <w:szCs w:val="18"/>
                <w:lang w:val="fr-FR"/>
              </w:rPr>
              <w:t>MCC + MNC*</w:t>
            </w:r>
          </w:p>
        </w:tc>
        <w:tc>
          <w:tcPr>
            <w:tcW w:w="4395" w:type="dxa"/>
          </w:tcPr>
          <w:p w:rsidR="00C568B0" w:rsidRPr="00326585" w:rsidRDefault="00C568B0" w:rsidP="004F5AA4">
            <w:pPr>
              <w:tabs>
                <w:tab w:val="clear" w:pos="567"/>
                <w:tab w:val="clear" w:pos="5387"/>
                <w:tab w:val="clear" w:pos="5954"/>
              </w:tabs>
              <w:spacing w:before="60" w:after="60"/>
              <w:jc w:val="center"/>
              <w:rPr>
                <w:i/>
                <w:sz w:val="18"/>
                <w:szCs w:val="18"/>
                <w:lang w:val="fr-FR"/>
              </w:rPr>
            </w:pPr>
            <w:r w:rsidRPr="00326585">
              <w:rPr>
                <w:i/>
                <w:sz w:val="18"/>
                <w:szCs w:val="18"/>
                <w:lang w:val="fr-FR"/>
              </w:rPr>
              <w:t>Nom du réseau/opérateur</w:t>
            </w:r>
          </w:p>
        </w:tc>
      </w:tr>
      <w:tr w:rsidR="00C568B0" w:rsidRPr="00326585" w:rsidTr="004F5AA4">
        <w:trPr>
          <w:tblHeader/>
        </w:trPr>
        <w:tc>
          <w:tcPr>
            <w:tcW w:w="2764" w:type="dxa"/>
            <w:textDirection w:val="lrTbV"/>
          </w:tcPr>
          <w:p w:rsidR="00C568B0" w:rsidRPr="00326585" w:rsidRDefault="00C568B0" w:rsidP="004F5AA4">
            <w:pPr>
              <w:widowControl w:val="0"/>
              <w:tabs>
                <w:tab w:val="clear" w:pos="567"/>
                <w:tab w:val="clear" w:pos="1276"/>
                <w:tab w:val="clear" w:pos="1843"/>
                <w:tab w:val="clear" w:pos="5387"/>
                <w:tab w:val="clear" w:pos="5954"/>
                <w:tab w:val="left" w:pos="0"/>
                <w:tab w:val="left" w:pos="5812"/>
                <w:tab w:val="left" w:pos="6237"/>
              </w:tabs>
              <w:spacing w:before="60" w:after="60"/>
              <w:jc w:val="left"/>
              <w:rPr>
                <w:sz w:val="18"/>
                <w:szCs w:val="18"/>
                <w:lang w:val="en-US"/>
              </w:rPr>
            </w:pPr>
            <w:r w:rsidRPr="00326585">
              <w:rPr>
                <w:sz w:val="18"/>
                <w:szCs w:val="18"/>
                <w:lang w:val="en-US"/>
              </w:rPr>
              <w:t>Géorgie</w:t>
            </w:r>
          </w:p>
        </w:tc>
        <w:tc>
          <w:tcPr>
            <w:tcW w:w="2976" w:type="dxa"/>
            <w:textDirection w:val="lrTbV"/>
          </w:tcPr>
          <w:p w:rsidR="00C568B0" w:rsidRPr="00326585" w:rsidRDefault="00C568B0" w:rsidP="004F5AA4">
            <w:pPr>
              <w:numPr>
                <w:ilvl w:val="12"/>
                <w:numId w:val="0"/>
              </w:numPr>
              <w:tabs>
                <w:tab w:val="clear" w:pos="567"/>
                <w:tab w:val="clear" w:pos="1276"/>
                <w:tab w:val="clear" w:pos="1843"/>
                <w:tab w:val="clear" w:pos="5387"/>
                <w:tab w:val="clear" w:pos="5954"/>
              </w:tabs>
              <w:spacing w:before="60" w:after="60"/>
              <w:jc w:val="center"/>
              <w:rPr>
                <w:sz w:val="18"/>
                <w:szCs w:val="18"/>
                <w:lang w:val="en-US"/>
              </w:rPr>
            </w:pPr>
            <w:r w:rsidRPr="00326585">
              <w:rPr>
                <w:sz w:val="18"/>
                <w:szCs w:val="18"/>
                <w:lang w:val="en-US"/>
              </w:rPr>
              <w:t>282 05</w:t>
            </w:r>
          </w:p>
        </w:tc>
        <w:tc>
          <w:tcPr>
            <w:tcW w:w="4395" w:type="dxa"/>
            <w:textDirection w:val="lrTbV"/>
          </w:tcPr>
          <w:p w:rsidR="00C568B0" w:rsidRPr="00326585" w:rsidRDefault="00C568B0" w:rsidP="004F5AA4">
            <w:pPr>
              <w:numPr>
                <w:ilvl w:val="12"/>
                <w:numId w:val="0"/>
              </w:numPr>
              <w:tabs>
                <w:tab w:val="clear" w:pos="567"/>
                <w:tab w:val="clear" w:pos="1276"/>
                <w:tab w:val="clear" w:pos="1843"/>
                <w:tab w:val="clear" w:pos="5387"/>
                <w:tab w:val="clear" w:pos="5954"/>
              </w:tabs>
              <w:spacing w:before="60" w:after="60"/>
              <w:jc w:val="left"/>
              <w:rPr>
                <w:sz w:val="18"/>
                <w:szCs w:val="18"/>
                <w:lang w:val="en-US"/>
              </w:rPr>
            </w:pPr>
            <w:r w:rsidRPr="00326585">
              <w:rPr>
                <w:sz w:val="18"/>
                <w:szCs w:val="18"/>
                <w:lang w:val="en-US"/>
              </w:rPr>
              <w:t>Silknet JSC</w:t>
            </w:r>
          </w:p>
        </w:tc>
      </w:tr>
    </w:tbl>
    <w:p w:rsidR="00C568B0" w:rsidRPr="00326585" w:rsidRDefault="00C568B0" w:rsidP="00C568B0">
      <w:pPr>
        <w:tabs>
          <w:tab w:val="clear" w:pos="567"/>
          <w:tab w:val="clear" w:pos="1276"/>
          <w:tab w:val="clear" w:pos="1843"/>
          <w:tab w:val="clear" w:pos="5387"/>
          <w:tab w:val="clear" w:pos="5954"/>
        </w:tabs>
        <w:spacing w:before="0"/>
        <w:jc w:val="left"/>
        <w:rPr>
          <w:sz w:val="22"/>
          <w:szCs w:val="22"/>
          <w:lang w:val="en-US"/>
        </w:rPr>
      </w:pPr>
    </w:p>
    <w:p w:rsidR="00C568B0" w:rsidRPr="00326585" w:rsidRDefault="00C568B0" w:rsidP="00C568B0">
      <w:pPr>
        <w:tabs>
          <w:tab w:val="clear" w:pos="567"/>
          <w:tab w:val="clear" w:pos="1276"/>
          <w:tab w:val="clear" w:pos="1843"/>
          <w:tab w:val="clear" w:pos="5387"/>
          <w:tab w:val="clear" w:pos="5954"/>
          <w:tab w:val="left" w:pos="1134"/>
        </w:tabs>
        <w:spacing w:before="0" w:line="276" w:lineRule="auto"/>
        <w:ind w:right="-426"/>
        <w:jc w:val="left"/>
        <w:rPr>
          <w:rFonts w:cs="Arial"/>
          <w:b/>
          <w:bCs/>
          <w:sz w:val="22"/>
          <w:szCs w:val="22"/>
          <w:lang w:val="en-US"/>
        </w:rPr>
      </w:pPr>
      <w:r w:rsidRPr="00326585">
        <w:rPr>
          <w:rFonts w:cs="Arial"/>
          <w:b/>
          <w:bCs/>
          <w:sz w:val="22"/>
          <w:szCs w:val="22"/>
          <w:lang w:val="en-US"/>
        </w:rPr>
        <w:t xml:space="preserve">P  </w:t>
      </w:r>
      <w:r w:rsidR="004F5AA4">
        <w:rPr>
          <w:rFonts w:cs="Arial"/>
          <w:b/>
          <w:bCs/>
          <w:sz w:val="22"/>
          <w:szCs w:val="22"/>
          <w:lang w:val="en-US"/>
        </w:rPr>
        <w:t xml:space="preserve">25  </w:t>
      </w:r>
      <w:r>
        <w:rPr>
          <w:rFonts w:cs="Arial"/>
          <w:b/>
          <w:bCs/>
          <w:sz w:val="22"/>
          <w:szCs w:val="22"/>
          <w:lang w:val="en-US"/>
        </w:rPr>
        <w:t xml:space="preserve"> </w:t>
      </w:r>
      <w:r w:rsidRPr="00326585">
        <w:rPr>
          <w:rFonts w:cs="Arial"/>
          <w:b/>
          <w:bCs/>
          <w:sz w:val="22"/>
          <w:szCs w:val="22"/>
          <w:lang w:val="en-US"/>
        </w:rPr>
        <w:t>Polynésie française   ADD</w:t>
      </w:r>
    </w:p>
    <w:tbl>
      <w:tblPr>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477"/>
        <w:gridCol w:w="2666"/>
        <w:gridCol w:w="3929"/>
      </w:tblGrid>
      <w:tr w:rsidR="00C568B0" w:rsidRPr="00326585" w:rsidTr="004F5AA4">
        <w:trPr>
          <w:tblHeader/>
        </w:trPr>
        <w:tc>
          <w:tcPr>
            <w:tcW w:w="2764" w:type="dxa"/>
          </w:tcPr>
          <w:p w:rsidR="00C568B0" w:rsidRPr="0056472E" w:rsidRDefault="00C568B0" w:rsidP="004F5AA4">
            <w:pPr>
              <w:tabs>
                <w:tab w:val="clear" w:pos="567"/>
                <w:tab w:val="clear" w:pos="5387"/>
                <w:tab w:val="clear" w:pos="5954"/>
              </w:tabs>
              <w:spacing w:before="60" w:after="60"/>
              <w:jc w:val="center"/>
              <w:rPr>
                <w:rFonts w:asciiTheme="minorHAnsi" w:hAnsiTheme="minorHAnsi"/>
                <w:i/>
                <w:sz w:val="18"/>
                <w:szCs w:val="18"/>
                <w:lang w:val="fr-FR"/>
              </w:rPr>
            </w:pPr>
            <w:r w:rsidRPr="0056472E">
              <w:rPr>
                <w:rFonts w:asciiTheme="minorHAnsi" w:hAnsiTheme="minorHAnsi"/>
                <w:i/>
                <w:sz w:val="18"/>
                <w:szCs w:val="18"/>
                <w:lang w:val="fr-FR"/>
              </w:rPr>
              <w:t>Pays/zone géographique</w:t>
            </w:r>
          </w:p>
        </w:tc>
        <w:tc>
          <w:tcPr>
            <w:tcW w:w="2976" w:type="dxa"/>
          </w:tcPr>
          <w:p w:rsidR="00C568B0" w:rsidRPr="0056472E" w:rsidRDefault="00C568B0" w:rsidP="004F5AA4">
            <w:pPr>
              <w:tabs>
                <w:tab w:val="clear" w:pos="567"/>
                <w:tab w:val="clear" w:pos="5387"/>
                <w:tab w:val="clear" w:pos="5954"/>
              </w:tabs>
              <w:spacing w:before="60" w:after="60"/>
              <w:jc w:val="center"/>
              <w:rPr>
                <w:rFonts w:asciiTheme="minorHAnsi" w:hAnsiTheme="minorHAnsi"/>
                <w:i/>
                <w:sz w:val="18"/>
                <w:szCs w:val="18"/>
                <w:lang w:val="fr-FR"/>
              </w:rPr>
            </w:pPr>
            <w:r w:rsidRPr="0056472E">
              <w:rPr>
                <w:rFonts w:asciiTheme="minorHAnsi" w:hAnsiTheme="minorHAnsi"/>
                <w:i/>
                <w:sz w:val="18"/>
                <w:szCs w:val="18"/>
                <w:lang w:val="fr-FR"/>
              </w:rPr>
              <w:t>MCC + MNC*</w:t>
            </w:r>
          </w:p>
        </w:tc>
        <w:tc>
          <w:tcPr>
            <w:tcW w:w="4395" w:type="dxa"/>
          </w:tcPr>
          <w:p w:rsidR="00C568B0" w:rsidRPr="0056472E" w:rsidRDefault="00C568B0" w:rsidP="004F5AA4">
            <w:pPr>
              <w:tabs>
                <w:tab w:val="clear" w:pos="567"/>
                <w:tab w:val="clear" w:pos="5387"/>
                <w:tab w:val="clear" w:pos="5954"/>
              </w:tabs>
              <w:spacing w:before="60" w:after="60"/>
              <w:jc w:val="center"/>
              <w:rPr>
                <w:rFonts w:asciiTheme="minorHAnsi" w:hAnsiTheme="minorHAnsi"/>
                <w:i/>
                <w:sz w:val="18"/>
                <w:szCs w:val="18"/>
                <w:lang w:val="fr-FR"/>
              </w:rPr>
            </w:pPr>
            <w:r w:rsidRPr="0056472E">
              <w:rPr>
                <w:rFonts w:asciiTheme="minorHAnsi" w:hAnsiTheme="minorHAnsi"/>
                <w:i/>
                <w:sz w:val="18"/>
                <w:szCs w:val="18"/>
                <w:lang w:val="fr-FR"/>
              </w:rPr>
              <w:t>Nom du réseau/opérateur</w:t>
            </w:r>
          </w:p>
        </w:tc>
      </w:tr>
      <w:tr w:rsidR="00C568B0" w:rsidRPr="00326585" w:rsidTr="004F5AA4">
        <w:trPr>
          <w:tblHeader/>
        </w:trPr>
        <w:tc>
          <w:tcPr>
            <w:tcW w:w="2764" w:type="dxa"/>
            <w:textDirection w:val="lrTbV"/>
          </w:tcPr>
          <w:p w:rsidR="00C568B0" w:rsidRPr="0056472E" w:rsidRDefault="00C568B0" w:rsidP="004F5AA4">
            <w:pPr>
              <w:widowControl w:val="0"/>
              <w:tabs>
                <w:tab w:val="clear" w:pos="567"/>
                <w:tab w:val="clear" w:pos="1276"/>
                <w:tab w:val="clear" w:pos="1843"/>
                <w:tab w:val="clear" w:pos="5387"/>
                <w:tab w:val="clear" w:pos="5954"/>
                <w:tab w:val="left" w:pos="0"/>
                <w:tab w:val="left" w:pos="5812"/>
                <w:tab w:val="left" w:pos="6237"/>
              </w:tabs>
              <w:spacing w:before="60" w:after="60"/>
              <w:jc w:val="left"/>
              <w:rPr>
                <w:rFonts w:asciiTheme="minorHAnsi" w:hAnsiTheme="minorHAnsi"/>
                <w:sz w:val="18"/>
                <w:szCs w:val="18"/>
                <w:lang w:val="en-US"/>
              </w:rPr>
            </w:pPr>
            <w:r w:rsidRPr="0056472E">
              <w:rPr>
                <w:rFonts w:asciiTheme="minorHAnsi" w:hAnsiTheme="minorHAnsi"/>
                <w:sz w:val="18"/>
                <w:szCs w:val="18"/>
                <w:lang w:val="en-US"/>
              </w:rPr>
              <w:t>Polynésie française</w:t>
            </w:r>
          </w:p>
        </w:tc>
        <w:tc>
          <w:tcPr>
            <w:tcW w:w="2976" w:type="dxa"/>
            <w:textDirection w:val="lrTbV"/>
          </w:tcPr>
          <w:p w:rsidR="00C568B0" w:rsidRPr="0056472E" w:rsidRDefault="00C568B0" w:rsidP="004F5AA4">
            <w:pPr>
              <w:widowControl w:val="0"/>
              <w:tabs>
                <w:tab w:val="clear" w:pos="567"/>
                <w:tab w:val="clear" w:pos="1276"/>
                <w:tab w:val="clear" w:pos="1843"/>
                <w:tab w:val="clear" w:pos="5387"/>
                <w:tab w:val="clear" w:pos="5954"/>
                <w:tab w:val="left" w:pos="0"/>
                <w:tab w:val="left" w:pos="5812"/>
                <w:tab w:val="left" w:pos="6237"/>
              </w:tabs>
              <w:spacing w:before="60" w:after="60"/>
              <w:jc w:val="center"/>
              <w:rPr>
                <w:rFonts w:asciiTheme="minorHAnsi" w:hAnsiTheme="minorHAnsi"/>
                <w:sz w:val="18"/>
                <w:szCs w:val="18"/>
                <w:lang w:val="en-US"/>
              </w:rPr>
            </w:pPr>
            <w:r w:rsidRPr="0056472E">
              <w:rPr>
                <w:rFonts w:asciiTheme="minorHAnsi" w:hAnsiTheme="minorHAnsi"/>
                <w:sz w:val="18"/>
                <w:szCs w:val="18"/>
                <w:lang w:val="en-US"/>
              </w:rPr>
              <w:t>547 02</w:t>
            </w:r>
          </w:p>
        </w:tc>
        <w:tc>
          <w:tcPr>
            <w:tcW w:w="4395" w:type="dxa"/>
            <w:textDirection w:val="lrTbV"/>
          </w:tcPr>
          <w:p w:rsidR="00C568B0" w:rsidRPr="0056472E" w:rsidRDefault="00C568B0" w:rsidP="004F5AA4">
            <w:pPr>
              <w:widowControl w:val="0"/>
              <w:tabs>
                <w:tab w:val="clear" w:pos="567"/>
                <w:tab w:val="clear" w:pos="1276"/>
                <w:tab w:val="clear" w:pos="1843"/>
                <w:tab w:val="clear" w:pos="5387"/>
                <w:tab w:val="clear" w:pos="5954"/>
                <w:tab w:val="left" w:pos="0"/>
                <w:tab w:val="left" w:pos="5812"/>
                <w:tab w:val="left" w:pos="6237"/>
              </w:tabs>
              <w:spacing w:before="60" w:after="60"/>
              <w:jc w:val="left"/>
              <w:rPr>
                <w:rFonts w:asciiTheme="minorHAnsi" w:hAnsiTheme="minorHAnsi"/>
                <w:sz w:val="18"/>
                <w:szCs w:val="18"/>
                <w:lang w:val="en-US"/>
              </w:rPr>
            </w:pPr>
            <w:r w:rsidRPr="0056472E">
              <w:rPr>
                <w:rFonts w:asciiTheme="minorHAnsi" w:hAnsiTheme="minorHAnsi"/>
                <w:sz w:val="18"/>
                <w:szCs w:val="18"/>
                <w:lang w:val="en-US"/>
              </w:rPr>
              <w:t>Digicel Tahiti</w:t>
            </w:r>
          </w:p>
        </w:tc>
      </w:tr>
    </w:tbl>
    <w:p w:rsidR="00C568B0" w:rsidRPr="006719FE" w:rsidRDefault="00C568B0" w:rsidP="00C568B0">
      <w:pPr>
        <w:tabs>
          <w:tab w:val="clear" w:pos="567"/>
          <w:tab w:val="clear" w:pos="1276"/>
          <w:tab w:val="clear" w:pos="1843"/>
          <w:tab w:val="clear" w:pos="5387"/>
          <w:tab w:val="clear" w:pos="5954"/>
          <w:tab w:val="left" w:pos="284"/>
        </w:tabs>
        <w:spacing w:before="0"/>
        <w:ind w:right="-426"/>
        <w:rPr>
          <w:rFonts w:cs="Arial"/>
          <w:sz w:val="8"/>
          <w:lang w:val="fr-FR"/>
        </w:rPr>
      </w:pPr>
    </w:p>
    <w:p w:rsidR="00C568B0" w:rsidRPr="00326585" w:rsidRDefault="00C568B0" w:rsidP="00C568B0">
      <w:pPr>
        <w:pStyle w:val="footnoteseparator"/>
      </w:pPr>
      <w:r w:rsidRPr="00326585">
        <w:t>______________</w:t>
      </w:r>
    </w:p>
    <w:p w:rsidR="00C568B0" w:rsidRPr="00326585" w:rsidRDefault="00C568B0" w:rsidP="00C568B0">
      <w:pPr>
        <w:tabs>
          <w:tab w:val="clear" w:pos="567"/>
          <w:tab w:val="clear" w:pos="1276"/>
          <w:tab w:val="clear" w:pos="1843"/>
          <w:tab w:val="clear" w:pos="5387"/>
          <w:tab w:val="clear" w:pos="5954"/>
          <w:tab w:val="left" w:pos="284"/>
        </w:tabs>
        <w:spacing w:before="0"/>
        <w:ind w:right="-426"/>
        <w:rPr>
          <w:rFonts w:cs="Arial"/>
          <w:sz w:val="16"/>
          <w:szCs w:val="16"/>
          <w:lang w:val="fr-FR"/>
        </w:rPr>
      </w:pPr>
      <w:r w:rsidRPr="00326585">
        <w:rPr>
          <w:rFonts w:cs="Arial"/>
          <w:sz w:val="16"/>
          <w:szCs w:val="16"/>
          <w:lang w:val="fr-FR"/>
        </w:rPr>
        <w:t>*</w:t>
      </w:r>
      <w:r w:rsidRPr="00326585">
        <w:rPr>
          <w:rFonts w:cs="Arial"/>
          <w:sz w:val="16"/>
          <w:szCs w:val="16"/>
          <w:lang w:val="fr-FR"/>
        </w:rPr>
        <w:tab/>
        <w:t>MCC : Mobile Country Code / Indicatif de pays du mobile / Indicativo de país para el servicio móvil</w:t>
      </w:r>
    </w:p>
    <w:p w:rsidR="00C568B0" w:rsidRPr="00326585" w:rsidRDefault="00C568B0" w:rsidP="00C568B0">
      <w:pPr>
        <w:tabs>
          <w:tab w:val="clear" w:pos="567"/>
          <w:tab w:val="clear" w:pos="1276"/>
          <w:tab w:val="clear" w:pos="1843"/>
          <w:tab w:val="clear" w:pos="5387"/>
          <w:tab w:val="clear" w:pos="5954"/>
          <w:tab w:val="left" w:pos="284"/>
        </w:tabs>
        <w:spacing w:before="0"/>
        <w:ind w:right="-426"/>
        <w:rPr>
          <w:rFonts w:cs="Arial"/>
          <w:sz w:val="16"/>
          <w:szCs w:val="16"/>
          <w:lang w:val="fr-FR"/>
        </w:rPr>
      </w:pPr>
      <w:r w:rsidRPr="00326585">
        <w:rPr>
          <w:rFonts w:cs="Arial"/>
          <w:sz w:val="16"/>
          <w:szCs w:val="16"/>
          <w:lang w:val="fr-FR"/>
        </w:rPr>
        <w:tab/>
        <w:t>MNC : Mobile Network Code / Code de réseau mobile / Indicativo de red para el servicio móvil</w:t>
      </w:r>
    </w:p>
    <w:p w:rsidR="006719FE" w:rsidRDefault="006719FE">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fr-FR"/>
        </w:rPr>
      </w:pPr>
      <w:r>
        <w:rPr>
          <w:sz w:val="16"/>
          <w:szCs w:val="16"/>
          <w:lang w:val="fr-FR"/>
        </w:rPr>
        <w:br w:type="page"/>
      </w:r>
    </w:p>
    <w:p w:rsidR="00C568B0" w:rsidRDefault="00C568B0" w:rsidP="006719FE">
      <w:pPr>
        <w:spacing w:before="0"/>
        <w:rPr>
          <w:sz w:val="16"/>
          <w:szCs w:val="16"/>
          <w:lang w:val="fr-FR"/>
        </w:rPr>
      </w:pPr>
    </w:p>
    <w:p w:rsidR="00C568B0" w:rsidRPr="00236753" w:rsidRDefault="00C568B0" w:rsidP="006719FE">
      <w:pPr>
        <w:pStyle w:val="Heading20"/>
        <w:spacing w:before="0"/>
      </w:pPr>
      <w:bookmarkStart w:id="302" w:name="_Toc262756316"/>
      <w:r w:rsidRPr="00236753">
        <w:t>Liste des indicateurs de destination des télégrammes</w:t>
      </w:r>
      <w:r w:rsidRPr="00236753">
        <w:br/>
        <w:t>(Selon la Recommandation UIT-T F.32 – anciennement F.96))</w:t>
      </w:r>
      <w:r w:rsidRPr="00236753">
        <w:br/>
        <w:t>(Situation au 1er mars 2007)</w:t>
      </w:r>
      <w:bookmarkEnd w:id="302"/>
    </w:p>
    <w:p w:rsidR="00C568B0" w:rsidRPr="00236753" w:rsidRDefault="004F5AA4" w:rsidP="00C568B0">
      <w:pPr>
        <w:spacing w:before="240" w:after="120"/>
        <w:jc w:val="center"/>
        <w:rPr>
          <w:rFonts w:asciiTheme="minorHAnsi" w:hAnsiTheme="minorHAnsi" w:cs="Arial"/>
          <w:bCs/>
          <w:lang w:val="fr-FR"/>
        </w:rPr>
      </w:pPr>
      <w:r>
        <w:rPr>
          <w:rFonts w:asciiTheme="minorHAnsi" w:hAnsiTheme="minorHAnsi" w:cs="Arial"/>
          <w:bCs/>
          <w:lang w:val="fr-FR"/>
        </w:rPr>
        <w:t>(</w:t>
      </w:r>
      <w:r w:rsidR="00C568B0" w:rsidRPr="00236753">
        <w:rPr>
          <w:rFonts w:asciiTheme="minorHAnsi" w:hAnsiTheme="minorHAnsi" w:cs="Arial"/>
          <w:bCs/>
          <w:lang w:val="fr-FR"/>
        </w:rPr>
        <w:t>Annexe au Bulletin d’exploitation de l’UIT N</w:t>
      </w:r>
      <w:r w:rsidR="008C28D9">
        <w:rPr>
          <w:rFonts w:asciiTheme="minorHAnsi" w:hAnsiTheme="minorHAnsi" w:cs="Arial"/>
          <w:bCs/>
          <w:lang w:val="fr-FR"/>
        </w:rPr>
        <w:t>°</w:t>
      </w:r>
      <w:r w:rsidR="00C568B0" w:rsidRPr="00236753">
        <w:rPr>
          <w:rFonts w:asciiTheme="minorHAnsi" w:hAnsiTheme="minorHAnsi" w:cs="Arial"/>
          <w:bCs/>
          <w:lang w:val="fr-FR"/>
        </w:rPr>
        <w:t xml:space="preserve"> 879 – 1.III.2007)</w:t>
      </w:r>
      <w:r w:rsidR="00C568B0">
        <w:rPr>
          <w:rFonts w:asciiTheme="minorHAnsi" w:hAnsiTheme="minorHAnsi" w:cs="Arial"/>
          <w:bCs/>
          <w:lang w:val="fr-FR"/>
        </w:rPr>
        <w:br/>
      </w:r>
      <w:r w:rsidR="00C568B0" w:rsidRPr="00236753">
        <w:rPr>
          <w:rFonts w:asciiTheme="minorHAnsi" w:hAnsiTheme="minorHAnsi" w:cs="Arial"/>
          <w:bCs/>
          <w:lang w:val="fr-FR"/>
        </w:rPr>
        <w:t>(Amendement N</w:t>
      </w:r>
      <w:r w:rsidR="008C28D9">
        <w:rPr>
          <w:rFonts w:asciiTheme="minorHAnsi" w:hAnsiTheme="minorHAnsi" w:cs="Arial"/>
          <w:bCs/>
          <w:lang w:val="fr-FR"/>
        </w:rPr>
        <w:t>°</w:t>
      </w:r>
      <w:r w:rsidR="00C568B0" w:rsidRPr="00236753">
        <w:rPr>
          <w:rFonts w:asciiTheme="minorHAnsi" w:hAnsiTheme="minorHAnsi" w:cs="Arial"/>
          <w:bCs/>
          <w:lang w:val="fr-FR"/>
        </w:rPr>
        <w:t xml:space="preserve"> 1</w:t>
      </w:r>
      <w:r>
        <w:rPr>
          <w:rFonts w:asciiTheme="minorHAnsi" w:hAnsiTheme="minorHAnsi" w:cs="Arial"/>
          <w:bCs/>
          <w:lang w:val="fr-FR"/>
        </w:rPr>
        <w:t>5</w:t>
      </w:r>
      <w:r w:rsidR="00C568B0" w:rsidRPr="00236753">
        <w:rPr>
          <w:rFonts w:asciiTheme="minorHAnsi" w:hAnsiTheme="minorHAnsi" w:cs="Arial"/>
          <w:bCs/>
          <w:lang w:val="fr-FR"/>
        </w:rPr>
        <w:t>)</w:t>
      </w:r>
    </w:p>
    <w:p w:rsidR="00C568B0" w:rsidRPr="007A0466" w:rsidRDefault="00C568B0" w:rsidP="00C568B0">
      <w:pPr>
        <w:rPr>
          <w:lang w:val="fr-CH"/>
        </w:rPr>
      </w:pPr>
      <w:r w:rsidRPr="007A0466">
        <w:rPr>
          <w:lang w:val="fr-CH"/>
        </w:rPr>
        <w:t>Corrigendum*</w:t>
      </w:r>
    </w:p>
    <w:p w:rsidR="00C568B0" w:rsidRPr="00236753" w:rsidRDefault="00C568B0" w:rsidP="00C568B0">
      <w:pPr>
        <w:spacing w:before="240" w:after="120"/>
        <w:rPr>
          <w:rFonts w:asciiTheme="minorHAnsi" w:hAnsiTheme="minorHAnsi" w:cs="Arial"/>
          <w:b/>
          <w:lang w:val="fr-FR"/>
        </w:rPr>
      </w:pPr>
      <w:r w:rsidRPr="00236753">
        <w:rPr>
          <w:rFonts w:asciiTheme="minorHAnsi" w:hAnsiTheme="minorHAnsi" w:cs="Arial"/>
          <w:b/>
          <w:lang w:val="fr-FR"/>
        </w:rPr>
        <w:t>P</w:t>
      </w:r>
      <w:r>
        <w:rPr>
          <w:rFonts w:asciiTheme="minorHAnsi" w:hAnsiTheme="minorHAnsi" w:cs="Arial"/>
          <w:b/>
          <w:lang w:val="fr-FR"/>
        </w:rPr>
        <w:t xml:space="preserve">  </w:t>
      </w:r>
      <w:r w:rsidR="004F5AA4">
        <w:rPr>
          <w:rFonts w:asciiTheme="minorHAnsi" w:hAnsiTheme="minorHAnsi" w:cs="Arial"/>
          <w:b/>
          <w:lang w:val="fr-FR"/>
        </w:rPr>
        <w:t>3</w:t>
      </w:r>
      <w:r>
        <w:rPr>
          <w:rFonts w:asciiTheme="minorHAnsi" w:hAnsiTheme="minorHAnsi" w:cs="Arial"/>
          <w:b/>
          <w:lang w:val="fr-FR"/>
        </w:rPr>
        <w:t xml:space="preserve">   </w:t>
      </w:r>
      <w:r w:rsidRPr="00236753">
        <w:rPr>
          <w:rFonts w:asciiTheme="minorHAnsi" w:hAnsiTheme="minorHAnsi" w:cs="Arial"/>
          <w:b/>
          <w:lang w:val="fr-FR"/>
        </w:rPr>
        <w:t>ALLEMAGNE</w:t>
      </w:r>
    </w:p>
    <w:p w:rsidR="00C568B0" w:rsidRPr="00236753" w:rsidRDefault="00C568B0" w:rsidP="00C568B0">
      <w:pPr>
        <w:spacing w:before="0"/>
        <w:rPr>
          <w:rFonts w:asciiTheme="minorHAnsi" w:hAnsiTheme="minorHAnsi" w:cs="Arial"/>
          <w:b/>
          <w:lang w:val="fr-FR"/>
        </w:rPr>
      </w:pPr>
      <w:r w:rsidRPr="00236753">
        <w:rPr>
          <w:rFonts w:asciiTheme="minorHAnsi" w:hAnsiTheme="minorHAnsi" w:cs="Arial"/>
          <w:b/>
          <w:lang w:val="fr-FR"/>
        </w:rPr>
        <w:t>COL 2</w:t>
      </w:r>
      <w:r>
        <w:rPr>
          <w:rFonts w:asciiTheme="minorHAnsi" w:hAnsiTheme="minorHAnsi" w:cs="Arial"/>
          <w:b/>
          <w:lang w:val="fr-FR"/>
        </w:rPr>
        <w:t xml:space="preserve">     </w:t>
      </w:r>
      <w:r w:rsidRPr="00236753">
        <w:rPr>
          <w:rFonts w:asciiTheme="minorHAnsi" w:hAnsiTheme="minorHAnsi" w:cs="Arial"/>
          <w:b/>
          <w:lang w:val="fr-FR"/>
        </w:rPr>
        <w:t>Telegramm Services</w:t>
      </w:r>
      <w:r>
        <w:rPr>
          <w:rFonts w:asciiTheme="minorHAnsi" w:hAnsiTheme="minorHAnsi" w:cs="Arial"/>
          <w:b/>
          <w:lang w:val="fr-FR"/>
        </w:rPr>
        <w:t xml:space="preserve">     </w:t>
      </w:r>
      <w:r w:rsidRPr="00236753">
        <w:rPr>
          <w:rFonts w:asciiTheme="minorHAnsi" w:hAnsiTheme="minorHAnsi" w:cs="Arial"/>
          <w:b/>
          <w:lang w:val="fr-FR"/>
        </w:rPr>
        <w:t>ADD</w:t>
      </w:r>
    </w:p>
    <w:p w:rsidR="00C568B0" w:rsidRPr="00003753" w:rsidRDefault="00C568B0" w:rsidP="00C568B0">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tblPr>
      <w:tblGrid>
        <w:gridCol w:w="1933"/>
        <w:gridCol w:w="2017"/>
        <w:gridCol w:w="1366"/>
        <w:gridCol w:w="1784"/>
        <w:gridCol w:w="1972"/>
      </w:tblGrid>
      <w:tr w:rsidR="00C568B0" w:rsidRPr="00DE3CB9" w:rsidTr="004F5AA4">
        <w:trPr>
          <w:cantSplit/>
          <w:jc w:val="center"/>
        </w:trPr>
        <w:tc>
          <w:tcPr>
            <w:tcW w:w="1933" w:type="dxa"/>
            <w:tcBorders>
              <w:right w:val="single" w:sz="4" w:space="0" w:color="auto"/>
            </w:tcBorders>
            <w:vAlign w:val="center"/>
          </w:tcPr>
          <w:p w:rsidR="00C568B0" w:rsidRPr="000D4238" w:rsidRDefault="00C568B0" w:rsidP="004F5AA4">
            <w:pPr>
              <w:pStyle w:val="Tablehead0"/>
              <w:ind w:left="-57" w:right="-57"/>
              <w:rPr>
                <w:lang w:val="en-US"/>
              </w:rPr>
            </w:pPr>
            <w:r w:rsidRPr="000D4238">
              <w:rPr>
                <w:lang w:val="en-US"/>
              </w:rPr>
              <w:t>Pays/zone géographique</w:t>
            </w:r>
          </w:p>
        </w:tc>
        <w:tc>
          <w:tcPr>
            <w:tcW w:w="2017" w:type="dxa"/>
            <w:tcBorders>
              <w:left w:val="single" w:sz="4" w:space="0" w:color="auto"/>
              <w:right w:val="single" w:sz="4" w:space="0" w:color="auto"/>
            </w:tcBorders>
            <w:vAlign w:val="center"/>
          </w:tcPr>
          <w:p w:rsidR="00C568B0" w:rsidRPr="000D4238" w:rsidRDefault="00C568B0" w:rsidP="004F5AA4">
            <w:pPr>
              <w:pStyle w:val="Tablehead0"/>
              <w:ind w:left="-57" w:right="-57"/>
              <w:rPr>
                <w:lang w:val="en-US"/>
              </w:rPr>
            </w:pPr>
            <w:r w:rsidRPr="000D4238">
              <w:rPr>
                <w:lang w:val="en-US"/>
              </w:rPr>
              <w:t>Réseau</w:t>
            </w:r>
            <w:r w:rsidRPr="000D4238">
              <w:rPr>
                <w:lang w:val="en-US"/>
              </w:rPr>
              <w:br/>
              <w:t>(Administration/ER)</w:t>
            </w:r>
          </w:p>
        </w:tc>
        <w:tc>
          <w:tcPr>
            <w:tcW w:w="1366" w:type="dxa"/>
            <w:tcBorders>
              <w:left w:val="single" w:sz="4" w:space="0" w:color="auto"/>
              <w:right w:val="single" w:sz="4" w:space="0" w:color="auto"/>
            </w:tcBorders>
            <w:vAlign w:val="center"/>
          </w:tcPr>
          <w:p w:rsidR="00C568B0" w:rsidRPr="00236753" w:rsidRDefault="00C568B0" w:rsidP="004F5AA4">
            <w:pPr>
              <w:pStyle w:val="Tablehead0"/>
              <w:ind w:left="-57" w:right="-57"/>
              <w:rPr>
                <w:lang w:val="fr-CH"/>
              </w:rPr>
            </w:pPr>
            <w:r w:rsidRPr="00236753">
              <w:rPr>
                <w:lang w:val="fr-CH"/>
              </w:rPr>
              <w:t>Indicateur de destination (DI) (deux premières lettres = Indicateur de destination des télégrammes)</w:t>
            </w:r>
          </w:p>
        </w:tc>
        <w:tc>
          <w:tcPr>
            <w:tcW w:w="1784" w:type="dxa"/>
            <w:tcBorders>
              <w:left w:val="single" w:sz="4" w:space="0" w:color="auto"/>
              <w:right w:val="single" w:sz="4" w:space="0" w:color="auto"/>
            </w:tcBorders>
            <w:vAlign w:val="center"/>
          </w:tcPr>
          <w:p w:rsidR="00C568B0" w:rsidRPr="000D4238" w:rsidRDefault="00C568B0" w:rsidP="004F5AA4">
            <w:pPr>
              <w:pStyle w:val="Tablehead0"/>
              <w:ind w:left="-57" w:right="-57"/>
              <w:rPr>
                <w:lang w:val="en-US"/>
              </w:rPr>
            </w:pPr>
            <w:r w:rsidRPr="000D4238">
              <w:rPr>
                <w:lang w:val="en-US"/>
              </w:rPr>
              <w:t>Nom du bureau télégraphique</w:t>
            </w:r>
          </w:p>
        </w:tc>
        <w:tc>
          <w:tcPr>
            <w:tcW w:w="1972" w:type="dxa"/>
            <w:tcBorders>
              <w:left w:val="single" w:sz="4" w:space="0" w:color="auto"/>
            </w:tcBorders>
            <w:vAlign w:val="center"/>
          </w:tcPr>
          <w:p w:rsidR="00C568B0" w:rsidRPr="00236753" w:rsidRDefault="00C568B0" w:rsidP="004F5AA4">
            <w:pPr>
              <w:pStyle w:val="Tablehead0"/>
              <w:ind w:left="-57" w:right="-57"/>
              <w:rPr>
                <w:lang w:val="fr-CH"/>
              </w:rPr>
            </w:pPr>
            <w:r w:rsidRPr="00236753">
              <w:rPr>
                <w:lang w:val="fr-CH"/>
              </w:rPr>
              <w:t>Indicateur de destination (DI) attribué au bureau télégraphique (troisième et quatrième lettres = code de bureau)</w:t>
            </w:r>
          </w:p>
        </w:tc>
      </w:tr>
      <w:tr w:rsidR="00C568B0" w:rsidRPr="00395F20" w:rsidTr="004F5AA4">
        <w:trPr>
          <w:cantSplit/>
          <w:jc w:val="center"/>
        </w:trPr>
        <w:tc>
          <w:tcPr>
            <w:tcW w:w="1933" w:type="dxa"/>
            <w:tcBorders>
              <w:right w:val="single" w:sz="4" w:space="0" w:color="auto"/>
            </w:tcBorders>
          </w:tcPr>
          <w:p w:rsidR="00C568B0" w:rsidRPr="00236753" w:rsidRDefault="00C568B0" w:rsidP="004F5AA4">
            <w:pPr>
              <w:spacing w:before="60" w:after="60"/>
              <w:jc w:val="center"/>
              <w:rPr>
                <w:rFonts w:ascii="Arial" w:hAnsi="Arial" w:cs="Arial"/>
                <w:sz w:val="18"/>
                <w:szCs w:val="18"/>
              </w:rPr>
            </w:pPr>
            <w:r w:rsidRPr="00236753">
              <w:rPr>
                <w:rFonts w:ascii="Arial" w:hAnsi="Arial" w:cs="Arial"/>
                <w:sz w:val="18"/>
                <w:szCs w:val="18"/>
              </w:rPr>
              <w:t>1</w:t>
            </w:r>
          </w:p>
        </w:tc>
        <w:tc>
          <w:tcPr>
            <w:tcW w:w="2017" w:type="dxa"/>
            <w:tcBorders>
              <w:left w:val="single" w:sz="4" w:space="0" w:color="auto"/>
              <w:right w:val="single" w:sz="4" w:space="0" w:color="auto"/>
            </w:tcBorders>
          </w:tcPr>
          <w:p w:rsidR="00C568B0" w:rsidRPr="00236753" w:rsidRDefault="00C568B0" w:rsidP="004F5AA4">
            <w:pPr>
              <w:spacing w:before="60" w:after="60"/>
              <w:jc w:val="center"/>
              <w:rPr>
                <w:rFonts w:ascii="Arial" w:hAnsi="Arial" w:cs="Arial"/>
                <w:sz w:val="18"/>
                <w:szCs w:val="18"/>
              </w:rPr>
            </w:pPr>
            <w:r w:rsidRPr="00236753">
              <w:rPr>
                <w:rFonts w:ascii="Arial" w:hAnsi="Arial" w:cs="Arial"/>
                <w:sz w:val="18"/>
                <w:szCs w:val="18"/>
              </w:rPr>
              <w:t>2</w:t>
            </w:r>
          </w:p>
        </w:tc>
        <w:tc>
          <w:tcPr>
            <w:tcW w:w="1366" w:type="dxa"/>
            <w:tcBorders>
              <w:left w:val="single" w:sz="4" w:space="0" w:color="auto"/>
              <w:right w:val="single" w:sz="4" w:space="0" w:color="auto"/>
            </w:tcBorders>
          </w:tcPr>
          <w:p w:rsidR="00C568B0" w:rsidRPr="00236753" w:rsidRDefault="00C568B0" w:rsidP="004F5AA4">
            <w:pPr>
              <w:spacing w:before="60" w:after="60"/>
              <w:jc w:val="center"/>
              <w:rPr>
                <w:rFonts w:ascii="Arial" w:hAnsi="Arial" w:cs="Arial"/>
                <w:sz w:val="18"/>
                <w:szCs w:val="18"/>
              </w:rPr>
            </w:pPr>
            <w:r w:rsidRPr="00236753">
              <w:rPr>
                <w:rFonts w:ascii="Arial" w:hAnsi="Arial" w:cs="Arial"/>
                <w:sz w:val="18"/>
                <w:szCs w:val="18"/>
              </w:rPr>
              <w:t>3</w:t>
            </w:r>
          </w:p>
        </w:tc>
        <w:tc>
          <w:tcPr>
            <w:tcW w:w="1784" w:type="dxa"/>
            <w:tcBorders>
              <w:left w:val="single" w:sz="4" w:space="0" w:color="auto"/>
              <w:right w:val="single" w:sz="4" w:space="0" w:color="auto"/>
            </w:tcBorders>
          </w:tcPr>
          <w:p w:rsidR="00C568B0" w:rsidRPr="00236753" w:rsidRDefault="00C568B0" w:rsidP="004F5AA4">
            <w:pPr>
              <w:spacing w:before="60" w:after="60"/>
              <w:jc w:val="center"/>
              <w:rPr>
                <w:rFonts w:ascii="Arial" w:hAnsi="Arial" w:cs="Arial"/>
                <w:sz w:val="18"/>
                <w:szCs w:val="18"/>
              </w:rPr>
            </w:pPr>
            <w:r w:rsidRPr="00236753">
              <w:rPr>
                <w:rFonts w:ascii="Arial" w:hAnsi="Arial" w:cs="Arial"/>
                <w:sz w:val="18"/>
                <w:szCs w:val="18"/>
              </w:rPr>
              <w:t>4</w:t>
            </w:r>
          </w:p>
        </w:tc>
        <w:tc>
          <w:tcPr>
            <w:tcW w:w="1972" w:type="dxa"/>
            <w:tcBorders>
              <w:left w:val="single" w:sz="4" w:space="0" w:color="auto"/>
            </w:tcBorders>
          </w:tcPr>
          <w:p w:rsidR="00C568B0" w:rsidRPr="00236753" w:rsidRDefault="00C568B0" w:rsidP="004F5AA4">
            <w:pPr>
              <w:spacing w:before="60" w:after="60"/>
              <w:jc w:val="center"/>
              <w:rPr>
                <w:rFonts w:ascii="Arial" w:hAnsi="Arial" w:cs="Arial"/>
                <w:sz w:val="18"/>
                <w:szCs w:val="18"/>
              </w:rPr>
            </w:pPr>
            <w:r w:rsidRPr="00236753">
              <w:rPr>
                <w:rFonts w:ascii="Arial" w:hAnsi="Arial" w:cs="Arial"/>
                <w:sz w:val="18"/>
                <w:szCs w:val="18"/>
              </w:rPr>
              <w:t>5</w:t>
            </w:r>
          </w:p>
        </w:tc>
      </w:tr>
      <w:tr w:rsidR="00C568B0" w:rsidRPr="00395F20" w:rsidTr="004F5AA4">
        <w:trPr>
          <w:cantSplit/>
          <w:jc w:val="center"/>
        </w:trPr>
        <w:tc>
          <w:tcPr>
            <w:tcW w:w="1933" w:type="dxa"/>
            <w:tcBorders>
              <w:right w:val="single" w:sz="4" w:space="0" w:color="auto"/>
            </w:tcBorders>
          </w:tcPr>
          <w:p w:rsidR="00C568B0" w:rsidRPr="00236753" w:rsidRDefault="00C568B0" w:rsidP="004F5AA4">
            <w:pPr>
              <w:pStyle w:val="Tabletext0"/>
              <w:jc w:val="center"/>
              <w:rPr>
                <w:szCs w:val="18"/>
              </w:rPr>
            </w:pPr>
            <w:r w:rsidRPr="00236753">
              <w:rPr>
                <w:szCs w:val="18"/>
                <w:lang w:val="en-US"/>
              </w:rPr>
              <w:t>ALLEMAGNE</w:t>
            </w:r>
            <w:r w:rsidRPr="00236753">
              <w:rPr>
                <w:szCs w:val="18"/>
                <w:lang w:val="en-US"/>
              </w:rPr>
              <w:br/>
            </w:r>
            <w:r w:rsidRPr="00236753">
              <w:rPr>
                <w:i/>
                <w:szCs w:val="18"/>
                <w:lang w:val="en-US"/>
              </w:rPr>
              <w:t>GERMANY</w:t>
            </w:r>
            <w:r w:rsidRPr="00236753">
              <w:rPr>
                <w:i/>
                <w:szCs w:val="18"/>
                <w:lang w:val="en-US"/>
              </w:rPr>
              <w:br/>
            </w:r>
            <w:r w:rsidRPr="00236753">
              <w:rPr>
                <w:szCs w:val="18"/>
              </w:rPr>
              <w:t>ALEMANIA</w:t>
            </w:r>
          </w:p>
        </w:tc>
        <w:tc>
          <w:tcPr>
            <w:tcW w:w="2017" w:type="dxa"/>
            <w:tcBorders>
              <w:left w:val="single" w:sz="4" w:space="0" w:color="auto"/>
              <w:right w:val="single" w:sz="4" w:space="0" w:color="auto"/>
            </w:tcBorders>
          </w:tcPr>
          <w:p w:rsidR="00C568B0" w:rsidRPr="00236753" w:rsidRDefault="00C568B0" w:rsidP="004F5AA4">
            <w:pPr>
              <w:pStyle w:val="Tabletext0"/>
              <w:jc w:val="center"/>
              <w:rPr>
                <w:szCs w:val="18"/>
              </w:rPr>
            </w:pPr>
            <w:r w:rsidRPr="00236753">
              <w:rPr>
                <w:szCs w:val="18"/>
              </w:rPr>
              <w:t>UNITEL ALTEVEER</w:t>
            </w:r>
          </w:p>
          <w:p w:rsidR="00C568B0" w:rsidRPr="00236753" w:rsidRDefault="00C568B0" w:rsidP="004F5AA4">
            <w:pPr>
              <w:pStyle w:val="Tabletext0"/>
              <w:jc w:val="center"/>
              <w:rPr>
                <w:szCs w:val="18"/>
              </w:rPr>
            </w:pPr>
          </w:p>
        </w:tc>
        <w:tc>
          <w:tcPr>
            <w:tcW w:w="1366" w:type="dxa"/>
            <w:tcBorders>
              <w:left w:val="single" w:sz="4" w:space="0" w:color="auto"/>
              <w:right w:val="single" w:sz="4" w:space="0" w:color="auto"/>
            </w:tcBorders>
          </w:tcPr>
          <w:p w:rsidR="00C568B0" w:rsidRPr="00236753" w:rsidRDefault="00C568B0" w:rsidP="004F5AA4">
            <w:pPr>
              <w:pStyle w:val="Tabletext0"/>
              <w:jc w:val="center"/>
              <w:rPr>
                <w:szCs w:val="18"/>
              </w:rPr>
            </w:pPr>
            <w:r w:rsidRPr="00236753">
              <w:rPr>
                <w:szCs w:val="18"/>
              </w:rPr>
              <w:t>DP – –</w:t>
            </w:r>
          </w:p>
        </w:tc>
        <w:tc>
          <w:tcPr>
            <w:tcW w:w="1784" w:type="dxa"/>
            <w:tcBorders>
              <w:left w:val="single" w:sz="4" w:space="0" w:color="auto"/>
              <w:right w:val="single" w:sz="4" w:space="0" w:color="auto"/>
            </w:tcBorders>
          </w:tcPr>
          <w:p w:rsidR="00C568B0" w:rsidRPr="00236753" w:rsidRDefault="00C568B0" w:rsidP="004F5AA4">
            <w:pPr>
              <w:pStyle w:val="Tabletext0"/>
              <w:jc w:val="center"/>
              <w:rPr>
                <w:szCs w:val="18"/>
              </w:rPr>
            </w:pPr>
            <w:r w:rsidRPr="00236753">
              <w:rPr>
                <w:szCs w:val="18"/>
              </w:rPr>
              <w:t>Toutes destinations</w:t>
            </w:r>
            <w:r w:rsidRPr="00236753">
              <w:rPr>
                <w:szCs w:val="18"/>
              </w:rPr>
              <w:br/>
            </w:r>
            <w:r w:rsidRPr="00236753">
              <w:rPr>
                <w:i/>
                <w:szCs w:val="18"/>
              </w:rPr>
              <w:t>All destinations-</w:t>
            </w:r>
            <w:r w:rsidRPr="00236753">
              <w:rPr>
                <w:szCs w:val="18"/>
              </w:rPr>
              <w:br/>
              <w:t>Todos los destinos</w:t>
            </w:r>
          </w:p>
        </w:tc>
        <w:tc>
          <w:tcPr>
            <w:tcW w:w="1972" w:type="dxa"/>
            <w:tcBorders>
              <w:left w:val="single" w:sz="4" w:space="0" w:color="auto"/>
            </w:tcBorders>
          </w:tcPr>
          <w:p w:rsidR="00C568B0" w:rsidRPr="00236753" w:rsidRDefault="00C568B0" w:rsidP="004F5AA4">
            <w:pPr>
              <w:pStyle w:val="Tabletext0"/>
              <w:jc w:val="center"/>
              <w:rPr>
                <w:szCs w:val="18"/>
              </w:rPr>
            </w:pPr>
            <w:r w:rsidRPr="00236753">
              <w:rPr>
                <w:szCs w:val="18"/>
              </w:rPr>
              <w:t>DPXX</w:t>
            </w:r>
          </w:p>
          <w:p w:rsidR="00C568B0" w:rsidRPr="00236753" w:rsidRDefault="00C568B0" w:rsidP="004F5AA4">
            <w:pPr>
              <w:pStyle w:val="Tabletext0"/>
              <w:jc w:val="center"/>
              <w:rPr>
                <w:szCs w:val="18"/>
              </w:rPr>
            </w:pPr>
          </w:p>
        </w:tc>
      </w:tr>
      <w:tr w:rsidR="00C568B0" w:rsidRPr="00395F20" w:rsidTr="004F5AA4">
        <w:trPr>
          <w:cantSplit/>
          <w:jc w:val="center"/>
        </w:trPr>
        <w:tc>
          <w:tcPr>
            <w:tcW w:w="1933" w:type="dxa"/>
            <w:tcBorders>
              <w:bottom w:val="single" w:sz="4" w:space="0" w:color="auto"/>
              <w:right w:val="single" w:sz="4" w:space="0" w:color="auto"/>
            </w:tcBorders>
          </w:tcPr>
          <w:p w:rsidR="00C568B0" w:rsidRPr="00236753" w:rsidRDefault="00C568B0" w:rsidP="004F5AA4">
            <w:pPr>
              <w:pStyle w:val="Tabletext0"/>
              <w:jc w:val="center"/>
              <w:rPr>
                <w:szCs w:val="18"/>
              </w:rPr>
            </w:pPr>
          </w:p>
        </w:tc>
        <w:tc>
          <w:tcPr>
            <w:tcW w:w="2017" w:type="dxa"/>
            <w:tcBorders>
              <w:left w:val="single" w:sz="4" w:space="0" w:color="auto"/>
              <w:bottom w:val="single" w:sz="4" w:space="0" w:color="auto"/>
              <w:right w:val="single" w:sz="4" w:space="0" w:color="auto"/>
            </w:tcBorders>
          </w:tcPr>
          <w:p w:rsidR="00C568B0" w:rsidRPr="00236753" w:rsidRDefault="00C568B0" w:rsidP="004F5AA4">
            <w:pPr>
              <w:pStyle w:val="Tabletext0"/>
              <w:jc w:val="center"/>
              <w:rPr>
                <w:szCs w:val="18"/>
              </w:rPr>
            </w:pPr>
            <w:r w:rsidRPr="00236753">
              <w:rPr>
                <w:szCs w:val="18"/>
              </w:rPr>
              <w:t>TELEGRAMM SERVICES</w:t>
            </w:r>
          </w:p>
        </w:tc>
        <w:tc>
          <w:tcPr>
            <w:tcW w:w="1366" w:type="dxa"/>
            <w:tcBorders>
              <w:left w:val="single" w:sz="4" w:space="0" w:color="auto"/>
              <w:bottom w:val="single" w:sz="4" w:space="0" w:color="auto"/>
              <w:right w:val="single" w:sz="4" w:space="0" w:color="auto"/>
            </w:tcBorders>
          </w:tcPr>
          <w:p w:rsidR="00C568B0" w:rsidRPr="00236753" w:rsidRDefault="00C568B0" w:rsidP="004F5AA4">
            <w:pPr>
              <w:pStyle w:val="Tabletext0"/>
              <w:jc w:val="center"/>
              <w:rPr>
                <w:szCs w:val="18"/>
              </w:rPr>
            </w:pPr>
            <w:r w:rsidRPr="00236753">
              <w:rPr>
                <w:szCs w:val="18"/>
              </w:rPr>
              <w:t>DD – –</w:t>
            </w:r>
          </w:p>
        </w:tc>
        <w:tc>
          <w:tcPr>
            <w:tcW w:w="1784" w:type="dxa"/>
            <w:tcBorders>
              <w:left w:val="single" w:sz="4" w:space="0" w:color="auto"/>
              <w:bottom w:val="single" w:sz="4" w:space="0" w:color="auto"/>
              <w:right w:val="single" w:sz="4" w:space="0" w:color="auto"/>
            </w:tcBorders>
          </w:tcPr>
          <w:p w:rsidR="00C568B0" w:rsidRPr="00236753" w:rsidRDefault="00C568B0" w:rsidP="004F5AA4">
            <w:pPr>
              <w:pStyle w:val="Tabletext0"/>
              <w:jc w:val="center"/>
              <w:rPr>
                <w:szCs w:val="18"/>
              </w:rPr>
            </w:pPr>
            <w:r w:rsidRPr="00236753">
              <w:rPr>
                <w:szCs w:val="18"/>
              </w:rPr>
              <w:t>Toutes destinations</w:t>
            </w:r>
            <w:r w:rsidRPr="00236753">
              <w:rPr>
                <w:szCs w:val="18"/>
              </w:rPr>
              <w:br/>
            </w:r>
            <w:r w:rsidRPr="00236753">
              <w:rPr>
                <w:i/>
                <w:szCs w:val="18"/>
              </w:rPr>
              <w:t>All destinations-</w:t>
            </w:r>
            <w:r w:rsidRPr="00236753">
              <w:rPr>
                <w:szCs w:val="18"/>
              </w:rPr>
              <w:br/>
              <w:t>Todos los destinos</w:t>
            </w:r>
          </w:p>
        </w:tc>
        <w:tc>
          <w:tcPr>
            <w:tcW w:w="1972" w:type="dxa"/>
            <w:tcBorders>
              <w:left w:val="single" w:sz="4" w:space="0" w:color="auto"/>
              <w:bottom w:val="single" w:sz="4" w:space="0" w:color="auto"/>
            </w:tcBorders>
          </w:tcPr>
          <w:p w:rsidR="00C568B0" w:rsidRPr="00236753" w:rsidRDefault="00C568B0" w:rsidP="004F5AA4">
            <w:pPr>
              <w:pStyle w:val="Tabletext0"/>
              <w:jc w:val="center"/>
              <w:rPr>
                <w:szCs w:val="18"/>
              </w:rPr>
            </w:pPr>
            <w:r w:rsidRPr="00236753">
              <w:rPr>
                <w:szCs w:val="18"/>
              </w:rPr>
              <w:t>DDXX</w:t>
            </w:r>
          </w:p>
        </w:tc>
      </w:tr>
      <w:tr w:rsidR="00C568B0" w:rsidRPr="00DE3CB9" w:rsidTr="004F5AA4">
        <w:trPr>
          <w:cantSplit/>
          <w:jc w:val="center"/>
        </w:trPr>
        <w:tc>
          <w:tcPr>
            <w:tcW w:w="9072" w:type="dxa"/>
            <w:gridSpan w:val="5"/>
            <w:tcBorders>
              <w:left w:val="nil"/>
              <w:bottom w:val="nil"/>
              <w:right w:val="nil"/>
            </w:tcBorders>
          </w:tcPr>
          <w:p w:rsidR="00C568B0" w:rsidRPr="00236753" w:rsidRDefault="00C568B0" w:rsidP="004F5AA4">
            <w:pPr>
              <w:pStyle w:val="Tabletext0"/>
              <w:tabs>
                <w:tab w:val="clear" w:pos="1276"/>
                <w:tab w:val="left" w:pos="200"/>
              </w:tabs>
              <w:ind w:left="200" w:hanging="200"/>
              <w:rPr>
                <w:szCs w:val="18"/>
              </w:rPr>
            </w:pPr>
            <w:r w:rsidRPr="00EB471A">
              <w:rPr>
                <w:szCs w:val="18"/>
                <w:lang w:val="fr-CH"/>
              </w:rPr>
              <w:t>*</w:t>
            </w:r>
            <w:r w:rsidRPr="00EB471A">
              <w:rPr>
                <w:szCs w:val="18"/>
                <w:lang w:val="fr-CH"/>
              </w:rPr>
              <w:tab/>
              <w:t>Cette information annule et remplace celle publiée dans le Bulletin d’exploitation de l</w:t>
            </w:r>
            <w:r>
              <w:rPr>
                <w:szCs w:val="18"/>
                <w:lang w:val="fr-CH"/>
              </w:rPr>
              <w:t xml:space="preserve">’UIT No 949 du </w:t>
            </w:r>
            <w:r w:rsidRPr="00EB471A">
              <w:rPr>
                <w:szCs w:val="18"/>
                <w:lang w:val="fr-CH"/>
              </w:rPr>
              <w:t>1.II.2010, page</w:t>
            </w:r>
            <w:r>
              <w:rPr>
                <w:szCs w:val="18"/>
                <w:lang w:val="fr-CH"/>
              </w:rPr>
              <w:t> </w:t>
            </w:r>
            <w:r w:rsidRPr="00EB471A">
              <w:rPr>
                <w:szCs w:val="18"/>
                <w:lang w:val="fr-CH"/>
              </w:rPr>
              <w:t>28</w:t>
            </w:r>
          </w:p>
        </w:tc>
      </w:tr>
    </w:tbl>
    <w:p w:rsidR="00C568B0" w:rsidRPr="00EB471A" w:rsidRDefault="00C568B0" w:rsidP="00C568B0">
      <w:pPr>
        <w:tabs>
          <w:tab w:val="clear" w:pos="567"/>
          <w:tab w:val="left" w:pos="280"/>
        </w:tabs>
        <w:rPr>
          <w:sz w:val="18"/>
          <w:szCs w:val="18"/>
          <w:lang w:val="fr-CH"/>
        </w:rPr>
      </w:pPr>
    </w:p>
    <w:p w:rsidR="00C568B0" w:rsidRPr="00236753" w:rsidRDefault="00C568B0" w:rsidP="00C568B0">
      <w:pPr>
        <w:rPr>
          <w:b/>
        </w:rPr>
      </w:pPr>
      <w:r w:rsidRPr="00236753">
        <w:rPr>
          <w:b/>
        </w:rPr>
        <w:t xml:space="preserve">P  </w:t>
      </w:r>
      <w:r w:rsidR="004F5AA4">
        <w:rPr>
          <w:b/>
        </w:rPr>
        <w:t>27</w:t>
      </w:r>
      <w:r w:rsidRPr="00236753">
        <w:rPr>
          <w:b/>
        </w:rPr>
        <w:t xml:space="preserve">   LITUANIE     SUP</w:t>
      </w:r>
    </w:p>
    <w:p w:rsidR="00C568B0" w:rsidRDefault="00C568B0" w:rsidP="00C568B0">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6"/>
        <w:gridCol w:w="2226"/>
        <w:gridCol w:w="1526"/>
        <w:gridCol w:w="1634"/>
        <w:gridCol w:w="1960"/>
      </w:tblGrid>
      <w:tr w:rsidR="00C568B0" w:rsidRPr="00DE3CB9" w:rsidTr="004F5AA4">
        <w:trPr>
          <w:cantSplit/>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C568B0" w:rsidRPr="00532683" w:rsidRDefault="00C568B0" w:rsidP="004F5AA4">
            <w:pPr>
              <w:pStyle w:val="Tablehead0"/>
              <w:ind w:left="-57" w:right="-57"/>
              <w:rPr>
                <w:lang w:val="en-US"/>
              </w:rPr>
            </w:pPr>
            <w:r w:rsidRPr="00532683">
              <w:rPr>
                <w:lang w:val="en-US"/>
              </w:rPr>
              <w:t>Pays/zone géographique</w:t>
            </w:r>
          </w:p>
        </w:tc>
        <w:tc>
          <w:tcPr>
            <w:tcW w:w="2226" w:type="dxa"/>
            <w:tcBorders>
              <w:top w:val="single" w:sz="4" w:space="0" w:color="auto"/>
              <w:left w:val="single" w:sz="4" w:space="0" w:color="auto"/>
              <w:bottom w:val="single" w:sz="4" w:space="0" w:color="auto"/>
              <w:right w:val="single" w:sz="4" w:space="0" w:color="auto"/>
            </w:tcBorders>
            <w:vAlign w:val="center"/>
            <w:hideMark/>
          </w:tcPr>
          <w:p w:rsidR="00C568B0" w:rsidRPr="00532683" w:rsidRDefault="00C568B0" w:rsidP="004F5AA4">
            <w:pPr>
              <w:pStyle w:val="Tablehead0"/>
              <w:ind w:left="-57" w:right="-57"/>
              <w:rPr>
                <w:lang w:val="en-US"/>
              </w:rPr>
            </w:pPr>
            <w:r w:rsidRPr="00532683">
              <w:rPr>
                <w:lang w:val="en-US"/>
              </w:rPr>
              <w:t>Réseau</w:t>
            </w:r>
            <w:r w:rsidRPr="00532683">
              <w:rPr>
                <w:lang w:val="en-US"/>
              </w:rPr>
              <w:br/>
              <w:t>(Administration/ER)</w:t>
            </w:r>
          </w:p>
        </w:tc>
        <w:tc>
          <w:tcPr>
            <w:tcW w:w="1526" w:type="dxa"/>
            <w:tcBorders>
              <w:top w:val="single" w:sz="4" w:space="0" w:color="auto"/>
              <w:left w:val="single" w:sz="4" w:space="0" w:color="auto"/>
              <w:bottom w:val="single" w:sz="4" w:space="0" w:color="auto"/>
              <w:right w:val="single" w:sz="4" w:space="0" w:color="auto"/>
            </w:tcBorders>
            <w:vAlign w:val="center"/>
            <w:hideMark/>
          </w:tcPr>
          <w:p w:rsidR="00C568B0" w:rsidRPr="00594AFE" w:rsidRDefault="00C568B0" w:rsidP="004F5AA4">
            <w:pPr>
              <w:spacing w:before="0"/>
              <w:jc w:val="center"/>
              <w:rPr>
                <w:i/>
                <w:sz w:val="18"/>
                <w:lang w:val="fr-CH"/>
              </w:rPr>
            </w:pPr>
            <w:r w:rsidRPr="00594AFE">
              <w:rPr>
                <w:i/>
                <w:sz w:val="18"/>
                <w:lang w:val="fr-CH"/>
              </w:rPr>
              <w:t>Indicateur de destination (DI) (deux premières lettres = Indicateur de destination des télégrammes)</w:t>
            </w:r>
          </w:p>
        </w:tc>
        <w:tc>
          <w:tcPr>
            <w:tcW w:w="1634" w:type="dxa"/>
            <w:tcBorders>
              <w:top w:val="single" w:sz="4" w:space="0" w:color="auto"/>
              <w:left w:val="single" w:sz="4" w:space="0" w:color="auto"/>
              <w:bottom w:val="single" w:sz="4" w:space="0" w:color="auto"/>
              <w:right w:val="single" w:sz="4" w:space="0" w:color="auto"/>
            </w:tcBorders>
            <w:vAlign w:val="center"/>
            <w:hideMark/>
          </w:tcPr>
          <w:p w:rsidR="00C568B0" w:rsidRPr="00532683" w:rsidRDefault="00C568B0" w:rsidP="004F5AA4">
            <w:pPr>
              <w:spacing w:before="0"/>
              <w:jc w:val="center"/>
              <w:rPr>
                <w:i/>
                <w:sz w:val="18"/>
                <w:lang w:val="en-US"/>
              </w:rPr>
            </w:pPr>
            <w:r w:rsidRPr="00532683">
              <w:rPr>
                <w:i/>
                <w:sz w:val="18"/>
                <w:lang w:val="en-US"/>
              </w:rPr>
              <w:t>Nom du bureau télégraphique</w:t>
            </w:r>
          </w:p>
        </w:tc>
        <w:tc>
          <w:tcPr>
            <w:tcW w:w="1960" w:type="dxa"/>
            <w:tcBorders>
              <w:top w:val="single" w:sz="4" w:space="0" w:color="auto"/>
              <w:left w:val="single" w:sz="4" w:space="0" w:color="auto"/>
              <w:bottom w:val="single" w:sz="4" w:space="0" w:color="auto"/>
              <w:right w:val="single" w:sz="4" w:space="0" w:color="auto"/>
            </w:tcBorders>
            <w:vAlign w:val="center"/>
            <w:hideMark/>
          </w:tcPr>
          <w:p w:rsidR="00C568B0" w:rsidRPr="00594AFE" w:rsidRDefault="00C568B0" w:rsidP="004F5AA4">
            <w:pPr>
              <w:pStyle w:val="Tablehead0"/>
              <w:ind w:left="-57" w:right="-57"/>
              <w:rPr>
                <w:lang w:val="fr-CH"/>
              </w:rPr>
            </w:pPr>
            <w:r w:rsidRPr="00594AFE">
              <w:rPr>
                <w:lang w:val="fr-CH"/>
              </w:rPr>
              <w:t>Indicateur de destination (DI) attribué au bureau télégraphique (troisième et quatrième lettres = code de bureau)</w:t>
            </w:r>
          </w:p>
        </w:tc>
      </w:tr>
      <w:tr w:rsidR="00C568B0" w:rsidTr="004F5AA4">
        <w:trPr>
          <w:cantSplit/>
          <w:trHeight w:val="378"/>
          <w:jc w:val="center"/>
        </w:trPr>
        <w:tc>
          <w:tcPr>
            <w:tcW w:w="1726"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1</w:t>
            </w:r>
          </w:p>
        </w:tc>
        <w:tc>
          <w:tcPr>
            <w:tcW w:w="2226"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2</w:t>
            </w:r>
          </w:p>
        </w:tc>
        <w:tc>
          <w:tcPr>
            <w:tcW w:w="1526"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4</w:t>
            </w:r>
          </w:p>
        </w:tc>
        <w:tc>
          <w:tcPr>
            <w:tcW w:w="1960"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5</w:t>
            </w:r>
          </w:p>
        </w:tc>
      </w:tr>
      <w:tr w:rsidR="00C568B0" w:rsidRPr="00BB1F44" w:rsidTr="004F5AA4">
        <w:trPr>
          <w:cantSplit/>
          <w:jc w:val="center"/>
        </w:trPr>
        <w:tc>
          <w:tcPr>
            <w:tcW w:w="1726"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text0"/>
              <w:spacing w:before="60" w:after="60"/>
              <w:jc w:val="center"/>
              <w:rPr>
                <w:szCs w:val="18"/>
                <w:lang w:val="en-US"/>
              </w:rPr>
            </w:pPr>
            <w:r w:rsidRPr="003E0BBD">
              <w:rPr>
                <w:szCs w:val="18"/>
                <w:lang w:val="en-US"/>
              </w:rPr>
              <w:t xml:space="preserve">LITUANIE </w:t>
            </w:r>
          </w:p>
          <w:p w:rsidR="00C568B0" w:rsidRPr="003E0BBD" w:rsidRDefault="00C568B0" w:rsidP="004F5AA4">
            <w:pPr>
              <w:pStyle w:val="Tabletext0"/>
              <w:spacing w:before="60" w:after="60"/>
              <w:jc w:val="center"/>
              <w:rPr>
                <w:szCs w:val="18"/>
                <w:lang w:val="en-US"/>
              </w:rPr>
            </w:pPr>
            <w:r w:rsidRPr="003E0BBD">
              <w:rPr>
                <w:szCs w:val="18"/>
                <w:lang w:val="en-US"/>
              </w:rPr>
              <w:t xml:space="preserve">LITHUANIA </w:t>
            </w:r>
          </w:p>
          <w:p w:rsidR="00C568B0" w:rsidRPr="003E0BBD" w:rsidRDefault="00C568B0" w:rsidP="004F5AA4">
            <w:pPr>
              <w:pStyle w:val="Tabletext0"/>
              <w:spacing w:before="60" w:after="60"/>
              <w:jc w:val="center"/>
              <w:rPr>
                <w:szCs w:val="18"/>
                <w:lang w:val="en-US"/>
              </w:rPr>
            </w:pPr>
            <w:r w:rsidRPr="003E0BBD">
              <w:rPr>
                <w:szCs w:val="18"/>
                <w:lang w:val="en-US"/>
              </w:rPr>
              <w:t>LITUANIA</w:t>
            </w:r>
          </w:p>
        </w:tc>
        <w:tc>
          <w:tcPr>
            <w:tcW w:w="2226" w:type="dxa"/>
            <w:tcBorders>
              <w:top w:val="single" w:sz="4" w:space="0" w:color="auto"/>
              <w:left w:val="single" w:sz="4" w:space="0" w:color="auto"/>
              <w:bottom w:val="single" w:sz="4" w:space="0" w:color="auto"/>
              <w:right w:val="single" w:sz="4" w:space="0" w:color="auto"/>
            </w:tcBorders>
          </w:tcPr>
          <w:p w:rsidR="00C568B0" w:rsidRPr="003E0BBD" w:rsidRDefault="00C568B0" w:rsidP="004F5AA4">
            <w:pPr>
              <w:spacing w:before="60" w:after="60"/>
              <w:ind w:left="-10"/>
              <w:jc w:val="center"/>
              <w:rPr>
                <w:sz w:val="18"/>
                <w:szCs w:val="18"/>
                <w:lang w:val="es-ES_tradnl"/>
              </w:rPr>
            </w:pPr>
            <w:r w:rsidRPr="003E0BBD">
              <w:rPr>
                <w:sz w:val="18"/>
                <w:szCs w:val="18"/>
                <w:lang w:val="es-ES_tradnl"/>
              </w:rPr>
              <w:t xml:space="preserve">LIETUVOS TELEKOMAS AB </w:t>
            </w:r>
            <w:r>
              <w:rPr>
                <w:sz w:val="18"/>
                <w:szCs w:val="18"/>
                <w:lang w:val="es-ES_tradnl"/>
              </w:rPr>
              <w:br/>
            </w:r>
            <w:r w:rsidRPr="003E0BBD">
              <w:rPr>
                <w:sz w:val="18"/>
                <w:szCs w:val="18"/>
                <w:lang w:val="es-ES_tradnl"/>
              </w:rPr>
              <w:t>Lietuvos Telekomas, Vilnius</w:t>
            </w:r>
          </w:p>
        </w:tc>
        <w:tc>
          <w:tcPr>
            <w:tcW w:w="1526"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text0"/>
              <w:spacing w:before="60" w:after="60"/>
              <w:jc w:val="center"/>
              <w:rPr>
                <w:szCs w:val="18"/>
              </w:rPr>
            </w:pPr>
            <w:r w:rsidRPr="003E0BBD">
              <w:rPr>
                <w:rFonts w:cs="Arial"/>
                <w:szCs w:val="18"/>
                <w:lang w:val="es-ES_tradnl" w:eastAsia="zh-CN"/>
              </w:rPr>
              <w:t>LT</w:t>
            </w:r>
            <w:r w:rsidRPr="003E0BBD">
              <w:rPr>
                <w:szCs w:val="18"/>
                <w:vertAlign w:val="superscript"/>
              </w:rPr>
              <w:t>1)</w:t>
            </w:r>
          </w:p>
        </w:tc>
        <w:tc>
          <w:tcPr>
            <w:tcW w:w="1634" w:type="dxa"/>
            <w:tcBorders>
              <w:top w:val="single" w:sz="4" w:space="0" w:color="auto"/>
              <w:left w:val="single" w:sz="4" w:space="0" w:color="auto"/>
              <w:bottom w:val="single" w:sz="4" w:space="0" w:color="auto"/>
              <w:right w:val="single" w:sz="4" w:space="0" w:color="auto"/>
            </w:tcBorders>
          </w:tcPr>
          <w:p w:rsidR="00C568B0" w:rsidRPr="003E0BBD" w:rsidRDefault="00C568B0" w:rsidP="004F5AA4">
            <w:pPr>
              <w:spacing w:before="60" w:after="60"/>
              <w:jc w:val="center"/>
              <w:rPr>
                <w:sz w:val="18"/>
                <w:szCs w:val="18"/>
                <w:lang w:val="fr-FR"/>
              </w:rPr>
            </w:pPr>
            <w:r w:rsidRPr="003E0BBD">
              <w:rPr>
                <w:sz w:val="18"/>
                <w:szCs w:val="18"/>
                <w:lang w:val="fr-FR"/>
              </w:rPr>
              <w:t>Vilnius</w:t>
            </w:r>
            <w:r w:rsidRPr="003E0BBD">
              <w:rPr>
                <w:sz w:val="18"/>
                <w:szCs w:val="18"/>
                <w:lang w:val="fr-FR"/>
              </w:rPr>
              <w:br/>
              <w:t>Toutes destinations</w:t>
            </w:r>
            <w:r w:rsidRPr="003E0BBD">
              <w:rPr>
                <w:sz w:val="18"/>
                <w:szCs w:val="18"/>
                <w:lang w:val="fr-FR"/>
              </w:rPr>
              <w:br/>
              <w:t>All destinations-</w:t>
            </w:r>
            <w:r w:rsidRPr="003E0BBD">
              <w:rPr>
                <w:sz w:val="18"/>
                <w:szCs w:val="18"/>
                <w:lang w:val="fr-FR"/>
              </w:rPr>
              <w:br/>
              <w:t>Todos los destinos</w:t>
            </w:r>
          </w:p>
        </w:tc>
        <w:tc>
          <w:tcPr>
            <w:tcW w:w="1960" w:type="dxa"/>
            <w:tcBorders>
              <w:top w:val="single" w:sz="4" w:space="0" w:color="auto"/>
              <w:left w:val="single" w:sz="4" w:space="0" w:color="auto"/>
              <w:bottom w:val="single" w:sz="4" w:space="0" w:color="auto"/>
              <w:right w:val="single" w:sz="4" w:space="0" w:color="auto"/>
            </w:tcBorders>
          </w:tcPr>
          <w:p w:rsidR="00C568B0" w:rsidRPr="003E0BBD" w:rsidRDefault="00C568B0" w:rsidP="004F5AA4">
            <w:pPr>
              <w:spacing w:before="60" w:after="60"/>
              <w:jc w:val="center"/>
              <w:rPr>
                <w:sz w:val="18"/>
                <w:szCs w:val="18"/>
              </w:rPr>
            </w:pPr>
            <w:r w:rsidRPr="003E0BBD">
              <w:rPr>
                <w:rFonts w:cs="Arial"/>
                <w:sz w:val="18"/>
                <w:szCs w:val="18"/>
                <w:lang w:val="en-US" w:eastAsia="zh-CN"/>
              </w:rPr>
              <w:t>LTXX</w:t>
            </w:r>
          </w:p>
        </w:tc>
      </w:tr>
      <w:tr w:rsidR="00C568B0" w:rsidRPr="00DE3CB9" w:rsidTr="004F5AA4">
        <w:trPr>
          <w:cantSplit/>
          <w:jc w:val="center"/>
        </w:trPr>
        <w:tc>
          <w:tcPr>
            <w:tcW w:w="9072" w:type="dxa"/>
            <w:gridSpan w:val="5"/>
            <w:tcBorders>
              <w:top w:val="single" w:sz="4" w:space="0" w:color="auto"/>
              <w:left w:val="nil"/>
              <w:bottom w:val="nil"/>
              <w:right w:val="nil"/>
            </w:tcBorders>
          </w:tcPr>
          <w:p w:rsidR="00C568B0" w:rsidRPr="000D4238" w:rsidRDefault="00C568B0" w:rsidP="004F5AA4">
            <w:pPr>
              <w:tabs>
                <w:tab w:val="clear" w:pos="567"/>
                <w:tab w:val="left" w:pos="280"/>
              </w:tabs>
              <w:spacing w:before="60" w:after="60"/>
              <w:ind w:left="280" w:hanging="280"/>
              <w:rPr>
                <w:sz w:val="18"/>
                <w:szCs w:val="18"/>
                <w:lang w:val="fr-CH"/>
              </w:rPr>
            </w:pPr>
            <w:r w:rsidRPr="00236753">
              <w:rPr>
                <w:sz w:val="18"/>
                <w:szCs w:val="18"/>
                <w:vertAlign w:val="superscript"/>
                <w:lang w:val="fr-CH"/>
              </w:rPr>
              <w:t>1)</w:t>
            </w:r>
            <w:r>
              <w:rPr>
                <w:sz w:val="18"/>
                <w:szCs w:val="18"/>
                <w:vertAlign w:val="superscript"/>
                <w:lang w:val="fr-CH"/>
              </w:rPr>
              <w:tab/>
            </w:r>
            <w:r w:rsidRPr="000D4238">
              <w:rPr>
                <w:sz w:val="18"/>
                <w:szCs w:val="18"/>
                <w:lang w:val="fr-CH"/>
              </w:rPr>
              <w:t xml:space="preserve">Le service national et international des télégrammes n’est plus accepté en provenance et à destination de </w:t>
            </w:r>
            <w:r>
              <w:rPr>
                <w:sz w:val="18"/>
                <w:szCs w:val="18"/>
                <w:lang w:val="fr-CH"/>
              </w:rPr>
              <w:t>Lituanie</w:t>
            </w:r>
            <w:r w:rsidRPr="000D4238">
              <w:rPr>
                <w:sz w:val="18"/>
                <w:szCs w:val="18"/>
                <w:lang w:val="fr-CH"/>
              </w:rPr>
              <w:t xml:space="preserve"> (voir la communication du </w:t>
            </w:r>
            <w:r>
              <w:rPr>
                <w:sz w:val="18"/>
                <w:szCs w:val="18"/>
                <w:lang w:val="fr-CH"/>
              </w:rPr>
              <w:t>Régulateur</w:t>
            </w:r>
            <w:r w:rsidRPr="000D4238">
              <w:rPr>
                <w:sz w:val="18"/>
                <w:szCs w:val="18"/>
                <w:lang w:val="fr-CH"/>
              </w:rPr>
              <w:t xml:space="preserve"> dans ce Bulletin d'exploitation de l'UIT N° 957 du 1.VI.2010, page XXX). En conséquence, l’indicateur de destination des télégrammes «</w:t>
            </w:r>
            <w:r>
              <w:rPr>
                <w:sz w:val="18"/>
                <w:szCs w:val="18"/>
                <w:lang w:val="fr-CH"/>
              </w:rPr>
              <w:t>LT» et le</w:t>
            </w:r>
            <w:r w:rsidRPr="000D4238">
              <w:rPr>
                <w:sz w:val="18"/>
                <w:szCs w:val="18"/>
                <w:lang w:val="fr-CH"/>
              </w:rPr>
              <w:t xml:space="preserve"> code de bureau «</w:t>
            </w:r>
            <w:r>
              <w:rPr>
                <w:sz w:val="18"/>
                <w:szCs w:val="18"/>
                <w:lang w:val="fr-CH"/>
              </w:rPr>
              <w:t>LTXX</w:t>
            </w:r>
            <w:r w:rsidRPr="000D4238">
              <w:rPr>
                <w:sz w:val="18"/>
                <w:szCs w:val="18"/>
                <w:lang w:val="fr-CH"/>
              </w:rPr>
              <w:t>» sont supprimés.</w:t>
            </w:r>
          </w:p>
          <w:p w:rsidR="00C568B0" w:rsidRPr="00236753" w:rsidRDefault="00C568B0" w:rsidP="004F5AA4">
            <w:pPr>
              <w:tabs>
                <w:tab w:val="clear" w:pos="567"/>
                <w:tab w:val="left" w:pos="280"/>
              </w:tabs>
              <w:spacing w:before="60" w:after="60"/>
              <w:rPr>
                <w:rFonts w:cs="Arial"/>
                <w:sz w:val="18"/>
                <w:szCs w:val="18"/>
                <w:lang w:val="fr-CH" w:eastAsia="zh-CN"/>
              </w:rPr>
            </w:pPr>
            <w:r w:rsidRPr="000D4238">
              <w:rPr>
                <w:sz w:val="18"/>
                <w:szCs w:val="18"/>
                <w:lang w:val="fr-CH"/>
              </w:rPr>
              <w:t>Les lettres «</w:t>
            </w:r>
            <w:r>
              <w:rPr>
                <w:sz w:val="18"/>
                <w:szCs w:val="18"/>
                <w:lang w:val="fr-CH"/>
              </w:rPr>
              <w:t>LT</w:t>
            </w:r>
            <w:r w:rsidRPr="000D4238">
              <w:rPr>
                <w:sz w:val="18"/>
                <w:szCs w:val="18"/>
                <w:lang w:val="fr-CH"/>
              </w:rPr>
              <w:t xml:space="preserve">» restent toutefois réservées </w:t>
            </w:r>
            <w:r>
              <w:rPr>
                <w:sz w:val="18"/>
                <w:szCs w:val="18"/>
                <w:lang w:val="fr-CH"/>
              </w:rPr>
              <w:t>pour une utilisation par Lithuanie</w:t>
            </w:r>
            <w:r w:rsidRPr="000D4238">
              <w:rPr>
                <w:sz w:val="18"/>
                <w:szCs w:val="18"/>
                <w:lang w:val="fr-CH"/>
              </w:rPr>
              <w:t xml:space="preserve"> (pour le service télex, les Recommandations UIT-T F.68/F.69 et, pour le Service mobile maritime, la Recommandation UIT-T D.90).</w:t>
            </w:r>
          </w:p>
        </w:tc>
      </w:tr>
    </w:tbl>
    <w:p w:rsidR="00C568B0" w:rsidRPr="006719FE" w:rsidRDefault="00C568B0" w:rsidP="00C568B0">
      <w:pPr>
        <w:rPr>
          <w:sz w:val="8"/>
          <w:lang w:val="fr-CH"/>
        </w:rPr>
      </w:pPr>
    </w:p>
    <w:p w:rsidR="006719FE" w:rsidRDefault="006719FE">
      <w:pPr>
        <w:tabs>
          <w:tab w:val="clear" w:pos="567"/>
          <w:tab w:val="clear" w:pos="1276"/>
          <w:tab w:val="clear" w:pos="1843"/>
          <w:tab w:val="clear" w:pos="5387"/>
          <w:tab w:val="clear" w:pos="5954"/>
        </w:tabs>
        <w:overflowPunct/>
        <w:autoSpaceDE/>
        <w:autoSpaceDN/>
        <w:adjustRightInd/>
        <w:spacing w:before="0"/>
        <w:jc w:val="left"/>
        <w:textAlignment w:val="auto"/>
        <w:rPr>
          <w:b/>
          <w:lang w:val="fr-FR"/>
        </w:rPr>
      </w:pPr>
      <w:r>
        <w:rPr>
          <w:b/>
          <w:lang w:val="fr-FR"/>
        </w:rPr>
        <w:br w:type="page"/>
      </w:r>
    </w:p>
    <w:p w:rsidR="00C568B0" w:rsidRDefault="00C568B0" w:rsidP="00C568B0">
      <w:pPr>
        <w:rPr>
          <w:b/>
          <w:lang w:val="fr-FR"/>
        </w:rPr>
      </w:pPr>
      <w:r w:rsidRPr="00236753">
        <w:rPr>
          <w:b/>
          <w:lang w:val="fr-FR"/>
        </w:rPr>
        <w:lastRenderedPageBreak/>
        <w:t>P</w:t>
      </w:r>
      <w:r>
        <w:rPr>
          <w:b/>
          <w:lang w:val="fr-FR"/>
        </w:rPr>
        <w:t xml:space="preserve">  </w:t>
      </w:r>
      <w:r w:rsidR="004F5AA4">
        <w:rPr>
          <w:b/>
          <w:lang w:val="fr-FR"/>
        </w:rPr>
        <w:t>40</w:t>
      </w:r>
      <w:r>
        <w:rPr>
          <w:b/>
          <w:lang w:val="fr-FR"/>
        </w:rPr>
        <w:t xml:space="preserve">   </w:t>
      </w:r>
      <w:r w:rsidRPr="00236753">
        <w:rPr>
          <w:b/>
          <w:lang w:val="fr-FR"/>
        </w:rPr>
        <w:t>VANUATU</w:t>
      </w:r>
      <w:r>
        <w:rPr>
          <w:b/>
          <w:lang w:val="fr-FR"/>
        </w:rPr>
        <w:t xml:space="preserve">     </w:t>
      </w:r>
      <w:r w:rsidRPr="00236753">
        <w:rPr>
          <w:b/>
          <w:lang w:val="fr-FR"/>
        </w:rPr>
        <w:t>SUP</w:t>
      </w:r>
    </w:p>
    <w:p w:rsidR="00C568B0" w:rsidRPr="006719FE" w:rsidRDefault="00C568B0" w:rsidP="00C568B0">
      <w:pPr>
        <w:rPr>
          <w:sz w:val="8"/>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2418"/>
        <w:gridCol w:w="1577"/>
        <w:gridCol w:w="1618"/>
        <w:gridCol w:w="1939"/>
      </w:tblGrid>
      <w:tr w:rsidR="00C568B0" w:rsidRPr="00DE3CB9" w:rsidTr="004F5AA4">
        <w:trPr>
          <w:cantSplit/>
          <w:jc w:val="center"/>
        </w:trPr>
        <w:tc>
          <w:tcPr>
            <w:tcW w:w="1520" w:type="dxa"/>
            <w:tcBorders>
              <w:top w:val="single" w:sz="4" w:space="0" w:color="auto"/>
              <w:left w:val="single" w:sz="4" w:space="0" w:color="auto"/>
              <w:bottom w:val="single" w:sz="4" w:space="0" w:color="auto"/>
              <w:right w:val="single" w:sz="4" w:space="0" w:color="auto"/>
            </w:tcBorders>
            <w:hideMark/>
          </w:tcPr>
          <w:p w:rsidR="00C568B0" w:rsidRPr="00532683" w:rsidRDefault="00C568B0" w:rsidP="004F5AA4">
            <w:pPr>
              <w:pStyle w:val="Tablehead0"/>
              <w:ind w:left="-57" w:right="-57"/>
              <w:rPr>
                <w:lang w:val="en-US"/>
              </w:rPr>
            </w:pPr>
            <w:r w:rsidRPr="00532683">
              <w:rPr>
                <w:lang w:val="en-US"/>
              </w:rPr>
              <w:br/>
              <w:t>Pays/zone géographique</w:t>
            </w:r>
          </w:p>
        </w:tc>
        <w:tc>
          <w:tcPr>
            <w:tcW w:w="2418" w:type="dxa"/>
            <w:tcBorders>
              <w:top w:val="single" w:sz="4" w:space="0" w:color="auto"/>
              <w:left w:val="single" w:sz="4" w:space="0" w:color="auto"/>
              <w:bottom w:val="single" w:sz="4" w:space="0" w:color="auto"/>
              <w:right w:val="single" w:sz="4" w:space="0" w:color="auto"/>
            </w:tcBorders>
            <w:hideMark/>
          </w:tcPr>
          <w:p w:rsidR="00C568B0" w:rsidRPr="00532683" w:rsidRDefault="00C568B0" w:rsidP="004F5AA4">
            <w:pPr>
              <w:pStyle w:val="Tablehead0"/>
              <w:ind w:left="-57" w:right="-57"/>
              <w:rPr>
                <w:lang w:val="en-US"/>
              </w:rPr>
            </w:pPr>
            <w:r w:rsidRPr="00532683">
              <w:rPr>
                <w:lang w:val="en-US"/>
              </w:rPr>
              <w:br/>
              <w:t>Réseau</w:t>
            </w:r>
            <w:r w:rsidRPr="00532683">
              <w:rPr>
                <w:lang w:val="en-US"/>
              </w:rPr>
              <w:br/>
              <w:t>(Administration/ER)</w:t>
            </w:r>
          </w:p>
        </w:tc>
        <w:tc>
          <w:tcPr>
            <w:tcW w:w="1577" w:type="dxa"/>
            <w:tcBorders>
              <w:top w:val="single" w:sz="4" w:space="0" w:color="auto"/>
              <w:left w:val="single" w:sz="4" w:space="0" w:color="auto"/>
              <w:bottom w:val="single" w:sz="4" w:space="0" w:color="auto"/>
              <w:right w:val="single" w:sz="4" w:space="0" w:color="auto"/>
            </w:tcBorders>
            <w:hideMark/>
          </w:tcPr>
          <w:p w:rsidR="00C568B0" w:rsidRPr="00594AFE" w:rsidRDefault="00C568B0" w:rsidP="004F5AA4">
            <w:pPr>
              <w:spacing w:before="0"/>
              <w:jc w:val="center"/>
              <w:rPr>
                <w:i/>
                <w:sz w:val="18"/>
                <w:lang w:val="fr-CH"/>
              </w:rPr>
            </w:pPr>
            <w:r w:rsidRPr="00594AFE">
              <w:rPr>
                <w:i/>
                <w:sz w:val="18"/>
                <w:lang w:val="fr-CH"/>
              </w:rPr>
              <w:t>Indicateur de destination (DI) (deux premières lettres = Indicateur de destination des télégrammes)</w:t>
            </w:r>
          </w:p>
        </w:tc>
        <w:tc>
          <w:tcPr>
            <w:tcW w:w="1618" w:type="dxa"/>
            <w:tcBorders>
              <w:top w:val="single" w:sz="4" w:space="0" w:color="auto"/>
              <w:left w:val="single" w:sz="4" w:space="0" w:color="auto"/>
              <w:bottom w:val="single" w:sz="4" w:space="0" w:color="auto"/>
              <w:right w:val="single" w:sz="4" w:space="0" w:color="auto"/>
            </w:tcBorders>
            <w:hideMark/>
          </w:tcPr>
          <w:p w:rsidR="00C568B0" w:rsidRPr="00532683" w:rsidRDefault="00C568B0" w:rsidP="004F5AA4">
            <w:pPr>
              <w:spacing w:before="0"/>
              <w:jc w:val="center"/>
              <w:rPr>
                <w:i/>
                <w:sz w:val="18"/>
                <w:lang w:val="en-US"/>
              </w:rPr>
            </w:pPr>
            <w:r w:rsidRPr="00594AFE">
              <w:rPr>
                <w:i/>
                <w:sz w:val="18"/>
                <w:lang w:val="fr-CH"/>
              </w:rPr>
              <w:br/>
            </w:r>
            <w:r w:rsidRPr="00532683">
              <w:rPr>
                <w:i/>
                <w:sz w:val="18"/>
                <w:lang w:val="en-US"/>
              </w:rPr>
              <w:t>Nom du bureau télégraphique</w:t>
            </w:r>
          </w:p>
        </w:tc>
        <w:tc>
          <w:tcPr>
            <w:tcW w:w="1939" w:type="dxa"/>
            <w:tcBorders>
              <w:top w:val="single" w:sz="4" w:space="0" w:color="auto"/>
              <w:left w:val="single" w:sz="4" w:space="0" w:color="auto"/>
              <w:bottom w:val="single" w:sz="4" w:space="0" w:color="auto"/>
              <w:right w:val="single" w:sz="4" w:space="0" w:color="auto"/>
            </w:tcBorders>
            <w:hideMark/>
          </w:tcPr>
          <w:p w:rsidR="00C568B0" w:rsidRPr="00594AFE" w:rsidRDefault="00C568B0" w:rsidP="004F5AA4">
            <w:pPr>
              <w:pStyle w:val="Tablehead0"/>
              <w:ind w:left="-57" w:right="-57"/>
              <w:rPr>
                <w:lang w:val="fr-CH"/>
              </w:rPr>
            </w:pPr>
            <w:r w:rsidRPr="00594AFE">
              <w:rPr>
                <w:lang w:val="fr-CH"/>
              </w:rPr>
              <w:t>Indicateur de destination (DI) attribué au bureau télégraphique (troisième et quatrième lettres = code de bureau)</w:t>
            </w:r>
          </w:p>
        </w:tc>
      </w:tr>
      <w:tr w:rsidR="00C568B0" w:rsidTr="004F5AA4">
        <w:trPr>
          <w:cantSplit/>
          <w:jc w:val="center"/>
        </w:trPr>
        <w:tc>
          <w:tcPr>
            <w:tcW w:w="1520"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1</w:t>
            </w:r>
          </w:p>
        </w:tc>
        <w:tc>
          <w:tcPr>
            <w:tcW w:w="2418"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2</w:t>
            </w:r>
          </w:p>
        </w:tc>
        <w:tc>
          <w:tcPr>
            <w:tcW w:w="1577"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3</w:t>
            </w:r>
          </w:p>
        </w:tc>
        <w:tc>
          <w:tcPr>
            <w:tcW w:w="1618"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4</w:t>
            </w:r>
          </w:p>
        </w:tc>
        <w:tc>
          <w:tcPr>
            <w:tcW w:w="1939"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head0"/>
              <w:rPr>
                <w:i w:val="0"/>
                <w:szCs w:val="18"/>
                <w:lang w:val="en-US"/>
              </w:rPr>
            </w:pPr>
            <w:r w:rsidRPr="003E0BBD">
              <w:rPr>
                <w:i w:val="0"/>
                <w:szCs w:val="18"/>
                <w:lang w:val="en-US"/>
              </w:rPr>
              <w:t>5</w:t>
            </w:r>
          </w:p>
        </w:tc>
      </w:tr>
      <w:tr w:rsidR="00C568B0" w:rsidRPr="00BB1F44" w:rsidTr="004F5AA4">
        <w:trPr>
          <w:cantSplit/>
          <w:jc w:val="center"/>
        </w:trPr>
        <w:tc>
          <w:tcPr>
            <w:tcW w:w="1520"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text0"/>
              <w:jc w:val="center"/>
              <w:rPr>
                <w:szCs w:val="18"/>
              </w:rPr>
            </w:pPr>
            <w:r w:rsidRPr="003E0BBD">
              <w:rPr>
                <w:szCs w:val="18"/>
                <w:lang w:val="en-US"/>
              </w:rPr>
              <w:t>VANUATU</w:t>
            </w:r>
            <w:r w:rsidRPr="003E0BBD">
              <w:rPr>
                <w:szCs w:val="18"/>
                <w:lang w:val="en-US"/>
              </w:rPr>
              <w:br/>
            </w:r>
            <w:r w:rsidRPr="003E0BBD">
              <w:rPr>
                <w:i/>
                <w:szCs w:val="18"/>
                <w:lang w:val="en-US"/>
              </w:rPr>
              <w:t>VANUATU</w:t>
            </w:r>
            <w:r w:rsidRPr="003E0BBD">
              <w:rPr>
                <w:i/>
                <w:szCs w:val="18"/>
                <w:lang w:val="en-US"/>
              </w:rPr>
              <w:br/>
            </w:r>
            <w:r w:rsidRPr="003E0BBD">
              <w:rPr>
                <w:szCs w:val="18"/>
              </w:rPr>
              <w:t>VANUATU</w:t>
            </w:r>
          </w:p>
        </w:tc>
        <w:tc>
          <w:tcPr>
            <w:tcW w:w="2418" w:type="dxa"/>
            <w:tcBorders>
              <w:top w:val="single" w:sz="4" w:space="0" w:color="auto"/>
              <w:left w:val="single" w:sz="4" w:space="0" w:color="auto"/>
              <w:bottom w:val="single" w:sz="4" w:space="0" w:color="auto"/>
              <w:right w:val="single" w:sz="4" w:space="0" w:color="auto"/>
            </w:tcBorders>
          </w:tcPr>
          <w:p w:rsidR="00C568B0" w:rsidRPr="003E0BBD" w:rsidRDefault="00C568B0" w:rsidP="004F5AA4">
            <w:pPr>
              <w:ind w:left="-10"/>
              <w:jc w:val="left"/>
              <w:rPr>
                <w:sz w:val="18"/>
                <w:szCs w:val="18"/>
              </w:rPr>
            </w:pPr>
            <w:r w:rsidRPr="003E0BBD">
              <w:rPr>
                <w:sz w:val="18"/>
                <w:szCs w:val="18"/>
              </w:rPr>
              <w:t>Telecom Vanuatu – Telecom</w:t>
            </w:r>
            <w:r w:rsidRPr="003E0BBD">
              <w:rPr>
                <w:sz w:val="18"/>
                <w:szCs w:val="18"/>
              </w:rPr>
              <w:br/>
            </w:r>
            <w:r w:rsidRPr="003E0BBD">
              <w:rPr>
                <w:sz w:val="18"/>
                <w:szCs w:val="18"/>
                <w:lang w:val="fr-FR"/>
              </w:rPr>
              <w:t>Vanuatu Limited, Port-Vila</w:t>
            </w:r>
          </w:p>
        </w:tc>
        <w:tc>
          <w:tcPr>
            <w:tcW w:w="1577" w:type="dxa"/>
            <w:tcBorders>
              <w:top w:val="single" w:sz="4" w:space="0" w:color="auto"/>
              <w:left w:val="single" w:sz="4" w:space="0" w:color="auto"/>
              <w:bottom w:val="single" w:sz="4" w:space="0" w:color="auto"/>
              <w:right w:val="single" w:sz="4" w:space="0" w:color="auto"/>
            </w:tcBorders>
            <w:hideMark/>
          </w:tcPr>
          <w:p w:rsidR="00C568B0" w:rsidRPr="003E0BBD" w:rsidRDefault="00C568B0" w:rsidP="004F5AA4">
            <w:pPr>
              <w:pStyle w:val="Tabletext0"/>
              <w:jc w:val="center"/>
              <w:rPr>
                <w:szCs w:val="18"/>
              </w:rPr>
            </w:pPr>
            <w:r w:rsidRPr="003E0BBD">
              <w:rPr>
                <w:szCs w:val="18"/>
              </w:rPr>
              <w:t>NH</w:t>
            </w:r>
            <w:r w:rsidRPr="003E0BBD">
              <w:rPr>
                <w:szCs w:val="18"/>
                <w:vertAlign w:val="superscript"/>
              </w:rPr>
              <w:t>1)</w:t>
            </w:r>
          </w:p>
        </w:tc>
        <w:tc>
          <w:tcPr>
            <w:tcW w:w="1618" w:type="dxa"/>
            <w:tcBorders>
              <w:top w:val="single" w:sz="4" w:space="0" w:color="auto"/>
              <w:left w:val="single" w:sz="4" w:space="0" w:color="auto"/>
              <w:bottom w:val="single" w:sz="4" w:space="0" w:color="auto"/>
              <w:right w:val="single" w:sz="4" w:space="0" w:color="auto"/>
            </w:tcBorders>
          </w:tcPr>
          <w:p w:rsidR="00C568B0" w:rsidRPr="003E0BBD" w:rsidRDefault="00C568B0" w:rsidP="004F5AA4">
            <w:pPr>
              <w:spacing w:after="120"/>
              <w:jc w:val="center"/>
              <w:rPr>
                <w:sz w:val="18"/>
                <w:szCs w:val="18"/>
                <w:lang w:val="fr-CH"/>
              </w:rPr>
            </w:pPr>
            <w:r w:rsidRPr="003E0BBD">
              <w:rPr>
                <w:sz w:val="18"/>
                <w:szCs w:val="18"/>
                <w:lang w:val="fr-FR"/>
              </w:rPr>
              <w:t>Vila / Port Vila</w:t>
            </w:r>
            <w:r w:rsidRPr="003E0BBD">
              <w:rPr>
                <w:sz w:val="18"/>
                <w:szCs w:val="18"/>
                <w:lang w:val="fr-FR"/>
              </w:rPr>
              <w:br/>
              <w:t>Toutes destinations</w:t>
            </w:r>
            <w:r w:rsidRPr="003E0BBD">
              <w:rPr>
                <w:sz w:val="18"/>
                <w:szCs w:val="18"/>
                <w:lang w:val="fr-FR"/>
              </w:rPr>
              <w:br/>
            </w:r>
            <w:r w:rsidRPr="003E0BBD">
              <w:rPr>
                <w:i/>
                <w:iCs/>
                <w:sz w:val="18"/>
                <w:szCs w:val="18"/>
                <w:lang w:val="fr-FR"/>
              </w:rPr>
              <w:t>All destinations</w:t>
            </w:r>
            <w:r w:rsidRPr="003E0BBD">
              <w:rPr>
                <w:sz w:val="18"/>
                <w:szCs w:val="18"/>
                <w:lang w:val="fr-FR"/>
              </w:rPr>
              <w:t>-</w:t>
            </w:r>
            <w:r w:rsidRPr="003E0BBD">
              <w:rPr>
                <w:sz w:val="18"/>
                <w:szCs w:val="18"/>
                <w:lang w:val="fr-FR"/>
              </w:rPr>
              <w:br/>
              <w:t>Todos los destinos</w:t>
            </w:r>
          </w:p>
        </w:tc>
        <w:tc>
          <w:tcPr>
            <w:tcW w:w="1939" w:type="dxa"/>
            <w:tcBorders>
              <w:top w:val="single" w:sz="4" w:space="0" w:color="auto"/>
              <w:left w:val="single" w:sz="4" w:space="0" w:color="auto"/>
              <w:bottom w:val="single" w:sz="4" w:space="0" w:color="auto"/>
              <w:right w:val="single" w:sz="4" w:space="0" w:color="auto"/>
            </w:tcBorders>
          </w:tcPr>
          <w:p w:rsidR="00C568B0" w:rsidRPr="003E0BBD" w:rsidRDefault="00C568B0" w:rsidP="004F5AA4">
            <w:pPr>
              <w:jc w:val="center"/>
              <w:rPr>
                <w:sz w:val="18"/>
                <w:szCs w:val="18"/>
              </w:rPr>
            </w:pPr>
            <w:r w:rsidRPr="003E0BBD">
              <w:rPr>
                <w:sz w:val="18"/>
                <w:szCs w:val="18"/>
              </w:rPr>
              <w:t>NHVL</w:t>
            </w:r>
            <w:r w:rsidRPr="003E0BBD">
              <w:rPr>
                <w:sz w:val="18"/>
                <w:szCs w:val="18"/>
              </w:rPr>
              <w:br/>
            </w:r>
            <w:r w:rsidRPr="003E0BBD">
              <w:rPr>
                <w:sz w:val="18"/>
                <w:szCs w:val="18"/>
                <w:lang w:val="fr-FR"/>
              </w:rPr>
              <w:t>NHVX</w:t>
            </w:r>
          </w:p>
        </w:tc>
      </w:tr>
      <w:tr w:rsidR="00C568B0" w:rsidRPr="00DE3CB9" w:rsidTr="004F5AA4">
        <w:trPr>
          <w:cantSplit/>
          <w:jc w:val="center"/>
        </w:trPr>
        <w:tc>
          <w:tcPr>
            <w:tcW w:w="9072" w:type="dxa"/>
            <w:gridSpan w:val="5"/>
            <w:tcBorders>
              <w:top w:val="single" w:sz="4" w:space="0" w:color="auto"/>
              <w:left w:val="nil"/>
              <w:bottom w:val="nil"/>
              <w:right w:val="nil"/>
            </w:tcBorders>
          </w:tcPr>
          <w:p w:rsidR="00C568B0" w:rsidRPr="000D4238" w:rsidRDefault="00C568B0" w:rsidP="004F5AA4">
            <w:pPr>
              <w:tabs>
                <w:tab w:val="clear" w:pos="567"/>
                <w:tab w:val="left" w:pos="280"/>
              </w:tabs>
              <w:ind w:left="280" w:hanging="280"/>
              <w:rPr>
                <w:sz w:val="18"/>
                <w:szCs w:val="18"/>
                <w:lang w:val="fr-CH"/>
              </w:rPr>
            </w:pPr>
            <w:r w:rsidRPr="000D4238">
              <w:rPr>
                <w:sz w:val="18"/>
                <w:szCs w:val="18"/>
                <w:lang w:val="fr-CH"/>
              </w:rPr>
              <w:t>1)</w:t>
            </w:r>
            <w:r>
              <w:rPr>
                <w:sz w:val="18"/>
                <w:szCs w:val="18"/>
                <w:lang w:val="fr-CH"/>
              </w:rPr>
              <w:tab/>
            </w:r>
            <w:r w:rsidRPr="000D4238">
              <w:rPr>
                <w:sz w:val="18"/>
                <w:szCs w:val="18"/>
                <w:lang w:val="fr-CH"/>
              </w:rPr>
              <w:t xml:space="preserve">Le service national et international des télégrammes n’est plus accepté en provenance et à destination de Vanuatu (voir la communication du </w:t>
            </w:r>
            <w:r>
              <w:rPr>
                <w:sz w:val="18"/>
                <w:szCs w:val="18"/>
                <w:lang w:val="fr-CH"/>
              </w:rPr>
              <w:t>Régulateur</w:t>
            </w:r>
            <w:r w:rsidRPr="000D4238">
              <w:rPr>
                <w:sz w:val="18"/>
                <w:szCs w:val="18"/>
                <w:lang w:val="fr-CH"/>
              </w:rPr>
              <w:t xml:space="preserve"> dans ce Bulletin d'exploitation de l'UIT N° 957 du 1.VI.2010, page</w:t>
            </w:r>
            <w:r>
              <w:rPr>
                <w:sz w:val="18"/>
                <w:szCs w:val="18"/>
                <w:lang w:val="fr-CH"/>
              </w:rPr>
              <w:t> </w:t>
            </w:r>
            <w:r w:rsidRPr="000D4238">
              <w:rPr>
                <w:sz w:val="18"/>
                <w:szCs w:val="18"/>
                <w:lang w:val="fr-CH"/>
              </w:rPr>
              <w:t>XXX). En conséquence, l’indicateur de destination des télégrammes «NH» et les codes de bureau «NHVL, NHVX» sont supprimés.</w:t>
            </w:r>
          </w:p>
          <w:p w:rsidR="00C568B0" w:rsidRPr="003E0BBD" w:rsidRDefault="00C568B0" w:rsidP="004F5AA4">
            <w:pPr>
              <w:tabs>
                <w:tab w:val="clear" w:pos="567"/>
                <w:tab w:val="left" w:pos="280"/>
              </w:tabs>
              <w:spacing w:after="120"/>
              <w:rPr>
                <w:sz w:val="18"/>
                <w:szCs w:val="18"/>
                <w:lang w:val="fr-CH"/>
              </w:rPr>
            </w:pPr>
            <w:r w:rsidRPr="000D4238">
              <w:rPr>
                <w:sz w:val="18"/>
                <w:szCs w:val="18"/>
                <w:lang w:val="fr-CH"/>
              </w:rPr>
              <w:t>Les lettres «NH» restent toutefois réservées pour une utilisation par Vanuatu (pour le service télex, les Recommandations UIT-T F.68/F.69 et, pour le Service mobile maritime, la Recommandation UIT-T D.90).</w:t>
            </w:r>
          </w:p>
        </w:tc>
      </w:tr>
    </w:tbl>
    <w:p w:rsidR="00C568B0" w:rsidRPr="003E0BBD" w:rsidRDefault="00C568B0" w:rsidP="00C568B0">
      <w:pPr>
        <w:rPr>
          <w:lang w:val="fr-CH"/>
        </w:rPr>
      </w:pPr>
    </w:p>
    <w:p w:rsidR="00A33529" w:rsidRPr="00542D9D" w:rsidRDefault="00A33529" w:rsidP="00A33529">
      <w:pPr>
        <w:pStyle w:val="Heading20"/>
      </w:pPr>
      <w:bookmarkStart w:id="303" w:name="_Toc262756317"/>
      <w:r w:rsidRPr="008149B6">
        <w:t>Liste des codes de zone/réseau sémaphore (SANC)</w:t>
      </w:r>
      <w:r w:rsidRPr="008149B6">
        <w:br/>
        <w:t>(Complément à la Recommandation UIT-T Q.708 (03/1999))</w:t>
      </w:r>
      <w:r w:rsidRPr="008149B6">
        <w:br/>
        <w:t>(Situation au 15 septembre 2009)</w:t>
      </w:r>
      <w:bookmarkEnd w:id="303"/>
    </w:p>
    <w:p w:rsidR="00A33529" w:rsidRPr="001561A6" w:rsidRDefault="00A33529" w:rsidP="00A33529">
      <w:pPr>
        <w:pStyle w:val="Heading70"/>
        <w:keepNext/>
        <w:rPr>
          <w:b w:val="0"/>
          <w:lang w:val="fr-CH"/>
        </w:rPr>
      </w:pPr>
      <w:r w:rsidRPr="001561A6">
        <w:rPr>
          <w:b w:val="0"/>
          <w:lang w:val="fr-CH"/>
        </w:rPr>
        <w:t xml:space="preserve">(Annexe au Bulletin d'exploitation de l'UIT No. 940 </w:t>
      </w:r>
      <w:r>
        <w:rPr>
          <w:b w:val="0"/>
          <w:lang w:val="fr-CH"/>
        </w:rPr>
        <w:t>–</w:t>
      </w:r>
      <w:r w:rsidRPr="001561A6">
        <w:rPr>
          <w:b w:val="0"/>
          <w:lang w:val="fr-CH"/>
        </w:rPr>
        <w:t xml:space="preserve"> 15.IX.2009)</w:t>
      </w:r>
      <w:r w:rsidRPr="001561A6">
        <w:rPr>
          <w:b w:val="0"/>
          <w:lang w:val="fr-CH"/>
        </w:rPr>
        <w:br/>
        <w:t>(Amendement No. 13)</w:t>
      </w:r>
    </w:p>
    <w:p w:rsidR="00A33529" w:rsidRPr="006719FE" w:rsidRDefault="00A33529" w:rsidP="00A33529">
      <w:pPr>
        <w:keepNext/>
        <w:rPr>
          <w:sz w:val="8"/>
          <w:lang w:val="fr-CH"/>
        </w:rPr>
      </w:pPr>
    </w:p>
    <w:tbl>
      <w:tblPr>
        <w:tblW w:w="9288" w:type="dxa"/>
        <w:tblLayout w:type="fixed"/>
        <w:tblLook w:val="01E0"/>
      </w:tblPr>
      <w:tblGrid>
        <w:gridCol w:w="909"/>
        <w:gridCol w:w="909"/>
        <w:gridCol w:w="7470"/>
      </w:tblGrid>
      <w:tr w:rsidR="00A33529" w:rsidRPr="001561A6" w:rsidTr="004F5AA4">
        <w:trPr>
          <w:trHeight w:val="240"/>
        </w:trPr>
        <w:tc>
          <w:tcPr>
            <w:tcW w:w="9288" w:type="dxa"/>
            <w:gridSpan w:val="3"/>
            <w:shd w:val="clear" w:color="auto" w:fill="auto"/>
          </w:tcPr>
          <w:p w:rsidR="00A33529" w:rsidRPr="001561A6" w:rsidRDefault="00A33529" w:rsidP="004F5AA4">
            <w:pPr>
              <w:pStyle w:val="Normalaftertitle"/>
              <w:keepNext/>
              <w:spacing w:before="240"/>
            </w:pPr>
            <w:r w:rsidRPr="001561A6">
              <w:t>Ordre numérique    ADD</w:t>
            </w:r>
          </w:p>
        </w:tc>
      </w:tr>
      <w:tr w:rsidR="00A33529" w:rsidRPr="001561A6" w:rsidTr="004F5AA4">
        <w:trPr>
          <w:trHeight w:val="240"/>
        </w:trPr>
        <w:tc>
          <w:tcPr>
            <w:tcW w:w="909" w:type="dxa"/>
            <w:shd w:val="clear" w:color="auto" w:fill="auto"/>
          </w:tcPr>
          <w:p w:rsidR="00A33529" w:rsidRPr="001561A6" w:rsidRDefault="004F5AA4" w:rsidP="004F5AA4">
            <w:pPr>
              <w:pStyle w:val="StyleTabletextLeft"/>
              <w:rPr>
                <w:sz w:val="20"/>
                <w:szCs w:val="20"/>
              </w:rPr>
            </w:pPr>
            <w:r>
              <w:rPr>
                <w:sz w:val="20"/>
                <w:szCs w:val="20"/>
              </w:rPr>
              <w:t>P  10</w:t>
            </w:r>
          </w:p>
        </w:tc>
        <w:tc>
          <w:tcPr>
            <w:tcW w:w="909" w:type="dxa"/>
            <w:shd w:val="clear" w:color="auto" w:fill="auto"/>
          </w:tcPr>
          <w:p w:rsidR="00A33529" w:rsidRPr="001561A6" w:rsidRDefault="00A33529" w:rsidP="004F5AA4">
            <w:pPr>
              <w:pStyle w:val="StyleTabletextLeft"/>
              <w:rPr>
                <w:sz w:val="20"/>
                <w:szCs w:val="20"/>
              </w:rPr>
            </w:pPr>
            <w:r w:rsidRPr="001561A6">
              <w:rPr>
                <w:sz w:val="20"/>
                <w:szCs w:val="20"/>
              </w:rPr>
              <w:t>4-017</w:t>
            </w:r>
          </w:p>
        </w:tc>
        <w:tc>
          <w:tcPr>
            <w:tcW w:w="7470" w:type="dxa"/>
            <w:shd w:val="clear" w:color="auto" w:fill="auto"/>
          </w:tcPr>
          <w:p w:rsidR="00A33529" w:rsidRPr="001561A6" w:rsidRDefault="00A33529" w:rsidP="004F5AA4">
            <w:pPr>
              <w:pStyle w:val="StyleTabletextLeft"/>
              <w:rPr>
                <w:sz w:val="20"/>
                <w:szCs w:val="20"/>
              </w:rPr>
            </w:pPr>
            <w:r w:rsidRPr="001561A6">
              <w:rPr>
                <w:sz w:val="20"/>
                <w:szCs w:val="20"/>
              </w:rPr>
              <w:t>Inde (République de l')</w:t>
            </w:r>
          </w:p>
        </w:tc>
      </w:tr>
      <w:tr w:rsidR="00A33529" w:rsidRPr="001561A6" w:rsidTr="004F5AA4">
        <w:trPr>
          <w:trHeight w:val="240"/>
        </w:trPr>
        <w:tc>
          <w:tcPr>
            <w:tcW w:w="909" w:type="dxa"/>
            <w:shd w:val="clear" w:color="auto" w:fill="auto"/>
          </w:tcPr>
          <w:p w:rsidR="00A33529" w:rsidRPr="001561A6" w:rsidRDefault="004F5AA4" w:rsidP="004F5AA4">
            <w:pPr>
              <w:pStyle w:val="StyleTabletextLeft"/>
              <w:rPr>
                <w:sz w:val="20"/>
                <w:szCs w:val="20"/>
              </w:rPr>
            </w:pPr>
            <w:r>
              <w:rPr>
                <w:sz w:val="20"/>
                <w:szCs w:val="20"/>
              </w:rPr>
              <w:t>P  14</w:t>
            </w:r>
          </w:p>
        </w:tc>
        <w:tc>
          <w:tcPr>
            <w:tcW w:w="909" w:type="dxa"/>
            <w:shd w:val="clear" w:color="auto" w:fill="auto"/>
          </w:tcPr>
          <w:p w:rsidR="00A33529" w:rsidRPr="001561A6" w:rsidRDefault="00A33529" w:rsidP="004F5AA4">
            <w:pPr>
              <w:pStyle w:val="StyleTabletextLeft"/>
              <w:rPr>
                <w:sz w:val="20"/>
                <w:szCs w:val="20"/>
              </w:rPr>
            </w:pPr>
            <w:r w:rsidRPr="001561A6">
              <w:rPr>
                <w:sz w:val="20"/>
                <w:szCs w:val="20"/>
              </w:rPr>
              <w:t>5-121</w:t>
            </w:r>
          </w:p>
        </w:tc>
        <w:tc>
          <w:tcPr>
            <w:tcW w:w="7470" w:type="dxa"/>
            <w:shd w:val="clear" w:color="auto" w:fill="auto"/>
          </w:tcPr>
          <w:p w:rsidR="00A33529" w:rsidRPr="001561A6" w:rsidRDefault="00A33529" w:rsidP="004F5AA4">
            <w:pPr>
              <w:pStyle w:val="StyleTabletextLeft"/>
              <w:rPr>
                <w:sz w:val="20"/>
                <w:szCs w:val="20"/>
              </w:rPr>
            </w:pPr>
            <w:r w:rsidRPr="001561A6">
              <w:rPr>
                <w:sz w:val="20"/>
                <w:szCs w:val="20"/>
              </w:rPr>
              <w:t>Australie</w:t>
            </w:r>
          </w:p>
        </w:tc>
      </w:tr>
    </w:tbl>
    <w:p w:rsidR="00A33529" w:rsidRPr="001561A6" w:rsidRDefault="00A33529" w:rsidP="00A33529">
      <w:pPr>
        <w:keepNext/>
      </w:pPr>
    </w:p>
    <w:tbl>
      <w:tblPr>
        <w:tblW w:w="9288" w:type="dxa"/>
        <w:tblLayout w:type="fixed"/>
        <w:tblLook w:val="01E0"/>
      </w:tblPr>
      <w:tblGrid>
        <w:gridCol w:w="909"/>
        <w:gridCol w:w="909"/>
        <w:gridCol w:w="7470"/>
      </w:tblGrid>
      <w:tr w:rsidR="00A33529" w:rsidRPr="001561A6" w:rsidTr="004F5AA4">
        <w:trPr>
          <w:trHeight w:val="240"/>
        </w:trPr>
        <w:tc>
          <w:tcPr>
            <w:tcW w:w="9288" w:type="dxa"/>
            <w:gridSpan w:val="3"/>
            <w:shd w:val="clear" w:color="auto" w:fill="auto"/>
          </w:tcPr>
          <w:p w:rsidR="00A33529" w:rsidRPr="001561A6" w:rsidRDefault="00A33529" w:rsidP="004F5AA4">
            <w:pPr>
              <w:pStyle w:val="Normalaftertitle"/>
              <w:keepNext/>
              <w:spacing w:before="240"/>
            </w:pPr>
            <w:r w:rsidRPr="001561A6">
              <w:t>Ordre alphabétique    ADD</w:t>
            </w:r>
          </w:p>
        </w:tc>
      </w:tr>
      <w:tr w:rsidR="00A33529" w:rsidRPr="001561A6" w:rsidTr="004F5AA4">
        <w:trPr>
          <w:trHeight w:val="240"/>
        </w:trPr>
        <w:tc>
          <w:tcPr>
            <w:tcW w:w="909" w:type="dxa"/>
            <w:shd w:val="clear" w:color="auto" w:fill="auto"/>
          </w:tcPr>
          <w:p w:rsidR="00A33529" w:rsidRPr="001561A6" w:rsidRDefault="004F5AA4" w:rsidP="004F5AA4">
            <w:pPr>
              <w:pStyle w:val="StyleTabletextLeft"/>
              <w:rPr>
                <w:sz w:val="20"/>
                <w:szCs w:val="20"/>
              </w:rPr>
            </w:pPr>
            <w:r>
              <w:rPr>
                <w:sz w:val="20"/>
                <w:szCs w:val="20"/>
              </w:rPr>
              <w:t>P  20</w:t>
            </w:r>
          </w:p>
        </w:tc>
        <w:tc>
          <w:tcPr>
            <w:tcW w:w="909" w:type="dxa"/>
            <w:shd w:val="clear" w:color="auto" w:fill="auto"/>
          </w:tcPr>
          <w:p w:rsidR="00A33529" w:rsidRPr="001561A6" w:rsidRDefault="00A33529" w:rsidP="004F5AA4">
            <w:pPr>
              <w:pStyle w:val="StyleTabletextLeft"/>
              <w:rPr>
                <w:sz w:val="20"/>
                <w:szCs w:val="20"/>
              </w:rPr>
            </w:pPr>
            <w:r w:rsidRPr="001561A6">
              <w:rPr>
                <w:sz w:val="20"/>
                <w:szCs w:val="20"/>
              </w:rPr>
              <w:t>5-121</w:t>
            </w:r>
          </w:p>
        </w:tc>
        <w:tc>
          <w:tcPr>
            <w:tcW w:w="7470" w:type="dxa"/>
            <w:shd w:val="clear" w:color="auto" w:fill="auto"/>
          </w:tcPr>
          <w:p w:rsidR="00A33529" w:rsidRPr="001561A6" w:rsidRDefault="00A33529" w:rsidP="004F5AA4">
            <w:pPr>
              <w:pStyle w:val="StyleTabletextLeft"/>
              <w:rPr>
                <w:sz w:val="20"/>
                <w:szCs w:val="20"/>
              </w:rPr>
            </w:pPr>
            <w:r w:rsidRPr="001561A6">
              <w:rPr>
                <w:sz w:val="20"/>
                <w:szCs w:val="20"/>
              </w:rPr>
              <w:t>Australie</w:t>
            </w:r>
          </w:p>
        </w:tc>
      </w:tr>
      <w:tr w:rsidR="00A33529" w:rsidRPr="001561A6" w:rsidTr="004F5AA4">
        <w:trPr>
          <w:trHeight w:val="240"/>
        </w:trPr>
        <w:tc>
          <w:tcPr>
            <w:tcW w:w="909" w:type="dxa"/>
            <w:shd w:val="clear" w:color="auto" w:fill="auto"/>
          </w:tcPr>
          <w:p w:rsidR="00A33529" w:rsidRPr="001561A6" w:rsidRDefault="004F5AA4" w:rsidP="004F5AA4">
            <w:pPr>
              <w:pStyle w:val="StyleTabletextLeft"/>
              <w:rPr>
                <w:sz w:val="20"/>
                <w:szCs w:val="20"/>
              </w:rPr>
            </w:pPr>
            <w:r>
              <w:rPr>
                <w:sz w:val="20"/>
                <w:szCs w:val="20"/>
              </w:rPr>
              <w:t>P26</w:t>
            </w:r>
          </w:p>
        </w:tc>
        <w:tc>
          <w:tcPr>
            <w:tcW w:w="909" w:type="dxa"/>
            <w:shd w:val="clear" w:color="auto" w:fill="auto"/>
          </w:tcPr>
          <w:p w:rsidR="00A33529" w:rsidRPr="001561A6" w:rsidRDefault="00A33529" w:rsidP="004F5AA4">
            <w:pPr>
              <w:pStyle w:val="StyleTabletextLeft"/>
              <w:rPr>
                <w:sz w:val="20"/>
                <w:szCs w:val="20"/>
              </w:rPr>
            </w:pPr>
            <w:r w:rsidRPr="001561A6">
              <w:rPr>
                <w:sz w:val="20"/>
                <w:szCs w:val="20"/>
              </w:rPr>
              <w:t>4-017</w:t>
            </w:r>
          </w:p>
        </w:tc>
        <w:tc>
          <w:tcPr>
            <w:tcW w:w="7470" w:type="dxa"/>
            <w:shd w:val="clear" w:color="auto" w:fill="auto"/>
          </w:tcPr>
          <w:p w:rsidR="00A33529" w:rsidRPr="001561A6" w:rsidRDefault="00A33529" w:rsidP="004F5AA4">
            <w:pPr>
              <w:pStyle w:val="StyleTabletextLeft"/>
              <w:rPr>
                <w:sz w:val="20"/>
                <w:szCs w:val="20"/>
              </w:rPr>
            </w:pPr>
            <w:r w:rsidRPr="001561A6">
              <w:rPr>
                <w:sz w:val="20"/>
                <w:szCs w:val="20"/>
              </w:rPr>
              <w:t>Inde (République de l')</w:t>
            </w:r>
          </w:p>
        </w:tc>
      </w:tr>
    </w:tbl>
    <w:p w:rsidR="00A33529" w:rsidRPr="00FF621E" w:rsidRDefault="00A33529" w:rsidP="00A33529">
      <w:pPr>
        <w:pStyle w:val="Footnotesepar"/>
        <w:rPr>
          <w:lang w:val="fr-FR"/>
        </w:rPr>
      </w:pPr>
      <w:r w:rsidRPr="00FF621E">
        <w:rPr>
          <w:lang w:val="fr-FR"/>
        </w:rPr>
        <w:t>____________</w:t>
      </w:r>
    </w:p>
    <w:p w:rsidR="00A33529" w:rsidRPr="00951B30" w:rsidRDefault="00A33529" w:rsidP="00A33529">
      <w:pPr>
        <w:pStyle w:val="Tabletext"/>
        <w:tabs>
          <w:tab w:val="clear" w:pos="1276"/>
          <w:tab w:val="clear" w:pos="1843"/>
          <w:tab w:val="left" w:pos="567"/>
        </w:tabs>
        <w:spacing w:after="0"/>
        <w:rPr>
          <w:b w:val="0"/>
          <w:sz w:val="16"/>
          <w:szCs w:val="16"/>
          <w:lang w:val="en-US"/>
        </w:rPr>
      </w:pPr>
      <w:r w:rsidRPr="00951B30">
        <w:rPr>
          <w:b w:val="0"/>
          <w:sz w:val="16"/>
          <w:szCs w:val="16"/>
          <w:lang w:val="en-US"/>
        </w:rPr>
        <w:t>SANC:</w:t>
      </w:r>
      <w:r w:rsidRPr="00951B30">
        <w:rPr>
          <w:b w:val="0"/>
          <w:sz w:val="16"/>
          <w:szCs w:val="16"/>
          <w:lang w:val="en-US"/>
        </w:rPr>
        <w:tab/>
        <w:t>Signalling Area/Network Code.</w:t>
      </w:r>
    </w:p>
    <w:p w:rsidR="00A33529" w:rsidRDefault="00A33529" w:rsidP="00A33529">
      <w:pPr>
        <w:pStyle w:val="Tabletext"/>
        <w:tabs>
          <w:tab w:val="clear" w:pos="1276"/>
          <w:tab w:val="clear" w:pos="1843"/>
          <w:tab w:val="left" w:pos="567"/>
        </w:tabs>
        <w:spacing w:before="0" w:after="0"/>
        <w:rPr>
          <w:b w:val="0"/>
          <w:sz w:val="16"/>
          <w:szCs w:val="16"/>
        </w:rPr>
      </w:pPr>
      <w:r w:rsidRPr="00951B30">
        <w:rPr>
          <w:b w:val="0"/>
          <w:sz w:val="16"/>
          <w:szCs w:val="16"/>
          <w:lang w:val="en-US"/>
        </w:rPr>
        <w:tab/>
      </w:r>
      <w:r w:rsidRPr="00FF621E">
        <w:rPr>
          <w:b w:val="0"/>
          <w:sz w:val="16"/>
          <w:szCs w:val="16"/>
        </w:rPr>
        <w:t>Code de zone/réseau sémaphore (CZRS).</w:t>
      </w:r>
    </w:p>
    <w:p w:rsidR="00A33529" w:rsidRPr="00756D3F" w:rsidRDefault="00A33529" w:rsidP="00A3352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6719FE" w:rsidRDefault="006719F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B331A4" w:rsidRPr="006719FE" w:rsidRDefault="00B331A4" w:rsidP="006719FE">
      <w:pPr>
        <w:spacing w:before="0"/>
        <w:rPr>
          <w:sz w:val="8"/>
          <w:lang w:val="es-ES"/>
        </w:rPr>
      </w:pPr>
    </w:p>
    <w:p w:rsidR="00A33529" w:rsidRPr="00542D9D" w:rsidRDefault="00A33529" w:rsidP="00A33529">
      <w:pPr>
        <w:pStyle w:val="Heading20"/>
      </w:pPr>
      <w:bookmarkStart w:id="304" w:name="_Toc262756318"/>
      <w:r w:rsidRPr="008149B6">
        <w:t>Liste des codes de points sémaphores internationaux (ISPC)</w:t>
      </w:r>
      <w:r w:rsidRPr="008149B6">
        <w:br/>
        <w:t>(Selon la Recommandation UIT-T Q.708 (03/1999))</w:t>
      </w:r>
      <w:r w:rsidRPr="008149B6">
        <w:br/>
        <w:t>(Situation au 15 mai 2010)</w:t>
      </w:r>
      <w:bookmarkEnd w:id="304"/>
    </w:p>
    <w:p w:rsidR="00A33529" w:rsidRPr="0044310F" w:rsidRDefault="00A33529" w:rsidP="00A33529">
      <w:pPr>
        <w:pStyle w:val="Heading70"/>
        <w:keepNext/>
        <w:rPr>
          <w:b w:val="0"/>
          <w:lang w:val="fr-CH"/>
        </w:rPr>
      </w:pPr>
      <w:r w:rsidRPr="0044310F">
        <w:rPr>
          <w:b w:val="0"/>
          <w:lang w:val="fr-CH"/>
        </w:rPr>
        <w:t xml:space="preserve">(Annexe au Bulletin d'exploitation de l'UIT No. 956 </w:t>
      </w:r>
      <w:r>
        <w:rPr>
          <w:b w:val="0"/>
          <w:lang w:val="fr-CH"/>
        </w:rPr>
        <w:t>–</w:t>
      </w:r>
      <w:r w:rsidRPr="0044310F">
        <w:rPr>
          <w:b w:val="0"/>
          <w:lang w:val="fr-CH"/>
        </w:rPr>
        <w:t xml:space="preserve"> 15.V.2010)</w:t>
      </w:r>
      <w:r w:rsidRPr="0044310F">
        <w:rPr>
          <w:b w:val="0"/>
          <w:lang w:val="fr-CH"/>
        </w:rPr>
        <w:br/>
        <w:t>(Amendement No. 1)</w:t>
      </w:r>
    </w:p>
    <w:p w:rsidR="00A33529" w:rsidRPr="007031D2" w:rsidRDefault="00A33529" w:rsidP="00A33529">
      <w:pPr>
        <w:keepNext/>
        <w:rPr>
          <w:lang w:val="fr-CH"/>
        </w:rPr>
      </w:pPr>
    </w:p>
    <w:tbl>
      <w:tblPr>
        <w:tblW w:w="9288" w:type="dxa"/>
        <w:tblLayout w:type="fixed"/>
        <w:tblLook w:val="01E0"/>
      </w:tblPr>
      <w:tblGrid>
        <w:gridCol w:w="909"/>
        <w:gridCol w:w="909"/>
        <w:gridCol w:w="3461"/>
        <w:gridCol w:w="4009"/>
      </w:tblGrid>
      <w:tr w:rsidR="00A33529" w:rsidRPr="00DE3CB9" w:rsidTr="004F5AA4">
        <w:trPr>
          <w:cantSplit/>
          <w:trHeight w:val="227"/>
        </w:trPr>
        <w:tc>
          <w:tcPr>
            <w:tcW w:w="1818" w:type="dxa"/>
            <w:gridSpan w:val="2"/>
          </w:tcPr>
          <w:p w:rsidR="00A33529" w:rsidRDefault="00A33529" w:rsidP="004F5AA4">
            <w:pPr>
              <w:pStyle w:val="Tablehead0"/>
              <w:jc w:val="left"/>
            </w:pPr>
            <w:r w:rsidRPr="00870C6B">
              <w:t>Pays/ Zone Géographique</w:t>
            </w:r>
          </w:p>
        </w:tc>
        <w:tc>
          <w:tcPr>
            <w:tcW w:w="3461" w:type="dxa"/>
            <w:vMerge w:val="restart"/>
            <w:shd w:val="clear" w:color="auto" w:fill="auto"/>
          </w:tcPr>
          <w:p w:rsidR="00A33529" w:rsidRPr="00870C6B" w:rsidRDefault="00A33529" w:rsidP="004F5AA4">
            <w:pPr>
              <w:pStyle w:val="Tablehead0"/>
              <w:jc w:val="left"/>
            </w:pPr>
            <w:r w:rsidRPr="00870C6B">
              <w:t>Nom unique du point sémaphore</w:t>
            </w:r>
          </w:p>
        </w:tc>
        <w:tc>
          <w:tcPr>
            <w:tcW w:w="4009" w:type="dxa"/>
            <w:vMerge w:val="restart"/>
            <w:shd w:val="clear" w:color="auto" w:fill="auto"/>
          </w:tcPr>
          <w:p w:rsidR="00A33529" w:rsidRPr="00870C6B" w:rsidRDefault="00A33529" w:rsidP="004F5AA4">
            <w:pPr>
              <w:pStyle w:val="Tablehead0"/>
              <w:jc w:val="left"/>
            </w:pPr>
            <w:r w:rsidRPr="00870C6B">
              <w:t>Nom de l'opérateur du point sémaphore</w:t>
            </w:r>
          </w:p>
        </w:tc>
      </w:tr>
      <w:tr w:rsidR="00A33529" w:rsidRPr="00B62253" w:rsidTr="004F5AA4">
        <w:trPr>
          <w:cantSplit/>
          <w:trHeight w:val="227"/>
        </w:trPr>
        <w:tc>
          <w:tcPr>
            <w:tcW w:w="909" w:type="dxa"/>
          </w:tcPr>
          <w:p w:rsidR="00A33529" w:rsidRPr="00870C6B" w:rsidRDefault="00A33529" w:rsidP="004F5AA4">
            <w:pPr>
              <w:pStyle w:val="Tablehead0"/>
              <w:jc w:val="left"/>
            </w:pPr>
            <w:r w:rsidRPr="00870C6B">
              <w:t>ISPC</w:t>
            </w:r>
          </w:p>
        </w:tc>
        <w:tc>
          <w:tcPr>
            <w:tcW w:w="909" w:type="dxa"/>
            <w:shd w:val="clear" w:color="auto" w:fill="auto"/>
          </w:tcPr>
          <w:p w:rsidR="00A33529" w:rsidRDefault="00A33529" w:rsidP="004F5AA4">
            <w:pPr>
              <w:pStyle w:val="Tablehead0"/>
              <w:jc w:val="left"/>
            </w:pPr>
            <w:r>
              <w:t>DEC</w:t>
            </w:r>
          </w:p>
        </w:tc>
        <w:tc>
          <w:tcPr>
            <w:tcW w:w="3461" w:type="dxa"/>
            <w:vMerge/>
            <w:shd w:val="clear" w:color="auto" w:fill="auto"/>
          </w:tcPr>
          <w:p w:rsidR="00A33529" w:rsidRPr="00870C6B" w:rsidRDefault="00A33529" w:rsidP="004F5AA4">
            <w:pPr>
              <w:pStyle w:val="Tablehead0"/>
              <w:jc w:val="left"/>
            </w:pPr>
          </w:p>
        </w:tc>
        <w:tc>
          <w:tcPr>
            <w:tcW w:w="4009" w:type="dxa"/>
            <w:vMerge/>
            <w:shd w:val="clear" w:color="auto" w:fill="auto"/>
          </w:tcPr>
          <w:p w:rsidR="00A33529" w:rsidRPr="00870C6B" w:rsidRDefault="00A33529" w:rsidP="004F5AA4">
            <w:pPr>
              <w:pStyle w:val="Tablehead0"/>
              <w:jc w:val="left"/>
            </w:pP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240"/>
            </w:pPr>
            <w:r w:rsidRPr="00FF621E">
              <w:t xml:space="preserve">Australie  </w:t>
            </w:r>
            <w:r w:rsidR="008C28D9">
              <w:t xml:space="preserve">P  </w:t>
            </w:r>
            <w:r w:rsidR="004F5AA4">
              <w:t>17</w:t>
            </w:r>
            <w:r w:rsidRPr="00FF621E">
              <w:t xml:space="preserve">  ADD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5-120-6</w:t>
            </w:r>
          </w:p>
        </w:tc>
        <w:tc>
          <w:tcPr>
            <w:tcW w:w="909" w:type="dxa"/>
            <w:shd w:val="clear" w:color="auto" w:fill="auto"/>
          </w:tcPr>
          <w:p w:rsidR="00A33529" w:rsidRPr="00E7062C" w:rsidRDefault="00A33529" w:rsidP="004F5AA4">
            <w:pPr>
              <w:pStyle w:val="StyleTabletextLeft"/>
            </w:pPr>
            <w:r w:rsidRPr="00E7062C">
              <w:t>11206</w:t>
            </w:r>
          </w:p>
        </w:tc>
        <w:tc>
          <w:tcPr>
            <w:tcW w:w="3461" w:type="dxa"/>
            <w:shd w:val="clear" w:color="auto" w:fill="auto"/>
          </w:tcPr>
          <w:p w:rsidR="00A33529" w:rsidRPr="00FF621E" w:rsidRDefault="00A33529" w:rsidP="004F5AA4">
            <w:pPr>
              <w:pStyle w:val="StyleTabletextLeft"/>
            </w:pPr>
            <w:r w:rsidRPr="00FF621E">
              <w:t>CHIME-STP-SYD2</w:t>
            </w:r>
          </w:p>
        </w:tc>
        <w:tc>
          <w:tcPr>
            <w:tcW w:w="4009" w:type="dxa"/>
          </w:tcPr>
          <w:p w:rsidR="00A33529" w:rsidRPr="00FF621E" w:rsidRDefault="00A33529" w:rsidP="004F5AA4">
            <w:pPr>
              <w:pStyle w:val="StyleTabletextLeft"/>
            </w:pPr>
            <w:r w:rsidRPr="00FF621E">
              <w:t>Chime Communications</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5-120-7</w:t>
            </w:r>
          </w:p>
        </w:tc>
        <w:tc>
          <w:tcPr>
            <w:tcW w:w="909" w:type="dxa"/>
            <w:shd w:val="clear" w:color="auto" w:fill="auto"/>
          </w:tcPr>
          <w:p w:rsidR="00A33529" w:rsidRPr="00E7062C" w:rsidRDefault="00A33529" w:rsidP="004F5AA4">
            <w:pPr>
              <w:pStyle w:val="StyleTabletextLeft"/>
            </w:pPr>
            <w:r w:rsidRPr="00E7062C">
              <w:t>11207</w:t>
            </w:r>
          </w:p>
        </w:tc>
        <w:tc>
          <w:tcPr>
            <w:tcW w:w="3461" w:type="dxa"/>
            <w:shd w:val="clear" w:color="auto" w:fill="auto"/>
          </w:tcPr>
          <w:p w:rsidR="00A33529" w:rsidRPr="00FF621E" w:rsidRDefault="00A33529" w:rsidP="004F5AA4">
            <w:pPr>
              <w:pStyle w:val="StyleTabletextLeft"/>
            </w:pPr>
            <w:r w:rsidRPr="00FF621E">
              <w:t>GG-SYDNEY-1</w:t>
            </w:r>
          </w:p>
        </w:tc>
        <w:tc>
          <w:tcPr>
            <w:tcW w:w="4009" w:type="dxa"/>
          </w:tcPr>
          <w:p w:rsidR="00A33529" w:rsidRPr="00FF621E" w:rsidRDefault="00A33529" w:rsidP="004F5AA4">
            <w:pPr>
              <w:pStyle w:val="StyleTabletextLeft"/>
            </w:pPr>
            <w:r w:rsidRPr="00FF621E">
              <w:t>Global Gossip Communications</w:t>
            </w: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240"/>
            </w:pPr>
            <w:r w:rsidRPr="00FF621E">
              <w:t>Géorgie</w:t>
            </w:r>
            <w:r w:rsidR="008C28D9" w:rsidRPr="00FF621E">
              <w:t xml:space="preserve">  </w:t>
            </w:r>
            <w:r w:rsidR="008C28D9">
              <w:t>P</w:t>
            </w:r>
            <w:r w:rsidRPr="00FF621E">
              <w:t xml:space="preserve">  </w:t>
            </w:r>
            <w:r w:rsidR="004F5AA4">
              <w:t>58</w:t>
            </w:r>
            <w:r w:rsidRPr="00FF621E">
              <w:t xml:space="preserve">  </w:t>
            </w:r>
            <w:r>
              <w:t>LIR</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5-233-1</w:t>
            </w:r>
          </w:p>
        </w:tc>
        <w:tc>
          <w:tcPr>
            <w:tcW w:w="909" w:type="dxa"/>
            <w:shd w:val="clear" w:color="auto" w:fill="auto"/>
          </w:tcPr>
          <w:p w:rsidR="00A33529" w:rsidRPr="00E7062C" w:rsidRDefault="00A33529" w:rsidP="004F5AA4">
            <w:pPr>
              <w:pStyle w:val="StyleTabletextLeft"/>
            </w:pPr>
            <w:r w:rsidRPr="00E7062C">
              <w:t>12105</w:t>
            </w:r>
          </w:p>
        </w:tc>
        <w:tc>
          <w:tcPr>
            <w:tcW w:w="3461" w:type="dxa"/>
            <w:shd w:val="clear" w:color="auto" w:fill="auto"/>
          </w:tcPr>
          <w:p w:rsidR="00A33529" w:rsidRPr="00FF621E" w:rsidRDefault="00A33529" w:rsidP="004F5AA4">
            <w:pPr>
              <w:pStyle w:val="StyleTabletextLeft"/>
            </w:pPr>
          </w:p>
        </w:tc>
        <w:tc>
          <w:tcPr>
            <w:tcW w:w="4009" w:type="dxa"/>
          </w:tcPr>
          <w:p w:rsidR="00A33529" w:rsidRPr="00FF621E" w:rsidRDefault="00A33529" w:rsidP="004F5AA4">
            <w:pPr>
              <w:pStyle w:val="StyleTabletextLeft"/>
            </w:pPr>
            <w:r w:rsidRPr="00FF621E">
              <w:t>Silknet JSC</w:t>
            </w: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240"/>
            </w:pPr>
            <w:r w:rsidRPr="00FF621E">
              <w:t>Hongrie</w:t>
            </w:r>
            <w:r w:rsidR="008C28D9" w:rsidRPr="00FF621E">
              <w:t xml:space="preserve">  </w:t>
            </w:r>
            <w:r w:rsidR="008C28D9">
              <w:t>P</w:t>
            </w:r>
            <w:r w:rsidRPr="00FF621E">
              <w:t xml:space="preserve">  </w:t>
            </w:r>
            <w:r w:rsidR="004F5AA4">
              <w:t>63</w:t>
            </w:r>
            <w:r w:rsidRPr="00FF621E">
              <w:t xml:space="preserve">  </w:t>
            </w:r>
            <w:r>
              <w:t>SUP</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2-032-0</w:t>
            </w:r>
          </w:p>
        </w:tc>
        <w:tc>
          <w:tcPr>
            <w:tcW w:w="909" w:type="dxa"/>
            <w:shd w:val="clear" w:color="auto" w:fill="auto"/>
          </w:tcPr>
          <w:p w:rsidR="00A33529" w:rsidRPr="00E7062C" w:rsidRDefault="00A33529" w:rsidP="004F5AA4">
            <w:pPr>
              <w:pStyle w:val="StyleTabletextLeft"/>
            </w:pPr>
            <w:r w:rsidRPr="00E7062C">
              <w:t>4352</w:t>
            </w:r>
          </w:p>
        </w:tc>
        <w:tc>
          <w:tcPr>
            <w:tcW w:w="3461" w:type="dxa"/>
            <w:shd w:val="clear" w:color="auto" w:fill="auto"/>
          </w:tcPr>
          <w:p w:rsidR="00A33529" w:rsidRPr="00FF621E" w:rsidRDefault="00A33529" w:rsidP="004F5AA4">
            <w:pPr>
              <w:pStyle w:val="StyleTabletextLeft"/>
            </w:pPr>
            <w:r w:rsidRPr="00FF621E">
              <w:t>Budapest BP0</w:t>
            </w:r>
          </w:p>
        </w:tc>
        <w:tc>
          <w:tcPr>
            <w:tcW w:w="4009" w:type="dxa"/>
          </w:tcPr>
          <w:p w:rsidR="00A33529" w:rsidRPr="00FF621E" w:rsidRDefault="00A33529" w:rsidP="004F5AA4">
            <w:pPr>
              <w:pStyle w:val="StyleTabletextLeft"/>
            </w:pPr>
            <w:r w:rsidRPr="00FF621E">
              <w:t>Magyar Telekom Plc</w:t>
            </w: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240"/>
            </w:pPr>
            <w:r w:rsidRPr="00FF621E">
              <w:t>Inde</w:t>
            </w:r>
            <w:r w:rsidR="008C28D9" w:rsidRPr="00FF621E">
              <w:t xml:space="preserve">  </w:t>
            </w:r>
            <w:r w:rsidR="008C28D9">
              <w:t>P</w:t>
            </w:r>
            <w:r w:rsidRPr="00FF621E">
              <w:t xml:space="preserve">  </w:t>
            </w:r>
            <w:r w:rsidR="004F5AA4">
              <w:t>66</w:t>
            </w:r>
            <w:r w:rsidRPr="00FF621E">
              <w:t xml:space="preserve">  ADD</w:t>
            </w:r>
          </w:p>
        </w:tc>
      </w:tr>
      <w:tr w:rsidR="00A33529" w:rsidRPr="00DE3CB9" w:rsidTr="004F5AA4">
        <w:trPr>
          <w:cantSplit/>
          <w:trHeight w:val="240"/>
        </w:trPr>
        <w:tc>
          <w:tcPr>
            <w:tcW w:w="909" w:type="dxa"/>
            <w:shd w:val="clear" w:color="auto" w:fill="auto"/>
          </w:tcPr>
          <w:p w:rsidR="00A33529" w:rsidRPr="00E7062C" w:rsidRDefault="00A33529" w:rsidP="004F5AA4">
            <w:pPr>
              <w:pStyle w:val="StyleTabletextLeft"/>
            </w:pPr>
            <w:r w:rsidRPr="00E7062C">
              <w:t>4-015-7</w:t>
            </w:r>
          </w:p>
        </w:tc>
        <w:tc>
          <w:tcPr>
            <w:tcW w:w="909" w:type="dxa"/>
            <w:shd w:val="clear" w:color="auto" w:fill="auto"/>
          </w:tcPr>
          <w:p w:rsidR="00A33529" w:rsidRPr="00E7062C" w:rsidRDefault="00A33529" w:rsidP="004F5AA4">
            <w:pPr>
              <w:pStyle w:val="StyleTabletextLeft"/>
            </w:pPr>
            <w:r w:rsidRPr="00E7062C">
              <w:t>8319</w:t>
            </w:r>
          </w:p>
        </w:tc>
        <w:tc>
          <w:tcPr>
            <w:tcW w:w="3461" w:type="dxa"/>
            <w:shd w:val="clear" w:color="auto" w:fill="auto"/>
          </w:tcPr>
          <w:p w:rsidR="00A33529" w:rsidRPr="00FF621E" w:rsidRDefault="00A33529" w:rsidP="004F5AA4">
            <w:pPr>
              <w:pStyle w:val="StyleTabletextLeft"/>
            </w:pPr>
            <w:r w:rsidRPr="00FF621E">
              <w:t>ISC - New Delhi</w:t>
            </w:r>
          </w:p>
        </w:tc>
        <w:tc>
          <w:tcPr>
            <w:tcW w:w="4009" w:type="dxa"/>
          </w:tcPr>
          <w:p w:rsidR="00A33529" w:rsidRPr="00FF621E" w:rsidRDefault="00A33529" w:rsidP="004F5AA4">
            <w:pPr>
              <w:pStyle w:val="StyleTabletextLeft"/>
            </w:pPr>
            <w:r w:rsidRPr="00FF621E">
              <w:t>M/s Tata Communications Ltd</w:t>
            </w:r>
          </w:p>
        </w:tc>
      </w:tr>
      <w:tr w:rsidR="00A33529" w:rsidRPr="00DE3CB9" w:rsidTr="004F5AA4">
        <w:trPr>
          <w:cantSplit/>
          <w:trHeight w:val="240"/>
        </w:trPr>
        <w:tc>
          <w:tcPr>
            <w:tcW w:w="909" w:type="dxa"/>
            <w:shd w:val="clear" w:color="auto" w:fill="auto"/>
          </w:tcPr>
          <w:p w:rsidR="00A33529" w:rsidRPr="00E7062C" w:rsidRDefault="00A33529" w:rsidP="004F5AA4">
            <w:pPr>
              <w:pStyle w:val="StyleTabletextLeft"/>
            </w:pPr>
            <w:r w:rsidRPr="00E7062C">
              <w:t>4-016-0</w:t>
            </w:r>
          </w:p>
        </w:tc>
        <w:tc>
          <w:tcPr>
            <w:tcW w:w="909" w:type="dxa"/>
            <w:shd w:val="clear" w:color="auto" w:fill="auto"/>
          </w:tcPr>
          <w:p w:rsidR="00A33529" w:rsidRPr="00E7062C" w:rsidRDefault="00A33529" w:rsidP="004F5AA4">
            <w:pPr>
              <w:pStyle w:val="StyleTabletextLeft"/>
            </w:pPr>
            <w:r w:rsidRPr="00E7062C">
              <w:t>8320</w:t>
            </w:r>
          </w:p>
        </w:tc>
        <w:tc>
          <w:tcPr>
            <w:tcW w:w="3461" w:type="dxa"/>
            <w:shd w:val="clear" w:color="auto" w:fill="auto"/>
          </w:tcPr>
          <w:p w:rsidR="00A33529" w:rsidRPr="00FF621E" w:rsidRDefault="00A33529" w:rsidP="004F5AA4">
            <w:pPr>
              <w:pStyle w:val="StyleTabletextLeft"/>
            </w:pPr>
            <w:r w:rsidRPr="00FF621E">
              <w:t>ISC - Chennai</w:t>
            </w:r>
          </w:p>
        </w:tc>
        <w:tc>
          <w:tcPr>
            <w:tcW w:w="4009" w:type="dxa"/>
          </w:tcPr>
          <w:p w:rsidR="00A33529" w:rsidRPr="00FF621E" w:rsidRDefault="00A33529" w:rsidP="004F5AA4">
            <w:pPr>
              <w:pStyle w:val="StyleTabletextLeft"/>
            </w:pPr>
            <w:r w:rsidRPr="00FF621E">
              <w:t>M/s Tata Communications Ltd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4-016-1</w:t>
            </w:r>
          </w:p>
        </w:tc>
        <w:tc>
          <w:tcPr>
            <w:tcW w:w="909" w:type="dxa"/>
            <w:shd w:val="clear" w:color="auto" w:fill="auto"/>
          </w:tcPr>
          <w:p w:rsidR="00A33529" w:rsidRPr="00E7062C" w:rsidRDefault="00A33529" w:rsidP="004F5AA4">
            <w:pPr>
              <w:pStyle w:val="StyleTabletextLeft"/>
            </w:pPr>
            <w:r w:rsidRPr="00E7062C">
              <w:t>8321</w:t>
            </w:r>
          </w:p>
        </w:tc>
        <w:tc>
          <w:tcPr>
            <w:tcW w:w="3461" w:type="dxa"/>
            <w:shd w:val="clear" w:color="auto" w:fill="auto"/>
          </w:tcPr>
          <w:p w:rsidR="00A33529" w:rsidRPr="00FF621E" w:rsidRDefault="00A33529" w:rsidP="004F5AA4">
            <w:pPr>
              <w:pStyle w:val="StyleTabletextLeft"/>
            </w:pPr>
            <w:r w:rsidRPr="00FF621E">
              <w:t>ISC - Mumbai</w:t>
            </w:r>
          </w:p>
        </w:tc>
        <w:tc>
          <w:tcPr>
            <w:tcW w:w="4009" w:type="dxa"/>
          </w:tcPr>
          <w:p w:rsidR="00A33529" w:rsidRPr="00DB4998" w:rsidRDefault="00A33529" w:rsidP="004F5AA4">
            <w:pPr>
              <w:pStyle w:val="StyleTabletextLeft"/>
              <w:rPr>
                <w:lang w:val="en-US"/>
              </w:rPr>
            </w:pPr>
            <w:r w:rsidRPr="00DB4998">
              <w:rPr>
                <w:lang w:val="en-US"/>
              </w:rPr>
              <w:t>M/s Dishnet Wireless Ltd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4-016-2</w:t>
            </w:r>
          </w:p>
        </w:tc>
        <w:tc>
          <w:tcPr>
            <w:tcW w:w="909" w:type="dxa"/>
            <w:shd w:val="clear" w:color="auto" w:fill="auto"/>
          </w:tcPr>
          <w:p w:rsidR="00A33529" w:rsidRPr="00E7062C" w:rsidRDefault="00A33529" w:rsidP="004F5AA4">
            <w:pPr>
              <w:pStyle w:val="StyleTabletextLeft"/>
            </w:pPr>
            <w:r w:rsidRPr="00E7062C">
              <w:t>8322</w:t>
            </w:r>
          </w:p>
        </w:tc>
        <w:tc>
          <w:tcPr>
            <w:tcW w:w="3461" w:type="dxa"/>
            <w:shd w:val="clear" w:color="auto" w:fill="auto"/>
          </w:tcPr>
          <w:p w:rsidR="00A33529" w:rsidRPr="00FF621E" w:rsidRDefault="00A33529" w:rsidP="004F5AA4">
            <w:pPr>
              <w:pStyle w:val="StyleTabletextLeft"/>
            </w:pPr>
            <w:r w:rsidRPr="00FF621E">
              <w:t>ISC - Gurgoan</w:t>
            </w:r>
          </w:p>
        </w:tc>
        <w:tc>
          <w:tcPr>
            <w:tcW w:w="4009" w:type="dxa"/>
          </w:tcPr>
          <w:p w:rsidR="00A33529" w:rsidRPr="00DB4998" w:rsidRDefault="00A33529" w:rsidP="004F5AA4">
            <w:pPr>
              <w:pStyle w:val="StyleTabletextLeft"/>
              <w:rPr>
                <w:lang w:val="en-US"/>
              </w:rPr>
            </w:pPr>
            <w:r w:rsidRPr="00DB4998">
              <w:rPr>
                <w:lang w:val="en-US"/>
              </w:rPr>
              <w:t>M/s Etisalat DB Telecom Ltd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4-016-3</w:t>
            </w:r>
          </w:p>
        </w:tc>
        <w:tc>
          <w:tcPr>
            <w:tcW w:w="909" w:type="dxa"/>
            <w:shd w:val="clear" w:color="auto" w:fill="auto"/>
          </w:tcPr>
          <w:p w:rsidR="00A33529" w:rsidRPr="00E7062C" w:rsidRDefault="00A33529" w:rsidP="004F5AA4">
            <w:pPr>
              <w:pStyle w:val="StyleTabletextLeft"/>
            </w:pPr>
            <w:r w:rsidRPr="00E7062C">
              <w:t>8323</w:t>
            </w:r>
          </w:p>
        </w:tc>
        <w:tc>
          <w:tcPr>
            <w:tcW w:w="3461" w:type="dxa"/>
            <w:shd w:val="clear" w:color="auto" w:fill="auto"/>
          </w:tcPr>
          <w:p w:rsidR="00A33529" w:rsidRPr="00FF621E" w:rsidRDefault="00A33529" w:rsidP="004F5AA4">
            <w:pPr>
              <w:pStyle w:val="StyleTabletextLeft"/>
            </w:pPr>
            <w:r w:rsidRPr="00FF621E">
              <w:t>ISC - Chennai</w:t>
            </w:r>
          </w:p>
        </w:tc>
        <w:tc>
          <w:tcPr>
            <w:tcW w:w="4009" w:type="dxa"/>
          </w:tcPr>
          <w:p w:rsidR="00A33529" w:rsidRPr="00DB4998" w:rsidRDefault="00A33529" w:rsidP="004F5AA4">
            <w:pPr>
              <w:pStyle w:val="StyleTabletextLeft"/>
              <w:rPr>
                <w:lang w:val="en-US"/>
              </w:rPr>
            </w:pPr>
            <w:r w:rsidRPr="00DB4998">
              <w:rPr>
                <w:lang w:val="en-US"/>
              </w:rPr>
              <w:t>M/s Etisalat DB Telecom Ltd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4-016-4</w:t>
            </w:r>
          </w:p>
        </w:tc>
        <w:tc>
          <w:tcPr>
            <w:tcW w:w="909" w:type="dxa"/>
            <w:shd w:val="clear" w:color="auto" w:fill="auto"/>
          </w:tcPr>
          <w:p w:rsidR="00A33529" w:rsidRPr="00E7062C" w:rsidRDefault="00A33529" w:rsidP="004F5AA4">
            <w:pPr>
              <w:pStyle w:val="StyleTabletextLeft"/>
            </w:pPr>
            <w:r w:rsidRPr="00E7062C">
              <w:t>8324</w:t>
            </w:r>
          </w:p>
        </w:tc>
        <w:tc>
          <w:tcPr>
            <w:tcW w:w="3461" w:type="dxa"/>
            <w:shd w:val="clear" w:color="auto" w:fill="auto"/>
          </w:tcPr>
          <w:p w:rsidR="00A33529" w:rsidRPr="00FF621E" w:rsidRDefault="00A33529" w:rsidP="004F5AA4">
            <w:pPr>
              <w:pStyle w:val="StyleTabletextLeft"/>
            </w:pPr>
            <w:r w:rsidRPr="00FF621E">
              <w:t>ISC - Mumbai</w:t>
            </w:r>
          </w:p>
        </w:tc>
        <w:tc>
          <w:tcPr>
            <w:tcW w:w="4009" w:type="dxa"/>
          </w:tcPr>
          <w:p w:rsidR="00A33529" w:rsidRPr="00DB4998" w:rsidRDefault="00A33529" w:rsidP="004F5AA4">
            <w:pPr>
              <w:pStyle w:val="StyleTabletextLeft"/>
              <w:rPr>
                <w:lang w:val="en-US"/>
              </w:rPr>
            </w:pPr>
            <w:r w:rsidRPr="00DB4998">
              <w:rPr>
                <w:lang w:val="en-US"/>
              </w:rPr>
              <w:t>M/s Etisalat DB Telecom Ltd</w:t>
            </w:r>
          </w:p>
        </w:tc>
      </w:tr>
      <w:tr w:rsidR="00A33529" w:rsidRPr="00DE3CB9" w:rsidTr="004F5AA4">
        <w:trPr>
          <w:cantSplit/>
          <w:trHeight w:val="240"/>
        </w:trPr>
        <w:tc>
          <w:tcPr>
            <w:tcW w:w="909" w:type="dxa"/>
            <w:shd w:val="clear" w:color="auto" w:fill="auto"/>
          </w:tcPr>
          <w:p w:rsidR="00A33529" w:rsidRPr="00E7062C" w:rsidRDefault="00A33529" w:rsidP="004F5AA4">
            <w:pPr>
              <w:pStyle w:val="StyleTabletextLeft"/>
            </w:pPr>
            <w:r w:rsidRPr="00E7062C">
              <w:t>4-016-5</w:t>
            </w:r>
          </w:p>
        </w:tc>
        <w:tc>
          <w:tcPr>
            <w:tcW w:w="909" w:type="dxa"/>
            <w:shd w:val="clear" w:color="auto" w:fill="auto"/>
          </w:tcPr>
          <w:p w:rsidR="00A33529" w:rsidRPr="00E7062C" w:rsidRDefault="00A33529" w:rsidP="004F5AA4">
            <w:pPr>
              <w:pStyle w:val="StyleTabletextLeft"/>
            </w:pPr>
            <w:r w:rsidRPr="00E7062C">
              <w:t>8325</w:t>
            </w:r>
          </w:p>
        </w:tc>
        <w:tc>
          <w:tcPr>
            <w:tcW w:w="3461" w:type="dxa"/>
            <w:shd w:val="clear" w:color="auto" w:fill="auto"/>
          </w:tcPr>
          <w:p w:rsidR="00A33529" w:rsidRPr="00FF621E" w:rsidRDefault="00A33529" w:rsidP="004F5AA4">
            <w:pPr>
              <w:pStyle w:val="StyleTabletextLeft"/>
            </w:pPr>
            <w:r w:rsidRPr="00FF621E">
              <w:t>ISC - Mumbai</w:t>
            </w:r>
          </w:p>
        </w:tc>
        <w:tc>
          <w:tcPr>
            <w:tcW w:w="4009" w:type="dxa"/>
          </w:tcPr>
          <w:p w:rsidR="00A33529" w:rsidRPr="00FF621E" w:rsidRDefault="00A33529" w:rsidP="004F5AA4">
            <w:pPr>
              <w:pStyle w:val="StyleTabletextLeft"/>
            </w:pPr>
            <w:r w:rsidRPr="00FF621E">
              <w:t>M/s Tata Communications Ltd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4-016-6</w:t>
            </w:r>
          </w:p>
        </w:tc>
        <w:tc>
          <w:tcPr>
            <w:tcW w:w="909" w:type="dxa"/>
            <w:shd w:val="clear" w:color="auto" w:fill="auto"/>
          </w:tcPr>
          <w:p w:rsidR="00A33529" w:rsidRPr="00E7062C" w:rsidRDefault="00A33529" w:rsidP="004F5AA4">
            <w:pPr>
              <w:pStyle w:val="StyleTabletextLeft"/>
            </w:pPr>
            <w:r w:rsidRPr="00E7062C">
              <w:t>8326</w:t>
            </w:r>
          </w:p>
        </w:tc>
        <w:tc>
          <w:tcPr>
            <w:tcW w:w="3461" w:type="dxa"/>
            <w:shd w:val="clear" w:color="auto" w:fill="auto"/>
          </w:tcPr>
          <w:p w:rsidR="00A33529" w:rsidRPr="00FF621E" w:rsidRDefault="00A33529" w:rsidP="004F5AA4">
            <w:pPr>
              <w:pStyle w:val="StyleTabletextLeft"/>
            </w:pPr>
            <w:r w:rsidRPr="00FF621E">
              <w:t>ISC - Mumbai</w:t>
            </w:r>
          </w:p>
        </w:tc>
        <w:tc>
          <w:tcPr>
            <w:tcW w:w="4009" w:type="dxa"/>
          </w:tcPr>
          <w:p w:rsidR="00A33529" w:rsidRPr="00DB4998" w:rsidRDefault="00A33529" w:rsidP="004F5AA4">
            <w:pPr>
              <w:pStyle w:val="StyleTabletextLeft"/>
              <w:rPr>
                <w:lang w:val="en-US"/>
              </w:rPr>
            </w:pPr>
            <w:r w:rsidRPr="00DB4998">
              <w:rPr>
                <w:lang w:val="en-US"/>
              </w:rPr>
              <w:t>M/s Etisalat DB Telecom Ltd</w:t>
            </w: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240"/>
            </w:pPr>
            <w:r w:rsidRPr="00FF621E">
              <w:t>Polynésie française</w:t>
            </w:r>
            <w:r w:rsidR="008C28D9" w:rsidRPr="00FF621E">
              <w:t xml:space="preserve">  </w:t>
            </w:r>
            <w:r w:rsidR="008C28D9">
              <w:t>P</w:t>
            </w:r>
            <w:r w:rsidRPr="00FF621E">
              <w:t xml:space="preserve">  </w:t>
            </w:r>
            <w:r w:rsidR="004F5AA4">
              <w:t>100</w:t>
            </w:r>
            <w:r w:rsidRPr="00FF621E">
              <w:t xml:space="preserve">  ADD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5-094-4</w:t>
            </w:r>
          </w:p>
        </w:tc>
        <w:tc>
          <w:tcPr>
            <w:tcW w:w="909" w:type="dxa"/>
            <w:shd w:val="clear" w:color="auto" w:fill="auto"/>
          </w:tcPr>
          <w:p w:rsidR="00A33529" w:rsidRPr="00E7062C" w:rsidRDefault="00A33529" w:rsidP="004F5AA4">
            <w:pPr>
              <w:pStyle w:val="StyleTabletextLeft"/>
            </w:pPr>
            <w:r w:rsidRPr="00E7062C">
              <w:t>10996</w:t>
            </w:r>
          </w:p>
        </w:tc>
        <w:tc>
          <w:tcPr>
            <w:tcW w:w="3461" w:type="dxa"/>
            <w:shd w:val="clear" w:color="auto" w:fill="auto"/>
          </w:tcPr>
          <w:p w:rsidR="00A33529" w:rsidRPr="00FF621E" w:rsidRDefault="00A33529" w:rsidP="004F5AA4">
            <w:pPr>
              <w:pStyle w:val="StyleTabletextLeft"/>
            </w:pPr>
            <w:r w:rsidRPr="00FF621E">
              <w:t>Commutateur Papeete</w:t>
            </w:r>
          </w:p>
        </w:tc>
        <w:tc>
          <w:tcPr>
            <w:tcW w:w="4009" w:type="dxa"/>
          </w:tcPr>
          <w:p w:rsidR="00A33529" w:rsidRPr="00FF621E" w:rsidRDefault="00A33529" w:rsidP="004F5AA4">
            <w:pPr>
              <w:pStyle w:val="StyleTabletextLeft"/>
            </w:pPr>
            <w:r w:rsidRPr="00FF621E">
              <w:t>Digicel Tahiti</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5-094-5</w:t>
            </w:r>
          </w:p>
        </w:tc>
        <w:tc>
          <w:tcPr>
            <w:tcW w:w="909" w:type="dxa"/>
            <w:shd w:val="clear" w:color="auto" w:fill="auto"/>
          </w:tcPr>
          <w:p w:rsidR="00A33529" w:rsidRPr="00E7062C" w:rsidRDefault="00A33529" w:rsidP="004F5AA4">
            <w:pPr>
              <w:pStyle w:val="StyleTabletextLeft"/>
            </w:pPr>
            <w:r w:rsidRPr="00E7062C">
              <w:t>10997</w:t>
            </w:r>
          </w:p>
        </w:tc>
        <w:tc>
          <w:tcPr>
            <w:tcW w:w="3461" w:type="dxa"/>
            <w:shd w:val="clear" w:color="auto" w:fill="auto"/>
          </w:tcPr>
          <w:p w:rsidR="00A33529" w:rsidRPr="00FF621E" w:rsidRDefault="00A33529" w:rsidP="004F5AA4">
            <w:pPr>
              <w:pStyle w:val="StyleTabletextLeft"/>
            </w:pPr>
            <w:r w:rsidRPr="00FF621E">
              <w:t>STP Papeete</w:t>
            </w:r>
          </w:p>
        </w:tc>
        <w:tc>
          <w:tcPr>
            <w:tcW w:w="4009" w:type="dxa"/>
          </w:tcPr>
          <w:p w:rsidR="00A33529" w:rsidRPr="00FF621E" w:rsidRDefault="00A33529" w:rsidP="004F5AA4">
            <w:pPr>
              <w:pStyle w:val="StyleTabletextLeft"/>
            </w:pPr>
            <w:r w:rsidRPr="00FF621E">
              <w:t>Digicel Tahiti</w:t>
            </w: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240"/>
            </w:pPr>
            <w:r w:rsidRPr="00FF621E">
              <w:t>Portugal</w:t>
            </w:r>
            <w:r w:rsidR="008C28D9" w:rsidRPr="00FF621E">
              <w:t xml:space="preserve">  </w:t>
            </w:r>
            <w:r w:rsidR="008C28D9">
              <w:t>P</w:t>
            </w:r>
            <w:r w:rsidRPr="00FF621E">
              <w:t xml:space="preserve">  </w:t>
            </w:r>
            <w:r w:rsidR="004F5AA4">
              <w:t>100</w:t>
            </w:r>
            <w:r w:rsidRPr="00FF621E">
              <w:t xml:space="preserve">  </w:t>
            </w:r>
            <w:r>
              <w:t>SUP</w:t>
            </w:r>
          </w:p>
        </w:tc>
      </w:tr>
      <w:tr w:rsidR="00A33529" w:rsidRPr="00DE3CB9" w:rsidTr="004F5AA4">
        <w:trPr>
          <w:cantSplit/>
          <w:trHeight w:val="240"/>
        </w:trPr>
        <w:tc>
          <w:tcPr>
            <w:tcW w:w="909" w:type="dxa"/>
            <w:shd w:val="clear" w:color="auto" w:fill="auto"/>
          </w:tcPr>
          <w:p w:rsidR="00A33529" w:rsidRPr="00E7062C" w:rsidRDefault="00A33529" w:rsidP="004F5AA4">
            <w:pPr>
              <w:pStyle w:val="StyleTabletextLeft"/>
            </w:pPr>
            <w:r w:rsidRPr="00E7062C">
              <w:t>2-223-7</w:t>
            </w:r>
          </w:p>
        </w:tc>
        <w:tc>
          <w:tcPr>
            <w:tcW w:w="909" w:type="dxa"/>
            <w:shd w:val="clear" w:color="auto" w:fill="auto"/>
          </w:tcPr>
          <w:p w:rsidR="00A33529" w:rsidRPr="00E7062C" w:rsidRDefault="00A33529" w:rsidP="004F5AA4">
            <w:pPr>
              <w:pStyle w:val="StyleTabletextLeft"/>
            </w:pPr>
            <w:r w:rsidRPr="00E7062C">
              <w:t>5887</w:t>
            </w:r>
          </w:p>
        </w:tc>
        <w:tc>
          <w:tcPr>
            <w:tcW w:w="3461" w:type="dxa"/>
            <w:shd w:val="clear" w:color="auto" w:fill="auto"/>
          </w:tcPr>
          <w:p w:rsidR="00A33529" w:rsidRPr="00FF621E" w:rsidRDefault="00A33529" w:rsidP="004F5AA4">
            <w:pPr>
              <w:pStyle w:val="StyleTabletextLeft"/>
            </w:pPr>
            <w:r w:rsidRPr="00FF621E">
              <w:t>Lisboa</w:t>
            </w:r>
          </w:p>
        </w:tc>
        <w:tc>
          <w:tcPr>
            <w:tcW w:w="4009" w:type="dxa"/>
          </w:tcPr>
          <w:p w:rsidR="00A33529" w:rsidRPr="00DB4998" w:rsidRDefault="00A33529" w:rsidP="004F5AA4">
            <w:pPr>
              <w:pStyle w:val="StyleTabletextLeft"/>
              <w:rPr>
                <w:lang w:val="es-ES_tradnl"/>
              </w:rPr>
            </w:pPr>
            <w:r w:rsidRPr="00DB4998">
              <w:rPr>
                <w:lang w:val="es-ES_tradnl"/>
              </w:rPr>
              <w:t xml:space="preserve">Neuvex </w:t>
            </w:r>
            <w:r>
              <w:rPr>
                <w:lang w:val="es-ES_tradnl"/>
              </w:rPr>
              <w:t>–</w:t>
            </w:r>
            <w:r w:rsidRPr="00DB4998">
              <w:rPr>
                <w:lang w:val="es-ES_tradnl"/>
              </w:rPr>
              <w:t xml:space="preserve"> Telecomunicações, Marketing e Informática Ltda</w:t>
            </w: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0"/>
            </w:pPr>
            <w:r w:rsidRPr="00FF621E">
              <w:t>Portugal</w:t>
            </w:r>
            <w:r w:rsidR="008C28D9" w:rsidRPr="00FF621E">
              <w:t xml:space="preserve">  </w:t>
            </w:r>
            <w:r w:rsidR="008C28D9">
              <w:t>P</w:t>
            </w:r>
            <w:r w:rsidRPr="00FF621E">
              <w:t xml:space="preserve">  </w:t>
            </w:r>
            <w:r w:rsidR="004F5AA4">
              <w:t>100</w:t>
            </w:r>
            <w:r w:rsidRPr="00FF621E">
              <w:t xml:space="preserve">  ADD</w:t>
            </w:r>
          </w:p>
        </w:tc>
      </w:tr>
      <w:tr w:rsidR="00A33529" w:rsidRPr="00DE3CB9" w:rsidTr="004F5AA4">
        <w:trPr>
          <w:cantSplit/>
          <w:trHeight w:val="240"/>
        </w:trPr>
        <w:tc>
          <w:tcPr>
            <w:tcW w:w="909" w:type="dxa"/>
            <w:shd w:val="clear" w:color="auto" w:fill="auto"/>
          </w:tcPr>
          <w:p w:rsidR="00A33529" w:rsidRPr="00E7062C" w:rsidRDefault="00A33529" w:rsidP="004F5AA4">
            <w:pPr>
              <w:pStyle w:val="StyleTabletextLeft"/>
            </w:pPr>
            <w:r w:rsidRPr="00E7062C">
              <w:t>2-138-6</w:t>
            </w:r>
          </w:p>
        </w:tc>
        <w:tc>
          <w:tcPr>
            <w:tcW w:w="909" w:type="dxa"/>
            <w:shd w:val="clear" w:color="auto" w:fill="auto"/>
          </w:tcPr>
          <w:p w:rsidR="00A33529" w:rsidRPr="00E7062C" w:rsidRDefault="00A33529" w:rsidP="004F5AA4">
            <w:pPr>
              <w:pStyle w:val="StyleTabletextLeft"/>
            </w:pPr>
            <w:r w:rsidRPr="00E7062C">
              <w:t>5206</w:t>
            </w:r>
          </w:p>
        </w:tc>
        <w:tc>
          <w:tcPr>
            <w:tcW w:w="3461" w:type="dxa"/>
            <w:shd w:val="clear" w:color="auto" w:fill="auto"/>
          </w:tcPr>
          <w:p w:rsidR="00A33529" w:rsidRPr="00FF621E" w:rsidRDefault="00A33529" w:rsidP="004F5AA4">
            <w:pPr>
              <w:pStyle w:val="StyleTabletextLeft"/>
            </w:pPr>
            <w:r w:rsidRPr="00FF621E">
              <w:t>TVCLIS04-Lisboa</w:t>
            </w:r>
          </w:p>
        </w:tc>
        <w:tc>
          <w:tcPr>
            <w:tcW w:w="4009" w:type="dxa"/>
          </w:tcPr>
          <w:p w:rsidR="00A33529" w:rsidRPr="00DB4998" w:rsidRDefault="00A33529" w:rsidP="004F5AA4">
            <w:pPr>
              <w:pStyle w:val="StyleTabletextLeft"/>
              <w:rPr>
                <w:lang w:val="es-ES_tradnl"/>
              </w:rPr>
            </w:pPr>
            <w:r w:rsidRPr="00DB4998">
              <w:rPr>
                <w:lang w:val="es-ES_tradnl"/>
              </w:rPr>
              <w:t>ZON TV CABO Portugal, S.A.</w:t>
            </w:r>
          </w:p>
        </w:tc>
      </w:tr>
      <w:tr w:rsidR="00A33529" w:rsidRPr="00DE3CB9" w:rsidTr="004F5AA4">
        <w:trPr>
          <w:cantSplit/>
          <w:trHeight w:val="240"/>
        </w:trPr>
        <w:tc>
          <w:tcPr>
            <w:tcW w:w="909" w:type="dxa"/>
            <w:shd w:val="clear" w:color="auto" w:fill="auto"/>
          </w:tcPr>
          <w:p w:rsidR="00A33529" w:rsidRPr="00E7062C" w:rsidRDefault="00A33529" w:rsidP="004F5AA4">
            <w:pPr>
              <w:pStyle w:val="StyleTabletextLeft"/>
            </w:pPr>
            <w:r w:rsidRPr="00E7062C">
              <w:t>2-138-7</w:t>
            </w:r>
          </w:p>
        </w:tc>
        <w:tc>
          <w:tcPr>
            <w:tcW w:w="909" w:type="dxa"/>
            <w:shd w:val="clear" w:color="auto" w:fill="auto"/>
          </w:tcPr>
          <w:p w:rsidR="00A33529" w:rsidRPr="00E7062C" w:rsidRDefault="00A33529" w:rsidP="004F5AA4">
            <w:pPr>
              <w:pStyle w:val="StyleTabletextLeft"/>
            </w:pPr>
            <w:r w:rsidRPr="00E7062C">
              <w:t>5207</w:t>
            </w:r>
          </w:p>
        </w:tc>
        <w:tc>
          <w:tcPr>
            <w:tcW w:w="3461" w:type="dxa"/>
            <w:shd w:val="clear" w:color="auto" w:fill="auto"/>
          </w:tcPr>
          <w:p w:rsidR="00A33529" w:rsidRPr="00FF621E" w:rsidRDefault="00A33529" w:rsidP="004F5AA4">
            <w:pPr>
              <w:pStyle w:val="StyleTabletextLeft"/>
            </w:pPr>
            <w:r w:rsidRPr="00FF621E">
              <w:t>TVCLIS91-Lisboa</w:t>
            </w:r>
          </w:p>
        </w:tc>
        <w:tc>
          <w:tcPr>
            <w:tcW w:w="4009" w:type="dxa"/>
          </w:tcPr>
          <w:p w:rsidR="00A33529" w:rsidRPr="00DB4998" w:rsidRDefault="00A33529" w:rsidP="004F5AA4">
            <w:pPr>
              <w:pStyle w:val="StyleTabletextLeft"/>
              <w:rPr>
                <w:lang w:val="es-ES_tradnl"/>
              </w:rPr>
            </w:pPr>
            <w:r w:rsidRPr="00DB4998">
              <w:rPr>
                <w:lang w:val="es-ES_tradnl"/>
              </w:rPr>
              <w:t>ZON TV CABO Portugal, S.A.</w:t>
            </w: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0"/>
            </w:pPr>
            <w:r w:rsidRPr="00FF621E">
              <w:t>Portugal</w:t>
            </w:r>
            <w:r w:rsidR="008C28D9" w:rsidRPr="00FF621E">
              <w:t xml:space="preserve">  </w:t>
            </w:r>
            <w:r w:rsidR="008C28D9">
              <w:t>P</w:t>
            </w:r>
            <w:r w:rsidRPr="00FF621E">
              <w:t xml:space="preserve">  </w:t>
            </w:r>
            <w:r w:rsidR="004F5AA4">
              <w:t>100</w:t>
            </w:r>
            <w:r w:rsidRPr="00FF621E">
              <w:t xml:space="preserve">  </w:t>
            </w:r>
            <w:r>
              <w:t>LIR</w:t>
            </w:r>
          </w:p>
        </w:tc>
      </w:tr>
      <w:tr w:rsidR="00A33529" w:rsidRPr="00DE3CB9" w:rsidTr="004F5AA4">
        <w:trPr>
          <w:cantSplit/>
          <w:trHeight w:val="240"/>
        </w:trPr>
        <w:tc>
          <w:tcPr>
            <w:tcW w:w="909" w:type="dxa"/>
            <w:shd w:val="clear" w:color="auto" w:fill="auto"/>
          </w:tcPr>
          <w:p w:rsidR="00A33529" w:rsidRPr="00E7062C" w:rsidRDefault="00A33529" w:rsidP="004F5AA4">
            <w:pPr>
              <w:pStyle w:val="StyleTabletextLeft"/>
            </w:pPr>
            <w:r w:rsidRPr="00E7062C">
              <w:t>2-137-0</w:t>
            </w:r>
          </w:p>
        </w:tc>
        <w:tc>
          <w:tcPr>
            <w:tcW w:w="909" w:type="dxa"/>
            <w:shd w:val="clear" w:color="auto" w:fill="auto"/>
          </w:tcPr>
          <w:p w:rsidR="00A33529" w:rsidRPr="00E7062C" w:rsidRDefault="00A33529" w:rsidP="004F5AA4">
            <w:pPr>
              <w:pStyle w:val="StyleTabletextLeft"/>
            </w:pPr>
            <w:r w:rsidRPr="00E7062C">
              <w:t>5192</w:t>
            </w:r>
          </w:p>
        </w:tc>
        <w:tc>
          <w:tcPr>
            <w:tcW w:w="3461" w:type="dxa"/>
            <w:shd w:val="clear" w:color="auto" w:fill="auto"/>
          </w:tcPr>
          <w:p w:rsidR="00A33529" w:rsidRPr="00FF621E" w:rsidRDefault="00A33529" w:rsidP="004F5AA4">
            <w:pPr>
              <w:pStyle w:val="StyleTabletextLeft"/>
            </w:pPr>
            <w:r w:rsidRPr="00FF621E">
              <w:t>Lisboa</w:t>
            </w:r>
          </w:p>
        </w:tc>
        <w:tc>
          <w:tcPr>
            <w:tcW w:w="4009" w:type="dxa"/>
          </w:tcPr>
          <w:p w:rsidR="00A33529" w:rsidRPr="00DB4998" w:rsidRDefault="00A33529" w:rsidP="004F5AA4">
            <w:pPr>
              <w:pStyle w:val="StyleTabletextLeft"/>
              <w:rPr>
                <w:lang w:val="es-ES_tradnl"/>
              </w:rPr>
            </w:pPr>
            <w:r w:rsidRPr="00DB4998">
              <w:rPr>
                <w:lang w:val="es-ES_tradnl"/>
              </w:rPr>
              <w:t xml:space="preserve">Sonaecom </w:t>
            </w:r>
            <w:r>
              <w:rPr>
                <w:lang w:val="es-ES_tradnl"/>
              </w:rPr>
              <w:t>–</w:t>
            </w:r>
            <w:r w:rsidRPr="00DB4998">
              <w:rPr>
                <w:lang w:val="es-ES_tradnl"/>
              </w:rPr>
              <w:t xml:space="preserve"> Serviçios de Comunicações, S.A.</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2-139-6</w:t>
            </w:r>
          </w:p>
        </w:tc>
        <w:tc>
          <w:tcPr>
            <w:tcW w:w="909" w:type="dxa"/>
            <w:shd w:val="clear" w:color="auto" w:fill="auto"/>
          </w:tcPr>
          <w:p w:rsidR="00A33529" w:rsidRPr="00E7062C" w:rsidRDefault="00A33529" w:rsidP="004F5AA4">
            <w:pPr>
              <w:pStyle w:val="StyleTabletextLeft"/>
            </w:pPr>
            <w:r w:rsidRPr="00E7062C">
              <w:t>5214</w:t>
            </w:r>
          </w:p>
        </w:tc>
        <w:tc>
          <w:tcPr>
            <w:tcW w:w="3461" w:type="dxa"/>
            <w:shd w:val="clear" w:color="auto" w:fill="auto"/>
          </w:tcPr>
          <w:p w:rsidR="00A33529" w:rsidRPr="00FF621E" w:rsidRDefault="00A33529" w:rsidP="004F5AA4">
            <w:pPr>
              <w:pStyle w:val="StyleTabletextLeft"/>
            </w:pPr>
            <w:r w:rsidRPr="00FF621E">
              <w:t>Colt-Oeiras</w:t>
            </w:r>
          </w:p>
        </w:tc>
        <w:tc>
          <w:tcPr>
            <w:tcW w:w="4009" w:type="dxa"/>
          </w:tcPr>
          <w:p w:rsidR="00A33529" w:rsidRPr="00DB4998" w:rsidRDefault="00A33529" w:rsidP="004F5AA4">
            <w:pPr>
              <w:pStyle w:val="StyleTabletextLeft"/>
              <w:rPr>
                <w:lang w:val="en-US"/>
              </w:rPr>
            </w:pPr>
            <w:r w:rsidRPr="00DB4998">
              <w:rPr>
                <w:lang w:val="en-US"/>
              </w:rPr>
              <w:t xml:space="preserve">Colt Technology Services </w:t>
            </w:r>
            <w:r>
              <w:rPr>
                <w:lang w:val="en-US"/>
              </w:rPr>
              <w:t>–</w:t>
            </w:r>
            <w:r w:rsidRPr="00DB4998">
              <w:rPr>
                <w:lang w:val="en-US"/>
              </w:rPr>
              <w:t xml:space="preserve"> UNIPESSOAL, LDA</w:t>
            </w: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0"/>
            </w:pPr>
            <w:r w:rsidRPr="00FF621E">
              <w:t>Singapour</w:t>
            </w:r>
            <w:r w:rsidR="008C28D9" w:rsidRPr="00FF621E">
              <w:t xml:space="preserve">  </w:t>
            </w:r>
            <w:r w:rsidR="008C28D9">
              <w:t>P</w:t>
            </w:r>
            <w:r w:rsidRPr="00FF621E">
              <w:t xml:space="preserve">  </w:t>
            </w:r>
            <w:r w:rsidR="004F5AA4">
              <w:t>117</w:t>
            </w:r>
            <w:r w:rsidRPr="00FF621E">
              <w:t xml:space="preserve">  ADD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5-140-3</w:t>
            </w:r>
          </w:p>
        </w:tc>
        <w:tc>
          <w:tcPr>
            <w:tcW w:w="909" w:type="dxa"/>
            <w:shd w:val="clear" w:color="auto" w:fill="auto"/>
          </w:tcPr>
          <w:p w:rsidR="00A33529" w:rsidRPr="00E7062C" w:rsidRDefault="00A33529" w:rsidP="004F5AA4">
            <w:pPr>
              <w:pStyle w:val="StyleTabletextLeft"/>
            </w:pPr>
            <w:r w:rsidRPr="00E7062C">
              <w:t>11363</w:t>
            </w:r>
          </w:p>
        </w:tc>
        <w:tc>
          <w:tcPr>
            <w:tcW w:w="3461" w:type="dxa"/>
            <w:shd w:val="clear" w:color="auto" w:fill="auto"/>
          </w:tcPr>
          <w:p w:rsidR="00A33529" w:rsidRPr="00FF621E" w:rsidRDefault="00A33529" w:rsidP="004F5AA4">
            <w:pPr>
              <w:pStyle w:val="StyleTabletextLeft"/>
            </w:pPr>
            <w:r w:rsidRPr="00FF621E">
              <w:t>Epsilon - Smilous</w:t>
            </w:r>
          </w:p>
        </w:tc>
        <w:tc>
          <w:tcPr>
            <w:tcW w:w="4009" w:type="dxa"/>
          </w:tcPr>
          <w:p w:rsidR="00A33529" w:rsidRPr="00FF621E" w:rsidRDefault="00A33529" w:rsidP="004F5AA4">
            <w:pPr>
              <w:pStyle w:val="StyleTabletextLeft"/>
            </w:pPr>
            <w:r w:rsidRPr="00FF621E">
              <w:t>Epsilon Telecommunications Pte Ltd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5-140-5</w:t>
            </w:r>
          </w:p>
        </w:tc>
        <w:tc>
          <w:tcPr>
            <w:tcW w:w="909" w:type="dxa"/>
            <w:shd w:val="clear" w:color="auto" w:fill="auto"/>
          </w:tcPr>
          <w:p w:rsidR="00A33529" w:rsidRPr="00E7062C" w:rsidRDefault="00A33529" w:rsidP="004F5AA4">
            <w:pPr>
              <w:pStyle w:val="StyleTabletextLeft"/>
            </w:pPr>
            <w:r w:rsidRPr="00E7062C">
              <w:t>11365</w:t>
            </w:r>
          </w:p>
        </w:tc>
        <w:tc>
          <w:tcPr>
            <w:tcW w:w="3461" w:type="dxa"/>
            <w:shd w:val="clear" w:color="auto" w:fill="auto"/>
          </w:tcPr>
          <w:p w:rsidR="00A33529" w:rsidRPr="00FF621E" w:rsidRDefault="00A33529" w:rsidP="004F5AA4">
            <w:pPr>
              <w:pStyle w:val="StyleTabletextLeft"/>
            </w:pPr>
            <w:r w:rsidRPr="00FF621E">
              <w:t>Belgacom Equinix</w:t>
            </w:r>
          </w:p>
        </w:tc>
        <w:tc>
          <w:tcPr>
            <w:tcW w:w="4009" w:type="dxa"/>
          </w:tcPr>
          <w:p w:rsidR="00A33529" w:rsidRPr="00FF621E" w:rsidRDefault="00A33529" w:rsidP="004F5AA4">
            <w:pPr>
              <w:pStyle w:val="StyleTabletextLeft"/>
            </w:pPr>
            <w:r w:rsidRPr="00FF621E">
              <w:t>Absolute Telecom P/L</w:t>
            </w:r>
          </w:p>
        </w:tc>
      </w:tr>
    </w:tbl>
    <w:p w:rsidR="004F5AA4" w:rsidRPr="004F5AA4" w:rsidRDefault="004F5AA4" w:rsidP="004F5AA4">
      <w:pPr>
        <w:spacing w:before="0"/>
        <w:rPr>
          <w:sz w:val="2"/>
        </w:rPr>
      </w:pPr>
    </w:p>
    <w:p w:rsidR="004F5AA4" w:rsidRDefault="004F5AA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F5AA4" w:rsidRDefault="004F5AA4"/>
    <w:tbl>
      <w:tblPr>
        <w:tblW w:w="9288" w:type="dxa"/>
        <w:tblLayout w:type="fixed"/>
        <w:tblLook w:val="01E0"/>
      </w:tblPr>
      <w:tblGrid>
        <w:gridCol w:w="909"/>
        <w:gridCol w:w="909"/>
        <w:gridCol w:w="3461"/>
        <w:gridCol w:w="4009"/>
      </w:tblGrid>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240"/>
            </w:pPr>
            <w:r w:rsidRPr="00FF621E">
              <w:t>Sri Lanka</w:t>
            </w:r>
            <w:r w:rsidR="008C28D9" w:rsidRPr="00FF621E">
              <w:t xml:space="preserve">  </w:t>
            </w:r>
            <w:r w:rsidR="008C28D9">
              <w:t>P</w:t>
            </w:r>
            <w:r w:rsidRPr="00FF621E">
              <w:t xml:space="preserve">  </w:t>
            </w:r>
            <w:r w:rsidR="004F5AA4">
              <w:t>120</w:t>
            </w:r>
            <w:r w:rsidRPr="00FF621E">
              <w:t xml:space="preserve">  ADD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4-190-6</w:t>
            </w:r>
          </w:p>
        </w:tc>
        <w:tc>
          <w:tcPr>
            <w:tcW w:w="909" w:type="dxa"/>
            <w:shd w:val="clear" w:color="auto" w:fill="auto"/>
          </w:tcPr>
          <w:p w:rsidR="00A33529" w:rsidRPr="00E7062C" w:rsidRDefault="00A33529" w:rsidP="004F5AA4">
            <w:pPr>
              <w:pStyle w:val="StyleTabletextLeft"/>
            </w:pPr>
            <w:r w:rsidRPr="00E7062C">
              <w:t>9718</w:t>
            </w:r>
          </w:p>
        </w:tc>
        <w:tc>
          <w:tcPr>
            <w:tcW w:w="3461" w:type="dxa"/>
            <w:shd w:val="clear" w:color="auto" w:fill="auto"/>
          </w:tcPr>
          <w:p w:rsidR="00A33529" w:rsidRPr="00FF621E" w:rsidRDefault="00A33529" w:rsidP="004F5AA4">
            <w:pPr>
              <w:pStyle w:val="StyleTabletextLeft"/>
            </w:pPr>
            <w:r w:rsidRPr="00FF621E">
              <w:t>Etisalat SL1</w:t>
            </w:r>
          </w:p>
        </w:tc>
        <w:tc>
          <w:tcPr>
            <w:tcW w:w="4009" w:type="dxa"/>
          </w:tcPr>
          <w:p w:rsidR="00A33529" w:rsidRPr="00FF621E" w:rsidRDefault="00A33529" w:rsidP="004F5AA4">
            <w:pPr>
              <w:pStyle w:val="StyleTabletextLeft"/>
            </w:pPr>
            <w:r w:rsidRPr="00FF621E">
              <w:t>Etisalat Lanka (vt) Ltd</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4-190-7</w:t>
            </w:r>
          </w:p>
        </w:tc>
        <w:tc>
          <w:tcPr>
            <w:tcW w:w="909" w:type="dxa"/>
            <w:shd w:val="clear" w:color="auto" w:fill="auto"/>
          </w:tcPr>
          <w:p w:rsidR="00A33529" w:rsidRPr="00E7062C" w:rsidRDefault="00A33529" w:rsidP="004F5AA4">
            <w:pPr>
              <w:pStyle w:val="StyleTabletextLeft"/>
            </w:pPr>
            <w:r w:rsidRPr="00E7062C">
              <w:t>9719</w:t>
            </w:r>
          </w:p>
        </w:tc>
        <w:tc>
          <w:tcPr>
            <w:tcW w:w="3461" w:type="dxa"/>
            <w:shd w:val="clear" w:color="auto" w:fill="auto"/>
          </w:tcPr>
          <w:p w:rsidR="00A33529" w:rsidRPr="00FF621E" w:rsidRDefault="00A33529" w:rsidP="004F5AA4">
            <w:pPr>
              <w:pStyle w:val="StyleTabletextLeft"/>
            </w:pPr>
            <w:r w:rsidRPr="00FF621E">
              <w:t>Etisalat SL2</w:t>
            </w:r>
          </w:p>
        </w:tc>
        <w:tc>
          <w:tcPr>
            <w:tcW w:w="4009" w:type="dxa"/>
          </w:tcPr>
          <w:p w:rsidR="00A33529" w:rsidRPr="00FF621E" w:rsidRDefault="00A33529" w:rsidP="004F5AA4">
            <w:pPr>
              <w:pStyle w:val="StyleTabletextLeft"/>
            </w:pPr>
            <w:r w:rsidRPr="00FF621E">
              <w:t>Etisalat Lanka (vt) Ltd</w:t>
            </w:r>
          </w:p>
        </w:tc>
      </w:tr>
      <w:tr w:rsidR="00A33529" w:rsidRPr="00870C6B" w:rsidTr="004F5AA4">
        <w:trPr>
          <w:cantSplit/>
          <w:trHeight w:val="240"/>
        </w:trPr>
        <w:tc>
          <w:tcPr>
            <w:tcW w:w="9288" w:type="dxa"/>
            <w:gridSpan w:val="4"/>
            <w:shd w:val="clear" w:color="auto" w:fill="auto"/>
          </w:tcPr>
          <w:p w:rsidR="00A33529" w:rsidRPr="00FF621E" w:rsidRDefault="00A33529" w:rsidP="004F5AA4">
            <w:pPr>
              <w:pStyle w:val="Normalaftertitle"/>
              <w:keepNext/>
              <w:spacing w:before="240"/>
            </w:pPr>
            <w:r w:rsidRPr="00FF621E">
              <w:t>Sri Lanka</w:t>
            </w:r>
            <w:r w:rsidR="008C28D9" w:rsidRPr="00FF621E">
              <w:t xml:space="preserve">  </w:t>
            </w:r>
            <w:r w:rsidR="008C28D9">
              <w:t>P</w:t>
            </w:r>
            <w:r w:rsidRPr="00FF621E">
              <w:t xml:space="preserve">  </w:t>
            </w:r>
            <w:r w:rsidR="004F5AA4">
              <w:t>120</w:t>
            </w:r>
            <w:r w:rsidRPr="00FF621E">
              <w:t xml:space="preserve">  </w:t>
            </w:r>
            <w:r>
              <w:t>LIR</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4-190-0</w:t>
            </w:r>
          </w:p>
        </w:tc>
        <w:tc>
          <w:tcPr>
            <w:tcW w:w="909" w:type="dxa"/>
            <w:shd w:val="clear" w:color="auto" w:fill="auto"/>
          </w:tcPr>
          <w:p w:rsidR="00A33529" w:rsidRPr="00E7062C" w:rsidRDefault="00A33529" w:rsidP="004F5AA4">
            <w:pPr>
              <w:pStyle w:val="StyleTabletextLeft"/>
            </w:pPr>
            <w:r w:rsidRPr="00E7062C">
              <w:t>9712</w:t>
            </w:r>
          </w:p>
        </w:tc>
        <w:tc>
          <w:tcPr>
            <w:tcW w:w="3461" w:type="dxa"/>
            <w:shd w:val="clear" w:color="auto" w:fill="auto"/>
          </w:tcPr>
          <w:p w:rsidR="00A33529" w:rsidRPr="00FF621E" w:rsidRDefault="00A33529" w:rsidP="004F5AA4">
            <w:pPr>
              <w:pStyle w:val="StyleTabletextLeft"/>
            </w:pPr>
            <w:r w:rsidRPr="00FF621E">
              <w:t>MTNLK 03</w:t>
            </w:r>
          </w:p>
        </w:tc>
        <w:tc>
          <w:tcPr>
            <w:tcW w:w="4009" w:type="dxa"/>
          </w:tcPr>
          <w:p w:rsidR="00A33529" w:rsidRPr="00FF621E" w:rsidRDefault="00A33529" w:rsidP="004F5AA4">
            <w:pPr>
              <w:pStyle w:val="StyleTabletextLeft"/>
            </w:pPr>
            <w:r w:rsidRPr="00FF621E">
              <w:t>Dialog Telecom Plc</w:t>
            </w:r>
          </w:p>
        </w:tc>
      </w:tr>
      <w:tr w:rsidR="00A33529" w:rsidRPr="00870C6B" w:rsidTr="004F5AA4">
        <w:trPr>
          <w:cantSplit/>
          <w:trHeight w:val="240"/>
        </w:trPr>
        <w:tc>
          <w:tcPr>
            <w:tcW w:w="909" w:type="dxa"/>
            <w:shd w:val="clear" w:color="auto" w:fill="auto"/>
          </w:tcPr>
          <w:p w:rsidR="00A33529" w:rsidRPr="00E7062C" w:rsidRDefault="00A33529" w:rsidP="004F5AA4">
            <w:pPr>
              <w:pStyle w:val="StyleTabletextLeft"/>
            </w:pPr>
            <w:r w:rsidRPr="00E7062C">
              <w:t>4-190-1</w:t>
            </w:r>
          </w:p>
        </w:tc>
        <w:tc>
          <w:tcPr>
            <w:tcW w:w="909" w:type="dxa"/>
            <w:shd w:val="clear" w:color="auto" w:fill="auto"/>
          </w:tcPr>
          <w:p w:rsidR="00A33529" w:rsidRPr="00E7062C" w:rsidRDefault="00A33529" w:rsidP="004F5AA4">
            <w:pPr>
              <w:pStyle w:val="StyleTabletextLeft"/>
            </w:pPr>
            <w:r w:rsidRPr="00E7062C">
              <w:t>9713</w:t>
            </w:r>
          </w:p>
        </w:tc>
        <w:tc>
          <w:tcPr>
            <w:tcW w:w="3461" w:type="dxa"/>
            <w:shd w:val="clear" w:color="auto" w:fill="auto"/>
          </w:tcPr>
          <w:p w:rsidR="00A33529" w:rsidRPr="00FF621E" w:rsidRDefault="00A33529" w:rsidP="004F5AA4">
            <w:pPr>
              <w:pStyle w:val="StyleTabletextLeft"/>
            </w:pPr>
            <w:r w:rsidRPr="00FF621E">
              <w:t>MTNLK 04</w:t>
            </w:r>
          </w:p>
        </w:tc>
        <w:tc>
          <w:tcPr>
            <w:tcW w:w="4009" w:type="dxa"/>
          </w:tcPr>
          <w:p w:rsidR="00A33529" w:rsidRPr="00FF621E" w:rsidRDefault="00A33529" w:rsidP="004F5AA4">
            <w:pPr>
              <w:pStyle w:val="StyleTabletextLeft"/>
            </w:pPr>
            <w:r w:rsidRPr="00FF621E">
              <w:t>Dialog Telecom Plc</w:t>
            </w:r>
          </w:p>
        </w:tc>
      </w:tr>
      <w:tr w:rsidR="00A33529" w:rsidRPr="00DB4998" w:rsidTr="004F5AA4">
        <w:trPr>
          <w:cantSplit/>
          <w:trHeight w:val="240"/>
        </w:trPr>
        <w:tc>
          <w:tcPr>
            <w:tcW w:w="909" w:type="dxa"/>
            <w:shd w:val="clear" w:color="auto" w:fill="auto"/>
          </w:tcPr>
          <w:p w:rsidR="00A33529" w:rsidRPr="00E7062C" w:rsidRDefault="00A33529" w:rsidP="004F5AA4">
            <w:pPr>
              <w:pStyle w:val="StyleTabletextLeft"/>
            </w:pPr>
          </w:p>
        </w:tc>
        <w:tc>
          <w:tcPr>
            <w:tcW w:w="909" w:type="dxa"/>
            <w:shd w:val="clear" w:color="auto" w:fill="auto"/>
          </w:tcPr>
          <w:p w:rsidR="00A33529" w:rsidRPr="00E7062C" w:rsidRDefault="00A33529" w:rsidP="004F5AA4">
            <w:pPr>
              <w:pStyle w:val="StyleTabletextLeft"/>
            </w:pPr>
          </w:p>
        </w:tc>
        <w:tc>
          <w:tcPr>
            <w:tcW w:w="3461" w:type="dxa"/>
            <w:shd w:val="clear" w:color="auto" w:fill="auto"/>
          </w:tcPr>
          <w:p w:rsidR="00A33529" w:rsidRPr="00FF621E" w:rsidRDefault="00A33529" w:rsidP="004F5AA4">
            <w:pPr>
              <w:pStyle w:val="StyleTabletextLeft"/>
            </w:pPr>
          </w:p>
        </w:tc>
        <w:tc>
          <w:tcPr>
            <w:tcW w:w="4009" w:type="dxa"/>
          </w:tcPr>
          <w:p w:rsidR="00A33529" w:rsidRPr="00FF621E" w:rsidRDefault="00A33529" w:rsidP="004F5AA4">
            <w:pPr>
              <w:pStyle w:val="StyleTabletextLeft"/>
            </w:pPr>
          </w:p>
        </w:tc>
      </w:tr>
    </w:tbl>
    <w:p w:rsidR="00A33529" w:rsidRPr="00FF621E" w:rsidRDefault="00A33529" w:rsidP="00A33529">
      <w:pPr>
        <w:pStyle w:val="Footnotesepar"/>
        <w:rPr>
          <w:lang w:val="fr-FR"/>
        </w:rPr>
      </w:pPr>
      <w:r w:rsidRPr="00FF621E">
        <w:rPr>
          <w:lang w:val="fr-FR"/>
        </w:rPr>
        <w:t>____________</w:t>
      </w:r>
    </w:p>
    <w:p w:rsidR="00A33529" w:rsidRDefault="00A33529" w:rsidP="00A33529">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A33529" w:rsidRDefault="00A33529" w:rsidP="00A33529">
      <w:pPr>
        <w:pStyle w:val="Tabletext"/>
        <w:tabs>
          <w:tab w:val="clear" w:pos="1276"/>
          <w:tab w:val="clear" w:pos="1843"/>
          <w:tab w:val="left" w:pos="567"/>
        </w:tabs>
        <w:spacing w:before="0" w:after="0"/>
        <w:rPr>
          <w:b w:val="0"/>
          <w:sz w:val="16"/>
          <w:szCs w:val="16"/>
        </w:rPr>
      </w:pPr>
      <w:r w:rsidRPr="00FF621E">
        <w:rPr>
          <w:b w:val="0"/>
          <w:sz w:val="16"/>
          <w:szCs w:val="16"/>
        </w:rPr>
        <w:tab/>
        <w:t>Codes de po</w:t>
      </w:r>
      <w:r>
        <w:rPr>
          <w:b w:val="0"/>
          <w:sz w:val="16"/>
          <w:szCs w:val="16"/>
        </w:rPr>
        <w:t xml:space="preserve">ints sémaphores internationaux </w:t>
      </w:r>
      <w:r w:rsidRPr="00FF621E">
        <w:rPr>
          <w:b w:val="0"/>
          <w:sz w:val="16"/>
          <w:szCs w:val="16"/>
        </w:rPr>
        <w:t>.</w:t>
      </w:r>
    </w:p>
    <w:p w:rsidR="00A33529" w:rsidRPr="00756D3F" w:rsidRDefault="00A33529" w:rsidP="00A3352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w:t>
      </w:r>
    </w:p>
    <w:p w:rsidR="00A33529" w:rsidRDefault="00A33529" w:rsidP="00A33529">
      <w:pPr>
        <w:rPr>
          <w:lang w:val="es-ES"/>
        </w:rPr>
      </w:pPr>
    </w:p>
    <w:p w:rsidR="00A33529" w:rsidRPr="00050044" w:rsidRDefault="00A33529" w:rsidP="00A33529">
      <w:pPr>
        <w:pStyle w:val="Heading20"/>
        <w:spacing w:before="240"/>
      </w:pPr>
      <w:bookmarkStart w:id="305" w:name="_Toc259726567"/>
      <w:bookmarkStart w:id="306" w:name="_Toc262756319"/>
      <w:r w:rsidRPr="00050044">
        <w:t>Plan de numérotage national</w:t>
      </w:r>
      <w:r w:rsidRPr="00050044">
        <w:br/>
        <w:t>(Selon la Recommandation UIT-T E.129 (11/2009))</w:t>
      </w:r>
      <w:bookmarkEnd w:id="305"/>
      <w:bookmarkEnd w:id="306"/>
    </w:p>
    <w:p w:rsidR="00A33529" w:rsidRPr="00050044" w:rsidRDefault="00A33529" w:rsidP="00A33529">
      <w:pPr>
        <w:jc w:val="center"/>
        <w:rPr>
          <w:lang w:val="en-US"/>
        </w:rPr>
      </w:pPr>
      <w:r w:rsidRPr="00050044">
        <w:rPr>
          <w:lang w:val="en-US"/>
        </w:rPr>
        <w:t xml:space="preserve">Web: </w:t>
      </w:r>
      <w:r w:rsidRPr="00063EB2">
        <w:rPr>
          <w:lang w:val="en-US"/>
        </w:rPr>
        <w:t>www.itu.int/itu-t/inr/nnp/index.html</w:t>
      </w:r>
    </w:p>
    <w:p w:rsidR="00A33529" w:rsidRPr="007A0466" w:rsidRDefault="00A33529" w:rsidP="00A33529">
      <w:pPr>
        <w:pStyle w:val="Normalaftertitle"/>
        <w:rPr>
          <w:b w:val="0"/>
          <w:lang w:val="fr-CH"/>
        </w:rPr>
      </w:pPr>
      <w:r w:rsidRPr="007A0466">
        <w:rPr>
          <w:b w:val="0"/>
          <w:lang w:val="fr-CH"/>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A33529" w:rsidRPr="00F80D2F" w:rsidRDefault="00A33529" w:rsidP="00A33529">
      <w:pPr>
        <w:rPr>
          <w:lang w:val="fr-FR"/>
        </w:rPr>
      </w:pPr>
      <w:r w:rsidRPr="00F80D2F">
        <w:rPr>
          <w:lang w:val="fr-FR"/>
        </w:rPr>
        <w:t>Pour leur site web sur le nu</w:t>
      </w:r>
      <w:smartTag w:uri="urn:schemas-microsoft-com:office:smarttags" w:element="PersonName">
        <w:r w:rsidRPr="00F80D2F">
          <w:rPr>
            <w:lang w:val="fr-FR"/>
          </w:rPr>
          <w:t>m</w:t>
        </w:r>
      </w:smartTag>
      <w:r w:rsidRPr="00F80D2F">
        <w:rPr>
          <w:lang w:val="fr-FR"/>
        </w:rPr>
        <w:t>érotage ou l’envoi de leurs infor</w:t>
      </w:r>
      <w:smartTag w:uri="urn:schemas-microsoft-com:office:smarttags" w:element="PersonName">
        <w:r w:rsidRPr="00F80D2F">
          <w:rPr>
            <w:lang w:val="fr-FR"/>
          </w:rPr>
          <w:t>m</w:t>
        </w:r>
      </w:smartTag>
      <w:r w:rsidRPr="00F80D2F">
        <w:rPr>
          <w:lang w:val="fr-FR"/>
        </w:rPr>
        <w:t>ations à l’UIT/TSB (e-</w:t>
      </w:r>
      <w:smartTag w:uri="urn:schemas-microsoft-com:office:smarttags" w:element="PersonName">
        <w:r w:rsidRPr="00F80D2F">
          <w:rPr>
            <w:lang w:val="fr-FR"/>
          </w:rPr>
          <w:t>m</w:t>
        </w:r>
      </w:smartTag>
      <w:r w:rsidRPr="00F80D2F">
        <w:rPr>
          <w:lang w:val="fr-FR"/>
        </w:rPr>
        <w:t>ail: tsbtson@itu.int), les Administrations sont priées de bien vouloir utiliser le for</w:t>
      </w:r>
      <w:smartTag w:uri="urn:schemas-microsoft-com:office:smarttags" w:element="PersonName">
        <w:r w:rsidRPr="00F80D2F">
          <w:rPr>
            <w:lang w:val="fr-FR"/>
          </w:rPr>
          <w:t>m</w:t>
        </w:r>
      </w:smartTag>
      <w:r w:rsidRPr="00F80D2F">
        <w:rPr>
          <w:lang w:val="fr-FR"/>
        </w:rPr>
        <w:t>at tel que décrit dans la Reco</w:t>
      </w:r>
      <w:smartTag w:uri="urn:schemas-microsoft-com:office:smarttags" w:element="PersonName">
        <w:r w:rsidRPr="00F80D2F">
          <w:rPr>
            <w:lang w:val="fr-FR"/>
          </w:rPr>
          <w:t>m</w:t>
        </w:r>
      </w:smartTag>
      <w:smartTag w:uri="urn:schemas-microsoft-com:office:smarttags" w:element="PersonName">
        <w:r w:rsidRPr="00F80D2F">
          <w:rPr>
            <w:lang w:val="fr-FR"/>
          </w:rPr>
          <w:t>m</w:t>
        </w:r>
      </w:smartTag>
      <w:r w:rsidRPr="00F80D2F">
        <w:rPr>
          <w:lang w:val="fr-FR"/>
        </w:rPr>
        <w:t xml:space="preserve">andation UIT-T E.129. Il leur est rappelé qu’elles seront responsables de la </w:t>
      </w:r>
      <w:smartTag w:uri="urn:schemas-microsoft-com:office:smarttags" w:element="PersonName">
        <w:r w:rsidRPr="00F80D2F">
          <w:rPr>
            <w:lang w:val="fr-FR"/>
          </w:rPr>
          <w:t>m</w:t>
        </w:r>
      </w:smartTag>
      <w:r w:rsidRPr="00F80D2F">
        <w:rPr>
          <w:lang w:val="fr-FR"/>
        </w:rPr>
        <w:t>ise à jour de ces infor</w:t>
      </w:r>
      <w:smartTag w:uri="urn:schemas-microsoft-com:office:smarttags" w:element="PersonName">
        <w:r w:rsidRPr="00F80D2F">
          <w:rPr>
            <w:lang w:val="fr-FR"/>
          </w:rPr>
          <w:t>m</w:t>
        </w:r>
      </w:smartTag>
      <w:r w:rsidRPr="00F80D2F">
        <w:rPr>
          <w:lang w:val="fr-FR"/>
        </w:rPr>
        <w:t xml:space="preserve">ations dans les </w:t>
      </w:r>
      <w:smartTag w:uri="urn:schemas-microsoft-com:office:smarttags" w:element="PersonName">
        <w:r w:rsidRPr="00F80D2F">
          <w:rPr>
            <w:lang w:val="fr-FR"/>
          </w:rPr>
          <w:t>m</w:t>
        </w:r>
      </w:smartTag>
      <w:r w:rsidRPr="00F80D2F">
        <w:rPr>
          <w:lang w:val="fr-FR"/>
        </w:rPr>
        <w:t>eilleurs délais.</w:t>
      </w:r>
    </w:p>
    <w:p w:rsidR="00A33529" w:rsidRPr="00F80D2F" w:rsidRDefault="00A33529" w:rsidP="00A33529">
      <w:pPr>
        <w:rPr>
          <w:lang w:val="fr-FR"/>
        </w:rPr>
      </w:pPr>
      <w:r w:rsidRPr="00F80D2F">
        <w:rPr>
          <w:lang w:val="fr-FR"/>
        </w:rPr>
        <w:t>Du 15.V.2010 au 30.V.2010, les pays suivants ont actualisé leur plan de nu</w:t>
      </w:r>
      <w:smartTag w:uri="urn:schemas-microsoft-com:office:smarttags" w:element="PersonName">
        <w:r w:rsidRPr="00F80D2F">
          <w:rPr>
            <w:lang w:val="fr-FR"/>
          </w:rPr>
          <w:t>m</w:t>
        </w:r>
      </w:smartTag>
      <w:r w:rsidRPr="00F80D2F">
        <w:rPr>
          <w:lang w:val="fr-FR"/>
        </w:rPr>
        <w:t>érotage national sur le site:</w:t>
      </w:r>
    </w:p>
    <w:p w:rsidR="00A33529" w:rsidRPr="00050044" w:rsidRDefault="00A33529" w:rsidP="00A33529">
      <w:pPr>
        <w:rPr>
          <w:lang w:val="fr-CH"/>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124"/>
        <w:gridCol w:w="4948"/>
      </w:tblGrid>
      <w:tr w:rsidR="00A33529" w:rsidRPr="00050044" w:rsidTr="004F5AA4">
        <w:trPr>
          <w:jc w:val="center"/>
        </w:trPr>
        <w:tc>
          <w:tcPr>
            <w:tcW w:w="4124" w:type="dxa"/>
            <w:tcBorders>
              <w:top w:val="single" w:sz="4" w:space="0" w:color="auto"/>
              <w:left w:val="single" w:sz="4" w:space="0" w:color="auto"/>
              <w:bottom w:val="single" w:sz="4" w:space="0" w:color="auto"/>
              <w:right w:val="single" w:sz="4" w:space="0" w:color="auto"/>
            </w:tcBorders>
            <w:hideMark/>
          </w:tcPr>
          <w:p w:rsidR="00A33529" w:rsidRPr="00050044" w:rsidRDefault="00A33529" w:rsidP="004F5AA4">
            <w:pPr>
              <w:pStyle w:val="Tablehead0"/>
              <w:rPr>
                <w:rFonts w:eastAsia="SimSun"/>
                <w:lang w:eastAsia="zh-CN"/>
              </w:rPr>
            </w:pPr>
            <w:r w:rsidRPr="00050044">
              <w:rPr>
                <w:rFonts w:eastAsia="SimSun"/>
                <w:lang w:eastAsia="zh-CN"/>
              </w:rPr>
              <w:t>Pays</w:t>
            </w:r>
          </w:p>
        </w:tc>
        <w:tc>
          <w:tcPr>
            <w:tcW w:w="4948" w:type="dxa"/>
            <w:tcBorders>
              <w:top w:val="single" w:sz="4" w:space="0" w:color="auto"/>
              <w:left w:val="single" w:sz="4" w:space="0" w:color="auto"/>
              <w:bottom w:val="single" w:sz="4" w:space="0" w:color="auto"/>
              <w:right w:val="single" w:sz="4" w:space="0" w:color="auto"/>
            </w:tcBorders>
            <w:hideMark/>
          </w:tcPr>
          <w:p w:rsidR="00A33529" w:rsidRPr="00050044" w:rsidRDefault="00A33529" w:rsidP="004F5AA4">
            <w:pPr>
              <w:pStyle w:val="Tablehead0"/>
              <w:rPr>
                <w:rFonts w:eastAsia="SimSun"/>
                <w:lang w:eastAsia="zh-CN"/>
              </w:rPr>
            </w:pPr>
            <w:r w:rsidRPr="00050044">
              <w:rPr>
                <w:rFonts w:eastAsia="SimSun"/>
                <w:lang w:eastAsia="zh-CN"/>
              </w:rPr>
              <w:t>Indicatifs de pays (CC)</w:t>
            </w:r>
          </w:p>
        </w:tc>
      </w:tr>
      <w:tr w:rsidR="00A33529" w:rsidRPr="00050044" w:rsidTr="004F5AA4">
        <w:trPr>
          <w:jc w:val="center"/>
        </w:trPr>
        <w:tc>
          <w:tcPr>
            <w:tcW w:w="4124" w:type="dxa"/>
            <w:tcBorders>
              <w:top w:val="single" w:sz="4" w:space="0" w:color="auto"/>
              <w:left w:val="single" w:sz="4" w:space="0" w:color="auto"/>
              <w:bottom w:val="single" w:sz="4" w:space="0" w:color="auto"/>
              <w:right w:val="single" w:sz="4" w:space="0" w:color="auto"/>
            </w:tcBorders>
            <w:hideMark/>
          </w:tcPr>
          <w:p w:rsidR="00A33529" w:rsidRPr="00F80D2F" w:rsidRDefault="00A33529" w:rsidP="004F5AA4">
            <w:pPr>
              <w:pStyle w:val="Tabletext0"/>
              <w:rPr>
                <w:rFonts w:eastAsia="SimSun"/>
                <w:lang w:eastAsia="zh-CN"/>
              </w:rPr>
            </w:pPr>
            <w:r w:rsidRPr="00F80D2F">
              <w:rPr>
                <w:rFonts w:eastAsia="SimSun"/>
                <w:lang w:eastAsia="zh-CN"/>
              </w:rPr>
              <w:t>Croatie</w:t>
            </w:r>
          </w:p>
        </w:tc>
        <w:tc>
          <w:tcPr>
            <w:tcW w:w="4948" w:type="dxa"/>
            <w:tcBorders>
              <w:top w:val="single" w:sz="4" w:space="0" w:color="auto"/>
              <w:left w:val="single" w:sz="4" w:space="0" w:color="auto"/>
              <w:bottom w:val="single" w:sz="4" w:space="0" w:color="auto"/>
              <w:right w:val="single" w:sz="4" w:space="0" w:color="auto"/>
            </w:tcBorders>
            <w:hideMark/>
          </w:tcPr>
          <w:p w:rsidR="00A33529" w:rsidRPr="00F80D2F" w:rsidRDefault="00A33529" w:rsidP="004F5AA4">
            <w:pPr>
              <w:pStyle w:val="Tabletext0"/>
              <w:jc w:val="center"/>
              <w:rPr>
                <w:rFonts w:eastAsia="SimSun"/>
                <w:lang w:eastAsia="zh-CN"/>
              </w:rPr>
            </w:pPr>
            <w:r w:rsidRPr="00F80D2F">
              <w:rPr>
                <w:rFonts w:eastAsia="SimSun"/>
                <w:lang w:eastAsia="zh-CN"/>
              </w:rPr>
              <w:t>+385</w:t>
            </w:r>
          </w:p>
        </w:tc>
      </w:tr>
      <w:tr w:rsidR="00A33529" w:rsidRPr="00050044" w:rsidTr="004F5AA4">
        <w:trPr>
          <w:jc w:val="center"/>
        </w:trPr>
        <w:tc>
          <w:tcPr>
            <w:tcW w:w="4124" w:type="dxa"/>
            <w:tcBorders>
              <w:top w:val="single" w:sz="4" w:space="0" w:color="auto"/>
              <w:left w:val="single" w:sz="4" w:space="0" w:color="auto"/>
              <w:bottom w:val="single" w:sz="4" w:space="0" w:color="auto"/>
              <w:right w:val="single" w:sz="4" w:space="0" w:color="auto"/>
            </w:tcBorders>
            <w:hideMark/>
          </w:tcPr>
          <w:p w:rsidR="00A33529" w:rsidRPr="00F80D2F" w:rsidRDefault="00A33529" w:rsidP="004F5AA4">
            <w:pPr>
              <w:pStyle w:val="Tabletext0"/>
              <w:rPr>
                <w:rFonts w:eastAsia="SimSun"/>
                <w:lang w:eastAsia="zh-CN"/>
              </w:rPr>
            </w:pPr>
            <w:r w:rsidRPr="00F80D2F">
              <w:rPr>
                <w:rFonts w:eastAsia="SimSun"/>
                <w:lang w:eastAsia="zh-CN"/>
              </w:rPr>
              <w:t>France</w:t>
            </w:r>
          </w:p>
        </w:tc>
        <w:tc>
          <w:tcPr>
            <w:tcW w:w="4948" w:type="dxa"/>
            <w:tcBorders>
              <w:top w:val="single" w:sz="4" w:space="0" w:color="auto"/>
              <w:left w:val="single" w:sz="4" w:space="0" w:color="auto"/>
              <w:bottom w:val="single" w:sz="4" w:space="0" w:color="auto"/>
              <w:right w:val="single" w:sz="4" w:space="0" w:color="auto"/>
            </w:tcBorders>
            <w:hideMark/>
          </w:tcPr>
          <w:p w:rsidR="00A33529" w:rsidRPr="00F80D2F" w:rsidRDefault="00A33529" w:rsidP="004F5AA4">
            <w:pPr>
              <w:pStyle w:val="Tabletext0"/>
              <w:jc w:val="center"/>
              <w:rPr>
                <w:rFonts w:eastAsia="SimSun"/>
                <w:lang w:eastAsia="zh-CN"/>
              </w:rPr>
            </w:pPr>
            <w:r w:rsidRPr="00F80D2F">
              <w:rPr>
                <w:rFonts w:eastAsia="SimSun"/>
                <w:lang w:eastAsia="zh-CN"/>
              </w:rPr>
              <w:t>+33</w:t>
            </w:r>
          </w:p>
        </w:tc>
      </w:tr>
      <w:tr w:rsidR="00A33529" w:rsidRPr="00050044" w:rsidTr="004F5AA4">
        <w:trPr>
          <w:jc w:val="center"/>
        </w:trPr>
        <w:tc>
          <w:tcPr>
            <w:tcW w:w="4124" w:type="dxa"/>
            <w:tcBorders>
              <w:top w:val="single" w:sz="4" w:space="0" w:color="auto"/>
              <w:left w:val="single" w:sz="4" w:space="0" w:color="auto"/>
              <w:bottom w:val="single" w:sz="4" w:space="0" w:color="auto"/>
              <w:right w:val="single" w:sz="4" w:space="0" w:color="auto"/>
            </w:tcBorders>
            <w:hideMark/>
          </w:tcPr>
          <w:p w:rsidR="00A33529" w:rsidRPr="00F80D2F" w:rsidRDefault="00A33529" w:rsidP="004F5AA4">
            <w:pPr>
              <w:pStyle w:val="Tabletext0"/>
              <w:rPr>
                <w:rFonts w:eastAsia="SimSun"/>
                <w:lang w:eastAsia="zh-CN"/>
              </w:rPr>
            </w:pPr>
            <w:r w:rsidRPr="00F80D2F">
              <w:rPr>
                <w:rFonts w:eastAsia="SimSun"/>
                <w:lang w:eastAsia="zh-CN"/>
              </w:rPr>
              <w:t>Géorgie</w:t>
            </w:r>
          </w:p>
        </w:tc>
        <w:tc>
          <w:tcPr>
            <w:tcW w:w="4948" w:type="dxa"/>
            <w:tcBorders>
              <w:top w:val="single" w:sz="4" w:space="0" w:color="auto"/>
              <w:left w:val="single" w:sz="4" w:space="0" w:color="auto"/>
              <w:bottom w:val="single" w:sz="4" w:space="0" w:color="auto"/>
              <w:right w:val="single" w:sz="4" w:space="0" w:color="auto"/>
            </w:tcBorders>
            <w:hideMark/>
          </w:tcPr>
          <w:p w:rsidR="00A33529" w:rsidRPr="00F80D2F" w:rsidRDefault="00A33529" w:rsidP="004F5AA4">
            <w:pPr>
              <w:pStyle w:val="Tabletext0"/>
              <w:jc w:val="center"/>
              <w:rPr>
                <w:rFonts w:eastAsia="SimSun"/>
                <w:lang w:eastAsia="zh-CN"/>
              </w:rPr>
            </w:pPr>
            <w:r w:rsidRPr="00F80D2F">
              <w:rPr>
                <w:rFonts w:eastAsia="SimSun"/>
                <w:lang w:eastAsia="zh-CN"/>
              </w:rPr>
              <w:t>+995</w:t>
            </w:r>
          </w:p>
        </w:tc>
      </w:tr>
      <w:tr w:rsidR="00A33529" w:rsidRPr="00050044" w:rsidTr="004F5AA4">
        <w:trPr>
          <w:jc w:val="center"/>
        </w:trPr>
        <w:tc>
          <w:tcPr>
            <w:tcW w:w="4124" w:type="dxa"/>
            <w:tcBorders>
              <w:top w:val="single" w:sz="4" w:space="0" w:color="auto"/>
              <w:left w:val="single" w:sz="4" w:space="0" w:color="auto"/>
              <w:bottom w:val="single" w:sz="4" w:space="0" w:color="auto"/>
              <w:right w:val="single" w:sz="4" w:space="0" w:color="auto"/>
            </w:tcBorders>
          </w:tcPr>
          <w:p w:rsidR="00A33529" w:rsidRPr="00F80D2F" w:rsidRDefault="00A33529" w:rsidP="004F5AA4">
            <w:pPr>
              <w:pStyle w:val="Tabletext0"/>
              <w:rPr>
                <w:rFonts w:eastAsia="SimSun"/>
                <w:lang w:eastAsia="zh-CN"/>
              </w:rPr>
            </w:pPr>
            <w:r w:rsidRPr="00F80D2F">
              <w:rPr>
                <w:rFonts w:eastAsia="SimSun"/>
                <w:lang w:eastAsia="zh-CN"/>
              </w:rPr>
              <w:t>Serbie</w:t>
            </w:r>
          </w:p>
        </w:tc>
        <w:tc>
          <w:tcPr>
            <w:tcW w:w="4948" w:type="dxa"/>
            <w:tcBorders>
              <w:top w:val="single" w:sz="4" w:space="0" w:color="auto"/>
              <w:left w:val="single" w:sz="4" w:space="0" w:color="auto"/>
              <w:bottom w:val="single" w:sz="4" w:space="0" w:color="auto"/>
              <w:right w:val="single" w:sz="4" w:space="0" w:color="auto"/>
            </w:tcBorders>
          </w:tcPr>
          <w:p w:rsidR="00A33529" w:rsidRPr="00F80D2F" w:rsidRDefault="00A33529" w:rsidP="004F5AA4">
            <w:pPr>
              <w:pStyle w:val="Tabletext0"/>
              <w:jc w:val="center"/>
              <w:rPr>
                <w:rFonts w:eastAsia="SimSun"/>
                <w:lang w:eastAsia="zh-CN"/>
              </w:rPr>
            </w:pPr>
            <w:r w:rsidRPr="00F80D2F">
              <w:rPr>
                <w:rFonts w:eastAsia="SimSun"/>
                <w:lang w:eastAsia="zh-CN"/>
              </w:rPr>
              <w:t>+381</w:t>
            </w:r>
          </w:p>
        </w:tc>
      </w:tr>
      <w:tr w:rsidR="00A33529" w:rsidRPr="00050044" w:rsidTr="004F5AA4">
        <w:trPr>
          <w:jc w:val="center"/>
        </w:trPr>
        <w:tc>
          <w:tcPr>
            <w:tcW w:w="4124" w:type="dxa"/>
            <w:tcBorders>
              <w:top w:val="single" w:sz="4" w:space="0" w:color="auto"/>
              <w:left w:val="single" w:sz="4" w:space="0" w:color="auto"/>
              <w:bottom w:val="single" w:sz="4" w:space="0" w:color="auto"/>
              <w:right w:val="single" w:sz="4" w:space="0" w:color="auto"/>
            </w:tcBorders>
          </w:tcPr>
          <w:p w:rsidR="00A33529" w:rsidRPr="00F80D2F" w:rsidRDefault="00A33529" w:rsidP="004F5AA4">
            <w:pPr>
              <w:pStyle w:val="Tabletext0"/>
              <w:rPr>
                <w:rFonts w:eastAsia="SimSun"/>
                <w:lang w:eastAsia="zh-CN"/>
              </w:rPr>
            </w:pPr>
            <w:r w:rsidRPr="00F80D2F">
              <w:rPr>
                <w:rFonts w:eastAsia="SimSun"/>
                <w:lang w:eastAsia="zh-CN"/>
              </w:rPr>
              <w:t>Vanuatu</w:t>
            </w:r>
          </w:p>
        </w:tc>
        <w:tc>
          <w:tcPr>
            <w:tcW w:w="4948" w:type="dxa"/>
            <w:tcBorders>
              <w:top w:val="single" w:sz="4" w:space="0" w:color="auto"/>
              <w:left w:val="single" w:sz="4" w:space="0" w:color="auto"/>
              <w:bottom w:val="single" w:sz="4" w:space="0" w:color="auto"/>
              <w:right w:val="single" w:sz="4" w:space="0" w:color="auto"/>
            </w:tcBorders>
          </w:tcPr>
          <w:p w:rsidR="00A33529" w:rsidRPr="00F80D2F" w:rsidRDefault="00A33529" w:rsidP="004F5AA4">
            <w:pPr>
              <w:pStyle w:val="Tabletext0"/>
              <w:jc w:val="center"/>
              <w:rPr>
                <w:rFonts w:eastAsia="SimSun"/>
                <w:lang w:eastAsia="zh-CN"/>
              </w:rPr>
            </w:pPr>
            <w:r w:rsidRPr="00F80D2F">
              <w:rPr>
                <w:rFonts w:eastAsia="SimSun"/>
                <w:lang w:eastAsia="zh-CN"/>
              </w:rPr>
              <w:t>+678</w:t>
            </w:r>
          </w:p>
        </w:tc>
      </w:tr>
    </w:tbl>
    <w:p w:rsidR="00A33529" w:rsidRDefault="00A33529" w:rsidP="00A33529">
      <w:pPr>
        <w:rPr>
          <w:lang w:val="en-US"/>
        </w:rPr>
      </w:pPr>
    </w:p>
    <w:p w:rsidR="00A33529" w:rsidRDefault="00A33529" w:rsidP="00A33529">
      <w:pPr>
        <w:rPr>
          <w:sz w:val="16"/>
          <w:szCs w:val="16"/>
          <w:lang w:val="fr-FR"/>
        </w:rPr>
      </w:pPr>
    </w:p>
    <w:bookmarkEnd w:id="293"/>
    <w:p w:rsidR="00B94F44" w:rsidRDefault="00B94F44" w:rsidP="00E10D9E">
      <w:pPr>
        <w:rPr>
          <w:lang w:val="en-US"/>
        </w:rPr>
        <w:sectPr w:rsidR="00B94F44" w:rsidSect="008149B6">
          <w:headerReference w:type="even" r:id="rId25"/>
          <w:headerReference w:type="default" r:id="rId26"/>
          <w:footerReference w:type="even" r:id="rId27"/>
          <w:footerReference w:type="default" r:id="rId28"/>
          <w:type w:val="continuous"/>
          <w:pgSz w:w="11901" w:h="16840" w:code="9"/>
          <w:pgMar w:top="1134" w:right="1418" w:bottom="1701" w:left="1418" w:header="720" w:footer="720" w:gutter="0"/>
          <w:paperSrc w:first="15" w:other="15"/>
          <w:cols w:space="720"/>
          <w:titlePg/>
          <w:docGrid w:linePitch="360"/>
        </w:sectPr>
      </w:pPr>
    </w:p>
    <w:p w:rsidR="002F6ECA" w:rsidRPr="002F6ECA" w:rsidRDefault="002F6ECA" w:rsidP="00F87120">
      <w:pPr>
        <w:rPr>
          <w:sz w:val="16"/>
          <w:szCs w:val="16"/>
          <w:lang w:val="en-US"/>
        </w:rPr>
      </w:pPr>
    </w:p>
    <w:sectPr w:rsidR="002F6ECA" w:rsidRPr="002F6ECA" w:rsidSect="00B94F44">
      <w:footerReference w:type="first" r:id="rId2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B9" w:rsidRDefault="00DE3CB9">
      <w:r>
        <w:separator/>
      </w:r>
    </w:p>
  </w:endnote>
  <w:endnote w:type="continuationSeparator" w:id="0">
    <w:p w:rsidR="00DE3CB9" w:rsidRDefault="00DE3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rugalSans">
    <w:altName w:val="Franklin Gothic Demi Cond"/>
    <w:panose1 w:val="020B0800000000020000"/>
    <w:charset w:val="00"/>
    <w:family w:val="swiss"/>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DE3CB9" w:rsidRPr="007F091C" w:rsidTr="008149B6">
      <w:trPr>
        <w:cantSplit/>
        <w:trHeight w:val="900"/>
      </w:trPr>
      <w:tc>
        <w:tcPr>
          <w:tcW w:w="8147" w:type="dxa"/>
          <w:tcBorders>
            <w:top w:val="nil"/>
            <w:bottom w:val="nil"/>
          </w:tcBorders>
          <w:shd w:val="clear" w:color="auto" w:fill="FFFFFF"/>
          <w:vAlign w:val="center"/>
        </w:tcPr>
        <w:p w:rsidR="00DE3CB9" w:rsidRDefault="00DE3CB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E3CB9" w:rsidRPr="007F091C" w:rsidRDefault="00DE3CB9"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E3CB9" w:rsidRDefault="00DE3CB9"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DE3CB9" w:rsidRPr="007F091C" w:rsidTr="00DE1F6D">
      <w:trPr>
        <w:cantSplit/>
        <w:jc w:val="center"/>
      </w:trPr>
      <w:tc>
        <w:tcPr>
          <w:tcW w:w="1761" w:type="dxa"/>
          <w:shd w:val="clear" w:color="auto" w:fill="4C4C4C"/>
        </w:tcPr>
        <w:p w:rsidR="00DE3CB9" w:rsidRPr="007F091C" w:rsidRDefault="00DE3CB9" w:rsidP="00520156">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957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rsidR="00DE3CB9" w:rsidRPr="007F091C" w:rsidRDefault="00DE3CB9" w:rsidP="00520156">
          <w:pPr>
            <w:pStyle w:val="Footer"/>
            <w:spacing w:before="20" w:after="20"/>
            <w:ind w:right="141"/>
            <w:jc w:val="right"/>
            <w:rPr>
              <w:color w:val="FFFFFF"/>
              <w:lang w:val="es-ES_tradnl"/>
            </w:rPr>
          </w:pPr>
          <w:r w:rsidRPr="007F091C">
            <w:rPr>
              <w:color w:val="FFFFFF"/>
              <w:lang w:val="fr-CH"/>
            </w:rPr>
            <w:t>Bulletin d'exploitation de l'UIT</w:t>
          </w:r>
        </w:p>
      </w:tc>
    </w:tr>
  </w:tbl>
  <w:p w:rsidR="00DE3CB9" w:rsidRPr="008149B6" w:rsidRDefault="00DE3CB9"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E3CB9" w:rsidRPr="007F091C" w:rsidTr="00DE1F6D">
      <w:trPr>
        <w:cantSplit/>
        <w:jc w:val="right"/>
      </w:trPr>
      <w:tc>
        <w:tcPr>
          <w:tcW w:w="7378" w:type="dxa"/>
          <w:shd w:val="clear" w:color="auto" w:fill="A6A6A6"/>
        </w:tcPr>
        <w:p w:rsidR="00DE3CB9" w:rsidRPr="007F091C" w:rsidRDefault="00DE3CB9" w:rsidP="00520156">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E3CB9" w:rsidRPr="007F091C" w:rsidRDefault="00DE3CB9" w:rsidP="00520156">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957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21</w:t>
          </w:r>
          <w:r w:rsidRPr="007F091C">
            <w:rPr>
              <w:color w:val="FFFFFF"/>
              <w:lang w:val="en-US"/>
            </w:rPr>
            <w:fldChar w:fldCharType="end"/>
          </w:r>
          <w:r w:rsidRPr="007F091C">
            <w:rPr>
              <w:color w:val="FFFFFF"/>
              <w:lang w:val="es-ES_tradnl"/>
            </w:rPr>
            <w:t>  </w:t>
          </w:r>
        </w:p>
      </w:tc>
    </w:tr>
  </w:tbl>
  <w:p w:rsidR="00DE3CB9" w:rsidRPr="008149B6" w:rsidRDefault="00DE3C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E3CB9" w:rsidRPr="007F091C" w:rsidTr="000D70F7">
      <w:trPr>
        <w:cantSplit/>
        <w:jc w:val="right"/>
      </w:trPr>
      <w:tc>
        <w:tcPr>
          <w:tcW w:w="7378" w:type="dxa"/>
          <w:shd w:val="clear" w:color="auto" w:fill="A6A6A6"/>
        </w:tcPr>
        <w:p w:rsidR="00DE3CB9" w:rsidRPr="007F091C" w:rsidRDefault="00DE3CB9"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E3CB9" w:rsidRPr="007F091C" w:rsidRDefault="00DE3CB9"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957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42</w:t>
          </w:r>
          <w:r w:rsidRPr="007F091C">
            <w:rPr>
              <w:color w:val="FFFFFF"/>
              <w:lang w:val="en-US"/>
            </w:rPr>
            <w:fldChar w:fldCharType="end"/>
          </w:r>
          <w:r w:rsidRPr="007F091C">
            <w:rPr>
              <w:color w:val="FFFFFF"/>
              <w:lang w:val="es-ES_tradnl"/>
            </w:rPr>
            <w:t>  </w:t>
          </w:r>
        </w:p>
      </w:tc>
    </w:tr>
  </w:tbl>
  <w:p w:rsidR="00DE3CB9" w:rsidRDefault="00DE3CB9"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B9" w:rsidRDefault="00DE3CB9">
      <w:r>
        <w:separator/>
      </w:r>
    </w:p>
  </w:footnote>
  <w:footnote w:type="continuationSeparator" w:id="0">
    <w:p w:rsidR="00DE3CB9" w:rsidRDefault="00DE3CB9">
      <w:r>
        <w:continuationSeparator/>
      </w:r>
    </w:p>
  </w:footnote>
  <w:footnote w:id="1">
    <w:p w:rsidR="00DE3CB9" w:rsidRPr="003A387F" w:rsidRDefault="00DE3CB9" w:rsidP="00C568B0">
      <w:pPr>
        <w:pStyle w:val="FootnoteText"/>
        <w:tabs>
          <w:tab w:val="left" w:pos="284"/>
        </w:tabs>
        <w:spacing w:before="100"/>
        <w:ind w:left="284" w:hanging="284"/>
        <w:rPr>
          <w:sz w:val="18"/>
          <w:szCs w:val="18"/>
          <w:lang w:val="fr-CH"/>
        </w:rPr>
      </w:pPr>
      <w:r w:rsidRPr="0029036A">
        <w:rPr>
          <w:rStyle w:val="FootnoteReference"/>
          <w:position w:val="4"/>
        </w:rPr>
        <w:sym w:font="Symbol" w:char="F02A"/>
      </w:r>
      <w:r w:rsidRPr="00292B78">
        <w:rPr>
          <w:lang w:val="fr-CH"/>
        </w:rPr>
        <w:tab/>
      </w:r>
      <w:r>
        <w:rPr>
          <w:lang w:val="fr-CH"/>
        </w:rPr>
        <w:t xml:space="preserve">Cet </w:t>
      </w:r>
      <w:r w:rsidRPr="003A387F">
        <w:rPr>
          <w:sz w:val="18"/>
          <w:szCs w:val="18"/>
          <w:lang w:val="fr-CH"/>
        </w:rPr>
        <w:t>Amendement N</w:t>
      </w:r>
      <w:r w:rsidRPr="00507104">
        <w:rPr>
          <w:position w:val="4"/>
          <w:sz w:val="16"/>
          <w:szCs w:val="16"/>
          <w:lang w:val="fr-CH"/>
        </w:rPr>
        <w:t>o</w:t>
      </w:r>
      <w:r w:rsidRPr="003A387F">
        <w:rPr>
          <w:sz w:val="18"/>
          <w:szCs w:val="18"/>
          <w:lang w:val="fr-CH"/>
        </w:rPr>
        <w:t xml:space="preserve"> 2 annule et remplace </w:t>
      </w:r>
      <w:r>
        <w:rPr>
          <w:sz w:val="18"/>
          <w:szCs w:val="18"/>
          <w:lang w:val="fr-CH"/>
        </w:rPr>
        <w:t>l'</w:t>
      </w:r>
      <w:r w:rsidRPr="003A387F">
        <w:rPr>
          <w:sz w:val="18"/>
          <w:szCs w:val="18"/>
          <w:lang w:val="fr-CH"/>
        </w:rPr>
        <w:t>Amendement N</w:t>
      </w:r>
      <w:r w:rsidRPr="00507104">
        <w:rPr>
          <w:position w:val="4"/>
          <w:sz w:val="16"/>
          <w:szCs w:val="16"/>
          <w:lang w:val="fr-CH"/>
        </w:rPr>
        <w:t>o</w:t>
      </w:r>
      <w:r w:rsidRPr="003A387F">
        <w:rPr>
          <w:sz w:val="18"/>
          <w:szCs w:val="18"/>
          <w:lang w:val="fr-CH"/>
        </w:rPr>
        <w:t> 1 publié dans le Bulletin d'exploitation de l'UIT N</w:t>
      </w:r>
      <w:r w:rsidRPr="00507104">
        <w:rPr>
          <w:position w:val="4"/>
          <w:sz w:val="16"/>
          <w:szCs w:val="16"/>
          <w:lang w:val="fr-CH"/>
        </w:rPr>
        <w:t>o</w:t>
      </w:r>
      <w:r w:rsidRPr="003A387F">
        <w:rPr>
          <w:sz w:val="18"/>
          <w:szCs w:val="18"/>
          <w:lang w:val="fr-CH"/>
        </w:rPr>
        <w:t> 949 (1.II.2010).</w:t>
      </w:r>
    </w:p>
    <w:p w:rsidR="00DE3CB9" w:rsidRPr="00292B78" w:rsidRDefault="00DE3CB9" w:rsidP="00C568B0">
      <w:pPr>
        <w:pStyle w:val="FootnoteText"/>
        <w:tabs>
          <w:tab w:val="left" w:pos="284"/>
        </w:tabs>
        <w:ind w:left="284" w:hanging="284"/>
        <w:rPr>
          <w:lang w:val="fr-CH"/>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B9" w:rsidRDefault="00DE3C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B9" w:rsidRDefault="00DE3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96B"/>
    <w:multiLevelType w:val="hybridMultilevel"/>
    <w:tmpl w:val="931407D4"/>
    <w:lvl w:ilvl="0" w:tplc="F968B2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86A85"/>
    <w:multiLevelType w:val="hybridMultilevel"/>
    <w:tmpl w:val="A754B308"/>
    <w:lvl w:ilvl="0" w:tplc="7F5EA78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5313B80"/>
    <w:multiLevelType w:val="multilevel"/>
    <w:tmpl w:val="B0C88A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9132DD7"/>
    <w:multiLevelType w:val="hybridMultilevel"/>
    <w:tmpl w:val="753AA258"/>
    <w:lvl w:ilvl="0" w:tplc="0780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8F2822"/>
    <w:multiLevelType w:val="hybridMultilevel"/>
    <w:tmpl w:val="F0DE30C2"/>
    <w:lvl w:ilvl="0" w:tplc="23E8D9E6">
      <w:start w:val="8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stylePaneFormatFilter w:val="3F01"/>
  <w:defaultTabStop w:val="720"/>
  <w:evenAndOddHeaders/>
  <w:noPunctuationKerning/>
  <w:characterSpacingControl w:val="doNotCompress"/>
  <w:hdrShapeDefaults>
    <o:shapedefaults v:ext="edit" spidmax="250881"/>
  </w:hdrShapeDefaults>
  <w:footnotePr>
    <w:footnote w:id="-1"/>
    <w:footnote w:id="0"/>
  </w:footnotePr>
  <w:endnotePr>
    <w:endnote w:id="-1"/>
    <w:endnote w:id="0"/>
  </w:endnotePr>
  <w:compat>
    <w:useFELayout/>
  </w:compat>
  <w:rsids>
    <w:rsidRoot w:val="008149B6"/>
    <w:rsid w:val="00000031"/>
    <w:rsid w:val="00005108"/>
    <w:rsid w:val="00005C0A"/>
    <w:rsid w:val="00010479"/>
    <w:rsid w:val="0001047D"/>
    <w:rsid w:val="00013769"/>
    <w:rsid w:val="00017CC0"/>
    <w:rsid w:val="000227E5"/>
    <w:rsid w:val="000245AA"/>
    <w:rsid w:val="00026656"/>
    <w:rsid w:val="00027A9B"/>
    <w:rsid w:val="00030993"/>
    <w:rsid w:val="00030BEF"/>
    <w:rsid w:val="000376C6"/>
    <w:rsid w:val="00037A75"/>
    <w:rsid w:val="0004187E"/>
    <w:rsid w:val="000423AF"/>
    <w:rsid w:val="000455DD"/>
    <w:rsid w:val="00045704"/>
    <w:rsid w:val="0005000E"/>
    <w:rsid w:val="00050044"/>
    <w:rsid w:val="00053665"/>
    <w:rsid w:val="000540B0"/>
    <w:rsid w:val="000546E8"/>
    <w:rsid w:val="0005628F"/>
    <w:rsid w:val="00057FC7"/>
    <w:rsid w:val="00060BD6"/>
    <w:rsid w:val="00063EB2"/>
    <w:rsid w:val="00066CD3"/>
    <w:rsid w:val="000704F0"/>
    <w:rsid w:val="0007394A"/>
    <w:rsid w:val="00083651"/>
    <w:rsid w:val="00083BEC"/>
    <w:rsid w:val="000916DA"/>
    <w:rsid w:val="0009244C"/>
    <w:rsid w:val="000936DB"/>
    <w:rsid w:val="0009390C"/>
    <w:rsid w:val="00093B86"/>
    <w:rsid w:val="000959BB"/>
    <w:rsid w:val="000968C6"/>
    <w:rsid w:val="000A0BDD"/>
    <w:rsid w:val="000A3F71"/>
    <w:rsid w:val="000A4757"/>
    <w:rsid w:val="000A5071"/>
    <w:rsid w:val="000A5377"/>
    <w:rsid w:val="000A6E48"/>
    <w:rsid w:val="000A7C53"/>
    <w:rsid w:val="000B0AFE"/>
    <w:rsid w:val="000B6056"/>
    <w:rsid w:val="000B7E56"/>
    <w:rsid w:val="000C1FDE"/>
    <w:rsid w:val="000D0974"/>
    <w:rsid w:val="000D2A40"/>
    <w:rsid w:val="000D312F"/>
    <w:rsid w:val="000D70F7"/>
    <w:rsid w:val="000E146E"/>
    <w:rsid w:val="000E216E"/>
    <w:rsid w:val="000E7960"/>
    <w:rsid w:val="000E7B5F"/>
    <w:rsid w:val="000F3E91"/>
    <w:rsid w:val="000F428B"/>
    <w:rsid w:val="000F48F8"/>
    <w:rsid w:val="000F629F"/>
    <w:rsid w:val="000F7126"/>
    <w:rsid w:val="001031A1"/>
    <w:rsid w:val="00103204"/>
    <w:rsid w:val="001056B5"/>
    <w:rsid w:val="00106A2B"/>
    <w:rsid w:val="00107B6F"/>
    <w:rsid w:val="00110189"/>
    <w:rsid w:val="001112F6"/>
    <w:rsid w:val="0011220D"/>
    <w:rsid w:val="00114DC3"/>
    <w:rsid w:val="001171F0"/>
    <w:rsid w:val="001259C8"/>
    <w:rsid w:val="00125B78"/>
    <w:rsid w:val="00127E9E"/>
    <w:rsid w:val="00130390"/>
    <w:rsid w:val="00130BC6"/>
    <w:rsid w:val="00130C21"/>
    <w:rsid w:val="001316D1"/>
    <w:rsid w:val="001360E6"/>
    <w:rsid w:val="0013726B"/>
    <w:rsid w:val="001372EB"/>
    <w:rsid w:val="00137DDD"/>
    <w:rsid w:val="001429D4"/>
    <w:rsid w:val="00144F3B"/>
    <w:rsid w:val="00147AB8"/>
    <w:rsid w:val="001529AE"/>
    <w:rsid w:val="0015444F"/>
    <w:rsid w:val="0015457C"/>
    <w:rsid w:val="00155438"/>
    <w:rsid w:val="0015550B"/>
    <w:rsid w:val="00155BC4"/>
    <w:rsid w:val="001561A6"/>
    <w:rsid w:val="001567D7"/>
    <w:rsid w:val="00157FF1"/>
    <w:rsid w:val="00162986"/>
    <w:rsid w:val="0016364F"/>
    <w:rsid w:val="00166383"/>
    <w:rsid w:val="00167240"/>
    <w:rsid w:val="00172847"/>
    <w:rsid w:val="00172EFD"/>
    <w:rsid w:val="001810DA"/>
    <w:rsid w:val="00190837"/>
    <w:rsid w:val="00190D01"/>
    <w:rsid w:val="00196B57"/>
    <w:rsid w:val="001A0297"/>
    <w:rsid w:val="001A0B6F"/>
    <w:rsid w:val="001A5934"/>
    <w:rsid w:val="001A72BD"/>
    <w:rsid w:val="001A7ED7"/>
    <w:rsid w:val="001B147D"/>
    <w:rsid w:val="001B20B5"/>
    <w:rsid w:val="001B3F69"/>
    <w:rsid w:val="001B5A61"/>
    <w:rsid w:val="001B60E0"/>
    <w:rsid w:val="001B6A9B"/>
    <w:rsid w:val="001B6B3B"/>
    <w:rsid w:val="001C5094"/>
    <w:rsid w:val="001C7CEE"/>
    <w:rsid w:val="001D0187"/>
    <w:rsid w:val="001D1B52"/>
    <w:rsid w:val="001D25F4"/>
    <w:rsid w:val="001D41DE"/>
    <w:rsid w:val="001E14EE"/>
    <w:rsid w:val="001E5807"/>
    <w:rsid w:val="001E6CCE"/>
    <w:rsid w:val="001E6E5C"/>
    <w:rsid w:val="001F1186"/>
    <w:rsid w:val="001F19F3"/>
    <w:rsid w:val="001F3FF3"/>
    <w:rsid w:val="001F5B28"/>
    <w:rsid w:val="002050FE"/>
    <w:rsid w:val="00205847"/>
    <w:rsid w:val="00207123"/>
    <w:rsid w:val="00210C1A"/>
    <w:rsid w:val="00213619"/>
    <w:rsid w:val="002145CC"/>
    <w:rsid w:val="00216CA6"/>
    <w:rsid w:val="00217536"/>
    <w:rsid w:val="00220B82"/>
    <w:rsid w:val="00221BCF"/>
    <w:rsid w:val="002242A3"/>
    <w:rsid w:val="00224816"/>
    <w:rsid w:val="00225F74"/>
    <w:rsid w:val="002278B2"/>
    <w:rsid w:val="0023004E"/>
    <w:rsid w:val="00234EC3"/>
    <w:rsid w:val="00235F1A"/>
    <w:rsid w:val="00236753"/>
    <w:rsid w:val="002451D9"/>
    <w:rsid w:val="0024685A"/>
    <w:rsid w:val="00247953"/>
    <w:rsid w:val="0025260A"/>
    <w:rsid w:val="002551FB"/>
    <w:rsid w:val="002623E3"/>
    <w:rsid w:val="00263E76"/>
    <w:rsid w:val="00264A9C"/>
    <w:rsid w:val="00267E50"/>
    <w:rsid w:val="00271EF1"/>
    <w:rsid w:val="00272365"/>
    <w:rsid w:val="002761A6"/>
    <w:rsid w:val="00276A81"/>
    <w:rsid w:val="00277EBC"/>
    <w:rsid w:val="00284887"/>
    <w:rsid w:val="00285DE0"/>
    <w:rsid w:val="0028619F"/>
    <w:rsid w:val="00293E81"/>
    <w:rsid w:val="002945E8"/>
    <w:rsid w:val="002961E4"/>
    <w:rsid w:val="00296B9F"/>
    <w:rsid w:val="00296C22"/>
    <w:rsid w:val="0029752D"/>
    <w:rsid w:val="002A6B0F"/>
    <w:rsid w:val="002B3ABC"/>
    <w:rsid w:val="002B4CB1"/>
    <w:rsid w:val="002B71BC"/>
    <w:rsid w:val="002B7C32"/>
    <w:rsid w:val="002C051C"/>
    <w:rsid w:val="002C107E"/>
    <w:rsid w:val="002D07DE"/>
    <w:rsid w:val="002D27CC"/>
    <w:rsid w:val="002D2FE7"/>
    <w:rsid w:val="002F086C"/>
    <w:rsid w:val="002F32A5"/>
    <w:rsid w:val="002F3BFD"/>
    <w:rsid w:val="002F5562"/>
    <w:rsid w:val="002F62A9"/>
    <w:rsid w:val="002F6ECA"/>
    <w:rsid w:val="00301C74"/>
    <w:rsid w:val="003069A4"/>
    <w:rsid w:val="00306F23"/>
    <w:rsid w:val="00312578"/>
    <w:rsid w:val="0031296B"/>
    <w:rsid w:val="003136CB"/>
    <w:rsid w:val="00317F61"/>
    <w:rsid w:val="00324A20"/>
    <w:rsid w:val="00326585"/>
    <w:rsid w:val="00331D2C"/>
    <w:rsid w:val="00334256"/>
    <w:rsid w:val="00334BC4"/>
    <w:rsid w:val="0034402F"/>
    <w:rsid w:val="00347324"/>
    <w:rsid w:val="00347608"/>
    <w:rsid w:val="00352263"/>
    <w:rsid w:val="003545E1"/>
    <w:rsid w:val="00355385"/>
    <w:rsid w:val="00363490"/>
    <w:rsid w:val="00365EA5"/>
    <w:rsid w:val="00366224"/>
    <w:rsid w:val="00366CA2"/>
    <w:rsid w:val="00366FE9"/>
    <w:rsid w:val="003701C1"/>
    <w:rsid w:val="0037230B"/>
    <w:rsid w:val="00374AC3"/>
    <w:rsid w:val="003802D2"/>
    <w:rsid w:val="003834CF"/>
    <w:rsid w:val="0038380B"/>
    <w:rsid w:val="00383A11"/>
    <w:rsid w:val="00385104"/>
    <w:rsid w:val="003877B6"/>
    <w:rsid w:val="003905F6"/>
    <w:rsid w:val="003920AB"/>
    <w:rsid w:val="003922DD"/>
    <w:rsid w:val="00394831"/>
    <w:rsid w:val="00395374"/>
    <w:rsid w:val="00395B67"/>
    <w:rsid w:val="00397C27"/>
    <w:rsid w:val="003A0310"/>
    <w:rsid w:val="003A2EBC"/>
    <w:rsid w:val="003A32E5"/>
    <w:rsid w:val="003B3022"/>
    <w:rsid w:val="003B46B7"/>
    <w:rsid w:val="003B7227"/>
    <w:rsid w:val="003B755C"/>
    <w:rsid w:val="003B7A06"/>
    <w:rsid w:val="003B7C1A"/>
    <w:rsid w:val="003C1542"/>
    <w:rsid w:val="003D633E"/>
    <w:rsid w:val="003E052F"/>
    <w:rsid w:val="003E0BBD"/>
    <w:rsid w:val="003E44FA"/>
    <w:rsid w:val="003E5858"/>
    <w:rsid w:val="003E6E65"/>
    <w:rsid w:val="003E771A"/>
    <w:rsid w:val="003E789E"/>
    <w:rsid w:val="003F1E2E"/>
    <w:rsid w:val="003F371C"/>
    <w:rsid w:val="003F5BA9"/>
    <w:rsid w:val="003F7313"/>
    <w:rsid w:val="00400947"/>
    <w:rsid w:val="0040262E"/>
    <w:rsid w:val="004054A1"/>
    <w:rsid w:val="00416C55"/>
    <w:rsid w:val="0042025F"/>
    <w:rsid w:val="00423FBE"/>
    <w:rsid w:val="004273B0"/>
    <w:rsid w:val="00427988"/>
    <w:rsid w:val="00431F2E"/>
    <w:rsid w:val="0044262D"/>
    <w:rsid w:val="0044310F"/>
    <w:rsid w:val="0044384E"/>
    <w:rsid w:val="00443BD3"/>
    <w:rsid w:val="00443F7A"/>
    <w:rsid w:val="00445246"/>
    <w:rsid w:val="00445930"/>
    <w:rsid w:val="004517CF"/>
    <w:rsid w:val="0045198C"/>
    <w:rsid w:val="00454828"/>
    <w:rsid w:val="004575AF"/>
    <w:rsid w:val="00463034"/>
    <w:rsid w:val="004636FC"/>
    <w:rsid w:val="00464EA4"/>
    <w:rsid w:val="004669C6"/>
    <w:rsid w:val="00467C9F"/>
    <w:rsid w:val="00470B50"/>
    <w:rsid w:val="004718BA"/>
    <w:rsid w:val="0047517D"/>
    <w:rsid w:val="00475874"/>
    <w:rsid w:val="00475F02"/>
    <w:rsid w:val="004772FD"/>
    <w:rsid w:val="004773CA"/>
    <w:rsid w:val="00481D2F"/>
    <w:rsid w:val="00482714"/>
    <w:rsid w:val="00485580"/>
    <w:rsid w:val="00491AA3"/>
    <w:rsid w:val="00491E3A"/>
    <w:rsid w:val="00491FFF"/>
    <w:rsid w:val="00492670"/>
    <w:rsid w:val="00493206"/>
    <w:rsid w:val="00495FF3"/>
    <w:rsid w:val="004A25C2"/>
    <w:rsid w:val="004A39DA"/>
    <w:rsid w:val="004A4DF9"/>
    <w:rsid w:val="004A6BBA"/>
    <w:rsid w:val="004B1F82"/>
    <w:rsid w:val="004B2722"/>
    <w:rsid w:val="004B2EFA"/>
    <w:rsid w:val="004B70DC"/>
    <w:rsid w:val="004B78F7"/>
    <w:rsid w:val="004B7C4D"/>
    <w:rsid w:val="004C0F7B"/>
    <w:rsid w:val="004C1655"/>
    <w:rsid w:val="004C31E6"/>
    <w:rsid w:val="004C3959"/>
    <w:rsid w:val="004C44CF"/>
    <w:rsid w:val="004C6127"/>
    <w:rsid w:val="004C742A"/>
    <w:rsid w:val="004D5E05"/>
    <w:rsid w:val="004D6D57"/>
    <w:rsid w:val="004E0DC7"/>
    <w:rsid w:val="004E21DC"/>
    <w:rsid w:val="004E3CAD"/>
    <w:rsid w:val="004E3DA9"/>
    <w:rsid w:val="004E6597"/>
    <w:rsid w:val="004F0496"/>
    <w:rsid w:val="004F209B"/>
    <w:rsid w:val="004F51E3"/>
    <w:rsid w:val="004F5AA4"/>
    <w:rsid w:val="004F773E"/>
    <w:rsid w:val="00500B1C"/>
    <w:rsid w:val="00502083"/>
    <w:rsid w:val="00504792"/>
    <w:rsid w:val="00504A7F"/>
    <w:rsid w:val="00507D30"/>
    <w:rsid w:val="00507E61"/>
    <w:rsid w:val="00512935"/>
    <w:rsid w:val="00512E35"/>
    <w:rsid w:val="00517E05"/>
    <w:rsid w:val="0052000A"/>
    <w:rsid w:val="00520156"/>
    <w:rsid w:val="0052356C"/>
    <w:rsid w:val="00530A4F"/>
    <w:rsid w:val="00530D80"/>
    <w:rsid w:val="005346DF"/>
    <w:rsid w:val="00534FFD"/>
    <w:rsid w:val="005358C8"/>
    <w:rsid w:val="005359A2"/>
    <w:rsid w:val="0053696E"/>
    <w:rsid w:val="00541D28"/>
    <w:rsid w:val="00541F7B"/>
    <w:rsid w:val="00543709"/>
    <w:rsid w:val="005438B7"/>
    <w:rsid w:val="0054444F"/>
    <w:rsid w:val="00544FC9"/>
    <w:rsid w:val="00562639"/>
    <w:rsid w:val="00562A22"/>
    <w:rsid w:val="0056472E"/>
    <w:rsid w:val="0056764E"/>
    <w:rsid w:val="00567BD4"/>
    <w:rsid w:val="0057009B"/>
    <w:rsid w:val="00571EC5"/>
    <w:rsid w:val="00573436"/>
    <w:rsid w:val="00574B85"/>
    <w:rsid w:val="00575788"/>
    <w:rsid w:val="00575CFB"/>
    <w:rsid w:val="0057653D"/>
    <w:rsid w:val="005767A4"/>
    <w:rsid w:val="005802D0"/>
    <w:rsid w:val="0058140D"/>
    <w:rsid w:val="00585BEC"/>
    <w:rsid w:val="00586713"/>
    <w:rsid w:val="00592185"/>
    <w:rsid w:val="00596233"/>
    <w:rsid w:val="005A21C3"/>
    <w:rsid w:val="005A23B3"/>
    <w:rsid w:val="005A3FB8"/>
    <w:rsid w:val="005A52D2"/>
    <w:rsid w:val="005A6CEB"/>
    <w:rsid w:val="005B0917"/>
    <w:rsid w:val="005B0BD4"/>
    <w:rsid w:val="005B29FF"/>
    <w:rsid w:val="005B2B5D"/>
    <w:rsid w:val="005B4A1C"/>
    <w:rsid w:val="005C0758"/>
    <w:rsid w:val="005C2544"/>
    <w:rsid w:val="005C2888"/>
    <w:rsid w:val="005C528E"/>
    <w:rsid w:val="005C6BDD"/>
    <w:rsid w:val="005D0F07"/>
    <w:rsid w:val="005D3F83"/>
    <w:rsid w:val="005D4C27"/>
    <w:rsid w:val="005D69F6"/>
    <w:rsid w:val="005E4A01"/>
    <w:rsid w:val="005E7858"/>
    <w:rsid w:val="006011EE"/>
    <w:rsid w:val="00602BAD"/>
    <w:rsid w:val="00604517"/>
    <w:rsid w:val="0060584A"/>
    <w:rsid w:val="00605F01"/>
    <w:rsid w:val="00607308"/>
    <w:rsid w:val="0060783F"/>
    <w:rsid w:val="00610D99"/>
    <w:rsid w:val="006119EC"/>
    <w:rsid w:val="0061277B"/>
    <w:rsid w:val="006131DB"/>
    <w:rsid w:val="00616575"/>
    <w:rsid w:val="00617AD5"/>
    <w:rsid w:val="00620943"/>
    <w:rsid w:val="0062272B"/>
    <w:rsid w:val="00626CF5"/>
    <w:rsid w:val="00633D6C"/>
    <w:rsid w:val="00634AC4"/>
    <w:rsid w:val="00640469"/>
    <w:rsid w:val="006415E8"/>
    <w:rsid w:val="00643053"/>
    <w:rsid w:val="00643326"/>
    <w:rsid w:val="00646217"/>
    <w:rsid w:val="00646CD4"/>
    <w:rsid w:val="00651999"/>
    <w:rsid w:val="006555AF"/>
    <w:rsid w:val="00655E7C"/>
    <w:rsid w:val="00656C84"/>
    <w:rsid w:val="00657789"/>
    <w:rsid w:val="00662CA5"/>
    <w:rsid w:val="00663356"/>
    <w:rsid w:val="006634C6"/>
    <w:rsid w:val="00664C37"/>
    <w:rsid w:val="0066563A"/>
    <w:rsid w:val="0066581A"/>
    <w:rsid w:val="0066772A"/>
    <w:rsid w:val="006701AA"/>
    <w:rsid w:val="006719FE"/>
    <w:rsid w:val="00673031"/>
    <w:rsid w:val="00673305"/>
    <w:rsid w:val="0067554B"/>
    <w:rsid w:val="006769D4"/>
    <w:rsid w:val="00677888"/>
    <w:rsid w:val="00677BE0"/>
    <w:rsid w:val="00692EBA"/>
    <w:rsid w:val="006963FE"/>
    <w:rsid w:val="006A26A7"/>
    <w:rsid w:val="006A2F0C"/>
    <w:rsid w:val="006A3326"/>
    <w:rsid w:val="006A4805"/>
    <w:rsid w:val="006A6859"/>
    <w:rsid w:val="006A6D6E"/>
    <w:rsid w:val="006B0AC3"/>
    <w:rsid w:val="006B4859"/>
    <w:rsid w:val="006C1BD3"/>
    <w:rsid w:val="006C3A14"/>
    <w:rsid w:val="006D14EB"/>
    <w:rsid w:val="006D7EAF"/>
    <w:rsid w:val="006D7F96"/>
    <w:rsid w:val="006E56CC"/>
    <w:rsid w:val="006F6753"/>
    <w:rsid w:val="00701262"/>
    <w:rsid w:val="007020D0"/>
    <w:rsid w:val="0070509D"/>
    <w:rsid w:val="0071031B"/>
    <w:rsid w:val="00710D42"/>
    <w:rsid w:val="00714003"/>
    <w:rsid w:val="00720F2C"/>
    <w:rsid w:val="007247AF"/>
    <w:rsid w:val="00727E8E"/>
    <w:rsid w:val="007300BF"/>
    <w:rsid w:val="00731D0C"/>
    <w:rsid w:val="00732E08"/>
    <w:rsid w:val="00736CBF"/>
    <w:rsid w:val="00741489"/>
    <w:rsid w:val="00742185"/>
    <w:rsid w:val="00745C7C"/>
    <w:rsid w:val="00747BCE"/>
    <w:rsid w:val="00750F6E"/>
    <w:rsid w:val="00754367"/>
    <w:rsid w:val="0076042B"/>
    <w:rsid w:val="00760A5D"/>
    <w:rsid w:val="00764260"/>
    <w:rsid w:val="00766338"/>
    <w:rsid w:val="007743AC"/>
    <w:rsid w:val="00775A12"/>
    <w:rsid w:val="0077761E"/>
    <w:rsid w:val="00777E87"/>
    <w:rsid w:val="00784BDE"/>
    <w:rsid w:val="00786114"/>
    <w:rsid w:val="00792CD0"/>
    <w:rsid w:val="00793459"/>
    <w:rsid w:val="00797FAF"/>
    <w:rsid w:val="007A0466"/>
    <w:rsid w:val="007A137C"/>
    <w:rsid w:val="007A49C2"/>
    <w:rsid w:val="007A58BD"/>
    <w:rsid w:val="007A69B9"/>
    <w:rsid w:val="007B0D87"/>
    <w:rsid w:val="007B1EF6"/>
    <w:rsid w:val="007B5CFD"/>
    <w:rsid w:val="007B60E6"/>
    <w:rsid w:val="007C4903"/>
    <w:rsid w:val="007C4A09"/>
    <w:rsid w:val="007C4B84"/>
    <w:rsid w:val="007C6877"/>
    <w:rsid w:val="007D0362"/>
    <w:rsid w:val="007D33FD"/>
    <w:rsid w:val="007D37E8"/>
    <w:rsid w:val="007D433B"/>
    <w:rsid w:val="007E33CE"/>
    <w:rsid w:val="007E5CAB"/>
    <w:rsid w:val="007E7CB7"/>
    <w:rsid w:val="007F3E94"/>
    <w:rsid w:val="007F41C3"/>
    <w:rsid w:val="007F4C96"/>
    <w:rsid w:val="007F7269"/>
    <w:rsid w:val="00803CCD"/>
    <w:rsid w:val="0080625C"/>
    <w:rsid w:val="008062CB"/>
    <w:rsid w:val="00812909"/>
    <w:rsid w:val="008149B6"/>
    <w:rsid w:val="00816C85"/>
    <w:rsid w:val="00831B80"/>
    <w:rsid w:val="00837CD1"/>
    <w:rsid w:val="00844BCF"/>
    <w:rsid w:val="00846360"/>
    <w:rsid w:val="00850670"/>
    <w:rsid w:val="00851D90"/>
    <w:rsid w:val="00852318"/>
    <w:rsid w:val="00852786"/>
    <w:rsid w:val="00857A37"/>
    <w:rsid w:val="008603B7"/>
    <w:rsid w:val="00863018"/>
    <w:rsid w:val="008634FC"/>
    <w:rsid w:val="00866D7E"/>
    <w:rsid w:val="00872C86"/>
    <w:rsid w:val="00873D1D"/>
    <w:rsid w:val="00875411"/>
    <w:rsid w:val="008765CE"/>
    <w:rsid w:val="00876F89"/>
    <w:rsid w:val="00880A68"/>
    <w:rsid w:val="008812EB"/>
    <w:rsid w:val="0088352E"/>
    <w:rsid w:val="00885375"/>
    <w:rsid w:val="0088582E"/>
    <w:rsid w:val="008910E4"/>
    <w:rsid w:val="00892E35"/>
    <w:rsid w:val="00892EDA"/>
    <w:rsid w:val="00894CB8"/>
    <w:rsid w:val="008A272E"/>
    <w:rsid w:val="008A3920"/>
    <w:rsid w:val="008B56E2"/>
    <w:rsid w:val="008C28D9"/>
    <w:rsid w:val="008C387F"/>
    <w:rsid w:val="008C3AA5"/>
    <w:rsid w:val="008D0EDB"/>
    <w:rsid w:val="008D15EE"/>
    <w:rsid w:val="008D19F9"/>
    <w:rsid w:val="008D3D8D"/>
    <w:rsid w:val="008D5B7E"/>
    <w:rsid w:val="008D7A44"/>
    <w:rsid w:val="008E0E3F"/>
    <w:rsid w:val="008E13EB"/>
    <w:rsid w:val="008E160B"/>
    <w:rsid w:val="008E24C8"/>
    <w:rsid w:val="008E5175"/>
    <w:rsid w:val="008E6D24"/>
    <w:rsid w:val="008F62F4"/>
    <w:rsid w:val="009029E9"/>
    <w:rsid w:val="00903DB4"/>
    <w:rsid w:val="00905118"/>
    <w:rsid w:val="00906C43"/>
    <w:rsid w:val="00907534"/>
    <w:rsid w:val="009106A9"/>
    <w:rsid w:val="00910F0A"/>
    <w:rsid w:val="0091489C"/>
    <w:rsid w:val="00916346"/>
    <w:rsid w:val="00923508"/>
    <w:rsid w:val="00925B95"/>
    <w:rsid w:val="009262C9"/>
    <w:rsid w:val="00926316"/>
    <w:rsid w:val="0092638A"/>
    <w:rsid w:val="00927BDD"/>
    <w:rsid w:val="00927DE4"/>
    <w:rsid w:val="009311AC"/>
    <w:rsid w:val="00931342"/>
    <w:rsid w:val="00932E59"/>
    <w:rsid w:val="00937068"/>
    <w:rsid w:val="0094054B"/>
    <w:rsid w:val="00943089"/>
    <w:rsid w:val="00946CDB"/>
    <w:rsid w:val="00947975"/>
    <w:rsid w:val="00947E33"/>
    <w:rsid w:val="009563F0"/>
    <w:rsid w:val="00957B8E"/>
    <w:rsid w:val="00964DBE"/>
    <w:rsid w:val="0097632B"/>
    <w:rsid w:val="00977C98"/>
    <w:rsid w:val="009827D5"/>
    <w:rsid w:val="009838B5"/>
    <w:rsid w:val="00987FEB"/>
    <w:rsid w:val="00993AEA"/>
    <w:rsid w:val="009A1226"/>
    <w:rsid w:val="009A1A10"/>
    <w:rsid w:val="009A4891"/>
    <w:rsid w:val="009A5D33"/>
    <w:rsid w:val="009A5EE6"/>
    <w:rsid w:val="009B0EB1"/>
    <w:rsid w:val="009C6886"/>
    <w:rsid w:val="009C78DA"/>
    <w:rsid w:val="009D042B"/>
    <w:rsid w:val="009D2A58"/>
    <w:rsid w:val="009D2A7A"/>
    <w:rsid w:val="009D32E3"/>
    <w:rsid w:val="009D3A92"/>
    <w:rsid w:val="009D6374"/>
    <w:rsid w:val="009E0B00"/>
    <w:rsid w:val="009E6739"/>
    <w:rsid w:val="009F0859"/>
    <w:rsid w:val="009F52BF"/>
    <w:rsid w:val="009F5DA5"/>
    <w:rsid w:val="009F6474"/>
    <w:rsid w:val="009F68C1"/>
    <w:rsid w:val="009F6C2F"/>
    <w:rsid w:val="009F756F"/>
    <w:rsid w:val="00A01E5F"/>
    <w:rsid w:val="00A04BD6"/>
    <w:rsid w:val="00A12BF6"/>
    <w:rsid w:val="00A12CB3"/>
    <w:rsid w:val="00A1708A"/>
    <w:rsid w:val="00A20428"/>
    <w:rsid w:val="00A21DE8"/>
    <w:rsid w:val="00A22CA1"/>
    <w:rsid w:val="00A233D3"/>
    <w:rsid w:val="00A241E7"/>
    <w:rsid w:val="00A26716"/>
    <w:rsid w:val="00A26AE6"/>
    <w:rsid w:val="00A30CF4"/>
    <w:rsid w:val="00A33529"/>
    <w:rsid w:val="00A350B2"/>
    <w:rsid w:val="00A37145"/>
    <w:rsid w:val="00A408EA"/>
    <w:rsid w:val="00A42C76"/>
    <w:rsid w:val="00A46C12"/>
    <w:rsid w:val="00A57311"/>
    <w:rsid w:val="00A63282"/>
    <w:rsid w:val="00A64C8E"/>
    <w:rsid w:val="00A70CB6"/>
    <w:rsid w:val="00A72A42"/>
    <w:rsid w:val="00A76911"/>
    <w:rsid w:val="00A7786D"/>
    <w:rsid w:val="00A83270"/>
    <w:rsid w:val="00A910A4"/>
    <w:rsid w:val="00A91A73"/>
    <w:rsid w:val="00A92BE4"/>
    <w:rsid w:val="00A93006"/>
    <w:rsid w:val="00A9314A"/>
    <w:rsid w:val="00A93559"/>
    <w:rsid w:val="00A973D9"/>
    <w:rsid w:val="00AA5C14"/>
    <w:rsid w:val="00AA5F0E"/>
    <w:rsid w:val="00AB3C76"/>
    <w:rsid w:val="00AC50D4"/>
    <w:rsid w:val="00AC70C8"/>
    <w:rsid w:val="00AC7A9D"/>
    <w:rsid w:val="00AD45E6"/>
    <w:rsid w:val="00AD59AF"/>
    <w:rsid w:val="00AE0FAC"/>
    <w:rsid w:val="00AF0A8D"/>
    <w:rsid w:val="00AF3E2E"/>
    <w:rsid w:val="00AF5A68"/>
    <w:rsid w:val="00AF6558"/>
    <w:rsid w:val="00AF6A0D"/>
    <w:rsid w:val="00AF7AB4"/>
    <w:rsid w:val="00B00259"/>
    <w:rsid w:val="00B039C1"/>
    <w:rsid w:val="00B04A5A"/>
    <w:rsid w:val="00B11F70"/>
    <w:rsid w:val="00B12652"/>
    <w:rsid w:val="00B21700"/>
    <w:rsid w:val="00B22E9E"/>
    <w:rsid w:val="00B271B8"/>
    <w:rsid w:val="00B32F72"/>
    <w:rsid w:val="00B331A4"/>
    <w:rsid w:val="00B368F6"/>
    <w:rsid w:val="00B4183C"/>
    <w:rsid w:val="00B42E19"/>
    <w:rsid w:val="00B4495B"/>
    <w:rsid w:val="00B519FE"/>
    <w:rsid w:val="00B5718C"/>
    <w:rsid w:val="00B61725"/>
    <w:rsid w:val="00B6427D"/>
    <w:rsid w:val="00B66B40"/>
    <w:rsid w:val="00B7048B"/>
    <w:rsid w:val="00B72F63"/>
    <w:rsid w:val="00B74FE4"/>
    <w:rsid w:val="00B8044B"/>
    <w:rsid w:val="00B80D2C"/>
    <w:rsid w:val="00B83E8A"/>
    <w:rsid w:val="00B8609F"/>
    <w:rsid w:val="00B8694D"/>
    <w:rsid w:val="00B90F07"/>
    <w:rsid w:val="00B9132D"/>
    <w:rsid w:val="00B924D9"/>
    <w:rsid w:val="00B93069"/>
    <w:rsid w:val="00B94F44"/>
    <w:rsid w:val="00BA2925"/>
    <w:rsid w:val="00BA3351"/>
    <w:rsid w:val="00BB100B"/>
    <w:rsid w:val="00BB437F"/>
    <w:rsid w:val="00BC33F1"/>
    <w:rsid w:val="00BC5858"/>
    <w:rsid w:val="00BC7BF8"/>
    <w:rsid w:val="00BC7C0F"/>
    <w:rsid w:val="00BD2DB7"/>
    <w:rsid w:val="00BD4486"/>
    <w:rsid w:val="00BD4EB0"/>
    <w:rsid w:val="00BD67FC"/>
    <w:rsid w:val="00BE3F4B"/>
    <w:rsid w:val="00BE48D4"/>
    <w:rsid w:val="00BE6896"/>
    <w:rsid w:val="00BE79C7"/>
    <w:rsid w:val="00BF2E37"/>
    <w:rsid w:val="00C00333"/>
    <w:rsid w:val="00C02C7A"/>
    <w:rsid w:val="00C05019"/>
    <w:rsid w:val="00C05A32"/>
    <w:rsid w:val="00C062EF"/>
    <w:rsid w:val="00C10A3D"/>
    <w:rsid w:val="00C14BAA"/>
    <w:rsid w:val="00C15CE9"/>
    <w:rsid w:val="00C219F5"/>
    <w:rsid w:val="00C21D8C"/>
    <w:rsid w:val="00C235E0"/>
    <w:rsid w:val="00C235F6"/>
    <w:rsid w:val="00C2768E"/>
    <w:rsid w:val="00C3342B"/>
    <w:rsid w:val="00C33D45"/>
    <w:rsid w:val="00C33ECB"/>
    <w:rsid w:val="00C36408"/>
    <w:rsid w:val="00C40062"/>
    <w:rsid w:val="00C424DC"/>
    <w:rsid w:val="00C4282E"/>
    <w:rsid w:val="00C50532"/>
    <w:rsid w:val="00C50DB5"/>
    <w:rsid w:val="00C56868"/>
    <w:rsid w:val="00C568B0"/>
    <w:rsid w:val="00C57057"/>
    <w:rsid w:val="00C6110D"/>
    <w:rsid w:val="00C61F2A"/>
    <w:rsid w:val="00C62DCB"/>
    <w:rsid w:val="00C64252"/>
    <w:rsid w:val="00C658D2"/>
    <w:rsid w:val="00C73C43"/>
    <w:rsid w:val="00C81002"/>
    <w:rsid w:val="00C82ECC"/>
    <w:rsid w:val="00C86055"/>
    <w:rsid w:val="00C865F0"/>
    <w:rsid w:val="00C96737"/>
    <w:rsid w:val="00C978F0"/>
    <w:rsid w:val="00CA0C59"/>
    <w:rsid w:val="00CA26CE"/>
    <w:rsid w:val="00CA42E5"/>
    <w:rsid w:val="00CA467B"/>
    <w:rsid w:val="00CA5949"/>
    <w:rsid w:val="00CA6381"/>
    <w:rsid w:val="00CA7651"/>
    <w:rsid w:val="00CB34AB"/>
    <w:rsid w:val="00CB3D8A"/>
    <w:rsid w:val="00CB3E18"/>
    <w:rsid w:val="00CB5CB7"/>
    <w:rsid w:val="00CB681E"/>
    <w:rsid w:val="00CC13FD"/>
    <w:rsid w:val="00CC1515"/>
    <w:rsid w:val="00CC501F"/>
    <w:rsid w:val="00CC5EB7"/>
    <w:rsid w:val="00CC66CF"/>
    <w:rsid w:val="00CC6A80"/>
    <w:rsid w:val="00CC7C5A"/>
    <w:rsid w:val="00CD0141"/>
    <w:rsid w:val="00CD10D2"/>
    <w:rsid w:val="00CD6B49"/>
    <w:rsid w:val="00CE428D"/>
    <w:rsid w:val="00CE55B5"/>
    <w:rsid w:val="00CE6BCF"/>
    <w:rsid w:val="00CE73EC"/>
    <w:rsid w:val="00CF05F4"/>
    <w:rsid w:val="00CF0662"/>
    <w:rsid w:val="00CF0DFD"/>
    <w:rsid w:val="00CF2281"/>
    <w:rsid w:val="00CF77A5"/>
    <w:rsid w:val="00D04AE4"/>
    <w:rsid w:val="00D15AB8"/>
    <w:rsid w:val="00D259C1"/>
    <w:rsid w:val="00D40F86"/>
    <w:rsid w:val="00D42A4C"/>
    <w:rsid w:val="00D46D80"/>
    <w:rsid w:val="00D50A3C"/>
    <w:rsid w:val="00D55CB5"/>
    <w:rsid w:val="00D62798"/>
    <w:rsid w:val="00D666ED"/>
    <w:rsid w:val="00D678C0"/>
    <w:rsid w:val="00D67FAE"/>
    <w:rsid w:val="00D71D70"/>
    <w:rsid w:val="00D72D25"/>
    <w:rsid w:val="00D768F6"/>
    <w:rsid w:val="00D76D2F"/>
    <w:rsid w:val="00D8170C"/>
    <w:rsid w:val="00D83AEC"/>
    <w:rsid w:val="00D85431"/>
    <w:rsid w:val="00D86403"/>
    <w:rsid w:val="00D86D7E"/>
    <w:rsid w:val="00D92B75"/>
    <w:rsid w:val="00D92D3C"/>
    <w:rsid w:val="00D92DE2"/>
    <w:rsid w:val="00D93E37"/>
    <w:rsid w:val="00D947AF"/>
    <w:rsid w:val="00D97C88"/>
    <w:rsid w:val="00DA02B9"/>
    <w:rsid w:val="00DA046E"/>
    <w:rsid w:val="00DA19CB"/>
    <w:rsid w:val="00DA1F67"/>
    <w:rsid w:val="00DA2500"/>
    <w:rsid w:val="00DA557E"/>
    <w:rsid w:val="00DB0AB9"/>
    <w:rsid w:val="00DB1C91"/>
    <w:rsid w:val="00DC17EE"/>
    <w:rsid w:val="00DC36B7"/>
    <w:rsid w:val="00DC3F0E"/>
    <w:rsid w:val="00DC4D98"/>
    <w:rsid w:val="00DC5606"/>
    <w:rsid w:val="00DC5FD8"/>
    <w:rsid w:val="00DC740E"/>
    <w:rsid w:val="00DD5A7D"/>
    <w:rsid w:val="00DD6DF1"/>
    <w:rsid w:val="00DE0240"/>
    <w:rsid w:val="00DE1A09"/>
    <w:rsid w:val="00DE1E75"/>
    <w:rsid w:val="00DE1F6D"/>
    <w:rsid w:val="00DE3822"/>
    <w:rsid w:val="00DE3CB9"/>
    <w:rsid w:val="00DE4B3A"/>
    <w:rsid w:val="00DE50DB"/>
    <w:rsid w:val="00DE6804"/>
    <w:rsid w:val="00DF2C2C"/>
    <w:rsid w:val="00DF5388"/>
    <w:rsid w:val="00E01A2D"/>
    <w:rsid w:val="00E023F8"/>
    <w:rsid w:val="00E04339"/>
    <w:rsid w:val="00E1047D"/>
    <w:rsid w:val="00E10D9E"/>
    <w:rsid w:val="00E11F1F"/>
    <w:rsid w:val="00E132CB"/>
    <w:rsid w:val="00E13932"/>
    <w:rsid w:val="00E16263"/>
    <w:rsid w:val="00E20A88"/>
    <w:rsid w:val="00E2243F"/>
    <w:rsid w:val="00E249A9"/>
    <w:rsid w:val="00E33E36"/>
    <w:rsid w:val="00E3539C"/>
    <w:rsid w:val="00E41412"/>
    <w:rsid w:val="00E42A01"/>
    <w:rsid w:val="00E45EB4"/>
    <w:rsid w:val="00E47F60"/>
    <w:rsid w:val="00E50C9F"/>
    <w:rsid w:val="00E518EE"/>
    <w:rsid w:val="00E520C7"/>
    <w:rsid w:val="00E53A77"/>
    <w:rsid w:val="00E540C2"/>
    <w:rsid w:val="00E541FD"/>
    <w:rsid w:val="00E55BAB"/>
    <w:rsid w:val="00E563DB"/>
    <w:rsid w:val="00E60AB5"/>
    <w:rsid w:val="00E64D1D"/>
    <w:rsid w:val="00E65332"/>
    <w:rsid w:val="00E72689"/>
    <w:rsid w:val="00E75C2F"/>
    <w:rsid w:val="00E76CE9"/>
    <w:rsid w:val="00E83622"/>
    <w:rsid w:val="00E84796"/>
    <w:rsid w:val="00E90871"/>
    <w:rsid w:val="00E92292"/>
    <w:rsid w:val="00E968CC"/>
    <w:rsid w:val="00EA6439"/>
    <w:rsid w:val="00EA6DCD"/>
    <w:rsid w:val="00EA7FD0"/>
    <w:rsid w:val="00EB15F6"/>
    <w:rsid w:val="00EB4640"/>
    <w:rsid w:val="00EB75DB"/>
    <w:rsid w:val="00EC293B"/>
    <w:rsid w:val="00EC44A9"/>
    <w:rsid w:val="00EC74EF"/>
    <w:rsid w:val="00ED434F"/>
    <w:rsid w:val="00EE333D"/>
    <w:rsid w:val="00EE4C00"/>
    <w:rsid w:val="00EF0965"/>
    <w:rsid w:val="00EF0BCE"/>
    <w:rsid w:val="00EF4060"/>
    <w:rsid w:val="00EF4170"/>
    <w:rsid w:val="00F00F42"/>
    <w:rsid w:val="00F00F99"/>
    <w:rsid w:val="00F023D2"/>
    <w:rsid w:val="00F032E2"/>
    <w:rsid w:val="00F11BC6"/>
    <w:rsid w:val="00F138F7"/>
    <w:rsid w:val="00F1662A"/>
    <w:rsid w:val="00F23DCC"/>
    <w:rsid w:val="00F25694"/>
    <w:rsid w:val="00F2605B"/>
    <w:rsid w:val="00F30491"/>
    <w:rsid w:val="00F3153F"/>
    <w:rsid w:val="00F323DF"/>
    <w:rsid w:val="00F3256D"/>
    <w:rsid w:val="00F35FD1"/>
    <w:rsid w:val="00F41E8A"/>
    <w:rsid w:val="00F427C6"/>
    <w:rsid w:val="00F44B05"/>
    <w:rsid w:val="00F4515C"/>
    <w:rsid w:val="00F526F4"/>
    <w:rsid w:val="00F5645E"/>
    <w:rsid w:val="00F661BB"/>
    <w:rsid w:val="00F751C2"/>
    <w:rsid w:val="00F76D8F"/>
    <w:rsid w:val="00F777DB"/>
    <w:rsid w:val="00F77D67"/>
    <w:rsid w:val="00F80D2F"/>
    <w:rsid w:val="00F81195"/>
    <w:rsid w:val="00F813A4"/>
    <w:rsid w:val="00F814D6"/>
    <w:rsid w:val="00F81773"/>
    <w:rsid w:val="00F81AAB"/>
    <w:rsid w:val="00F835E5"/>
    <w:rsid w:val="00F87120"/>
    <w:rsid w:val="00F91073"/>
    <w:rsid w:val="00F97C1E"/>
    <w:rsid w:val="00FA0C31"/>
    <w:rsid w:val="00FA1E4F"/>
    <w:rsid w:val="00FA2DD8"/>
    <w:rsid w:val="00FA378A"/>
    <w:rsid w:val="00FA3822"/>
    <w:rsid w:val="00FA57AC"/>
    <w:rsid w:val="00FB0F34"/>
    <w:rsid w:val="00FB32BC"/>
    <w:rsid w:val="00FB428C"/>
    <w:rsid w:val="00FC0615"/>
    <w:rsid w:val="00FC3C9B"/>
    <w:rsid w:val="00FC68D8"/>
    <w:rsid w:val="00FD145B"/>
    <w:rsid w:val="00FD5347"/>
    <w:rsid w:val="00FD59C3"/>
    <w:rsid w:val="00FD5A51"/>
    <w:rsid w:val="00FE74F7"/>
    <w:rsid w:val="00FE7854"/>
    <w:rsid w:val="00FE7CE1"/>
    <w:rsid w:val="00FF2FD9"/>
    <w:rsid w:val="00FF5D5E"/>
    <w:rsid w:val="00FF79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50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
    <w:basedOn w:val="Normal"/>
    <w:link w:val="FooterChar"/>
    <w:rsid w:val="00AA5C14"/>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8149B6"/>
    <w:pPr>
      <w:tabs>
        <w:tab w:val="clear" w:pos="567"/>
        <w:tab w:val="clear" w:pos="5387"/>
        <w:tab w:val="clear" w:pos="5954"/>
        <w:tab w:val="left" w:pos="992"/>
        <w:tab w:val="left" w:pos="1418"/>
        <w:tab w:val="left" w:pos="2268"/>
      </w:tabs>
      <w:spacing w:before="80"/>
      <w:ind w:left="992" w:hanging="425"/>
    </w:pPr>
    <w:rPr>
      <w:rFonts w:ascii="FrugalSans" w:hAnsi="FrugalSans"/>
    </w:rPr>
  </w:style>
  <w:style w:type="character" w:customStyle="1" w:styleId="enumlev1Char">
    <w:name w:val="enumlev1 Char"/>
    <w:basedOn w:val="DefaultParagraphFont"/>
    <w:link w:val="enumlev1"/>
    <w:rsid w:val="008149B6"/>
    <w:rPr>
      <w:rFonts w:ascii="FrugalSans" w:hAnsi="FrugalSans"/>
      <w:lang w:val="en-GB" w:eastAsia="en-US" w:bidi="ar-SA"/>
    </w:rPr>
  </w:style>
  <w:style w:type="paragraph" w:customStyle="1" w:styleId="Normalaftertitle">
    <w:name w:val="Normal_after_title"/>
    <w:link w:val="NormalaftertitleChar"/>
    <w:rsid w:val="00872C86"/>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b/>
      <w:lang w:val="en-GB" w:eastAsia="en-US"/>
    </w:rPr>
  </w:style>
  <w:style w:type="character" w:customStyle="1" w:styleId="NormalaftertitleChar">
    <w:name w:val="Normal_after_title Char"/>
    <w:basedOn w:val="DefaultParagraphFont"/>
    <w:link w:val="Normalaftertitle"/>
    <w:rsid w:val="00872C86"/>
    <w:rPr>
      <w:rFonts w:ascii="Calibri" w:eastAsia="Times New Roman" w:hAnsi="Calibri"/>
      <w:b/>
      <w:lang w:val="en-GB" w:eastAsia="en-US" w:bidi="ar-SA"/>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8149B6"/>
  </w:style>
  <w:style w:type="character" w:customStyle="1" w:styleId="FootnoteTextChar">
    <w:name w:val="Footnote Tex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E10D9E"/>
    <w:pPr>
      <w:tabs>
        <w:tab w:val="clear" w:pos="1276"/>
        <w:tab w:val="clear" w:pos="1843"/>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D92D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sz w:val="22"/>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Arial" w:hAnsi="Arial"/>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b/>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D92D3C"/>
    <w:pPr>
      <w:tabs>
        <w:tab w:val="clear" w:pos="567"/>
        <w:tab w:val="clear" w:pos="9072"/>
        <w:tab w:val="left" w:pos="737"/>
        <w:tab w:val="right" w:leader="dot" w:pos="7938"/>
        <w:tab w:val="right" w:pos="8505"/>
      </w:tabs>
      <w:spacing w:before="20"/>
      <w:ind w:left="737" w:right="567" w:firstLine="0"/>
      <w:jc w:val="both"/>
    </w:pPr>
    <w:rPr>
      <w:rFonts w:ascii="FrugalSans" w:hAnsi="FrugalSans"/>
      <w:b/>
      <w:bCs/>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1">
    <w:name w:val="EmailStyle473"/>
    <w:aliases w:val="EmailStyle473"/>
    <w:basedOn w:val="DefaultParagraphFont"/>
    <w:semiHidden/>
    <w:personal/>
    <w:personalReply/>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0">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28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style>
  <w:style w:type="character" w:customStyle="1" w:styleId="Column4Char">
    <w:name w:val="Column_4 Char"/>
    <w:basedOn w:val="Column3Char"/>
    <w:link w:val="Column4"/>
    <w:rsid w:val="004C1655"/>
  </w:style>
  <w:style w:type="character" w:customStyle="1" w:styleId="Column6Char">
    <w:name w:val="Column_6 Char"/>
    <w:basedOn w:val="Column4Char"/>
    <w:link w:val="Column6"/>
    <w:rsid w:val="004C1655"/>
    <w:rPr>
      <w:szCs w:val="18"/>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s>
</file>

<file path=word/webSettings.xml><?xml version="1.0" encoding="utf-8"?>
<w:webSettings xmlns:r="http://schemas.openxmlformats.org/officeDocument/2006/relationships" xmlns:w="http://schemas.openxmlformats.org/wordprocessingml/2006/main">
  <w:divs>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mailto:enquiries@telecomregulator.gov.vu" TargetMode="External"/><Relationship Id="rId18" Type="http://schemas.openxmlformats.org/officeDocument/2006/relationships/hyperlink" Target="http://www.moc.k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kep.al" TargetMode="Externa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mailto:iscckuwait@hot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mbering@tra.gov.eg" TargetMode="External"/><Relationship Id="rId20" Type="http://schemas.openxmlformats.org/officeDocument/2006/relationships/hyperlink" Target="http://www.tra.gov.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24" Type="http://schemas.openxmlformats.org/officeDocument/2006/relationships/hyperlink" Target="mailto:rajesh.joshi@ntc.net.np" TargetMode="External"/><Relationship Id="rId5" Type="http://schemas.openxmlformats.org/officeDocument/2006/relationships/webSettings" Target="webSettings.xml"/><Relationship Id="rId15" Type="http://schemas.openxmlformats.org/officeDocument/2006/relationships/hyperlink" Target="mailto:ltst@itst.dk" TargetMode="External"/><Relationship Id="rId23" Type="http://schemas.openxmlformats.org/officeDocument/2006/relationships/hyperlink" Target="http://www.tra.gov.lb" TargetMode="External"/><Relationship Id="rId28" Type="http://schemas.openxmlformats.org/officeDocument/2006/relationships/footer" Target="footer3.xml"/><Relationship Id="rId10" Type="http://schemas.openxmlformats.org/officeDocument/2006/relationships/hyperlink" Target="http://www.itu.int/ITU-T/inr/icc/index.html" TargetMode="External"/><Relationship Id="rId19" Type="http://schemas.openxmlformats.org/officeDocument/2006/relationships/hyperlink" Target="mailto:ir@tra.gov.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tu.int/ITU-T/inr/nnp/" TargetMode="External"/><Relationship Id="rId22" Type="http://schemas.openxmlformats.org/officeDocument/2006/relationships/hyperlink" Target="mailto:erli.yati@indosat.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E5DE-7ACF-4B64-A92B-538E4F57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42</Pages>
  <Words>11372</Words>
  <Characters>68196</Characters>
  <Application>Microsoft Office Word</Application>
  <DocSecurity>0</DocSecurity>
  <Lines>568</Lines>
  <Paragraphs>158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79410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226</cp:revision>
  <cp:lastPrinted>2010-05-07T09:19:00Z</cp:lastPrinted>
  <dcterms:created xsi:type="dcterms:W3CDTF">2010-05-03T15:24:00Z</dcterms:created>
  <dcterms:modified xsi:type="dcterms:W3CDTF">2010-06-02T12:36:00Z</dcterms:modified>
</cp:coreProperties>
</file>