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42136D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42136D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42136D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42136D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42136D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42136D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5DE9E451" w:rsidR="00F540FB" w:rsidRPr="0042136D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42136D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42136D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42136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42136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1B5F94" w:rsidRPr="0042136D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500FA86F" w:rsidR="00F540FB" w:rsidRPr="0042136D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2136D">
              <w:rPr>
                <w:color w:val="FFFFFF" w:themeColor="background1"/>
                <w:sz w:val="18"/>
                <w:szCs w:val="18"/>
              </w:rPr>
              <w:t>1</w:t>
            </w:r>
            <w:r w:rsidR="007B6A60" w:rsidRPr="0042136D">
              <w:rPr>
                <w:color w:val="FFFFFF" w:themeColor="background1"/>
                <w:sz w:val="18"/>
                <w:szCs w:val="18"/>
              </w:rPr>
              <w:t>5</w:t>
            </w:r>
            <w:r w:rsidRPr="0042136D">
              <w:rPr>
                <w:color w:val="FFFFFF" w:themeColor="background1"/>
                <w:sz w:val="18"/>
                <w:szCs w:val="18"/>
              </w:rPr>
              <w:t>.</w:t>
            </w:r>
            <w:r w:rsidR="001B5F94" w:rsidRPr="0042136D">
              <w:rPr>
                <w:color w:val="FFFFFF" w:themeColor="background1"/>
                <w:sz w:val="18"/>
                <w:szCs w:val="18"/>
              </w:rPr>
              <w:t>V</w:t>
            </w:r>
            <w:r w:rsidRPr="0042136D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42136D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42136D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592B7FE4" w:rsidR="00F540FB" w:rsidRPr="0042136D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7B6A60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30</w:t>
            </w:r>
            <w:r w:rsidR="0093487D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1B5F94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апреля</w:t>
            </w:r>
            <w:r w:rsidR="00EB29BE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42136D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1162E5AD" w:rsidR="00F540FB" w:rsidRPr="0042136D" w:rsidRDefault="00571582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42136D">
              <w:rPr>
                <w:color w:val="FFFFFF" w:themeColor="background1"/>
                <w:spacing w:val="-4"/>
              </w:rPr>
              <w:t xml:space="preserve">ISSN </w:t>
            </w:r>
            <w:r w:rsidR="007C1C54" w:rsidRPr="0042136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="00D87087" w:rsidRPr="0042136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42136D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42136D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42136D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42136D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42136D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42136D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42136D">
              <w:rPr>
                <w:rFonts w:asciiTheme="minorHAnsi" w:hAnsiTheme="minorHAnsi"/>
                <w:sz w:val="14"/>
                <w:szCs w:val="14"/>
              </w:rPr>
              <w:br/>
            </w:r>
            <w:r w:rsidRPr="0042136D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42136D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42136D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42136D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42136D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42136D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42136D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42136D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42136D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42136D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42136D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42136D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42136D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42136D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42136D" w:rsidRDefault="00B648E2" w:rsidP="00646340">
      <w:pPr>
        <w:widowControl w:val="0"/>
        <w:jc w:val="right"/>
      </w:pPr>
      <w:r w:rsidRPr="0042136D">
        <w:rPr>
          <w:i/>
          <w:iCs/>
        </w:rPr>
        <w:t>Стр.</w:t>
      </w:r>
    </w:p>
    <w:p w14:paraId="5398935F" w14:textId="239EDCFF" w:rsidR="0027472C" w:rsidRPr="0042136D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42136D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42136D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42136D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42136D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42136D">
        <w:rPr>
          <w:noProof w:val="0"/>
          <w:webHidden/>
          <w:lang w:val="ru-RU"/>
        </w:rPr>
        <w:tab/>
      </w:r>
      <w:r w:rsidR="00690A4F" w:rsidRPr="0042136D">
        <w:rPr>
          <w:noProof w:val="0"/>
          <w:webHidden/>
          <w:lang w:val="ru-RU"/>
        </w:rPr>
        <w:tab/>
      </w:r>
      <w:r w:rsidR="00A22B07" w:rsidRPr="0042136D">
        <w:rPr>
          <w:noProof w:val="0"/>
          <w:webHidden/>
          <w:lang w:val="ru-RU"/>
        </w:rPr>
        <w:t>3</w:t>
      </w:r>
    </w:p>
    <w:p w14:paraId="03BBC5CB" w14:textId="474AEF64" w:rsidR="002F45E6" w:rsidRPr="0042136D" w:rsidRDefault="00202F3A" w:rsidP="002F45E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2136D">
        <w:rPr>
          <w:rFonts w:asciiTheme="minorHAnsi" w:hAnsiTheme="minorHAnsi" w:cstheme="minorHAnsi"/>
          <w:noProof w:val="0"/>
          <w:lang w:val="ru-RU"/>
        </w:rPr>
        <w:t>Утверждение и аннулирование Рекомендаций МСЭ-Т</w:t>
      </w:r>
      <w:r w:rsidR="002F45E6" w:rsidRPr="0042136D">
        <w:rPr>
          <w:rFonts w:eastAsiaTheme="minorEastAsia"/>
          <w:noProof w:val="0"/>
          <w:lang w:val="ru-RU"/>
        </w:rPr>
        <w:tab/>
      </w:r>
      <w:r w:rsidR="007C1C54" w:rsidRPr="0042136D">
        <w:rPr>
          <w:rFonts w:eastAsiaTheme="minorEastAsia"/>
          <w:noProof w:val="0"/>
          <w:lang w:val="ru-RU"/>
        </w:rPr>
        <w:tab/>
      </w:r>
      <w:r w:rsidR="00DB784E" w:rsidRPr="0042136D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42136D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42136D">
        <w:rPr>
          <w:noProof w:val="0"/>
          <w:szCs w:val="20"/>
          <w:lang w:val="ru-RU"/>
        </w:rPr>
        <w:t xml:space="preserve">Услуга </w:t>
      </w:r>
      <w:r w:rsidR="00BA729C" w:rsidRPr="0042136D">
        <w:rPr>
          <w:noProof w:val="0"/>
          <w:szCs w:val="20"/>
          <w:lang w:val="ru-RU"/>
        </w:rPr>
        <w:t xml:space="preserve">телефонной </w:t>
      </w:r>
      <w:r w:rsidRPr="0042136D">
        <w:rPr>
          <w:noProof w:val="0"/>
          <w:szCs w:val="20"/>
          <w:lang w:val="ru-RU"/>
        </w:rPr>
        <w:t>связи</w:t>
      </w:r>
      <w:r w:rsidR="001E0C53" w:rsidRPr="0042136D">
        <w:rPr>
          <w:noProof w:val="0"/>
          <w:szCs w:val="20"/>
          <w:lang w:val="ru-RU"/>
        </w:rPr>
        <w:t>:</w:t>
      </w:r>
    </w:p>
    <w:p w14:paraId="264D5544" w14:textId="5858B361" w:rsidR="00984A20" w:rsidRPr="0042136D" w:rsidRDefault="009B5B11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Армения</w:t>
      </w:r>
      <w:r w:rsidR="007B6A60" w:rsidRPr="0042136D">
        <w:rPr>
          <w:rFonts w:cs="Arial"/>
          <w:bCs/>
          <w:noProof w:val="0"/>
          <w:lang w:val="ru-RU"/>
        </w:rPr>
        <w:t xml:space="preserve"> (</w:t>
      </w:r>
      <w:r w:rsidR="001B5F94" w:rsidRPr="0042136D">
        <w:rPr>
          <w:rFonts w:eastAsia="SimSun" w:cs="Arial"/>
          <w:i/>
          <w:iCs/>
          <w:noProof w:val="0"/>
          <w:lang w:val="ru-RU" w:eastAsia="zh-CN"/>
        </w:rPr>
        <w:t>Министерство высокотехнологической промышленности</w:t>
      </w:r>
      <w:r w:rsidR="001B5F94" w:rsidRPr="0042136D">
        <w:rPr>
          <w:rFonts w:eastAsia="SimSun" w:cs="Arial"/>
          <w:noProof w:val="0"/>
          <w:lang w:val="ru-RU" w:eastAsia="zh-CN"/>
        </w:rPr>
        <w:t>, Ереван</w:t>
      </w:r>
      <w:r w:rsidR="007B6A60" w:rsidRPr="0042136D">
        <w:rPr>
          <w:rFonts w:cs="Arial"/>
          <w:bCs/>
          <w:noProof w:val="0"/>
          <w:lang w:val="ru-RU"/>
        </w:rPr>
        <w:t>)</w:t>
      </w:r>
      <w:r w:rsidR="00984A20" w:rsidRPr="0042136D">
        <w:rPr>
          <w:noProof w:val="0"/>
          <w:lang w:val="ru-RU"/>
        </w:rPr>
        <w:tab/>
      </w:r>
      <w:r w:rsidR="00984A20" w:rsidRPr="0042136D">
        <w:rPr>
          <w:noProof w:val="0"/>
          <w:lang w:val="ru-RU"/>
        </w:rPr>
        <w:tab/>
      </w:r>
      <w:r w:rsidR="007C1C54" w:rsidRPr="0042136D">
        <w:rPr>
          <w:noProof w:val="0"/>
          <w:lang w:val="ru-RU"/>
        </w:rPr>
        <w:t>5</w:t>
      </w:r>
    </w:p>
    <w:p w14:paraId="4877F279" w14:textId="595921F9" w:rsidR="0099121E" w:rsidRPr="0042136D" w:rsidRDefault="009B5B11" w:rsidP="0099121E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Бурунди</w:t>
      </w:r>
      <w:r w:rsidR="00302343" w:rsidRPr="0042136D">
        <w:rPr>
          <w:rFonts w:cs="Arial"/>
          <w:bCs/>
          <w:i/>
          <w:iCs/>
          <w:noProof w:val="0"/>
          <w:lang w:val="ru-RU"/>
        </w:rPr>
        <w:t xml:space="preserve"> </w:t>
      </w:r>
      <w:r w:rsidR="00302343" w:rsidRPr="0042136D">
        <w:rPr>
          <w:rFonts w:cs="Arial"/>
          <w:bCs/>
          <w:noProof w:val="0"/>
          <w:lang w:val="ru-RU"/>
        </w:rPr>
        <w:t>(</w:t>
      </w:r>
      <w:r w:rsidR="001B5F94" w:rsidRPr="0042136D">
        <w:rPr>
          <w:rFonts w:asciiTheme="minorHAnsi" w:hAnsiTheme="minorHAnsi"/>
          <w:i/>
          <w:iCs/>
          <w:noProof w:val="0"/>
          <w:lang w:val="ru-RU"/>
        </w:rPr>
        <w:t>Агентство по регулированию и контролю электросвязи</w:t>
      </w:r>
      <w:r w:rsidR="001B5F94" w:rsidRPr="0042136D">
        <w:rPr>
          <w:rFonts w:asciiTheme="minorHAnsi" w:hAnsiTheme="minorHAnsi"/>
          <w:i/>
          <w:noProof w:val="0"/>
          <w:lang w:val="ru-RU"/>
        </w:rPr>
        <w:t xml:space="preserve"> Бурунди (ARCT</w:t>
      </w:r>
      <w:r w:rsidR="001B5F94" w:rsidRPr="00545AF4">
        <w:rPr>
          <w:rFonts w:asciiTheme="minorHAnsi" w:hAnsiTheme="minorHAnsi"/>
          <w:i/>
          <w:iCs/>
          <w:noProof w:val="0"/>
          <w:lang w:val="ru-RU"/>
        </w:rPr>
        <w:t>)</w:t>
      </w:r>
      <w:r w:rsidR="001B5F94" w:rsidRPr="0042136D">
        <w:rPr>
          <w:rFonts w:asciiTheme="minorHAnsi" w:hAnsiTheme="minorHAnsi"/>
          <w:i/>
          <w:iCs/>
          <w:noProof w:val="0"/>
          <w:lang w:val="ru-RU"/>
        </w:rPr>
        <w:t xml:space="preserve">, </w:t>
      </w:r>
      <w:r w:rsidR="001B5F94" w:rsidRPr="0042136D">
        <w:rPr>
          <w:rFonts w:asciiTheme="minorHAnsi" w:hAnsiTheme="minorHAnsi"/>
          <w:noProof w:val="0"/>
          <w:lang w:val="ru-RU"/>
        </w:rPr>
        <w:t>Бужумбура</w:t>
      </w:r>
      <w:r w:rsidR="00302343" w:rsidRPr="0042136D">
        <w:rPr>
          <w:rFonts w:cs="Arial"/>
          <w:bCs/>
          <w:noProof w:val="0"/>
          <w:lang w:val="ru-RU"/>
        </w:rPr>
        <w:t>)</w:t>
      </w:r>
      <w:r w:rsidR="00D909E1" w:rsidRPr="0042136D">
        <w:rPr>
          <w:rFonts w:cs="Arial"/>
          <w:bCs/>
          <w:noProof w:val="0"/>
          <w:lang w:val="ru-RU"/>
        </w:rPr>
        <w:tab/>
      </w:r>
      <w:r w:rsidR="007C1C54" w:rsidRPr="0042136D">
        <w:rPr>
          <w:rFonts w:cs="Arial"/>
          <w:bCs/>
          <w:noProof w:val="0"/>
          <w:lang w:val="ru-RU"/>
        </w:rPr>
        <w:t>17</w:t>
      </w:r>
    </w:p>
    <w:p w14:paraId="4B75BF5F" w14:textId="47B89DAB" w:rsidR="009B5B11" w:rsidRPr="0042136D" w:rsidRDefault="009B5B11" w:rsidP="009B5B11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Франция (</w:t>
      </w:r>
      <w:r w:rsidR="001B5F94" w:rsidRPr="0042136D">
        <w:rPr>
          <w:i/>
          <w:iCs/>
          <w:noProof w:val="0"/>
          <w:lang w:val="ru-RU"/>
        </w:rPr>
        <w:t>Регуляторный орган электронных средств связи, почты и распространения прессы (ARCEP)</w:t>
      </w:r>
      <w:r w:rsidR="001B5F94" w:rsidRPr="0042136D">
        <w:rPr>
          <w:noProof w:val="0"/>
          <w:lang w:val="ru-RU"/>
        </w:rPr>
        <w:t>,</w:t>
      </w:r>
      <w:r w:rsidR="001B5F94" w:rsidRPr="0042136D">
        <w:rPr>
          <w:i/>
          <w:iCs/>
          <w:noProof w:val="0"/>
          <w:lang w:val="ru-RU"/>
        </w:rPr>
        <w:t xml:space="preserve"> </w:t>
      </w:r>
      <w:r w:rsidR="001B5F94" w:rsidRPr="0042136D">
        <w:rPr>
          <w:noProof w:val="0"/>
          <w:lang w:val="ru-RU"/>
        </w:rPr>
        <w:t>Париж</w:t>
      </w:r>
      <w:r w:rsidRPr="0042136D">
        <w:rPr>
          <w:rFonts w:cs="Arial"/>
          <w:bCs/>
          <w:noProof w:val="0"/>
          <w:lang w:val="ru-RU"/>
        </w:rPr>
        <w:t>)</w:t>
      </w:r>
      <w:r w:rsidRPr="0042136D">
        <w:rPr>
          <w:noProof w:val="0"/>
          <w:lang w:val="ru-RU"/>
        </w:rPr>
        <w:tab/>
      </w:r>
      <w:r w:rsidRPr="0042136D">
        <w:rPr>
          <w:noProof w:val="0"/>
          <w:lang w:val="ru-RU"/>
        </w:rPr>
        <w:tab/>
      </w:r>
      <w:r w:rsidR="006F0A5F" w:rsidRPr="0042136D">
        <w:rPr>
          <w:noProof w:val="0"/>
          <w:lang w:val="ru-RU"/>
        </w:rPr>
        <w:t>1</w:t>
      </w:r>
      <w:r w:rsidR="007C1C54" w:rsidRPr="0042136D">
        <w:rPr>
          <w:noProof w:val="0"/>
          <w:lang w:val="ru-RU"/>
        </w:rPr>
        <w:t>8</w:t>
      </w:r>
    </w:p>
    <w:p w14:paraId="7F3B8543" w14:textId="6DB0E6AB" w:rsidR="009B5B11" w:rsidRPr="0042136D" w:rsidRDefault="009B5B11" w:rsidP="009B5B11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Иран (Исламская Республика)</w:t>
      </w:r>
      <w:r w:rsidRPr="0042136D">
        <w:rPr>
          <w:rFonts w:cs="Arial"/>
          <w:bCs/>
          <w:i/>
          <w:iCs/>
          <w:noProof w:val="0"/>
          <w:lang w:val="ru-RU"/>
        </w:rPr>
        <w:t xml:space="preserve"> </w:t>
      </w:r>
      <w:r w:rsidRPr="0042136D">
        <w:rPr>
          <w:rFonts w:cs="Arial"/>
          <w:bCs/>
          <w:noProof w:val="0"/>
          <w:lang w:val="ru-RU"/>
        </w:rPr>
        <w:t>(</w:t>
      </w:r>
      <w:r w:rsidR="001B5F94" w:rsidRPr="0042136D">
        <w:rPr>
          <w:rFonts w:asciiTheme="minorHAnsi" w:hAnsiTheme="minorHAnsi" w:cs="Arial"/>
          <w:i/>
          <w:iCs/>
          <w:noProof w:val="0"/>
          <w:lang w:val="ru-RU"/>
        </w:rPr>
        <w:t>Регуляторный орган связи (CRA)</w:t>
      </w:r>
      <w:r w:rsidR="001B5F94" w:rsidRPr="0042136D">
        <w:rPr>
          <w:rFonts w:asciiTheme="minorHAnsi" w:hAnsiTheme="minorHAnsi" w:cs="Arial"/>
          <w:noProof w:val="0"/>
          <w:lang w:val="ru-RU"/>
        </w:rPr>
        <w:t>, Тегеран</w:t>
      </w:r>
      <w:r w:rsidRPr="0042136D">
        <w:rPr>
          <w:rFonts w:cs="Arial"/>
          <w:bCs/>
          <w:noProof w:val="0"/>
          <w:lang w:val="ru-RU"/>
        </w:rPr>
        <w:t>)</w:t>
      </w:r>
      <w:r w:rsidRPr="0042136D">
        <w:rPr>
          <w:rFonts w:cs="Arial"/>
          <w:bCs/>
          <w:noProof w:val="0"/>
          <w:lang w:val="ru-RU"/>
        </w:rPr>
        <w:tab/>
      </w:r>
      <w:r w:rsidRPr="0042136D">
        <w:rPr>
          <w:rFonts w:cs="Arial"/>
          <w:bCs/>
          <w:noProof w:val="0"/>
          <w:lang w:val="ru-RU"/>
        </w:rPr>
        <w:tab/>
      </w:r>
      <w:r w:rsidR="006F0A5F" w:rsidRPr="0042136D">
        <w:rPr>
          <w:rFonts w:cs="Arial"/>
          <w:bCs/>
          <w:noProof w:val="0"/>
          <w:lang w:val="ru-RU"/>
        </w:rPr>
        <w:t>2</w:t>
      </w:r>
      <w:r w:rsidR="007C1C54" w:rsidRPr="0042136D">
        <w:rPr>
          <w:rFonts w:cs="Arial"/>
          <w:bCs/>
          <w:noProof w:val="0"/>
          <w:lang w:val="ru-RU"/>
        </w:rPr>
        <w:t>0</w:t>
      </w:r>
    </w:p>
    <w:p w14:paraId="29744ECE" w14:textId="57C283D9" w:rsidR="009B5B11" w:rsidRPr="0042136D" w:rsidRDefault="009B5B11" w:rsidP="009B5B11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Мозамбик (</w:t>
      </w:r>
      <w:r w:rsidR="001B5F94" w:rsidRPr="0042136D">
        <w:rPr>
          <w:rFonts w:cs="Arial"/>
          <w:i/>
          <w:iCs/>
          <w:noProof w:val="0"/>
          <w:lang w:val="ru-RU"/>
        </w:rPr>
        <w:t>Национальный институт связи Мозамбика (INCM)</w:t>
      </w:r>
      <w:r w:rsidR="001B5F94" w:rsidRPr="0042136D">
        <w:rPr>
          <w:rFonts w:cs="Arial"/>
          <w:noProof w:val="0"/>
          <w:lang w:val="ru-RU"/>
        </w:rPr>
        <w:t>, Мапуту</w:t>
      </w:r>
      <w:r w:rsidRPr="0042136D">
        <w:rPr>
          <w:rFonts w:cs="Arial"/>
          <w:bCs/>
          <w:noProof w:val="0"/>
          <w:lang w:val="ru-RU"/>
        </w:rPr>
        <w:t>)</w:t>
      </w:r>
      <w:r w:rsidRPr="0042136D">
        <w:rPr>
          <w:noProof w:val="0"/>
          <w:lang w:val="ru-RU"/>
        </w:rPr>
        <w:tab/>
      </w:r>
      <w:r w:rsidRPr="0042136D">
        <w:rPr>
          <w:noProof w:val="0"/>
          <w:lang w:val="ru-RU"/>
        </w:rPr>
        <w:tab/>
      </w:r>
      <w:r w:rsidR="006F0A5F" w:rsidRPr="0042136D">
        <w:rPr>
          <w:noProof w:val="0"/>
          <w:lang w:val="ru-RU"/>
        </w:rPr>
        <w:t>2</w:t>
      </w:r>
      <w:r w:rsidR="007C1C54" w:rsidRPr="0042136D">
        <w:rPr>
          <w:noProof w:val="0"/>
          <w:lang w:val="ru-RU"/>
        </w:rPr>
        <w:t>4</w:t>
      </w:r>
    </w:p>
    <w:p w14:paraId="06FA4D57" w14:textId="46C26F97" w:rsidR="009B5B11" w:rsidRPr="0042136D" w:rsidRDefault="009B5B11" w:rsidP="009B5B11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42136D">
        <w:rPr>
          <w:rFonts w:cs="Arial"/>
          <w:bCs/>
          <w:noProof w:val="0"/>
          <w:lang w:val="ru-RU"/>
        </w:rPr>
        <w:t>Туркменистан</w:t>
      </w:r>
      <w:r w:rsidRPr="0042136D">
        <w:rPr>
          <w:rFonts w:cs="Arial"/>
          <w:bCs/>
          <w:i/>
          <w:iCs/>
          <w:noProof w:val="0"/>
          <w:lang w:val="ru-RU"/>
        </w:rPr>
        <w:t xml:space="preserve"> </w:t>
      </w:r>
      <w:r w:rsidRPr="0042136D">
        <w:rPr>
          <w:rFonts w:cs="Arial"/>
          <w:bCs/>
          <w:noProof w:val="0"/>
          <w:lang w:val="ru-RU"/>
        </w:rPr>
        <w:t>(</w:t>
      </w:r>
      <w:r w:rsidR="001B5F94" w:rsidRPr="0042136D">
        <w:rPr>
          <w:rFonts w:asciiTheme="minorHAnsi" w:hAnsiTheme="minorHAnsi" w:cstheme="minorHAnsi"/>
          <w:i/>
          <w:iCs/>
          <w:noProof w:val="0"/>
          <w:lang w:val="ru-RU"/>
        </w:rPr>
        <w:t xml:space="preserve">Агентство </w:t>
      </w:r>
      <w:r w:rsidR="001B5F94" w:rsidRPr="0042136D">
        <w:rPr>
          <w:rFonts w:asciiTheme="minorHAnsi" w:hAnsiTheme="minorHAnsi" w:cstheme="minorHAnsi"/>
          <w:noProof w:val="0"/>
          <w:lang w:val="ru-RU"/>
        </w:rPr>
        <w:t>"</w:t>
      </w:r>
      <w:r w:rsidR="001B5F94" w:rsidRPr="0042136D">
        <w:rPr>
          <w:rFonts w:asciiTheme="minorHAnsi" w:hAnsiTheme="minorHAnsi" w:cstheme="minorHAnsi"/>
          <w:i/>
          <w:iCs/>
          <w:noProof w:val="0"/>
          <w:lang w:val="ru-RU"/>
        </w:rPr>
        <w:t>Туркменарагатнашык</w:t>
      </w:r>
      <w:r w:rsidR="001B5F94" w:rsidRPr="0042136D">
        <w:rPr>
          <w:rFonts w:asciiTheme="minorHAnsi" w:hAnsiTheme="minorHAnsi" w:cstheme="minorHAnsi"/>
          <w:noProof w:val="0"/>
          <w:lang w:val="ru-RU"/>
        </w:rPr>
        <w:t>", Ашхабад</w:t>
      </w:r>
      <w:r w:rsidRPr="0042136D">
        <w:rPr>
          <w:rFonts w:cs="Arial"/>
          <w:bCs/>
          <w:noProof w:val="0"/>
          <w:lang w:val="ru-RU"/>
        </w:rPr>
        <w:t>)</w:t>
      </w:r>
      <w:r w:rsidRPr="0042136D">
        <w:rPr>
          <w:rFonts w:cs="Arial"/>
          <w:bCs/>
          <w:noProof w:val="0"/>
          <w:lang w:val="ru-RU"/>
        </w:rPr>
        <w:tab/>
      </w:r>
      <w:r w:rsidRPr="0042136D">
        <w:rPr>
          <w:rFonts w:cs="Arial"/>
          <w:bCs/>
          <w:noProof w:val="0"/>
          <w:lang w:val="ru-RU"/>
        </w:rPr>
        <w:tab/>
        <w:t>2</w:t>
      </w:r>
      <w:r w:rsidR="007C1C54" w:rsidRPr="0042136D">
        <w:rPr>
          <w:rFonts w:cs="Arial"/>
          <w:bCs/>
          <w:noProof w:val="0"/>
          <w:lang w:val="ru-RU"/>
        </w:rPr>
        <w:t>5</w:t>
      </w:r>
    </w:p>
    <w:p w14:paraId="78BE8B0C" w14:textId="2A160E96" w:rsidR="008C723B" w:rsidRPr="0042136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2136D">
        <w:rPr>
          <w:noProof w:val="0"/>
          <w:lang w:val="ru-RU"/>
        </w:rPr>
        <w:t>Ограничения обслуживания</w:t>
      </w:r>
      <w:r w:rsidR="008C723B" w:rsidRPr="0042136D">
        <w:rPr>
          <w:noProof w:val="0"/>
          <w:webHidden/>
          <w:lang w:val="ru-RU"/>
        </w:rPr>
        <w:tab/>
      </w:r>
      <w:r w:rsidR="00690A4F" w:rsidRPr="0042136D">
        <w:rPr>
          <w:noProof w:val="0"/>
          <w:webHidden/>
          <w:lang w:val="ru-RU"/>
        </w:rPr>
        <w:tab/>
      </w:r>
      <w:r w:rsidR="006F0A5F" w:rsidRPr="0042136D">
        <w:rPr>
          <w:noProof w:val="0"/>
          <w:webHidden/>
          <w:lang w:val="ru-RU"/>
        </w:rPr>
        <w:t>2</w:t>
      </w:r>
      <w:r w:rsidR="007C1C54" w:rsidRPr="0042136D">
        <w:rPr>
          <w:noProof w:val="0"/>
          <w:webHidden/>
          <w:lang w:val="ru-RU"/>
        </w:rPr>
        <w:t>6</w:t>
      </w:r>
    </w:p>
    <w:p w14:paraId="40E93AB4" w14:textId="1E0DEDA6" w:rsidR="008C723B" w:rsidRPr="0042136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42136D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42136D">
        <w:rPr>
          <w:noProof w:val="0"/>
          <w:webHidden/>
          <w:lang w:val="ru-RU"/>
        </w:rPr>
        <w:tab/>
      </w:r>
      <w:r w:rsidR="00690A4F" w:rsidRPr="0042136D">
        <w:rPr>
          <w:noProof w:val="0"/>
          <w:webHidden/>
          <w:lang w:val="ru-RU"/>
        </w:rPr>
        <w:tab/>
      </w:r>
      <w:r w:rsidR="006F0A5F" w:rsidRPr="0042136D">
        <w:rPr>
          <w:noProof w:val="0"/>
          <w:webHidden/>
          <w:lang w:val="ru-RU"/>
        </w:rPr>
        <w:t>2</w:t>
      </w:r>
      <w:r w:rsidR="007C1C54" w:rsidRPr="0042136D">
        <w:rPr>
          <w:noProof w:val="0"/>
          <w:webHidden/>
          <w:lang w:val="ru-RU"/>
        </w:rPr>
        <w:t>6</w:t>
      </w:r>
    </w:p>
    <w:p w14:paraId="4E7DE23B" w14:textId="2719084D" w:rsidR="00862309" w:rsidRPr="0042136D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42136D">
        <w:rPr>
          <w:b/>
          <w:bCs/>
          <w:noProof w:val="0"/>
          <w:lang w:val="ru-RU"/>
        </w:rPr>
        <w:t>ПОПРАВКИ К СЛУЖЕБНЫМ ПУБЛИКАЦИЯМ</w:t>
      </w:r>
    </w:p>
    <w:p w14:paraId="5E969ADF" w14:textId="48CA82CF" w:rsidR="0099121E" w:rsidRPr="0042136D" w:rsidRDefault="0099121E" w:rsidP="0099121E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eastAsia="SimSun" w:cs="Calibri"/>
          <w:lang w:eastAsia="zh-CN"/>
        </w:rPr>
      </w:pPr>
      <w:r w:rsidRPr="0042136D">
        <w:rPr>
          <w:rFonts w:eastAsia="SimSun" w:cs="Calibri"/>
          <w:lang w:eastAsia="zh-CN"/>
        </w:rPr>
        <w:t>Список идентификационных номеров эмитентов</w:t>
      </w:r>
      <w:r w:rsidRPr="0042136D">
        <w:rPr>
          <w:rFonts w:eastAsia="SimSun" w:cs="Calibri"/>
          <w:lang w:eastAsia="zh-CN"/>
        </w:rPr>
        <w:tab/>
      </w:r>
      <w:r w:rsidR="00D909E1" w:rsidRPr="0042136D">
        <w:rPr>
          <w:rFonts w:eastAsia="SimSun" w:cs="Calibri"/>
          <w:lang w:eastAsia="zh-CN"/>
        </w:rPr>
        <w:tab/>
      </w:r>
      <w:r w:rsidR="006F0A5F" w:rsidRPr="0042136D">
        <w:rPr>
          <w:rFonts w:eastAsia="SimSun" w:cs="Calibri"/>
          <w:lang w:eastAsia="zh-CN"/>
        </w:rPr>
        <w:t>2</w:t>
      </w:r>
      <w:r w:rsidR="007C1C54" w:rsidRPr="0042136D">
        <w:rPr>
          <w:rFonts w:eastAsia="SimSun" w:cs="Calibri"/>
          <w:lang w:eastAsia="zh-CN"/>
        </w:rPr>
        <w:t>7</w:t>
      </w:r>
    </w:p>
    <w:p w14:paraId="38DCA25B" w14:textId="4716C8BD" w:rsidR="009640E9" w:rsidRPr="0042136D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42136D">
        <w:rPr>
          <w:rFonts w:eastAsia="SimSun" w:cs="Calibri"/>
          <w:lang w:eastAsia="zh-CN"/>
        </w:rPr>
        <w:t xml:space="preserve">Коды сетей подвижной связи (MNC) </w:t>
      </w:r>
      <w:r w:rsidRPr="0042136D">
        <w:rPr>
          <w:rFonts w:asciiTheme="minorHAnsi" w:hAnsiTheme="minorHAnsi"/>
        </w:rPr>
        <w:t xml:space="preserve">для плана международной идентификации для сетей </w:t>
      </w:r>
      <w:r w:rsidRPr="0042136D">
        <w:rPr>
          <w:rFonts w:asciiTheme="minorHAnsi" w:hAnsiTheme="minorHAnsi"/>
        </w:rPr>
        <w:br/>
        <w:t>общего пользования и абонентов</w:t>
      </w:r>
      <w:r w:rsidR="009640E9" w:rsidRPr="0042136D">
        <w:tab/>
      </w:r>
      <w:r w:rsidR="009640E9" w:rsidRPr="0042136D">
        <w:tab/>
      </w:r>
      <w:r w:rsidR="006F0A5F" w:rsidRPr="0042136D">
        <w:t>2</w:t>
      </w:r>
      <w:r w:rsidR="007C1C54" w:rsidRPr="0042136D">
        <w:t>8</w:t>
      </w:r>
    </w:p>
    <w:p w14:paraId="317EC8B6" w14:textId="6A98598E" w:rsidR="009F2CAD" w:rsidRPr="0042136D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42136D">
        <w:rPr>
          <w:rFonts w:asciiTheme="minorHAnsi" w:hAnsiTheme="minorHAnsi"/>
        </w:rPr>
        <w:t>Национальный план нумерации</w:t>
      </w:r>
      <w:r w:rsidR="00C22D26" w:rsidRPr="0042136D">
        <w:tab/>
      </w:r>
      <w:r w:rsidR="00C22D26" w:rsidRPr="0042136D">
        <w:tab/>
      </w:r>
      <w:r w:rsidR="007C1C54" w:rsidRPr="0042136D">
        <w:t>29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42136D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42136D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0" w:name="_Toc262631799"/>
            <w:bookmarkStart w:id="1" w:name="_Toc253407143"/>
            <w:r w:rsidRPr="0042136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42136D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42136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42136D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15.V.2026</w:t>
            </w:r>
          </w:p>
        </w:tc>
      </w:tr>
      <w:tr w:rsidR="0099121E" w:rsidRPr="0042136D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29.V.2026</w:t>
            </w:r>
          </w:p>
        </w:tc>
      </w:tr>
      <w:tr w:rsidR="0099121E" w:rsidRPr="0042136D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15.VI.2026</w:t>
            </w:r>
          </w:p>
        </w:tc>
      </w:tr>
      <w:tr w:rsidR="0099121E" w:rsidRPr="0042136D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42136D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color w:val="000000"/>
                <w:sz w:val="18"/>
              </w:rPr>
              <w:t>15.</w:t>
            </w:r>
            <w:r w:rsidRPr="0042136D">
              <w:rPr>
                <w:rFonts w:eastAsia="SimSun"/>
                <w:sz w:val="18"/>
              </w:rPr>
              <w:t>VII.2026</w:t>
            </w:r>
          </w:p>
        </w:tc>
      </w:tr>
      <w:tr w:rsidR="0099121E" w:rsidRPr="0042136D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31.VII.2026</w:t>
            </w:r>
          </w:p>
        </w:tc>
      </w:tr>
      <w:tr w:rsidR="0099121E" w:rsidRPr="0042136D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42136D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31.VIII.2026</w:t>
            </w:r>
          </w:p>
        </w:tc>
      </w:tr>
      <w:tr w:rsidR="0099121E" w:rsidRPr="0042136D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15.IX.2026</w:t>
            </w:r>
          </w:p>
        </w:tc>
      </w:tr>
      <w:tr w:rsidR="0099121E" w:rsidRPr="0042136D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30.IX.2026</w:t>
            </w:r>
          </w:p>
        </w:tc>
      </w:tr>
      <w:tr w:rsidR="0099121E" w:rsidRPr="0042136D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15.X.2026</w:t>
            </w:r>
          </w:p>
        </w:tc>
      </w:tr>
      <w:tr w:rsidR="0099121E" w:rsidRPr="0042136D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31.X.2026</w:t>
            </w:r>
          </w:p>
        </w:tc>
      </w:tr>
      <w:tr w:rsidR="0099121E" w:rsidRPr="0042136D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13.XI.2026</w:t>
            </w:r>
          </w:p>
        </w:tc>
      </w:tr>
      <w:tr w:rsidR="0099121E" w:rsidRPr="0042136D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30.XI.2026</w:t>
            </w:r>
          </w:p>
        </w:tc>
      </w:tr>
      <w:tr w:rsidR="0099121E" w:rsidRPr="0042136D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42136D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42136D">
              <w:rPr>
                <w:rFonts w:eastAsia="SimSun"/>
                <w:sz w:val="18"/>
              </w:rPr>
              <w:t>11.XII.2026</w:t>
            </w:r>
          </w:p>
        </w:tc>
      </w:tr>
    </w:tbl>
    <w:p w14:paraId="49FDD7FF" w14:textId="347FA8E2" w:rsidR="005C6F1C" w:rsidRPr="0042136D" w:rsidRDefault="00F36A3B" w:rsidP="005C6F1C">
      <w:pPr>
        <w:tabs>
          <w:tab w:val="clear" w:pos="567"/>
          <w:tab w:val="clear" w:pos="1843"/>
        </w:tabs>
        <w:ind w:left="2268" w:hanging="425"/>
        <w:jc w:val="left"/>
      </w:pPr>
      <w:r w:rsidRPr="0042136D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42136D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42136D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42136D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42136D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42136D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42136D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42136D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42136D" w:rsidRDefault="00943080" w:rsidP="00646340">
      <w:pPr>
        <w:rPr>
          <w:rFonts w:asciiTheme="minorHAnsi" w:hAnsiTheme="minorHAnsi"/>
          <w:b/>
          <w:bCs/>
        </w:rPr>
      </w:pPr>
      <w:bookmarkStart w:id="55" w:name="_Toc215907216"/>
      <w:r w:rsidRPr="0042136D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A</w:t>
      </w:r>
      <w:r w:rsidRPr="0042136D">
        <w:rPr>
          <w:rFonts w:asciiTheme="minorHAnsi" w:hAnsiTheme="minorHAnsi"/>
          <w:sz w:val="18"/>
          <w:szCs w:val="18"/>
        </w:rPr>
        <w:tab/>
      </w:r>
      <w:r w:rsidRPr="0042136D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42136D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1317</w:t>
      </w:r>
      <w:r w:rsidRPr="0042136D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42136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2136D">
        <w:rPr>
          <w:rFonts w:asciiTheme="minorHAnsi" w:hAnsiTheme="minorHAnsi" w:cstheme="minorHAnsi"/>
          <w:sz w:val="18"/>
          <w:szCs w:val="18"/>
        </w:rPr>
        <w:t>1295</w:t>
      </w:r>
      <w:r w:rsidRPr="0042136D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42136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2136D">
        <w:rPr>
          <w:rFonts w:asciiTheme="minorHAnsi" w:hAnsiTheme="minorHAnsi" w:cstheme="minorHAnsi"/>
          <w:sz w:val="18"/>
          <w:szCs w:val="18"/>
        </w:rPr>
        <w:t>1293</w:t>
      </w:r>
      <w:r w:rsidRPr="0042136D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42136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2136D">
        <w:rPr>
          <w:rFonts w:asciiTheme="minorHAnsi" w:hAnsiTheme="minorHAnsi" w:cstheme="minorHAnsi"/>
          <w:sz w:val="18"/>
          <w:szCs w:val="18"/>
        </w:rPr>
        <w:t>1283</w:t>
      </w:r>
      <w:r w:rsidRPr="0042136D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42136D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42136D">
        <w:rPr>
          <w:rFonts w:asciiTheme="minorHAnsi" w:hAnsiTheme="minorHAnsi" w:cstheme="minorHAnsi"/>
          <w:sz w:val="18"/>
          <w:szCs w:val="18"/>
        </w:rPr>
        <w:t>1280</w:t>
      </w:r>
      <w:r w:rsidRPr="0042136D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42136D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1251</w:t>
      </w:r>
      <w:r w:rsidRPr="0042136D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1125</w:t>
      </w:r>
      <w:r w:rsidRPr="0042136D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1117</w:t>
      </w:r>
      <w:r w:rsidRPr="0042136D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42136D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1114</w:t>
      </w:r>
      <w:r w:rsidRPr="0042136D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42136D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1096</w:t>
      </w:r>
      <w:r w:rsidRPr="0042136D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1060</w:t>
      </w:r>
      <w:r w:rsidRPr="0042136D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42136D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1015</w:t>
      </w:r>
      <w:r w:rsidRPr="0042136D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1002</w:t>
      </w:r>
      <w:r w:rsidRPr="0042136D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1001</w:t>
      </w:r>
      <w:r w:rsidRPr="0042136D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1000</w:t>
      </w:r>
      <w:r w:rsidRPr="0042136D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994</w:t>
      </w:r>
      <w:r w:rsidRPr="0042136D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991</w:t>
      </w:r>
      <w:r w:rsidRPr="0042136D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980</w:t>
      </w:r>
      <w:r w:rsidRPr="0042136D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978</w:t>
      </w:r>
      <w:r w:rsidRPr="0042136D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976</w:t>
      </w:r>
      <w:r w:rsidRPr="0042136D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42136D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974</w:t>
      </w:r>
      <w:r w:rsidRPr="0042136D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955</w:t>
      </w:r>
      <w:r w:rsidRPr="0042136D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42136D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669</w:t>
      </w:r>
      <w:r w:rsidRPr="0042136D">
        <w:rPr>
          <w:rFonts w:asciiTheme="minorHAnsi" w:hAnsiTheme="minorHAnsi"/>
          <w:sz w:val="18"/>
          <w:szCs w:val="18"/>
        </w:rPr>
        <w:tab/>
      </w:r>
      <w:r w:rsidRPr="0042136D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42136D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42136D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42136D">
        <w:rPr>
          <w:rFonts w:asciiTheme="minorHAnsi" w:hAnsiTheme="minorHAnsi"/>
          <w:sz w:val="18"/>
          <w:szCs w:val="18"/>
        </w:rPr>
        <w:t>B</w:t>
      </w:r>
      <w:r w:rsidRPr="0042136D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42136D">
        <w:rPr>
          <w:rFonts w:asciiTheme="minorHAnsi" w:hAnsiTheme="minorHAnsi"/>
        </w:rPr>
        <w:t>:</w:t>
      </w:r>
    </w:p>
    <w:p w14:paraId="2A471096" w14:textId="501634E4" w:rsidR="00943080" w:rsidRPr="0042136D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42136D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42136D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42136D">
        <w:rPr>
          <w:rFonts w:asciiTheme="minorHAnsi" w:hAnsiTheme="minorHAnsi"/>
          <w:sz w:val="18"/>
          <w:szCs w:val="18"/>
        </w:rPr>
        <w:tab/>
      </w:r>
      <w:r w:rsidR="00AE175A" w:rsidRPr="0042136D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42136D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42136D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42136D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42136D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42136D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3DECE3E0" w14:textId="77777777" w:rsidR="009B5B11" w:rsidRPr="0042136D" w:rsidRDefault="009B5B11" w:rsidP="009B5B11">
      <w:pPr>
        <w:pStyle w:val="Heading20"/>
        <w:spacing w:before="0"/>
        <w:rPr>
          <w:lang w:val="ru-RU"/>
        </w:rPr>
      </w:pPr>
      <w:r w:rsidRPr="0042136D">
        <w:rPr>
          <w:rFonts w:eastAsiaTheme="minorEastAsia"/>
          <w:lang w:val="ru-RU"/>
        </w:rPr>
        <w:lastRenderedPageBreak/>
        <w:t>Утверждение и аннулирование Рекомендаций МСЭ-Т</w:t>
      </w:r>
    </w:p>
    <w:p w14:paraId="43EECBBC" w14:textId="77777777" w:rsidR="009B5B11" w:rsidRPr="0042136D" w:rsidRDefault="009B5B11" w:rsidP="009B5B11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42136D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3B0AD073" w14:textId="11B93022" w:rsidR="009B5B11" w:rsidRPr="0042136D" w:rsidRDefault="009B5B11" w:rsidP="007C1C54">
      <w:pPr>
        <w:tabs>
          <w:tab w:val="left" w:pos="426"/>
        </w:tabs>
        <w:spacing w:before="80" w:line="230" w:lineRule="exact"/>
        <w:rPr>
          <w:spacing w:val="2"/>
        </w:rPr>
      </w:pPr>
      <w:r w:rsidRPr="0042136D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Pr="0042136D">
          <w:rPr>
            <w:rStyle w:val="Hyperlink"/>
          </w:rPr>
          <w:t>АПУ-35</w:t>
        </w:r>
      </w:hyperlink>
      <w:r w:rsidRPr="0042136D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утверждены следующие Рекомендации МСЭ-Т:</w:t>
      </w:r>
    </w:p>
    <w:p w14:paraId="2D856804" w14:textId="1D2BD4B9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2" w:history="1">
        <w:r w:rsidRPr="0042136D">
          <w:rPr>
            <w:rStyle w:val="Hyperlink"/>
          </w:rPr>
          <w:t>Рекомендация МСЭ-Т F.740.13 (04/2026)</w:t>
        </w:r>
      </w:hyperlink>
      <w:r w:rsidRPr="0042136D">
        <w:t xml:space="preserve">: </w:t>
      </w:r>
      <w:r w:rsidR="007D0897" w:rsidRPr="0042136D">
        <w:t>Архитектурная основа систем</w:t>
      </w:r>
      <w:r w:rsidR="00F1085E" w:rsidRPr="0042136D">
        <w:t>ы</w:t>
      </w:r>
      <w:r w:rsidR="007D0897" w:rsidRPr="0042136D">
        <w:t xml:space="preserve"> </w:t>
      </w:r>
      <w:r w:rsidR="00F1085E" w:rsidRPr="0042136D">
        <w:t>облачного рендеринга не в режиме реального времени и требования к ней</w:t>
      </w:r>
    </w:p>
    <w:p w14:paraId="71F42B1B" w14:textId="31681404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3" w:history="1">
        <w:r w:rsidRPr="0042136D">
          <w:rPr>
            <w:rStyle w:val="Hyperlink"/>
          </w:rPr>
          <w:t>Рекомендация МСЭ-Т F.740.14 (04/2026)</w:t>
        </w:r>
      </w:hyperlink>
      <w:r w:rsidRPr="0042136D">
        <w:t xml:space="preserve">: </w:t>
      </w:r>
      <w:r w:rsidR="007D0897" w:rsidRPr="0042136D">
        <w:t xml:space="preserve">Требования </w:t>
      </w:r>
      <w:r w:rsidR="00F1085E" w:rsidRPr="0042136D">
        <w:t>к</w:t>
      </w:r>
      <w:r w:rsidR="007D0897" w:rsidRPr="0042136D">
        <w:t xml:space="preserve"> облачной систем</w:t>
      </w:r>
      <w:r w:rsidR="00F1085E" w:rsidRPr="0042136D">
        <w:t>е</w:t>
      </w:r>
      <w:r w:rsidR="007D0897" w:rsidRPr="0042136D">
        <w:t xml:space="preserve"> исполнительских искусств</w:t>
      </w:r>
      <w:r w:rsidR="00F1085E" w:rsidRPr="0042136D">
        <w:t xml:space="preserve"> и ее эталонная структура</w:t>
      </w:r>
    </w:p>
    <w:p w14:paraId="3F2699DA" w14:textId="65687645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4" w:history="1">
        <w:r w:rsidRPr="0042136D">
          <w:rPr>
            <w:rStyle w:val="Hyperlink"/>
          </w:rPr>
          <w:t>Рекомендация МСЭ-Т F.740.15 (04/2026)</w:t>
        </w:r>
      </w:hyperlink>
      <w:r w:rsidRPr="0042136D">
        <w:t xml:space="preserve">: </w:t>
      </w:r>
      <w:r w:rsidR="007D0897" w:rsidRPr="0042136D">
        <w:t xml:space="preserve">Требования </w:t>
      </w:r>
      <w:r w:rsidR="00F1085E" w:rsidRPr="0042136D">
        <w:t>к</w:t>
      </w:r>
      <w:r w:rsidR="007D0897" w:rsidRPr="0042136D">
        <w:t xml:space="preserve"> систем</w:t>
      </w:r>
      <w:r w:rsidR="00F1085E" w:rsidRPr="0042136D">
        <w:t>е</w:t>
      </w:r>
      <w:r w:rsidR="007D0897" w:rsidRPr="0042136D">
        <w:t xml:space="preserve"> обмена культурными данными</w:t>
      </w:r>
      <w:r w:rsidR="00F1085E" w:rsidRPr="0042136D">
        <w:t xml:space="preserve"> и ее</w:t>
      </w:r>
      <w:r w:rsidR="007C1C54" w:rsidRPr="0042136D">
        <w:t> </w:t>
      </w:r>
      <w:r w:rsidR="00F1085E" w:rsidRPr="0042136D">
        <w:t>структура</w:t>
      </w:r>
    </w:p>
    <w:p w14:paraId="46E92187" w14:textId="43199406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5" w:history="1">
        <w:r w:rsidRPr="0042136D">
          <w:rPr>
            <w:rStyle w:val="Hyperlink"/>
          </w:rPr>
          <w:t>Рекомендация МСЭ-Т F.743.39 (04/2026)</w:t>
        </w:r>
      </w:hyperlink>
      <w:r w:rsidRPr="0042136D">
        <w:t xml:space="preserve">: </w:t>
      </w:r>
      <w:r w:rsidR="007D0897" w:rsidRPr="0042136D">
        <w:t>Структура матриц</w:t>
      </w:r>
      <w:r w:rsidR="00F1085E" w:rsidRPr="0042136D">
        <w:t>ы</w:t>
      </w:r>
      <w:r w:rsidR="007D0897" w:rsidRPr="0042136D">
        <w:t xml:space="preserve"> данных для мультимедийных услуг</w:t>
      </w:r>
      <w:r w:rsidR="00F1085E" w:rsidRPr="0042136D">
        <w:t xml:space="preserve"> и функциональные требования к ней</w:t>
      </w:r>
    </w:p>
    <w:p w14:paraId="78B81001" w14:textId="519A2DFB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6" w:history="1">
        <w:r w:rsidRPr="0042136D">
          <w:rPr>
            <w:rStyle w:val="Hyperlink"/>
          </w:rPr>
          <w:t>Рекомендация МСЭ-Т F.746.25 (04/2026)</w:t>
        </w:r>
      </w:hyperlink>
      <w:r w:rsidRPr="0042136D">
        <w:t xml:space="preserve">: </w:t>
      </w:r>
      <w:r w:rsidR="007D0897" w:rsidRPr="0042136D">
        <w:t>Структура голосового взаимодействия в мультимодальной системе</w:t>
      </w:r>
      <w:r w:rsidR="00F1085E" w:rsidRPr="0042136D">
        <w:t xml:space="preserve"> транспортного средства и функциональные требования к такому взаимодействию</w:t>
      </w:r>
    </w:p>
    <w:p w14:paraId="484B0002" w14:textId="1AD2F561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7" w:history="1">
        <w:r w:rsidRPr="0042136D">
          <w:rPr>
            <w:rStyle w:val="Hyperlink"/>
          </w:rPr>
          <w:t>Рекомендация МСЭ-Т F.748.54 (04/2026)</w:t>
        </w:r>
      </w:hyperlink>
      <w:r w:rsidRPr="0042136D">
        <w:t xml:space="preserve">: </w:t>
      </w:r>
      <w:r w:rsidR="007D0897" w:rsidRPr="0042136D">
        <w:t xml:space="preserve">Структура </w:t>
      </w:r>
      <w:r w:rsidR="00F1085E" w:rsidRPr="0042136D">
        <w:t>настройки</w:t>
      </w:r>
      <w:r w:rsidR="007D0897" w:rsidRPr="0042136D">
        <w:t xml:space="preserve"> цифрового человека</w:t>
      </w:r>
      <w:r w:rsidR="00F1085E" w:rsidRPr="0042136D">
        <w:t xml:space="preserve"> и требования</w:t>
      </w:r>
      <w:r w:rsidR="007C1C54" w:rsidRPr="0042136D">
        <w:t> </w:t>
      </w:r>
      <w:r w:rsidR="00F1085E" w:rsidRPr="0042136D">
        <w:t>к</w:t>
      </w:r>
      <w:r w:rsidR="007C1C54" w:rsidRPr="0042136D">
        <w:t> </w:t>
      </w:r>
      <w:r w:rsidR="00F1085E" w:rsidRPr="0042136D">
        <w:t>ней</w:t>
      </w:r>
    </w:p>
    <w:p w14:paraId="004C1A22" w14:textId="70A48D9A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8" w:history="1">
        <w:r w:rsidRPr="0042136D">
          <w:rPr>
            <w:rStyle w:val="Hyperlink"/>
          </w:rPr>
          <w:t>Рекомендация МСЭ-Т F.748.80 (04/2026)</w:t>
        </w:r>
      </w:hyperlink>
      <w:r w:rsidRPr="0042136D">
        <w:t xml:space="preserve">: </w:t>
      </w:r>
      <w:r w:rsidR="007D0897" w:rsidRPr="0042136D">
        <w:t>Структура услуг совместного 3D-проектирования</w:t>
      </w:r>
      <w:r w:rsidR="00F1085E" w:rsidRPr="0042136D">
        <w:t xml:space="preserve"> и требования к ним</w:t>
      </w:r>
    </w:p>
    <w:p w14:paraId="02932FD2" w14:textId="1ED00EF3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19" w:history="1">
        <w:r w:rsidRPr="0042136D">
          <w:rPr>
            <w:rStyle w:val="Hyperlink"/>
          </w:rPr>
          <w:t>Рекомендация МСЭ-Т F.749.20 (04/2026)</w:t>
        </w:r>
      </w:hyperlink>
      <w:r w:rsidRPr="0042136D">
        <w:t xml:space="preserve">: </w:t>
      </w:r>
      <w:r w:rsidR="007D0897" w:rsidRPr="0042136D">
        <w:t xml:space="preserve">Требования к интерфейсу </w:t>
      </w:r>
      <w:r w:rsidR="00F1085E" w:rsidRPr="0042136D">
        <w:t xml:space="preserve">системы отображения информации на лобовом стекле </w:t>
      </w:r>
      <w:r w:rsidR="007D0897" w:rsidRPr="0042136D">
        <w:t>для интеллектуальных транспортных средств</w:t>
      </w:r>
    </w:p>
    <w:p w14:paraId="639E37DF" w14:textId="6B2091A7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0" w:history="1">
        <w:r w:rsidRPr="0042136D">
          <w:rPr>
            <w:rStyle w:val="Hyperlink"/>
          </w:rPr>
          <w:t>Рекомендация МСЭ-Т F.749.21 (04/2026)</w:t>
        </w:r>
      </w:hyperlink>
      <w:r w:rsidRPr="0042136D">
        <w:t xml:space="preserve">: </w:t>
      </w:r>
      <w:r w:rsidR="007D0897" w:rsidRPr="0042136D">
        <w:t xml:space="preserve">Требования </w:t>
      </w:r>
      <w:r w:rsidR="00202F3A" w:rsidRPr="0042136D">
        <w:t xml:space="preserve">к </w:t>
      </w:r>
      <w:r w:rsidR="007D0897" w:rsidRPr="0042136D">
        <w:t>систем</w:t>
      </w:r>
      <w:r w:rsidR="00202F3A" w:rsidRPr="0042136D">
        <w:t>е</w:t>
      </w:r>
      <w:r w:rsidR="007D0897" w:rsidRPr="0042136D">
        <w:t xml:space="preserve"> взаимодействия между транспортными средствами и облаком с поддержкой генеративного ИИ для мультимедиа в автотранспортных средствах</w:t>
      </w:r>
      <w:r w:rsidR="00202F3A" w:rsidRPr="0042136D">
        <w:t xml:space="preserve"> и ее структура</w:t>
      </w:r>
    </w:p>
    <w:p w14:paraId="47D25126" w14:textId="495568F2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1" w:history="1">
        <w:r w:rsidRPr="0042136D">
          <w:rPr>
            <w:rStyle w:val="Hyperlink"/>
          </w:rPr>
          <w:t>Рекомендация МСЭ-Т F.780.9 (04/2026)</w:t>
        </w:r>
      </w:hyperlink>
      <w:r w:rsidRPr="0042136D">
        <w:t xml:space="preserve">: </w:t>
      </w:r>
      <w:r w:rsidR="007D0897" w:rsidRPr="0042136D">
        <w:t xml:space="preserve">Требования </w:t>
      </w:r>
      <w:r w:rsidR="00F1085E" w:rsidRPr="0042136D">
        <w:t>к</w:t>
      </w:r>
      <w:r w:rsidR="007D0897" w:rsidRPr="0042136D">
        <w:t xml:space="preserve"> платформ</w:t>
      </w:r>
      <w:r w:rsidR="00F1085E" w:rsidRPr="0042136D">
        <w:t>е</w:t>
      </w:r>
      <w:r w:rsidR="007D0897" w:rsidRPr="0042136D">
        <w:t xml:space="preserve"> цифрового портрета состояния здоровья</w:t>
      </w:r>
      <w:r w:rsidR="00F1085E" w:rsidRPr="0042136D">
        <w:t xml:space="preserve"> и ее структура</w:t>
      </w:r>
    </w:p>
    <w:p w14:paraId="6A7FEEFA" w14:textId="03D1BEA3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2" w:history="1">
        <w:r w:rsidRPr="0042136D">
          <w:rPr>
            <w:rStyle w:val="Hyperlink"/>
          </w:rPr>
          <w:t>Рекомендация МСЭ-Т G.874 (04/2026)</w:t>
        </w:r>
      </w:hyperlink>
      <w:r w:rsidRPr="0042136D">
        <w:t xml:space="preserve">: </w:t>
      </w:r>
      <w:r w:rsidR="007D0897" w:rsidRPr="0042136D">
        <w:t>Аспекты управления элементами оптической транспортной</w:t>
      </w:r>
      <w:r w:rsidR="00F1085E" w:rsidRPr="0042136D">
        <w:t> </w:t>
      </w:r>
      <w:r w:rsidR="007D0897" w:rsidRPr="0042136D">
        <w:t>сети</w:t>
      </w:r>
    </w:p>
    <w:p w14:paraId="48FFD44C" w14:textId="541ABCCC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3" w:history="1">
        <w:r w:rsidRPr="0042136D">
          <w:rPr>
            <w:rStyle w:val="Hyperlink"/>
          </w:rPr>
          <w:t>Рекомендация МСЭ-Т H.430.9 (04/2026)</w:t>
        </w:r>
      </w:hyperlink>
      <w:r w:rsidRPr="0042136D">
        <w:t xml:space="preserve">: </w:t>
      </w:r>
      <w:r w:rsidR="007D0897" w:rsidRPr="0042136D">
        <w:t>Архитектурная основа для иммерсивной трансляции событий</w:t>
      </w:r>
      <w:r w:rsidR="00F1085E" w:rsidRPr="0042136D">
        <w:t xml:space="preserve"> в режиме реального времени</w:t>
      </w:r>
      <w:r w:rsidR="007D0897" w:rsidRPr="0042136D">
        <w:t xml:space="preserve"> с пере</w:t>
      </w:r>
      <w:r w:rsidR="00324811" w:rsidRPr="0042136D">
        <w:t>дачей восприятия</w:t>
      </w:r>
      <w:r w:rsidR="007D0897" w:rsidRPr="0042136D">
        <w:t xml:space="preserve"> от первого лица</w:t>
      </w:r>
    </w:p>
    <w:p w14:paraId="19803B88" w14:textId="57FA2B67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4" w:history="1">
        <w:r w:rsidRPr="0042136D">
          <w:rPr>
            <w:rStyle w:val="Hyperlink"/>
          </w:rPr>
          <w:t>Рекомендация МСЭ-Т J.154 (04/2026)</w:t>
        </w:r>
      </w:hyperlink>
      <w:r w:rsidRPr="0042136D">
        <w:t xml:space="preserve">: </w:t>
      </w:r>
      <w:r w:rsidR="007D0897" w:rsidRPr="0042136D">
        <w:t>Функциональные требования к услугам IP-вещания в кабельном телевидении с использованием</w:t>
      </w:r>
      <w:r w:rsidR="00F1085E" w:rsidRPr="0042136D">
        <w:t xml:space="preserve"> многоканального входа/многоканального выхода</w:t>
      </w:r>
      <w:r w:rsidR="007D0897" w:rsidRPr="0042136D">
        <w:t xml:space="preserve"> </w:t>
      </w:r>
      <w:r w:rsidR="00F1085E" w:rsidRPr="0042136D">
        <w:t>(</w:t>
      </w:r>
      <w:r w:rsidR="007D0897" w:rsidRPr="0042136D">
        <w:t>MIMO</w:t>
      </w:r>
      <w:r w:rsidR="00F1085E" w:rsidRPr="0042136D">
        <w:t>)</w:t>
      </w:r>
      <w:r w:rsidR="007D0897" w:rsidRPr="0042136D">
        <w:t xml:space="preserve"> в системе IMT-2020</w:t>
      </w:r>
    </w:p>
    <w:p w14:paraId="677894AA" w14:textId="512B3F47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5" w:history="1">
        <w:r w:rsidRPr="0042136D">
          <w:rPr>
            <w:rStyle w:val="Hyperlink"/>
          </w:rPr>
          <w:t>Рекомендация МСЭ-Т M.3020 (04/2026)</w:t>
        </w:r>
      </w:hyperlink>
      <w:r w:rsidRPr="0042136D">
        <w:t xml:space="preserve">: </w:t>
      </w:r>
      <w:r w:rsidR="007D0897" w:rsidRPr="0042136D">
        <w:t>Методика спецификации интерфейсов управления</w:t>
      </w:r>
    </w:p>
    <w:p w14:paraId="17EC29CF" w14:textId="5DB0EF76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6" w:history="1">
        <w:r w:rsidRPr="0042136D">
          <w:rPr>
            <w:rStyle w:val="Hyperlink"/>
          </w:rPr>
          <w:t>Рекомендация МСЭ-Т Q.3723 (04/2026)</w:t>
        </w:r>
      </w:hyperlink>
      <w:r w:rsidRPr="0042136D">
        <w:t xml:space="preserve">: </w:t>
      </w:r>
      <w:r w:rsidR="007D0897" w:rsidRPr="0042136D">
        <w:t>Требования к сигнализации виртуализированного шлюза широкополосной сети для цепочки функций услуг</w:t>
      </w:r>
    </w:p>
    <w:p w14:paraId="5A0C9AD4" w14:textId="753E1216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7" w:history="1">
        <w:r w:rsidRPr="0042136D">
          <w:rPr>
            <w:rStyle w:val="Hyperlink"/>
          </w:rPr>
          <w:t>Рекомендация МСЭ-Т Q.4048 (04/2026)</w:t>
        </w:r>
      </w:hyperlink>
      <w:r w:rsidRPr="0042136D">
        <w:t xml:space="preserve">: </w:t>
      </w:r>
      <w:r w:rsidR="007D0897" w:rsidRPr="0042136D">
        <w:t>Контрольные параметры для системы взаимодействия облако−периферия−устройство</w:t>
      </w:r>
    </w:p>
    <w:p w14:paraId="309C8C6F" w14:textId="66B7FAB7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8" w:history="1">
        <w:r w:rsidRPr="0042136D">
          <w:rPr>
            <w:rStyle w:val="Hyperlink"/>
          </w:rPr>
          <w:t>Рекомендация МСЭ-Т Q.4145 (04/2026)</w:t>
        </w:r>
      </w:hyperlink>
      <w:r w:rsidRPr="0042136D">
        <w:t xml:space="preserve">: </w:t>
      </w:r>
      <w:r w:rsidR="007D0897" w:rsidRPr="0042136D">
        <w:t>Набор параметров для контроля сети вычислительных</w:t>
      </w:r>
      <w:r w:rsidR="007C1C54" w:rsidRPr="0042136D">
        <w:t> </w:t>
      </w:r>
      <w:r w:rsidR="007D0897" w:rsidRPr="0042136D">
        <w:t>мощностей</w:t>
      </w:r>
    </w:p>
    <w:p w14:paraId="00C45ADD" w14:textId="77948AB9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29" w:history="1">
        <w:r w:rsidRPr="0042136D">
          <w:rPr>
            <w:rStyle w:val="Hyperlink"/>
          </w:rPr>
          <w:t>Рекомендация МСЭ-Т Q.4180 (04/2026)</w:t>
        </w:r>
      </w:hyperlink>
      <w:r w:rsidRPr="0042136D">
        <w:t xml:space="preserve">: </w:t>
      </w:r>
      <w:r w:rsidR="007D0897" w:rsidRPr="0042136D">
        <w:t xml:space="preserve">Требования к сигнализации и архитектура для центра обработки данных </w:t>
      </w:r>
      <w:r w:rsidR="00F1085E" w:rsidRPr="0042136D">
        <w:t xml:space="preserve">на основе </w:t>
      </w:r>
      <w:r w:rsidR="007D0897" w:rsidRPr="0042136D">
        <w:t>искусственн</w:t>
      </w:r>
      <w:r w:rsidR="00F1085E" w:rsidRPr="0042136D">
        <w:t>ого</w:t>
      </w:r>
      <w:r w:rsidR="007D0897" w:rsidRPr="0042136D">
        <w:t xml:space="preserve"> интеллект</w:t>
      </w:r>
      <w:r w:rsidR="00F1085E" w:rsidRPr="0042136D">
        <w:t>а</w:t>
      </w:r>
    </w:p>
    <w:p w14:paraId="07DE9047" w14:textId="3BBE42D2" w:rsidR="009B5B11" w:rsidRPr="0042136D" w:rsidRDefault="009B5B11" w:rsidP="007C1C54">
      <w:pPr>
        <w:spacing w:before="80"/>
        <w:ind w:left="567" w:hanging="567"/>
      </w:pPr>
      <w:r w:rsidRPr="0042136D">
        <w:t>–</w:t>
      </w:r>
      <w:r w:rsidRPr="0042136D">
        <w:tab/>
      </w:r>
      <w:hyperlink r:id="rId30" w:history="1">
        <w:r w:rsidRPr="0042136D">
          <w:rPr>
            <w:rStyle w:val="Hyperlink"/>
          </w:rPr>
          <w:t>Рекомендация МСЭ-Т Q.5038 (04/2026)</w:t>
        </w:r>
      </w:hyperlink>
      <w:r w:rsidRPr="0042136D">
        <w:t xml:space="preserve">: </w:t>
      </w:r>
      <w:r w:rsidR="00F1085E" w:rsidRPr="0042136D">
        <w:t>Сигнализация и протокол для управления нарезкой сети и ее оркестровки на основе намерений в сетях IMT-2020 и дальнейших поколений</w:t>
      </w:r>
    </w:p>
    <w:p w14:paraId="12FD608D" w14:textId="77777777" w:rsidR="009B5B11" w:rsidRPr="0042136D" w:rsidRDefault="009B5B11" w:rsidP="009B5B11">
      <w:pPr>
        <w:spacing w:before="80"/>
        <w:ind w:left="567" w:hanging="567"/>
        <w:rPr>
          <w:b/>
          <w:bCs/>
        </w:rPr>
      </w:pPr>
      <w:r w:rsidRPr="0042136D">
        <w:rPr>
          <w:b/>
          <w:bCs/>
        </w:rPr>
        <w:t>Аннулированные Рекомендации</w:t>
      </w:r>
    </w:p>
    <w:p w14:paraId="1D6DC3D6" w14:textId="77777777" w:rsidR="009B5B11" w:rsidRPr="0042136D" w:rsidRDefault="009B5B11" w:rsidP="009B5B11">
      <w:r w:rsidRPr="0042136D">
        <w:t>Отсутствуют.</w:t>
      </w:r>
    </w:p>
    <w:bookmarkEnd w:id="0"/>
    <w:bookmarkEnd w:id="1"/>
    <w:bookmarkEnd w:id="55"/>
    <w:p w14:paraId="6AC909BA" w14:textId="365B0B8E" w:rsidR="009D7878" w:rsidRPr="0042136D" w:rsidRDefault="009D7878" w:rsidP="009D7878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42136D">
        <w:rPr>
          <w:szCs w:val="26"/>
          <w:lang w:val="ru-RU"/>
        </w:rPr>
        <w:lastRenderedPageBreak/>
        <w:t xml:space="preserve">Услуга телефонной связи </w:t>
      </w:r>
      <w:r w:rsidRPr="0042136D">
        <w:rPr>
          <w:szCs w:val="26"/>
          <w:lang w:val="ru-RU"/>
        </w:rPr>
        <w:br/>
        <w:t>(Рекомендация МСЭ-Т E.164)</w:t>
      </w:r>
    </w:p>
    <w:p w14:paraId="3D872167" w14:textId="77777777" w:rsidR="009D7878" w:rsidRPr="0042136D" w:rsidRDefault="009D7878" w:rsidP="009D7878">
      <w:pPr>
        <w:jc w:val="center"/>
      </w:pPr>
      <w:r w:rsidRPr="0042136D">
        <w:t>url: www.itu.int/itu-t/inr/nnp</w:t>
      </w:r>
    </w:p>
    <w:p w14:paraId="04193793" w14:textId="77777777" w:rsidR="009D7878" w:rsidRPr="0042136D" w:rsidRDefault="009D7878" w:rsidP="009D7878">
      <w:pPr>
        <w:tabs>
          <w:tab w:val="left" w:pos="1560"/>
          <w:tab w:val="left" w:pos="2127"/>
        </w:tabs>
        <w:spacing w:before="240"/>
        <w:jc w:val="left"/>
        <w:outlineLvl w:val="3"/>
        <w:rPr>
          <w:rFonts w:eastAsia="SimSun" w:cs="Arial"/>
          <w:b/>
          <w:bCs/>
          <w:lang w:eastAsia="zh-CN"/>
        </w:rPr>
      </w:pPr>
      <w:r w:rsidRPr="0042136D">
        <w:rPr>
          <w:rFonts w:cs="Arial"/>
          <w:b/>
        </w:rPr>
        <w:t>Армения (код страны +374)</w:t>
      </w:r>
    </w:p>
    <w:p w14:paraId="5675BCFF" w14:textId="68759377" w:rsidR="009D7878" w:rsidRPr="00A90B02" w:rsidRDefault="009D7878" w:rsidP="00A90B02">
      <w:pPr>
        <w:tabs>
          <w:tab w:val="clear" w:pos="1276"/>
          <w:tab w:val="clear" w:pos="1843"/>
          <w:tab w:val="left" w:pos="1560"/>
          <w:tab w:val="left" w:pos="2127"/>
        </w:tabs>
        <w:spacing w:before="40"/>
        <w:outlineLvl w:val="4"/>
        <w:rPr>
          <w:rFonts w:cs="Arial"/>
        </w:rPr>
      </w:pPr>
      <w:r w:rsidRPr="00A90B02">
        <w:rPr>
          <w:rFonts w:cs="Arial"/>
        </w:rPr>
        <w:t>Сообщение от</w:t>
      </w:r>
      <w:r w:rsidR="00324811" w:rsidRPr="00A90B02">
        <w:rPr>
          <w:rFonts w:cs="Arial"/>
        </w:rPr>
        <w:t xml:space="preserve"> 30</w:t>
      </w:r>
      <w:r w:rsidRPr="00A90B02">
        <w:rPr>
          <w:rFonts w:cs="Arial"/>
        </w:rPr>
        <w:t>.IV.202</w:t>
      </w:r>
      <w:r w:rsidR="00324811" w:rsidRPr="00A90B02">
        <w:rPr>
          <w:rFonts w:cs="Arial"/>
        </w:rPr>
        <w:t>6</w:t>
      </w:r>
      <w:r w:rsidRPr="00A90B02">
        <w:rPr>
          <w:rFonts w:cs="Arial"/>
        </w:rPr>
        <w:t>:</w:t>
      </w:r>
    </w:p>
    <w:p w14:paraId="7DE05E1F" w14:textId="77777777" w:rsidR="009D7878" w:rsidRPr="0042136D" w:rsidRDefault="009D7878" w:rsidP="009D7878">
      <w:pPr>
        <w:overflowPunct/>
        <w:autoSpaceDE/>
        <w:autoSpaceDN/>
        <w:adjustRightInd/>
        <w:spacing w:before="240" w:after="12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i/>
          <w:iCs/>
          <w:lang w:eastAsia="zh-CN"/>
        </w:rPr>
        <w:t>Министерство высокотехнологической промышленности</w:t>
      </w:r>
      <w:r w:rsidRPr="0042136D">
        <w:rPr>
          <w:rFonts w:eastAsia="SimSun" w:cs="Arial"/>
          <w:lang w:eastAsia="zh-CN"/>
        </w:rPr>
        <w:t>, Ереван, объявляет обновленную версию национального плана нумерации Армении.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279"/>
        <w:gridCol w:w="1390"/>
        <w:gridCol w:w="870"/>
        <w:gridCol w:w="1498"/>
        <w:gridCol w:w="1359"/>
        <w:gridCol w:w="992"/>
        <w:gridCol w:w="1290"/>
        <w:gridCol w:w="958"/>
      </w:tblGrid>
      <w:tr w:rsidR="009D7878" w:rsidRPr="0042136D" w14:paraId="77C7666A" w14:textId="77777777" w:rsidTr="00185243">
        <w:trPr>
          <w:cantSplit/>
          <w:trHeight w:val="170"/>
          <w:tblHeader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87C3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Название марза (области)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A56544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Наименование пункта назначения</w:t>
            </w: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CEB3E7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Существующий N(S)N</w:t>
            </w:r>
          </w:p>
        </w:tc>
      </w:tr>
      <w:tr w:rsidR="009D7878" w:rsidRPr="0042136D" w14:paraId="724AAD02" w14:textId="77777777" w:rsidTr="00185243">
        <w:trPr>
          <w:cantSplit/>
          <w:trHeight w:val="170"/>
          <w:tblHeader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0E9E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09B3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3A45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NDC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919C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Дополнительные цифры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57EB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zh-CN"/>
              </w:rPr>
              <w:t>Межрегиональный код пункта назначения + SN</w:t>
            </w:r>
          </w:p>
        </w:tc>
      </w:tr>
      <w:tr w:rsidR="009D7878" w:rsidRPr="0042136D" w14:paraId="3DF5510B" w14:textId="77777777" w:rsidTr="00185243">
        <w:trPr>
          <w:cantSplit/>
          <w:trHeight w:val="284"/>
          <w:tblHeader/>
        </w:trPr>
        <w:tc>
          <w:tcPr>
            <w:tcW w:w="503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DC1C0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C7E4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 xml:space="preserve">Географические номера для услуг </w:t>
            </w: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br/>
              <w:t>фиксированной телефонной связи</w:t>
            </w:r>
          </w:p>
        </w:tc>
      </w:tr>
      <w:tr w:rsidR="009D7878" w:rsidRPr="0042136D" w14:paraId="4A669ECA" w14:textId="77777777" w:rsidTr="00185243">
        <w:trPr>
          <w:cantSplit/>
          <w:trHeight w:val="284"/>
          <w:tblHeader/>
        </w:trPr>
        <w:tc>
          <w:tcPr>
            <w:tcW w:w="5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32F8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6F4B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Telecom Armenia</w:t>
            </w:r>
            <w:r w:rsidRPr="0042136D">
              <w:rPr>
                <w:rFonts w:cs="Arial"/>
                <w:i/>
                <w:iCs/>
                <w:sz w:val="18"/>
                <w:szCs w:val="18"/>
                <w:highlight w:val="yellow"/>
                <w:lang w:eastAsia="zh-CN"/>
              </w:rPr>
              <w:t xml:space="preserve"> </w:t>
            </w: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(Team)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B0320F" w14:textId="4BC6CF42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Ucom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B7D4B01" w14:textId="084C4325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GNC-Alfa (</w:t>
            </w:r>
            <w:r w:rsidR="00B61E1D" w:rsidRPr="0042136D">
              <w:rPr>
                <w:rFonts w:cs="Calibri"/>
                <w:i/>
                <w:iCs/>
                <w:lang w:eastAsia="zh-CN"/>
              </w:rPr>
              <w:t>Ovio</w:t>
            </w: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352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Crossnet</w:t>
            </w:r>
          </w:p>
        </w:tc>
      </w:tr>
      <w:tr w:rsidR="009D7878" w:rsidRPr="0042136D" w14:paraId="2E39D57F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5DE680C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6EE8150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587AD41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7B26E1E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  <w:vAlign w:val="bottom"/>
          </w:tcPr>
          <w:p w14:paraId="1DB51E3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48548F3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6F0771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0BA75A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BA3E994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BC028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Ереван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5D9D06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Автоматические телефонные станции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01CDE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E7F82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0CB954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6xxxxx,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CF316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54C1133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0E0A49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451051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4498E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AA89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7CB85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B84D4D" w14:textId="667F7269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D7A543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8FCD81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2xxxxx, 3xxxxx, 4xxxxx, 5xxxxx, 6xxxxx, 7xxxxx, 8xxxxx, 9xxxxx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6FB6AC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63B845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D5A588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3C935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ECC6C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934C4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E3687C" w14:textId="09B53DA1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72C4B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  <w:hideMark/>
          </w:tcPr>
          <w:p w14:paraId="795BD07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258661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6xxxxx,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8xxxxx,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450DD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559992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2A5A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8FD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5486F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CB549A" w14:textId="2D1F87B9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</w:tcPr>
          <w:p w14:paraId="6A7976B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</w:tcPr>
          <w:p w14:paraId="50CCB52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  <w:vAlign w:val="bottom"/>
          </w:tcPr>
          <w:p w14:paraId="584E957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929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2xxxxx, 3xxxxx, 4xxxxx, 5xxxxx, 6xxxxx, 7xxxxx, 8xxxxx, 9xxxxx</w:t>
            </w:r>
          </w:p>
        </w:tc>
      </w:tr>
      <w:tr w:rsidR="009D7878" w:rsidRPr="0042136D" w14:paraId="5809AA10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5527EA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8FF1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F8E1E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A412A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107F34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0C938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285813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36BBA7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3704BD9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CE08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Котайкская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C2AA97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Абовян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BB331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222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8F8E84" w14:textId="64C17ECE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25B3EF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8C2C0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980EFC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27AFE0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04584A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1AC70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5259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Арзни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4D88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7809C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B1BF00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D358F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08C6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7ABAE2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6AE826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FFF7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D919D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Ариндж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C06B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EDA6E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628B4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98xxx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9C93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C615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935F96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8E5D17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CE292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30D6E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Гегашен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4E1F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1FFC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335806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8BFDD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96AB5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637773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F2B367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A0F9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8F88D9" w14:textId="58F10442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Абовян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81CA4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397F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8EE60A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BFF86B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4DF16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1D7BBDC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250235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D4F9D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080EC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Раздан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D0CCD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223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F33BBAD" w14:textId="4E4CF6AC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0EB3CD7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22DD299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70xxx, 71xxx, 72xxx, 73xxx,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74xxx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992436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B3098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8ED217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6942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20B76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Цахкадзор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28857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95160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7ABE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E417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75xxx, 76xxx, 77xxx, 78xxx,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79xxx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54F7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F9D846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C875C8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296E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85EA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Раздан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78C2A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D0C1C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2A60CB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74194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9E247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78DFCB4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72FC04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F4B3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9FD1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Чаренцаван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3430F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226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BD84D8" w14:textId="5169BA60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79E04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7xxxx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2EA86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CFF176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132067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5C6B7E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EF451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3A8E7F" w14:textId="07830291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</w:t>
            </w:r>
            <w:r w:rsidR="008A3DBE"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br/>
            </w: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Чаренцаван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7983B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BFCF3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7C42F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313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8EC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628EA7C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EA8A1E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8A37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8D16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Егвард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B4C06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456457" w14:textId="06E09A7F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27374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481225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90F6B9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F9FC0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EBDDAD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57E5C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16A20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Нор-Ачин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52391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63EAD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34ED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7FBF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DB704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27006B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8893F3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82485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51D4B2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Егвард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D9F1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234F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0BE9C8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7C7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A3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0D4AC5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5181743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B48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1A26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62FF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B5A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C95B4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</w:tcPr>
          <w:p w14:paraId="3BBEF7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</w:tcPr>
          <w:p w14:paraId="282AB5E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09906FA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4ED6BCC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84124A8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8072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8A7B0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4327F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05A94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E04B5B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BBDD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31C6F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BF89575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4D27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Армавирская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1FA1A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Эчмиадзин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E0640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56B4B0D" w14:textId="56CF9153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2ADCA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5FF5F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6B01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814xx,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816xx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F20E4D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CE5F6A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8A6BA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B51418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Звартноц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4AEF8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D38C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B818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7A1970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2C2B0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27BA7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6D6B7C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34506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AFDD3FD" w14:textId="3EBE81F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</w:t>
            </w:r>
            <w:r w:rsidR="008A3DBE"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br/>
            </w: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Эчмиадзин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BA76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6CE49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8AB60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5C1F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027E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528BC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B59667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5456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99BC4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Армавир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D94C4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513BFB" w14:textId="6DF7256E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676D86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9xxxx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581D6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40xxx, 41xxx, 42xxx, 43xxx, 44xxx, 45xxx,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46xxx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6C4D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814xx,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816xx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0E564D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8E61EB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BBBF9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0B1C2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Мецамор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87F5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F11EF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2D3ED71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CE0E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47xxx, 48xxx,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49xxx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202D4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19E17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3B721B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343A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A7B97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село Армавир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8204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FE599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C046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6A23B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E8B7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7DF7C7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CF49FC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9582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AA663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Бамбакашат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2028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7D5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666A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79xxx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1040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8B7C8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A3561C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DD3B50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A26D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54BF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Мргашат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47A2C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3BB33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56E4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78956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095F5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69BB0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58D667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D5A6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5374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Налбандян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ABAF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6841F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B8A22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31E6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655E4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DD80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56C0D6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A100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9499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Тандзут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C651E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4202D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738A6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90A5B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3369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A6525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53E93D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4ACCE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A3CB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Армавир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CB8A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8EC6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62B5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76EB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F72D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63689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F4CF98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B94C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BBAD4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Баграмян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65E93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5B0AB6F" w14:textId="4A69BAEF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5ADB3F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3DDE14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2180C6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FA09A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44BF60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0DA3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14C484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Мясникян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7DF3B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FB42C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A3D35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2C7B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7954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BA998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C331FE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299B9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441F8A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Баграмян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ECAC3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9828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B5890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2B7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1F11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2E39D8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28B828B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05BED38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86F2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5BD4E5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A7410F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1BAA82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D16EE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D9971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32B69C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8B29BA1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1BE07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Араратская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7F2A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Веди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8E07E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1D10FFE" w14:textId="33E8BC9C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5F412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D53C3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70xxx, 71xxx, 72xxx, 73xxx,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74xxx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17DC8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510xx,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514xx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181B96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124454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0948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A408D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Арарат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8E126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63B93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C5C3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E739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75xxx, 76xxx, 77xxx, 78xxx,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79xxx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8BB0A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515xx,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519xx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205BC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782D39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8204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EC5D4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Урцадзор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C291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643E7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BCEB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AE83C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01D8E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FEA386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AF5016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FCDB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86DA3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Веди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6E7A2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50DB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0358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05CCF7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390B22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10F17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9FDBCE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42B9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EC15D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Арарат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201EB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4792D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D866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E2BD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93BE9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6035C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1D7C30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45CF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F382C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Арташат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20CF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AC25314" w14:textId="0EC3406E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2BF9EE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9xxxx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E4DBB3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146E3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5D545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42BD8E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61854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422B2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Норашен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7DC8B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89D6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FC3A5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92xxx,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567F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77B2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F15D8D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8A51D3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2C6C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3F1A4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Арташат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DEAE3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CD565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C75DC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8A31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68B7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8113ED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008279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5FAA8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E1D5F6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Масис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E09C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CF5EB7" w14:textId="249FD81F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4714A9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47D1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34300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C756D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D7ECCA1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E3D90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0976C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Масис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1D66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FB22F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797A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819B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F00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  <w:vAlign w:val="center"/>
          </w:tcPr>
          <w:p w14:paraId="5FB067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D76205F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47CE207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8007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636612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F399DB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641DB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D4E41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13E8AA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75971F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D07B295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C4A3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Арагацотнская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BA4D3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Аштарак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311B4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232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9F187DA" w14:textId="42024EBC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1F5B4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187C2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602FA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D11C03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8271CA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5AC5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4D771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Бюракан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DECDE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8EE0C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51161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C86E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4CCC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E532E6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CEBFB7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83DF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2ADC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Оанаван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5922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8C09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56088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90xxx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91513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E5C41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A9F50D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2E824F1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1B4ED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AC479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Аштарак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42B87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AB231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C6EFBC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EF9C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24A4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E69261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A9FBAF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DDF5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1D92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Талин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99376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F04171" w14:textId="7DC2C129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10B54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ABB8B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7D9BE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75C4A6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7A19BB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D49C9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8897F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Арагац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3B88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FBC3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80BF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4589F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C9AA5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898592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FCA6C5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E088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E8986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Катнахбюр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2BD12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02C8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DDB3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2E4A0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DB32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E3DB1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6737A8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AB35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3DA3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Мастара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B8D4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BA69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6404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0D9D4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58AE6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22668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7885AF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2FFD1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0CF4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Талин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0B00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21D99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A5A6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CFBB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11D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C4754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A2FF00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15D78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FAE35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Апаран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0F02D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8FCA774" w14:textId="438B113B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FB110A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D8350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7712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5FB712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B385CF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19269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EA896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Артаван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A7369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E66C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D6261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7FD88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A3B32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21BAFE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9FA3DE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52D84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3FFB4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Кучак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96AFD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E408F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37F6D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05888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533E2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D84C80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3F319BD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25E2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6553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 Апаран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3283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F0C09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19E39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CACD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F622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0269A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60191F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2F1AF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A2B1FA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zh-CN"/>
              </w:rPr>
              <w:t>Цахкаовит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369DE9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F8C7AE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B52DC8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E3429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7E9E5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D8DDA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5341B2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4A838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A5C6F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Цахкаовитский район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CEA6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CCF21D" w14:textId="79BE4DBA" w:rsidR="009D7878" w:rsidRPr="0042136D" w:rsidRDefault="001D4831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B712E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23408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370290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0E1E5A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8C8317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03493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81CA1D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CDMA</w:t>
            </w: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2136D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Цахкаовит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798D4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2E6E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4F59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131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2DE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0D9143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300C1CE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31F313F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6EB1178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1ADF6CA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085742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1697F18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5E18675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69410B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7F6A10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93B48F4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17AF4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Ширакская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AAD61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Гюмри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8B42D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8FE7FB" w14:textId="05722056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C352A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5xxxx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470C5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B226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850xx,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854xx,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857xx,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858xx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5689C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E80A8CD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6A88B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0C9B2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Ахурянский район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A998A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5275A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78044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449AA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80xxx, 81xxx, 82xxx, 83xxx,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2985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859xx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904F6E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9A0A72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D892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826D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Гюмри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BAFE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CB1AA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3CB81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D2B8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B4A7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6244CB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3BC07E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3981B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032680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Ашотский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8CDBB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7AD36FF" w14:textId="22B3F352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B23BE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54D94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C44B7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33BAF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04EB73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87BF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5B813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Ашотск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C0040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67A2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8C217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CB7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C61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C97A2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78FD0F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D6CFB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EB24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Амасийский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CECC27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1ED59B3" w14:textId="07BC2523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96F5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4C89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326C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77B12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52F7C4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4FCF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CE7D2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Амасиа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A31B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5A46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D5A7E9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80E9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4DA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6206E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89F5C7D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BF98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37C4B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Маралик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481A2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33A2B2" w14:textId="701FC302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3F560C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8F86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81536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0E126E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19ADD01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AC140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88A457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Сарнахбюр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979AA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15E4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F53D9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47B6C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3B8E4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8CD935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6BDFA0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1D4C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FE3C8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Маралик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648C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6C81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0B1CD8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0271B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756B4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4454729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D5D885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2CD3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C264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Артик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8521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61846E" w14:textId="66D9C706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2264A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7B20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AACC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476671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077BB7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453B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31487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Паник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96C48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FD393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87ECB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90C8C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7338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D563D3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39A6BD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6016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429AC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Артик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386B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8BA6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8FD90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13865A1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43A9E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7DCFB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F57AFB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28DF8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13A9E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Арапи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26948A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C13EF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3E4595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6xx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44BA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B45EA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79FFA7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FB547F8" w14:textId="77777777" w:rsidTr="00185243">
        <w:trPr>
          <w:cantSplit/>
          <w:trHeight w:val="284"/>
        </w:trPr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71FD0A9F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138D5B5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30F6E4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0AA1AFA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77DB49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329D565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</w:tcPr>
          <w:p w14:paraId="5906C6E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7408C68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C6B211A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96B2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Лорийская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4EE9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Ванадзор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5C1ED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322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1891A0" w14:textId="57F33A4C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497675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2xxxx, 3xxxx, 4xxxx, 5xxxx, 60xxx, 61xxx, 62xxx, 63xxx, 64xxx, 65xxx, 66xxx, 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F6441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436B33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185932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D5626B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E1A5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9735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Ванадзор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EC88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3AB3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60384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011D6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76EDCA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312A5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DCB46D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178B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B60CA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Спитакский 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523A4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91803E" w14:textId="7F1D76F0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4F19FF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91BD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60FDB5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95E9D7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0DB1D6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69FF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5C3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Спитак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A5E81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9DA4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8CC8DF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FC26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0E82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85786C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0B2063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038B0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FF85A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Алаверди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5B9FEA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6BF60F" w14:textId="6F0AE64D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7CB74A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2xxxx, 3xxxx, 4xxxx, 5xxxx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881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3C5DC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E768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61A9F5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A496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3989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Ахтала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4F081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F718C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7F494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52xxx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2A898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EB47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022E7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E5A4E0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6065A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28EB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Туманян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DFF5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CA114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06057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0BBDC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7C73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369D69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DBFDD6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7111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1B85D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Алаверди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E6B10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21B9E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E690E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2365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BF04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D3D24F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441A46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9E02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D2BD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Ташир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CF9C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C14079" w14:textId="670886EC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ED31D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41AC7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25C2C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521944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794D35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4E04D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1CE0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Мецаван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DBCA5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EF0DC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EF15E4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BA4D0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29650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91577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8F565B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7D8D6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A64A2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Ташир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76F08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F5BCA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538EF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05EF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7FD4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A6C549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F5E5EC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4B0C6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284B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Степанаван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F4870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256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AECF487" w14:textId="6912DF2C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F6DC8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1BECC3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ADAB0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48723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AD1934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67C14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6F9736" w14:textId="77777777" w:rsidR="009D7878" w:rsidRPr="0042136D" w:rsidRDefault="009D7878" w:rsidP="008A3DBE">
            <w:pPr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Стапанаван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08F6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E7ED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F91CC2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21D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B6A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4C4FC1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74FB4AA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0BBD25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410A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FE0ADB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97428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83189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F6AAF1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ACB0B1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7A74A0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FFCF64C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D2B9B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Гегаркуникская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A2AB6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Севан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AD3E1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833DF02" w14:textId="54C0045D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8FF23B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0A3B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96F9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8E4E39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50BC63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81898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865B5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Севан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6BA5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B41C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3ACD5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F2C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918E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ACE3D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DC7F08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C04B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11E3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Мартуни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462F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B998489" w14:textId="4F69947F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2B7E74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52DD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0A02D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E1D1C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4E6FFA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647F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C7C64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Варденик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B31573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EBA7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83079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52xxx,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53xxx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C81E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422AE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773EA0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AAF29B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EA074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25FA6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Мартуни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03D91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AC56D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8C70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AB1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502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EDDB6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E3126D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E0037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F17F4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Гавар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3AC0C9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A6B3812" w14:textId="53075273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E52EE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85DE1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A63FD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EB33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35A56A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AC98A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68B9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Гавар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ACA85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3EF2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BA45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91C4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F2D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86199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5DDD20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BA80A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CE5A36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Варденис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B9F3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B8490F" w14:textId="5D59D912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0D7AE1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3ED34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3BBDE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F13D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480934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CFDCA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5067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Варденис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B0D67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1FFFA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2A05A0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CAA91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6A204E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0A351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33E178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9E6DA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E139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Чамбарак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76CFB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F0AC0C5" w14:textId="355586A7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A922E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5218F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38FE6A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1290AC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9BCE77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1A9C3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7E6FC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Вахан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6F191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22A7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488732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B602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83E0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43ED6A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65F9CB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084E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CC5780E" w14:textId="77777777" w:rsidR="009D7878" w:rsidRPr="0042136D" w:rsidRDefault="009D7878" w:rsidP="008A3DBE">
            <w:pPr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Чамбарак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9B84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41C2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CAAEE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5699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118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16B630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6BA3193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D0C5226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880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D1563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8969A6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34AE8C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275018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6C72F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62698F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FFD4FA3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0C97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Тавушская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2419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Иджеван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9E4A0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263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ECC5C7" w14:textId="4B8F56CD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06C475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F901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FB8E7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39D98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AD9D3F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E510C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C0B5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Айгеовит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028C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DDFB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FEFEE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74xxx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86EC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30426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170AE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3894695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A5C1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FF7D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Ачаджур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7C20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F7E79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7BF6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92xxx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9E0FE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D4E8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E5CA2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8106EB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65AB1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61F0A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Иджеван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59A88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A2506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EF35CB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844B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062A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FC5F33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FE13F73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73D49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B09A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Берд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121FA9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96E093" w14:textId="5D000F77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A3234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3264E6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9AB6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5D50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B4A289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4C11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36AC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Мосесгех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943F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4CA8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1F6FB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2BA48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5433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D3A292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4EF734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041E1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0449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Навур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71789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2D035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E6E8F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91xxx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833D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D8F45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C2365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8C330C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266BB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A00490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Норашен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FDF4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ACAC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66AB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D0E4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CD2CB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23866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5E73120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32F7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55ECB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Берд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B16C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A319C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92043C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4FF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647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4016E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27B5E1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547B0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0FFC22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Ноемберян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EC86ED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A51270A" w14:textId="07FA1296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5D450C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6538AE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051C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52377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CAB4B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7A8AE6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D558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BF25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Воскепар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1051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03A20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6C4CC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96xxx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CB0EF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0AFAC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D44136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B15313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37A5C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DF56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Коти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F9CD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4D50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072D3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99xxx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5F93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9AC4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68298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DD3D7E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0E0B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E11AF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Кохб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D483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B70CB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7065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52xxx, 53xxx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EA64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2FD0C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468A6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98A395D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0F3D4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AAF47E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</w:t>
            </w:r>
            <w:r w:rsidRPr="0042136D">
              <w:rPr>
                <w:sz w:val="18"/>
                <w:szCs w:val="18"/>
              </w:rPr>
              <w:t xml:space="preserve">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t>Ноемберян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65504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C600A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13AB0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E9449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CA770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7447D5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C3315C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C7AA2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4D7A6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Дилижан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216AF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268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11BAAE" w14:textId="59262DF5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C33987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6C5BB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06DFC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CC2E75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DFCBE51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D8681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1CFA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Ахарцин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CA19B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5494A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CE86A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109E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8DC8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033E743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7EB3197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1DF19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C9CEE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Техут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132B5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7378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E2F86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97xxx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5F835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3DB1B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0D78A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2239F7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DA5D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83084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Дилижан (4 цифры)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57247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1EFBD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B139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EEB89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CF894A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576B803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30CE32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AA7DD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AB600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Дилижан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8EBC3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3AA3" w14:textId="4543CEDA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4E6E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E5DB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1A740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0E2420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42E0D2C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0746296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6C6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51D49E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1FA7C4B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2329A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A66A58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7EE906F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4CBD45D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90754DD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BC1B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Вайоцдзорская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C70AD1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  <w:t>Ехегнадзор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AD542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281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830FC0" w14:textId="5A4BC43F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400049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BC74B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BD646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66CDA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93CF93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4F7F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DB03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Style w:val="text1"/>
                <w:rFonts w:asciiTheme="minorHAnsi" w:eastAsiaTheme="majorEastAsia" w:hAnsiTheme="minorHAnsi" w:cs="Tahoma"/>
                <w:color w:val="auto"/>
                <w:sz w:val="18"/>
                <w:szCs w:val="18"/>
              </w:rPr>
              <w:t>Малышка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213F1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7DC15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6F60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D3216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B5EE5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684A1B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00453D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30B5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AED9A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Style w:val="text1"/>
                <w:rFonts w:asciiTheme="minorHAnsi" w:eastAsiaTheme="majorEastAsia" w:hAnsiTheme="minorHAnsi" w:cs="Tahoma"/>
                <w:color w:val="auto"/>
                <w:sz w:val="18"/>
                <w:szCs w:val="18"/>
              </w:rPr>
              <w:t>Шатин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E05DF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82BBF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87161F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99xxx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C766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BD5B2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75F59C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C96DF2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111B84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D631D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  <w:lang w:eastAsia="zh-CN"/>
              </w:rPr>
              <w:t>CDMA</w:t>
            </w:r>
            <w:r w:rsidRPr="0042136D">
              <w:rPr>
                <w:sz w:val="18"/>
                <w:szCs w:val="18"/>
              </w:rPr>
              <w:t xml:space="preserve"> </w:t>
            </w:r>
            <w:r w:rsidRPr="0042136D">
              <w:rPr>
                <w:rFonts w:asciiTheme="minorHAnsi" w:hAnsiTheme="minorHAnsi" w:cs="Arial"/>
                <w:sz w:val="18"/>
                <w:szCs w:val="18"/>
                <w:lang w:eastAsia="zh-CN"/>
              </w:rPr>
              <w:t>Ехегнадзор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43B11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EEB0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02823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5496F1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D377E4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44F52B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C35192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FADE9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39118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Вайк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162525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3FEB052" w14:textId="55EBCF8F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CBF214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928xx,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929xx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6C019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871B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F326A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948898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1357E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20AF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Вайкский район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F13FF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3096C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E15A0F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CD1EE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27C22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6507F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D20A48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D1D9F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3A48AB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Вайк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6B479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A6E21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3BA16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3ACF17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CB77F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699961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DB1D329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54F90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E36D7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Джермук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5EB77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548BADE" w14:textId="2D3B1C2C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2359A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6AC3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3DA8E7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29949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959A298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FE858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454E69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Гндеваз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1E9C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66A11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13E808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94xxx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5D5124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2B35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6A454E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A03DA76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BF6D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0CA182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Джермук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0E4EF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F915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AE54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4BE5494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6399F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5BBB42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2AF02908" w14:textId="77777777" w:rsidTr="00185243">
        <w:trPr>
          <w:cantSplit/>
          <w:trHeight w:val="284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0E0C293" w14:textId="77777777" w:rsidR="009D7878" w:rsidRPr="0042136D" w:rsidRDefault="009D7878" w:rsidP="00185243">
            <w:pPr>
              <w:pageBreakBefore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555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410B34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5EA2E6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6403E53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047D2BC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bottom"/>
            <w:hideMark/>
          </w:tcPr>
          <w:p w14:paraId="5104242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6EB462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34C432D" w14:textId="77777777" w:rsidTr="00185243">
        <w:trPr>
          <w:cantSplit/>
          <w:trHeight w:val="284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62D4F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Сюникская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C912F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Сисианский район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E088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8EDDE78" w14:textId="5828DE4A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487C76F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7xxxx,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EBAAC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02989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51xxx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BA4909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F511A3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BA106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133CD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Сисиан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(4 цифры)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11073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14E113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7FF3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707BC3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3ECBBFB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29871C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F711D1F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6722A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A8E1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Сисиан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9CE39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79957F" w14:textId="36B8BCD2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8E97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D2AE7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7BD2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346D5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AF71E04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7712A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013ECE2" w14:textId="5CB31D64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Гориский </w:t>
            </w:r>
            <w:r w:rsidR="00B61E1D"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br/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район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736DE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24AE0B2" w14:textId="1DD44446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3D9B00F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3xxxx,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8066E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F7C89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81xxx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2D61BD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08DFD24E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472C2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76F1C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Горис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26059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B0F80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14:paraId="2526EDC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17D5DC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2182D39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tcMar>
              <w:left w:w="28" w:type="dxa"/>
              <w:right w:w="28" w:type="dxa"/>
            </w:tcMar>
          </w:tcPr>
          <w:p w14:paraId="32FC01D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CEA8C4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93A01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371CDE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Капан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FF4E33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BCCBB5" w14:textId="50D582D3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FB0C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2xxxx,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5xxxx,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8E7E5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40xxx, 41xxx, 42xxx, 43xxx,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44xxx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291AF9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A0A018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5CA289AC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D14CC5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1F0478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Каджаран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F4CDA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83323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9ABE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4B409B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45xxx, 46xxx, 47xxx, 48xxx,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49xxx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9E6959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E068E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6A330F5A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8874E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F9D7E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Капан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DD6B4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76A386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02693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048B136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66737DA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77A759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4DBE3452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E0D99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0782C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Мегри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F30730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BA3EAC" w14:textId="279CCCEF" w:rsidR="009D7878" w:rsidRPr="0042136D" w:rsidRDefault="005D450C" w:rsidP="0018524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402FF8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4xxxx,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9xxxx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21112D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3xxxx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340BA7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810xx,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811xx,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812xx,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813xx,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814xx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3E2C8A3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357A9DD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EA025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067665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Агарак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CE090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3DEB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8054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2xxxx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03D867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5xxxx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5CFAC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815xx,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816xx,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817xx,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 xml:space="preserve">818xx, </w:t>
            </w:r>
            <w:r w:rsidRPr="0042136D">
              <w:rPr>
                <w:rFonts w:cs="Arial"/>
                <w:sz w:val="18"/>
                <w:szCs w:val="18"/>
                <w:lang w:eastAsia="zh-CN"/>
              </w:rPr>
              <w:br/>
              <w:t>819xx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210E1CF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A91108B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0697C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3F9702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Шванидзор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4F7CB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70C42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021412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95xxx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CDC8EA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A19EF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65D0B8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1BA58D1D" w14:textId="77777777" w:rsidTr="00185243">
        <w:trPr>
          <w:cantSplit/>
          <w:trHeight w:val="28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3462B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BACAA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CDMA Мегри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FC9A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3C9487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ED9DC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75C9A22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bottom"/>
            <w:hideMark/>
          </w:tcPr>
          <w:p w14:paraId="535E45A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left w:w="28" w:type="dxa"/>
              <w:right w:w="28" w:type="dxa"/>
            </w:tcMar>
          </w:tcPr>
          <w:p w14:paraId="62A2D3D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</w:tbl>
    <w:p w14:paraId="3923593E" w14:textId="77777777" w:rsidR="009D7878" w:rsidRPr="0042136D" w:rsidRDefault="009D7878" w:rsidP="009D7878">
      <w:r w:rsidRPr="0042136D">
        <w:br w:type="page"/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1700"/>
        <w:gridCol w:w="1985"/>
        <w:gridCol w:w="669"/>
        <w:gridCol w:w="1595"/>
        <w:gridCol w:w="3687"/>
      </w:tblGrid>
      <w:tr w:rsidR="009D7878" w:rsidRPr="0042136D" w14:paraId="5E6700C6" w14:textId="77777777" w:rsidTr="00185243">
        <w:trPr>
          <w:cantSplit/>
          <w:trHeight w:val="28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72D9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F9A1B6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8369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Существующий N(S)N</w:t>
            </w:r>
          </w:p>
        </w:tc>
      </w:tr>
      <w:tr w:rsidR="009D7878" w:rsidRPr="0042136D" w14:paraId="300A859F" w14:textId="77777777" w:rsidTr="00185243">
        <w:trPr>
          <w:cantSplit/>
          <w:trHeight w:val="28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9D86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F63E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9D31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NDC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0D3B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SN</w:t>
            </w:r>
          </w:p>
        </w:tc>
      </w:tr>
      <w:tr w:rsidR="009D7878" w:rsidRPr="0042136D" w14:paraId="386D24A9" w14:textId="77777777" w:rsidTr="00185243">
        <w:trPr>
          <w:cantSplit/>
          <w:trHeight w:val="7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1E6" w14:textId="59B31EA1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Негеографически</w:t>
            </w:r>
            <w:r w:rsidR="007A3FEE"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е</w:t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7A3FEE"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коды/</w:t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номер</w:t>
            </w:r>
            <w:r w:rsidR="007A3FEE"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а</w:t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 для услуг подвижной связи(GSM)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5EE" w14:textId="08E9A453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Telecom Armenia (Team)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58F9" w14:textId="39C75172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91, 96, 97, 99, 43, 33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4D87" w14:textId="5AECAD93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xxxxxx</w:t>
            </w:r>
          </w:p>
        </w:tc>
      </w:tr>
      <w:tr w:rsidR="009D7878" w:rsidRPr="0042136D" w14:paraId="0935752E" w14:textId="77777777" w:rsidTr="00185243">
        <w:trPr>
          <w:cantSplit/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4188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EBF3" w14:textId="2A6A24AE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Viva Armenia</w:t>
            </w:r>
          </w:p>
          <w:p w14:paraId="0552B88D" w14:textId="499D71C6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(Viva)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295" w14:textId="5A2A065D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77, 88, 93, 94, 98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122A" w14:textId="3892CD44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xxxxxx</w:t>
            </w:r>
          </w:p>
        </w:tc>
      </w:tr>
      <w:tr w:rsidR="009D7878" w:rsidRPr="0042136D" w14:paraId="0A9BA0FD" w14:textId="77777777" w:rsidTr="00185243">
        <w:trPr>
          <w:cantSplit/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27B9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603" w14:textId="2D290136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Ucom (Ucom)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1EA4" w14:textId="19E9679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41, 44, 55, 95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1C1F" w14:textId="3901628D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xxxxxx</w:t>
            </w:r>
          </w:p>
        </w:tc>
      </w:tr>
      <w:tr w:rsidR="009D7878" w:rsidRPr="0042136D" w14:paraId="32504ECF" w14:textId="77777777" w:rsidTr="00185243">
        <w:trPr>
          <w:cantSplit/>
          <w:trHeight w:val="70"/>
        </w:trPr>
        <w:tc>
          <w:tcPr>
            <w:tcW w:w="17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7BD315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5D7B33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4C15F3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06F2F93D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9D7878" w:rsidRPr="0042136D" w14:paraId="70D0DA8C" w14:textId="77777777" w:rsidTr="00185243">
        <w:trPr>
          <w:cantSplit/>
          <w:trHeight w:val="28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3723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0EAE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28AA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0"/>
              <w:ind w:left="1701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Существующий N(S)N</w:t>
            </w:r>
          </w:p>
        </w:tc>
      </w:tr>
      <w:tr w:rsidR="009D7878" w:rsidRPr="0042136D" w14:paraId="29FF4807" w14:textId="77777777" w:rsidTr="00185243">
        <w:trPr>
          <w:cantSplit/>
          <w:trHeight w:val="2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011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288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AAC0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NDC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E70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Дополнительные цифры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F4F5" w14:textId="77777777" w:rsidR="009D7878" w:rsidRPr="0042136D" w:rsidRDefault="009D7878" w:rsidP="00185243">
            <w:pPr>
              <w:keepNext/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cs="Arial"/>
                <w:i/>
                <w:i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i/>
                <w:iCs/>
                <w:sz w:val="18"/>
                <w:szCs w:val="18"/>
                <w:lang w:eastAsia="zh-CN"/>
              </w:rPr>
              <w:t>SN</w:t>
            </w:r>
          </w:p>
        </w:tc>
      </w:tr>
      <w:tr w:rsidR="009D7878" w:rsidRPr="0042136D" w14:paraId="49A6D908" w14:textId="77777777" w:rsidTr="00857A94">
        <w:trPr>
          <w:cantSplit/>
          <w:trHeight w:val="28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F309" w14:textId="4DA809B6" w:rsidR="009D7878" w:rsidRPr="0042136D" w:rsidRDefault="007A3FEE" w:rsidP="009D7878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Негеографические коды/номера </w:t>
            </w:r>
            <w:r w:rsidR="009D7878"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для услуг фиксированной телефонной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667B" w14:textId="77777777" w:rsidR="009D7878" w:rsidRPr="0042136D" w:rsidRDefault="009D7878" w:rsidP="009D7878">
            <w:pPr>
              <w:keepNext/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Hi-Tech Gateway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A37BB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8B980" w14:textId="55F8E5BF" w:rsidR="009D7878" w:rsidRPr="0042136D" w:rsidRDefault="005D450C" w:rsidP="009D7878">
            <w:pPr>
              <w:keepNext/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–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816905" w14:textId="4AD0FA58" w:rsidR="009D7878" w:rsidRPr="0042136D" w:rsidRDefault="009D7878" w:rsidP="009D7878">
            <w:pPr>
              <w:keepNext/>
              <w:spacing w:before="0"/>
              <w:jc w:val="left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351xxx</w:t>
            </w:r>
          </w:p>
        </w:tc>
      </w:tr>
      <w:tr w:rsidR="009D7878" w:rsidRPr="0042136D" w14:paraId="01D45D06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D72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E04B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Web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7C42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AFBD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D59A" w14:textId="5C8C5228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36xxxx</w:t>
            </w:r>
          </w:p>
        </w:tc>
      </w:tr>
      <w:tr w:rsidR="009D7878" w:rsidRPr="0042136D" w14:paraId="41E9D579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6E1E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64EC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CrossNet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6B0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D034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25BF" w14:textId="2ED67B62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37xxxx, 40xxxx, 43xxxx, 47xxxx, 48xxxx, 49xxxx</w:t>
            </w:r>
          </w:p>
        </w:tc>
      </w:tr>
      <w:tr w:rsidR="009D7878" w:rsidRPr="0042136D" w14:paraId="64A81D20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4891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B2B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Netsys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5692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D4D7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FF9E" w14:textId="6AF2A38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39xxxx, 63xxxx</w:t>
            </w:r>
          </w:p>
        </w:tc>
      </w:tr>
      <w:tr w:rsidR="009D7878" w:rsidRPr="0042136D" w14:paraId="0D125D2D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22E77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5CE7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Ucom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E34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1BEE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1EDA" w14:textId="1A28CAA4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38xxxx, 42xxxx, 44xxxx, 50xxxx, 51xxxx, 52xxxx, 53xxxx, 54xxxx, 65xxxx</w:t>
            </w:r>
          </w:p>
        </w:tc>
      </w:tr>
      <w:tr w:rsidR="009D7878" w:rsidRPr="0042136D" w14:paraId="3F44EF8D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41D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B62C" w14:textId="4D5AE7EB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Gtel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6544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ACC8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4EA5" w14:textId="5DD6498C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45xxxx, 56xxxx, 57xxxx, 58xxxx, 59xxxx, 60xxxx</w:t>
            </w:r>
          </w:p>
        </w:tc>
      </w:tr>
      <w:tr w:rsidR="009D7878" w:rsidRPr="0042136D" w14:paraId="31A628AC" w14:textId="77777777" w:rsidTr="00857A94">
        <w:trPr>
          <w:cantSplit/>
          <w:trHeight w:val="43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C55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9C7C" w14:textId="115E199F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GNC-Alfa (Ovio)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2C1E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6A64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8962F6" w14:textId="58D6829B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46xxxx, 71xxxx, 72xxxx, 73xxxx, 74xxxx, 75xxxx</w:t>
            </w:r>
          </w:p>
        </w:tc>
      </w:tr>
      <w:tr w:rsidR="009D7878" w:rsidRPr="0042136D" w14:paraId="3085EDE7" w14:textId="77777777" w:rsidTr="00185243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15E4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B524" w14:textId="67489D94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 xml:space="preserve">Viva Armenia </w:t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br/>
              <w:t>(Viva)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F80D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D99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55F0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61xxxx, 67xxxx, 68xxxx, </w:t>
            </w:r>
          </w:p>
          <w:p w14:paraId="7FC2BE3C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69/0000-0169, 0270-0303, 0604-9999/, 70xxxx, </w:t>
            </w:r>
          </w:p>
          <w:p w14:paraId="6D091348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 xml:space="preserve">77/0000-1200, 2200-2299, 3300-3400, 6600-6700, 7000-9200,9900-9999/, </w:t>
            </w:r>
          </w:p>
          <w:p w14:paraId="22018CDE" w14:textId="1035AB5E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78/0000-0800, 7700-8900/, 80/0000-0100, 0700-2499, 7770-8990, 9900-9999/, 81/0000-1200, 8800-8999/</w:t>
            </w:r>
          </w:p>
        </w:tc>
      </w:tr>
      <w:tr w:rsidR="009D7878" w:rsidRPr="0042136D" w14:paraId="3DC0F481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74D0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046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Hnet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25FB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C3C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BE72" w14:textId="5D9382B9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82xxxx</w:t>
            </w:r>
          </w:p>
        </w:tc>
      </w:tr>
      <w:tr w:rsidR="009D7878" w:rsidRPr="0042136D" w14:paraId="62E54A0C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0D194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F701" w14:textId="36C1DE14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Telecom Armenia</w:t>
            </w: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br/>
              <w:t>(Team)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4ABD7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1461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211E" w14:textId="6114E13B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83xxxx, 84xxxx, 85xxxx</w:t>
            </w:r>
          </w:p>
        </w:tc>
      </w:tr>
      <w:tr w:rsidR="009D7878" w:rsidRPr="0042136D" w14:paraId="5070BF7A" w14:textId="77777777" w:rsidTr="00185243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6998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BE05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Arpinet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9B0A8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B1B6F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5BA5" w14:textId="2E80B0EE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27xxxx, 62xxxx, 66xxxx, 86xxxx, 87xxxx, 88xxxx, 89xxxx, 90xxxx</w:t>
            </w:r>
          </w:p>
        </w:tc>
      </w:tr>
      <w:tr w:rsidR="009D7878" w:rsidRPr="0042136D" w14:paraId="201BD8A4" w14:textId="77777777" w:rsidTr="00857A94">
        <w:trPr>
          <w:cantSplit/>
          <w:trHeight w:val="25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2F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FC4" w14:textId="65A3D460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b/>
                <w:bCs/>
                <w:sz w:val="18"/>
                <w:szCs w:val="18"/>
                <w:lang w:eastAsia="zh-CN"/>
              </w:rPr>
              <w:t>Arm Telecom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7AF3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82CA" w14:textId="77777777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2FEF" w14:textId="7FE3B256" w:rsidR="009D7878" w:rsidRPr="0042136D" w:rsidRDefault="009D7878" w:rsidP="009D7878">
            <w:pPr>
              <w:keepNext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Arial"/>
                <w:sz w:val="18"/>
                <w:szCs w:val="18"/>
                <w:lang w:eastAsia="zh-CN"/>
              </w:rPr>
            </w:pPr>
            <w:r w:rsidRPr="0042136D">
              <w:rPr>
                <w:rFonts w:cs="Arial"/>
                <w:sz w:val="18"/>
                <w:szCs w:val="18"/>
                <w:lang w:eastAsia="zh-CN"/>
              </w:rPr>
              <w:t>92/0000-1999/</w:t>
            </w:r>
          </w:p>
        </w:tc>
      </w:tr>
    </w:tbl>
    <w:p w14:paraId="28C95EAC" w14:textId="77777777" w:rsidR="009D7878" w:rsidRPr="0042136D" w:rsidRDefault="009D7878" w:rsidP="009D7878">
      <w:pPr>
        <w:overflowPunct/>
        <w:autoSpaceDE/>
        <w:autoSpaceDN/>
        <w:adjustRightInd/>
        <w:spacing w:before="36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>Для контактов:</w:t>
      </w:r>
    </w:p>
    <w:p w14:paraId="5041A38E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>Ministry of High-Tech Industry</w:t>
      </w:r>
    </w:p>
    <w:p w14:paraId="012C6BD6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>3/3 Vazgen Sargsyan Street</w:t>
      </w:r>
    </w:p>
    <w:p w14:paraId="20319DC7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>0010 YEREVAN</w:t>
      </w:r>
    </w:p>
    <w:p w14:paraId="2A7E9524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>Armenia</w:t>
      </w:r>
    </w:p>
    <w:p w14:paraId="261A0614" w14:textId="207AA6ED" w:rsidR="007D0897" w:rsidRPr="0042136D" w:rsidRDefault="009D7878" w:rsidP="009D7878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>Тел.:</w:t>
      </w:r>
      <w:r w:rsidRPr="0042136D">
        <w:rPr>
          <w:rFonts w:eastAsia="SimSun" w:cs="Arial"/>
          <w:lang w:eastAsia="zh-CN"/>
        </w:rPr>
        <w:tab/>
        <w:t>+374 10590021</w:t>
      </w:r>
    </w:p>
    <w:p w14:paraId="1FAF7B68" w14:textId="61C3DE64" w:rsidR="009D7878" w:rsidRPr="0042136D" w:rsidRDefault="009D7878" w:rsidP="009D7878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eastAsia="zh-CN"/>
        </w:rPr>
      </w:pPr>
      <w:r w:rsidRPr="0042136D">
        <w:rPr>
          <w:rFonts w:eastAsia="SimSun" w:cs="Arial"/>
          <w:lang w:eastAsia="zh-CN"/>
        </w:rPr>
        <w:tab/>
        <w:t xml:space="preserve">Эл. почта: </w:t>
      </w:r>
      <w:r w:rsidRPr="0042136D">
        <w:rPr>
          <w:rFonts w:eastAsia="SimSun" w:cs="Arial"/>
          <w:lang w:eastAsia="zh-CN"/>
        </w:rPr>
        <w:tab/>
      </w:r>
      <w:r w:rsidR="005D450C" w:rsidRPr="005C5372">
        <w:rPr>
          <w:rFonts w:eastAsia="SimSun" w:cs="Arial"/>
          <w:lang w:val="it-IT" w:eastAsia="zh-CN"/>
        </w:rPr>
        <w:t>info@hti.am; secretary@hti.am</w:t>
      </w:r>
    </w:p>
    <w:p w14:paraId="2A1E0CDD" w14:textId="67DE0B46" w:rsidR="009D7878" w:rsidRPr="0042136D" w:rsidRDefault="009D7878" w:rsidP="009D7878">
      <w:pPr>
        <w:tabs>
          <w:tab w:val="clear" w:pos="1276"/>
          <w:tab w:val="clear" w:pos="1843"/>
          <w:tab w:val="left" w:pos="1560"/>
          <w:tab w:val="left" w:pos="1701"/>
        </w:tabs>
        <w:overflowPunct/>
        <w:autoSpaceDE/>
        <w:autoSpaceDN/>
        <w:adjustRightInd/>
        <w:spacing w:before="0"/>
        <w:jc w:val="left"/>
        <w:textAlignment w:val="auto"/>
      </w:pPr>
      <w:r w:rsidRPr="0042136D">
        <w:rPr>
          <w:rFonts w:eastAsia="SimSun" w:cs="Arial"/>
          <w:lang w:eastAsia="zh-CN"/>
        </w:rPr>
        <w:tab/>
        <w:t>URL:</w:t>
      </w:r>
      <w:r w:rsidRPr="0042136D">
        <w:rPr>
          <w:rFonts w:eastAsia="SimSun" w:cs="Arial"/>
          <w:lang w:eastAsia="zh-CN"/>
        </w:rPr>
        <w:tab/>
      </w:r>
      <w:r w:rsidRPr="0042136D">
        <w:rPr>
          <w:rFonts w:eastAsia="SimSun"/>
          <w:lang w:eastAsia="zh-CN"/>
        </w:rPr>
        <w:t>www.hti.am</w:t>
      </w:r>
    </w:p>
    <w:p w14:paraId="5DE04A15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42136D">
        <w:br w:type="page"/>
      </w:r>
    </w:p>
    <w:p w14:paraId="0086F2A1" w14:textId="77777777" w:rsidR="009D7878" w:rsidRPr="0042136D" w:rsidRDefault="009D7878" w:rsidP="009D7878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</w:rPr>
      </w:pPr>
      <w:r w:rsidRPr="0042136D">
        <w:rPr>
          <w:rFonts w:cs="Arial"/>
          <w:b/>
        </w:rPr>
        <w:lastRenderedPageBreak/>
        <w:t>Бурунди (код страны +257)</w:t>
      </w:r>
    </w:p>
    <w:p w14:paraId="5416CCA6" w14:textId="77777777" w:rsidR="009D7878" w:rsidRPr="0042136D" w:rsidRDefault="009D7878" w:rsidP="009D7878">
      <w:pPr>
        <w:tabs>
          <w:tab w:val="clear" w:pos="1276"/>
          <w:tab w:val="clear" w:pos="1843"/>
          <w:tab w:val="left" w:pos="1560"/>
          <w:tab w:val="left" w:pos="2127"/>
        </w:tabs>
        <w:spacing w:before="40"/>
        <w:outlineLvl w:val="4"/>
        <w:rPr>
          <w:rFonts w:cs="Arial"/>
        </w:rPr>
      </w:pPr>
      <w:r w:rsidRPr="0042136D">
        <w:rPr>
          <w:rFonts w:cs="Arial"/>
        </w:rPr>
        <w:t>Сообщение от 17.IV.2026:</w:t>
      </w:r>
    </w:p>
    <w:p w14:paraId="09B5E50F" w14:textId="77777777" w:rsidR="009D7878" w:rsidRPr="0042136D" w:rsidRDefault="009D7878" w:rsidP="009D7878">
      <w:pPr>
        <w:rPr>
          <w:rFonts w:cs="Arial"/>
        </w:rPr>
      </w:pPr>
      <w:r w:rsidRPr="0042136D">
        <w:rPr>
          <w:rFonts w:asciiTheme="minorHAnsi" w:hAnsiTheme="minorHAnsi"/>
          <w:i/>
          <w:iCs/>
        </w:rPr>
        <w:t>Агентство по регулированию и контролю электросвязи</w:t>
      </w:r>
      <w:r w:rsidRPr="0042136D">
        <w:rPr>
          <w:rFonts w:asciiTheme="minorHAnsi" w:hAnsiTheme="minorHAnsi"/>
          <w:i/>
        </w:rPr>
        <w:t xml:space="preserve"> Бурунди (ARCT</w:t>
      </w:r>
      <w:r w:rsidRPr="0042136D">
        <w:rPr>
          <w:rFonts w:asciiTheme="minorHAnsi" w:hAnsiTheme="minorHAnsi"/>
        </w:rPr>
        <w:t>)</w:t>
      </w:r>
      <w:r w:rsidRPr="0042136D">
        <w:rPr>
          <w:rFonts w:asciiTheme="minorHAnsi" w:hAnsiTheme="minorHAnsi"/>
          <w:i/>
          <w:iCs/>
        </w:rPr>
        <w:t xml:space="preserve">, </w:t>
      </w:r>
      <w:r w:rsidRPr="0042136D">
        <w:rPr>
          <w:rFonts w:asciiTheme="minorHAnsi" w:hAnsiTheme="minorHAnsi"/>
        </w:rPr>
        <w:t>Бужумбура</w:t>
      </w:r>
      <w:r w:rsidRPr="0042136D">
        <w:rPr>
          <w:rFonts w:cs="Arial"/>
        </w:rPr>
        <w:t>, объявляет о следующих обновлениях в национальном плане нумерации Бурунди:</w:t>
      </w:r>
    </w:p>
    <w:p w14:paraId="22212CD8" w14:textId="77777777" w:rsidR="009D7878" w:rsidRPr="0042136D" w:rsidRDefault="009D7878" w:rsidP="009D7878">
      <w:pPr>
        <w:rPr>
          <w:rFonts w:asciiTheme="minorHAnsi" w:hAnsiTheme="minorHAnsi" w:cstheme="minorBidi"/>
          <w:bCs/>
        </w:rPr>
      </w:pPr>
      <w:r w:rsidRPr="0042136D">
        <w:rPr>
          <w:rFonts w:asciiTheme="minorHAnsi" w:hAnsiTheme="minorHAnsi" w:cstheme="minorBidi"/>
          <w:bCs/>
        </w:rPr>
        <w:t>Общая информация:</w:t>
      </w:r>
    </w:p>
    <w:p w14:paraId="6DC21D61" w14:textId="77777777" w:rsidR="009D7878" w:rsidRPr="0042136D" w:rsidRDefault="009D7878" w:rsidP="009D7878">
      <w:pPr>
        <w:tabs>
          <w:tab w:val="clear" w:pos="1276"/>
          <w:tab w:val="clear" w:pos="1843"/>
          <w:tab w:val="clear" w:pos="5387"/>
          <w:tab w:val="left" w:pos="3119"/>
        </w:tabs>
        <w:spacing w:before="20"/>
        <w:ind w:left="567" w:hanging="567"/>
      </w:pPr>
      <w:r w:rsidRPr="0042136D">
        <w:tab/>
        <w:t xml:space="preserve">Код страны: </w:t>
      </w:r>
      <w:r w:rsidRPr="0042136D">
        <w:tab/>
        <w:t>+257</w:t>
      </w:r>
      <w:r w:rsidRPr="0042136D">
        <w:br/>
        <w:t>Международный префикс:</w:t>
      </w:r>
      <w:r w:rsidRPr="0042136D">
        <w:tab/>
        <w:t>00</w:t>
      </w:r>
      <w:r w:rsidRPr="0042136D">
        <w:br/>
        <w:t>Национальный префикс</w:t>
      </w:r>
      <w:r w:rsidRPr="0042136D">
        <w:rPr>
          <w:rFonts w:asciiTheme="minorHAnsi" w:hAnsiTheme="minorHAnsi" w:cstheme="minorBidi"/>
          <w:bCs/>
        </w:rPr>
        <w:t xml:space="preserve">: </w:t>
      </w:r>
      <w:r w:rsidRPr="0042136D">
        <w:rPr>
          <w:rFonts w:asciiTheme="minorHAnsi" w:hAnsiTheme="minorHAnsi" w:cstheme="minorBidi"/>
          <w:bCs/>
        </w:rPr>
        <w:tab/>
        <w:t>--</w:t>
      </w:r>
    </w:p>
    <w:p w14:paraId="4AEDF3F2" w14:textId="77777777" w:rsidR="009D7878" w:rsidRPr="0042136D" w:rsidRDefault="009D7878" w:rsidP="009D7878">
      <w:pPr>
        <w:tabs>
          <w:tab w:val="clear" w:pos="1276"/>
          <w:tab w:val="clear" w:pos="1843"/>
          <w:tab w:val="clear" w:pos="5387"/>
          <w:tab w:val="left" w:pos="3119"/>
        </w:tabs>
        <w:spacing w:before="20"/>
        <w:ind w:left="567" w:hanging="567"/>
        <w:jc w:val="left"/>
        <w:rPr>
          <w:rFonts w:cs="Arial"/>
          <w:bCs/>
        </w:rPr>
      </w:pPr>
      <w:r w:rsidRPr="0042136D">
        <w:rPr>
          <w:rFonts w:cs="Arial"/>
          <w:bCs/>
        </w:rPr>
        <w:tab/>
      </w:r>
      <w:r w:rsidRPr="0042136D">
        <w:rPr>
          <w:color w:val="000000"/>
        </w:rPr>
        <w:t>Длина национального (значащего) номера (исключая национальный префикс)</w:t>
      </w:r>
      <w:r w:rsidRPr="0042136D">
        <w:rPr>
          <w:rFonts w:cs="Arial"/>
          <w:bCs/>
        </w:rPr>
        <w:t>:</w:t>
      </w:r>
      <w:r w:rsidRPr="0042136D">
        <w:rPr>
          <w:rFonts w:cs="Arial"/>
          <w:bCs/>
        </w:rPr>
        <w:br/>
        <w:t xml:space="preserve">минимальная </w:t>
      </w:r>
      <w:r w:rsidRPr="0042136D">
        <w:rPr>
          <w:rFonts w:cs="Arial"/>
          <w:bCs/>
        </w:rPr>
        <w:tab/>
        <w:t>8 цифр</w:t>
      </w:r>
      <w:r w:rsidRPr="0042136D">
        <w:rPr>
          <w:rFonts w:cs="Arial"/>
          <w:bCs/>
        </w:rPr>
        <w:br/>
        <w:t>максимальная</w:t>
      </w:r>
      <w:r w:rsidRPr="0042136D">
        <w:rPr>
          <w:rFonts w:cs="Arial"/>
          <w:bCs/>
        </w:rPr>
        <w:tab/>
        <w:t>8 цифр</w:t>
      </w:r>
    </w:p>
    <w:p w14:paraId="25B45F5C" w14:textId="5C12751B" w:rsidR="009D7878" w:rsidRPr="0042136D" w:rsidRDefault="009D7878" w:rsidP="009D7878">
      <w:pPr>
        <w:tabs>
          <w:tab w:val="clear" w:pos="1276"/>
          <w:tab w:val="clear" w:pos="1843"/>
          <w:tab w:val="clear" w:pos="5387"/>
          <w:tab w:val="clear" w:pos="5954"/>
          <w:tab w:val="left" w:pos="2552"/>
        </w:tabs>
        <w:ind w:rightChars="321" w:right="642"/>
        <w:jc w:val="left"/>
        <w:rPr>
          <w:rFonts w:cs="Arial"/>
          <w:bCs/>
        </w:rPr>
      </w:pPr>
      <w:r w:rsidRPr="0042136D">
        <w:rPr>
          <w:rFonts w:cs="Arial"/>
          <w:bCs/>
        </w:rPr>
        <w:tab/>
      </w:r>
      <w:r w:rsidRPr="0042136D">
        <w:rPr>
          <w:color w:val="000000"/>
        </w:rPr>
        <w:t>Всемирное координированное время/Летнее время</w:t>
      </w:r>
      <w:r w:rsidRPr="0042136D">
        <w:rPr>
          <w:rFonts w:cs="Arial"/>
          <w:bCs/>
        </w:rPr>
        <w:t>: +2 GMT</w:t>
      </w:r>
    </w:p>
    <w:p w14:paraId="13BB1B1A" w14:textId="77777777" w:rsidR="009D7878" w:rsidRPr="0042136D" w:rsidRDefault="009D7878" w:rsidP="009D7878">
      <w:pPr>
        <w:spacing w:before="240" w:after="120"/>
      </w:pPr>
      <w:r w:rsidRPr="0042136D">
        <w:t>Присвоены новые блоки номеров: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2823"/>
        <w:gridCol w:w="2385"/>
        <w:gridCol w:w="2192"/>
      </w:tblGrid>
      <w:tr w:rsidR="009D7878" w:rsidRPr="0042136D" w14:paraId="5EC6266A" w14:textId="77777777" w:rsidTr="00DC63F9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B5D49" w14:textId="77777777" w:rsidR="009D7878" w:rsidRPr="0042136D" w:rsidRDefault="009D7878" w:rsidP="00185243">
            <w:pPr>
              <w:spacing w:before="80" w:after="8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  <w:t>Блоки номеров</w:t>
            </w:r>
            <w:r w:rsidRPr="0042136D"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  <w:br/>
            </w:r>
            <w:r w:rsidRPr="0042136D">
              <w:rPr>
                <w:bCs/>
                <w:i/>
                <w:iCs/>
                <w:sz w:val="18"/>
                <w:szCs w:val="18"/>
              </w:rPr>
              <w:t>(согласно Рек. МСЭ-Т E.164)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66CC6" w14:textId="77777777" w:rsidR="009D7878" w:rsidRPr="0042136D" w:rsidRDefault="009D7878" w:rsidP="00185243">
            <w:pPr>
              <w:spacing w:before="80" w:after="80"/>
              <w:jc w:val="center"/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  <w:t>Услуга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7A4B3" w14:textId="77777777" w:rsidR="009D7878" w:rsidRPr="0042136D" w:rsidRDefault="009D7878" w:rsidP="00185243">
            <w:pPr>
              <w:spacing w:before="80" w:after="80"/>
              <w:jc w:val="center"/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bCs/>
                <w:i/>
                <w:iCs/>
                <w:sz w:val="18"/>
                <w:szCs w:val="18"/>
              </w:rPr>
              <w:t>Оператор</w:t>
            </w:r>
          </w:p>
        </w:tc>
      </w:tr>
      <w:tr w:rsidR="009D7878" w:rsidRPr="0042136D" w14:paraId="526AC88E" w14:textId="77777777" w:rsidTr="00DC63F9">
        <w:trPr>
          <w:trHeight w:val="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CA3F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sz w:val="18"/>
                <w:szCs w:val="18"/>
              </w:rPr>
              <w:t>64 6XXXXX</w:t>
            </w:r>
          </w:p>
          <w:p w14:paraId="49EB5DC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sz w:val="18"/>
                <w:szCs w:val="18"/>
              </w:rPr>
              <w:t>64 7XXXXX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9585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sz w:val="18"/>
                <w:szCs w:val="18"/>
              </w:rPr>
              <w:t>Подвижная связь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F9C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Bookman Old Style" w:cs="Bookman Old Style"/>
                <w:sz w:val="18"/>
                <w:szCs w:val="18"/>
              </w:rPr>
            </w:pPr>
            <w:r w:rsidRPr="0042136D">
              <w:rPr>
                <w:rFonts w:eastAsia="Bookman Old Style" w:cs="Bookman Old Style"/>
                <w:sz w:val="18"/>
                <w:szCs w:val="18"/>
              </w:rPr>
              <w:t>VIETTEL BURUNDI S.A.</w:t>
            </w:r>
          </w:p>
        </w:tc>
      </w:tr>
    </w:tbl>
    <w:p w14:paraId="659CC77A" w14:textId="77777777" w:rsidR="009D7878" w:rsidRPr="0042136D" w:rsidRDefault="009D7878" w:rsidP="009D7878">
      <w:pPr>
        <w:tabs>
          <w:tab w:val="left" w:pos="1701"/>
          <w:tab w:val="left" w:pos="2268"/>
        </w:tabs>
        <w:spacing w:before="360"/>
        <w:ind w:rightChars="321" w:right="642"/>
        <w:jc w:val="left"/>
        <w:rPr>
          <w:rFonts w:cs="Arial"/>
        </w:rPr>
      </w:pPr>
      <w:r w:rsidRPr="0042136D">
        <w:rPr>
          <w:rFonts w:cs="Arial"/>
        </w:rPr>
        <w:t>Для контактов:</w:t>
      </w:r>
    </w:p>
    <w:p w14:paraId="4A9D6FA2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ind w:left="567"/>
        <w:rPr>
          <w:rFonts w:cs="Arial"/>
          <w:bCs/>
        </w:rPr>
      </w:pPr>
      <w:r w:rsidRPr="0042136D">
        <w:rPr>
          <w:rFonts w:cs="Arial"/>
          <w:bCs/>
        </w:rPr>
        <w:t xml:space="preserve">Msc. Eng. </w:t>
      </w:r>
      <w:r w:rsidRPr="0042136D">
        <w:rPr>
          <w:rFonts w:cs="Arial"/>
        </w:rPr>
        <w:t>Eliane IRIBUKA</w:t>
      </w:r>
    </w:p>
    <w:p w14:paraId="14D06B4D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</w:rPr>
      </w:pPr>
      <w:r w:rsidRPr="0042136D">
        <w:rPr>
          <w:rFonts w:cs="Arial"/>
          <w:bCs/>
        </w:rPr>
        <w:t>Agence de Régulation et de Contrôle des Télécommunications (ARCT)</w:t>
      </w:r>
    </w:p>
    <w:p w14:paraId="1AB12D76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</w:rPr>
      </w:pPr>
      <w:r w:rsidRPr="0042136D">
        <w:rPr>
          <w:rFonts w:cs="Arial"/>
          <w:bCs/>
        </w:rPr>
        <w:t>Avenue de France, 14</w:t>
      </w:r>
    </w:p>
    <w:p w14:paraId="1A29BC18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</w:rPr>
      </w:pPr>
      <w:r w:rsidRPr="0042136D">
        <w:rPr>
          <w:rFonts w:cs="Arial"/>
        </w:rPr>
        <w:t>B.P. 6702</w:t>
      </w:r>
    </w:p>
    <w:p w14:paraId="4E21AF59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</w:rPr>
      </w:pPr>
      <w:r w:rsidRPr="0042136D">
        <w:rPr>
          <w:rFonts w:cs="Arial"/>
          <w:bCs/>
        </w:rPr>
        <w:t>BUJUMBURA</w:t>
      </w:r>
    </w:p>
    <w:p w14:paraId="7D50BFDF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bCs/>
        </w:rPr>
      </w:pPr>
      <w:r w:rsidRPr="0042136D">
        <w:rPr>
          <w:rFonts w:cs="Arial"/>
          <w:bCs/>
        </w:rPr>
        <w:t>Burundi</w:t>
      </w:r>
    </w:p>
    <w:p w14:paraId="1DDDC659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42136D">
        <w:rPr>
          <w:rFonts w:cs="Arial"/>
        </w:rPr>
        <w:t>Тел.:</w:t>
      </w:r>
      <w:r w:rsidRPr="0042136D">
        <w:rPr>
          <w:rFonts w:cs="Arial"/>
        </w:rPr>
        <w:tab/>
        <w:t xml:space="preserve">+257 </w:t>
      </w:r>
      <w:r w:rsidRPr="0042136D">
        <w:rPr>
          <w:rFonts w:asciiTheme="minorHAnsi" w:eastAsia="SimSun" w:hAnsiTheme="minorHAnsi"/>
          <w:lang w:eastAsia="zh-CN"/>
        </w:rPr>
        <w:t>79391097</w:t>
      </w:r>
    </w:p>
    <w:p w14:paraId="600F1361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cs="Arial"/>
        </w:rPr>
      </w:pPr>
      <w:r w:rsidRPr="0042136D">
        <w:rPr>
          <w:rFonts w:cs="Arial"/>
        </w:rPr>
        <w:t>Факс:</w:t>
      </w:r>
      <w:r w:rsidRPr="0042136D">
        <w:rPr>
          <w:rFonts w:cs="Arial"/>
        </w:rPr>
        <w:tab/>
        <w:t xml:space="preserve">+257 </w:t>
      </w:r>
      <w:r w:rsidRPr="0042136D">
        <w:rPr>
          <w:rFonts w:asciiTheme="minorHAnsi" w:eastAsia="SimSun" w:hAnsiTheme="minorHAnsi"/>
          <w:lang w:eastAsia="zh-CN"/>
        </w:rPr>
        <w:t>22242832</w:t>
      </w:r>
    </w:p>
    <w:p w14:paraId="3D676248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</w:pPr>
      <w:r w:rsidRPr="0042136D">
        <w:rPr>
          <w:rFonts w:cs="Arial"/>
        </w:rPr>
        <w:t>Эл. почта:</w:t>
      </w:r>
      <w:r w:rsidRPr="0042136D">
        <w:rPr>
          <w:rFonts w:cs="Arial"/>
        </w:rPr>
        <w:tab/>
        <w:t xml:space="preserve">elianeiribuka@gmail.com; </w:t>
      </w:r>
      <w:r w:rsidRPr="0042136D">
        <w:t>eliane@arct.gov.bi; info@arct.gov.bi</w:t>
      </w:r>
    </w:p>
    <w:p w14:paraId="4232292A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42136D">
        <w:br w:type="page"/>
      </w:r>
    </w:p>
    <w:p w14:paraId="62D67F7C" w14:textId="77777777" w:rsidR="009D7878" w:rsidRPr="0042136D" w:rsidRDefault="009D7878" w:rsidP="009D7878">
      <w:pPr>
        <w:tabs>
          <w:tab w:val="left" w:pos="1560"/>
          <w:tab w:val="left" w:pos="2127"/>
        </w:tabs>
        <w:jc w:val="left"/>
        <w:outlineLvl w:val="3"/>
        <w:rPr>
          <w:rFonts w:cs="Arial"/>
          <w:b/>
        </w:rPr>
      </w:pPr>
      <w:r w:rsidRPr="0042136D">
        <w:rPr>
          <w:rFonts w:cs="Arial"/>
          <w:b/>
        </w:rPr>
        <w:lastRenderedPageBreak/>
        <w:t>Франция (код страны +33)</w:t>
      </w:r>
    </w:p>
    <w:p w14:paraId="59E59136" w14:textId="77777777" w:rsidR="009D7878" w:rsidRPr="0042136D" w:rsidRDefault="009D7878" w:rsidP="009D7878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</w:rPr>
      </w:pPr>
      <w:r w:rsidRPr="0042136D">
        <w:rPr>
          <w:rFonts w:cs="Arial"/>
        </w:rPr>
        <w:t>Сообщение от 16.IV.2026:</w:t>
      </w:r>
    </w:p>
    <w:p w14:paraId="5700A44D" w14:textId="77777777" w:rsidR="009D7878" w:rsidRPr="0042136D" w:rsidRDefault="009D7878" w:rsidP="009D7878">
      <w:pPr>
        <w:rPr>
          <w:rFonts w:cs="Arial"/>
        </w:rPr>
      </w:pPr>
      <w:r w:rsidRPr="0042136D">
        <w:rPr>
          <w:i/>
          <w:iCs/>
        </w:rPr>
        <w:t>Регуляторный орган электронных средств связи, почты и распространения прессы (ARCEP)</w:t>
      </w:r>
      <w:r w:rsidRPr="0042136D">
        <w:t>,</w:t>
      </w:r>
      <w:r w:rsidRPr="0042136D">
        <w:rPr>
          <w:i/>
          <w:iCs/>
        </w:rPr>
        <w:t xml:space="preserve"> </w:t>
      </w:r>
      <w:r w:rsidRPr="0042136D">
        <w:t>Париж</w:t>
      </w:r>
      <w:r w:rsidRPr="0042136D">
        <w:rPr>
          <w:rFonts w:cs="Arial"/>
        </w:rPr>
        <w:t>, представляет информацию для раздела "Только национальные номера, относящиеся к службам экстренной помощи и другим социально значимым службам".</w:t>
      </w:r>
    </w:p>
    <w:p w14:paraId="360C9B36" w14:textId="77777777" w:rsidR="009D7878" w:rsidRPr="0042136D" w:rsidRDefault="009D7878" w:rsidP="008A3DBE">
      <w:pPr>
        <w:spacing w:after="120"/>
        <w:jc w:val="center"/>
        <w:rPr>
          <w:rFonts w:cs="Arial"/>
          <w:i/>
          <w:iCs/>
        </w:rPr>
      </w:pPr>
      <w:r w:rsidRPr="0042136D">
        <w:rPr>
          <w:rFonts w:cs="Arial"/>
          <w:i/>
          <w:iCs/>
        </w:rPr>
        <w:t>Описание важных номеров, относящихся к службам экстренной помощи</w:t>
      </w:r>
      <w:r w:rsidRPr="0042136D">
        <w:rPr>
          <w:rFonts w:cs="Arial"/>
          <w:i/>
          <w:iCs/>
        </w:rPr>
        <w:br/>
        <w:t>и другим ‎социально значимым службам</w:t>
      </w:r>
    </w:p>
    <w:tbl>
      <w:tblPr>
        <w:tblStyle w:val="TableGrid1"/>
        <w:tblW w:w="4929" w:type="pct"/>
        <w:tblLook w:val="04A0" w:firstRow="1" w:lastRow="0" w:firstColumn="1" w:lastColumn="0" w:noHBand="0" w:noVBand="1"/>
      </w:tblPr>
      <w:tblGrid>
        <w:gridCol w:w="995"/>
        <w:gridCol w:w="1816"/>
        <w:gridCol w:w="1589"/>
        <w:gridCol w:w="1974"/>
        <w:gridCol w:w="2699"/>
      </w:tblGrid>
      <w:tr w:rsidR="009D7878" w:rsidRPr="0042136D" w14:paraId="54FAF606" w14:textId="77777777" w:rsidTr="00185243">
        <w:trPr>
          <w:cantSplit/>
          <w:tblHeader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vAlign w:val="center"/>
          </w:tcPr>
          <w:p w14:paraId="6DB85DFF" w14:textId="77777777" w:rsidR="009D7878" w:rsidRPr="0042136D" w:rsidRDefault="009D7878" w:rsidP="0018524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Страна: Франция</w:t>
            </w:r>
          </w:p>
        </w:tc>
      </w:tr>
      <w:tr w:rsidR="009D7878" w:rsidRPr="0042136D" w14:paraId="2B496002" w14:textId="77777777" w:rsidTr="00185243">
        <w:trPr>
          <w:cantSplit/>
          <w:tblHeader/>
        </w:trPr>
        <w:tc>
          <w:tcPr>
            <w:tcW w:w="97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ABD1DB8" w14:textId="77777777" w:rsidR="009D7878" w:rsidRPr="0042136D" w:rsidRDefault="009D7878" w:rsidP="00185243">
            <w:pPr>
              <w:spacing w:before="60" w:after="6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Важный номер</w:t>
            </w:r>
          </w:p>
        </w:tc>
        <w:tc>
          <w:tcPr>
            <w:tcW w:w="178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429F802" w14:textId="77777777" w:rsidR="009D7878" w:rsidRPr="0042136D" w:rsidRDefault="009D7878" w:rsidP="00185243">
            <w:pPr>
              <w:spacing w:before="60" w:after="6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Услуга</w:t>
            </w:r>
          </w:p>
        </w:tc>
        <w:tc>
          <w:tcPr>
            <w:tcW w:w="156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91C283C" w14:textId="77777777" w:rsidR="009D7878" w:rsidRPr="0042136D" w:rsidRDefault="009D7878" w:rsidP="00185243">
            <w:pPr>
              <w:pStyle w:val="Tablehead"/>
              <w:spacing w:before="60" w:after="60"/>
              <w:ind w:left="-57" w:right="-57"/>
              <w:rPr>
                <w:b w:val="0"/>
                <w:iCs/>
                <w:szCs w:val="18"/>
                <w:lang w:val="ru-RU"/>
              </w:rPr>
            </w:pPr>
            <w:r w:rsidRPr="0042136D">
              <w:rPr>
                <w:b w:val="0"/>
                <w:iCs/>
                <w:szCs w:val="18"/>
                <w:lang w:val="ru-RU"/>
              </w:rPr>
              <w:t xml:space="preserve">Распределенный или </w:t>
            </w:r>
            <w:r w:rsidRPr="0042136D">
              <w:rPr>
                <w:b w:val="0"/>
                <w:iCs/>
                <w:szCs w:val="18"/>
                <w:cs/>
                <w:lang w:val="ru-RU"/>
              </w:rPr>
              <w:t>‎</w:t>
            </w:r>
            <w:r w:rsidRPr="0042136D">
              <w:rPr>
                <w:b w:val="0"/>
                <w:iCs/>
                <w:szCs w:val="18"/>
                <w:lang w:val="ru-RU"/>
              </w:rPr>
              <w:t>присвоенный</w:t>
            </w:r>
          </w:p>
        </w:tc>
        <w:tc>
          <w:tcPr>
            <w:tcW w:w="194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84078E3" w14:textId="77777777" w:rsidR="009D7878" w:rsidRPr="0042136D" w:rsidRDefault="009D7878" w:rsidP="00185243">
            <w:pPr>
              <w:pStyle w:val="Tablehead"/>
              <w:spacing w:before="60" w:after="60"/>
              <w:ind w:left="-57" w:right="-57"/>
              <w:rPr>
                <w:b w:val="0"/>
                <w:iCs/>
                <w:szCs w:val="18"/>
                <w:lang w:val="ru-RU"/>
              </w:rPr>
            </w:pPr>
            <w:r w:rsidRPr="0042136D">
              <w:rPr>
                <w:b w:val="0"/>
                <w:iCs/>
                <w:szCs w:val="18"/>
                <w:lang w:val="ru-RU"/>
              </w:rPr>
              <w:t xml:space="preserve">Номер МСЭ-T E.164 </w:t>
            </w:r>
            <w:r w:rsidRPr="0042136D">
              <w:rPr>
                <w:b w:val="0"/>
                <w:iCs/>
                <w:szCs w:val="18"/>
                <w:lang w:val="ru-RU"/>
              </w:rPr>
              <w:br/>
              <w:t>или только национальный номер</w:t>
            </w:r>
          </w:p>
        </w:tc>
        <w:tc>
          <w:tcPr>
            <w:tcW w:w="265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C6A764E" w14:textId="77777777" w:rsidR="009D7878" w:rsidRPr="0042136D" w:rsidRDefault="009D7878" w:rsidP="00185243">
            <w:pPr>
              <w:pStyle w:val="Tablehead"/>
              <w:spacing w:before="60" w:after="60"/>
              <w:ind w:left="-57" w:right="-57"/>
              <w:rPr>
                <w:b w:val="0"/>
                <w:iCs/>
                <w:szCs w:val="18"/>
                <w:lang w:val="ru-RU"/>
              </w:rPr>
            </w:pPr>
            <w:r w:rsidRPr="0042136D">
              <w:rPr>
                <w:b w:val="0"/>
                <w:iCs/>
                <w:szCs w:val="18"/>
                <w:lang w:val="ru-RU"/>
              </w:rPr>
              <w:t>Примечание</w:t>
            </w:r>
          </w:p>
        </w:tc>
      </w:tr>
      <w:tr w:rsidR="009D7878" w:rsidRPr="0042136D" w14:paraId="1E2DF3CF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38F5061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112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2AF87B2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Общеевропейский номер экстренного вызова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1998466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01D0C33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40DDF5DD" w14:textId="3B90E1D6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1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163B5930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63EF127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65A4E1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Н</w:t>
            </w:r>
            <w:r w:rsidRPr="0042136D">
              <w:rPr>
                <w:color w:val="000000"/>
                <w:sz w:val="18"/>
                <w:szCs w:val="18"/>
              </w:rPr>
              <w:t>еотложная медицинская помощь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015AD74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150104E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6324CF8E" w14:textId="007EB265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2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73FCF25A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7DD933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108A037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 xml:space="preserve">Служба экстренного </w:t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t>вызова полиции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19B323A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086A8A9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7A53980C" w14:textId="75D6C492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3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63FBEC24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49EA596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3E74EE9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Пожарная служба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26F1910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1C54F3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020DBC42" w14:textId="46338A6A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4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6BCD9683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529F1BD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3CFAD94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Служба экстренной социальной помощи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7E6E1CA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614F3FA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384936F1" w14:textId="30B2C86A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5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4613F8B2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49140D0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119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2145E0D4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Службы защиты детей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10CED97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6A7989C3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53A6EE62" w14:textId="026C2D45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6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3FBC47D8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0738AF5E" w14:textId="59CA1789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116</w:t>
            </w:r>
            <w:r w:rsidR="007A3FEE" w:rsidRPr="0042136D">
              <w:rPr>
                <w:rFonts w:asciiTheme="minorHAnsi" w:hAnsiTheme="minorHAnsi"/>
                <w:sz w:val="18"/>
                <w:szCs w:val="18"/>
              </w:rPr>
              <w:t> </w:t>
            </w:r>
            <w:r w:rsidRPr="0042136D">
              <w:rPr>
                <w:rFonts w:asciiTheme="minorHAnsi" w:hAnsiTheme="minorHAnsi"/>
                <w:sz w:val="18"/>
                <w:szCs w:val="18"/>
              </w:rPr>
              <w:t>000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24AC4F7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Пропавшие дети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01704E9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4C8299B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4950E70A" w14:textId="410F3D59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7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7E5ACF02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351D01C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114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34DB41F5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Номер экстренного вызова для лиц с нарушениями слуха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5A7E331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367AC01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1E27F7D1" w14:textId="0F92098C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8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13420800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7CC487D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191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1A9D5180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color w:val="000000"/>
                <w:sz w:val="18"/>
                <w:szCs w:val="18"/>
              </w:rPr>
              <w:t>Экстренные ситуации в воздухе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204C6D1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2F022A8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01256937" w14:textId="4D2E3E99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39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137566E7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6739912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196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2681C658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Экстренные ситуации на море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5BA2D8D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116667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20951C8F" w14:textId="38260628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40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6E605C67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19F9744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197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11EF7349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Оповещение о терактах/похищениях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2A266BA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42136D">
              <w:rPr>
                <w:rFonts w:asciiTheme="minorHAnsi" w:hAnsiTheme="minorHAnsi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1EFD6926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7AB78B1A" w14:textId="57FE5576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hyperlink r:id="rId41" w:history="1"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="Arial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01CF422E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01C5D448" w14:textId="73272A98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lastRenderedPageBreak/>
              <w:t>116</w:t>
            </w:r>
            <w:r w:rsidR="007A3FEE"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 </w:t>
            </w: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117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1D6D812F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Горячая линия для амбулаторных пациентов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0D01B64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Распределен в национальном плане нумерации Франции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15BB8ABB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56C5EAD8" w14:textId="2FA114E9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hyperlink r:id="rId42" w:history="1"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1718BA64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072A8CCC" w14:textId="3B40E16F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116</w:t>
            </w:r>
            <w:r w:rsidR="007A3FEE"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 </w:t>
            </w: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006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066816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Служба поддержки жертв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6231136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Присвоен SFR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0FC32441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4C529486" w14:textId="544A549B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hyperlink r:id="rId43" w:history="1"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la-numerotation.html</w:t>
              </w:r>
            </w:hyperlink>
          </w:p>
        </w:tc>
      </w:tr>
      <w:tr w:rsidR="009D7878" w:rsidRPr="0042136D" w14:paraId="34E45774" w14:textId="77777777" w:rsidTr="00185243">
        <w:trPr>
          <w:cantSplit/>
        </w:trPr>
        <w:tc>
          <w:tcPr>
            <w:tcW w:w="979" w:type="dxa"/>
            <w:tcMar>
              <w:left w:w="57" w:type="dxa"/>
              <w:right w:w="57" w:type="dxa"/>
            </w:tcMar>
          </w:tcPr>
          <w:p w14:paraId="2AB33C69" w14:textId="74476128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116</w:t>
            </w:r>
            <w:r w:rsidR="007A3FEE"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 </w:t>
            </w: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111</w:t>
            </w:r>
          </w:p>
        </w:tc>
        <w:tc>
          <w:tcPr>
            <w:tcW w:w="1787" w:type="dxa"/>
            <w:tcMar>
              <w:left w:w="57" w:type="dxa"/>
              <w:right w:w="57" w:type="dxa"/>
            </w:tcMar>
          </w:tcPr>
          <w:p w14:paraId="392156D2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Служба защиты детей</w:t>
            </w:r>
          </w:p>
        </w:tc>
        <w:tc>
          <w:tcPr>
            <w:tcW w:w="1563" w:type="dxa"/>
            <w:tcMar>
              <w:left w:w="57" w:type="dxa"/>
              <w:right w:w="57" w:type="dxa"/>
            </w:tcMar>
          </w:tcPr>
          <w:p w14:paraId="4F0C857D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Присвоен Orange</w:t>
            </w:r>
          </w:p>
        </w:tc>
        <w:tc>
          <w:tcPr>
            <w:tcW w:w="1942" w:type="dxa"/>
            <w:tcMar>
              <w:left w:w="57" w:type="dxa"/>
              <w:right w:w="57" w:type="dxa"/>
            </w:tcMar>
          </w:tcPr>
          <w:p w14:paraId="2E69E607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2655" w:type="dxa"/>
            <w:tcMar>
              <w:left w:w="57" w:type="dxa"/>
              <w:right w:w="57" w:type="dxa"/>
            </w:tcMar>
            <w:vAlign w:val="center"/>
          </w:tcPr>
          <w:p w14:paraId="2FAA5750" w14:textId="30FB3F59" w:rsidR="009D7878" w:rsidRPr="0042136D" w:rsidRDefault="008A3DBE" w:rsidP="00185243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hyperlink r:id="rId44" w:history="1"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t>https://www.arcep.fr/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la-regulation/grands-dossiers-thematiques-transverses/</w:t>
              </w:r>
              <w:r w:rsidRPr="0042136D">
                <w:rPr>
                  <w:rFonts w:asciiTheme="minorHAnsi" w:hAnsiTheme="minorHAnsi" w:cstheme="minorHAnsi"/>
                  <w:color w:val="00B050"/>
                  <w:sz w:val="18"/>
                  <w:szCs w:val="18"/>
                </w:rPr>
                <w:br/>
                <w:t>la-numerotation.html</w:t>
              </w:r>
            </w:hyperlink>
          </w:p>
        </w:tc>
      </w:tr>
    </w:tbl>
    <w:p w14:paraId="36FBCA3E" w14:textId="77777777" w:rsidR="009D7878" w:rsidRPr="0042136D" w:rsidRDefault="009D7878" w:rsidP="009D7878">
      <w:pPr>
        <w:tabs>
          <w:tab w:val="left" w:pos="1800"/>
        </w:tabs>
        <w:overflowPunct/>
        <w:autoSpaceDE/>
        <w:autoSpaceDN/>
        <w:adjustRightInd/>
        <w:spacing w:before="360" w:after="120"/>
        <w:ind w:left="1077" w:hanging="1077"/>
        <w:jc w:val="left"/>
        <w:textAlignment w:val="auto"/>
        <w:rPr>
          <w:rFonts w:asciiTheme="minorHAnsi" w:eastAsia="Calibri" w:hAnsiTheme="minorHAnsi" w:cstheme="majorBidi"/>
        </w:rPr>
      </w:pPr>
      <w:r w:rsidRPr="0042136D">
        <w:rPr>
          <w:rFonts w:asciiTheme="minorHAnsi" w:eastAsia="Calibri" w:hAnsiTheme="minorHAnsi" w:cstheme="majorBidi"/>
        </w:rPr>
        <w:t>Для контактов:</w:t>
      </w:r>
    </w:p>
    <w:p w14:paraId="1FAFA45C" w14:textId="77777777" w:rsidR="00756DE8" w:rsidRPr="009F2463" w:rsidRDefault="00756DE8" w:rsidP="00756DE8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Theme="minorHAnsi" w:cs="Calibri"/>
          <w:lang w:val="fr-FR" w:eastAsia="en-GB"/>
        </w:rPr>
      </w:pPr>
      <w:r w:rsidRPr="009F2463">
        <w:rPr>
          <w:rFonts w:eastAsiaTheme="minorHAnsi" w:cs="Calibri"/>
          <w:lang w:val="fr-FR" w:eastAsia="en-GB"/>
        </w:rPr>
        <w:t>Autorité de Régulation des Communications Électroniques, des Postes et de la Distribution de la Presse (Arcep)</w:t>
      </w:r>
    </w:p>
    <w:p w14:paraId="00CA558A" w14:textId="544240EE" w:rsidR="009D7878" w:rsidRPr="0042136D" w:rsidRDefault="00756DE8" w:rsidP="00756DE8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eastAsia="zh-CN"/>
        </w:rPr>
      </w:pPr>
      <w:r w:rsidRPr="009F2463">
        <w:rPr>
          <w:rFonts w:eastAsiaTheme="minorHAnsi" w:cs="Calibri"/>
          <w:lang w:val="fr-FR" w:eastAsia="en-GB"/>
        </w:rPr>
        <w:t>Numérotation</w:t>
      </w:r>
    </w:p>
    <w:p w14:paraId="6D40441B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eastAsia="SimSun"/>
          <w:lang w:eastAsia="zh-CN"/>
        </w:rPr>
      </w:pPr>
      <w:r w:rsidRPr="0042136D">
        <w:rPr>
          <w:rFonts w:eastAsia="SimSun"/>
          <w:lang w:eastAsia="zh-CN"/>
        </w:rPr>
        <w:t>14 rue Gerty Archimède</w:t>
      </w:r>
    </w:p>
    <w:p w14:paraId="5581A9C2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overflowPunct/>
        <w:spacing w:before="0"/>
        <w:ind w:left="567"/>
        <w:jc w:val="left"/>
        <w:textAlignment w:val="auto"/>
        <w:rPr>
          <w:rFonts w:asciiTheme="minorHAnsi" w:hAnsiTheme="minorHAnsi" w:cstheme="majorBidi"/>
        </w:rPr>
      </w:pPr>
      <w:r w:rsidRPr="0042136D">
        <w:rPr>
          <w:rFonts w:eastAsia="SimSun"/>
          <w:lang w:eastAsia="zh-CN"/>
        </w:rPr>
        <w:t>75613 Paris Cedex 12</w:t>
      </w:r>
      <w:r w:rsidRPr="0042136D">
        <w:rPr>
          <w:rFonts w:eastAsia="SimSun"/>
          <w:lang w:eastAsia="zh-CN"/>
        </w:rPr>
        <w:br/>
        <w:t>France</w:t>
      </w:r>
    </w:p>
    <w:p w14:paraId="6A5A56B5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</w:rPr>
      </w:pPr>
      <w:r w:rsidRPr="0042136D">
        <w:rPr>
          <w:rFonts w:asciiTheme="minorHAnsi" w:hAnsiTheme="minorHAnsi" w:cstheme="majorBidi"/>
        </w:rPr>
        <w:t>Тел.:</w:t>
      </w:r>
      <w:r w:rsidRPr="0042136D">
        <w:rPr>
          <w:rFonts w:asciiTheme="minorHAnsi" w:hAnsiTheme="minorHAnsi" w:cstheme="majorBidi"/>
        </w:rPr>
        <w:tab/>
        <w:t>+33 1 40 47 72 83</w:t>
      </w:r>
    </w:p>
    <w:p w14:paraId="26BD58CA" w14:textId="579958BC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  <w:rPr>
          <w:rFonts w:asciiTheme="minorHAnsi" w:hAnsiTheme="minorHAnsi" w:cstheme="majorBidi"/>
        </w:rPr>
      </w:pPr>
      <w:r w:rsidRPr="0042136D">
        <w:rPr>
          <w:rFonts w:asciiTheme="minorHAnsi" w:hAnsiTheme="minorHAnsi" w:cstheme="majorBidi"/>
        </w:rPr>
        <w:t>Эл. почта:</w:t>
      </w:r>
      <w:r w:rsidRPr="0042136D">
        <w:rPr>
          <w:rFonts w:asciiTheme="minorHAnsi" w:hAnsiTheme="minorHAnsi" w:cstheme="majorBidi"/>
        </w:rPr>
        <w:tab/>
      </w:r>
      <w:r w:rsidRPr="0042136D">
        <w:t>numerotation@arcep.fr</w:t>
      </w:r>
    </w:p>
    <w:p w14:paraId="4903FA99" w14:textId="0DDC03CF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textAlignment w:val="auto"/>
      </w:pPr>
      <w:r w:rsidRPr="0042136D">
        <w:rPr>
          <w:rFonts w:asciiTheme="minorHAnsi" w:hAnsiTheme="minorHAnsi" w:cstheme="majorBidi"/>
        </w:rPr>
        <w:t>URL:</w:t>
      </w:r>
      <w:r w:rsidRPr="0042136D">
        <w:rPr>
          <w:rFonts w:asciiTheme="minorHAnsi" w:hAnsiTheme="minorHAnsi" w:cstheme="majorBidi"/>
        </w:rPr>
        <w:tab/>
      </w:r>
      <w:r w:rsidRPr="0042136D">
        <w:t>https://extranet.arcep.fr/communications-electroniques/numerotation</w:t>
      </w:r>
    </w:p>
    <w:p w14:paraId="38B1A8C8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42136D">
        <w:br w:type="page"/>
      </w:r>
    </w:p>
    <w:p w14:paraId="12A4DB66" w14:textId="77777777" w:rsidR="009D7878" w:rsidRPr="0042136D" w:rsidRDefault="009D7878" w:rsidP="009D7878">
      <w:pPr>
        <w:keepNext/>
        <w:keepLines/>
        <w:pageBreakBefore/>
        <w:tabs>
          <w:tab w:val="left" w:pos="1560"/>
          <w:tab w:val="left" w:pos="2127"/>
        </w:tabs>
        <w:spacing w:before="480"/>
        <w:outlineLvl w:val="3"/>
        <w:rPr>
          <w:rFonts w:cs="Arial"/>
          <w:b/>
        </w:rPr>
      </w:pPr>
      <w:r w:rsidRPr="0042136D">
        <w:rPr>
          <w:rFonts w:cs="Arial"/>
          <w:b/>
        </w:rPr>
        <w:lastRenderedPageBreak/>
        <w:t xml:space="preserve">Иран </w:t>
      </w:r>
      <w:r w:rsidRPr="0042136D">
        <w:rPr>
          <w:rFonts w:asciiTheme="minorHAnsi" w:eastAsiaTheme="minorEastAsia" w:hAnsiTheme="minorHAnsi" w:cs="Arial"/>
          <w:b/>
          <w:bCs/>
          <w:lang w:eastAsia="zh-CN"/>
        </w:rPr>
        <w:t>(Исламская Республика) (код страны +98)</w:t>
      </w:r>
    </w:p>
    <w:p w14:paraId="59818A41" w14:textId="77777777" w:rsidR="009D7878" w:rsidRPr="0042136D" w:rsidRDefault="009D7878" w:rsidP="009D7878">
      <w:pPr>
        <w:tabs>
          <w:tab w:val="left" w:pos="1560"/>
          <w:tab w:val="left" w:pos="2127"/>
        </w:tabs>
        <w:spacing w:before="60" w:after="120"/>
        <w:jc w:val="left"/>
        <w:outlineLvl w:val="4"/>
        <w:rPr>
          <w:rFonts w:cs="Arial"/>
        </w:rPr>
      </w:pPr>
      <w:r w:rsidRPr="0042136D">
        <w:rPr>
          <w:rFonts w:cs="Arial"/>
        </w:rPr>
        <w:t>Сообщение от 22.IV.2026:</w:t>
      </w:r>
    </w:p>
    <w:p w14:paraId="59A1D446" w14:textId="77777777" w:rsidR="009D7878" w:rsidRPr="0042136D" w:rsidRDefault="009D7878" w:rsidP="009D7878">
      <w:pPr>
        <w:spacing w:after="120"/>
        <w:rPr>
          <w:rFonts w:asciiTheme="minorHAnsi" w:hAnsiTheme="minorHAnsi" w:cs="Arial"/>
        </w:rPr>
      </w:pPr>
      <w:r w:rsidRPr="0042136D">
        <w:rPr>
          <w:rFonts w:asciiTheme="minorHAnsi" w:hAnsiTheme="minorHAnsi" w:cs="Arial"/>
          <w:i/>
          <w:iCs/>
        </w:rPr>
        <w:t>Регуляторный орган связи (CRA)</w:t>
      </w:r>
      <w:r w:rsidRPr="0042136D">
        <w:rPr>
          <w:rFonts w:asciiTheme="minorHAnsi" w:hAnsiTheme="minorHAnsi" w:cs="Arial"/>
        </w:rPr>
        <w:t>, Тегеран</w:t>
      </w:r>
      <w:r w:rsidRPr="0042136D">
        <w:rPr>
          <w:rFonts w:cs="Arial"/>
        </w:rPr>
        <w:t xml:space="preserve">, </w:t>
      </w:r>
      <w:r w:rsidRPr="0042136D">
        <w:rPr>
          <w:rFonts w:asciiTheme="minorHAnsi" w:hAnsiTheme="minorHAnsi" w:cs="Arial"/>
        </w:rPr>
        <w:t>объявляет следующий обновленный национальный план нумерации Исламской Республики Иран.</w:t>
      </w:r>
    </w:p>
    <w:p w14:paraId="30597A84" w14:textId="77777777" w:rsidR="009D7878" w:rsidRPr="0042136D" w:rsidRDefault="009D7878" w:rsidP="009D7878">
      <w:pPr>
        <w:spacing w:before="360" w:after="120"/>
        <w:jc w:val="center"/>
        <w:rPr>
          <w:rFonts w:asciiTheme="minorHAnsi" w:hAnsiTheme="minorHAnsi" w:cs="Arial"/>
        </w:rPr>
      </w:pPr>
      <w:r w:rsidRPr="0042136D">
        <w:rPr>
          <w:rFonts w:asciiTheme="minorHAnsi" w:hAnsiTheme="minorHAnsi" w:cs="Arial"/>
          <w:b/>
          <w:bCs/>
        </w:rPr>
        <w:t>Представление плана нумерации E.164 Ирана</w:t>
      </w:r>
    </w:p>
    <w:p w14:paraId="73BDE1CE" w14:textId="77777777" w:rsidR="009D7878" w:rsidRPr="0042136D" w:rsidRDefault="009D7878" w:rsidP="009D7878">
      <w:pPr>
        <w:spacing w:before="60"/>
        <w:jc w:val="left"/>
      </w:pPr>
      <w:r w:rsidRPr="0042136D">
        <w:rPr>
          <w:b/>
        </w:rPr>
        <w:t>1</w:t>
      </w:r>
      <w:r w:rsidRPr="0042136D">
        <w:rPr>
          <w:b/>
        </w:rPr>
        <w:tab/>
      </w:r>
      <w:r w:rsidRPr="0042136D">
        <w:rPr>
          <w:b/>
          <w:bCs/>
        </w:rPr>
        <w:t>Общая информация</w:t>
      </w:r>
    </w:p>
    <w:p w14:paraId="568CA375" w14:textId="77777777" w:rsidR="009D7878" w:rsidRPr="0042136D" w:rsidRDefault="009D7878" w:rsidP="009D7878">
      <w:pPr>
        <w:spacing w:before="60"/>
        <w:jc w:val="left"/>
      </w:pPr>
      <w:r w:rsidRPr="0042136D">
        <w:t>План нумерации E.164 Ирана:</w:t>
      </w:r>
    </w:p>
    <w:p w14:paraId="6C6790A6" w14:textId="77777777" w:rsidR="009D7878" w:rsidRPr="0042136D" w:rsidRDefault="009D7878" w:rsidP="009D7878">
      <w:pPr>
        <w:tabs>
          <w:tab w:val="left" w:pos="993"/>
        </w:tabs>
        <w:spacing w:before="40"/>
        <w:ind w:left="567"/>
        <w:jc w:val="left"/>
      </w:pPr>
      <w:r w:rsidRPr="0042136D">
        <w:t>•</w:t>
      </w:r>
      <w:r w:rsidRPr="0042136D">
        <w:tab/>
        <w:t>Код страны: +98</w:t>
      </w:r>
    </w:p>
    <w:p w14:paraId="5C2525A4" w14:textId="77777777" w:rsidR="009D7878" w:rsidRPr="0042136D" w:rsidRDefault="009D7878" w:rsidP="009D7878">
      <w:pPr>
        <w:tabs>
          <w:tab w:val="left" w:pos="993"/>
        </w:tabs>
        <w:spacing w:before="40"/>
        <w:ind w:left="567"/>
        <w:jc w:val="left"/>
      </w:pPr>
      <w:r w:rsidRPr="0042136D">
        <w:t>•</w:t>
      </w:r>
      <w:r w:rsidRPr="0042136D">
        <w:tab/>
        <w:t>Международный префикс: "00"</w:t>
      </w:r>
    </w:p>
    <w:p w14:paraId="1821EFCE" w14:textId="77777777" w:rsidR="009D7878" w:rsidRPr="0042136D" w:rsidRDefault="009D7878" w:rsidP="009D7878">
      <w:pPr>
        <w:tabs>
          <w:tab w:val="left" w:pos="993"/>
        </w:tabs>
        <w:spacing w:before="40"/>
        <w:ind w:left="567"/>
        <w:jc w:val="left"/>
      </w:pPr>
      <w:r w:rsidRPr="0042136D">
        <w:t>•</w:t>
      </w:r>
      <w:r w:rsidRPr="0042136D">
        <w:tab/>
        <w:t>Национальный префикс: "0"</w:t>
      </w:r>
    </w:p>
    <w:p w14:paraId="68F9628A" w14:textId="77777777" w:rsidR="009D7878" w:rsidRPr="0042136D" w:rsidRDefault="009D7878" w:rsidP="009D7878">
      <w:pPr>
        <w:spacing w:before="0"/>
        <w:ind w:left="992"/>
        <w:jc w:val="left"/>
      </w:pPr>
      <w:r w:rsidRPr="0042136D">
        <w:t xml:space="preserve">Для осуществления национальных вызовов необходимо набирать этот префикс перед всеми телефонными номерами, за исключением коротких номеров. </w:t>
      </w:r>
      <w:r w:rsidRPr="0042136D">
        <w:br/>
        <w:t>Не следует набирать при вызове из-за границы.</w:t>
      </w:r>
    </w:p>
    <w:p w14:paraId="42462485" w14:textId="77777777" w:rsidR="009D7878" w:rsidRPr="0042136D" w:rsidRDefault="009D7878" w:rsidP="009D7878">
      <w:pPr>
        <w:tabs>
          <w:tab w:val="left" w:pos="993"/>
        </w:tabs>
        <w:spacing w:before="40"/>
        <w:ind w:left="567"/>
        <w:jc w:val="left"/>
      </w:pPr>
      <w:r w:rsidRPr="0042136D">
        <w:t>•</w:t>
      </w:r>
      <w:r w:rsidRPr="0042136D">
        <w:tab/>
        <w:t>Национальный код пункта назначения: 2 цифры.</w:t>
      </w:r>
    </w:p>
    <w:p w14:paraId="17F3DABC" w14:textId="77777777" w:rsidR="009D7878" w:rsidRPr="0042136D" w:rsidRDefault="009D7878" w:rsidP="009D7878">
      <w:pPr>
        <w:jc w:val="left"/>
        <w:rPr>
          <w:b/>
          <w:bCs/>
        </w:rPr>
      </w:pPr>
      <w:r w:rsidRPr="0042136D">
        <w:rPr>
          <w:b/>
          <w:bCs/>
        </w:rPr>
        <w:t>2</w:t>
      </w:r>
      <w:r w:rsidRPr="0042136D">
        <w:rPr>
          <w:b/>
          <w:bCs/>
        </w:rPr>
        <w:tab/>
        <w:t>Подробные данные плана нумерации</w:t>
      </w:r>
    </w:p>
    <w:p w14:paraId="011B1EAA" w14:textId="77777777" w:rsidR="009D7878" w:rsidRPr="0042136D" w:rsidRDefault="009D7878" w:rsidP="009D7878">
      <w:pPr>
        <w:tabs>
          <w:tab w:val="left" w:pos="993"/>
        </w:tabs>
        <w:spacing w:before="40"/>
        <w:ind w:left="567"/>
        <w:jc w:val="left"/>
      </w:pPr>
      <w:r w:rsidRPr="0042136D">
        <w:t>•</w:t>
      </w:r>
      <w:r w:rsidRPr="0042136D">
        <w:tab/>
        <w:t>NDC: Национальный код пункта назначения</w:t>
      </w:r>
    </w:p>
    <w:p w14:paraId="0874145C" w14:textId="77777777" w:rsidR="009D7878" w:rsidRPr="0042136D" w:rsidRDefault="009D7878" w:rsidP="009D7878">
      <w:pPr>
        <w:tabs>
          <w:tab w:val="left" w:pos="993"/>
        </w:tabs>
        <w:spacing w:before="0"/>
        <w:ind w:left="567"/>
        <w:jc w:val="left"/>
      </w:pPr>
      <w:r w:rsidRPr="0042136D">
        <w:t>•</w:t>
      </w:r>
      <w:r w:rsidRPr="0042136D">
        <w:tab/>
        <w:t>NSN: Национальный значащий номер (NDC + SN)</w:t>
      </w:r>
    </w:p>
    <w:p w14:paraId="683DD487" w14:textId="77777777" w:rsidR="009D7878" w:rsidRPr="0042136D" w:rsidRDefault="009D7878" w:rsidP="009D7878">
      <w:pPr>
        <w:keepNext/>
        <w:tabs>
          <w:tab w:val="clear" w:pos="5387"/>
          <w:tab w:val="clear" w:pos="5954"/>
          <w:tab w:val="decimal" w:pos="5670"/>
        </w:tabs>
        <w:spacing w:before="60"/>
        <w:jc w:val="left"/>
      </w:pPr>
      <w:r w:rsidRPr="0042136D">
        <w:t xml:space="preserve">Минимальная длина номера (исключая код страны) составляет </w:t>
      </w:r>
      <w:r w:rsidRPr="0042136D">
        <w:tab/>
      </w:r>
      <w:r w:rsidRPr="0042136D">
        <w:tab/>
        <w:t xml:space="preserve">  5 цифр</w:t>
      </w:r>
      <w:r w:rsidRPr="0042136D">
        <w:br/>
        <w:t xml:space="preserve">Максимальная длина номера (исключая код страны) составляет </w:t>
      </w:r>
      <w:r w:rsidRPr="0042136D">
        <w:tab/>
      </w:r>
      <w:r w:rsidRPr="0042136D">
        <w:tab/>
        <w:t>10 цифр</w:t>
      </w:r>
    </w:p>
    <w:p w14:paraId="270F32D9" w14:textId="77777777" w:rsidR="009D7878" w:rsidRPr="0042136D" w:rsidRDefault="009D7878" w:rsidP="009D7878">
      <w:pPr>
        <w:spacing w:before="240" w:after="120"/>
        <w:jc w:val="center"/>
        <w:rPr>
          <w:b/>
          <w:bCs/>
        </w:rPr>
      </w:pPr>
      <w:r w:rsidRPr="0042136D">
        <w:rPr>
          <w:b/>
          <w:bCs/>
        </w:rPr>
        <w:t>Схема нумерации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2126"/>
        <w:gridCol w:w="4820"/>
      </w:tblGrid>
      <w:tr w:rsidR="009D7878" w:rsidRPr="0042136D" w14:paraId="635119B4" w14:textId="77777777" w:rsidTr="00185243">
        <w:trPr>
          <w:cantSplit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D1E6AEE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NDC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2F8D37F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bCs/>
                <w:i/>
                <w:iCs/>
                <w:sz w:val="18"/>
                <w:szCs w:val="18"/>
              </w:rPr>
              <w:t>Длина номера NSN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6A153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Использование </w:t>
            </w:r>
            <w:r w:rsidRPr="0042136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номера E.164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7E677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Дополнительная </w:t>
            </w:r>
            <w:r w:rsidRPr="0042136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br/>
              <w:t>информация</w:t>
            </w:r>
          </w:p>
        </w:tc>
      </w:tr>
      <w:tr w:rsidR="009D7878" w:rsidRPr="0042136D" w14:paraId="0478561B" w14:textId="77777777" w:rsidTr="00185243">
        <w:trPr>
          <w:cantSplit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953EA41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34E8D9D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Мини</w:t>
            </w: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noBreakHyphen/>
            </w: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79B9D3F" w14:textId="77777777" w:rsidR="009D7878" w:rsidRPr="0042136D" w:rsidRDefault="009D7878" w:rsidP="00185243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Макси</w:t>
            </w: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noBreakHyphen/>
            </w:r>
            <w:r w:rsidRPr="0042136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мальная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EC523B" w14:textId="77777777" w:rsidR="009D7878" w:rsidRPr="0042136D" w:rsidRDefault="009D7878" w:rsidP="0018524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1B5AD5" w14:textId="77777777" w:rsidR="009D7878" w:rsidRPr="0042136D" w:rsidRDefault="009D7878" w:rsidP="00185243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7453C3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8BEA2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A3AC2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10D61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15279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F5AEF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Мазандаран)</w:t>
            </w:r>
          </w:p>
        </w:tc>
      </w:tr>
      <w:tr w:rsidR="009D7878" w:rsidRPr="0042136D" w14:paraId="6D76559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244D6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B9EAB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6F46B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82C67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C2A10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Гилян)</w:t>
            </w:r>
          </w:p>
        </w:tc>
      </w:tr>
      <w:tr w:rsidR="009D7878" w:rsidRPr="0042136D" w14:paraId="4CECDE7A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BE816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76835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9A5CE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9F256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2BBD6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Голестан)</w:t>
            </w:r>
          </w:p>
        </w:tc>
      </w:tr>
      <w:tr w:rsidR="009D7878" w:rsidRPr="0042136D" w14:paraId="6C2D78D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1FD11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A4AF2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E1330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0748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3541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Тегеран)</w:t>
            </w:r>
          </w:p>
        </w:tc>
      </w:tr>
      <w:tr w:rsidR="009D7878" w:rsidRPr="0042136D" w14:paraId="5EEBC90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8136A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19A19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5A102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A7544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1AE6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Семнан)</w:t>
            </w:r>
          </w:p>
        </w:tc>
      </w:tr>
      <w:tr w:rsidR="009D7878" w:rsidRPr="0042136D" w14:paraId="08799E0E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8C132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C83B9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A35AC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DC03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2A0A4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Зенджан)</w:t>
            </w:r>
          </w:p>
        </w:tc>
      </w:tr>
      <w:tr w:rsidR="009D7878" w:rsidRPr="0042136D" w14:paraId="17BB3DC5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B136D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91689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6723B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1941F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2C3A0A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Кум)</w:t>
            </w:r>
          </w:p>
        </w:tc>
      </w:tr>
      <w:tr w:rsidR="009D7878" w:rsidRPr="0042136D" w14:paraId="3EDDF8D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3D618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D2F29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B0C14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38C66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DE319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Альборз)</w:t>
            </w:r>
          </w:p>
        </w:tc>
      </w:tr>
      <w:tr w:rsidR="009D7878" w:rsidRPr="0042136D" w14:paraId="7D1726B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A04A3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4CE2D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A76CC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424B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1834E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Казвин)</w:t>
            </w:r>
          </w:p>
        </w:tc>
      </w:tr>
      <w:tr w:rsidR="009D7878" w:rsidRPr="0042136D" w14:paraId="5DB6B15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35437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96E1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B2388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30A09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E78A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Исфахан)</w:t>
            </w:r>
          </w:p>
        </w:tc>
      </w:tr>
      <w:tr w:rsidR="009D7878" w:rsidRPr="0042136D" w14:paraId="7324954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BE7CB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C3936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FBD51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A2C3F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02769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Керман)</w:t>
            </w:r>
          </w:p>
        </w:tc>
      </w:tr>
      <w:tr w:rsidR="009D7878" w:rsidRPr="0042136D" w14:paraId="1481DE2E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80809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D2F88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961A2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73232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DA00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Язд)</w:t>
            </w:r>
          </w:p>
        </w:tc>
      </w:tr>
      <w:tr w:rsidR="009D7878" w:rsidRPr="0042136D" w14:paraId="13FAE48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353AD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1E2EE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FB337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2D96B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B885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Чахар Махал и Бахтияри)</w:t>
            </w:r>
          </w:p>
        </w:tc>
      </w:tr>
      <w:tr w:rsidR="009D7878" w:rsidRPr="0042136D" w14:paraId="456481E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1DBDE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0A020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FBD31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DD83A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0F776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Восточный Азербайджан)</w:t>
            </w:r>
          </w:p>
        </w:tc>
      </w:tr>
      <w:tr w:rsidR="009D7878" w:rsidRPr="0042136D" w14:paraId="04E04DE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D98DA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1C4C1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9FAA9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60C224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04C40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Западный Азербайджан)</w:t>
            </w:r>
          </w:p>
        </w:tc>
      </w:tr>
      <w:tr w:rsidR="009D7878" w:rsidRPr="0042136D" w14:paraId="47F9960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19743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8BCE3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72562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6068B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E1E3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Ардабил)</w:t>
            </w:r>
          </w:p>
        </w:tc>
      </w:tr>
      <w:tr w:rsidR="009D7878" w:rsidRPr="0042136D" w14:paraId="244DDBE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FE061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3BFE3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9357D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9ED715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E2F00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Разави-Хорасан)</w:t>
            </w:r>
          </w:p>
        </w:tc>
      </w:tr>
      <w:tr w:rsidR="009D7878" w:rsidRPr="0042136D" w14:paraId="1BCC0A45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FA230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1DC16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9105F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9F09FB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4ECAEF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Систан и Белуджистан)</w:t>
            </w:r>
          </w:p>
        </w:tc>
      </w:tr>
      <w:tr w:rsidR="009D7878" w:rsidRPr="0042136D" w14:paraId="5A10B02E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B2AB9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6CC3D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A2448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AFF8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A9346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Южный Хорасан)</w:t>
            </w:r>
          </w:p>
        </w:tc>
      </w:tr>
      <w:tr w:rsidR="009D7878" w:rsidRPr="0042136D" w14:paraId="04A98FF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43C70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381E9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FAF4D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F3EA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63A479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Северный Хорасан)</w:t>
            </w:r>
          </w:p>
        </w:tc>
      </w:tr>
      <w:tr w:rsidR="009D7878" w:rsidRPr="0042136D" w14:paraId="23A9AF2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04168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E0E3D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910B1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6256DB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AD49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Хузестан)</w:t>
            </w:r>
          </w:p>
        </w:tc>
      </w:tr>
      <w:tr w:rsidR="009D7878" w:rsidRPr="0042136D" w14:paraId="2BB41A6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B25A7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45708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F9E69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0F437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9CBAB9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Лорестан)</w:t>
            </w:r>
          </w:p>
        </w:tc>
      </w:tr>
      <w:tr w:rsidR="009D7878" w:rsidRPr="0042136D" w14:paraId="583DD07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65E16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84C2D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32D80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96EB1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5F46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Фарс)</w:t>
            </w:r>
          </w:p>
        </w:tc>
      </w:tr>
      <w:tr w:rsidR="009D7878" w:rsidRPr="0042136D" w14:paraId="56CE9861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74004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3CB9A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AC200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5581E4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4B708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Код зоны (географический номер для номеров фиксированной телефонной связи – Кохгилуйе и Бойерахмад)</w:t>
            </w:r>
          </w:p>
        </w:tc>
      </w:tr>
      <w:tr w:rsidR="009D7878" w:rsidRPr="0042136D" w14:paraId="32E9761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B89F6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C8D87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24113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60EC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0C16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Хормозган)</w:t>
            </w:r>
          </w:p>
        </w:tc>
      </w:tr>
      <w:tr w:rsidR="009D7878" w:rsidRPr="0042136D" w14:paraId="425E17F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646E8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F11BE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C7D46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CD78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54200A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Бушехр)</w:t>
            </w:r>
          </w:p>
        </w:tc>
      </w:tr>
      <w:tr w:rsidR="009D7878" w:rsidRPr="0042136D" w14:paraId="4859B9D0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CA542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0ADB1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84F94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BB11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4D3AF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Хамадан)</w:t>
            </w:r>
          </w:p>
        </w:tc>
      </w:tr>
      <w:tr w:rsidR="009D7878" w:rsidRPr="0042136D" w14:paraId="1C785B5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3A473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CADCF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8C2E0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F6A4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2D49E4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Керманшахан)</w:t>
            </w:r>
          </w:p>
        </w:tc>
      </w:tr>
      <w:tr w:rsidR="009D7878" w:rsidRPr="0042136D" w14:paraId="0D328A7E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55C6B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B542B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CCE6A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89643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9782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Илам)</w:t>
            </w:r>
          </w:p>
        </w:tc>
      </w:tr>
      <w:tr w:rsidR="009D7878" w:rsidRPr="0042136D" w14:paraId="12389A8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F7CB0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34C1C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FAE14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A0856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9C35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Маркази)</w:t>
            </w:r>
          </w:p>
        </w:tc>
      </w:tr>
      <w:tr w:rsidR="009D7878" w:rsidRPr="0042136D" w14:paraId="776BEB5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8E164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F9495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7FFE4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4BAC7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22FDB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 зоны (географический номер для номеров фиксированной телефонной связи – Курдестан)</w:t>
            </w:r>
          </w:p>
        </w:tc>
      </w:tr>
      <w:tr w:rsidR="009D7878" w:rsidRPr="0042136D" w14:paraId="5BFD4EF6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3103C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6A138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7AF02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5C63DB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6FB846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48173752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CB250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5892C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40495B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0861E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5F14F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0F5647C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B2138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A46B4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B53E7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A3ED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B8746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E1856B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0D0F4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C113E5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92489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74AF3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034FC8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515E16A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6C47B8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AC304D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9C908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26E2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7B9F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4B255616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7591A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060731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2C8D5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36A409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FC2E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E2F5301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26463F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05C73C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D303E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49372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63154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40EB0A6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890585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9A72C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32F0E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516E64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04D84E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4D65FA1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FB7BC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C8FB2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58E4C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DBB07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CC460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4F096E6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F1F8BA4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83CD87D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49F8F2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E024F8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F71BC0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23E7284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D9E306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E7458E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643367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14AF96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0FE08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42BD8E6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BC043A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FAE97A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DBE74E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56A16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3A429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3D3E3D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D0C4F77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5190D3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2DCD96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4D2A7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21E5E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43D05A8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D8E4A8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94200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C8DF4A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2B070D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A7084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cs="Calibr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B35EB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cs="Calibr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2A0440AA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2DC4EF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E8E124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211CD2A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F888BF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A2BB9D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5415FF96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031904E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79ABF3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C631D1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1EB0B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52E488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7227D51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FAF09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7EC953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24457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94603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4FB6E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100F0C8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D27B1A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6D6E75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771F0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DF83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58BB1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36C29FA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61158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82A3A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CCCA1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24D7D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13B2E4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0D61E80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74C1A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36360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C2946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3738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2F80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1577B47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0102DD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BA5E6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C4671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3C466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826C0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0D5EB10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541F1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397C9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26E62E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D5503F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4654A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2B8385B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B96D9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AD5DB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DF03F7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BFB536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97B18E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763D90AA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AE150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942904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6A5D7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8FFAC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94F47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283F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606A5BC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E3C637" w14:textId="77777777" w:rsidR="009D7878" w:rsidRPr="0042136D" w:rsidRDefault="009D7878" w:rsidP="00B65B8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9430130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37FA94" w14:textId="77777777" w:rsidR="009D7878" w:rsidRPr="0042136D" w:rsidRDefault="009D7878" w:rsidP="00B65B8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994EE5C" w14:textId="77777777" w:rsidR="009D7878" w:rsidRPr="0042136D" w:rsidRDefault="009D7878" w:rsidP="00B65B82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891D29" w14:textId="77777777" w:rsidR="009D7878" w:rsidRPr="0042136D" w:rsidRDefault="009D7878" w:rsidP="00B65B82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06A49" w14:textId="77777777" w:rsidR="009D7878" w:rsidRPr="0042136D" w:rsidRDefault="009D7878" w:rsidP="00B65B82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7E0A2D3F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505C7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9400</w:t>
            </w:r>
            <w:r w:rsidRPr="0042136D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F7A29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25233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5D7B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F076CC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48BE0D30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76D27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75979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46678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FA6A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A9160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4E253A3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0CC8B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7C41D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8F67B2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004F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2AC06F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Негеографический</w:t>
            </w:r>
          </w:p>
        </w:tc>
      </w:tr>
      <w:tr w:rsidR="009D7878" w:rsidRPr="0042136D" w14:paraId="480E8455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372C4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94440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AB0AB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C6132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9736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2CB45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Только для вызовов из Ирана</w:t>
            </w:r>
          </w:p>
        </w:tc>
      </w:tr>
      <w:tr w:rsidR="009D7878" w:rsidRPr="0042136D" w14:paraId="21D16061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F782D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63B41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00E0E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C0ABC7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Коды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8AAB10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5CD3A1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86B1B5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05AC7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B6C18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B1F86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53C76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01F5E71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D3B035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FBD8C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7B9132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20A17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F84CA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ADC4C15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AF2F8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8C0180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66B34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8E331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0A95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913B21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05FC2A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BB78C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154AB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E092A5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668BF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079131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A4A4E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E58004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0E5D2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8B36E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84C04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4918E61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DF1B5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28064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84FA5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85298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Транкинговая связь общего пользования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63FC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16A461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B4000C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16ADF3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C02CDD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9EE70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10D28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3C348F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1086A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fa-IR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99550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0B60E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9177C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ABE7E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D4D8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02A56D6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D33CA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  <w:lang w:bidi="fa-IR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CA44A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B8BC25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16AC7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3F11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0037BDE6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62E50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FF92AD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EE51A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F46B0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7B1A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528AA8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57CCCA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bidi="fa-IR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C5554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64744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CD30F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C99A13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6D31EB1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42234B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99830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F4E05A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F3B031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5F1C6F9" w14:textId="77777777" w:rsidR="009D7878" w:rsidRPr="0042136D" w:rsidRDefault="009D7878" w:rsidP="00B65B82">
            <w:pPr>
              <w:spacing w:before="20" w:after="20"/>
              <w:jc w:val="left"/>
              <w:rPr>
                <w:rFonts w:cs="Calibri"/>
                <w:color w:val="0070C0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76AF47B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39775A2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F1504C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99831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466543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4BA763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56BFFA" w14:textId="77777777" w:rsidR="009D7878" w:rsidRPr="0042136D" w:rsidRDefault="009D7878" w:rsidP="00B65B82">
            <w:pPr>
              <w:spacing w:before="20" w:after="20"/>
              <w:jc w:val="left"/>
              <w:rPr>
                <w:rFonts w:cs="Calibri"/>
                <w:color w:val="0070C0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B0FAE1E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443EC54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488C5A9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99832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E1396F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093993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6A7747" w14:textId="77777777" w:rsidR="009D7878" w:rsidRPr="0042136D" w:rsidRDefault="009D7878" w:rsidP="00B65B82">
            <w:pPr>
              <w:spacing w:before="20" w:after="20"/>
              <w:jc w:val="left"/>
              <w:rPr>
                <w:rFonts w:cs="Calibri"/>
                <w:color w:val="0070C0"/>
                <w:sz w:val="18"/>
                <w:szCs w:val="18"/>
              </w:rPr>
            </w:pPr>
            <w:r w:rsidRPr="0042136D">
              <w:rPr>
                <w:rFonts w:cs="Calibri"/>
                <w:color w:val="0070C0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46EA885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133B592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CCE2FA7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D06EB0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D73C28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CF9FA4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04263A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016DB15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6D753E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DBB9E7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1BBF0C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2102A1B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12C094E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249B0531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839B67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91ACFB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49FCA3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1E84C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AD9122C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D51E329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A22EF2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93DC0E0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11D281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696F415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1EB6A7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1C928AA4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984621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6B460D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0F46A2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B985325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DBAA682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220DF26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CDD7F0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85E49D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44490D4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75044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532345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18192B42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1A01C3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C2583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BF805D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AC3AB7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54A89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BED705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9D5361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lastRenderedPageBreak/>
              <w:t>99930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945FE4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2F9BBF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76DA22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B2BD5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7BA8EABC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FC351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99931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8C9721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8EB18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DF232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133B1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E8564D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A421B8C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99932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27770A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0EA8C8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DB4BA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BB4CFD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14E86CA7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7A91A1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99933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319B30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1B6824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76EF89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05F65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1760D59B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9CF6AB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99934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AFDA36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530629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023BE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8097C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D221F33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8EF62F0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2B383E8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D8125B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4F3F0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4F37F3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981D060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113AAA9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99969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870C01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E470CF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88500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315A3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3FB9C0A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23DB9F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EAD606A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58B3CC" w14:textId="77777777" w:rsidR="009D7878" w:rsidRPr="0042136D" w:rsidRDefault="009D7878" w:rsidP="00A03726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F68B87" w14:textId="77777777" w:rsidR="009D7878" w:rsidRPr="0042136D" w:rsidRDefault="009D7878" w:rsidP="00A03726">
            <w:pPr>
              <w:keepNext/>
              <w:keepLines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37B9C" w14:textId="77777777" w:rsidR="009D7878" w:rsidRPr="0042136D" w:rsidRDefault="009D7878" w:rsidP="00A03726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209731DD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217EBE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082D52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8BF64A6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85278C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4AE746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878" w:rsidRPr="0042136D" w14:paraId="5F892F28" w14:textId="77777777" w:rsidTr="00185243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609F0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sz w:val="18"/>
                <w:szCs w:val="18"/>
              </w:rPr>
              <w:t>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C2EFFF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7DD28B" w14:textId="77777777" w:rsidR="009D7878" w:rsidRPr="0042136D" w:rsidRDefault="009D7878" w:rsidP="00B65B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02EE38" w14:textId="77777777" w:rsidR="009D7878" w:rsidRPr="0042136D" w:rsidRDefault="009D7878" w:rsidP="00B65B82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79BE60" w14:textId="77777777" w:rsidR="009D7878" w:rsidRPr="0042136D" w:rsidRDefault="009D7878" w:rsidP="00B65B82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CE2F9E8" w14:textId="77777777" w:rsidR="009D7878" w:rsidRPr="0042136D" w:rsidRDefault="009D7878" w:rsidP="00B65B82">
      <w:pPr>
        <w:spacing w:before="240"/>
      </w:pPr>
      <w:r w:rsidRPr="0042136D">
        <w:t>Для контактов:</w:t>
      </w:r>
    </w:p>
    <w:p w14:paraId="1A9A1419" w14:textId="77777777" w:rsidR="009D7878" w:rsidRPr="0042136D" w:rsidRDefault="009D7878" w:rsidP="00A03726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rFonts w:cs="Arial"/>
        </w:rPr>
      </w:pPr>
      <w:r w:rsidRPr="0042136D">
        <w:rPr>
          <w:rFonts w:cs="Arial"/>
        </w:rPr>
        <w:t>Mr Alireza Darvishi</w:t>
      </w:r>
    </w:p>
    <w:p w14:paraId="2F50B25C" w14:textId="62A0EAA2" w:rsidR="009D7878" w:rsidRPr="0042136D" w:rsidRDefault="009D7878" w:rsidP="00B65B82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</w:pPr>
      <w:proofErr w:type="spellStart"/>
      <w:r w:rsidRPr="0042136D">
        <w:rPr>
          <w:rFonts w:cs="Arial"/>
        </w:rPr>
        <w:t>Director</w:t>
      </w:r>
      <w:proofErr w:type="spellEnd"/>
      <w:r w:rsidRPr="0042136D">
        <w:rPr>
          <w:rFonts w:cs="Arial"/>
        </w:rPr>
        <w:t xml:space="preserve"> General, International </w:t>
      </w:r>
      <w:proofErr w:type="spellStart"/>
      <w:r w:rsidRPr="0042136D">
        <w:rPr>
          <w:rFonts w:cs="Arial"/>
        </w:rPr>
        <w:t>Organizations</w:t>
      </w:r>
      <w:proofErr w:type="spellEnd"/>
      <w:r w:rsidRPr="0042136D">
        <w:rPr>
          <w:rFonts w:cs="Arial"/>
        </w:rPr>
        <w:t xml:space="preserve"> Bureau,</w:t>
      </w:r>
      <w:r w:rsidR="00A03726">
        <w:rPr>
          <w:rFonts w:cs="Arial"/>
          <w:lang w:val="en-US"/>
        </w:rPr>
        <w:br/>
      </w:r>
      <w:r w:rsidRPr="0042136D">
        <w:rPr>
          <w:rFonts w:cs="Arial"/>
        </w:rPr>
        <w:t xml:space="preserve">Communications </w:t>
      </w:r>
      <w:proofErr w:type="spellStart"/>
      <w:r w:rsidRPr="0042136D">
        <w:rPr>
          <w:rFonts w:cs="Arial"/>
        </w:rPr>
        <w:t>Regulatory</w:t>
      </w:r>
      <w:proofErr w:type="spellEnd"/>
      <w:r w:rsidRPr="0042136D">
        <w:rPr>
          <w:rFonts w:cs="Arial"/>
        </w:rPr>
        <w:t xml:space="preserve"> Authority (CRA)</w:t>
      </w:r>
      <w:r w:rsidR="00A03726">
        <w:rPr>
          <w:rFonts w:cs="Arial"/>
          <w:lang w:val="en-US"/>
        </w:rPr>
        <w:br/>
      </w:r>
      <w:proofErr w:type="spellStart"/>
      <w:r w:rsidRPr="0042136D">
        <w:rPr>
          <w:rFonts w:cs="Arial"/>
        </w:rPr>
        <w:t>Ministry</w:t>
      </w:r>
      <w:proofErr w:type="spellEnd"/>
      <w:r w:rsidRPr="0042136D">
        <w:rPr>
          <w:rFonts w:cs="Arial"/>
        </w:rPr>
        <w:t xml:space="preserve"> </w:t>
      </w:r>
      <w:proofErr w:type="spellStart"/>
      <w:r w:rsidRPr="0042136D">
        <w:rPr>
          <w:rFonts w:cs="Arial"/>
        </w:rPr>
        <w:t>of</w:t>
      </w:r>
      <w:proofErr w:type="spellEnd"/>
      <w:r w:rsidRPr="0042136D">
        <w:rPr>
          <w:rFonts w:cs="Arial"/>
        </w:rPr>
        <w:t xml:space="preserve"> Information </w:t>
      </w:r>
      <w:proofErr w:type="spellStart"/>
      <w:r w:rsidRPr="0042136D">
        <w:rPr>
          <w:rFonts w:cs="Arial"/>
        </w:rPr>
        <w:t>and</w:t>
      </w:r>
      <w:proofErr w:type="spellEnd"/>
      <w:r w:rsidRPr="0042136D">
        <w:rPr>
          <w:rFonts w:cs="Arial"/>
        </w:rPr>
        <w:t xml:space="preserve"> Communication Technology</w:t>
      </w:r>
      <w:r w:rsidR="00A03726">
        <w:rPr>
          <w:rFonts w:cs="Arial"/>
          <w:lang w:val="en-US"/>
        </w:rPr>
        <w:br/>
      </w:r>
      <w:r w:rsidRPr="0042136D">
        <w:rPr>
          <w:rFonts w:cs="Arial"/>
        </w:rPr>
        <w:t>15598 TEHRAN</w:t>
      </w:r>
      <w:r w:rsidR="00A03726">
        <w:rPr>
          <w:rFonts w:cs="Arial"/>
          <w:lang w:val="en-US"/>
        </w:rPr>
        <w:br/>
      </w:r>
      <w:r w:rsidRPr="0042136D">
        <w:rPr>
          <w:rFonts w:cs="Arial"/>
        </w:rPr>
        <w:t>Iran (</w:t>
      </w:r>
      <w:proofErr w:type="spellStart"/>
      <w:r w:rsidRPr="0042136D">
        <w:rPr>
          <w:rFonts w:cs="Arial"/>
        </w:rPr>
        <w:t>Islamic</w:t>
      </w:r>
      <w:proofErr w:type="spellEnd"/>
      <w:r w:rsidRPr="0042136D">
        <w:rPr>
          <w:rFonts w:cs="Arial"/>
        </w:rPr>
        <w:t xml:space="preserve"> Republic </w:t>
      </w:r>
      <w:proofErr w:type="spellStart"/>
      <w:r w:rsidRPr="0042136D">
        <w:rPr>
          <w:rFonts w:cs="Arial"/>
        </w:rPr>
        <w:t>of</w:t>
      </w:r>
      <w:proofErr w:type="spellEnd"/>
      <w:r w:rsidRPr="0042136D">
        <w:rPr>
          <w:rFonts w:cs="Arial"/>
        </w:rPr>
        <w:t>)</w:t>
      </w:r>
      <w:r w:rsidRPr="0042136D">
        <w:rPr>
          <w:rFonts w:cs="Arial"/>
        </w:rPr>
        <w:br/>
        <w:t>Тел.:</w:t>
      </w:r>
      <w:r w:rsidRPr="0042136D">
        <w:rPr>
          <w:rFonts w:cs="Arial"/>
        </w:rPr>
        <w:tab/>
        <w:t>+98 21 89662201</w:t>
      </w:r>
      <w:r w:rsidRPr="0042136D">
        <w:rPr>
          <w:rFonts w:cs="Arial"/>
        </w:rPr>
        <w:br/>
        <w:t>Факс:</w:t>
      </w:r>
      <w:r w:rsidRPr="0042136D">
        <w:rPr>
          <w:rFonts w:cs="Arial"/>
        </w:rPr>
        <w:tab/>
        <w:t>+98 21 88468999</w:t>
      </w:r>
      <w:r w:rsidRPr="0042136D">
        <w:rPr>
          <w:rFonts w:cs="Arial"/>
        </w:rPr>
        <w:br/>
        <w:t>Эл. почта:</w:t>
      </w:r>
      <w:r w:rsidRPr="0042136D">
        <w:rPr>
          <w:rFonts w:cs="Arial"/>
        </w:rPr>
        <w:tab/>
        <w:t>darvishi@cra.ir</w:t>
      </w:r>
      <w:r w:rsidRPr="0042136D">
        <w:rPr>
          <w:rFonts w:cs="Arial"/>
        </w:rPr>
        <w:br/>
        <w:t>URL</w:t>
      </w:r>
      <w:r w:rsidRPr="0042136D">
        <w:t>:</w:t>
      </w:r>
      <w:r w:rsidRPr="0042136D">
        <w:tab/>
      </w:r>
      <w:r w:rsidRPr="0042136D">
        <w:rPr>
          <w:rFonts w:cs="Arial"/>
        </w:rPr>
        <w:t>www.cra.ir</w:t>
      </w:r>
    </w:p>
    <w:p w14:paraId="45D7422C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42136D">
        <w:br w:type="page"/>
      </w:r>
    </w:p>
    <w:p w14:paraId="533275A9" w14:textId="04D5FEE1" w:rsidR="009D7878" w:rsidRPr="0042136D" w:rsidRDefault="009D7878" w:rsidP="009D7878">
      <w:pPr>
        <w:tabs>
          <w:tab w:val="left" w:pos="1560"/>
          <w:tab w:val="left" w:pos="2127"/>
        </w:tabs>
        <w:spacing w:after="120"/>
        <w:jc w:val="left"/>
        <w:outlineLvl w:val="3"/>
        <w:rPr>
          <w:rFonts w:cs="Arial"/>
          <w:b/>
        </w:rPr>
      </w:pPr>
      <w:r w:rsidRPr="0042136D">
        <w:rPr>
          <w:rFonts w:cs="Arial"/>
          <w:b/>
        </w:rPr>
        <w:lastRenderedPageBreak/>
        <w:t>Мозамбик (код страны +258)</w:t>
      </w:r>
    </w:p>
    <w:p w14:paraId="51D8B7F9" w14:textId="77777777" w:rsidR="009D7878" w:rsidRPr="0042136D" w:rsidRDefault="009D7878" w:rsidP="00BE45BE">
      <w:pPr>
        <w:tabs>
          <w:tab w:val="left" w:pos="1560"/>
          <w:tab w:val="left" w:pos="2127"/>
        </w:tabs>
        <w:spacing w:before="60" w:after="120"/>
        <w:jc w:val="left"/>
        <w:outlineLvl w:val="4"/>
        <w:rPr>
          <w:rFonts w:cs="Arial"/>
        </w:rPr>
      </w:pPr>
      <w:r w:rsidRPr="0042136D">
        <w:rPr>
          <w:rFonts w:cs="Arial"/>
        </w:rPr>
        <w:t>Сообщение от 23.IV.2026:</w:t>
      </w:r>
    </w:p>
    <w:p w14:paraId="0216B4A9" w14:textId="77777777" w:rsidR="009D7878" w:rsidRPr="0042136D" w:rsidRDefault="009D7878" w:rsidP="009D7878">
      <w:pPr>
        <w:spacing w:before="0"/>
        <w:jc w:val="left"/>
        <w:rPr>
          <w:rFonts w:cs="Arial"/>
        </w:rPr>
      </w:pPr>
      <w:bookmarkStart w:id="56" w:name="dtmis_Start"/>
      <w:bookmarkStart w:id="57" w:name="dtmis_Underskriver"/>
      <w:bookmarkEnd w:id="56"/>
      <w:bookmarkEnd w:id="57"/>
      <w:r w:rsidRPr="0042136D">
        <w:rPr>
          <w:rFonts w:cs="Arial"/>
          <w:i/>
          <w:iCs/>
        </w:rPr>
        <w:t>Национальный институт связи Мозамбика (INCM)</w:t>
      </w:r>
      <w:r w:rsidRPr="0042136D">
        <w:rPr>
          <w:rFonts w:cs="Arial"/>
        </w:rPr>
        <w:t>, Мапуту, объявляет о введении дополнительного национального кода пункта назначения (88) в национальном плане нумерации Мозамбика.</w:t>
      </w:r>
    </w:p>
    <w:p w14:paraId="4FBC3D22" w14:textId="77777777" w:rsidR="009D7878" w:rsidRPr="0042136D" w:rsidRDefault="009D7878" w:rsidP="009D7878">
      <w:pPr>
        <w:spacing w:after="120"/>
        <w:jc w:val="center"/>
        <w:rPr>
          <w:i/>
          <w:iCs/>
        </w:rPr>
      </w:pPr>
      <w:r w:rsidRPr="0042136D">
        <w:rPr>
          <w:i/>
          <w:iCs/>
        </w:rPr>
        <w:t>Описание ввода нового ресурса в отношении национального плана нумерации для кода страны +258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162"/>
        <w:gridCol w:w="1080"/>
        <w:gridCol w:w="2720"/>
        <w:gridCol w:w="1780"/>
      </w:tblGrid>
      <w:tr w:rsidR="009D7878" w:rsidRPr="0042136D" w14:paraId="633DF028" w14:textId="77777777" w:rsidTr="00185243">
        <w:trPr>
          <w:cantSplit/>
          <w:trHeight w:val="439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226A9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asciiTheme="minorHAnsi" w:hAnsiTheme="minorHAnsi" w:cstheme="majorBidi"/>
                <w:b w:val="0"/>
                <w:bCs w:val="0"/>
                <w:iCs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1C4B0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asciiTheme="minorHAnsi" w:hAnsiTheme="minorHAnsi" w:cstheme="majorBidi"/>
                <w:b w:val="0"/>
                <w:bCs w:val="0"/>
                <w:szCs w:val="18"/>
                <w:lang w:val="ru-RU"/>
              </w:rPr>
              <w:t>Длина номера N(S)N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35C9E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Использование номера</w:t>
            </w:r>
            <w:r w:rsidRPr="0042136D">
              <w:rPr>
                <w:rFonts w:cs="Calibri"/>
                <w:b w:val="0"/>
                <w:szCs w:val="18"/>
                <w:lang w:val="ru-RU"/>
              </w:rPr>
              <w:br/>
              <w:t>МСЭ-Т E.164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A95" w14:textId="54AEE298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 xml:space="preserve">Дата </w:t>
            </w:r>
            <w:r w:rsidR="007A3FEE" w:rsidRPr="0042136D">
              <w:rPr>
                <w:rFonts w:cs="Calibri"/>
                <w:b w:val="0"/>
                <w:szCs w:val="18"/>
                <w:lang w:val="ru-RU"/>
              </w:rPr>
              <w:t>присвоения</w:t>
            </w:r>
          </w:p>
        </w:tc>
      </w:tr>
      <w:tr w:rsidR="009D7878" w:rsidRPr="0042136D" w14:paraId="54DE90C3" w14:textId="77777777" w:rsidTr="00185243">
        <w:trPr>
          <w:cantSplit/>
          <w:trHeight w:val="829"/>
          <w:tblHeader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A0D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7A9" w14:textId="77777777" w:rsidR="009D7878" w:rsidRPr="0042136D" w:rsidRDefault="009D7878" w:rsidP="00185243">
            <w:pPr>
              <w:pStyle w:val="Tablehead"/>
              <w:spacing w:before="0" w:after="0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Макси-мальная длина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0AA" w14:textId="77777777" w:rsidR="009D7878" w:rsidRPr="0042136D" w:rsidRDefault="009D7878" w:rsidP="00185243">
            <w:pPr>
              <w:pStyle w:val="Tablehead"/>
              <w:spacing w:before="0" w:after="0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Мини-мальная длина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D62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837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</w:tr>
      <w:tr w:rsidR="009D7878" w:rsidRPr="0042136D" w14:paraId="05ED52F6" w14:textId="77777777" w:rsidTr="00185243">
        <w:trPr>
          <w:cantSplit/>
          <w:trHeight w:val="20"/>
          <w:tblHeader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E2D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88 0XXXXXX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F6C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B70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9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349" w14:textId="2AD62CA1" w:rsidR="009D7878" w:rsidRPr="0042136D" w:rsidRDefault="00677749" w:rsidP="00185243">
            <w:pPr>
              <w:pStyle w:val="Tabletext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Услуга под</w:t>
            </w:r>
            <w:r w:rsidR="009D7878" w:rsidRPr="0042136D">
              <w:rPr>
                <w:rFonts w:cs="Calibri"/>
                <w:b w:val="0"/>
                <w:bCs/>
                <w:szCs w:val="18"/>
                <w:lang w:val="ru-RU"/>
              </w:rPr>
              <w:t>вижн</w:t>
            </w: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 xml:space="preserve">ой связи </w:t>
            </w:r>
            <w:r w:rsidR="009D7878" w:rsidRPr="0042136D">
              <w:rPr>
                <w:rFonts w:cs="Calibri"/>
                <w:b w:val="0"/>
                <w:bCs/>
                <w:szCs w:val="18"/>
                <w:lang w:val="ru-RU"/>
              </w:rPr>
              <w:t>– Movitel, S.A.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B11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16 апреля 2026 г.</w:t>
            </w:r>
          </w:p>
        </w:tc>
      </w:tr>
    </w:tbl>
    <w:p w14:paraId="627F215D" w14:textId="77777777" w:rsidR="009D7878" w:rsidRPr="0042136D" w:rsidRDefault="009D7878" w:rsidP="00A03726">
      <w:pPr>
        <w:tabs>
          <w:tab w:val="left" w:pos="1800"/>
        </w:tabs>
        <w:spacing w:before="240"/>
        <w:ind w:left="1080" w:hanging="1080"/>
        <w:jc w:val="left"/>
        <w:rPr>
          <w:rFonts w:cs="Calibri"/>
        </w:rPr>
      </w:pPr>
      <w:r w:rsidRPr="0042136D">
        <w:rPr>
          <w:rFonts w:cs="Calibri"/>
        </w:rPr>
        <w:t>Для контактов:</w:t>
      </w:r>
    </w:p>
    <w:p w14:paraId="422FD3D0" w14:textId="6D2E225F" w:rsidR="009D7878" w:rsidRPr="0042136D" w:rsidRDefault="009D7878" w:rsidP="00271F02">
      <w:pPr>
        <w:tabs>
          <w:tab w:val="clear" w:pos="567"/>
          <w:tab w:val="clear" w:pos="1276"/>
          <w:tab w:val="clear" w:pos="1843"/>
          <w:tab w:val="left" w:pos="2268"/>
        </w:tabs>
        <w:ind w:left="1080" w:hanging="1080"/>
        <w:jc w:val="left"/>
        <w:rPr>
          <w:rFonts w:cs="Calibri"/>
        </w:rPr>
      </w:pPr>
      <w:r w:rsidRPr="0042136D">
        <w:rPr>
          <w:rFonts w:eastAsia="SimSun" w:cs="Calibri"/>
        </w:rPr>
        <w:tab/>
      </w:r>
      <w:r w:rsidRPr="0042136D">
        <w:rPr>
          <w:rFonts w:eastAsia="SimSun" w:cs="Calibri"/>
        </w:rPr>
        <w:tab/>
        <w:t>Instituto Nacional das Comunicações de Moçambique (INCM)</w:t>
      </w:r>
      <w:r w:rsidRPr="0042136D">
        <w:rPr>
          <w:rFonts w:eastAsia="SimSun" w:cs="Calibri"/>
        </w:rPr>
        <w:br/>
        <w:t xml:space="preserve">Praça 16 de Junho n° 340, </w:t>
      </w:r>
      <w:r w:rsidRPr="0042136D">
        <w:rPr>
          <w:rFonts w:eastAsia="SimSun" w:cs="Calibri"/>
        </w:rPr>
        <w:br/>
        <w:t>Bairro da Malanga</w:t>
      </w:r>
      <w:r w:rsidRPr="0042136D">
        <w:rPr>
          <w:rFonts w:eastAsia="SimSun" w:cs="Calibri"/>
        </w:rPr>
        <w:br/>
        <w:t>Caixa postal 848</w:t>
      </w:r>
      <w:r w:rsidRPr="0042136D">
        <w:rPr>
          <w:rFonts w:eastAsia="SimSun" w:cs="Calibri"/>
        </w:rPr>
        <w:br/>
        <w:t xml:space="preserve">MAPUTO </w:t>
      </w:r>
      <w:r w:rsidRPr="0042136D">
        <w:rPr>
          <w:rFonts w:eastAsia="SimSun" w:cs="Calibri"/>
        </w:rPr>
        <w:br/>
        <w:t>Mozambique</w:t>
      </w:r>
      <w:r w:rsidRPr="0042136D">
        <w:rPr>
          <w:rFonts w:eastAsia="SimSun" w:cs="Calibri"/>
        </w:rPr>
        <w:br/>
        <w:t>Тел.:</w:t>
      </w:r>
      <w:r w:rsidRPr="0042136D">
        <w:rPr>
          <w:rFonts w:eastAsia="SimSun" w:cs="Calibri"/>
        </w:rPr>
        <w:tab/>
        <w:t>+258 21 227 100</w:t>
      </w:r>
      <w:r w:rsidRPr="0042136D">
        <w:rPr>
          <w:rFonts w:eastAsia="SimSun" w:cs="Calibri"/>
        </w:rPr>
        <w:br/>
        <w:t>Факс:</w:t>
      </w:r>
      <w:r w:rsidRPr="0042136D">
        <w:rPr>
          <w:rFonts w:eastAsia="SimSun" w:cs="Calibri"/>
        </w:rPr>
        <w:tab/>
        <w:t>+258 21 494 435</w:t>
      </w:r>
      <w:r w:rsidRPr="0042136D">
        <w:rPr>
          <w:rFonts w:eastAsia="SimSun" w:cs="Calibri"/>
        </w:rPr>
        <w:br/>
        <w:t>Эл. почта:</w:t>
      </w:r>
      <w:r w:rsidR="00271F02">
        <w:rPr>
          <w:rFonts w:eastAsia="SimSun" w:cs="Calibri"/>
          <w:lang w:val="en-US"/>
        </w:rPr>
        <w:tab/>
      </w:r>
      <w:r w:rsidRPr="0042136D">
        <w:rPr>
          <w:rFonts w:eastAsia="SimSun" w:cs="Calibri"/>
        </w:rPr>
        <w:t xml:space="preserve">info@incm.gov.mz </w:t>
      </w:r>
      <w:r w:rsidRPr="0042136D">
        <w:rPr>
          <w:rFonts w:eastAsia="SimSun" w:cs="Calibri"/>
        </w:rPr>
        <w:br/>
      </w:r>
      <w:r w:rsidR="007A3FEE" w:rsidRPr="0042136D">
        <w:rPr>
          <w:rFonts w:cs="Arial"/>
        </w:rPr>
        <w:t>URL</w:t>
      </w:r>
      <w:r w:rsidRPr="0042136D">
        <w:rPr>
          <w:rFonts w:eastAsia="SimSun" w:cs="Calibri"/>
        </w:rPr>
        <w:t>:</w:t>
      </w:r>
      <w:r w:rsidR="00271F02">
        <w:rPr>
          <w:rFonts w:eastAsia="SimSun" w:cs="Calibri"/>
          <w:lang w:val="en-US"/>
        </w:rPr>
        <w:tab/>
      </w:r>
      <w:r w:rsidRPr="0042136D">
        <w:rPr>
          <w:rFonts w:eastAsia="SimSun" w:cs="Calibri"/>
        </w:rPr>
        <w:t>www.incm.gov.mz</w:t>
      </w:r>
      <w:r w:rsidRPr="0042136D">
        <w:rPr>
          <w:rFonts w:cs="Calibri"/>
        </w:rPr>
        <w:t xml:space="preserve"> </w:t>
      </w:r>
    </w:p>
    <w:p w14:paraId="3FDDA309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</w:rPr>
      </w:pPr>
      <w:r w:rsidRPr="0042136D">
        <w:rPr>
          <w:rFonts w:cs="Calibri"/>
        </w:rPr>
        <w:br w:type="page"/>
      </w:r>
    </w:p>
    <w:p w14:paraId="34C46D42" w14:textId="77777777" w:rsidR="009D7878" w:rsidRPr="0042136D" w:rsidRDefault="009D7878" w:rsidP="009D7878">
      <w:pPr>
        <w:pStyle w:val="Heading4"/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r w:rsidRPr="0042136D">
        <w:rPr>
          <w:rFonts w:asciiTheme="minorHAnsi" w:hAnsiTheme="minorHAnsi" w:cstheme="minorHAnsi"/>
          <w:b/>
          <w:bCs/>
          <w:sz w:val="20"/>
          <w:szCs w:val="20"/>
        </w:rPr>
        <w:lastRenderedPageBreak/>
        <w:t>Туркменистан (код страны +993)</w:t>
      </w:r>
    </w:p>
    <w:p w14:paraId="6EA04069" w14:textId="77777777" w:rsidR="009D7878" w:rsidRPr="0042136D" w:rsidRDefault="009D7878" w:rsidP="00BE45BE">
      <w:pPr>
        <w:tabs>
          <w:tab w:val="left" w:pos="1560"/>
          <w:tab w:val="left" w:pos="2127"/>
        </w:tabs>
        <w:spacing w:before="60" w:after="120"/>
        <w:jc w:val="left"/>
        <w:outlineLvl w:val="4"/>
        <w:rPr>
          <w:b/>
          <w:bCs/>
        </w:rPr>
      </w:pPr>
      <w:r w:rsidRPr="00BE45BE">
        <w:rPr>
          <w:rFonts w:cs="Arial"/>
        </w:rPr>
        <w:t>Сообщение</w:t>
      </w:r>
      <w:r w:rsidRPr="0042136D">
        <w:t xml:space="preserve"> от 24.IV.2026:</w:t>
      </w:r>
    </w:p>
    <w:p w14:paraId="14D3E845" w14:textId="72845365" w:rsidR="009D7878" w:rsidRPr="0042136D" w:rsidRDefault="009D7878" w:rsidP="009D7878">
      <w:pPr>
        <w:spacing w:after="240"/>
        <w:rPr>
          <w:rFonts w:asciiTheme="minorHAnsi" w:hAnsiTheme="minorHAnsi" w:cstheme="minorHAnsi"/>
        </w:rPr>
      </w:pPr>
      <w:r w:rsidRPr="0042136D">
        <w:rPr>
          <w:rFonts w:asciiTheme="minorHAnsi" w:hAnsiTheme="minorHAnsi" w:cstheme="minorHAnsi"/>
          <w:i/>
          <w:iCs/>
        </w:rPr>
        <w:t xml:space="preserve">Агентство </w:t>
      </w:r>
      <w:r w:rsidRPr="0042136D">
        <w:rPr>
          <w:rFonts w:asciiTheme="minorHAnsi" w:hAnsiTheme="minorHAnsi" w:cstheme="minorHAnsi"/>
        </w:rPr>
        <w:t>"</w:t>
      </w:r>
      <w:r w:rsidRPr="0042136D">
        <w:rPr>
          <w:rFonts w:asciiTheme="minorHAnsi" w:hAnsiTheme="minorHAnsi" w:cstheme="minorHAnsi"/>
          <w:i/>
          <w:iCs/>
        </w:rPr>
        <w:t>Туркменарагатнашык</w:t>
      </w:r>
      <w:r w:rsidRPr="0042136D">
        <w:rPr>
          <w:rFonts w:asciiTheme="minorHAnsi" w:hAnsiTheme="minorHAnsi" w:cstheme="minorHAnsi"/>
        </w:rPr>
        <w:t>", Ашхабад, объявляет о введении следующего нового телефонного кода "</w:t>
      </w:r>
      <w:r w:rsidRPr="0042136D">
        <w:rPr>
          <w:rFonts w:asciiTheme="minorHAnsi" w:hAnsiTheme="minorHAnsi" w:cstheme="minorHAnsi"/>
          <w:b/>
          <w:bCs/>
        </w:rPr>
        <w:t>+993 7</w:t>
      </w:r>
      <w:r w:rsidR="007A3FEE" w:rsidRPr="0042136D">
        <w:rPr>
          <w:rFonts w:asciiTheme="minorHAnsi" w:hAnsiTheme="minorHAnsi" w:cstheme="minorHAnsi"/>
          <w:b/>
          <w:bCs/>
        </w:rPr>
        <w:t>2</w:t>
      </w:r>
      <w:r w:rsidRPr="0042136D">
        <w:rPr>
          <w:rFonts w:asciiTheme="minorHAnsi" w:hAnsiTheme="minorHAnsi" w:cstheme="minorHAnsi"/>
          <w:b/>
          <w:bCs/>
        </w:rPr>
        <w:t> XX XX XX</w:t>
      </w:r>
      <w:r w:rsidRPr="0042136D">
        <w:rPr>
          <w:rFonts w:asciiTheme="minorHAnsi" w:hAnsiTheme="minorHAnsi" w:cstheme="minorHAnsi"/>
        </w:rPr>
        <w:t>" оператором подвижной связи АО "Altyn Asyr" (ТМ CELL) в национальном плане нумерации Туркменистана.</w:t>
      </w:r>
    </w:p>
    <w:p w14:paraId="208256BE" w14:textId="77777777" w:rsidR="009D7878" w:rsidRPr="0042136D" w:rsidRDefault="009D7878" w:rsidP="009D7878">
      <w:pPr>
        <w:spacing w:after="120"/>
        <w:jc w:val="center"/>
        <w:rPr>
          <w:i/>
          <w:iCs/>
        </w:rPr>
      </w:pPr>
      <w:r w:rsidRPr="0042136D">
        <w:rPr>
          <w:i/>
          <w:iCs/>
        </w:rPr>
        <w:t>Описание ввода нового ресурса в отношении национального плана нумерации для кода страны +993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162"/>
        <w:gridCol w:w="1080"/>
        <w:gridCol w:w="2720"/>
        <w:gridCol w:w="1780"/>
      </w:tblGrid>
      <w:tr w:rsidR="009D7878" w:rsidRPr="0042136D" w14:paraId="66791672" w14:textId="77777777" w:rsidTr="00185243">
        <w:trPr>
          <w:cantSplit/>
          <w:trHeight w:val="439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668ED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asciiTheme="minorHAnsi" w:hAnsiTheme="minorHAnsi" w:cstheme="majorBidi"/>
                <w:b w:val="0"/>
                <w:bCs w:val="0"/>
                <w:iCs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24E2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asciiTheme="minorHAnsi" w:hAnsiTheme="minorHAnsi" w:cstheme="majorBidi"/>
                <w:b w:val="0"/>
                <w:bCs w:val="0"/>
                <w:szCs w:val="18"/>
                <w:lang w:val="ru-RU"/>
              </w:rPr>
              <w:t>Длина номера N(S)N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FBAC" w14:textId="77777777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Использование номера</w:t>
            </w:r>
            <w:r w:rsidRPr="0042136D">
              <w:rPr>
                <w:rFonts w:cs="Calibri"/>
                <w:b w:val="0"/>
                <w:szCs w:val="18"/>
                <w:lang w:val="ru-RU"/>
              </w:rPr>
              <w:br/>
              <w:t>МСЭ-Т E.164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BBD8" w14:textId="112B293C" w:rsidR="009D7878" w:rsidRPr="0042136D" w:rsidRDefault="009D7878" w:rsidP="00185243">
            <w:pPr>
              <w:pStyle w:val="Tablehead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 xml:space="preserve">Дата </w:t>
            </w:r>
            <w:r w:rsidR="007A3FEE" w:rsidRPr="0042136D">
              <w:rPr>
                <w:rFonts w:cs="Calibri"/>
                <w:b w:val="0"/>
                <w:szCs w:val="18"/>
                <w:lang w:val="ru-RU"/>
              </w:rPr>
              <w:t>присвоения</w:t>
            </w:r>
          </w:p>
        </w:tc>
      </w:tr>
      <w:tr w:rsidR="009D7878" w:rsidRPr="0042136D" w14:paraId="50662C35" w14:textId="77777777" w:rsidTr="00185243">
        <w:trPr>
          <w:cantSplit/>
          <w:trHeight w:val="829"/>
          <w:tblHeader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078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B81" w14:textId="77777777" w:rsidR="009D7878" w:rsidRPr="0042136D" w:rsidRDefault="009D7878" w:rsidP="00185243">
            <w:pPr>
              <w:pStyle w:val="Tablehead"/>
              <w:spacing w:before="0" w:after="0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Макси-мальная длина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3A86" w14:textId="77777777" w:rsidR="009D7878" w:rsidRPr="0042136D" w:rsidRDefault="009D7878" w:rsidP="00185243">
            <w:pPr>
              <w:pStyle w:val="Tablehead"/>
              <w:spacing w:before="0" w:after="0"/>
              <w:rPr>
                <w:rFonts w:cs="Calibri"/>
                <w:b w:val="0"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szCs w:val="18"/>
                <w:lang w:val="ru-RU"/>
              </w:rPr>
              <w:t>Мини-мальная длина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52C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F31" w14:textId="77777777" w:rsidR="009D7878" w:rsidRPr="0042136D" w:rsidRDefault="009D7878" w:rsidP="00185243">
            <w:pPr>
              <w:pStyle w:val="Tabletext"/>
              <w:rPr>
                <w:rFonts w:cs="Calibri"/>
                <w:b w:val="0"/>
                <w:szCs w:val="18"/>
                <w:lang w:val="ru-RU"/>
              </w:rPr>
            </w:pPr>
          </w:p>
        </w:tc>
      </w:tr>
      <w:tr w:rsidR="009D7878" w:rsidRPr="0042136D" w14:paraId="40D4B628" w14:textId="77777777" w:rsidTr="00185243">
        <w:trPr>
          <w:cantSplit/>
          <w:trHeight w:val="20"/>
          <w:tblHeader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C2F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72 XXXXXX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C98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76E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8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CAC" w14:textId="0183842B" w:rsidR="009D7878" w:rsidRPr="0042136D" w:rsidRDefault="00677749" w:rsidP="00185243">
            <w:pPr>
              <w:pStyle w:val="Tabletext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Услуга подвижной связи</w:t>
            </w:r>
            <w:r w:rsidR="009D7878" w:rsidRPr="0042136D">
              <w:rPr>
                <w:rFonts w:cs="Calibri"/>
                <w:b w:val="0"/>
                <w:bCs/>
                <w:szCs w:val="18"/>
                <w:lang w:val="ru-RU"/>
              </w:rPr>
              <w:t xml:space="preserve"> –</w:t>
            </w:r>
            <w:r w:rsidR="009D7878" w:rsidRPr="0042136D">
              <w:rPr>
                <w:rFonts w:cs="Calibri"/>
                <w:b w:val="0"/>
                <w:bCs/>
                <w:szCs w:val="18"/>
                <w:lang w:val="ru-RU"/>
              </w:rPr>
              <w:br/>
              <w:t xml:space="preserve">JSC </w:t>
            </w:r>
            <w:r w:rsidR="007A3FEE" w:rsidRPr="0042136D">
              <w:rPr>
                <w:rFonts w:cs="Calibri"/>
                <w:b w:val="0"/>
                <w:bCs/>
                <w:szCs w:val="18"/>
                <w:lang w:val="ru-RU"/>
              </w:rPr>
              <w:t>"</w:t>
            </w:r>
            <w:r w:rsidR="009D7878" w:rsidRPr="0042136D">
              <w:rPr>
                <w:rFonts w:cs="Calibri"/>
                <w:b w:val="0"/>
                <w:bCs/>
                <w:szCs w:val="18"/>
                <w:lang w:val="ru-RU"/>
              </w:rPr>
              <w:t>Altyn Asyr</w:t>
            </w:r>
            <w:r w:rsidR="007A3FEE" w:rsidRPr="0042136D">
              <w:rPr>
                <w:rFonts w:cs="Calibri"/>
                <w:b w:val="0"/>
                <w:bCs/>
                <w:szCs w:val="18"/>
                <w:lang w:val="ru-RU"/>
              </w:rPr>
              <w:t>"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A09" w14:textId="77777777" w:rsidR="009D7878" w:rsidRPr="0042136D" w:rsidRDefault="009D7878" w:rsidP="00185243">
            <w:pPr>
              <w:pStyle w:val="Tabletext"/>
              <w:jc w:val="center"/>
              <w:rPr>
                <w:rFonts w:cs="Calibri"/>
                <w:b w:val="0"/>
                <w:bCs/>
                <w:szCs w:val="18"/>
                <w:lang w:val="ru-RU"/>
              </w:rPr>
            </w:pPr>
            <w:r w:rsidRPr="0042136D">
              <w:rPr>
                <w:rFonts w:cs="Calibri"/>
                <w:b w:val="0"/>
                <w:bCs/>
                <w:szCs w:val="18"/>
                <w:lang w:val="ru-RU"/>
              </w:rPr>
              <w:t>7 апреля 2026 г.</w:t>
            </w:r>
          </w:p>
        </w:tc>
      </w:tr>
    </w:tbl>
    <w:p w14:paraId="7A4A3653" w14:textId="77777777" w:rsidR="009D7878" w:rsidRPr="0042136D" w:rsidRDefault="009D7878" w:rsidP="009D7878">
      <w:pPr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Всем администрациям, признанным эксплуатационным организациям и поставщикам услуг предлагается приступить к необходимому программированию указанного диапазона в своих сетях, с тем чтобы обеспечить абонентам возможность доступа к соответствующим услугам.</w:t>
      </w:r>
    </w:p>
    <w:p w14:paraId="0C1307FD" w14:textId="77777777" w:rsidR="009D7878" w:rsidRPr="0042136D" w:rsidRDefault="009D7878" w:rsidP="00D81EA3">
      <w:pPr>
        <w:spacing w:before="24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Для контактов:</w:t>
      </w:r>
    </w:p>
    <w:p w14:paraId="512635DF" w14:textId="77777777" w:rsidR="009D7878" w:rsidRPr="0042136D" w:rsidRDefault="009D7878" w:rsidP="00D81EA3">
      <w:pPr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Turkmenaragatnashyk Agency</w:t>
      </w:r>
    </w:p>
    <w:p w14:paraId="41ED985C" w14:textId="77777777" w:rsidR="009D7878" w:rsidRPr="0042136D" w:rsidRDefault="009D7878" w:rsidP="009D7878">
      <w:pPr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88 Archabil ave.</w:t>
      </w:r>
    </w:p>
    <w:p w14:paraId="52FACDEC" w14:textId="77777777" w:rsidR="009D7878" w:rsidRPr="0042136D" w:rsidRDefault="009D7878" w:rsidP="009D7878">
      <w:pPr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744000 ASHGABAT</w:t>
      </w:r>
    </w:p>
    <w:p w14:paraId="7ABAC207" w14:textId="77777777" w:rsidR="009D7878" w:rsidRPr="0042136D" w:rsidRDefault="009D7878" w:rsidP="009D7878">
      <w:pPr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Turkmenistan</w:t>
      </w:r>
    </w:p>
    <w:p w14:paraId="69B28AF0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Тел.:</w:t>
      </w:r>
      <w:r w:rsidRPr="0042136D">
        <w:rPr>
          <w:rFonts w:asciiTheme="minorHAnsi" w:hAnsiTheme="minorHAnsi" w:cstheme="minorHAnsi"/>
          <w:bCs/>
          <w:iCs/>
        </w:rPr>
        <w:tab/>
        <w:t>+993 12 44 90 00</w:t>
      </w:r>
    </w:p>
    <w:p w14:paraId="018917E5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Факс:</w:t>
      </w:r>
      <w:r w:rsidRPr="0042136D">
        <w:rPr>
          <w:rFonts w:asciiTheme="minorHAnsi" w:hAnsiTheme="minorHAnsi" w:cstheme="minorHAnsi"/>
          <w:bCs/>
          <w:iCs/>
        </w:rPr>
        <w:tab/>
        <w:t>+993 12 44 93 93</w:t>
      </w:r>
    </w:p>
    <w:p w14:paraId="03666597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spacing w:before="0"/>
        <w:ind w:left="570"/>
        <w:jc w:val="left"/>
        <w:rPr>
          <w:rFonts w:asciiTheme="minorHAnsi" w:hAnsiTheme="minorHAnsi" w:cstheme="minorHAnsi"/>
          <w:bCs/>
          <w:iCs/>
        </w:rPr>
      </w:pPr>
      <w:r w:rsidRPr="0042136D">
        <w:rPr>
          <w:rFonts w:asciiTheme="minorHAnsi" w:hAnsiTheme="minorHAnsi" w:cstheme="minorHAnsi"/>
          <w:bCs/>
          <w:iCs/>
        </w:rPr>
        <w:t>Эл. почта:</w:t>
      </w:r>
      <w:r w:rsidRPr="0042136D">
        <w:rPr>
          <w:rFonts w:asciiTheme="minorHAnsi" w:hAnsiTheme="minorHAnsi" w:cstheme="minorHAnsi"/>
          <w:bCs/>
          <w:iCs/>
        </w:rPr>
        <w:tab/>
        <w:t>mincom@telecom.tm</w:t>
      </w:r>
    </w:p>
    <w:p w14:paraId="0A540A95" w14:textId="77777777" w:rsidR="009D7878" w:rsidRPr="0042136D" w:rsidRDefault="009D7878" w:rsidP="009D7878">
      <w:pPr>
        <w:tabs>
          <w:tab w:val="clear" w:pos="1276"/>
          <w:tab w:val="clear" w:pos="1843"/>
          <w:tab w:val="left" w:pos="1701"/>
        </w:tabs>
        <w:spacing w:before="0"/>
        <w:ind w:left="570"/>
        <w:jc w:val="left"/>
        <w:rPr>
          <w:rFonts w:cstheme="minorHAnsi"/>
          <w:u w:color="000000"/>
        </w:rPr>
      </w:pPr>
      <w:r w:rsidRPr="0042136D">
        <w:rPr>
          <w:rFonts w:asciiTheme="minorHAnsi" w:hAnsiTheme="minorHAnsi" w:cstheme="minorHAnsi"/>
          <w:bCs/>
          <w:iCs/>
        </w:rPr>
        <w:t xml:space="preserve">URL: </w:t>
      </w:r>
      <w:r w:rsidRPr="0042136D">
        <w:rPr>
          <w:rFonts w:asciiTheme="minorHAnsi" w:hAnsiTheme="minorHAnsi" w:cstheme="minorHAnsi"/>
          <w:bCs/>
          <w:iCs/>
        </w:rPr>
        <w:tab/>
        <w:t>www.mincom.gov.tm</w:t>
      </w:r>
    </w:p>
    <w:p w14:paraId="5526A1FE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eastAsia="SimSun" w:cs="Arial"/>
          <w:lang w:eastAsia="zh-CN"/>
        </w:rPr>
      </w:pPr>
    </w:p>
    <w:p w14:paraId="4621801F" w14:textId="77777777" w:rsidR="009D7878" w:rsidRPr="0042136D" w:rsidRDefault="009D7878" w:rsidP="009D7878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42136D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0E3CF211" w14:textId="77777777" w:rsidR="009D7878" w:rsidRPr="0042136D" w:rsidRDefault="009D7878" w:rsidP="009D7878">
      <w:pPr>
        <w:spacing w:after="360"/>
        <w:jc w:val="center"/>
        <w:rPr>
          <w:rFonts w:asciiTheme="minorHAnsi" w:hAnsiTheme="minorHAnsi"/>
        </w:rPr>
      </w:pPr>
      <w:bookmarkStart w:id="58" w:name="_Toc248829287"/>
      <w:bookmarkStart w:id="59" w:name="_Toc251059440"/>
      <w:r w:rsidRPr="0042136D">
        <w:rPr>
          <w:rFonts w:asciiTheme="minorHAnsi" w:hAnsiTheme="minorHAnsi"/>
        </w:rPr>
        <w:t xml:space="preserve">См. URL: </w:t>
      </w:r>
      <w:r w:rsidRPr="0042136D">
        <w:rPr>
          <w:rFonts w:asciiTheme="minorHAnsi" w:hAnsiTheme="minorHAnsi" w:cs="Arial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9D7878" w:rsidRPr="0042136D" w14:paraId="1F5B7E19" w14:textId="77777777" w:rsidTr="00185243">
        <w:tc>
          <w:tcPr>
            <w:tcW w:w="2977" w:type="dxa"/>
          </w:tcPr>
          <w:p w14:paraId="531F309E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42136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6E99114F" w14:textId="77777777" w:rsidR="009D7878" w:rsidRPr="0042136D" w:rsidRDefault="009D7878" w:rsidP="00185243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013A03D5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9B1A6DF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71F1BED7" w14:textId="77777777" w:rsidTr="00185243">
        <w:tc>
          <w:tcPr>
            <w:tcW w:w="2977" w:type="dxa"/>
          </w:tcPr>
          <w:p w14:paraId="14015632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1254747A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D051FE8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8A5F696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61DC6F46" w14:textId="77777777" w:rsidTr="00185243">
        <w:tc>
          <w:tcPr>
            <w:tcW w:w="2977" w:type="dxa"/>
          </w:tcPr>
          <w:p w14:paraId="623342F4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639C666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021250FF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BA019C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48425AE1" w14:textId="77777777" w:rsidTr="00185243">
        <w:tc>
          <w:tcPr>
            <w:tcW w:w="2977" w:type="dxa"/>
          </w:tcPr>
          <w:p w14:paraId="60A5CAB6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535E92B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6E3048B4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D621EBF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0CFD8D21" w14:textId="77777777" w:rsidTr="00185243">
        <w:tc>
          <w:tcPr>
            <w:tcW w:w="2977" w:type="dxa"/>
          </w:tcPr>
          <w:p w14:paraId="34A54D3E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449125C1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F623BFA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6A397A6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7B9B1132" w14:textId="77777777" w:rsidTr="00185243">
        <w:tc>
          <w:tcPr>
            <w:tcW w:w="2977" w:type="dxa"/>
          </w:tcPr>
          <w:p w14:paraId="761BEBF3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2837B5A0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7C3F87C6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C48B02A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313DE26C" w14:textId="77777777" w:rsidTr="00185243">
        <w:tc>
          <w:tcPr>
            <w:tcW w:w="2977" w:type="dxa"/>
          </w:tcPr>
          <w:p w14:paraId="06EFB87C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5851057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CD0A249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AEEABB3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6469645D" w14:textId="77777777" w:rsidTr="00185243">
        <w:tc>
          <w:tcPr>
            <w:tcW w:w="2977" w:type="dxa"/>
          </w:tcPr>
          <w:p w14:paraId="2E240E65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38490545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645BF3F8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6AB4B02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0CAF49D1" w14:textId="77777777" w:rsidTr="00185243">
        <w:tc>
          <w:tcPr>
            <w:tcW w:w="2977" w:type="dxa"/>
          </w:tcPr>
          <w:p w14:paraId="3A3C3F6B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459BA79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71537C2F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AD01B2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618F491E" w14:textId="77777777" w:rsidTr="00185243">
        <w:tc>
          <w:tcPr>
            <w:tcW w:w="2977" w:type="dxa"/>
          </w:tcPr>
          <w:p w14:paraId="3BAFA0CE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5BB8DC6C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DECF00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5C2143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D7878" w:rsidRPr="0042136D" w14:paraId="1D66E31E" w14:textId="77777777" w:rsidTr="00185243">
        <w:tc>
          <w:tcPr>
            <w:tcW w:w="2977" w:type="dxa"/>
          </w:tcPr>
          <w:p w14:paraId="50F4DF63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5D2AAA7C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48DB48DD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F871CC1" w14:textId="77777777" w:rsidR="009D7878" w:rsidRPr="0042136D" w:rsidRDefault="009D7878" w:rsidP="0018524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F23C8EC" w14:textId="77777777" w:rsidR="009D7878" w:rsidRPr="0042136D" w:rsidRDefault="009D7878" w:rsidP="009D7878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0" w:name="_Toc253407167"/>
      <w:bookmarkStart w:id="61" w:name="_Toc259783162"/>
      <w:bookmarkStart w:id="62" w:name="_Toc262631833"/>
      <w:bookmarkStart w:id="63" w:name="_Toc265056512"/>
      <w:bookmarkStart w:id="64" w:name="_Toc266181259"/>
      <w:bookmarkStart w:id="65" w:name="_Toc268774044"/>
      <w:bookmarkStart w:id="66" w:name="_Toc271700513"/>
      <w:bookmarkStart w:id="67" w:name="_Toc273023374"/>
      <w:bookmarkStart w:id="68" w:name="_Toc274223848"/>
      <w:bookmarkStart w:id="69" w:name="_Toc276717184"/>
      <w:bookmarkStart w:id="70" w:name="_Toc279669170"/>
      <w:bookmarkStart w:id="71" w:name="_Toc280349226"/>
      <w:bookmarkStart w:id="72" w:name="_Toc282526058"/>
      <w:bookmarkStart w:id="73" w:name="_Toc283737224"/>
      <w:bookmarkStart w:id="74" w:name="_Toc286218735"/>
      <w:bookmarkStart w:id="75" w:name="_Toc288660300"/>
      <w:bookmarkStart w:id="76" w:name="_Toc291005409"/>
      <w:bookmarkStart w:id="77" w:name="_Toc292704993"/>
      <w:bookmarkStart w:id="78" w:name="_Toc295387918"/>
      <w:bookmarkStart w:id="79" w:name="_Toc296675488"/>
      <w:bookmarkStart w:id="80" w:name="_Toc297804739"/>
      <w:bookmarkStart w:id="81" w:name="_Toc301945313"/>
      <w:bookmarkStart w:id="82" w:name="_Toc303344268"/>
      <w:bookmarkStart w:id="83" w:name="_Toc304892186"/>
      <w:bookmarkStart w:id="84" w:name="_Toc308530351"/>
      <w:bookmarkStart w:id="85" w:name="_Toc311103663"/>
      <w:bookmarkStart w:id="86" w:name="_Toc313973328"/>
      <w:bookmarkStart w:id="87" w:name="_Toc316479984"/>
      <w:bookmarkStart w:id="88" w:name="_Toc318965022"/>
      <w:bookmarkStart w:id="89" w:name="_Toc320536978"/>
      <w:bookmarkStart w:id="90" w:name="_Toc323035741"/>
      <w:bookmarkStart w:id="91" w:name="_Toc323904394"/>
      <w:bookmarkStart w:id="92" w:name="_Toc332272672"/>
      <w:bookmarkStart w:id="93" w:name="_Toc334776207"/>
      <w:bookmarkStart w:id="94" w:name="_Toc335901526"/>
      <w:bookmarkStart w:id="95" w:name="_Toc337110352"/>
      <w:bookmarkStart w:id="96" w:name="_Toc338779393"/>
      <w:bookmarkStart w:id="97" w:name="_Toc340225540"/>
      <w:bookmarkStart w:id="98" w:name="_Toc341451238"/>
      <w:bookmarkStart w:id="99" w:name="_Toc342912869"/>
      <w:bookmarkStart w:id="100" w:name="_Toc343262689"/>
      <w:bookmarkStart w:id="101" w:name="_Toc345579844"/>
      <w:bookmarkStart w:id="102" w:name="_Toc346885966"/>
      <w:bookmarkStart w:id="103" w:name="_Toc347929611"/>
      <w:bookmarkStart w:id="104" w:name="_Toc349288272"/>
      <w:bookmarkStart w:id="105" w:name="_Toc350415590"/>
      <w:bookmarkStart w:id="106" w:name="_Toc351549911"/>
      <w:bookmarkStart w:id="107" w:name="_Toc352940516"/>
      <w:bookmarkStart w:id="108" w:name="_Toc354053853"/>
      <w:bookmarkStart w:id="109" w:name="_Toc355708879"/>
      <w:r w:rsidRPr="0042136D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42136D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ADFC319" w14:textId="77777777" w:rsidR="009D7878" w:rsidRPr="0042136D" w:rsidRDefault="009D7878" w:rsidP="009D7878">
      <w:pPr>
        <w:jc w:val="center"/>
        <w:rPr>
          <w:rFonts w:asciiTheme="minorHAnsi" w:hAnsiTheme="minorHAnsi"/>
        </w:rPr>
      </w:pPr>
      <w:r w:rsidRPr="0042136D">
        <w:rPr>
          <w:rFonts w:asciiTheme="minorHAnsi" w:hAnsiTheme="minorHAnsi"/>
        </w:rPr>
        <w:t xml:space="preserve">См. URL: </w:t>
      </w:r>
      <w:r w:rsidRPr="0042136D">
        <w:rPr>
          <w:rFonts w:asciiTheme="minorHAnsi" w:hAnsiTheme="minorHAnsi" w:cs="Arial"/>
        </w:rPr>
        <w:t>www.itu.int/pub/T-SP-PP.RES.21-2011/</w:t>
      </w:r>
    </w:p>
    <w:p w14:paraId="1E054EDC" w14:textId="77777777" w:rsidR="008A3DBE" w:rsidRPr="0042136D" w:rsidRDefault="008A3DBE" w:rsidP="008A3DBE">
      <w:bookmarkStart w:id="110" w:name="_Toc253407169"/>
      <w:bookmarkStart w:id="111" w:name="_Toc259783164"/>
      <w:bookmarkStart w:id="112" w:name="_Toc266181261"/>
      <w:bookmarkStart w:id="113" w:name="_Toc268774046"/>
      <w:bookmarkStart w:id="114" w:name="_Toc271700515"/>
      <w:bookmarkStart w:id="115" w:name="_Toc273023376"/>
      <w:bookmarkStart w:id="116" w:name="_Toc274223850"/>
      <w:bookmarkStart w:id="117" w:name="_Toc276717186"/>
      <w:bookmarkStart w:id="118" w:name="_Toc279669172"/>
      <w:bookmarkStart w:id="119" w:name="_Toc280349228"/>
      <w:bookmarkStart w:id="120" w:name="_Toc282526060"/>
      <w:bookmarkStart w:id="121" w:name="_Toc283737226"/>
      <w:bookmarkStart w:id="122" w:name="_Toc286218737"/>
      <w:bookmarkStart w:id="123" w:name="_Toc288660302"/>
      <w:bookmarkStart w:id="124" w:name="_Toc291005411"/>
      <w:bookmarkStart w:id="125" w:name="_Toc292704995"/>
      <w:bookmarkStart w:id="126" w:name="_Toc295387920"/>
      <w:bookmarkStart w:id="127" w:name="_Toc296675490"/>
      <w:bookmarkStart w:id="128" w:name="_Toc297804741"/>
      <w:bookmarkStart w:id="129" w:name="_Toc301945315"/>
      <w:bookmarkStart w:id="130" w:name="_Toc303344270"/>
      <w:bookmarkStart w:id="131" w:name="_Toc304892188"/>
      <w:bookmarkStart w:id="132" w:name="_Toc308530352"/>
      <w:bookmarkStart w:id="133" w:name="_Toc311103664"/>
      <w:bookmarkStart w:id="134" w:name="_Toc313973329"/>
      <w:bookmarkStart w:id="135" w:name="_Toc316479985"/>
      <w:bookmarkStart w:id="136" w:name="_Toc318965023"/>
      <w:bookmarkStart w:id="137" w:name="_Toc320536979"/>
      <w:bookmarkStart w:id="138" w:name="_Toc321233409"/>
      <w:bookmarkStart w:id="139" w:name="_Toc321311688"/>
      <w:bookmarkStart w:id="140" w:name="_Toc321820569"/>
      <w:bookmarkStart w:id="141" w:name="_Toc323035742"/>
      <w:bookmarkStart w:id="142" w:name="_Toc323904395"/>
      <w:bookmarkStart w:id="143" w:name="_Toc332272673"/>
      <w:bookmarkStart w:id="144" w:name="_Toc334776208"/>
      <w:bookmarkStart w:id="145" w:name="_Toc335901527"/>
      <w:bookmarkStart w:id="146" w:name="_Toc337110353"/>
      <w:bookmarkStart w:id="147" w:name="_Toc338779394"/>
      <w:bookmarkStart w:id="148" w:name="_Toc340225541"/>
      <w:bookmarkStart w:id="149" w:name="_Toc341451239"/>
      <w:bookmarkStart w:id="150" w:name="_Toc342912870"/>
      <w:bookmarkStart w:id="151" w:name="_Toc343262690"/>
      <w:bookmarkStart w:id="152" w:name="_Toc345579845"/>
      <w:bookmarkStart w:id="153" w:name="_Toc346885967"/>
      <w:bookmarkStart w:id="154" w:name="_Toc347929612"/>
      <w:bookmarkStart w:id="155" w:name="_Toc349288273"/>
      <w:bookmarkStart w:id="156" w:name="_Toc350415591"/>
      <w:bookmarkStart w:id="157" w:name="_Toc351549912"/>
      <w:bookmarkStart w:id="158" w:name="_Toc352940517"/>
      <w:bookmarkStart w:id="159" w:name="_Toc354053854"/>
      <w:bookmarkStart w:id="160" w:name="_Toc355708880"/>
      <w:bookmarkStart w:id="161" w:name="_Toc357001963"/>
      <w:bookmarkStart w:id="162" w:name="_Toc358192590"/>
      <w:bookmarkStart w:id="163" w:name="_Toc359489439"/>
      <w:bookmarkStart w:id="164" w:name="_Toc360696839"/>
      <w:bookmarkStart w:id="165" w:name="_Toc361921570"/>
      <w:bookmarkStart w:id="166" w:name="_Toc363741410"/>
      <w:bookmarkStart w:id="167" w:name="_Toc364672359"/>
      <w:bookmarkStart w:id="168" w:name="_Toc366157716"/>
      <w:bookmarkStart w:id="169" w:name="_Toc367715555"/>
      <w:bookmarkStart w:id="170" w:name="_Toc369007689"/>
      <w:bookmarkStart w:id="171" w:name="_Toc369007893"/>
      <w:bookmarkStart w:id="172" w:name="_Toc370373502"/>
      <w:bookmarkStart w:id="173" w:name="_Toc371588868"/>
      <w:bookmarkStart w:id="174" w:name="_Toc373157834"/>
      <w:bookmarkStart w:id="175" w:name="_Toc374006642"/>
      <w:bookmarkStart w:id="176" w:name="_Toc374692696"/>
      <w:bookmarkStart w:id="177" w:name="_Toc374692773"/>
      <w:bookmarkStart w:id="178" w:name="_Toc377026502"/>
      <w:bookmarkStart w:id="179" w:name="_Toc378322723"/>
      <w:bookmarkStart w:id="180" w:name="_Toc379440376"/>
      <w:bookmarkStart w:id="181" w:name="_Toc380582901"/>
      <w:bookmarkStart w:id="182" w:name="_Toc381784234"/>
      <w:bookmarkStart w:id="183" w:name="_Toc383182317"/>
      <w:bookmarkStart w:id="184" w:name="_Toc384625711"/>
      <w:bookmarkStart w:id="185" w:name="_Toc385496803"/>
      <w:bookmarkStart w:id="186" w:name="_Toc388946331"/>
      <w:bookmarkStart w:id="187" w:name="_Toc388947564"/>
      <w:bookmarkStart w:id="188" w:name="_Toc389730888"/>
      <w:bookmarkStart w:id="189" w:name="_Toc391386076"/>
      <w:bookmarkStart w:id="190" w:name="_Toc392235890"/>
      <w:bookmarkStart w:id="191" w:name="_Toc393713421"/>
      <w:bookmarkStart w:id="192" w:name="_Toc393714488"/>
      <w:bookmarkStart w:id="193" w:name="_Toc393715492"/>
      <w:bookmarkStart w:id="194" w:name="_Toc395100467"/>
      <w:bookmarkStart w:id="195" w:name="_Toc396212814"/>
      <w:bookmarkStart w:id="196" w:name="_Toc397517659"/>
      <w:bookmarkStart w:id="197" w:name="_Toc399160642"/>
      <w:bookmarkStart w:id="198" w:name="_Toc400374880"/>
      <w:bookmarkStart w:id="199" w:name="_Toc401757926"/>
      <w:bookmarkStart w:id="200" w:name="_Toc402967106"/>
      <w:bookmarkStart w:id="201" w:name="_Toc404332318"/>
      <w:bookmarkStart w:id="202" w:name="_Toc405386784"/>
      <w:bookmarkStart w:id="203" w:name="_Toc406508022"/>
      <w:bookmarkStart w:id="204" w:name="_Toc408576643"/>
      <w:bookmarkStart w:id="205" w:name="_Toc409708238"/>
      <w:bookmarkStart w:id="206" w:name="_Toc410904541"/>
      <w:bookmarkStart w:id="207" w:name="_Toc414884970"/>
      <w:bookmarkStart w:id="208" w:name="_Toc416360080"/>
      <w:bookmarkStart w:id="209" w:name="_Toc417984363"/>
      <w:bookmarkStart w:id="210" w:name="_Toc420414841"/>
    </w:p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p w14:paraId="5F253BDA" w14:textId="0346B55C" w:rsidR="008A3DBE" w:rsidRPr="0042136D" w:rsidRDefault="008A3DB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bCs/>
          <w:kern w:val="32"/>
          <w:sz w:val="26"/>
          <w:szCs w:val="26"/>
        </w:rPr>
      </w:pPr>
      <w:r w:rsidRPr="0042136D">
        <w:rPr>
          <w:sz w:val="26"/>
          <w:szCs w:val="26"/>
        </w:rPr>
        <w:br w:type="page"/>
      </w:r>
    </w:p>
    <w:p w14:paraId="181F242A" w14:textId="02ED9C54" w:rsidR="009D7878" w:rsidRPr="0042136D" w:rsidRDefault="009D7878" w:rsidP="009D7878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42136D">
        <w:rPr>
          <w:sz w:val="26"/>
          <w:szCs w:val="26"/>
        </w:rPr>
        <w:lastRenderedPageBreak/>
        <w:t>ПОПРАВКИ К СЛУЖЕБНЫМ ПУБЛИКАЦИЯМ</w:t>
      </w:r>
    </w:p>
    <w:p w14:paraId="7DBB1E45" w14:textId="77777777" w:rsidR="009D7878" w:rsidRPr="0042136D" w:rsidRDefault="009D7878" w:rsidP="009D7878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42136D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9D7878" w:rsidRPr="0042136D" w14:paraId="08783465" w14:textId="77777777" w:rsidTr="00185243">
        <w:trPr>
          <w:jc w:val="center"/>
        </w:trPr>
        <w:tc>
          <w:tcPr>
            <w:tcW w:w="590" w:type="dxa"/>
          </w:tcPr>
          <w:p w14:paraId="0E85340E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272AC1A6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2E53B880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CD9CD02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2A9A9CA5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9D7878" w:rsidRPr="0042136D" w14:paraId="21FC8B2C" w14:textId="77777777" w:rsidTr="00185243">
        <w:trPr>
          <w:jc w:val="center"/>
        </w:trPr>
        <w:tc>
          <w:tcPr>
            <w:tcW w:w="590" w:type="dxa"/>
          </w:tcPr>
          <w:p w14:paraId="067EC0FD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47BE6986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6EE31BAF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9A9F8E5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28BE2775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9D7878" w:rsidRPr="0042136D" w14:paraId="4DB2915C" w14:textId="77777777" w:rsidTr="00185243">
        <w:trPr>
          <w:jc w:val="center"/>
        </w:trPr>
        <w:tc>
          <w:tcPr>
            <w:tcW w:w="590" w:type="dxa"/>
          </w:tcPr>
          <w:p w14:paraId="7073DE63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28278024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0E6BA871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329B5D7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231DB31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9D7878" w:rsidRPr="0042136D" w14:paraId="56BDBD14" w14:textId="77777777" w:rsidTr="00185243">
        <w:trPr>
          <w:jc w:val="center"/>
        </w:trPr>
        <w:tc>
          <w:tcPr>
            <w:tcW w:w="590" w:type="dxa"/>
          </w:tcPr>
          <w:p w14:paraId="567F56DB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6E33F7A2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2136D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5AAFE727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943B330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53E011F" w14:textId="77777777" w:rsidR="009D7878" w:rsidRPr="0042136D" w:rsidRDefault="009D7878" w:rsidP="0018524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80B98A8" w14:textId="13187E9C" w:rsidR="009D7878" w:rsidRPr="0042136D" w:rsidRDefault="009D7878" w:rsidP="009D7878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r w:rsidRPr="0042136D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</w:t>
      </w:r>
      <w:r w:rsidRPr="0042136D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42136D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7FEC508D" w14:textId="77777777" w:rsidR="009D7878" w:rsidRPr="0042136D" w:rsidRDefault="009D7878" w:rsidP="009D7878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42136D">
        <w:rPr>
          <w:rFonts w:eastAsia="SimSun"/>
        </w:rPr>
        <w:t>(Приложение к Оперативному бюллетеню № 1283 МСЭ – 1.I.2024)</w:t>
      </w:r>
      <w:r w:rsidRPr="0042136D">
        <w:rPr>
          <w:rFonts w:eastAsia="SimSun"/>
        </w:rPr>
        <w:br/>
        <w:t>(Поправка № 30)</w:t>
      </w:r>
    </w:p>
    <w:p w14:paraId="27DB242A" w14:textId="77777777" w:rsidR="009D7878" w:rsidRPr="0042136D" w:rsidRDefault="009D7878" w:rsidP="00070AE6">
      <w:pPr>
        <w:tabs>
          <w:tab w:val="left" w:pos="1560"/>
          <w:tab w:val="left" w:pos="4140"/>
          <w:tab w:val="left" w:pos="4230"/>
        </w:tabs>
        <w:spacing w:before="240" w:after="120"/>
        <w:rPr>
          <w:rFonts w:asciiTheme="minorHAnsi" w:hAnsiTheme="minorHAnsi" w:cs="Arial"/>
        </w:rPr>
      </w:pPr>
      <w:r w:rsidRPr="0042136D">
        <w:rPr>
          <w:rFonts w:asciiTheme="minorHAnsi" w:hAnsiTheme="minorHAnsi" w:cs="Arial"/>
          <w:b/>
          <w:bCs/>
        </w:rPr>
        <w:t>Эстония</w:t>
      </w:r>
      <w:r w:rsidRPr="0042136D">
        <w:rPr>
          <w:rFonts w:asciiTheme="minorHAnsi" w:hAnsiTheme="minorHAnsi" w:cs="Arial"/>
          <w:b/>
          <w:bCs/>
        </w:rPr>
        <w:tab/>
        <w:t>SUP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807"/>
        <w:gridCol w:w="1924"/>
        <w:gridCol w:w="2578"/>
        <w:gridCol w:w="1411"/>
      </w:tblGrid>
      <w:tr w:rsidR="009D7878" w:rsidRPr="0042136D" w14:paraId="2978165E" w14:textId="77777777" w:rsidTr="003A01DE">
        <w:trPr>
          <w:cantSplit/>
        </w:trPr>
        <w:tc>
          <w:tcPr>
            <w:tcW w:w="1455" w:type="dxa"/>
            <w:vAlign w:val="center"/>
          </w:tcPr>
          <w:p w14:paraId="1D072B50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1807" w:type="dxa"/>
            <w:vAlign w:val="center"/>
          </w:tcPr>
          <w:p w14:paraId="37155D8D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Название/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адрес компании</w:t>
            </w:r>
          </w:p>
        </w:tc>
        <w:tc>
          <w:tcPr>
            <w:tcW w:w="1924" w:type="dxa"/>
            <w:vAlign w:val="center"/>
          </w:tcPr>
          <w:p w14:paraId="49B2BA9F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Идентификационный номер эмитента</w:t>
            </w:r>
          </w:p>
        </w:tc>
        <w:tc>
          <w:tcPr>
            <w:tcW w:w="2578" w:type="dxa"/>
            <w:vAlign w:val="center"/>
          </w:tcPr>
          <w:p w14:paraId="68AE3BC7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  <w:tc>
          <w:tcPr>
            <w:tcW w:w="1411" w:type="dxa"/>
          </w:tcPr>
          <w:p w14:paraId="7F382F36" w14:textId="38E6CADC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Дата вступления в</w:t>
            </w:r>
            <w:r w:rsidR="00070AE6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en-US"/>
              </w:rPr>
              <w:t> 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силу исключения</w:t>
            </w:r>
          </w:p>
        </w:tc>
      </w:tr>
      <w:tr w:rsidR="009D7878" w:rsidRPr="0042136D" w14:paraId="21D83BFA" w14:textId="77777777" w:rsidTr="003A01DE">
        <w:trPr>
          <w:cantSplit/>
        </w:trPr>
        <w:tc>
          <w:tcPr>
            <w:tcW w:w="1455" w:type="dxa"/>
          </w:tcPr>
          <w:p w14:paraId="7EFECF6A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cs="Arial"/>
                <w:sz w:val="18"/>
                <w:szCs w:val="18"/>
              </w:rPr>
              <w:t>Эстония</w:t>
            </w:r>
          </w:p>
        </w:tc>
        <w:tc>
          <w:tcPr>
            <w:tcW w:w="1807" w:type="dxa"/>
          </w:tcPr>
          <w:p w14:paraId="1068095A" w14:textId="77777777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1oT OÜ</w:t>
            </w:r>
          </w:p>
          <w:p w14:paraId="023B6E48" w14:textId="77777777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Järvevana tee 7b</w:t>
            </w:r>
          </w:p>
          <w:p w14:paraId="3D02768E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color w:val="201F1E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10132 TALLINN</w:t>
            </w:r>
          </w:p>
        </w:tc>
        <w:tc>
          <w:tcPr>
            <w:tcW w:w="1924" w:type="dxa"/>
          </w:tcPr>
          <w:p w14:paraId="228AFA7C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89 372 06</w:t>
            </w:r>
          </w:p>
        </w:tc>
        <w:tc>
          <w:tcPr>
            <w:tcW w:w="2578" w:type="dxa"/>
          </w:tcPr>
          <w:p w14:paraId="48B829CF" w14:textId="77777777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Märt Kroodo</w:t>
            </w:r>
          </w:p>
          <w:p w14:paraId="5C28BDF8" w14:textId="77777777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Järvevana tee 7b</w:t>
            </w:r>
          </w:p>
          <w:p w14:paraId="220CAFC8" w14:textId="77777777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10132 TALLINN</w:t>
            </w:r>
          </w:p>
          <w:p w14:paraId="5BC05995" w14:textId="5EAAFDBD" w:rsidR="009D7878" w:rsidRPr="0042136D" w:rsidRDefault="009D7878" w:rsidP="00B65B82">
            <w:pPr>
              <w:tabs>
                <w:tab w:val="clear" w:pos="567"/>
                <w:tab w:val="left" w:pos="832"/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Эл. почта</w:t>
            </w: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="00B65B82"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ab/>
            </w: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carrier@1ot.com </w:t>
            </w:r>
          </w:p>
        </w:tc>
        <w:tc>
          <w:tcPr>
            <w:tcW w:w="1411" w:type="dxa"/>
          </w:tcPr>
          <w:p w14:paraId="7D397F5E" w14:textId="6C73DD76" w:rsidR="009D7878" w:rsidRPr="0042136D" w:rsidRDefault="009D7878" w:rsidP="00185243">
            <w:pPr>
              <w:widowControl w:val="0"/>
              <w:spacing w:before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23.</w:t>
            </w:r>
            <w:r w:rsidR="00870182"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04</w:t>
            </w:r>
            <w:r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.2026</w:t>
            </w:r>
            <w:r w:rsidR="00870182" w:rsidRPr="004213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 г.</w:t>
            </w:r>
          </w:p>
        </w:tc>
      </w:tr>
    </w:tbl>
    <w:p w14:paraId="7F819EFD" w14:textId="77777777" w:rsidR="009D7878" w:rsidRPr="0042136D" w:rsidRDefault="009D7878" w:rsidP="00070AE6">
      <w:pPr>
        <w:tabs>
          <w:tab w:val="left" w:pos="1560"/>
          <w:tab w:val="left" w:pos="4140"/>
          <w:tab w:val="left" w:pos="4230"/>
        </w:tabs>
        <w:spacing w:before="240" w:after="120"/>
        <w:rPr>
          <w:rFonts w:asciiTheme="minorHAnsi" w:hAnsiTheme="minorHAnsi" w:cs="Arial"/>
        </w:rPr>
      </w:pPr>
      <w:r w:rsidRPr="0042136D">
        <w:rPr>
          <w:rFonts w:asciiTheme="minorHAnsi" w:hAnsiTheme="minorHAnsi" w:cs="Arial"/>
          <w:b/>
          <w:bCs/>
        </w:rPr>
        <w:t>Гибралтар</w:t>
      </w:r>
      <w:r w:rsidRPr="0042136D">
        <w:rPr>
          <w:rFonts w:asciiTheme="minorHAnsi" w:hAnsiTheme="minorHAnsi" w:cs="Arial"/>
          <w:b/>
          <w:bCs/>
        </w:rPr>
        <w:tab/>
        <w:t>ADD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802"/>
        <w:gridCol w:w="1896"/>
        <w:gridCol w:w="2611"/>
        <w:gridCol w:w="1411"/>
      </w:tblGrid>
      <w:tr w:rsidR="009D7878" w:rsidRPr="0042136D" w14:paraId="37F25B04" w14:textId="77777777" w:rsidTr="003A01DE">
        <w:trPr>
          <w:cantSplit/>
        </w:trPr>
        <w:tc>
          <w:tcPr>
            <w:tcW w:w="1455" w:type="dxa"/>
            <w:vAlign w:val="center"/>
          </w:tcPr>
          <w:p w14:paraId="2ABD4074" w14:textId="77777777" w:rsidR="009D7878" w:rsidRPr="0042136D" w:rsidRDefault="009D7878" w:rsidP="00070AE6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1802" w:type="dxa"/>
            <w:vAlign w:val="center"/>
          </w:tcPr>
          <w:p w14:paraId="395E7563" w14:textId="77777777" w:rsidR="009D7878" w:rsidRPr="0042136D" w:rsidRDefault="009D7878" w:rsidP="00070AE6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Название/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адрес компании</w:t>
            </w:r>
          </w:p>
        </w:tc>
        <w:tc>
          <w:tcPr>
            <w:tcW w:w="1896" w:type="dxa"/>
            <w:vAlign w:val="center"/>
          </w:tcPr>
          <w:p w14:paraId="77CA293C" w14:textId="77777777" w:rsidR="009D7878" w:rsidRPr="0042136D" w:rsidRDefault="009D7878" w:rsidP="00070AE6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Идентификационный номер эмитента</w:t>
            </w:r>
          </w:p>
        </w:tc>
        <w:tc>
          <w:tcPr>
            <w:tcW w:w="2611" w:type="dxa"/>
            <w:vAlign w:val="center"/>
          </w:tcPr>
          <w:p w14:paraId="219CCD92" w14:textId="77777777" w:rsidR="009D7878" w:rsidRPr="0042136D" w:rsidRDefault="009D7878" w:rsidP="00070AE6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  <w:tc>
          <w:tcPr>
            <w:tcW w:w="1411" w:type="dxa"/>
            <w:vAlign w:val="center"/>
          </w:tcPr>
          <w:p w14:paraId="17872DBD" w14:textId="77777777" w:rsidR="009D7878" w:rsidRPr="0042136D" w:rsidRDefault="009D7878" w:rsidP="00070AE6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Дата начала использования</w:t>
            </w:r>
          </w:p>
        </w:tc>
      </w:tr>
      <w:tr w:rsidR="009D7878" w:rsidRPr="0042136D" w14:paraId="0F1D3770" w14:textId="77777777" w:rsidTr="003A01DE">
        <w:trPr>
          <w:cantSplit/>
        </w:trPr>
        <w:tc>
          <w:tcPr>
            <w:tcW w:w="1455" w:type="dxa"/>
          </w:tcPr>
          <w:p w14:paraId="679A7A7F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cs="Arial"/>
                <w:sz w:val="18"/>
                <w:szCs w:val="18"/>
              </w:rPr>
              <w:t>Гибралтар</w:t>
            </w:r>
          </w:p>
        </w:tc>
        <w:tc>
          <w:tcPr>
            <w:tcW w:w="1802" w:type="dxa"/>
          </w:tcPr>
          <w:p w14:paraId="20B03422" w14:textId="15503D3D" w:rsidR="009D7878" w:rsidRPr="0042136D" w:rsidRDefault="009D7878" w:rsidP="00B65B82">
            <w:pPr>
              <w:spacing w:before="0"/>
              <w:ind w:right="-57"/>
              <w:jc w:val="left"/>
              <w:rPr>
                <w:rFonts w:eastAsiaTheme="minorHAnsi"/>
                <w:color w:val="201F1E"/>
                <w:sz w:val="18"/>
                <w:szCs w:val="18"/>
              </w:rPr>
            </w:pPr>
            <w:r w:rsidRPr="0042136D">
              <w:rPr>
                <w:b/>
                <w:bCs/>
                <w:sz w:val="18"/>
                <w:szCs w:val="18"/>
              </w:rPr>
              <w:t xml:space="preserve">Melmasti Global (Gibraltar) Ltd </w:t>
            </w:r>
            <w:r w:rsidR="00B65B82" w:rsidRPr="0042136D">
              <w:rPr>
                <w:sz w:val="18"/>
                <w:szCs w:val="18"/>
              </w:rPr>
              <w:t>"</w:t>
            </w:r>
            <w:r w:rsidRPr="0042136D">
              <w:rPr>
                <w:b/>
                <w:bCs/>
                <w:sz w:val="18"/>
                <w:szCs w:val="18"/>
              </w:rPr>
              <w:t>MCOM</w:t>
            </w:r>
            <w:r w:rsidR="00B65B82" w:rsidRPr="0042136D">
              <w:rPr>
                <w:sz w:val="18"/>
                <w:szCs w:val="18"/>
              </w:rPr>
              <w:t>"</w:t>
            </w:r>
            <w:r w:rsidRPr="0042136D">
              <w:rPr>
                <w:b/>
                <w:bCs/>
                <w:sz w:val="18"/>
                <w:szCs w:val="18"/>
              </w:rPr>
              <w:br/>
            </w:r>
            <w:r w:rsidRPr="0042136D">
              <w:rPr>
                <w:sz w:val="18"/>
                <w:szCs w:val="18"/>
              </w:rPr>
              <w:t>8 Moorland House, Ordinance Wharf, Gibraltar, GX11 1AA</w:t>
            </w:r>
          </w:p>
        </w:tc>
        <w:tc>
          <w:tcPr>
            <w:tcW w:w="1896" w:type="dxa"/>
          </w:tcPr>
          <w:p w14:paraId="22CCC9FB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b/>
                <w:sz w:val="18"/>
                <w:szCs w:val="18"/>
              </w:rPr>
              <w:t>89 350 04</w:t>
            </w:r>
          </w:p>
        </w:tc>
        <w:tc>
          <w:tcPr>
            <w:tcW w:w="2611" w:type="dxa"/>
          </w:tcPr>
          <w:p w14:paraId="256D5C8E" w14:textId="77777777" w:rsidR="009D7878" w:rsidRPr="0042136D" w:rsidRDefault="009D7878" w:rsidP="00B65B82">
            <w:pPr>
              <w:spacing w:before="0"/>
              <w:ind w:right="-57"/>
              <w:jc w:val="left"/>
              <w:rPr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Colin Risso</w:t>
            </w:r>
          </w:p>
          <w:p w14:paraId="6F847A2A" w14:textId="4B9A7FC6" w:rsidR="009D7878" w:rsidRPr="0042136D" w:rsidRDefault="009D7878" w:rsidP="00B65B82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ind w:right="-57"/>
              <w:jc w:val="left"/>
              <w:rPr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Suite 22 Victoria House, Main Street,</w:t>
            </w:r>
          </w:p>
          <w:p w14:paraId="484FA182" w14:textId="77777777" w:rsidR="009D7878" w:rsidRPr="0042136D" w:rsidRDefault="009D7878" w:rsidP="00B65B82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ind w:right="-57"/>
              <w:jc w:val="left"/>
              <w:rPr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Gibraltar GX11 1AA</w:t>
            </w:r>
          </w:p>
          <w:p w14:paraId="31F3C2A2" w14:textId="77777777" w:rsidR="009D7878" w:rsidRPr="0042136D" w:rsidRDefault="009D7878" w:rsidP="00B65B82">
            <w:pPr>
              <w:tabs>
                <w:tab w:val="clear" w:pos="567"/>
                <w:tab w:val="left" w:pos="832"/>
                <w:tab w:val="left" w:pos="1560"/>
                <w:tab w:val="left" w:pos="4140"/>
                <w:tab w:val="left" w:pos="4230"/>
              </w:tabs>
              <w:spacing w:before="0"/>
              <w:ind w:right="-57"/>
              <w:jc w:val="left"/>
              <w:rPr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Тел.:</w:t>
            </w:r>
            <w:r w:rsidRPr="0042136D">
              <w:rPr>
                <w:sz w:val="18"/>
                <w:szCs w:val="18"/>
              </w:rPr>
              <w:tab/>
              <w:t>+350 56808000</w:t>
            </w:r>
          </w:p>
          <w:p w14:paraId="6360D3BE" w14:textId="5B700631" w:rsidR="009D7878" w:rsidRPr="0042136D" w:rsidRDefault="009D7878" w:rsidP="00B65B82">
            <w:pPr>
              <w:tabs>
                <w:tab w:val="clear" w:pos="567"/>
                <w:tab w:val="left" w:pos="832"/>
                <w:tab w:val="left" w:pos="1560"/>
                <w:tab w:val="left" w:pos="4140"/>
                <w:tab w:val="left" w:pos="4230"/>
              </w:tabs>
              <w:spacing w:before="0"/>
              <w:ind w:right="-57"/>
              <w:jc w:val="left"/>
              <w:rPr>
                <w:color w:val="000000" w:themeColor="text1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Эл. почта:</w:t>
            </w:r>
            <w:r w:rsidR="008A3DBE" w:rsidRPr="0042136D">
              <w:rPr>
                <w:sz w:val="18"/>
                <w:szCs w:val="18"/>
              </w:rPr>
              <w:tab/>
            </w:r>
            <w:r w:rsidRPr="0042136D">
              <w:rPr>
                <w:sz w:val="18"/>
                <w:szCs w:val="18"/>
              </w:rPr>
              <w:t>corporate-secretary@melmasti.com</w:t>
            </w:r>
          </w:p>
        </w:tc>
        <w:tc>
          <w:tcPr>
            <w:tcW w:w="1411" w:type="dxa"/>
          </w:tcPr>
          <w:p w14:paraId="14A8143D" w14:textId="17BB3E43" w:rsidR="009D7878" w:rsidRPr="0042136D" w:rsidRDefault="00B65B82" w:rsidP="00185243">
            <w:pPr>
              <w:spacing w:before="0"/>
              <w:jc w:val="left"/>
              <w:rPr>
                <w:sz w:val="18"/>
                <w:szCs w:val="18"/>
              </w:rPr>
            </w:pPr>
            <w:r w:rsidRPr="0042136D">
              <w:rPr>
                <w:rFonts w:cs="Arial"/>
                <w:bCs/>
                <w:sz w:val="18"/>
                <w:szCs w:val="18"/>
              </w:rPr>
              <w:t>0</w:t>
            </w:r>
            <w:r w:rsidR="009D7878" w:rsidRPr="0042136D">
              <w:rPr>
                <w:rFonts w:cs="Arial"/>
                <w:bCs/>
                <w:sz w:val="18"/>
                <w:szCs w:val="18"/>
              </w:rPr>
              <w:t>1.</w:t>
            </w:r>
            <w:r w:rsidR="00870182" w:rsidRPr="0042136D">
              <w:rPr>
                <w:rFonts w:cs="Arial"/>
                <w:bCs/>
                <w:sz w:val="18"/>
                <w:szCs w:val="18"/>
              </w:rPr>
              <w:t>05</w:t>
            </w:r>
            <w:r w:rsidR="009D7878" w:rsidRPr="0042136D">
              <w:rPr>
                <w:rFonts w:cs="Arial"/>
                <w:bCs/>
                <w:sz w:val="18"/>
                <w:szCs w:val="18"/>
              </w:rPr>
              <w:t>.2026</w:t>
            </w:r>
            <w:r w:rsidR="00870182" w:rsidRPr="0042136D">
              <w:rPr>
                <w:rFonts w:cs="Arial"/>
                <w:bCs/>
                <w:sz w:val="18"/>
                <w:szCs w:val="18"/>
              </w:rPr>
              <w:t> г.</w:t>
            </w:r>
          </w:p>
        </w:tc>
      </w:tr>
    </w:tbl>
    <w:p w14:paraId="6EE47DE7" w14:textId="77777777" w:rsidR="009D7878" w:rsidRPr="0042136D" w:rsidRDefault="009D7878" w:rsidP="003A01DE">
      <w:pPr>
        <w:tabs>
          <w:tab w:val="left" w:pos="1560"/>
          <w:tab w:val="left" w:pos="4140"/>
          <w:tab w:val="left" w:pos="4230"/>
        </w:tabs>
        <w:spacing w:before="240" w:after="120"/>
        <w:rPr>
          <w:rFonts w:asciiTheme="minorHAnsi" w:hAnsiTheme="minorHAnsi" w:cs="Arial"/>
        </w:rPr>
      </w:pPr>
      <w:r w:rsidRPr="0042136D">
        <w:rPr>
          <w:rFonts w:asciiTheme="minorHAnsi" w:hAnsiTheme="minorHAnsi" w:cs="Arial"/>
          <w:b/>
          <w:bCs/>
        </w:rPr>
        <w:t>Испания</w:t>
      </w:r>
      <w:r w:rsidRPr="0042136D">
        <w:rPr>
          <w:rFonts w:asciiTheme="minorHAnsi" w:hAnsiTheme="minorHAnsi" w:cs="Arial"/>
          <w:b/>
          <w:bCs/>
        </w:rPr>
        <w:tab/>
        <w:t>ADD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801"/>
        <w:gridCol w:w="1924"/>
        <w:gridCol w:w="2629"/>
        <w:gridCol w:w="1366"/>
      </w:tblGrid>
      <w:tr w:rsidR="009D7878" w:rsidRPr="0042136D" w14:paraId="47125940" w14:textId="77777777" w:rsidTr="00F633C9">
        <w:trPr>
          <w:cantSplit/>
        </w:trPr>
        <w:tc>
          <w:tcPr>
            <w:tcW w:w="1455" w:type="dxa"/>
            <w:vAlign w:val="center"/>
          </w:tcPr>
          <w:p w14:paraId="4EBF0C4A" w14:textId="77777777" w:rsidR="009D7878" w:rsidRPr="0042136D" w:rsidRDefault="009D7878" w:rsidP="00F633C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Страна/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географическая зона</w:t>
            </w:r>
          </w:p>
        </w:tc>
        <w:tc>
          <w:tcPr>
            <w:tcW w:w="1801" w:type="dxa"/>
            <w:vAlign w:val="center"/>
          </w:tcPr>
          <w:p w14:paraId="12475903" w14:textId="77777777" w:rsidR="009D7878" w:rsidRPr="0042136D" w:rsidRDefault="009D7878" w:rsidP="00F633C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Название/</w:t>
            </w: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br/>
              <w:t>адрес компании</w:t>
            </w:r>
          </w:p>
        </w:tc>
        <w:tc>
          <w:tcPr>
            <w:tcW w:w="1924" w:type="dxa"/>
            <w:vAlign w:val="center"/>
          </w:tcPr>
          <w:p w14:paraId="562E91AB" w14:textId="77777777" w:rsidR="009D7878" w:rsidRPr="0042136D" w:rsidRDefault="009D7878" w:rsidP="00F633C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Идентификационный номер эмитента</w:t>
            </w:r>
          </w:p>
        </w:tc>
        <w:tc>
          <w:tcPr>
            <w:tcW w:w="2629" w:type="dxa"/>
            <w:vAlign w:val="center"/>
          </w:tcPr>
          <w:p w14:paraId="53973532" w14:textId="77777777" w:rsidR="009D7878" w:rsidRPr="0042136D" w:rsidRDefault="009D7878" w:rsidP="00F633C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i/>
                <w:iCs/>
                <w:highlight w:val="yellow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Для контактов</w:t>
            </w:r>
          </w:p>
        </w:tc>
        <w:tc>
          <w:tcPr>
            <w:tcW w:w="1366" w:type="dxa"/>
            <w:vAlign w:val="center"/>
          </w:tcPr>
          <w:p w14:paraId="6AE0A477" w14:textId="77777777" w:rsidR="009D7878" w:rsidRPr="0042136D" w:rsidRDefault="009D7878" w:rsidP="00F633C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</w:pPr>
            <w:r w:rsidRPr="0042136D">
              <w:rPr>
                <w:rFonts w:asciiTheme="minorHAnsi" w:eastAsia="SimSun" w:hAnsiTheme="minorHAnsi" w:cs="Calibri"/>
                <w:i/>
                <w:iCs/>
                <w:sz w:val="18"/>
                <w:szCs w:val="18"/>
              </w:rPr>
              <w:t>Дата начала использования</w:t>
            </w:r>
          </w:p>
        </w:tc>
      </w:tr>
      <w:tr w:rsidR="009D7878" w:rsidRPr="0042136D" w14:paraId="562FEAC4" w14:textId="77777777" w:rsidTr="00F633C9">
        <w:trPr>
          <w:cantSplit/>
        </w:trPr>
        <w:tc>
          <w:tcPr>
            <w:tcW w:w="1455" w:type="dxa"/>
          </w:tcPr>
          <w:p w14:paraId="25F6B502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cs="Arial"/>
                <w:sz w:val="18"/>
                <w:szCs w:val="18"/>
              </w:rPr>
              <w:t>Испания</w:t>
            </w:r>
          </w:p>
        </w:tc>
        <w:tc>
          <w:tcPr>
            <w:tcW w:w="1801" w:type="dxa"/>
          </w:tcPr>
          <w:p w14:paraId="048ACF84" w14:textId="77777777" w:rsidR="009D7878" w:rsidRPr="0042136D" w:rsidRDefault="009D7878" w:rsidP="00185243">
            <w:pPr>
              <w:spacing w:before="0"/>
              <w:jc w:val="left"/>
              <w:rPr>
                <w:sz w:val="18"/>
                <w:szCs w:val="18"/>
              </w:rPr>
            </w:pPr>
            <w:r w:rsidRPr="0042136D">
              <w:rPr>
                <w:b/>
                <w:sz w:val="18"/>
                <w:szCs w:val="18"/>
              </w:rPr>
              <w:t>1GLOBAL Ops (Spain) S.L.U.</w:t>
            </w:r>
            <w:r w:rsidRPr="0042136D">
              <w:rPr>
                <w:b/>
                <w:sz w:val="18"/>
                <w:szCs w:val="18"/>
              </w:rPr>
              <w:br/>
            </w:r>
            <w:r w:rsidRPr="0042136D">
              <w:rPr>
                <w:sz w:val="18"/>
                <w:szCs w:val="18"/>
              </w:rPr>
              <w:t>Calle Maria Tubau, 3, 1a Planta</w:t>
            </w:r>
          </w:p>
          <w:p w14:paraId="5C47C0DC" w14:textId="77777777" w:rsidR="009D7878" w:rsidRPr="0042136D" w:rsidRDefault="009D7878" w:rsidP="00185243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Theme="minorHAnsi"/>
                <w:color w:val="201F1E"/>
                <w:sz w:val="18"/>
                <w:szCs w:val="18"/>
              </w:rPr>
            </w:pPr>
            <w:r w:rsidRPr="0042136D">
              <w:rPr>
                <w:sz w:val="18"/>
                <w:szCs w:val="18"/>
              </w:rPr>
              <w:t>28050 MADRID</w:t>
            </w:r>
          </w:p>
        </w:tc>
        <w:tc>
          <w:tcPr>
            <w:tcW w:w="1924" w:type="dxa"/>
          </w:tcPr>
          <w:p w14:paraId="47BEA3D2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b/>
                <w:sz w:val="18"/>
                <w:szCs w:val="18"/>
              </w:rPr>
              <w:t>89 34 14</w:t>
            </w:r>
          </w:p>
        </w:tc>
        <w:tc>
          <w:tcPr>
            <w:tcW w:w="2629" w:type="dxa"/>
          </w:tcPr>
          <w:p w14:paraId="779F7857" w14:textId="77777777" w:rsidR="009D7878" w:rsidRPr="0042136D" w:rsidRDefault="009D7878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 xml:space="preserve">Giulia Garofoli </w:t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br/>
              <w:t>Beethovenstraat 505,</w:t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br/>
              <w:t>1083HK, AMSTERDAM,</w:t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br/>
              <w:t>The Netherlands</w:t>
            </w:r>
          </w:p>
          <w:p w14:paraId="3BD8A5A1" w14:textId="1281E551" w:rsidR="009D7878" w:rsidRPr="0042136D" w:rsidRDefault="009D7878" w:rsidP="008A3DBE">
            <w:pPr>
              <w:tabs>
                <w:tab w:val="clear" w:pos="567"/>
                <w:tab w:val="left" w:pos="832"/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Тел.:</w:t>
            </w:r>
            <w:r w:rsidRPr="0042136D">
              <w:rPr>
                <w:rFonts w:asciiTheme="minorHAnsi" w:hAnsiTheme="minorHAnsi" w:cs="Arial"/>
              </w:rPr>
              <w:t xml:space="preserve"> </w:t>
            </w:r>
            <w:r w:rsidRPr="0042136D">
              <w:rPr>
                <w:rFonts w:asciiTheme="minorHAnsi" w:hAnsiTheme="minorHAnsi" w:cs="Arial"/>
              </w:rPr>
              <w:tab/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t>+31 689 911 122</w:t>
            </w:r>
          </w:p>
          <w:p w14:paraId="0156ED6E" w14:textId="4F5E06F4" w:rsidR="009D7878" w:rsidRPr="0042136D" w:rsidRDefault="009D7878" w:rsidP="008A3DBE">
            <w:pPr>
              <w:tabs>
                <w:tab w:val="clear" w:pos="567"/>
                <w:tab w:val="left" w:pos="832"/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42136D">
              <w:rPr>
                <w:rFonts w:asciiTheme="minorHAnsi" w:hAnsiTheme="minorHAnsi" w:cs="Arial"/>
                <w:sz w:val="18"/>
                <w:szCs w:val="18"/>
              </w:rPr>
              <w:t>Эл. почта:</w:t>
            </w:r>
            <w:r w:rsidRPr="0042136D">
              <w:rPr>
                <w:rFonts w:asciiTheme="minorHAnsi" w:hAnsiTheme="minorHAnsi" w:cs="Arial"/>
              </w:rPr>
              <w:t xml:space="preserve"> </w:t>
            </w:r>
            <w:r w:rsidRPr="0042136D">
              <w:rPr>
                <w:rFonts w:asciiTheme="minorHAnsi" w:hAnsiTheme="minorHAnsi" w:cs="Arial"/>
              </w:rPr>
              <w:tab/>
            </w:r>
            <w:r w:rsidRPr="0042136D">
              <w:rPr>
                <w:rFonts w:asciiTheme="minorHAnsi" w:hAnsiTheme="minorHAnsi" w:cs="Arial"/>
                <w:sz w:val="18"/>
                <w:szCs w:val="18"/>
              </w:rPr>
              <w:t>legal@1global.com</w:t>
            </w:r>
          </w:p>
        </w:tc>
        <w:tc>
          <w:tcPr>
            <w:tcW w:w="1366" w:type="dxa"/>
          </w:tcPr>
          <w:p w14:paraId="7EDF4390" w14:textId="1A1E7B2B" w:rsidR="009D7878" w:rsidRPr="0042136D" w:rsidRDefault="00B65B82" w:rsidP="0018524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42136D">
              <w:rPr>
                <w:rFonts w:cs="Arial"/>
                <w:bCs/>
                <w:sz w:val="18"/>
                <w:szCs w:val="18"/>
              </w:rPr>
              <w:t>0</w:t>
            </w:r>
            <w:r w:rsidR="009D7878" w:rsidRPr="0042136D">
              <w:rPr>
                <w:rFonts w:cs="Arial"/>
                <w:bCs/>
                <w:sz w:val="18"/>
                <w:szCs w:val="18"/>
              </w:rPr>
              <w:t>1.</w:t>
            </w:r>
            <w:r w:rsidR="00870182" w:rsidRPr="0042136D">
              <w:rPr>
                <w:rFonts w:cs="Arial"/>
                <w:bCs/>
                <w:sz w:val="18"/>
                <w:szCs w:val="18"/>
              </w:rPr>
              <w:t>05</w:t>
            </w:r>
            <w:r w:rsidR="009D7878" w:rsidRPr="0042136D">
              <w:rPr>
                <w:rFonts w:cs="Arial"/>
                <w:bCs/>
                <w:sz w:val="18"/>
                <w:szCs w:val="18"/>
              </w:rPr>
              <w:t>.2026</w:t>
            </w:r>
            <w:r w:rsidR="00870182" w:rsidRPr="0042136D">
              <w:rPr>
                <w:rFonts w:cs="Arial"/>
                <w:bCs/>
                <w:sz w:val="18"/>
                <w:szCs w:val="18"/>
              </w:rPr>
              <w:t xml:space="preserve"> г.</w:t>
            </w:r>
          </w:p>
        </w:tc>
      </w:tr>
    </w:tbl>
    <w:p w14:paraId="074E4589" w14:textId="0445D4F0" w:rsidR="009D7878" w:rsidRPr="0042136D" w:rsidRDefault="009D7878" w:rsidP="009D7878">
      <w:pPr>
        <w:pStyle w:val="Heading20"/>
        <w:keepLines/>
        <w:pageBreakBefore/>
        <w:spacing w:before="1200"/>
        <w:rPr>
          <w:szCs w:val="26"/>
          <w:lang w:val="ru-RU"/>
        </w:rPr>
      </w:pPr>
      <w:r w:rsidRPr="0042136D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42136D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42136D">
        <w:rPr>
          <w:szCs w:val="26"/>
          <w:lang w:val="ru-RU"/>
        </w:rPr>
        <w:br/>
        <w:t xml:space="preserve">(согласно Рекомендации МСЭ-Т E.212 (09/2016)) </w:t>
      </w:r>
      <w:r w:rsidRPr="0042136D">
        <w:rPr>
          <w:szCs w:val="26"/>
          <w:lang w:val="ru-RU"/>
        </w:rPr>
        <w:br/>
        <w:t>(по состоянию на 15 </w:t>
      </w:r>
      <w:r w:rsidR="00870182" w:rsidRPr="0042136D">
        <w:rPr>
          <w:szCs w:val="26"/>
          <w:lang w:val="ru-RU"/>
        </w:rPr>
        <w:t>ноября</w:t>
      </w:r>
      <w:r w:rsidRPr="0042136D">
        <w:rPr>
          <w:szCs w:val="26"/>
          <w:lang w:val="ru-RU"/>
        </w:rPr>
        <w:t xml:space="preserve"> 2023 г.)</w:t>
      </w:r>
    </w:p>
    <w:p w14:paraId="60CE5490" w14:textId="77777777" w:rsidR="009D7878" w:rsidRPr="0042136D" w:rsidRDefault="009D7878" w:rsidP="009D7878">
      <w:pPr>
        <w:spacing w:after="360"/>
        <w:jc w:val="center"/>
        <w:rPr>
          <w:rFonts w:asciiTheme="minorHAnsi" w:eastAsia="Calibri" w:hAnsiTheme="minorHAnsi"/>
        </w:rPr>
      </w:pPr>
      <w:r w:rsidRPr="0042136D">
        <w:rPr>
          <w:rFonts w:asciiTheme="minorHAnsi" w:hAnsiTheme="minorHAnsi"/>
          <w:sz w:val="2"/>
        </w:rPr>
        <w:tab/>
      </w:r>
      <w:r w:rsidRPr="0042136D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42136D">
        <w:rPr>
          <w:rFonts w:eastAsia="Calibri"/>
        </w:rPr>
        <w:t>1280 – 15.XI.2023</w:t>
      </w:r>
      <w:r w:rsidRPr="0042136D">
        <w:rPr>
          <w:rFonts w:asciiTheme="minorHAnsi" w:eastAsia="Calibri" w:hAnsiTheme="minorHAnsi"/>
        </w:rPr>
        <w:t xml:space="preserve">) </w:t>
      </w:r>
      <w:r w:rsidRPr="0042136D">
        <w:rPr>
          <w:rFonts w:asciiTheme="minorHAnsi" w:eastAsia="Calibri" w:hAnsiTheme="minorHAnsi"/>
        </w:rPr>
        <w:br/>
        <w:t>(Поправка № 56)</w:t>
      </w:r>
    </w:p>
    <w:tbl>
      <w:tblPr>
        <w:tblW w:w="920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6095"/>
      </w:tblGrid>
      <w:tr w:rsidR="00677749" w:rsidRPr="0042136D" w14:paraId="188B4918" w14:textId="77777777" w:rsidTr="007A0814">
        <w:trPr>
          <w:trHeight w:val="299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A1D735" w14:textId="0E221EF3" w:rsidR="00677749" w:rsidRPr="0042136D" w:rsidRDefault="00677749" w:rsidP="00677749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9B757" w14:textId="16566123" w:rsidR="00677749" w:rsidRPr="0042136D" w:rsidRDefault="00677749" w:rsidP="0067774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77749" w:rsidRPr="0042136D" w14:paraId="300E5D65" w14:textId="77777777" w:rsidTr="007A0814">
        <w:trPr>
          <w:trHeight w:val="299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7AC6F" w14:textId="7FCF6696" w:rsidR="00677749" w:rsidRPr="0042136D" w:rsidRDefault="00677749" w:rsidP="00677749">
            <w:pPr>
              <w:jc w:val="left"/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>MCC</w:t>
            </w:r>
            <w:r w:rsidR="00870182"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>+</w:t>
            </w:r>
            <w:r w:rsidR="00870182"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</w:rPr>
              <w:t>MNC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F05CC" w14:textId="0AD93DBB" w:rsidR="00677749" w:rsidRPr="0042136D" w:rsidRDefault="00677749" w:rsidP="00677749">
            <w:pPr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zh-CN"/>
              </w:rPr>
            </w:pPr>
            <w:r w:rsidRPr="0042136D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677749" w:rsidRPr="0042136D" w14:paraId="134C83AF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A5FB8A" w14:textId="5F719F2B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      SUP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AFDA0A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49" w:rsidRPr="0042136D" w14:paraId="003B3CFB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25F40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302 724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CE7F3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Rogers Communications Canada Inc. (Wireless)</w:t>
            </w:r>
          </w:p>
        </w:tc>
      </w:tr>
      <w:tr w:rsidR="00677749" w:rsidRPr="0042136D" w14:paraId="2FBE62A0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A3734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302 725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49B16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Rogers Communications Canada Inc. (Wireless)</w:t>
            </w:r>
          </w:p>
        </w:tc>
      </w:tr>
      <w:tr w:rsidR="00677749" w:rsidRPr="0042136D" w14:paraId="6E46F4ED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405AF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302 821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4ACA7D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Rogers Communications Canada Inc. (Wireless)</w:t>
            </w:r>
          </w:p>
        </w:tc>
      </w:tr>
      <w:tr w:rsidR="00677749" w:rsidRPr="0042136D" w14:paraId="5E8B3F66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501B97" w14:textId="56819902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      ADD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F396F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49" w:rsidRPr="0042136D" w14:paraId="665F3018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2C014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302 790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F87F2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Manitoba NetSet Ltd</w:t>
            </w:r>
          </w:p>
        </w:tc>
      </w:tr>
      <w:tr w:rsidR="00677749" w:rsidRPr="0042136D" w14:paraId="179F8D4D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9592B1" w14:textId="30CB6F54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      LIR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298352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49" w:rsidRPr="0042136D" w14:paraId="405578E6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DB270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302 790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731E13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Xplore Inc.</w:t>
            </w:r>
          </w:p>
        </w:tc>
      </w:tr>
      <w:tr w:rsidR="00677749" w:rsidRPr="0042136D" w14:paraId="5C64E7FE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A9F486" w14:textId="62A7F4D6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>Чили      SUP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68123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49" w:rsidRPr="0042136D" w14:paraId="4694A3EA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C5127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730 19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242AC" w14:textId="77777777" w:rsidR="00677749" w:rsidRPr="0042136D" w:rsidRDefault="00677749" w:rsidP="00677749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Sociedad Falabella Móvil SPA</w:t>
            </w:r>
          </w:p>
        </w:tc>
      </w:tr>
      <w:tr w:rsidR="00677749" w:rsidRPr="0042136D" w14:paraId="160960B2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2F10C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730 29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36312E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Entel PCS Telecomunicaciones S.A.</w:t>
            </w:r>
          </w:p>
        </w:tc>
      </w:tr>
      <w:tr w:rsidR="00677749" w:rsidRPr="0042136D" w14:paraId="1603CC40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389E20" w14:textId="30064280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</w:rPr>
              <w:t>Чили      ADD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6E95F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77749" w:rsidRPr="0042136D" w14:paraId="3DA1A730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44AEB1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730 28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EE78EC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Airtime Chile S.p.A.</w:t>
            </w:r>
          </w:p>
        </w:tc>
      </w:tr>
      <w:tr w:rsidR="00677749" w:rsidRPr="0042136D" w14:paraId="1B333691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C1B3A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730 29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D4454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Telefonica Moviles Chile</w:t>
            </w:r>
          </w:p>
        </w:tc>
      </w:tr>
      <w:tr w:rsidR="00677749" w:rsidRPr="0042136D" w14:paraId="7ADAA90F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948A80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730 30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91FE6F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Telefonica Moviles Chile</w:t>
            </w:r>
          </w:p>
        </w:tc>
      </w:tr>
      <w:tr w:rsidR="00677749" w:rsidRPr="0042136D" w14:paraId="7D184E43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1708E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730 31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E7C25D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Entel PCS Telecomunicaciones S.A.</w:t>
            </w:r>
          </w:p>
        </w:tc>
      </w:tr>
      <w:tr w:rsidR="00677749" w:rsidRPr="0042136D" w14:paraId="75905AB8" w14:textId="77777777" w:rsidTr="007A0814">
        <w:trPr>
          <w:trHeight w:val="262"/>
        </w:trPr>
        <w:tc>
          <w:tcPr>
            <w:tcW w:w="311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D81F9" w14:textId="77777777" w:rsidR="00677749" w:rsidRPr="0042136D" w:rsidRDefault="00677749" w:rsidP="00677749">
            <w:pPr>
              <w:spacing w:before="0"/>
              <w:jc w:val="lef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730 32</w:t>
            </w:r>
          </w:p>
        </w:tc>
        <w:tc>
          <w:tcPr>
            <w:tcW w:w="609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B00A84" w14:textId="77777777" w:rsidR="00677749" w:rsidRPr="0042136D" w:rsidRDefault="00677749" w:rsidP="00677749">
            <w:pPr>
              <w:spacing w:before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2136D">
              <w:rPr>
                <w:rFonts w:cs="Calibri"/>
                <w:sz w:val="18"/>
                <w:szCs w:val="18"/>
              </w:rPr>
              <w:t>Entel PCS Telecomunicaciones S.A.</w:t>
            </w:r>
          </w:p>
        </w:tc>
      </w:tr>
    </w:tbl>
    <w:p w14:paraId="3DF52CD8" w14:textId="77777777" w:rsidR="009D7878" w:rsidRPr="0042136D" w:rsidRDefault="009D7878" w:rsidP="009D78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42136D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01C638CF" w14:textId="77777777" w:rsidR="009D7878" w:rsidRPr="0042136D" w:rsidRDefault="009D7878" w:rsidP="009D7878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42136D">
        <w:rPr>
          <w:rFonts w:asciiTheme="minorHAnsi" w:eastAsia="Calibri" w:hAnsiTheme="minorHAnsi"/>
          <w:sz w:val="16"/>
          <w:szCs w:val="16"/>
        </w:rPr>
        <w:t>MCC:</w:t>
      </w:r>
      <w:r w:rsidRPr="0042136D">
        <w:rPr>
          <w:rFonts w:asciiTheme="minorHAnsi" w:eastAsia="Calibri" w:hAnsiTheme="minorHAnsi"/>
          <w:sz w:val="16"/>
          <w:szCs w:val="16"/>
        </w:rPr>
        <w:tab/>
        <w:t>Код страны в системе подвижной связи/Mobile Country Code</w:t>
      </w:r>
      <w:r w:rsidRPr="0042136D">
        <w:rPr>
          <w:rFonts w:asciiTheme="minorHAnsi" w:eastAsia="Calibri" w:hAnsiTheme="minorHAnsi"/>
          <w:sz w:val="16"/>
          <w:szCs w:val="16"/>
        </w:rPr>
        <w:br/>
        <w:t>MNC:</w:t>
      </w:r>
      <w:r w:rsidRPr="0042136D">
        <w:rPr>
          <w:rFonts w:asciiTheme="minorHAnsi" w:eastAsia="Calibri" w:hAnsiTheme="minorHAnsi"/>
          <w:sz w:val="16"/>
          <w:szCs w:val="16"/>
        </w:rPr>
        <w:tab/>
        <w:t>Код сети подвижной связи/Mobile Network Code</w:t>
      </w:r>
    </w:p>
    <w:p w14:paraId="2C7E049D" w14:textId="77777777" w:rsidR="009D7878" w:rsidRPr="0042136D" w:rsidRDefault="009D7878" w:rsidP="009D7878">
      <w:pPr>
        <w:pStyle w:val="Heading20"/>
        <w:keepLines/>
        <w:pageBreakBefore/>
        <w:spacing w:before="1080"/>
        <w:rPr>
          <w:szCs w:val="26"/>
          <w:lang w:val="ru-RU"/>
        </w:rPr>
      </w:pPr>
      <w:r w:rsidRPr="0042136D">
        <w:rPr>
          <w:szCs w:val="26"/>
          <w:lang w:val="ru-RU"/>
        </w:rPr>
        <w:lastRenderedPageBreak/>
        <w:t>Национальный план нумерации</w:t>
      </w:r>
      <w:r w:rsidRPr="0042136D">
        <w:rPr>
          <w:szCs w:val="26"/>
          <w:lang w:val="ru-RU"/>
        </w:rPr>
        <w:br/>
        <w:t>(согласно Рекомендации МСЭ-Т E.129 (01/2013))</w:t>
      </w:r>
    </w:p>
    <w:p w14:paraId="7983C357" w14:textId="77777777" w:rsidR="009D7878" w:rsidRPr="0042136D" w:rsidRDefault="009D7878" w:rsidP="00732DF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</w:rPr>
      </w:pPr>
      <w:bookmarkStart w:id="211" w:name="_Toc36875244"/>
      <w:bookmarkStart w:id="212" w:name="_Toc469048962"/>
      <w:r w:rsidRPr="0042136D">
        <w:rPr>
          <w:rFonts w:eastAsia="SimSun" w:cs="Arial"/>
        </w:rPr>
        <w:t>Веб-страница</w:t>
      </w:r>
      <w:r w:rsidRPr="0042136D">
        <w:rPr>
          <w:rFonts w:eastAsia="SimSun"/>
        </w:rPr>
        <w:t>:</w:t>
      </w:r>
      <w:bookmarkEnd w:id="211"/>
      <w:r w:rsidRPr="0042136D">
        <w:rPr>
          <w:rFonts w:eastAsia="SimSun"/>
        </w:rPr>
        <w:t xml:space="preserve"> </w:t>
      </w:r>
      <w:r w:rsidRPr="0042136D">
        <w:rPr>
          <w:rFonts w:eastAsia="SimSun" w:cs="Arial"/>
        </w:rPr>
        <w:t>www.itu.int/itu-t/inr/nnp/index.html</w:t>
      </w:r>
      <w:bookmarkEnd w:id="212"/>
      <w:r w:rsidRPr="0042136D">
        <w:rPr>
          <w:rFonts w:eastAsia="SimSun" w:cs="Arial"/>
        </w:rPr>
        <w:t xml:space="preserve"> </w:t>
      </w:r>
    </w:p>
    <w:p w14:paraId="4EE9DC50" w14:textId="77777777" w:rsidR="009D7878" w:rsidRPr="0042136D" w:rsidRDefault="009D7878" w:rsidP="009D7878">
      <w:pPr>
        <w:spacing w:before="240"/>
      </w:pPr>
      <w:r w:rsidRPr="0042136D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7CB5BEB4" w14:textId="77777777" w:rsidR="009D7878" w:rsidRPr="0042136D" w:rsidRDefault="009D7878" w:rsidP="009D7878">
      <w:r w:rsidRPr="0042136D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5" w:history="1">
        <w:r w:rsidRPr="0042136D">
          <w:rPr>
            <w:rStyle w:val="Hyperlink"/>
            <w:color w:val="auto"/>
            <w:u w:val="none"/>
          </w:rPr>
          <w:t>tsbtson@itu.int</w:t>
        </w:r>
      </w:hyperlink>
      <w:r w:rsidRPr="0042136D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6361F0D5" w14:textId="77777777" w:rsidR="009D7878" w:rsidRPr="0042136D" w:rsidRDefault="009D7878" w:rsidP="009D7878">
      <w:pPr>
        <w:spacing w:after="240"/>
      </w:pPr>
      <w:r w:rsidRPr="0042136D">
        <w:t>В период с 15 апреля 2026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9D7878" w:rsidRPr="0042136D" w14:paraId="73E11567" w14:textId="77777777" w:rsidTr="00185243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F585" w14:textId="77777777" w:rsidR="009D7878" w:rsidRPr="0042136D" w:rsidRDefault="009D7878" w:rsidP="00185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42136D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5B7B681" w14:textId="77777777" w:rsidR="009D7878" w:rsidRPr="0042136D" w:rsidRDefault="009D7878" w:rsidP="00185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42136D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9D7878" w:rsidRPr="0042136D" w14:paraId="43DD2579" w14:textId="77777777" w:rsidTr="0018524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682" w14:textId="77777777" w:rsidR="009D7878" w:rsidRPr="0042136D" w:rsidRDefault="009D7878" w:rsidP="00185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40" w:after="40"/>
              <w:jc w:val="left"/>
              <w:textAlignment w:val="auto"/>
            </w:pPr>
            <w:r w:rsidRPr="0042136D">
              <w:t>Австралия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6E4" w14:textId="77777777" w:rsidR="009D7878" w:rsidRPr="0042136D" w:rsidRDefault="009D7878" w:rsidP="00185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</w:rPr>
            </w:pPr>
            <w:r w:rsidRPr="0042136D">
              <w:t>+61</w:t>
            </w:r>
          </w:p>
        </w:tc>
      </w:tr>
    </w:tbl>
    <w:p w14:paraId="15F37B7C" w14:textId="77777777" w:rsidR="009D7878" w:rsidRPr="0042136D" w:rsidRDefault="009D7878" w:rsidP="009D7878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</w:rPr>
      </w:pPr>
    </w:p>
    <w:sectPr w:rsidR="009D7878" w:rsidRPr="0042136D" w:rsidSect="009D7878">
      <w:footerReference w:type="even" r:id="rId46"/>
      <w:footerReference w:type="default" r:id="rId47"/>
      <w:footerReference w:type="first" r:id="rId48"/>
      <w:type w:val="continuous"/>
      <w:pgSz w:w="11901" w:h="16840" w:code="9"/>
      <w:pgMar w:top="1134" w:right="1269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6A1F" w14:textId="77777777" w:rsidR="00296A3E" w:rsidRPr="00D47995" w:rsidRDefault="00296A3E">
      <w:r w:rsidRPr="00D47995">
        <w:separator/>
      </w:r>
    </w:p>
  </w:endnote>
  <w:endnote w:type="continuationSeparator" w:id="0">
    <w:p w14:paraId="77E57481" w14:textId="77777777" w:rsidR="00296A3E" w:rsidRPr="00D47995" w:rsidRDefault="00296A3E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4A99713C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8A3DBE">
            <w:rPr>
              <w:noProof/>
              <w:color w:val="FFFFFF"/>
            </w:rPr>
            <w:t>1340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1C5A6B12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7C1C54">
            <w:rPr>
              <w:noProof/>
              <w:color w:val="FFFFFF"/>
            </w:rPr>
            <w:t>1340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14C6EE18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90B02">
            <w:rPr>
              <w:noProof/>
              <w:color w:val="FFFFFF"/>
            </w:rPr>
            <w:t>1340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19B63AC8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90B02">
            <w:rPr>
              <w:noProof/>
              <w:color w:val="FFFFFF"/>
            </w:rPr>
            <w:t>1340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37FFD181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9989" w14:textId="77777777" w:rsidR="00296A3E" w:rsidRPr="00D47995" w:rsidRDefault="00296A3E">
      <w:r w:rsidRPr="00D47995">
        <w:separator/>
      </w:r>
    </w:p>
  </w:footnote>
  <w:footnote w:type="continuationSeparator" w:id="0">
    <w:p w14:paraId="3BD6A4FB" w14:textId="77777777" w:rsidR="00296A3E" w:rsidRPr="00D47995" w:rsidRDefault="00296A3E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D594B"/>
    <w:multiLevelType w:val="hybridMultilevel"/>
    <w:tmpl w:val="2AAEB2AE"/>
    <w:lvl w:ilvl="0" w:tplc="7AEC4EA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802699479">
    <w:abstractNumId w:val="17"/>
  </w:num>
  <w:num w:numId="2" w16cid:durableId="1646079231">
    <w:abstractNumId w:val="14"/>
  </w:num>
  <w:num w:numId="3" w16cid:durableId="2118331091">
    <w:abstractNumId w:val="12"/>
  </w:num>
  <w:num w:numId="4" w16cid:durableId="280386374">
    <w:abstractNumId w:val="11"/>
  </w:num>
  <w:num w:numId="5" w16cid:durableId="1610157614">
    <w:abstractNumId w:val="13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6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 w:numId="17" w16cid:durableId="193815351">
    <w:abstractNumId w:val="20"/>
  </w:num>
  <w:num w:numId="18" w16cid:durableId="2530007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9" w16cid:durableId="269819893">
    <w:abstractNumId w:val="18"/>
  </w:num>
  <w:num w:numId="20" w16cid:durableId="761951296">
    <w:abstractNumId w:val="19"/>
  </w:num>
  <w:num w:numId="21" w16cid:durableId="407386410">
    <w:abstractNumId w:val="10"/>
  </w:num>
  <w:num w:numId="22" w16cid:durableId="171739045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3" w16cid:durableId="191393294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4" w16cid:durableId="14106913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7028A"/>
    <w:rsid w:val="00070437"/>
    <w:rsid w:val="00070480"/>
    <w:rsid w:val="0007057F"/>
    <w:rsid w:val="000706BF"/>
    <w:rsid w:val="00070AE6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2A5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D00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2FE8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B23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5F94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831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44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3A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3D8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1F02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A3E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343"/>
    <w:rsid w:val="003024BC"/>
    <w:rsid w:val="0030272A"/>
    <w:rsid w:val="00302929"/>
    <w:rsid w:val="00302AB2"/>
    <w:rsid w:val="0030401C"/>
    <w:rsid w:val="0030439A"/>
    <w:rsid w:val="0030444B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2CC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4811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BF0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1DE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39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36D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03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87DDA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2F88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723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AF4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582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6C3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A9A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0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65D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910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125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749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13B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A5F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3E7E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4F8C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2DFF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6DE8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814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3FEE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A32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60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54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897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30E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182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203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DBE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362D"/>
    <w:rsid w:val="008E372C"/>
    <w:rsid w:val="008E3953"/>
    <w:rsid w:val="008E4B4D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291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CB8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C48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B11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E0F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878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26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38A9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B02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3F6F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3B6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1D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B82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06F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CEC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45BE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E7DE7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058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AC6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59D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6F7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EA3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4E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3F9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48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868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85E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6FCB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AE8"/>
    <w:rsid w:val="00F43F75"/>
    <w:rsid w:val="00F440D2"/>
    <w:rsid w:val="00F4444B"/>
    <w:rsid w:val="00F445E6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3C9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6F2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0BA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1A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A45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uiPriority w:val="99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9B5B11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9B5B11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9B5B11"/>
    <w:rPr>
      <w:rFonts w:eastAsia="Times New Roman" w:cs="Calibri"/>
      <w:lang w:eastAsia="en-US"/>
    </w:rPr>
  </w:style>
  <w:style w:type="numbering" w:customStyle="1" w:styleId="NoList1111">
    <w:name w:val="No List1111"/>
    <w:next w:val="NoList"/>
    <w:uiPriority w:val="99"/>
    <w:semiHidden/>
    <w:rsid w:val="009B5B11"/>
  </w:style>
  <w:style w:type="numbering" w:customStyle="1" w:styleId="NoList11111">
    <w:name w:val="No List11111"/>
    <w:next w:val="NoList"/>
    <w:uiPriority w:val="99"/>
    <w:semiHidden/>
    <w:unhideWhenUsed/>
    <w:rsid w:val="009B5B11"/>
  </w:style>
  <w:style w:type="paragraph" w:customStyle="1" w:styleId="xmsonormal0">
    <w:name w:val="xmsonormal"/>
    <w:basedOn w:val="Normal"/>
    <w:uiPriority w:val="99"/>
    <w:rsid w:val="009B5B1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numbering" w:customStyle="1" w:styleId="NoList46">
    <w:name w:val="No List46"/>
    <w:next w:val="NoList"/>
    <w:uiPriority w:val="99"/>
    <w:semiHidden/>
    <w:unhideWhenUsed/>
    <w:rsid w:val="009B5B11"/>
  </w:style>
  <w:style w:type="table" w:customStyle="1" w:styleId="TableGrid60">
    <w:name w:val="Table Grid60"/>
    <w:basedOn w:val="TableNormal"/>
    <w:next w:val="TableGrid"/>
    <w:uiPriority w:val="39"/>
    <w:rsid w:val="009B5B11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9B5B1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9B5B11"/>
    <w:pPr>
      <w:numPr>
        <w:numId w:val="17"/>
      </w:numPr>
    </w:pPr>
  </w:style>
  <w:style w:type="table" w:customStyle="1" w:styleId="TableGrid414">
    <w:name w:val="Table Grid414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9B5B11"/>
  </w:style>
  <w:style w:type="table" w:customStyle="1" w:styleId="TableGrid62">
    <w:name w:val="Table Grid62"/>
    <w:basedOn w:val="TableNormal"/>
    <w:next w:val="TableGrid"/>
    <w:uiPriority w:val="39"/>
    <w:rsid w:val="009B5B11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9B5B1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9B5B11"/>
  </w:style>
  <w:style w:type="table" w:customStyle="1" w:styleId="TableGrid58">
    <w:name w:val="Table Grid58"/>
    <w:basedOn w:val="TableNormal"/>
    <w:next w:val="TableGrid"/>
    <w:uiPriority w:val="39"/>
    <w:rsid w:val="009B5B11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9B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790" TargetMode="External"/><Relationship Id="rId18" Type="http://schemas.openxmlformats.org/officeDocument/2006/relationships/hyperlink" Target="http://handle.itu.int/11.1002/1000/16795" TargetMode="External"/><Relationship Id="rId26" Type="http://schemas.openxmlformats.org/officeDocument/2006/relationships/hyperlink" Target="http://handle.itu.int/11.1002/1000/16801" TargetMode="External"/><Relationship Id="rId39" Type="http://schemas.openxmlformats.org/officeDocument/2006/relationships/hyperlink" Target="https://www.arcep.fr/la-regulation/grands-dossiers-thematiques-transverses/la-numerotation.html" TargetMode="External"/><Relationship Id="rId21" Type="http://schemas.openxmlformats.org/officeDocument/2006/relationships/hyperlink" Target="http://handle.itu.int/11.1002/1000/16798" TargetMode="External"/><Relationship Id="rId34" Type="http://schemas.openxmlformats.org/officeDocument/2006/relationships/hyperlink" Target="https://www.arcep.fr/la-regulation/grands-dossiers-thematiques-transverses/la-numerotation.html" TargetMode="External"/><Relationship Id="rId42" Type="http://schemas.openxmlformats.org/officeDocument/2006/relationships/hyperlink" Target="https://www.arcep.fr/la-regulation/grands-dossiers-thematiques-transverses/la-numerotation.html" TargetMode="External"/><Relationship Id="rId47" Type="http://schemas.openxmlformats.org/officeDocument/2006/relationships/footer" Target="footer5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793" TargetMode="External"/><Relationship Id="rId29" Type="http://schemas.openxmlformats.org/officeDocument/2006/relationships/hyperlink" Target="http://handle.itu.int/11.1002/1000/16804" TargetMode="External"/><Relationship Id="rId11" Type="http://schemas.openxmlformats.org/officeDocument/2006/relationships/hyperlink" Target="https://www.itu.int/dms_pubaap/01/T0101001835.htm" TargetMode="External"/><Relationship Id="rId24" Type="http://schemas.openxmlformats.org/officeDocument/2006/relationships/hyperlink" Target="http://handle.itu.int/11.1002/1000/16800" TargetMode="External"/><Relationship Id="rId32" Type="http://schemas.openxmlformats.org/officeDocument/2006/relationships/hyperlink" Target="https://www.arcep.fr/la-regulation/grands-dossiers-thematiques-transverses/la-numerotation.html" TargetMode="External"/><Relationship Id="rId37" Type="http://schemas.openxmlformats.org/officeDocument/2006/relationships/hyperlink" Target="https://www.arcep.fr/la-regulation/grands-dossiers-thematiques-transverses/la-numerotation.html" TargetMode="External"/><Relationship Id="rId40" Type="http://schemas.openxmlformats.org/officeDocument/2006/relationships/hyperlink" Target="https://www.arcep.fr/la-regulation/grands-dossiers-thematiques-transverses/la-numerotation.html" TargetMode="External"/><Relationship Id="rId45" Type="http://schemas.openxmlformats.org/officeDocument/2006/relationships/hyperlink" Target="mailto:tsbtson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792" TargetMode="External"/><Relationship Id="rId23" Type="http://schemas.openxmlformats.org/officeDocument/2006/relationships/hyperlink" Target="http://handle.itu.int/11.1002/1000/16799" TargetMode="External"/><Relationship Id="rId28" Type="http://schemas.openxmlformats.org/officeDocument/2006/relationships/hyperlink" Target="http://handle.itu.int/11.1002/1000/16803" TargetMode="External"/><Relationship Id="rId36" Type="http://schemas.openxmlformats.org/officeDocument/2006/relationships/hyperlink" Target="https://www.arcep.fr/la-regulation/grands-dossiers-thematiques-transverses/la-numerotation.html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796" TargetMode="External"/><Relationship Id="rId31" Type="http://schemas.openxmlformats.org/officeDocument/2006/relationships/hyperlink" Target="https://www.arcep.fr/la-regulation/grands-dossiers-thematiques-transverses/la-numerotation.html" TargetMode="External"/><Relationship Id="rId44" Type="http://schemas.openxmlformats.org/officeDocument/2006/relationships/hyperlink" Target="https://www.arcep.fr/la-regulation/grands-dossiers-thematiques-transverses/la-numerotation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791" TargetMode="External"/><Relationship Id="rId22" Type="http://schemas.openxmlformats.org/officeDocument/2006/relationships/hyperlink" Target="http://handle.itu.int/11.1002/1000/16538" TargetMode="External"/><Relationship Id="rId27" Type="http://schemas.openxmlformats.org/officeDocument/2006/relationships/hyperlink" Target="http://handle.itu.int/11.1002/1000/16802" TargetMode="External"/><Relationship Id="rId30" Type="http://schemas.openxmlformats.org/officeDocument/2006/relationships/hyperlink" Target="http://handle.itu.int/11.1002/1000/16805" TargetMode="External"/><Relationship Id="rId35" Type="http://schemas.openxmlformats.org/officeDocument/2006/relationships/hyperlink" Target="https://www.arcep.fr/la-regulation/grands-dossiers-thematiques-transverses/la-numerotation.html" TargetMode="External"/><Relationship Id="rId43" Type="http://schemas.openxmlformats.org/officeDocument/2006/relationships/hyperlink" Target="https://www.arcep.fr/la-regulation/grands-dossiers-thematiques-transverses/la-numerotation.html" TargetMode="External"/><Relationship Id="rId48" Type="http://schemas.openxmlformats.org/officeDocument/2006/relationships/footer" Target="footer6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789" TargetMode="External"/><Relationship Id="rId17" Type="http://schemas.openxmlformats.org/officeDocument/2006/relationships/hyperlink" Target="http://handle.itu.int/11.1002/1000/16794" TargetMode="External"/><Relationship Id="rId25" Type="http://schemas.openxmlformats.org/officeDocument/2006/relationships/hyperlink" Target="http://handle.itu.int/11.1002/1000/16752" TargetMode="External"/><Relationship Id="rId33" Type="http://schemas.openxmlformats.org/officeDocument/2006/relationships/hyperlink" Target="https://www.arcep.fr/la-regulation/grands-dossiers-thematiques-transverses/la-numerotation.html" TargetMode="External"/><Relationship Id="rId38" Type="http://schemas.openxmlformats.org/officeDocument/2006/relationships/hyperlink" Target="https://www.arcep.fr/la-regulation/grands-dossiers-thematiques-transverses/la-numerotation.html" TargetMode="External"/><Relationship Id="rId46" Type="http://schemas.openxmlformats.org/officeDocument/2006/relationships/footer" Target="footer4.xml"/><Relationship Id="rId20" Type="http://schemas.openxmlformats.org/officeDocument/2006/relationships/hyperlink" Target="http://handle.itu.int/11.1002/1000/16797" TargetMode="External"/><Relationship Id="rId41" Type="http://schemas.openxmlformats.org/officeDocument/2006/relationships/hyperlink" Target="https://www.arcep.fr/la-regulation/grands-dossiers-thematiques-transverses/la-numerotatio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29</Pages>
  <Words>4851</Words>
  <Characters>32697</Characters>
  <Application>Microsoft Office Word</Application>
  <DocSecurity>0</DocSecurity>
  <Lines>3269</Lines>
  <Paragraphs>1706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№1334</vt:lpstr>
    </vt:vector>
  </TitlesOfParts>
  <Company>ITU</Company>
  <LinksUpToDate>false</LinksUpToDate>
  <CharactersWithSpaces>35842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№1340</dc:title>
  <dc:subject/>
  <dc:creator>ITU-T</dc:creator>
  <cp:keywords/>
  <dc:description/>
  <cp:lastModifiedBy>Berdyeva, Elena</cp:lastModifiedBy>
  <cp:revision>26</cp:revision>
  <cp:lastPrinted>2026-05-22T07:37:00Z</cp:lastPrinted>
  <dcterms:created xsi:type="dcterms:W3CDTF">2026-05-21T13:37:00Z</dcterms:created>
  <dcterms:modified xsi:type="dcterms:W3CDTF">2026-05-22T07:39:00Z</dcterms:modified>
</cp:coreProperties>
</file>