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751A4A29"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E57560">
              <w:rPr>
                <w:rFonts w:eastAsia="SimSun"/>
                <w:b/>
                <w:bCs/>
                <w:color w:val="FFFFFF" w:themeColor="background1"/>
                <w:sz w:val="26"/>
                <w:szCs w:val="32"/>
              </w:rPr>
              <w:t>1337</w:t>
            </w:r>
          </w:p>
        </w:tc>
        <w:tc>
          <w:tcPr>
            <w:tcW w:w="1477" w:type="dxa"/>
            <w:tcBorders>
              <w:top w:val="nil"/>
              <w:bottom w:val="nil"/>
            </w:tcBorders>
            <w:shd w:val="clear" w:color="auto" w:fill="A6A6A6"/>
            <w:vAlign w:val="center"/>
          </w:tcPr>
          <w:p w14:paraId="497ACE61" w14:textId="603CBE37" w:rsidR="008322B0" w:rsidRPr="00E16A37" w:rsidRDefault="00E5756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2026</w:t>
            </w:r>
            <w:r w:rsidR="00883881">
              <w:rPr>
                <w:rFonts w:eastAsia="SimSun"/>
                <w:color w:val="FFFFFF" w:themeColor="background1"/>
                <w:sz w:val="20"/>
                <w:szCs w:val="20"/>
              </w:rPr>
              <w:t>.</w:t>
            </w:r>
            <w:r w:rsidR="00FA1121">
              <w:rPr>
                <w:rFonts w:eastAsia="SimSun"/>
                <w:color w:val="FFFFFF" w:themeColor="background1"/>
                <w:sz w:val="20"/>
                <w:szCs w:val="20"/>
              </w:rPr>
              <w:t>IV</w:t>
            </w:r>
            <w:r w:rsidR="0033677A">
              <w:rPr>
                <w:rFonts w:eastAsia="SimSun"/>
                <w:color w:val="FFFFFF" w:themeColor="background1"/>
                <w:sz w:val="20"/>
                <w:szCs w:val="20"/>
              </w:rPr>
              <w:t>.1</w:t>
            </w:r>
          </w:p>
        </w:tc>
        <w:tc>
          <w:tcPr>
            <w:tcW w:w="6338" w:type="dxa"/>
            <w:gridSpan w:val="2"/>
            <w:tcBorders>
              <w:top w:val="nil"/>
              <w:bottom w:val="nil"/>
              <w:right w:val="single" w:sz="8" w:space="0" w:color="333333"/>
            </w:tcBorders>
            <w:shd w:val="clear" w:color="auto" w:fill="A6A6A6"/>
            <w:vAlign w:val="center"/>
          </w:tcPr>
          <w:p w14:paraId="074C4D9D" w14:textId="5D83E6B1" w:rsidR="008322B0" w:rsidRPr="00E16A37"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E57560">
              <w:rPr>
                <w:rFonts w:eastAsia="SimSun"/>
                <w:color w:val="FFFFFF" w:themeColor="background1"/>
                <w:sz w:val="20"/>
                <w:szCs w:val="26"/>
              </w:rPr>
              <w:t>13</w:t>
            </w:r>
            <w:r w:rsidR="0033677A">
              <w:rPr>
                <w:rFonts w:eastAsia="SimSun" w:hint="cs"/>
                <w:color w:val="FFFFFF" w:themeColor="background1"/>
                <w:sz w:val="20"/>
                <w:szCs w:val="26"/>
                <w:rtl/>
                <w:lang w:bidi="ar-EG"/>
              </w:rPr>
              <w:t xml:space="preserve"> </w:t>
            </w:r>
            <w:r w:rsidR="00E57560">
              <w:rPr>
                <w:rFonts w:eastAsia="SimSun" w:hint="cs"/>
                <w:color w:val="FFFFFF" w:themeColor="background1"/>
                <w:sz w:val="20"/>
                <w:szCs w:val="26"/>
                <w:rtl/>
                <w:lang w:bidi="ar-EG"/>
              </w:rPr>
              <w:t>مارس</w:t>
            </w:r>
            <w:r w:rsidR="0033677A">
              <w:rPr>
                <w:rFonts w:eastAsia="SimSun" w:hint="cs"/>
                <w:color w:val="FFFFFF" w:themeColor="background1"/>
                <w:sz w:val="20"/>
                <w:szCs w:val="26"/>
                <w:rtl/>
                <w:lang w:bidi="ar-EG"/>
              </w:rPr>
              <w:t xml:space="preserve"> </w:t>
            </w:r>
            <w:r w:rsidR="00E57560">
              <w:rPr>
                <w:rFonts w:eastAsia="SimSun"/>
                <w:color w:val="FFFFFF" w:themeColor="background1"/>
                <w:sz w:val="20"/>
                <w:szCs w:val="26"/>
                <w:lang w:bidi="ar-EG"/>
              </w:rPr>
              <w:t>2026</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A460EE" w:rsidRPr="00F64783">
              <w:rPr>
                <w:color w:val="FFFFFF" w:themeColor="background1"/>
                <w:spacing w:val="-4"/>
              </w:rPr>
              <w:t>2312-8240</w:t>
            </w:r>
            <w:r w:rsidR="00A460EE">
              <w:rPr>
                <w:rFonts w:hint="cs"/>
                <w:color w:val="FFFFFF" w:themeColor="background1"/>
                <w:spacing w:val="-4"/>
                <w:rtl/>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1984EE10" w:rsidR="00B94BF0" w:rsidRPr="008D3ABE" w:rsidRDefault="00B94BF0" w:rsidP="00BB0E71">
      <w:pPr>
        <w:spacing w:before="0" w:line="151" w:lineRule="auto"/>
        <w:jc w:val="right"/>
        <w:rPr>
          <w:rFonts w:eastAsia="SimSun"/>
          <w:b/>
          <w:bCs/>
          <w:i/>
          <w:iCs/>
          <w:rtl/>
          <w:lang w:bidi="ar-SY"/>
        </w:rPr>
      </w:pPr>
      <w:r w:rsidRPr="008D3ABE">
        <w:rPr>
          <w:rFonts w:eastAsia="SimSun" w:hint="cs"/>
          <w:b/>
          <w:bCs/>
          <w:i/>
          <w:iCs/>
          <w:rtl/>
          <w:lang w:bidi="ar-SY"/>
        </w:rPr>
        <w:t>الصفحة</w:t>
      </w:r>
    </w:p>
    <w:p w14:paraId="3C156A4F" w14:textId="7D69D5BF" w:rsidR="00FA1121" w:rsidRPr="00FA1121" w:rsidRDefault="00311F3B" w:rsidP="008A5AA3">
      <w:pPr>
        <w:pStyle w:val="TOC1"/>
        <w:spacing w:before="80" w:after="80"/>
        <w:rPr>
          <w:rFonts w:eastAsiaTheme="minorEastAsia" w:cstheme="minorBidi"/>
          <w:b/>
          <w:bCs/>
          <w:noProof/>
          <w:szCs w:val="22"/>
          <w:rtl/>
          <w:lang w:val="en-GB" w:eastAsia="en-GB"/>
        </w:rPr>
      </w:pPr>
      <w:r w:rsidRPr="008D3ABE">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t "Heading_1,1,Countries _Name,2,Heading_2,1</w:instrText>
      </w:r>
      <w:r>
        <w:rPr>
          <w:rFonts w:eastAsia="SimSun"/>
          <w:rtl/>
          <w:lang w:bidi="ar-EG"/>
        </w:rPr>
        <w:instrText xml:space="preserve">" </w:instrText>
      </w:r>
      <w:r w:rsidRPr="008D3ABE">
        <w:rPr>
          <w:rFonts w:eastAsia="SimSun"/>
          <w:rtl/>
          <w:lang w:bidi="ar-EG"/>
        </w:rPr>
        <w:fldChar w:fldCharType="separate"/>
      </w:r>
      <w:r w:rsidR="00FA1121" w:rsidRPr="00FA1121">
        <w:rPr>
          <w:b/>
          <w:bCs/>
          <w:noProof/>
          <w:rtl/>
        </w:rPr>
        <w:t>معلومات عامة</w:t>
      </w:r>
    </w:p>
    <w:p w14:paraId="1C9C232E" w14:textId="4C7E750C" w:rsidR="00FA1121" w:rsidRDefault="00FA1121" w:rsidP="008A5AA3">
      <w:pPr>
        <w:pStyle w:val="TOC1"/>
        <w:spacing w:before="80" w:after="80"/>
        <w:rPr>
          <w:rFonts w:eastAsiaTheme="minorEastAsia" w:cstheme="minorBidi"/>
          <w:noProof/>
          <w:szCs w:val="22"/>
          <w:rtl/>
          <w:lang w:val="en-GB" w:eastAsia="en-GB"/>
        </w:rPr>
      </w:pPr>
      <w:r>
        <w:rPr>
          <w:noProof/>
          <w:rtl/>
        </w:rPr>
        <w:t>القوائم الملحقة بالنشرة التشغيلية للاتحاد</w:t>
      </w:r>
      <w:r>
        <w:rPr>
          <w:rFonts w:hint="cs"/>
          <w:noProof/>
          <w:rtl/>
          <w:lang w:bidi="ar-EG"/>
        </w:rPr>
        <w:t xml:space="preserve">: </w:t>
      </w:r>
      <w:r w:rsidRPr="00FA1121">
        <w:rPr>
          <w:i/>
          <w:iCs/>
          <w:noProof/>
          <w:rtl/>
          <w:lang w:bidi="ar-EG"/>
        </w:rPr>
        <w:t>ملاحظة من مكتب تقييس الاتصالات</w:t>
      </w:r>
      <w:r>
        <w:rPr>
          <w:noProof/>
          <w:rtl/>
        </w:rPr>
        <w:tab/>
      </w:r>
      <w:r w:rsidR="008D3ABE">
        <w:rPr>
          <w:noProof/>
          <w:rtl/>
        </w:rPr>
        <w:tab/>
      </w:r>
      <w:r w:rsidRPr="008D3ABE">
        <w:rPr>
          <w:rFonts w:ascii="Calibri" w:hAnsi="Calibri" w:cs="Calibri"/>
          <w:noProof/>
          <w:szCs w:val="22"/>
        </w:rPr>
        <w:fldChar w:fldCharType="begin"/>
      </w:r>
      <w:r w:rsidRPr="008D3ABE">
        <w:rPr>
          <w:rFonts w:ascii="Calibri" w:hAnsi="Calibri" w:cs="Calibri"/>
          <w:noProof/>
          <w:szCs w:val="22"/>
        </w:rPr>
        <w:instrText xml:space="preserve"> PAGEREF _Toc226552675 \h </w:instrText>
      </w:r>
      <w:r w:rsidRPr="008D3ABE">
        <w:rPr>
          <w:rFonts w:ascii="Calibri" w:hAnsi="Calibri" w:cs="Calibri"/>
          <w:noProof/>
          <w:szCs w:val="22"/>
        </w:rPr>
      </w:r>
      <w:r w:rsidRPr="008D3ABE">
        <w:rPr>
          <w:rFonts w:ascii="Calibri" w:hAnsi="Calibri" w:cs="Calibri"/>
          <w:noProof/>
          <w:szCs w:val="22"/>
        </w:rPr>
        <w:fldChar w:fldCharType="separate"/>
      </w:r>
      <w:r w:rsidR="00FB144E">
        <w:rPr>
          <w:rFonts w:ascii="Calibri" w:hAnsi="Calibri" w:cs="Calibri"/>
          <w:noProof/>
          <w:szCs w:val="22"/>
          <w:rtl/>
        </w:rPr>
        <w:t>3</w:t>
      </w:r>
      <w:r w:rsidRPr="008D3ABE">
        <w:rPr>
          <w:rFonts w:ascii="Calibri" w:hAnsi="Calibri" w:cs="Calibri"/>
          <w:noProof/>
          <w:szCs w:val="22"/>
        </w:rPr>
        <w:fldChar w:fldCharType="end"/>
      </w:r>
    </w:p>
    <w:p w14:paraId="2CFE6451" w14:textId="52AFE175" w:rsidR="00FA1121" w:rsidRDefault="00FA1121" w:rsidP="003C2669">
      <w:pPr>
        <w:pStyle w:val="TOC1"/>
        <w:spacing w:before="80" w:after="80"/>
        <w:rPr>
          <w:rFonts w:eastAsiaTheme="minorEastAsia" w:cstheme="minorBidi"/>
          <w:noProof/>
          <w:szCs w:val="22"/>
          <w:rtl/>
          <w:lang w:val="en-GB" w:eastAsia="en-GB"/>
        </w:rPr>
      </w:pPr>
      <w:r>
        <w:rPr>
          <w:noProof/>
          <w:rtl/>
        </w:rPr>
        <w:t>الموافقة على توصيات قطاع تقييس الاتصالات</w:t>
      </w:r>
      <w:r w:rsidR="003C2669">
        <w:rPr>
          <w:rFonts w:hint="cs"/>
          <w:noProof/>
          <w:rtl/>
        </w:rPr>
        <w:t xml:space="preserve"> </w:t>
      </w:r>
      <w:r w:rsidR="003C2669" w:rsidRPr="003C2669">
        <w:rPr>
          <w:noProof/>
          <w:rtl/>
        </w:rPr>
        <w:t>وإلغاؤها</w:t>
      </w:r>
      <w:r>
        <w:rPr>
          <w:noProof/>
          <w:rtl/>
        </w:rPr>
        <w:tab/>
      </w:r>
      <w:r w:rsidR="008D3ABE">
        <w:rPr>
          <w:noProof/>
          <w:rtl/>
        </w:rPr>
        <w:tab/>
      </w:r>
      <w:r w:rsidRPr="008D3ABE">
        <w:rPr>
          <w:rFonts w:ascii="Calibri" w:hAnsi="Calibri" w:cs="Calibri"/>
          <w:noProof/>
          <w:szCs w:val="22"/>
          <w:rtl/>
        </w:rPr>
        <w:fldChar w:fldCharType="begin"/>
      </w:r>
      <w:r w:rsidRPr="008D3ABE">
        <w:rPr>
          <w:rFonts w:ascii="Calibri" w:hAnsi="Calibri" w:cs="Calibri"/>
          <w:noProof/>
          <w:szCs w:val="22"/>
          <w:rtl/>
        </w:rPr>
        <w:instrText xml:space="preserve"> </w:instrText>
      </w:r>
      <w:r w:rsidRPr="008D3ABE">
        <w:rPr>
          <w:rFonts w:ascii="Calibri" w:hAnsi="Calibri" w:cs="Calibri"/>
          <w:noProof/>
          <w:szCs w:val="22"/>
        </w:rPr>
        <w:instrText>PAGEREF</w:instrText>
      </w:r>
      <w:r w:rsidRPr="008D3ABE">
        <w:rPr>
          <w:rFonts w:ascii="Calibri" w:hAnsi="Calibri" w:cs="Calibri"/>
          <w:noProof/>
          <w:szCs w:val="22"/>
          <w:rtl/>
        </w:rPr>
        <w:instrText xml:space="preserve"> _</w:instrText>
      </w:r>
      <w:r w:rsidRPr="008D3ABE">
        <w:rPr>
          <w:rFonts w:ascii="Calibri" w:hAnsi="Calibri" w:cs="Calibri"/>
          <w:noProof/>
          <w:szCs w:val="22"/>
        </w:rPr>
        <w:instrText>Toc226552676 \h</w:instrText>
      </w:r>
      <w:r w:rsidRPr="008D3ABE">
        <w:rPr>
          <w:rFonts w:ascii="Calibri" w:hAnsi="Calibri" w:cs="Calibri"/>
          <w:noProof/>
          <w:szCs w:val="22"/>
          <w:rtl/>
        </w:rPr>
        <w:instrText xml:space="preserve"> </w:instrText>
      </w:r>
      <w:r w:rsidRPr="008D3ABE">
        <w:rPr>
          <w:rFonts w:ascii="Calibri" w:hAnsi="Calibri" w:cs="Calibri"/>
          <w:noProof/>
          <w:szCs w:val="22"/>
          <w:rtl/>
        </w:rPr>
      </w:r>
      <w:r w:rsidRPr="008D3ABE">
        <w:rPr>
          <w:rFonts w:ascii="Calibri" w:hAnsi="Calibri" w:cs="Calibri"/>
          <w:noProof/>
          <w:szCs w:val="22"/>
          <w:rtl/>
        </w:rPr>
        <w:fldChar w:fldCharType="separate"/>
      </w:r>
      <w:r w:rsidR="00FB144E">
        <w:rPr>
          <w:rFonts w:ascii="Calibri" w:hAnsi="Calibri" w:cs="Calibri"/>
          <w:noProof/>
          <w:szCs w:val="22"/>
          <w:rtl/>
        </w:rPr>
        <w:t>4</w:t>
      </w:r>
      <w:r w:rsidRPr="008D3ABE">
        <w:rPr>
          <w:rFonts w:ascii="Calibri" w:hAnsi="Calibri" w:cs="Calibri"/>
          <w:noProof/>
          <w:szCs w:val="22"/>
          <w:rtl/>
        </w:rPr>
        <w:fldChar w:fldCharType="end"/>
      </w:r>
    </w:p>
    <w:p w14:paraId="365B51A4" w14:textId="0665E668" w:rsidR="00FA1121" w:rsidRDefault="00FA1121" w:rsidP="008A5AA3">
      <w:pPr>
        <w:pStyle w:val="TOC1"/>
        <w:spacing w:before="80" w:after="80"/>
        <w:rPr>
          <w:rFonts w:eastAsiaTheme="minorEastAsia" w:cstheme="minorBidi"/>
          <w:noProof/>
          <w:szCs w:val="22"/>
          <w:rtl/>
          <w:lang w:val="en-GB" w:eastAsia="en-GB"/>
        </w:rPr>
      </w:pPr>
      <w:r>
        <w:rPr>
          <w:noProof/>
          <w:rtl/>
        </w:rPr>
        <w:t>الخدمة الهاتفية</w:t>
      </w:r>
      <w:r>
        <w:rPr>
          <w:rFonts w:hint="cs"/>
          <w:noProof/>
          <w:rtl/>
        </w:rPr>
        <w:t>:</w:t>
      </w:r>
    </w:p>
    <w:p w14:paraId="6857CEBA" w14:textId="1D0F3731" w:rsidR="00FA1121" w:rsidRDefault="00FA1121" w:rsidP="008A5AA3">
      <w:pPr>
        <w:pStyle w:val="TOC2"/>
        <w:spacing w:after="80"/>
        <w:rPr>
          <w:rFonts w:asciiTheme="minorHAnsi" w:eastAsiaTheme="minorEastAsia" w:hAnsiTheme="minorHAnsi" w:cstheme="minorBidi"/>
          <w:szCs w:val="22"/>
          <w:rtl/>
          <w:lang w:val="en-GB" w:eastAsia="en-GB" w:bidi="ar-SA"/>
        </w:rPr>
      </w:pPr>
      <w:r>
        <w:rPr>
          <w:rtl/>
          <w:lang w:bidi="ar-EG"/>
        </w:rPr>
        <w:t xml:space="preserve">هنغاريا </w:t>
      </w:r>
      <w:r>
        <w:rPr>
          <w:rtl/>
        </w:rPr>
        <w:t>(</w:t>
      </w:r>
      <w:r>
        <w:rPr>
          <w:rFonts w:hint="cs"/>
          <w:rtl/>
        </w:rPr>
        <w:t> </w:t>
      </w:r>
      <w:r w:rsidRPr="00FA1121">
        <w:rPr>
          <w:i/>
          <w:iCs/>
          <w:rtl/>
        </w:rPr>
        <w:t>الهيئة الوطنية لوسائط الإعلام والاتصالات المعلو</w:t>
      </w:r>
      <w:r w:rsidRPr="00FA1121">
        <w:rPr>
          <w:rtl/>
        </w:rPr>
        <w:t>ماتية، بودابست</w:t>
      </w:r>
      <w:r>
        <w:rPr>
          <w:rtl/>
        </w:rPr>
        <w:t>)</w:t>
      </w:r>
      <w:r>
        <w:rPr>
          <w:rtl/>
        </w:rPr>
        <w:tab/>
      </w:r>
      <w:r w:rsidR="008D3ABE">
        <w:rPr>
          <w:rtl/>
        </w:rPr>
        <w:tab/>
      </w:r>
      <w:r w:rsidRPr="008D3ABE">
        <w:rPr>
          <w:rFonts w:cs="Calibri"/>
          <w:szCs w:val="22"/>
          <w:rtl/>
          <w:lang w:bidi="ar-SA"/>
        </w:rPr>
        <w:fldChar w:fldCharType="begin"/>
      </w:r>
      <w:r w:rsidRPr="008D3ABE">
        <w:rPr>
          <w:rFonts w:cs="Calibri"/>
          <w:szCs w:val="22"/>
          <w:rtl/>
          <w:lang w:bidi="ar-SA"/>
        </w:rPr>
        <w:instrText xml:space="preserve"> </w:instrText>
      </w:r>
      <w:r w:rsidRPr="008D3ABE">
        <w:rPr>
          <w:rFonts w:cs="Calibri"/>
          <w:szCs w:val="22"/>
          <w:lang w:bidi="ar-SA"/>
        </w:rPr>
        <w:instrText>PAGEREF</w:instrText>
      </w:r>
      <w:r w:rsidRPr="008D3ABE">
        <w:rPr>
          <w:rFonts w:cs="Calibri"/>
          <w:szCs w:val="22"/>
          <w:rtl/>
          <w:lang w:bidi="ar-SA"/>
        </w:rPr>
        <w:instrText xml:space="preserve"> _</w:instrText>
      </w:r>
      <w:r w:rsidRPr="008D3ABE">
        <w:rPr>
          <w:rFonts w:cs="Calibri"/>
          <w:szCs w:val="22"/>
          <w:lang w:bidi="ar-SA"/>
        </w:rPr>
        <w:instrText>Toc226552678 \h</w:instrText>
      </w:r>
      <w:r w:rsidRPr="008D3ABE">
        <w:rPr>
          <w:rFonts w:cs="Calibri"/>
          <w:szCs w:val="22"/>
          <w:rtl/>
          <w:lang w:bidi="ar-SA"/>
        </w:rPr>
        <w:instrText xml:space="preserve"> </w:instrText>
      </w:r>
      <w:r w:rsidRPr="008D3ABE">
        <w:rPr>
          <w:rFonts w:cs="Calibri"/>
          <w:szCs w:val="22"/>
          <w:rtl/>
          <w:lang w:bidi="ar-SA"/>
        </w:rPr>
      </w:r>
      <w:r w:rsidRPr="008D3ABE">
        <w:rPr>
          <w:rFonts w:cs="Calibri"/>
          <w:szCs w:val="22"/>
          <w:rtl/>
          <w:lang w:bidi="ar-SA"/>
        </w:rPr>
        <w:fldChar w:fldCharType="separate"/>
      </w:r>
      <w:r w:rsidR="00FB144E">
        <w:rPr>
          <w:rFonts w:cs="Calibri"/>
          <w:szCs w:val="22"/>
          <w:rtl/>
          <w:lang w:bidi="ar-SA"/>
        </w:rPr>
        <w:t>5</w:t>
      </w:r>
      <w:r w:rsidRPr="008D3ABE">
        <w:rPr>
          <w:rFonts w:cs="Calibri"/>
          <w:szCs w:val="22"/>
          <w:rtl/>
          <w:lang w:bidi="ar-SA"/>
        </w:rPr>
        <w:fldChar w:fldCharType="end"/>
      </w:r>
    </w:p>
    <w:p w14:paraId="0BA2A0B9" w14:textId="1DA8898D" w:rsidR="00FA1121" w:rsidRDefault="00FA1121" w:rsidP="008A5AA3">
      <w:pPr>
        <w:pStyle w:val="TOC1"/>
        <w:spacing w:before="80" w:after="80"/>
        <w:rPr>
          <w:rFonts w:eastAsiaTheme="minorEastAsia" w:cstheme="minorBidi"/>
          <w:noProof/>
          <w:szCs w:val="22"/>
          <w:rtl/>
          <w:lang w:val="en-GB" w:eastAsia="en-GB"/>
        </w:rPr>
      </w:pPr>
      <w:r w:rsidRPr="00B910AE">
        <w:rPr>
          <w:noProof/>
          <w:rtl/>
          <w:lang w:val="es-ES" w:bidi="ar-EG"/>
        </w:rPr>
        <w:t>تقييد الخدمة</w:t>
      </w:r>
      <w:r>
        <w:rPr>
          <w:noProof/>
          <w:rtl/>
        </w:rPr>
        <w:tab/>
      </w:r>
      <w:r w:rsidR="008D3ABE">
        <w:rPr>
          <w:noProof/>
          <w:rtl/>
        </w:rPr>
        <w:tab/>
      </w:r>
      <w:r w:rsidR="005D45C2">
        <w:rPr>
          <w:rFonts w:ascii="Calibri" w:hAnsi="Calibri" w:cs="Calibri"/>
          <w:noProof/>
          <w:szCs w:val="22"/>
        </w:rPr>
        <w:t>9</w:t>
      </w:r>
    </w:p>
    <w:p w14:paraId="78FC82F0" w14:textId="6D338DBA" w:rsidR="00FA1121" w:rsidRDefault="00FA1121" w:rsidP="008A5AA3">
      <w:pPr>
        <w:pStyle w:val="TOC1"/>
        <w:spacing w:before="80" w:after="80"/>
        <w:rPr>
          <w:rFonts w:eastAsiaTheme="minorEastAsia" w:cstheme="minorBidi"/>
          <w:noProof/>
          <w:szCs w:val="22"/>
          <w:rtl/>
          <w:lang w:val="en-GB" w:eastAsia="en-GB"/>
        </w:rPr>
      </w:pPr>
      <w:r>
        <w:rPr>
          <w:noProof/>
          <w:rtl/>
        </w:rPr>
        <w:t xml:space="preserve">إجراءات معاودة النداء وإجراءات النداء البديلة (القرار </w:t>
      </w:r>
      <w:r>
        <w:rPr>
          <w:noProof/>
        </w:rPr>
        <w:t>21</w:t>
      </w:r>
      <w:r>
        <w:rPr>
          <w:noProof/>
          <w:rtl/>
        </w:rPr>
        <w:t xml:space="preserve"> المراجَع في مؤتمر المندوبين المفوضين لعام </w:t>
      </w:r>
      <w:r>
        <w:rPr>
          <w:noProof/>
        </w:rPr>
        <w:t>2006</w:t>
      </w:r>
      <w:r>
        <w:rPr>
          <w:noProof/>
          <w:rtl/>
        </w:rPr>
        <w:t>)</w:t>
      </w:r>
      <w:r>
        <w:rPr>
          <w:noProof/>
          <w:rtl/>
        </w:rPr>
        <w:tab/>
      </w:r>
      <w:r w:rsidR="008D3ABE">
        <w:rPr>
          <w:noProof/>
          <w:rtl/>
        </w:rPr>
        <w:tab/>
      </w:r>
      <w:r w:rsidR="005D45C2">
        <w:rPr>
          <w:rFonts w:ascii="Calibri" w:hAnsi="Calibri" w:cs="Calibri"/>
          <w:noProof/>
          <w:szCs w:val="22"/>
        </w:rPr>
        <w:t>9</w:t>
      </w:r>
    </w:p>
    <w:p w14:paraId="0A383810" w14:textId="327B5C2D" w:rsidR="00FA1121" w:rsidRPr="00FA1121" w:rsidRDefault="00FA1121" w:rsidP="008A5AA3">
      <w:pPr>
        <w:pStyle w:val="TOC1"/>
        <w:spacing w:before="360" w:after="80"/>
        <w:rPr>
          <w:rFonts w:eastAsiaTheme="minorEastAsia" w:cstheme="minorBidi"/>
          <w:b/>
          <w:bCs/>
          <w:noProof/>
          <w:szCs w:val="22"/>
          <w:rtl/>
          <w:lang w:val="en-GB" w:eastAsia="en-GB"/>
        </w:rPr>
      </w:pPr>
      <w:r w:rsidRPr="00FA1121">
        <w:rPr>
          <w:b/>
          <w:bCs/>
          <w:noProof/>
          <w:rtl/>
        </w:rPr>
        <w:t>تعديلات على منشورات الخدمة</w:t>
      </w:r>
    </w:p>
    <w:p w14:paraId="29CB6F7E" w14:textId="4E2D6956" w:rsidR="00FA1121" w:rsidRDefault="00FA1121" w:rsidP="008A5AA3">
      <w:pPr>
        <w:pStyle w:val="TOC1"/>
        <w:spacing w:before="80" w:after="80"/>
        <w:rPr>
          <w:rFonts w:eastAsiaTheme="minorEastAsia" w:cstheme="minorBidi"/>
          <w:noProof/>
          <w:szCs w:val="22"/>
          <w:rtl/>
          <w:lang w:val="en-GB" w:eastAsia="en-GB"/>
        </w:rPr>
      </w:pPr>
      <w:r w:rsidRPr="00B910AE">
        <w:rPr>
          <w:noProof/>
          <w:position w:val="2"/>
          <w:rtl/>
        </w:rPr>
        <w:t xml:space="preserve">الرموز الدليلية للشبكة المتنقلة </w:t>
      </w:r>
      <w:r w:rsidRPr="00B910AE">
        <w:rPr>
          <w:noProof/>
          <w:position w:val="2"/>
        </w:rPr>
        <w:t>(MNC)</w:t>
      </w:r>
      <w:r w:rsidRPr="00B910AE">
        <w:rPr>
          <w:noProof/>
          <w:position w:val="2"/>
          <w:rtl/>
        </w:rPr>
        <w:t xml:space="preserve"> فيما يتعلق بالخطة الدولية لتعرف هوية الشبكات العمومية والاشتراكات</w:t>
      </w:r>
      <w:r>
        <w:rPr>
          <w:noProof/>
          <w:rtl/>
        </w:rPr>
        <w:tab/>
      </w:r>
      <w:r w:rsidR="008D3ABE">
        <w:rPr>
          <w:noProof/>
          <w:rtl/>
        </w:rPr>
        <w:tab/>
      </w:r>
      <w:r w:rsidR="005D45C2">
        <w:rPr>
          <w:rFonts w:ascii="Calibri" w:hAnsi="Calibri" w:cs="Calibri"/>
          <w:noProof/>
          <w:szCs w:val="22"/>
        </w:rPr>
        <w:t>10</w:t>
      </w:r>
    </w:p>
    <w:p w14:paraId="7C80F8A8" w14:textId="56B6A7AB" w:rsidR="00FA1121" w:rsidRDefault="00FA1121" w:rsidP="008A5AA3">
      <w:pPr>
        <w:pStyle w:val="TOC1"/>
        <w:spacing w:before="80" w:after="80"/>
        <w:rPr>
          <w:rFonts w:eastAsiaTheme="minorEastAsia" w:cstheme="minorBidi"/>
          <w:noProof/>
          <w:szCs w:val="22"/>
          <w:rtl/>
          <w:lang w:val="en-GB" w:eastAsia="en-GB"/>
        </w:rPr>
      </w:pPr>
      <w:r>
        <w:rPr>
          <w:noProof/>
          <w:rtl/>
        </w:rPr>
        <w:t>قائمة برموز شركات التشغيل الصادرة عن الاتحاد</w:t>
      </w:r>
      <w:r>
        <w:rPr>
          <w:noProof/>
          <w:rtl/>
        </w:rPr>
        <w:tab/>
      </w:r>
      <w:r w:rsidR="008D3ABE">
        <w:rPr>
          <w:noProof/>
          <w:rtl/>
        </w:rPr>
        <w:tab/>
      </w:r>
      <w:r w:rsidR="005D45C2">
        <w:rPr>
          <w:rFonts w:ascii="Calibri" w:hAnsi="Calibri" w:cs="Calibri"/>
          <w:noProof/>
          <w:szCs w:val="22"/>
        </w:rPr>
        <w:t>11</w:t>
      </w:r>
    </w:p>
    <w:p w14:paraId="7AD03499" w14:textId="34968FD8" w:rsidR="00FA1121" w:rsidRDefault="00FA1121" w:rsidP="008A5AA3">
      <w:pPr>
        <w:pStyle w:val="TOC1"/>
        <w:spacing w:before="80" w:after="80"/>
        <w:rPr>
          <w:rFonts w:eastAsiaTheme="minorEastAsia" w:cstheme="minorBidi"/>
          <w:noProof/>
          <w:szCs w:val="22"/>
          <w:rtl/>
          <w:lang w:val="en-GB" w:eastAsia="en-GB"/>
        </w:rPr>
      </w:pPr>
      <w:r>
        <w:rPr>
          <w:noProof/>
          <w:rtl/>
        </w:rPr>
        <w:t xml:space="preserve">قائمة برموز نقاط التشوير الدولية </w:t>
      </w:r>
      <w:r>
        <w:rPr>
          <w:noProof/>
        </w:rPr>
        <w:t>(ISPC)</w:t>
      </w:r>
      <w:r>
        <w:rPr>
          <w:noProof/>
          <w:rtl/>
        </w:rPr>
        <w:tab/>
      </w:r>
      <w:r w:rsidR="008D3ABE">
        <w:rPr>
          <w:noProof/>
          <w:rtl/>
        </w:rPr>
        <w:tab/>
      </w:r>
      <w:r w:rsidR="005D45C2">
        <w:rPr>
          <w:rFonts w:ascii="Calibri" w:hAnsi="Calibri" w:cs="Calibri"/>
          <w:noProof/>
          <w:szCs w:val="22"/>
        </w:rPr>
        <w:t>11</w:t>
      </w:r>
    </w:p>
    <w:p w14:paraId="79642465" w14:textId="7DAA4637" w:rsidR="00311F3B" w:rsidRDefault="00FA1121" w:rsidP="008A5AA3">
      <w:pPr>
        <w:pStyle w:val="TOC1"/>
        <w:spacing w:before="80" w:after="80"/>
        <w:rPr>
          <w:rFonts w:eastAsia="SimSun"/>
          <w:lang w:bidi="ar-EG"/>
        </w:rPr>
      </w:pPr>
      <w:r>
        <w:rPr>
          <w:noProof/>
          <w:rtl/>
        </w:rPr>
        <w:t>خطة الترقيم الوطنية</w:t>
      </w:r>
      <w:r>
        <w:rPr>
          <w:noProof/>
          <w:rtl/>
        </w:rPr>
        <w:tab/>
      </w:r>
      <w:r w:rsidR="008D3ABE">
        <w:rPr>
          <w:noProof/>
          <w:rtl/>
        </w:rPr>
        <w:tab/>
      </w:r>
      <w:r w:rsidR="005D45C2">
        <w:rPr>
          <w:rFonts w:ascii="Calibri" w:hAnsi="Calibri" w:cs="Calibri"/>
          <w:noProof/>
          <w:szCs w:val="22"/>
        </w:rPr>
        <w:t>12</w:t>
      </w:r>
      <w:r w:rsidR="00311F3B" w:rsidRPr="008D3ABE">
        <w:rPr>
          <w:rFonts w:ascii="Calibri" w:eastAsia="SimSun" w:hAnsi="Calibri" w:cs="Calibri"/>
          <w:szCs w:val="22"/>
          <w:rtl/>
          <w:lang w:bidi="ar-EG"/>
        </w:rPr>
        <w:fldChar w:fldCharType="end"/>
      </w:r>
    </w:p>
    <w:p w14:paraId="3BD83054" w14:textId="37DECCD0" w:rsidR="00D4267E" w:rsidRPr="00B96B95" w:rsidRDefault="00D4267E" w:rsidP="00FA1121">
      <w:pPr>
        <w:rPr>
          <w:rFonts w:ascii="Traditional Arabic" w:eastAsiaTheme="minorEastAsia" w:hAnsi="Traditional Arabic"/>
          <w:noProof/>
          <w:sz w:val="30"/>
          <w:lang w:eastAsia="zh-CN" w:bidi="ar-EG"/>
        </w:rPr>
      </w:pPr>
      <w:r>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D00EB3" w:rsidRPr="00136AA0" w14:paraId="6D80257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5D88B72" w14:textId="5920529E"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C4911">
              <w:rPr>
                <w:rFonts w:eastAsia="SimSun"/>
                <w:sz w:val="18"/>
                <w:lang w:eastAsia="zh-CN"/>
              </w:rPr>
              <w:t>133</w:t>
            </w:r>
            <w:r>
              <w:rPr>
                <w:rFonts w:eastAsia="SimSun"/>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5F6A5AB2" w14:textId="6A29AD7E"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2026.IV.15</w:t>
            </w:r>
          </w:p>
        </w:tc>
        <w:tc>
          <w:tcPr>
            <w:tcW w:w="2520" w:type="dxa"/>
            <w:tcBorders>
              <w:top w:val="single" w:sz="4" w:space="0" w:color="auto"/>
              <w:left w:val="single" w:sz="4" w:space="0" w:color="auto"/>
              <w:bottom w:val="single" w:sz="4" w:space="0" w:color="auto"/>
              <w:right w:val="single" w:sz="4" w:space="0" w:color="auto"/>
            </w:tcBorders>
          </w:tcPr>
          <w:p w14:paraId="0E26470B" w14:textId="5F632B3F"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2026.III.27</w:t>
            </w:r>
          </w:p>
        </w:tc>
      </w:tr>
      <w:tr w:rsidR="00D00EB3" w:rsidRPr="00136AA0" w14:paraId="04AFD70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CB01E2B" w14:textId="74A5160A"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C4911">
              <w:rPr>
                <w:rFonts w:eastAsia="SimSun"/>
                <w:sz w:val="18"/>
                <w:lang w:eastAsia="zh-CN"/>
              </w:rPr>
              <w:t>133</w:t>
            </w:r>
            <w:r>
              <w:rPr>
                <w:rFonts w:eastAsia="SimSun"/>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0B824B17" w14:textId="72CBFEAA"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2026.V.1</w:t>
            </w:r>
          </w:p>
        </w:tc>
        <w:tc>
          <w:tcPr>
            <w:tcW w:w="2520" w:type="dxa"/>
            <w:tcBorders>
              <w:top w:val="single" w:sz="4" w:space="0" w:color="auto"/>
              <w:left w:val="single" w:sz="4" w:space="0" w:color="auto"/>
              <w:bottom w:val="single" w:sz="4" w:space="0" w:color="auto"/>
              <w:right w:val="single" w:sz="4" w:space="0" w:color="auto"/>
            </w:tcBorders>
          </w:tcPr>
          <w:p w14:paraId="20876163" w14:textId="6BF79BF1"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2026.IV.15</w:t>
            </w:r>
          </w:p>
        </w:tc>
      </w:tr>
      <w:tr w:rsidR="00D00EB3" w:rsidRPr="00136AA0" w14:paraId="18A09BA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426B481" w14:textId="7A52C608"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5BE769F1" w14:textId="6BDD2228"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2026.V.15</w:t>
            </w:r>
          </w:p>
        </w:tc>
        <w:tc>
          <w:tcPr>
            <w:tcW w:w="2520" w:type="dxa"/>
            <w:tcBorders>
              <w:top w:val="single" w:sz="4" w:space="0" w:color="auto"/>
              <w:left w:val="single" w:sz="4" w:space="0" w:color="auto"/>
              <w:bottom w:val="single" w:sz="4" w:space="0" w:color="auto"/>
              <w:right w:val="single" w:sz="4" w:space="0" w:color="auto"/>
            </w:tcBorders>
          </w:tcPr>
          <w:p w14:paraId="57D81B6A" w14:textId="0F91C342"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2026.IV.30</w:t>
            </w:r>
          </w:p>
        </w:tc>
      </w:tr>
      <w:tr w:rsidR="00D00EB3" w:rsidRPr="00136AA0" w14:paraId="42F553F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0E47CC" w14:textId="1F3D544A"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06E54C02" w14:textId="78DCA370"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2026.VI.1</w:t>
            </w:r>
          </w:p>
        </w:tc>
        <w:tc>
          <w:tcPr>
            <w:tcW w:w="2520" w:type="dxa"/>
            <w:tcBorders>
              <w:top w:val="single" w:sz="4" w:space="0" w:color="auto"/>
              <w:left w:val="single" w:sz="4" w:space="0" w:color="auto"/>
              <w:bottom w:val="single" w:sz="4" w:space="0" w:color="auto"/>
              <w:right w:val="single" w:sz="4" w:space="0" w:color="auto"/>
            </w:tcBorders>
          </w:tcPr>
          <w:p w14:paraId="25A1959C" w14:textId="47A83B20"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2026.V.15</w:t>
            </w:r>
          </w:p>
        </w:tc>
      </w:tr>
      <w:tr w:rsidR="00D00EB3" w:rsidRPr="00136AA0" w14:paraId="2E9EE2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E0C160" w14:textId="085225EF"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6F677BBB" w14:textId="7AA71F8B"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2026.VI.15</w:t>
            </w:r>
          </w:p>
        </w:tc>
        <w:tc>
          <w:tcPr>
            <w:tcW w:w="2520" w:type="dxa"/>
            <w:tcBorders>
              <w:top w:val="single" w:sz="4" w:space="0" w:color="auto"/>
              <w:left w:val="single" w:sz="4" w:space="0" w:color="auto"/>
              <w:bottom w:val="single" w:sz="4" w:space="0" w:color="auto"/>
              <w:right w:val="single" w:sz="4" w:space="0" w:color="auto"/>
            </w:tcBorders>
          </w:tcPr>
          <w:p w14:paraId="70029870" w14:textId="4AF8ABE0"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2026.V.29</w:t>
            </w:r>
          </w:p>
        </w:tc>
      </w:tr>
      <w:tr w:rsidR="00D00EB3" w:rsidRPr="00136AA0"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694B1AE4"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310784E0" w14:textId="7A750A5C"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2026.VII.1</w:t>
            </w:r>
          </w:p>
        </w:tc>
        <w:tc>
          <w:tcPr>
            <w:tcW w:w="2520" w:type="dxa"/>
            <w:tcBorders>
              <w:top w:val="single" w:sz="4" w:space="0" w:color="auto"/>
              <w:left w:val="single" w:sz="4" w:space="0" w:color="auto"/>
              <w:bottom w:val="single" w:sz="4" w:space="0" w:color="auto"/>
              <w:right w:val="single" w:sz="4" w:space="0" w:color="auto"/>
            </w:tcBorders>
          </w:tcPr>
          <w:p w14:paraId="088163A3" w14:textId="6EFA5911"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2026.VI.15</w:t>
            </w:r>
          </w:p>
        </w:tc>
      </w:tr>
      <w:tr w:rsidR="00D00EB3" w:rsidRPr="00136AA0"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1B6C5C62"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472D4DBB" w14:textId="356F2D7E"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2026.VII.15</w:t>
            </w:r>
          </w:p>
        </w:tc>
        <w:tc>
          <w:tcPr>
            <w:tcW w:w="2520" w:type="dxa"/>
            <w:tcBorders>
              <w:top w:val="single" w:sz="4" w:space="0" w:color="auto"/>
              <w:left w:val="single" w:sz="4" w:space="0" w:color="auto"/>
              <w:bottom w:val="single" w:sz="4" w:space="0" w:color="auto"/>
              <w:right w:val="single" w:sz="4" w:space="0" w:color="auto"/>
            </w:tcBorders>
          </w:tcPr>
          <w:p w14:paraId="300BD062" w14:textId="4594CC5B"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2026.VI.30</w:t>
            </w:r>
          </w:p>
        </w:tc>
      </w:tr>
      <w:tr w:rsidR="00D00EB3"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12926223"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0AE60249" w14:textId="5E52968B"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2026.VIII.1</w:t>
            </w:r>
          </w:p>
        </w:tc>
        <w:tc>
          <w:tcPr>
            <w:tcW w:w="2520" w:type="dxa"/>
            <w:tcBorders>
              <w:top w:val="single" w:sz="4" w:space="0" w:color="auto"/>
              <w:left w:val="single" w:sz="4" w:space="0" w:color="auto"/>
              <w:bottom w:val="single" w:sz="4" w:space="0" w:color="auto"/>
              <w:right w:val="single" w:sz="4" w:space="0" w:color="auto"/>
            </w:tcBorders>
          </w:tcPr>
          <w:p w14:paraId="34F26856" w14:textId="68B6E5CA"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2026.VII.15</w:t>
            </w:r>
          </w:p>
        </w:tc>
      </w:tr>
      <w:tr w:rsidR="00D00EB3"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7E543AB7"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268ADB56" w14:textId="1C50A2A7"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2026.VIII.15</w:t>
            </w:r>
          </w:p>
        </w:tc>
        <w:tc>
          <w:tcPr>
            <w:tcW w:w="2520" w:type="dxa"/>
            <w:tcBorders>
              <w:top w:val="single" w:sz="4" w:space="0" w:color="auto"/>
              <w:left w:val="single" w:sz="4" w:space="0" w:color="auto"/>
              <w:bottom w:val="single" w:sz="4" w:space="0" w:color="auto"/>
              <w:right w:val="single" w:sz="4" w:space="0" w:color="auto"/>
            </w:tcBorders>
          </w:tcPr>
          <w:p w14:paraId="380D359B" w14:textId="358AEA20"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2026.VII.31</w:t>
            </w:r>
          </w:p>
        </w:tc>
      </w:tr>
      <w:tr w:rsidR="00D00EB3"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3CCDFDEE" w:rsidR="00D00EB3" w:rsidRPr="000E5218"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73BCD09E" w14:textId="43B55611" w:rsidR="00D00EB3" w:rsidRPr="000E5218"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2026.IX.1</w:t>
            </w:r>
          </w:p>
        </w:tc>
        <w:tc>
          <w:tcPr>
            <w:tcW w:w="2520" w:type="dxa"/>
            <w:tcBorders>
              <w:top w:val="single" w:sz="4" w:space="0" w:color="auto"/>
              <w:left w:val="single" w:sz="4" w:space="0" w:color="auto"/>
              <w:bottom w:val="single" w:sz="4" w:space="0" w:color="auto"/>
              <w:right w:val="single" w:sz="4" w:space="0" w:color="auto"/>
            </w:tcBorders>
          </w:tcPr>
          <w:p w14:paraId="2D9C3FDA" w14:textId="6DA213DF" w:rsidR="00D00EB3" w:rsidRPr="000E5218"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2026.VIII.14</w:t>
            </w:r>
          </w:p>
        </w:tc>
      </w:tr>
      <w:tr w:rsidR="00D00EB3" w:rsidRPr="00136AA0" w14:paraId="1EFF3AB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F995970" w14:textId="407C8AF9"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490903F7" w14:textId="04EC3C0A"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2026.IX.15</w:t>
            </w:r>
          </w:p>
        </w:tc>
        <w:tc>
          <w:tcPr>
            <w:tcW w:w="2520" w:type="dxa"/>
            <w:tcBorders>
              <w:top w:val="single" w:sz="4" w:space="0" w:color="auto"/>
              <w:left w:val="single" w:sz="4" w:space="0" w:color="auto"/>
              <w:bottom w:val="single" w:sz="4" w:space="0" w:color="auto"/>
              <w:right w:val="single" w:sz="4" w:space="0" w:color="auto"/>
            </w:tcBorders>
          </w:tcPr>
          <w:p w14:paraId="79E9F23E" w14:textId="75C80D58"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2026.VIII.31</w:t>
            </w:r>
          </w:p>
        </w:tc>
      </w:tr>
      <w:tr w:rsidR="00D00EB3" w:rsidRPr="00136AA0" w14:paraId="7AB41617"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D1FB0AB" w14:textId="69C0629E"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03C95A27" w14:textId="149447C1"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2026.X.1</w:t>
            </w:r>
          </w:p>
        </w:tc>
        <w:tc>
          <w:tcPr>
            <w:tcW w:w="2520" w:type="dxa"/>
            <w:tcBorders>
              <w:top w:val="single" w:sz="4" w:space="0" w:color="auto"/>
              <w:left w:val="single" w:sz="4" w:space="0" w:color="auto"/>
              <w:bottom w:val="single" w:sz="4" w:space="0" w:color="auto"/>
              <w:right w:val="single" w:sz="4" w:space="0" w:color="auto"/>
            </w:tcBorders>
          </w:tcPr>
          <w:p w14:paraId="5E944F53" w14:textId="1791705C"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2026.IX.15</w:t>
            </w:r>
          </w:p>
        </w:tc>
      </w:tr>
      <w:tr w:rsidR="00D00EB3" w:rsidRPr="00136AA0" w14:paraId="36F987D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4AFDC64" w14:textId="1DDE53D3"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09A6A699" w14:textId="75428903"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2026.X.15</w:t>
            </w:r>
          </w:p>
        </w:tc>
        <w:tc>
          <w:tcPr>
            <w:tcW w:w="2520" w:type="dxa"/>
            <w:tcBorders>
              <w:top w:val="single" w:sz="4" w:space="0" w:color="auto"/>
              <w:left w:val="single" w:sz="4" w:space="0" w:color="auto"/>
              <w:bottom w:val="single" w:sz="4" w:space="0" w:color="auto"/>
              <w:right w:val="single" w:sz="4" w:space="0" w:color="auto"/>
            </w:tcBorders>
          </w:tcPr>
          <w:p w14:paraId="5951ECE2" w14:textId="148F1D3F"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2026.IX.30</w:t>
            </w:r>
          </w:p>
        </w:tc>
      </w:tr>
      <w:tr w:rsidR="00D00EB3" w:rsidRPr="00136AA0" w14:paraId="01A0778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D905D20" w14:textId="04152A51"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56517BF3" w14:textId="3B051D79"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2026.XI.1</w:t>
            </w:r>
          </w:p>
        </w:tc>
        <w:tc>
          <w:tcPr>
            <w:tcW w:w="2520" w:type="dxa"/>
            <w:tcBorders>
              <w:top w:val="single" w:sz="4" w:space="0" w:color="auto"/>
              <w:left w:val="single" w:sz="4" w:space="0" w:color="auto"/>
              <w:bottom w:val="single" w:sz="4" w:space="0" w:color="auto"/>
              <w:right w:val="single" w:sz="4" w:space="0" w:color="auto"/>
            </w:tcBorders>
          </w:tcPr>
          <w:p w14:paraId="0F0D05B4" w14:textId="4E488B32"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2026.X.15</w:t>
            </w:r>
          </w:p>
        </w:tc>
      </w:tr>
      <w:tr w:rsidR="00D00EB3" w:rsidRPr="00136AA0" w14:paraId="145FC86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5CC86E5" w14:textId="39971FFC"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725FED7C" w14:textId="75B2CBDA"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2026.XI.15</w:t>
            </w:r>
          </w:p>
        </w:tc>
        <w:tc>
          <w:tcPr>
            <w:tcW w:w="2520" w:type="dxa"/>
            <w:tcBorders>
              <w:top w:val="single" w:sz="4" w:space="0" w:color="auto"/>
              <w:left w:val="single" w:sz="4" w:space="0" w:color="auto"/>
              <w:bottom w:val="single" w:sz="4" w:space="0" w:color="auto"/>
              <w:right w:val="single" w:sz="4" w:space="0" w:color="auto"/>
            </w:tcBorders>
          </w:tcPr>
          <w:p w14:paraId="65269645" w14:textId="67436B12"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2026.X.31</w:t>
            </w:r>
          </w:p>
        </w:tc>
      </w:tr>
      <w:tr w:rsidR="00D00EB3" w:rsidRPr="00136AA0" w14:paraId="5026C648"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994C85E" w14:textId="7A91AA1E"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3BD79777" w14:textId="41384BAA"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2026.XII.1</w:t>
            </w:r>
          </w:p>
        </w:tc>
        <w:tc>
          <w:tcPr>
            <w:tcW w:w="2520" w:type="dxa"/>
            <w:tcBorders>
              <w:top w:val="single" w:sz="4" w:space="0" w:color="auto"/>
              <w:left w:val="single" w:sz="4" w:space="0" w:color="auto"/>
              <w:bottom w:val="single" w:sz="4" w:space="0" w:color="auto"/>
              <w:right w:val="single" w:sz="4" w:space="0" w:color="auto"/>
            </w:tcBorders>
          </w:tcPr>
          <w:p w14:paraId="58DA777C" w14:textId="27BBA1E2"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2026.XI.13</w:t>
            </w:r>
          </w:p>
        </w:tc>
      </w:tr>
      <w:tr w:rsidR="00D00EB3" w:rsidRPr="00136AA0" w14:paraId="1C8E374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83E2BE2" w14:textId="16EB2D68"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14265991" w14:textId="5739B25E"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2026.XII.15</w:t>
            </w:r>
          </w:p>
        </w:tc>
        <w:tc>
          <w:tcPr>
            <w:tcW w:w="2520" w:type="dxa"/>
            <w:tcBorders>
              <w:top w:val="single" w:sz="4" w:space="0" w:color="auto"/>
              <w:left w:val="single" w:sz="4" w:space="0" w:color="auto"/>
              <w:bottom w:val="single" w:sz="4" w:space="0" w:color="auto"/>
              <w:right w:val="single" w:sz="4" w:space="0" w:color="auto"/>
            </w:tcBorders>
          </w:tcPr>
          <w:p w14:paraId="1E46C8B3" w14:textId="5B7C93D8"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2026.XI.30</w:t>
            </w:r>
          </w:p>
        </w:tc>
      </w:tr>
      <w:tr w:rsidR="00D00EB3" w:rsidRPr="00136AA0" w14:paraId="47287E77"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99DD4FE" w14:textId="7788791D"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4700E1E6" w14:textId="499B3E3A"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2027.I.1</w:t>
            </w:r>
          </w:p>
        </w:tc>
        <w:tc>
          <w:tcPr>
            <w:tcW w:w="2520" w:type="dxa"/>
            <w:tcBorders>
              <w:top w:val="single" w:sz="4" w:space="0" w:color="auto"/>
              <w:left w:val="single" w:sz="4" w:space="0" w:color="auto"/>
              <w:bottom w:val="single" w:sz="4" w:space="0" w:color="auto"/>
              <w:right w:val="single" w:sz="4" w:space="0" w:color="auto"/>
            </w:tcBorders>
          </w:tcPr>
          <w:p w14:paraId="07E7154A" w14:textId="63AF181A" w:rsidR="00D00EB3" w:rsidRDefault="00D00EB3" w:rsidP="00D00EB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2026.XII.11</w:t>
            </w:r>
          </w:p>
        </w:tc>
      </w:tr>
    </w:tbl>
    <w:p w14:paraId="1DF317B6" w14:textId="4F159A67" w:rsidR="007553A8"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Pr="00E2029C">
        <w:rPr>
          <w:rFonts w:eastAsia="SimSun"/>
          <w:i/>
          <w:iCs/>
          <w:sz w:val="26"/>
          <w:szCs w:val="26"/>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0" w:name="_Toc408394543"/>
      <w:bookmarkStart w:id="111" w:name="_Toc408396044"/>
      <w:bookmarkStart w:id="112" w:name="_Toc408396929"/>
      <w:bookmarkStart w:id="113" w:name="_Toc408403984"/>
      <w:bookmarkStart w:id="114" w:name="_Toc409692628"/>
      <w:bookmarkStart w:id="115" w:name="_Toc410046163"/>
      <w:bookmarkStart w:id="116" w:name="_Toc410919742"/>
      <w:bookmarkStart w:id="117" w:name="_Toc411249967"/>
      <w:bookmarkStart w:id="118" w:name="_Toc413753328"/>
      <w:bookmarkStart w:id="119" w:name="_Toc413754215"/>
      <w:bookmarkStart w:id="120" w:name="_Toc413754879"/>
      <w:bookmarkStart w:id="121" w:name="_Toc414264971"/>
      <w:bookmarkStart w:id="122" w:name="_Toc477773900"/>
      <w:bookmarkStart w:id="123" w:name="_Toc482899965"/>
      <w:bookmarkStart w:id="124" w:name="_Toc493599579"/>
      <w:bookmarkStart w:id="125" w:name="_Toc1726081"/>
      <w:bookmarkStart w:id="126" w:name="_Toc12890486"/>
      <w:bookmarkStart w:id="127" w:name="_Toc29470440"/>
      <w:bookmarkStart w:id="128" w:name="_Toc33093006"/>
      <w:bookmarkStart w:id="129" w:name="_Toc45706383"/>
      <w:bookmarkStart w:id="130" w:name="_Toc53732619"/>
      <w:bookmarkStart w:id="131" w:name="_Toc57017126"/>
      <w:bookmarkStart w:id="132" w:name="_Toc67324383"/>
      <w:bookmarkStart w:id="133" w:name="_Toc73716709"/>
      <w:bookmarkStart w:id="134" w:name="_Toc77327624"/>
      <w:bookmarkStart w:id="135" w:name="_Toc81484443"/>
      <w:bookmarkStart w:id="136" w:name="_Toc84516684"/>
      <w:bookmarkStart w:id="137" w:name="_Toc88723893"/>
      <w:bookmarkStart w:id="138" w:name="_Toc97668805"/>
      <w:bookmarkStart w:id="139" w:name="_Toc99976791"/>
      <w:bookmarkStart w:id="140" w:name="_Toc99976832"/>
      <w:bookmarkStart w:id="141" w:name="_Toc115335297"/>
      <w:bookmarkStart w:id="142" w:name="_Toc115335595"/>
      <w:bookmarkStart w:id="143" w:name="_Toc124254394"/>
      <w:bookmarkStart w:id="144" w:name="_Toc128657102"/>
      <w:bookmarkStart w:id="145" w:name="_Toc128657216"/>
      <w:bookmarkStart w:id="146" w:name="_Toc133935866"/>
      <w:bookmarkStart w:id="147" w:name="_Toc135225239"/>
      <w:bookmarkStart w:id="148" w:name="_Toc136524947"/>
      <w:bookmarkStart w:id="149" w:name="_Toc137478469"/>
      <w:bookmarkStart w:id="150" w:name="_Toc138343261"/>
      <w:bookmarkStart w:id="151" w:name="_Toc226552674"/>
      <w:bookmarkStart w:id="152" w:name="_Toc359596901"/>
      <w:bookmarkStart w:id="153" w:name="_Toc359596904"/>
      <w:bookmarkStart w:id="154" w:name="_Toc409692630"/>
      <w:r w:rsidRPr="00E16A37">
        <w:rPr>
          <w:rFonts w:hint="cs"/>
          <w:rtl/>
        </w:rPr>
        <w:lastRenderedPageBreak/>
        <w:t>معلومات عامة</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3832582C" w14:textId="77777777" w:rsidR="008D7A05" w:rsidRPr="00E16A37" w:rsidRDefault="008D7A05" w:rsidP="00397901">
      <w:pPr>
        <w:pStyle w:val="Heading20"/>
        <w:rPr>
          <w:rtl/>
        </w:rPr>
      </w:pPr>
      <w:bookmarkStart w:id="155" w:name="_القوائم_الملحقة_بالنشرة"/>
      <w:bookmarkStart w:id="156" w:name="_Toc359596900"/>
      <w:bookmarkStart w:id="157" w:name="_Toc408394544"/>
      <w:bookmarkStart w:id="158" w:name="_Toc408396045"/>
      <w:bookmarkStart w:id="159" w:name="_Toc408396930"/>
      <w:bookmarkStart w:id="160" w:name="_Toc408403985"/>
      <w:bookmarkStart w:id="161" w:name="_Toc409681124"/>
      <w:bookmarkStart w:id="162" w:name="_Toc409692629"/>
      <w:bookmarkStart w:id="163" w:name="_Toc411249968"/>
      <w:bookmarkStart w:id="164" w:name="_Toc413754216"/>
      <w:bookmarkStart w:id="165" w:name="_Toc414264972"/>
      <w:bookmarkStart w:id="166" w:name="_Toc477773901"/>
      <w:bookmarkStart w:id="167" w:name="_Toc482899966"/>
      <w:bookmarkStart w:id="168" w:name="_Toc493599580"/>
      <w:bookmarkStart w:id="169" w:name="_Toc1726082"/>
      <w:bookmarkStart w:id="170" w:name="_Toc29470441"/>
      <w:bookmarkStart w:id="171" w:name="_Toc33093007"/>
      <w:bookmarkStart w:id="172" w:name="_Toc45706384"/>
      <w:bookmarkStart w:id="173" w:name="_Toc53732620"/>
      <w:bookmarkStart w:id="174" w:name="_Toc57017127"/>
      <w:bookmarkStart w:id="175" w:name="_Toc67324384"/>
      <w:bookmarkStart w:id="176" w:name="_Toc73716710"/>
      <w:bookmarkStart w:id="177" w:name="_Toc77327625"/>
      <w:bookmarkStart w:id="178" w:name="_Toc81484444"/>
      <w:bookmarkStart w:id="179" w:name="_Toc88723894"/>
      <w:bookmarkStart w:id="180" w:name="_Toc97668806"/>
      <w:bookmarkStart w:id="181" w:name="_Toc99976833"/>
      <w:bookmarkStart w:id="182" w:name="_Toc115335298"/>
      <w:bookmarkStart w:id="183" w:name="_Toc115335596"/>
      <w:bookmarkStart w:id="184" w:name="_Toc124254395"/>
      <w:bookmarkStart w:id="185" w:name="_Toc135225240"/>
      <w:bookmarkStart w:id="186" w:name="_Toc137478470"/>
      <w:bookmarkStart w:id="187" w:name="_Toc226552675"/>
      <w:bookmarkEnd w:id="155"/>
      <w:r w:rsidRPr="00E16A37">
        <w:rPr>
          <w:rFonts w:hint="cs"/>
          <w:rtl/>
        </w:rPr>
        <w:t>القوائم الملحقة بالنشرة التشغيلية للاتحاد</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36AF4E3C" w14:textId="77777777" w:rsidR="00D00EB3" w:rsidRPr="00C67F5A" w:rsidRDefault="00D00EB3" w:rsidP="00C71E88">
      <w:pPr>
        <w:spacing w:before="240" w:after="60" w:line="187" w:lineRule="auto"/>
        <w:jc w:val="left"/>
        <w:rPr>
          <w:rFonts w:eastAsia="SimSun"/>
          <w:b/>
          <w:bCs/>
          <w:kern w:val="14"/>
          <w:rtl/>
          <w:lang w:bidi="ar-EG"/>
        </w:rPr>
      </w:pPr>
      <w:bookmarkStart w:id="188" w:name="_Hlk93914849"/>
      <w:bookmarkEnd w:id="152"/>
      <w:r w:rsidRPr="00C67F5A">
        <w:rPr>
          <w:rFonts w:eastAsia="SimSun" w:hint="cs"/>
          <w:b/>
          <w:bCs/>
          <w:kern w:val="14"/>
          <w:rtl/>
          <w:lang w:bidi="ar-SY"/>
        </w:rPr>
        <w:t>ملاحظة من مكتب تقييس الاتصالات</w:t>
      </w:r>
      <w:bookmarkEnd w:id="188"/>
    </w:p>
    <w:p w14:paraId="7E593174" w14:textId="77777777" w:rsidR="00D00EB3" w:rsidRPr="00C67F5A" w:rsidRDefault="00D00EB3" w:rsidP="00D00EB3">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3ECB314B" w14:textId="77777777" w:rsidR="00D00EB3" w:rsidRPr="00C67F5A" w:rsidRDefault="00D00EB3" w:rsidP="00D00EB3">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142ED15B" w14:textId="77777777" w:rsidR="00D00EB3" w:rsidRPr="00301427" w:rsidRDefault="00D00EB3" w:rsidP="00D00EB3">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1317</w:t>
      </w:r>
      <w:r w:rsidRPr="00301427">
        <w:rPr>
          <w:rFonts w:eastAsia="SimSun"/>
          <w:sz w:val="20"/>
          <w:szCs w:val="26"/>
          <w:rtl/>
          <w:lang w:bidi="ar-EG"/>
        </w:rPr>
        <w:tab/>
        <w:t xml:space="preserve">قائمة برموز تعرّف هوية شبكة البيانات </w:t>
      </w:r>
      <w:r w:rsidRPr="00301427">
        <w:rPr>
          <w:rFonts w:eastAsia="SimSun"/>
          <w:sz w:val="20"/>
          <w:szCs w:val="26"/>
          <w:lang w:bidi="ar-EG"/>
        </w:rPr>
        <w:t>(DNIC)</w:t>
      </w:r>
      <w:r w:rsidRPr="00301427">
        <w:rPr>
          <w:rFonts w:eastAsia="SimSun"/>
          <w:sz w:val="20"/>
          <w:szCs w:val="26"/>
          <w:rtl/>
          <w:lang w:bidi="ar-EG"/>
        </w:rPr>
        <w:t xml:space="preserve"> (وفقاً للتوصية </w:t>
      </w:r>
      <w:r w:rsidRPr="00301427">
        <w:rPr>
          <w:rFonts w:eastAsia="SimSun"/>
          <w:sz w:val="20"/>
          <w:szCs w:val="26"/>
          <w:lang w:bidi="ar-EG"/>
        </w:rPr>
        <w:t>ITU-T X.121</w:t>
      </w:r>
      <w:r>
        <w:rPr>
          <w:rFonts w:eastAsia="SimSun" w:hint="cs"/>
          <w:sz w:val="20"/>
          <w:szCs w:val="26"/>
          <w:rtl/>
          <w:lang w:bidi="ar-EG"/>
        </w:rPr>
        <w:t xml:space="preserve"> </w:t>
      </w:r>
      <w:r w:rsidRPr="00301427">
        <w:rPr>
          <w:rFonts w:eastAsia="SimSun"/>
          <w:sz w:val="20"/>
          <w:szCs w:val="26"/>
          <w:lang w:bidi="ar-EG"/>
        </w:rPr>
        <w:t>(</w:t>
      </w:r>
      <w:r>
        <w:rPr>
          <w:rFonts w:eastAsia="SimSun"/>
          <w:sz w:val="20"/>
          <w:szCs w:val="26"/>
          <w:lang w:bidi="ar-EG"/>
        </w:rPr>
        <w:t>2000</w:t>
      </w:r>
      <w:r w:rsidRPr="00301427">
        <w:rPr>
          <w:rFonts w:eastAsia="SimSun"/>
          <w:sz w:val="20"/>
          <w:szCs w:val="26"/>
          <w:lang w:bidi="ar-EG"/>
        </w:rPr>
        <w:t>/</w:t>
      </w:r>
      <w:r>
        <w:rPr>
          <w:rFonts w:eastAsia="SimSun"/>
          <w:sz w:val="20"/>
          <w:szCs w:val="26"/>
          <w:lang w:bidi="ar-EG"/>
        </w:rPr>
        <w:t>10</w:t>
      </w:r>
      <w:r w:rsidRPr="00301427">
        <w:rPr>
          <w:rFonts w:eastAsia="SimSun"/>
          <w:sz w:val="20"/>
          <w:szCs w:val="26"/>
          <w:lang w:bidi="ar-EG"/>
        </w:rPr>
        <w:t>)</w:t>
      </w:r>
      <w:r w:rsidRPr="00301427">
        <w:rPr>
          <w:rFonts w:eastAsia="SimSun"/>
          <w:sz w:val="20"/>
          <w:szCs w:val="26"/>
          <w:rtl/>
          <w:lang w:bidi="ar-EG"/>
        </w:rPr>
        <w:t xml:space="preserve">) (الوضع في </w:t>
      </w:r>
      <w:r>
        <w:rPr>
          <w:rFonts w:eastAsia="SimSun"/>
          <w:sz w:val="20"/>
          <w:szCs w:val="26"/>
          <w:lang w:bidi="ar-EG"/>
        </w:rPr>
        <w:t>1</w:t>
      </w:r>
      <w:r w:rsidRPr="00301427">
        <w:rPr>
          <w:rFonts w:eastAsia="SimSun"/>
          <w:sz w:val="20"/>
          <w:szCs w:val="26"/>
          <w:rtl/>
          <w:lang w:bidi="ar-EG"/>
        </w:rPr>
        <w:t xml:space="preserve"> يونيو </w:t>
      </w:r>
      <w:r>
        <w:rPr>
          <w:rFonts w:eastAsia="SimSun"/>
          <w:sz w:val="20"/>
          <w:szCs w:val="26"/>
          <w:lang w:bidi="ar-EG"/>
        </w:rPr>
        <w:t>2025</w:t>
      </w:r>
      <w:r w:rsidRPr="00301427">
        <w:rPr>
          <w:rFonts w:eastAsia="SimSun"/>
          <w:sz w:val="20"/>
          <w:szCs w:val="26"/>
          <w:rtl/>
          <w:lang w:bidi="ar-EG"/>
        </w:rPr>
        <w:t>)</w:t>
      </w:r>
    </w:p>
    <w:p w14:paraId="632251FE" w14:textId="77777777" w:rsidR="00D00EB3" w:rsidRPr="00301427" w:rsidRDefault="00D00EB3" w:rsidP="00D00EB3">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1295</w:t>
      </w:r>
      <w:r w:rsidRPr="00301427">
        <w:rPr>
          <w:rFonts w:eastAsia="SimSun"/>
          <w:sz w:val="20"/>
          <w:szCs w:val="26"/>
          <w:rtl/>
          <w:lang w:bidi="ar-EG"/>
        </w:rPr>
        <w:tab/>
        <w:t xml:space="preserve">قائمة برموز نقاط التشوير الدولية </w:t>
      </w:r>
      <w:r w:rsidRPr="00301427">
        <w:rPr>
          <w:rFonts w:eastAsia="SimSun"/>
          <w:sz w:val="20"/>
          <w:szCs w:val="26"/>
          <w:lang w:bidi="ar-EG"/>
        </w:rPr>
        <w:t>(ISPC)</w:t>
      </w:r>
      <w:r w:rsidRPr="00301427">
        <w:rPr>
          <w:rFonts w:eastAsia="SimSun"/>
          <w:sz w:val="20"/>
          <w:szCs w:val="26"/>
          <w:rtl/>
          <w:lang w:bidi="ar-EG"/>
        </w:rPr>
        <w:t xml:space="preserve"> (وفقاً للتوصية </w:t>
      </w:r>
      <w:r w:rsidRPr="00301427">
        <w:rPr>
          <w:rFonts w:eastAsia="SimSun"/>
          <w:sz w:val="20"/>
          <w:szCs w:val="26"/>
          <w:lang w:bidi="ar-EG"/>
        </w:rPr>
        <w:t>ITU-T Q.708</w:t>
      </w:r>
      <w:r>
        <w:rPr>
          <w:rFonts w:eastAsia="SimSun" w:hint="cs"/>
          <w:sz w:val="20"/>
          <w:szCs w:val="26"/>
          <w:rtl/>
        </w:rPr>
        <w:t xml:space="preserve"> </w:t>
      </w:r>
      <w:r>
        <w:rPr>
          <w:rFonts w:eastAsia="SimSun"/>
          <w:sz w:val="20"/>
          <w:szCs w:val="26"/>
        </w:rPr>
        <w:t>(1999/03)</w:t>
      </w:r>
      <w:r w:rsidRPr="00301427">
        <w:rPr>
          <w:rFonts w:eastAsia="SimSun"/>
          <w:sz w:val="20"/>
          <w:szCs w:val="26"/>
          <w:rtl/>
          <w:lang w:bidi="ar-EG"/>
        </w:rPr>
        <w:t xml:space="preserve">) (الوضع في </w:t>
      </w:r>
      <w:r>
        <w:rPr>
          <w:rFonts w:eastAsia="SimSun"/>
          <w:sz w:val="20"/>
          <w:szCs w:val="26"/>
          <w:lang w:bidi="ar-EG"/>
        </w:rPr>
        <w:t>1</w:t>
      </w:r>
      <w:r w:rsidRPr="00301427">
        <w:rPr>
          <w:rFonts w:eastAsia="SimSun"/>
          <w:sz w:val="20"/>
          <w:szCs w:val="26"/>
          <w:rtl/>
          <w:lang w:bidi="ar-EG"/>
        </w:rPr>
        <w:t xml:space="preserve"> يوليو </w:t>
      </w:r>
      <w:r>
        <w:rPr>
          <w:rFonts w:eastAsia="SimSun"/>
          <w:sz w:val="20"/>
          <w:szCs w:val="26"/>
          <w:lang w:bidi="ar-EG"/>
        </w:rPr>
        <w:t>2024</w:t>
      </w:r>
      <w:r w:rsidRPr="00301427">
        <w:rPr>
          <w:rFonts w:eastAsia="SimSun"/>
          <w:sz w:val="20"/>
          <w:szCs w:val="26"/>
          <w:rtl/>
          <w:lang w:bidi="ar-EG"/>
        </w:rPr>
        <w:t>)</w:t>
      </w:r>
    </w:p>
    <w:p w14:paraId="36B0777B" w14:textId="77777777" w:rsidR="00D00EB3" w:rsidRPr="00301427" w:rsidRDefault="00D00EB3" w:rsidP="00D00EB3">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1293</w:t>
      </w:r>
      <w:r w:rsidRPr="00301427">
        <w:rPr>
          <w:rFonts w:eastAsia="SimSun"/>
          <w:sz w:val="20"/>
          <w:szCs w:val="26"/>
          <w:rtl/>
          <w:lang w:bidi="ar-EG"/>
        </w:rPr>
        <w:tab/>
        <w:t xml:space="preserve">قائمة بالرموز الدليلية لمناطق/شبكات التشوير </w:t>
      </w:r>
      <w:r w:rsidRPr="00301427">
        <w:rPr>
          <w:rFonts w:eastAsia="SimSun"/>
          <w:sz w:val="20"/>
          <w:szCs w:val="26"/>
          <w:lang w:bidi="ar-EG"/>
        </w:rPr>
        <w:t>(SANC)</w:t>
      </w:r>
      <w:r w:rsidRPr="00301427">
        <w:rPr>
          <w:rFonts w:eastAsia="SimSun"/>
          <w:sz w:val="20"/>
          <w:szCs w:val="26"/>
          <w:rtl/>
          <w:lang w:bidi="ar-EG"/>
        </w:rPr>
        <w:t xml:space="preserve"> (تكملة للتوصية </w:t>
      </w:r>
      <w:r w:rsidRPr="00301427">
        <w:rPr>
          <w:rFonts w:eastAsia="SimSun"/>
          <w:sz w:val="20"/>
          <w:szCs w:val="26"/>
          <w:lang w:bidi="ar-EG"/>
        </w:rPr>
        <w:t>ITU-T Q.708</w:t>
      </w:r>
      <w:r>
        <w:rPr>
          <w:rFonts w:eastAsia="SimSun" w:hint="cs"/>
          <w:sz w:val="20"/>
          <w:szCs w:val="26"/>
          <w:rtl/>
        </w:rPr>
        <w:t xml:space="preserve"> </w:t>
      </w:r>
      <w:r>
        <w:rPr>
          <w:rFonts w:eastAsia="SimSun"/>
          <w:sz w:val="20"/>
          <w:szCs w:val="26"/>
        </w:rPr>
        <w:t>(1999/03)</w:t>
      </w:r>
      <w:r w:rsidRPr="00301427">
        <w:rPr>
          <w:rFonts w:eastAsia="SimSun"/>
          <w:sz w:val="20"/>
          <w:szCs w:val="26"/>
          <w:rtl/>
          <w:lang w:bidi="ar-EG"/>
        </w:rPr>
        <w:t xml:space="preserve">) (الوضع في </w:t>
      </w:r>
      <w:r>
        <w:rPr>
          <w:rFonts w:eastAsia="SimSun"/>
          <w:sz w:val="20"/>
          <w:szCs w:val="26"/>
          <w:lang w:bidi="ar-EG"/>
        </w:rPr>
        <w:t>1</w:t>
      </w:r>
      <w:r w:rsidRPr="00301427">
        <w:rPr>
          <w:rFonts w:eastAsia="SimSun"/>
          <w:sz w:val="20"/>
          <w:szCs w:val="26"/>
          <w:rtl/>
          <w:lang w:bidi="ar-EG"/>
        </w:rPr>
        <w:t xml:space="preserve"> يونيو </w:t>
      </w:r>
      <w:r>
        <w:rPr>
          <w:rFonts w:eastAsia="SimSun"/>
          <w:sz w:val="20"/>
          <w:szCs w:val="26"/>
          <w:lang w:bidi="ar-EG"/>
        </w:rPr>
        <w:t>2024</w:t>
      </w:r>
      <w:r w:rsidRPr="00301427">
        <w:rPr>
          <w:rFonts w:eastAsia="SimSun"/>
          <w:sz w:val="20"/>
          <w:szCs w:val="26"/>
          <w:rtl/>
          <w:lang w:bidi="ar-EG"/>
        </w:rPr>
        <w:t>)</w:t>
      </w:r>
    </w:p>
    <w:p w14:paraId="2AE48D57" w14:textId="77777777" w:rsidR="00D00EB3" w:rsidRPr="00301427" w:rsidRDefault="00D00EB3" w:rsidP="00D00EB3">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1283</w:t>
      </w:r>
      <w:r w:rsidRPr="00301427">
        <w:rPr>
          <w:rFonts w:eastAsia="SimSun"/>
          <w:sz w:val="20"/>
          <w:szCs w:val="26"/>
          <w:rtl/>
          <w:lang w:bidi="ar-EG"/>
        </w:rPr>
        <w:tab/>
        <w:t xml:space="preserve">قائمة بأرقام تعرّف جهة الإصدار (وفقاً للتوصية </w:t>
      </w:r>
      <w:r w:rsidRPr="00301427">
        <w:rPr>
          <w:rFonts w:eastAsia="SimSun"/>
          <w:sz w:val="20"/>
          <w:szCs w:val="26"/>
          <w:lang w:bidi="ar-EG"/>
        </w:rPr>
        <w:t>ITU-T E.118</w:t>
      </w:r>
      <w:r>
        <w:rPr>
          <w:rFonts w:eastAsia="SimSun" w:hint="cs"/>
          <w:sz w:val="20"/>
          <w:szCs w:val="26"/>
          <w:rtl/>
          <w:lang w:bidi="ar-EG"/>
        </w:rPr>
        <w:t xml:space="preserve"> </w:t>
      </w:r>
      <w:r w:rsidRPr="00301427">
        <w:rPr>
          <w:rFonts w:eastAsia="SimSun"/>
          <w:sz w:val="20"/>
          <w:szCs w:val="26"/>
          <w:lang w:bidi="ar-EG"/>
        </w:rPr>
        <w:t>(</w:t>
      </w:r>
      <w:r>
        <w:rPr>
          <w:rFonts w:eastAsia="SimSun"/>
          <w:sz w:val="20"/>
          <w:szCs w:val="26"/>
          <w:lang w:bidi="ar-EG"/>
        </w:rPr>
        <w:t>2006</w:t>
      </w:r>
      <w:r w:rsidRPr="00301427">
        <w:rPr>
          <w:rFonts w:eastAsia="SimSun"/>
          <w:sz w:val="20"/>
          <w:szCs w:val="26"/>
          <w:lang w:bidi="ar-EG"/>
        </w:rPr>
        <w:t>/</w:t>
      </w:r>
      <w:r>
        <w:rPr>
          <w:rFonts w:eastAsia="SimSun"/>
          <w:sz w:val="20"/>
          <w:szCs w:val="26"/>
          <w:lang w:bidi="ar-EG"/>
        </w:rPr>
        <w:t>05</w:t>
      </w:r>
      <w:r w:rsidRPr="00301427">
        <w:rPr>
          <w:rFonts w:eastAsia="SimSun"/>
          <w:sz w:val="20"/>
          <w:szCs w:val="26"/>
          <w:lang w:bidi="ar-EG"/>
        </w:rPr>
        <w:t>)</w:t>
      </w:r>
      <w:r w:rsidRPr="00301427">
        <w:rPr>
          <w:rFonts w:eastAsia="SimSun"/>
          <w:sz w:val="20"/>
          <w:szCs w:val="26"/>
          <w:rtl/>
          <w:lang w:bidi="ar-EG"/>
        </w:rPr>
        <w:t xml:space="preserve">) (الوضع في </w:t>
      </w:r>
      <w:r>
        <w:rPr>
          <w:rFonts w:eastAsia="SimSun"/>
          <w:sz w:val="20"/>
          <w:szCs w:val="26"/>
          <w:lang w:bidi="ar-EG"/>
        </w:rPr>
        <w:t>31</w:t>
      </w:r>
      <w:r w:rsidRPr="00301427">
        <w:rPr>
          <w:rFonts w:eastAsia="SimSun"/>
          <w:sz w:val="20"/>
          <w:szCs w:val="26"/>
          <w:rtl/>
          <w:lang w:bidi="ar-EG"/>
        </w:rPr>
        <w:t xml:space="preserve"> ديسمبر </w:t>
      </w:r>
      <w:r>
        <w:rPr>
          <w:rFonts w:eastAsia="SimSun"/>
          <w:sz w:val="20"/>
          <w:szCs w:val="26"/>
          <w:lang w:bidi="ar-EG"/>
        </w:rPr>
        <w:t>2023</w:t>
      </w:r>
      <w:r w:rsidRPr="00301427">
        <w:rPr>
          <w:rFonts w:eastAsia="SimSun"/>
          <w:sz w:val="20"/>
          <w:szCs w:val="26"/>
          <w:rtl/>
          <w:lang w:bidi="ar-EG"/>
        </w:rPr>
        <w:t>)</w:t>
      </w:r>
    </w:p>
    <w:p w14:paraId="1D0F0C6A" w14:textId="77777777" w:rsidR="00D00EB3" w:rsidRPr="00CC5F95" w:rsidRDefault="00D00EB3" w:rsidP="00D00EB3">
      <w:pPr>
        <w:tabs>
          <w:tab w:val="left" w:pos="850"/>
          <w:tab w:val="left" w:pos="3303"/>
        </w:tabs>
        <w:spacing w:before="40" w:line="180" w:lineRule="auto"/>
        <w:ind w:left="850" w:hanging="850"/>
        <w:rPr>
          <w:rFonts w:eastAsia="SimSun"/>
          <w:spacing w:val="-4"/>
          <w:sz w:val="20"/>
          <w:szCs w:val="26"/>
          <w:lang w:bidi="ar-EG"/>
        </w:rPr>
      </w:pPr>
      <w:r w:rsidRPr="00CC5F95">
        <w:rPr>
          <w:rFonts w:eastAsia="SimSun"/>
          <w:spacing w:val="-4"/>
          <w:sz w:val="20"/>
          <w:szCs w:val="26"/>
          <w:lang w:bidi="ar-EG"/>
        </w:rPr>
        <w:t>1280</w:t>
      </w:r>
      <w:r w:rsidRPr="00CC5F95">
        <w:rPr>
          <w:rFonts w:eastAsia="SimSun"/>
          <w:spacing w:val="-4"/>
          <w:sz w:val="20"/>
          <w:szCs w:val="26"/>
          <w:rtl/>
          <w:lang w:bidi="ar-EG"/>
        </w:rPr>
        <w:tab/>
        <w:t xml:space="preserve">الرموز الدليلية للشبكة المتنقلة </w:t>
      </w:r>
      <w:r w:rsidRPr="00CC5F95">
        <w:rPr>
          <w:rFonts w:eastAsia="SimSun"/>
          <w:spacing w:val="-4"/>
          <w:sz w:val="20"/>
          <w:szCs w:val="26"/>
          <w:lang w:bidi="ar-EG"/>
        </w:rPr>
        <w:t>(MNC)</w:t>
      </w:r>
      <w:r w:rsidRPr="00CC5F95">
        <w:rPr>
          <w:rFonts w:eastAsia="SimSun"/>
          <w:spacing w:val="-4"/>
          <w:sz w:val="20"/>
          <w:szCs w:val="26"/>
          <w:rtl/>
          <w:lang w:bidi="ar-EG"/>
        </w:rPr>
        <w:t xml:space="preserve"> فيما يتعلق بالخطة الدولية لتعرف هوية الشبكات العمومية والاشتراكات (وفقاً للتوصية </w:t>
      </w:r>
      <w:r w:rsidRPr="00CC5F95">
        <w:rPr>
          <w:rFonts w:eastAsia="SimSun"/>
          <w:spacing w:val="-4"/>
          <w:sz w:val="20"/>
          <w:szCs w:val="26"/>
          <w:lang w:bidi="ar-EG"/>
        </w:rPr>
        <w:t>ITU T E.212</w:t>
      </w:r>
      <w:r>
        <w:rPr>
          <w:rFonts w:eastAsia="SimSun" w:hint="cs"/>
          <w:spacing w:val="-4"/>
          <w:sz w:val="20"/>
          <w:szCs w:val="26"/>
          <w:rtl/>
          <w:lang w:bidi="ar-EG"/>
        </w:rPr>
        <w:t xml:space="preserve"> </w:t>
      </w:r>
      <w:r w:rsidRPr="00CC5F95">
        <w:rPr>
          <w:rFonts w:eastAsia="SimSun"/>
          <w:spacing w:val="-4"/>
          <w:sz w:val="20"/>
          <w:szCs w:val="26"/>
          <w:lang w:bidi="ar-EG"/>
        </w:rPr>
        <w:t>(</w:t>
      </w:r>
      <w:r>
        <w:rPr>
          <w:rFonts w:eastAsia="SimSun"/>
          <w:spacing w:val="-4"/>
          <w:sz w:val="20"/>
          <w:szCs w:val="26"/>
          <w:lang w:bidi="ar-EG"/>
        </w:rPr>
        <w:t>2016</w:t>
      </w:r>
      <w:r w:rsidRPr="00CC5F95">
        <w:rPr>
          <w:rFonts w:eastAsia="SimSun"/>
          <w:spacing w:val="-4"/>
          <w:sz w:val="20"/>
          <w:szCs w:val="26"/>
          <w:lang w:bidi="ar-EG"/>
        </w:rPr>
        <w:t>/</w:t>
      </w:r>
      <w:r>
        <w:rPr>
          <w:rFonts w:eastAsia="SimSun"/>
          <w:spacing w:val="-4"/>
          <w:sz w:val="20"/>
          <w:szCs w:val="26"/>
          <w:lang w:bidi="ar-EG"/>
        </w:rPr>
        <w:t>09</w:t>
      </w:r>
      <w:r w:rsidRPr="00CC5F95">
        <w:rPr>
          <w:rFonts w:eastAsia="SimSun"/>
          <w:spacing w:val="-4"/>
          <w:sz w:val="20"/>
          <w:szCs w:val="26"/>
          <w:lang w:bidi="ar-EG"/>
        </w:rPr>
        <w:t>)</w:t>
      </w:r>
      <w:r w:rsidRPr="00CC5F95">
        <w:rPr>
          <w:rFonts w:eastAsia="SimSun"/>
          <w:spacing w:val="-4"/>
          <w:sz w:val="20"/>
          <w:szCs w:val="26"/>
          <w:rtl/>
          <w:lang w:bidi="ar-EG"/>
        </w:rPr>
        <w:t xml:space="preserve">) (الوضع في </w:t>
      </w:r>
      <w:r>
        <w:rPr>
          <w:rFonts w:eastAsia="SimSun"/>
          <w:spacing w:val="-4"/>
          <w:sz w:val="20"/>
          <w:szCs w:val="26"/>
          <w:lang w:bidi="ar-EG"/>
        </w:rPr>
        <w:t>15</w:t>
      </w:r>
      <w:r w:rsidRPr="00CC5F95">
        <w:rPr>
          <w:rFonts w:eastAsia="SimSun"/>
          <w:spacing w:val="-4"/>
          <w:sz w:val="20"/>
          <w:szCs w:val="26"/>
          <w:rtl/>
          <w:lang w:bidi="ar-EG"/>
        </w:rPr>
        <w:t xml:space="preserve"> نوفمبر </w:t>
      </w:r>
      <w:r>
        <w:rPr>
          <w:rFonts w:eastAsia="SimSun"/>
          <w:spacing w:val="-4"/>
          <w:sz w:val="20"/>
          <w:szCs w:val="26"/>
          <w:lang w:bidi="ar-EG"/>
        </w:rPr>
        <w:t>2023</w:t>
      </w:r>
      <w:r w:rsidRPr="00CC5F95">
        <w:rPr>
          <w:rFonts w:eastAsia="SimSun"/>
          <w:spacing w:val="-4"/>
          <w:sz w:val="20"/>
          <w:szCs w:val="26"/>
          <w:rtl/>
          <w:lang w:bidi="ar-EG"/>
        </w:rPr>
        <w:t>)</w:t>
      </w:r>
    </w:p>
    <w:p w14:paraId="655BEEC2" w14:textId="77777777" w:rsidR="00D00EB3" w:rsidRDefault="00D00EB3" w:rsidP="00D00EB3">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12E387C8" w14:textId="77777777" w:rsidR="00D00EB3" w:rsidRPr="00A33051" w:rsidRDefault="00D00EB3" w:rsidP="00D00EB3">
      <w:pPr>
        <w:tabs>
          <w:tab w:val="left" w:pos="850"/>
          <w:tab w:val="left" w:pos="3303"/>
        </w:tabs>
        <w:spacing w:before="40" w:line="180" w:lineRule="auto"/>
        <w:rPr>
          <w:rFonts w:eastAsia="SimSun"/>
          <w:sz w:val="20"/>
          <w:szCs w:val="26"/>
          <w:lang w:bidi="ar-EG"/>
        </w:rPr>
      </w:pPr>
      <w:r w:rsidRPr="00A33051">
        <w:rPr>
          <w:rFonts w:eastAsia="SimSun"/>
          <w:spacing w:val="-6"/>
          <w:sz w:val="20"/>
          <w:szCs w:val="26"/>
          <w:lang w:bidi="ar-EG"/>
        </w:rPr>
        <w:t>1125</w:t>
      </w:r>
      <w:r w:rsidRPr="00A33051">
        <w:rPr>
          <w:rFonts w:eastAsia="SimSun"/>
          <w:spacing w:val="-6"/>
          <w:sz w:val="20"/>
          <w:szCs w:val="26"/>
          <w:rtl/>
          <w:lang w:bidi="ar-EG"/>
        </w:rPr>
        <w:tab/>
      </w:r>
      <w:r w:rsidRPr="00A33051">
        <w:rPr>
          <w:rFonts w:eastAsia="SimSun"/>
          <w:sz w:val="20"/>
          <w:szCs w:val="26"/>
          <w:rtl/>
          <w:lang w:bidi="ar-EG"/>
        </w:rPr>
        <w:t xml:space="preserve">قائمة بالرموز الدليلية لمناطق/شبكات التشوير </w:t>
      </w:r>
      <w:r w:rsidRPr="00A33051">
        <w:rPr>
          <w:rFonts w:eastAsia="SimSun"/>
          <w:sz w:val="20"/>
          <w:szCs w:val="26"/>
          <w:lang w:bidi="ar-EG"/>
        </w:rPr>
        <w:t>(SANC)</w:t>
      </w:r>
      <w:r w:rsidRPr="00A33051">
        <w:rPr>
          <w:rFonts w:eastAsia="SimSun"/>
          <w:sz w:val="20"/>
          <w:szCs w:val="26"/>
          <w:rtl/>
          <w:lang w:bidi="ar-EG"/>
        </w:rPr>
        <w:t xml:space="preserve"> (تكملة للتوصية</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99/03) ITU-T Q.708</w:t>
      </w:r>
      <w:r w:rsidRPr="00A33051">
        <w:rPr>
          <w:rFonts w:eastAsia="SimSun"/>
          <w:sz w:val="20"/>
          <w:szCs w:val="26"/>
          <w:rtl/>
          <w:lang w:bidi="ar-EG"/>
        </w:rPr>
        <w:t xml:space="preserve">) (الوضع في </w:t>
      </w:r>
      <w:r w:rsidRPr="00A33051">
        <w:rPr>
          <w:rFonts w:eastAsia="SimSun"/>
          <w:sz w:val="20"/>
          <w:szCs w:val="26"/>
          <w:lang w:bidi="ar-EG"/>
        </w:rPr>
        <w:t>1</w:t>
      </w:r>
      <w:r w:rsidRPr="00A33051">
        <w:rPr>
          <w:rFonts w:eastAsia="SimSun"/>
          <w:sz w:val="20"/>
          <w:szCs w:val="26"/>
          <w:rtl/>
          <w:lang w:bidi="ar-EG"/>
        </w:rPr>
        <w:t xml:space="preserve"> </w:t>
      </w:r>
      <w:r w:rsidRPr="00A33051">
        <w:rPr>
          <w:rFonts w:eastAsia="SimSun" w:hint="cs"/>
          <w:sz w:val="20"/>
          <w:szCs w:val="26"/>
          <w:rtl/>
          <w:lang w:bidi="ar-EG"/>
        </w:rPr>
        <w:t>يونيو</w:t>
      </w:r>
      <w:r w:rsidRPr="00A33051">
        <w:rPr>
          <w:rFonts w:eastAsia="SimSun"/>
          <w:sz w:val="20"/>
          <w:szCs w:val="26"/>
          <w:rtl/>
          <w:lang w:bidi="ar-EG"/>
        </w:rPr>
        <w:t xml:space="preserve"> </w:t>
      </w:r>
      <w:r w:rsidRPr="00A33051">
        <w:rPr>
          <w:rFonts w:eastAsia="SimSun"/>
          <w:sz w:val="20"/>
          <w:szCs w:val="26"/>
          <w:lang w:bidi="ar-EG"/>
        </w:rPr>
        <w:t>2017</w:t>
      </w:r>
      <w:r w:rsidRPr="00A33051">
        <w:rPr>
          <w:rFonts w:eastAsia="SimSun"/>
          <w:sz w:val="20"/>
          <w:szCs w:val="26"/>
          <w:rtl/>
          <w:lang w:bidi="ar-EG"/>
        </w:rPr>
        <w:t>)</w:t>
      </w:r>
    </w:p>
    <w:p w14:paraId="3DDCCE6F" w14:textId="77777777" w:rsidR="00D00EB3" w:rsidRPr="00B0106B" w:rsidRDefault="00D00EB3" w:rsidP="00D00EB3">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5AE85CCD" w14:textId="77777777" w:rsidR="00D00EB3" w:rsidRPr="00A33051" w:rsidRDefault="00D00EB3" w:rsidP="00D00EB3">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F3D1491" w14:textId="77777777" w:rsidR="00D00EB3" w:rsidRPr="00A33051" w:rsidRDefault="00D00EB3" w:rsidP="00D00EB3">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054ACE54" w14:textId="77777777" w:rsidR="00D00EB3" w:rsidRPr="00A33051" w:rsidRDefault="00D00EB3" w:rsidP="00D00EB3">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21DA2337" w14:textId="77777777" w:rsidR="00D00EB3" w:rsidRPr="00A33051" w:rsidRDefault="00D00EB3" w:rsidP="00D00EB3">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885BF62" w14:textId="77777777" w:rsidR="00D00EB3" w:rsidRPr="00A33051" w:rsidRDefault="00D00EB3" w:rsidP="00D00EB3">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4E0BFA9A" w14:textId="77777777" w:rsidR="00D00EB3" w:rsidRPr="00A33051" w:rsidRDefault="00D00EB3" w:rsidP="00D00EB3">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3C99C448" w14:textId="77777777" w:rsidR="00D00EB3" w:rsidRPr="00A33051" w:rsidRDefault="00D00EB3" w:rsidP="00D00EB3">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720BCBEE" w14:textId="77777777" w:rsidR="00D00EB3" w:rsidRPr="00A33051" w:rsidRDefault="00D00EB3" w:rsidP="00D00EB3">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499B5821" w14:textId="77777777" w:rsidR="00D00EB3" w:rsidRPr="00A33051" w:rsidRDefault="00D00EB3" w:rsidP="00D00EB3">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790CEC4" w14:textId="77777777" w:rsidR="00D00EB3" w:rsidRPr="00A33051" w:rsidRDefault="00D00EB3" w:rsidP="00D00EB3">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39591ACE" w14:textId="77777777" w:rsidR="00D00EB3" w:rsidRPr="00A33051" w:rsidRDefault="00D00EB3" w:rsidP="00D00EB3">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2A66365E" w14:textId="77777777" w:rsidR="00D00EB3" w:rsidRPr="00A33051" w:rsidRDefault="00D00EB3" w:rsidP="00D00EB3">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2E406C59" w14:textId="77777777" w:rsidR="00D00EB3" w:rsidRPr="00A33051" w:rsidRDefault="00D00EB3" w:rsidP="00D00EB3">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78894EA5" w14:textId="77777777" w:rsidR="00D00EB3" w:rsidRPr="00A33051" w:rsidRDefault="00D00EB3" w:rsidP="00D00EB3">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469B189C" w14:textId="77777777" w:rsidR="00D00EB3" w:rsidRPr="00A33051" w:rsidRDefault="00D00EB3" w:rsidP="00D00EB3">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470BFE80" w14:textId="77777777" w:rsidR="00D00EB3" w:rsidRPr="003100E0" w:rsidRDefault="00D00EB3" w:rsidP="00D00EB3">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322F4892" w14:textId="77777777" w:rsidR="00D00EB3" w:rsidRPr="00C76977" w:rsidRDefault="00D00EB3" w:rsidP="00D00EB3">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5AFFDB3C" w14:textId="77777777" w:rsidR="00D00EB3" w:rsidRPr="00C76977" w:rsidRDefault="00D00EB3" w:rsidP="00D00EB3">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248A709A" w14:textId="77777777" w:rsidR="00D00EB3" w:rsidRPr="00C76977" w:rsidRDefault="00D00EB3" w:rsidP="00D00EB3">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0B6EC6CC" w14:textId="55FEEAF5" w:rsidR="00BB0E71" w:rsidRPr="003D4FB2" w:rsidRDefault="00BB0E71" w:rsidP="003C2669">
      <w:pPr>
        <w:pStyle w:val="Heading20"/>
        <w:rPr>
          <w:rtl/>
        </w:rPr>
      </w:pPr>
      <w:bookmarkStart w:id="189" w:name="_الموافقة_على_توصيات"/>
      <w:bookmarkStart w:id="190" w:name="_Toc471309488"/>
      <w:bookmarkStart w:id="191" w:name="_Toc471309853"/>
      <w:bookmarkStart w:id="192" w:name="_Toc12890488"/>
      <w:bookmarkStart w:id="193" w:name="_Toc39570650"/>
      <w:bookmarkStart w:id="194" w:name="_Toc132357418"/>
      <w:bookmarkStart w:id="195" w:name="_Toc135225241"/>
      <w:bookmarkStart w:id="196" w:name="_Toc137478471"/>
      <w:bookmarkStart w:id="197" w:name="_Toc226552676"/>
      <w:bookmarkStart w:id="198" w:name="_Toc411249969"/>
      <w:bookmarkStart w:id="199" w:name="_Toc413754217"/>
      <w:bookmarkStart w:id="200" w:name="_Toc414264973"/>
      <w:bookmarkStart w:id="201" w:name="P04"/>
      <w:bookmarkStart w:id="202" w:name="_Toc76716883"/>
      <w:bookmarkStart w:id="203" w:name="_Toc133935868"/>
      <w:bookmarkStart w:id="204" w:name="_Toc124254397"/>
      <w:bookmarkEnd w:id="189"/>
      <w:r w:rsidRPr="003D4FB2">
        <w:rPr>
          <w:rFonts w:hint="cs"/>
          <w:rtl/>
        </w:rPr>
        <w:lastRenderedPageBreak/>
        <w:t>الموافقة على توصيات قطاع تقييس الاتصالات</w:t>
      </w:r>
      <w:bookmarkEnd w:id="190"/>
      <w:bookmarkEnd w:id="191"/>
      <w:bookmarkEnd w:id="192"/>
      <w:bookmarkEnd w:id="193"/>
      <w:bookmarkEnd w:id="194"/>
      <w:bookmarkEnd w:id="195"/>
      <w:bookmarkEnd w:id="196"/>
      <w:bookmarkEnd w:id="197"/>
      <w:r w:rsidR="003C2669">
        <w:rPr>
          <w:rFonts w:hint="cs"/>
          <w:rtl/>
        </w:rPr>
        <w:t xml:space="preserve"> </w:t>
      </w:r>
      <w:r w:rsidR="003C2669" w:rsidRPr="003C2669">
        <w:rPr>
          <w:rtl/>
        </w:rPr>
        <w:t>وإلغاؤها</w:t>
      </w:r>
    </w:p>
    <w:bookmarkEnd w:id="198"/>
    <w:bookmarkEnd w:id="199"/>
    <w:bookmarkEnd w:id="200"/>
    <w:bookmarkEnd w:id="201"/>
    <w:p w14:paraId="35C8F515" w14:textId="77777777" w:rsidR="00D00EB3" w:rsidRPr="001D7AA5" w:rsidRDefault="00D00EB3" w:rsidP="005222F2">
      <w:pPr>
        <w:tabs>
          <w:tab w:val="left" w:pos="851"/>
        </w:tabs>
        <w:spacing w:before="240"/>
        <w:ind w:left="851" w:hanging="851"/>
        <w:rPr>
          <w:rFonts w:eastAsia="SimSun"/>
          <w:b/>
          <w:bCs/>
          <w:spacing w:val="-4"/>
        </w:rPr>
      </w:pPr>
      <w:r w:rsidRPr="001D7AA5">
        <w:rPr>
          <w:rFonts w:eastAsia="SimSun"/>
          <w:b/>
          <w:bCs/>
          <w:spacing w:val="-4"/>
          <w:rtl/>
        </w:rPr>
        <w:t>التوصيات التي تمت الموافقة عليها</w:t>
      </w:r>
      <w:r>
        <w:rPr>
          <w:rFonts w:eastAsia="SimSun" w:hint="cs"/>
          <w:b/>
          <w:bCs/>
          <w:spacing w:val="-4"/>
          <w:rtl/>
        </w:rPr>
        <w:t>:</w:t>
      </w:r>
    </w:p>
    <w:p w14:paraId="2771724F" w14:textId="425A2A1E" w:rsidR="00553805" w:rsidRPr="00935CC2" w:rsidRDefault="00553805" w:rsidP="00D00EB3">
      <w:pPr>
        <w:tabs>
          <w:tab w:val="left" w:pos="851"/>
        </w:tabs>
        <w:ind w:left="851" w:hanging="851"/>
        <w:rPr>
          <w:rFonts w:eastAsia="SimSun"/>
          <w:spacing w:val="-4"/>
          <w:rtl/>
        </w:rPr>
      </w:pPr>
      <w:r w:rsidRPr="00935CC2">
        <w:rPr>
          <w:rFonts w:eastAsia="SimSun" w:hint="cs"/>
          <w:spacing w:val="-4"/>
          <w:rtl/>
        </w:rPr>
        <w:t>أُعلن في الإعلان </w:t>
      </w:r>
      <w:hyperlink r:id="rId14" w:history="1">
        <w:r w:rsidRPr="00D00EB3">
          <w:rPr>
            <w:rStyle w:val="Hyperlink"/>
            <w:rFonts w:eastAsia="SimSun"/>
            <w:spacing w:val="-4"/>
            <w:lang w:val="en-GB"/>
          </w:rPr>
          <w:t>AAP-</w:t>
        </w:r>
        <w:r w:rsidR="0033677A" w:rsidRPr="00D00EB3">
          <w:rPr>
            <w:rStyle w:val="Hyperlink"/>
            <w:rFonts w:eastAsia="SimSun"/>
            <w:spacing w:val="-4"/>
            <w:lang w:val="en-GB"/>
          </w:rPr>
          <w:t>3</w:t>
        </w:r>
        <w:r w:rsidR="00D00EB3" w:rsidRPr="00D00EB3">
          <w:rPr>
            <w:rStyle w:val="Hyperlink"/>
            <w:rFonts w:eastAsia="SimSun"/>
            <w:spacing w:val="-4"/>
            <w:lang w:val="en-GB"/>
          </w:rPr>
          <w:t>2</w:t>
        </w:r>
      </w:hyperlink>
      <w:r w:rsidRPr="00935CC2">
        <w:rPr>
          <w:rFonts w:eastAsia="SimSun" w:hint="cs"/>
          <w:spacing w:val="-4"/>
          <w:rtl/>
          <w:lang w:val="en-GB" w:bidi="ar-SY"/>
        </w:rPr>
        <w:t xml:space="preserve"> </w:t>
      </w:r>
      <w:r w:rsidRPr="00935CC2">
        <w:rPr>
          <w:rFonts w:eastAsia="SimSun" w:hint="cs"/>
          <w:spacing w:val="-4"/>
          <w:rtl/>
        </w:rPr>
        <w:t xml:space="preserve">عن الموافقة على </w:t>
      </w:r>
      <w:r w:rsidR="00EA644E">
        <w:rPr>
          <w:rFonts w:eastAsia="SimSun" w:hint="cs"/>
          <w:spacing w:val="-4"/>
          <w:rtl/>
        </w:rPr>
        <w:t>التوصيات</w:t>
      </w:r>
      <w:r>
        <w:rPr>
          <w:rFonts w:eastAsia="SimSun" w:hint="cs"/>
          <w:spacing w:val="-4"/>
          <w:rtl/>
        </w:rPr>
        <w:t xml:space="preserve"> التالية</w:t>
      </w:r>
      <w:r w:rsidRPr="00935CC2">
        <w:rPr>
          <w:rFonts w:eastAsia="SimSun" w:hint="cs"/>
          <w:spacing w:val="-4"/>
          <w:rtl/>
        </w:rPr>
        <w:t xml:space="preserve"> لقطاع تقييس الاتصالات وفقاً للإجراءات الواردة في</w:t>
      </w:r>
      <w:r w:rsidRPr="00935CC2">
        <w:rPr>
          <w:rFonts w:eastAsia="SimSun" w:hint="eastAsia"/>
          <w:spacing w:val="-4"/>
          <w:rtl/>
        </w:rPr>
        <w:t> </w:t>
      </w:r>
      <w:r w:rsidRPr="00935CC2">
        <w:rPr>
          <w:rFonts w:eastAsia="SimSun" w:hint="cs"/>
          <w:spacing w:val="-4"/>
          <w:rtl/>
        </w:rPr>
        <w:t>التوصية</w:t>
      </w:r>
      <w:r w:rsidRPr="00935CC2">
        <w:rPr>
          <w:rFonts w:eastAsia="SimSun" w:hint="eastAsia"/>
          <w:spacing w:val="-4"/>
          <w:rtl/>
        </w:rPr>
        <w:t> </w:t>
      </w:r>
      <w:r w:rsidRPr="00935CC2">
        <w:rPr>
          <w:rFonts w:eastAsia="SimSun"/>
          <w:spacing w:val="-4"/>
        </w:rPr>
        <w:t>ITU</w:t>
      </w:r>
      <w:r w:rsidRPr="00935CC2">
        <w:rPr>
          <w:rFonts w:eastAsia="SimSun"/>
          <w:spacing w:val="-4"/>
        </w:rPr>
        <w:noBreakHyphen/>
        <w:t>T A.8</w:t>
      </w:r>
      <w:r w:rsidRPr="00935CC2">
        <w:rPr>
          <w:rFonts w:eastAsia="SimSun" w:hint="cs"/>
          <w:spacing w:val="-4"/>
          <w:rtl/>
        </w:rPr>
        <w:t>:</w:t>
      </w:r>
    </w:p>
    <w:p w14:paraId="72F62673" w14:textId="77777777" w:rsidR="00D00EB3" w:rsidRPr="006C1E41" w:rsidRDefault="00D00EB3" w:rsidP="00D00EB3">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noProof/>
          <w:sz w:val="20"/>
          <w:szCs w:val="20"/>
        </w:rPr>
      </w:pPr>
      <w:r w:rsidRPr="006C1E41">
        <w:rPr>
          <w:rFonts w:cs="Times New Roman"/>
          <w:noProof/>
          <w:sz w:val="20"/>
          <w:szCs w:val="20"/>
        </w:rPr>
        <w:t>–</w:t>
      </w:r>
      <w:r w:rsidRPr="006C1E41">
        <w:rPr>
          <w:rFonts w:cs="Times New Roman"/>
          <w:noProof/>
          <w:sz w:val="20"/>
          <w:szCs w:val="20"/>
        </w:rPr>
        <w:tab/>
      </w:r>
      <w:hyperlink r:id="rId15" w:history="1">
        <w:r w:rsidRPr="006C1E41">
          <w:rPr>
            <w:rFonts w:cs="Times New Roman"/>
            <w:noProof/>
            <w:color w:val="0000FF"/>
            <w:sz w:val="20"/>
            <w:szCs w:val="20"/>
            <w:u w:val="single"/>
          </w:rPr>
          <w:t>ITU-T L.1421 (03/2026)</w:t>
        </w:r>
      </w:hyperlink>
      <w:r w:rsidRPr="006C1E41">
        <w:rPr>
          <w:rFonts w:cs="Times New Roman"/>
          <w:noProof/>
          <w:sz w:val="20"/>
          <w:szCs w:val="20"/>
        </w:rPr>
        <w:t>: Methodologies for accounting Greenhouse Gas Emissions of Base Station Sites</w:t>
      </w:r>
    </w:p>
    <w:p w14:paraId="682DFB71" w14:textId="77777777" w:rsidR="00D00EB3" w:rsidRPr="000D3504" w:rsidRDefault="00D00EB3" w:rsidP="00D00EB3">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noProof/>
          <w:sz w:val="20"/>
          <w:szCs w:val="20"/>
          <w:rtl/>
        </w:rPr>
      </w:pPr>
      <w:r w:rsidRPr="006C1E41">
        <w:rPr>
          <w:rFonts w:cs="Times New Roman"/>
          <w:noProof/>
          <w:sz w:val="20"/>
          <w:szCs w:val="20"/>
        </w:rPr>
        <w:t>–</w:t>
      </w:r>
      <w:r w:rsidRPr="006C1E41">
        <w:rPr>
          <w:rFonts w:cs="Times New Roman"/>
          <w:noProof/>
          <w:sz w:val="20"/>
          <w:szCs w:val="20"/>
        </w:rPr>
        <w:tab/>
      </w:r>
      <w:hyperlink r:id="rId16" w:history="1">
        <w:r w:rsidRPr="006C1E41">
          <w:rPr>
            <w:rFonts w:cs="Times New Roman"/>
            <w:noProof/>
            <w:color w:val="0000FF"/>
            <w:sz w:val="20"/>
            <w:szCs w:val="20"/>
            <w:u w:val="single"/>
          </w:rPr>
          <w:t>ITU-T L.1520 (03/2026)</w:t>
        </w:r>
      </w:hyperlink>
      <w:r w:rsidRPr="006C1E41">
        <w:rPr>
          <w:rFonts w:cs="Times New Roman"/>
          <w:noProof/>
          <w:sz w:val="20"/>
          <w:szCs w:val="20"/>
        </w:rPr>
        <w:t>: Enablement indicator of information and communication technologies to other sectors and best practices to achieve Net Zero goal</w:t>
      </w:r>
    </w:p>
    <w:p w14:paraId="67445307" w14:textId="77777777" w:rsidR="00D00EB3" w:rsidRPr="001D7AA5" w:rsidRDefault="00D00EB3" w:rsidP="00D00EB3">
      <w:pPr>
        <w:tabs>
          <w:tab w:val="left" w:pos="851"/>
        </w:tabs>
        <w:spacing w:before="360"/>
        <w:ind w:left="851" w:hanging="851"/>
        <w:rPr>
          <w:rFonts w:eastAsia="SimSun"/>
          <w:b/>
          <w:bCs/>
          <w:spacing w:val="-4"/>
          <w:rtl/>
        </w:rPr>
      </w:pPr>
      <w:r w:rsidRPr="001D7AA5">
        <w:rPr>
          <w:rFonts w:eastAsia="SimSun"/>
          <w:b/>
          <w:bCs/>
          <w:spacing w:val="-4"/>
          <w:rtl/>
        </w:rPr>
        <w:t>التوصيات التي أُلغيت:</w:t>
      </w:r>
    </w:p>
    <w:p w14:paraId="4332280E" w14:textId="77777777" w:rsidR="00D00EB3" w:rsidRPr="001D7AA5" w:rsidRDefault="00D00EB3" w:rsidP="00D00EB3">
      <w:pPr>
        <w:rPr>
          <w:rtl/>
          <w:lang w:bidi="ar-EG"/>
        </w:rPr>
      </w:pPr>
      <w:r>
        <w:rPr>
          <w:rtl/>
          <w:lang w:bidi="ar-EG"/>
        </w:rPr>
        <w:t>لا توجد</w:t>
      </w:r>
      <w:r>
        <w:rPr>
          <w:rFonts w:hint="cs"/>
          <w:rtl/>
          <w:lang w:bidi="ar-EG"/>
        </w:rPr>
        <w:t>.</w:t>
      </w:r>
    </w:p>
    <w:p w14:paraId="4CFA7AE6" w14:textId="40499AED" w:rsidR="00BB0E71" w:rsidRDefault="00BB0E71" w:rsidP="00D00EB3">
      <w:pPr>
        <w:rPr>
          <w:rtl/>
          <w:lang w:val="en-GB" w:bidi="ar-EG"/>
        </w:rPr>
      </w:pPr>
      <w:r>
        <w:rPr>
          <w:rtl/>
          <w:lang w:val="en-GB" w:bidi="ar-EG"/>
        </w:rPr>
        <w:br w:type="page"/>
      </w:r>
    </w:p>
    <w:p w14:paraId="7AF30B1B" w14:textId="77777777" w:rsidR="004D4EB1" w:rsidRDefault="004D4EB1" w:rsidP="004D4EB1">
      <w:pPr>
        <w:pStyle w:val="Heading20"/>
        <w:rPr>
          <w:lang w:bidi="ar-EG"/>
        </w:rPr>
      </w:pPr>
      <w:bookmarkStart w:id="205" w:name="_Toc226453810"/>
      <w:bookmarkStart w:id="206" w:name="_Toc226552677"/>
      <w:bookmarkStart w:id="207" w:name="_Toc29470455"/>
      <w:bookmarkStart w:id="208" w:name="_Toc33093020"/>
      <w:bookmarkStart w:id="209" w:name="_Toc45706393"/>
      <w:bookmarkStart w:id="210" w:name="_Toc47692667"/>
      <w:bookmarkStart w:id="211" w:name="_Toc64533773"/>
      <w:bookmarkStart w:id="212" w:name="_Toc66179271"/>
      <w:bookmarkStart w:id="213" w:name="_Toc68875058"/>
      <w:bookmarkStart w:id="214" w:name="_Toc96091646"/>
      <w:bookmarkStart w:id="215" w:name="_Toc98747799"/>
      <w:bookmarkStart w:id="216" w:name="_Toc124254401"/>
      <w:bookmarkStart w:id="217" w:name="_Toc135225249"/>
      <w:bookmarkStart w:id="218" w:name="_Toc137478474"/>
      <w:bookmarkStart w:id="219" w:name="_Toc53732623"/>
      <w:bookmarkStart w:id="220" w:name="_Toc79052096"/>
      <w:bookmarkStart w:id="221" w:name="_Toc115335602"/>
      <w:bookmarkStart w:id="222" w:name="TOC05A"/>
      <w:bookmarkStart w:id="223" w:name="_Toc74902706"/>
      <w:bookmarkStart w:id="224" w:name="_Toc80171497"/>
      <w:bookmarkStart w:id="225" w:name="_Toc90457790"/>
      <w:bookmarkStart w:id="226" w:name="_Toc99976836"/>
      <w:bookmarkEnd w:id="202"/>
      <w:bookmarkEnd w:id="203"/>
      <w:bookmarkEnd w:id="204"/>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205"/>
      <w:bookmarkEnd w:id="206"/>
    </w:p>
    <w:p w14:paraId="58FE0816" w14:textId="77777777" w:rsidR="004D4EB1" w:rsidRPr="000654D7" w:rsidRDefault="004D4EB1" w:rsidP="004D4EB1">
      <w:pPr>
        <w:jc w:val="center"/>
        <w:rPr>
          <w:rFonts w:eastAsia="SimSun"/>
          <w:sz w:val="20"/>
          <w:szCs w:val="26"/>
          <w:rtl/>
        </w:rPr>
      </w:pPr>
      <w:r>
        <w:rPr>
          <w:rFonts w:eastAsia="SimSun" w:hint="cs"/>
          <w:sz w:val="20"/>
          <w:szCs w:val="26"/>
          <w:rtl/>
          <w:lang w:bidi="ar-SY"/>
        </w:rPr>
        <w:t xml:space="preserve">انظر </w:t>
      </w:r>
      <w:r w:rsidRPr="000654D7">
        <w:rPr>
          <w:rFonts w:eastAsia="SimSun" w:hint="cs"/>
          <w:sz w:val="20"/>
          <w:szCs w:val="26"/>
          <w:rtl/>
        </w:rPr>
        <w:t xml:space="preserve">الموقع الإلكتروني: </w:t>
      </w:r>
      <w:hyperlink r:id="rId17" w:history="1">
        <w:r w:rsidRPr="0013547B">
          <w:rPr>
            <w:rStyle w:val="Hyperlink"/>
            <w:rFonts w:eastAsia="SimSun"/>
            <w:color w:val="auto"/>
            <w:sz w:val="20"/>
            <w:szCs w:val="26"/>
            <w:u w:val="none"/>
          </w:rPr>
          <w:t>www.itu.int/itu-t/nnp</w:t>
        </w:r>
      </w:hyperlink>
    </w:p>
    <w:p w14:paraId="248928CF" w14:textId="77777777" w:rsidR="004D4EB1" w:rsidRPr="00695123" w:rsidRDefault="004D4EB1" w:rsidP="005222F2">
      <w:pPr>
        <w:pStyle w:val="CountriesName"/>
        <w:spacing w:before="360"/>
        <w:outlineLvl w:val="1"/>
        <w:rPr>
          <w:rFonts w:asciiTheme="minorHAnsi" w:hAnsiTheme="minorHAnsi"/>
          <w:lang w:bidi="ar-EG"/>
        </w:rPr>
      </w:pPr>
      <w:bookmarkStart w:id="227" w:name="_Toc90457792"/>
      <w:bookmarkStart w:id="228" w:name="_Toc106372242"/>
      <w:bookmarkStart w:id="229" w:name="_Toc112056534"/>
      <w:bookmarkStart w:id="230" w:name="_Toc147158628"/>
      <w:bookmarkStart w:id="231" w:name="_Toc178595909"/>
      <w:bookmarkStart w:id="232" w:name="_Toc226453811"/>
      <w:bookmarkStart w:id="233" w:name="_Toc226552678"/>
      <w:r>
        <w:rPr>
          <w:rFonts w:hint="cs"/>
          <w:rtl/>
          <w:lang w:bidi="ar-EG"/>
        </w:rPr>
        <w:t>هنغاريا</w:t>
      </w:r>
      <w:r w:rsidRPr="002A7AE8">
        <w:rPr>
          <w:rFonts w:hint="cs"/>
          <w:rtl/>
          <w:lang w:bidi="ar-EG"/>
        </w:rPr>
        <w:t xml:space="preserve"> </w:t>
      </w:r>
      <w:r w:rsidRPr="00AE0AF8">
        <w:rPr>
          <w:rFonts w:hint="cs"/>
          <w:rtl/>
        </w:rPr>
        <w:t xml:space="preserve">(الرمز الدليلي للبلد </w:t>
      </w:r>
      <w:r w:rsidRPr="00043A5D">
        <w:rPr>
          <w:lang w:val="en-GB"/>
        </w:rPr>
        <w:t>+</w:t>
      </w:r>
      <w:r>
        <w:rPr>
          <w:lang w:val="en-GB"/>
        </w:rPr>
        <w:t>36</w:t>
      </w:r>
      <w:r w:rsidRPr="00AE0AF8">
        <w:rPr>
          <w:rFonts w:hint="cs"/>
          <w:rtl/>
        </w:rPr>
        <w:t>)</w:t>
      </w:r>
      <w:bookmarkEnd w:id="227"/>
      <w:bookmarkEnd w:id="228"/>
      <w:bookmarkEnd w:id="229"/>
      <w:bookmarkEnd w:id="230"/>
      <w:bookmarkEnd w:id="231"/>
      <w:bookmarkEnd w:id="232"/>
      <w:bookmarkEnd w:id="233"/>
    </w:p>
    <w:p w14:paraId="3CEF477E" w14:textId="77777777" w:rsidR="004D4EB1" w:rsidRPr="005B57CE" w:rsidRDefault="004D4EB1" w:rsidP="004D4EB1">
      <w:pPr>
        <w:spacing w:before="0"/>
        <w:rPr>
          <w:rFonts w:eastAsia="SimSun"/>
          <w:rtl/>
          <w:lang w:bidi="ar-EG"/>
        </w:rPr>
      </w:pPr>
      <w:r w:rsidRPr="00AE0AF8">
        <w:rPr>
          <w:rFonts w:eastAsia="SimSun" w:hint="cs"/>
          <w:rtl/>
          <w:lang w:bidi="ar-EG"/>
        </w:rPr>
        <w:t xml:space="preserve">تبليغ في </w:t>
      </w:r>
      <w:r>
        <w:rPr>
          <w:rFonts w:eastAsia="SimSun"/>
          <w:lang w:bidi="ar-EG"/>
        </w:rPr>
        <w:t>2026.III.10</w:t>
      </w:r>
      <w:r>
        <w:rPr>
          <w:rFonts w:eastAsia="SimSun" w:hint="cs"/>
          <w:rtl/>
          <w:lang w:bidi="ar-EG"/>
        </w:rPr>
        <w:t>:</w:t>
      </w:r>
    </w:p>
    <w:p w14:paraId="429692C0" w14:textId="7A0B4370" w:rsidR="004D4EB1" w:rsidRDefault="004D4EB1" w:rsidP="004D4EB1">
      <w:pPr>
        <w:tabs>
          <w:tab w:val="left" w:pos="526"/>
        </w:tabs>
        <w:rPr>
          <w:color w:val="000000"/>
          <w:lang w:val="fr-CH"/>
        </w:rPr>
      </w:pPr>
      <w:r w:rsidRPr="002658B9">
        <w:rPr>
          <w:i/>
          <w:iCs/>
          <w:color w:val="000000"/>
          <w:rtl/>
        </w:rPr>
        <w:t>‏</w:t>
      </w:r>
      <w:r w:rsidRPr="000F5D3A">
        <w:rPr>
          <w:rtl/>
        </w:rPr>
        <w:t>تعلن</w:t>
      </w:r>
      <w:r w:rsidRPr="002658B9">
        <w:rPr>
          <w:i/>
          <w:iCs/>
          <w:color w:val="000000"/>
          <w:rtl/>
        </w:rPr>
        <w:t xml:space="preserve"> </w:t>
      </w:r>
      <w:r w:rsidRPr="00001C2D">
        <w:rPr>
          <w:i/>
          <w:iCs/>
          <w:color w:val="000000"/>
          <w:rtl/>
        </w:rPr>
        <w:t>الهيئة الوطنية لوسائط الإعلام والاتصالات المعلوماتية</w:t>
      </w:r>
      <w:r>
        <w:rPr>
          <w:rFonts w:hint="cs"/>
          <w:color w:val="000000"/>
          <w:rtl/>
        </w:rPr>
        <w:t>، بودابست،</w:t>
      </w:r>
      <w:r w:rsidRPr="009A615E">
        <w:rPr>
          <w:color w:val="000000"/>
          <w:rtl/>
        </w:rPr>
        <w:t xml:space="preserve"> عن </w:t>
      </w:r>
      <w:r>
        <w:rPr>
          <w:rFonts w:hint="cs"/>
          <w:color w:val="000000"/>
          <w:rtl/>
        </w:rPr>
        <w:t xml:space="preserve">تحديث </w:t>
      </w:r>
      <w:r w:rsidRPr="009A615E">
        <w:rPr>
          <w:color w:val="000000"/>
          <w:rtl/>
        </w:rPr>
        <w:t>خطة الترقيم الوطنية</w:t>
      </w:r>
      <w:r>
        <w:rPr>
          <w:rFonts w:hint="cs"/>
          <w:color w:val="000000"/>
          <w:rtl/>
        </w:rPr>
        <w:t xml:space="preserve"> </w:t>
      </w:r>
      <w:r>
        <w:rPr>
          <w:color w:val="000000"/>
        </w:rPr>
        <w:t>E.164</w:t>
      </w:r>
      <w:r>
        <w:rPr>
          <w:rFonts w:hint="cs"/>
          <w:color w:val="000000"/>
          <w:rtl/>
        </w:rPr>
        <w:t xml:space="preserve"> </w:t>
      </w:r>
      <w:r w:rsidR="00F437AC">
        <w:rPr>
          <w:color w:val="000000"/>
        </w:rPr>
        <w:t>(</w:t>
      </w:r>
      <w:r>
        <w:rPr>
          <w:color w:val="000000"/>
          <w:lang w:val="fr-CH"/>
        </w:rPr>
        <w:t>NNP</w:t>
      </w:r>
      <w:r w:rsidR="00F437AC">
        <w:rPr>
          <w:color w:val="000000"/>
        </w:rPr>
        <w:t>)</w:t>
      </w:r>
      <w:r>
        <w:rPr>
          <w:rFonts w:hint="cs"/>
          <w:color w:val="000000"/>
          <w:rtl/>
        </w:rPr>
        <w:t xml:space="preserve"> لهنغاريا (الرمز الدليلي للبلد </w:t>
      </w:r>
      <w:r>
        <w:rPr>
          <w:color w:val="000000"/>
          <w:lang w:val="fr-CH"/>
        </w:rPr>
        <w:t>+36</w:t>
      </w:r>
      <w:r>
        <w:rPr>
          <w:rFonts w:hint="cs"/>
          <w:color w:val="000000"/>
          <w:rtl/>
        </w:rPr>
        <w:t>)</w:t>
      </w:r>
      <w:r w:rsidRPr="009A615E">
        <w:rPr>
          <w:color w:val="000000"/>
          <w:rtl/>
        </w:rPr>
        <w:t>:</w:t>
      </w:r>
      <w:r w:rsidRPr="009A615E">
        <w:rPr>
          <w:color w:val="000000"/>
          <w:cs/>
        </w:rPr>
        <w:t>‎</w:t>
      </w:r>
    </w:p>
    <w:p w14:paraId="2588B1C2" w14:textId="06887AF9" w:rsidR="004D4EB1" w:rsidRPr="004C3D38" w:rsidRDefault="00F437AC" w:rsidP="00F437AC">
      <w:pPr>
        <w:tabs>
          <w:tab w:val="left" w:pos="526"/>
        </w:tabs>
        <w:spacing w:after="120"/>
        <w:jc w:val="center"/>
        <w:rPr>
          <w:i/>
          <w:iCs/>
          <w:color w:val="000000"/>
          <w:rtl/>
          <w:lang w:val="fr-CH" w:bidi="ar-EG"/>
        </w:rPr>
      </w:pPr>
      <w:r w:rsidRPr="00F437AC">
        <w:rPr>
          <w:i/>
          <w:iCs/>
          <w:color w:val="000000"/>
          <w:rtl/>
          <w:lang w:val="fr-CH"/>
        </w:rPr>
        <w:t>وصف لإلغاء مورد من أجل خطة الترقيم الوطنية</w:t>
      </w:r>
      <w:r>
        <w:rPr>
          <w:rFonts w:hint="cs"/>
          <w:i/>
          <w:iCs/>
          <w:color w:val="000000"/>
          <w:rtl/>
          <w:lang w:bidi="ar-EG"/>
        </w:rPr>
        <w:t xml:space="preserve"> </w:t>
      </w:r>
      <w:r w:rsidRPr="00F437AC">
        <w:rPr>
          <w:i/>
          <w:iCs/>
          <w:color w:val="000000"/>
          <w:lang w:bidi="ar-EG"/>
        </w:rPr>
        <w:t>E.164</w:t>
      </w:r>
      <w:r>
        <w:rPr>
          <w:rFonts w:hint="cs"/>
          <w:i/>
          <w:iCs/>
          <w:color w:val="000000"/>
          <w:rtl/>
          <w:lang w:val="fr-CH" w:bidi="ar-EG"/>
        </w:rPr>
        <w:t xml:space="preserve"> </w:t>
      </w:r>
      <w:r w:rsidR="004D4EB1" w:rsidRPr="004C3D38">
        <w:rPr>
          <w:i/>
          <w:iCs/>
          <w:color w:val="000000"/>
          <w:rtl/>
          <w:lang w:val="fr-CH" w:bidi="ar-EG"/>
        </w:rPr>
        <w:t>لهنغاريا</w:t>
      </w:r>
      <w:r w:rsidR="004D4EB1" w:rsidRPr="004C3D38">
        <w:rPr>
          <w:i/>
          <w:iCs/>
          <w:color w:val="000000"/>
          <w:rtl/>
          <w:lang w:val="fr-CH" w:bidi="ar-EG"/>
        </w:rPr>
        <w:br/>
        <w:t xml:space="preserve">(الرمز الدليلي للبلد </w:t>
      </w:r>
      <w:r w:rsidR="004D4EB1" w:rsidRPr="004C3D38">
        <w:rPr>
          <w:i/>
          <w:iCs/>
          <w:color w:val="000000"/>
          <w:lang w:bidi="ar-SY"/>
        </w:rPr>
        <w:t>+36</w:t>
      </w:r>
      <w:r w:rsidR="004D4EB1" w:rsidRPr="004C3D38">
        <w:rPr>
          <w:i/>
          <w:iCs/>
          <w:color w:val="000000"/>
          <w:rtl/>
          <w:lang w:val="fr-CH" w:bidi="ar-EG"/>
        </w:rPr>
        <w:t>)</w:t>
      </w:r>
    </w:p>
    <w:tbl>
      <w:tblPr>
        <w:bidiVisual/>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4001"/>
        <w:gridCol w:w="2530"/>
      </w:tblGrid>
      <w:tr w:rsidR="004D4EB1" w:rsidRPr="004D4EB1" w14:paraId="39FE3732" w14:textId="77777777" w:rsidTr="00FE29FE">
        <w:trPr>
          <w:jc w:val="center"/>
        </w:trPr>
        <w:tc>
          <w:tcPr>
            <w:tcW w:w="3114" w:type="dxa"/>
            <w:vAlign w:val="center"/>
          </w:tcPr>
          <w:p w14:paraId="0818296F" w14:textId="77777777" w:rsidR="004D4EB1" w:rsidRPr="004D4EB1" w:rsidRDefault="004D4EB1" w:rsidP="00F437AC">
            <w:pPr>
              <w:tabs>
                <w:tab w:val="left" w:pos="526"/>
              </w:tabs>
              <w:jc w:val="center"/>
              <w:rPr>
                <w:i/>
                <w:color w:val="000000"/>
                <w:sz w:val="20"/>
                <w:szCs w:val="26"/>
                <w:lang w:val="en-GB" w:bidi="ar-SY"/>
              </w:rPr>
            </w:pPr>
            <w:r w:rsidRPr="004D4EB1">
              <w:rPr>
                <w:i/>
                <w:iCs/>
                <w:color w:val="000000"/>
                <w:sz w:val="20"/>
                <w:szCs w:val="26"/>
                <w:rtl/>
                <w:lang w:val="fr-CH"/>
              </w:rPr>
              <w:t xml:space="preserve">الرمز الدليلي الوطني للمقصد </w:t>
            </w:r>
            <w:r w:rsidRPr="004D4EB1">
              <w:rPr>
                <w:i/>
                <w:iCs/>
                <w:color w:val="000000"/>
                <w:sz w:val="20"/>
                <w:szCs w:val="26"/>
                <w:lang w:bidi="ar-SY"/>
              </w:rPr>
              <w:t>(NDC)</w:t>
            </w:r>
          </w:p>
        </w:tc>
        <w:tc>
          <w:tcPr>
            <w:tcW w:w="4001" w:type="dxa"/>
            <w:vAlign w:val="center"/>
          </w:tcPr>
          <w:p w14:paraId="21FA4584" w14:textId="77777777" w:rsidR="004D4EB1" w:rsidRPr="004D4EB1" w:rsidRDefault="004D4EB1" w:rsidP="00F437AC">
            <w:pPr>
              <w:tabs>
                <w:tab w:val="left" w:pos="526"/>
              </w:tabs>
              <w:jc w:val="center"/>
              <w:rPr>
                <w:i/>
                <w:color w:val="000000"/>
                <w:sz w:val="20"/>
                <w:szCs w:val="26"/>
                <w:lang w:val="en-GB" w:bidi="ar-SY"/>
              </w:rPr>
            </w:pPr>
            <w:r w:rsidRPr="004D4EB1">
              <w:rPr>
                <w:i/>
                <w:iCs/>
                <w:color w:val="000000"/>
                <w:sz w:val="20"/>
                <w:szCs w:val="26"/>
                <w:rtl/>
                <w:lang w:val="fr-CH"/>
              </w:rPr>
              <w:t xml:space="preserve">استعمال الرقم </w:t>
            </w:r>
            <w:r w:rsidRPr="004D4EB1">
              <w:rPr>
                <w:i/>
                <w:iCs/>
                <w:color w:val="000000"/>
                <w:sz w:val="20"/>
                <w:szCs w:val="26"/>
                <w:lang w:bidi="ar-SY"/>
              </w:rPr>
              <w:t>E.164</w:t>
            </w:r>
          </w:p>
        </w:tc>
        <w:tc>
          <w:tcPr>
            <w:tcW w:w="2530" w:type="dxa"/>
            <w:vAlign w:val="center"/>
          </w:tcPr>
          <w:p w14:paraId="1949A9A7" w14:textId="77777777" w:rsidR="004D4EB1" w:rsidRPr="004D4EB1" w:rsidRDefault="004D4EB1" w:rsidP="00F437AC">
            <w:pPr>
              <w:tabs>
                <w:tab w:val="left" w:pos="526"/>
              </w:tabs>
              <w:jc w:val="center"/>
              <w:rPr>
                <w:i/>
                <w:iCs/>
                <w:color w:val="000000"/>
                <w:sz w:val="20"/>
                <w:szCs w:val="26"/>
                <w:lang w:bidi="ar-SY"/>
              </w:rPr>
            </w:pPr>
            <w:r w:rsidRPr="004D4EB1">
              <w:rPr>
                <w:i/>
                <w:iCs/>
                <w:color w:val="000000"/>
                <w:sz w:val="20"/>
                <w:szCs w:val="26"/>
                <w:rtl/>
                <w:lang w:val="fr-CH"/>
              </w:rPr>
              <w:t>وقت وتاريخ الإلغاء</w:t>
            </w:r>
          </w:p>
        </w:tc>
      </w:tr>
      <w:tr w:rsidR="004D4EB1" w:rsidRPr="004D4EB1" w14:paraId="7621AC59" w14:textId="77777777" w:rsidTr="00FE29FE">
        <w:trPr>
          <w:jc w:val="center"/>
        </w:trPr>
        <w:tc>
          <w:tcPr>
            <w:tcW w:w="3114" w:type="dxa"/>
            <w:tcBorders>
              <w:top w:val="single" w:sz="6" w:space="0" w:color="auto"/>
            </w:tcBorders>
          </w:tcPr>
          <w:p w14:paraId="68985699" w14:textId="77777777" w:rsidR="004D4EB1" w:rsidRPr="004D4EB1" w:rsidRDefault="004D4EB1" w:rsidP="004D4EB1">
            <w:pPr>
              <w:tabs>
                <w:tab w:val="left" w:pos="526"/>
              </w:tabs>
              <w:jc w:val="center"/>
              <w:rPr>
                <w:color w:val="000000"/>
                <w:sz w:val="20"/>
                <w:szCs w:val="26"/>
                <w:rtl/>
                <w:lang w:val="fr-CH" w:bidi="ar-EG"/>
              </w:rPr>
            </w:pPr>
            <w:r w:rsidRPr="004D4EB1">
              <w:rPr>
                <w:color w:val="000000"/>
                <w:sz w:val="20"/>
                <w:szCs w:val="26"/>
                <w:lang w:val="en-GB" w:bidi="ar-SY"/>
              </w:rPr>
              <w:t>51</w:t>
            </w:r>
          </w:p>
        </w:tc>
        <w:tc>
          <w:tcPr>
            <w:tcW w:w="4001" w:type="dxa"/>
            <w:tcBorders>
              <w:top w:val="single" w:sz="6" w:space="0" w:color="auto"/>
            </w:tcBorders>
          </w:tcPr>
          <w:p w14:paraId="373F18D4" w14:textId="77777777" w:rsidR="004D4EB1" w:rsidRPr="004D4EB1" w:rsidRDefault="004D4EB1" w:rsidP="0063015F">
            <w:pPr>
              <w:tabs>
                <w:tab w:val="left" w:pos="526"/>
              </w:tabs>
              <w:rPr>
                <w:color w:val="000000"/>
                <w:sz w:val="20"/>
                <w:szCs w:val="26"/>
                <w:rtl/>
                <w:lang w:val="fr-CH" w:bidi="ar-EG"/>
              </w:rPr>
            </w:pPr>
            <w:r w:rsidRPr="004D4EB1">
              <w:rPr>
                <w:color w:val="000000"/>
                <w:sz w:val="20"/>
                <w:szCs w:val="26"/>
                <w:rtl/>
                <w:lang w:val="fr-CH"/>
              </w:rPr>
              <w:t>رقم غير جغرافي</w:t>
            </w:r>
          </w:p>
        </w:tc>
        <w:tc>
          <w:tcPr>
            <w:tcW w:w="2530" w:type="dxa"/>
            <w:tcBorders>
              <w:top w:val="single" w:sz="6" w:space="0" w:color="auto"/>
            </w:tcBorders>
          </w:tcPr>
          <w:p w14:paraId="0AA8506A" w14:textId="77777777" w:rsidR="004D4EB1" w:rsidRPr="004D4EB1" w:rsidRDefault="004D4EB1" w:rsidP="004D4EB1">
            <w:pPr>
              <w:tabs>
                <w:tab w:val="left" w:pos="526"/>
              </w:tabs>
              <w:jc w:val="center"/>
              <w:rPr>
                <w:color w:val="000000"/>
                <w:sz w:val="20"/>
                <w:szCs w:val="26"/>
                <w:lang w:val="en-GB" w:bidi="ar-SY"/>
              </w:rPr>
            </w:pPr>
            <w:r w:rsidRPr="004D4EB1">
              <w:rPr>
                <w:color w:val="000000"/>
                <w:sz w:val="20"/>
                <w:szCs w:val="26"/>
                <w:lang w:val="en-GB" w:bidi="ar-SY"/>
              </w:rPr>
              <w:t>2021.XII.31</w:t>
            </w:r>
          </w:p>
        </w:tc>
      </w:tr>
    </w:tbl>
    <w:p w14:paraId="04DDDB3B" w14:textId="497C5082" w:rsidR="004D4EB1" w:rsidRPr="004C3D38" w:rsidRDefault="004D4EB1" w:rsidP="004D4EB1">
      <w:pPr>
        <w:tabs>
          <w:tab w:val="left" w:pos="526"/>
        </w:tabs>
        <w:jc w:val="center"/>
        <w:rPr>
          <w:i/>
          <w:iCs/>
          <w:color w:val="000000"/>
          <w:lang w:val="fr-CH" w:bidi="ar-EG"/>
        </w:rPr>
      </w:pPr>
      <w:r w:rsidRPr="004C3D38">
        <w:rPr>
          <w:i/>
          <w:iCs/>
          <w:color w:val="000000"/>
          <w:rtl/>
          <w:lang w:val="fr-CH" w:bidi="ar-EG"/>
        </w:rPr>
        <w:t>عرض خطة الترقيم الوطنية</w:t>
      </w:r>
      <w:r w:rsidR="00F437AC">
        <w:rPr>
          <w:rFonts w:hint="cs"/>
          <w:i/>
          <w:iCs/>
          <w:color w:val="000000"/>
          <w:rtl/>
          <w:lang w:val="fr-CH" w:bidi="ar-EG"/>
        </w:rPr>
        <w:t> </w:t>
      </w:r>
      <w:r w:rsidR="00F437AC">
        <w:rPr>
          <w:i/>
          <w:iCs/>
          <w:color w:val="000000"/>
          <w:lang w:bidi="ar-EG"/>
        </w:rPr>
        <w:t>(NNP)</w:t>
      </w:r>
      <w:r w:rsidRPr="004C3D38">
        <w:rPr>
          <w:i/>
          <w:iCs/>
          <w:color w:val="000000"/>
          <w:rtl/>
          <w:lang w:val="fr-CH" w:bidi="ar-EG"/>
        </w:rPr>
        <w:t xml:space="preserve"> </w:t>
      </w:r>
      <w:r w:rsidRPr="004C3D38">
        <w:rPr>
          <w:i/>
          <w:iCs/>
          <w:color w:val="000000"/>
          <w:lang w:bidi="ar-SY"/>
        </w:rPr>
        <w:t>E.164</w:t>
      </w:r>
      <w:r w:rsidRPr="004C3D38">
        <w:rPr>
          <w:i/>
          <w:iCs/>
          <w:color w:val="000000"/>
          <w:rtl/>
          <w:lang w:val="fr-CH" w:bidi="ar-EG"/>
        </w:rPr>
        <w:t xml:space="preserve"> لهنغاريا</w:t>
      </w:r>
      <w:r w:rsidRPr="004C3D38">
        <w:rPr>
          <w:i/>
          <w:iCs/>
          <w:color w:val="000000"/>
          <w:rtl/>
          <w:lang w:val="fr-CH" w:bidi="ar-EG"/>
        </w:rPr>
        <w:br/>
        <w:t xml:space="preserve">(الرمز الدليلي للبلد </w:t>
      </w:r>
      <w:r w:rsidRPr="004C3D38">
        <w:rPr>
          <w:i/>
          <w:iCs/>
          <w:color w:val="000000"/>
          <w:lang w:bidi="ar-SY"/>
        </w:rPr>
        <w:t>+36</w:t>
      </w:r>
      <w:r w:rsidRPr="004C3D38">
        <w:rPr>
          <w:i/>
          <w:iCs/>
          <w:color w:val="000000"/>
          <w:rtl/>
          <w:lang w:val="fr-CH" w:bidi="ar-EG"/>
        </w:rPr>
        <w:t>)</w:t>
      </w:r>
    </w:p>
    <w:p w14:paraId="4E301484" w14:textId="77777777" w:rsidR="004D4EB1" w:rsidRPr="00CA07D8" w:rsidRDefault="004D4EB1" w:rsidP="0063015F">
      <w:pPr>
        <w:pStyle w:val="enumlev1"/>
        <w:tabs>
          <w:tab w:val="left" w:pos="5528"/>
        </w:tabs>
        <w:spacing w:line="180" w:lineRule="auto"/>
        <w:ind w:left="708" w:hanging="708"/>
        <w:rPr>
          <w:position w:val="2"/>
          <w:rtl/>
          <w:lang w:eastAsia="zh-CN" w:bidi="ar-EG"/>
        </w:rPr>
      </w:pPr>
      <w:r w:rsidRPr="00CA07D8">
        <w:rPr>
          <w:rtl/>
          <w:lang w:bidi="ar-EG"/>
        </w:rPr>
        <w:t>أ )</w:t>
      </w:r>
      <w:r w:rsidRPr="00CA07D8">
        <w:rPr>
          <w:rtl/>
          <w:lang w:bidi="ar-EG"/>
        </w:rPr>
        <w:tab/>
        <w:t>عرض مجمل:</w:t>
      </w:r>
    </w:p>
    <w:p w14:paraId="209D9126" w14:textId="55FD569E" w:rsidR="0063015F" w:rsidRPr="009C3DCC" w:rsidRDefault="0063015F" w:rsidP="0063015F">
      <w:pPr>
        <w:pStyle w:val="enumlev1"/>
        <w:tabs>
          <w:tab w:val="left" w:pos="5528"/>
        </w:tabs>
        <w:spacing w:line="180" w:lineRule="auto"/>
        <w:ind w:left="708" w:hanging="708"/>
        <w:rPr>
          <w:rFonts w:eastAsia="SimSun"/>
          <w:rtl/>
          <w:lang w:bidi="ar-EG"/>
        </w:rPr>
      </w:pPr>
      <w:r>
        <w:rPr>
          <w:rFonts w:eastAsia="SimSun"/>
          <w:rtl/>
          <w:lang w:bidi="ar-EG"/>
        </w:rPr>
        <w:tab/>
      </w:r>
      <w:r w:rsidRPr="009C3DCC">
        <w:rPr>
          <w:rFonts w:eastAsia="SimSun"/>
          <w:rtl/>
          <w:lang w:bidi="ar-EG"/>
        </w:rPr>
        <w:t>الحد الأدنى لطول الرقم (مع استبعاد الرمز الدليلي للبلد)</w:t>
      </w:r>
      <w:r>
        <w:rPr>
          <w:rFonts w:eastAsia="SimSun" w:hint="cs"/>
          <w:rtl/>
          <w:lang w:bidi="ar-EG"/>
        </w:rPr>
        <w:t>:</w:t>
      </w:r>
      <w:r>
        <w:rPr>
          <w:rFonts w:eastAsia="SimSun"/>
          <w:rtl/>
          <w:lang w:bidi="ar-EG"/>
        </w:rPr>
        <w:tab/>
      </w:r>
      <w:r>
        <w:rPr>
          <w:rFonts w:eastAsia="SimSun" w:hint="cs"/>
          <w:rtl/>
          <w:lang w:bidi="ar-EG"/>
        </w:rPr>
        <w:t>ثمانية</w:t>
      </w:r>
      <w:r w:rsidRPr="009C3DCC">
        <w:rPr>
          <w:rFonts w:eastAsia="SimSun"/>
          <w:rtl/>
          <w:lang w:bidi="ar-EG"/>
        </w:rPr>
        <w:t xml:space="preserve"> </w:t>
      </w:r>
      <w:r>
        <w:rPr>
          <w:rFonts w:eastAsia="SimSun"/>
          <w:lang w:bidi="ar-EG"/>
        </w:rPr>
        <w:t>(</w:t>
      </w:r>
      <w:r w:rsidRPr="005539A3">
        <w:rPr>
          <w:rFonts w:eastAsia="SimSun"/>
          <w:lang w:bidi="ar-EG"/>
        </w:rPr>
        <w:t>8</w:t>
      </w:r>
      <w:r>
        <w:rPr>
          <w:rFonts w:eastAsia="SimSun"/>
          <w:lang w:bidi="ar-EG"/>
        </w:rPr>
        <w:t>)</w:t>
      </w:r>
      <w:r w:rsidRPr="009C3DCC">
        <w:rPr>
          <w:rFonts w:eastAsia="SimSun"/>
          <w:rtl/>
          <w:lang w:bidi="ar-EG"/>
        </w:rPr>
        <w:t xml:space="preserve"> </w:t>
      </w:r>
      <w:r w:rsidR="00F437AC">
        <w:rPr>
          <w:rFonts w:eastAsia="SimSun" w:hint="cs"/>
          <w:rtl/>
          <w:lang w:bidi="ar-EG"/>
        </w:rPr>
        <w:t>خانات.</w:t>
      </w:r>
    </w:p>
    <w:p w14:paraId="57D628C2" w14:textId="56F02662" w:rsidR="0063015F" w:rsidRDefault="0063015F" w:rsidP="0063015F">
      <w:pPr>
        <w:pStyle w:val="enumlev1"/>
        <w:tabs>
          <w:tab w:val="left" w:pos="5528"/>
        </w:tabs>
        <w:spacing w:line="180" w:lineRule="auto"/>
        <w:ind w:left="708" w:hanging="708"/>
        <w:rPr>
          <w:rFonts w:eastAsia="SimSun"/>
          <w:rtl/>
          <w:lang w:bidi="ar-EG"/>
        </w:rPr>
      </w:pPr>
      <w:r w:rsidRPr="009C3DCC">
        <w:rPr>
          <w:rFonts w:eastAsia="SimSun"/>
          <w:rtl/>
          <w:lang w:bidi="ar-EG"/>
        </w:rPr>
        <w:tab/>
        <w:t>الحد الأقصى لطول الرقم (مع استبعاد الرمز الدليلي للبلد)</w:t>
      </w:r>
      <w:r>
        <w:rPr>
          <w:rFonts w:eastAsia="SimSun" w:hint="cs"/>
          <w:rtl/>
          <w:lang w:bidi="ar-EG"/>
        </w:rPr>
        <w:t>:</w:t>
      </w:r>
      <w:r>
        <w:rPr>
          <w:rFonts w:eastAsia="SimSun"/>
          <w:rtl/>
          <w:lang w:bidi="ar-EG"/>
        </w:rPr>
        <w:tab/>
      </w:r>
      <w:r>
        <w:rPr>
          <w:rFonts w:eastAsia="SimSun" w:hint="cs"/>
          <w:rtl/>
          <w:lang w:bidi="ar-EG"/>
        </w:rPr>
        <w:t>اثنا عشر</w:t>
      </w:r>
      <w:r w:rsidRPr="009C3DCC">
        <w:rPr>
          <w:rFonts w:eastAsia="SimSun"/>
          <w:rtl/>
          <w:lang w:bidi="ar-EG"/>
        </w:rPr>
        <w:t xml:space="preserve"> </w:t>
      </w:r>
      <w:r>
        <w:rPr>
          <w:rFonts w:eastAsia="SimSun"/>
          <w:lang w:bidi="ar-EG"/>
        </w:rPr>
        <w:t>(</w:t>
      </w:r>
      <w:r w:rsidRPr="005539A3">
        <w:rPr>
          <w:rFonts w:eastAsia="SimSun"/>
          <w:lang w:bidi="ar-EG"/>
        </w:rPr>
        <w:t>12</w:t>
      </w:r>
      <w:r>
        <w:rPr>
          <w:rFonts w:eastAsia="SimSun"/>
          <w:lang w:bidi="ar-EG"/>
        </w:rPr>
        <w:t>)</w:t>
      </w:r>
      <w:r w:rsidRPr="009C3DCC">
        <w:rPr>
          <w:rFonts w:eastAsia="SimSun"/>
          <w:rtl/>
          <w:lang w:bidi="ar-EG"/>
        </w:rPr>
        <w:t xml:space="preserve"> </w:t>
      </w:r>
      <w:r w:rsidR="00F437AC">
        <w:rPr>
          <w:rFonts w:eastAsia="SimSun" w:hint="cs"/>
          <w:rtl/>
          <w:lang w:bidi="ar-EG"/>
        </w:rPr>
        <w:t>خانة.</w:t>
      </w:r>
    </w:p>
    <w:p w14:paraId="4AF0368D" w14:textId="77777777" w:rsidR="004D4EB1" w:rsidRPr="00F3432D" w:rsidRDefault="004D4EB1" w:rsidP="0063015F">
      <w:pPr>
        <w:pStyle w:val="enumlev1"/>
        <w:tabs>
          <w:tab w:val="left" w:pos="5528"/>
        </w:tabs>
        <w:spacing w:line="180" w:lineRule="auto"/>
        <w:ind w:left="708" w:hanging="708"/>
        <w:rPr>
          <w:rFonts w:eastAsia="SimSun"/>
          <w:spacing w:val="-4"/>
          <w:lang w:bidi="ar-EG"/>
        </w:rPr>
      </w:pPr>
      <w:r w:rsidRPr="00F3432D">
        <w:rPr>
          <w:spacing w:val="-4"/>
          <w:rtl/>
          <w:lang w:bidi="ar-EG"/>
        </w:rPr>
        <w:t>ب)</w:t>
      </w:r>
      <w:r w:rsidRPr="00F3432D">
        <w:rPr>
          <w:spacing w:val="-4"/>
          <w:rtl/>
          <w:lang w:bidi="ar-EG"/>
        </w:rPr>
        <w:tab/>
      </w:r>
      <w:r w:rsidRPr="0063015F">
        <w:rPr>
          <w:rFonts w:eastAsia="SimSun"/>
          <w:rtl/>
          <w:lang w:bidi="ar-EG"/>
        </w:rPr>
        <w:t>رابط</w:t>
      </w:r>
      <w:r w:rsidRPr="00F3432D">
        <w:rPr>
          <w:spacing w:val="-4"/>
          <w:rtl/>
          <w:lang w:bidi="ar-EG"/>
        </w:rPr>
        <w:t xml:space="preserve"> بقاعدة البيانات الوطنية (أو أي قائمة سارية) مع الأرقام </w:t>
      </w:r>
      <w:r w:rsidRPr="00F3432D">
        <w:rPr>
          <w:rFonts w:eastAsia="SimSun"/>
          <w:spacing w:val="-4"/>
          <w:lang w:val="en-GB"/>
        </w:rPr>
        <w:t>ITU</w:t>
      </w:r>
      <w:r w:rsidRPr="00F3432D">
        <w:rPr>
          <w:rFonts w:eastAsia="SimSun"/>
          <w:spacing w:val="-4"/>
          <w:lang w:val="en-GB"/>
        </w:rPr>
        <w:noBreakHyphen/>
        <w:t>T E.</w:t>
      </w:r>
      <w:r w:rsidRPr="00F3432D">
        <w:rPr>
          <w:rFonts w:eastAsia="SimSun"/>
          <w:spacing w:val="-4"/>
        </w:rPr>
        <w:t>164</w:t>
      </w:r>
      <w:r w:rsidRPr="00F3432D">
        <w:rPr>
          <w:spacing w:val="-4"/>
          <w:rtl/>
          <w:lang w:bidi="ar-EG"/>
        </w:rPr>
        <w:t xml:space="preserve"> المخصصة في خطة الترقيم الوطنية (إن وجدت):</w:t>
      </w:r>
    </w:p>
    <w:p w14:paraId="7C69A259" w14:textId="77777777" w:rsidR="004D4EB1" w:rsidRPr="00CA07D8" w:rsidRDefault="004D4EB1" w:rsidP="0063015F">
      <w:pPr>
        <w:pStyle w:val="enumlev1"/>
        <w:tabs>
          <w:tab w:val="left" w:pos="5528"/>
        </w:tabs>
        <w:spacing w:line="180" w:lineRule="auto"/>
        <w:ind w:left="708" w:hanging="708"/>
        <w:rPr>
          <w:rtl/>
          <w:lang w:bidi="ar-EG"/>
        </w:rPr>
      </w:pPr>
      <w:r w:rsidRPr="00CA07D8">
        <w:rPr>
          <w:rtl/>
          <w:lang w:bidi="ar-EG"/>
        </w:rPr>
        <w:tab/>
        <w:t xml:space="preserve">تخصيص الهيئة </w:t>
      </w:r>
      <w:r w:rsidRPr="00CA07D8">
        <w:rPr>
          <w:rFonts w:eastAsia="SimSun"/>
          <w:lang w:bidi="ar-EG"/>
        </w:rPr>
        <w:t>NMIAH</w:t>
      </w:r>
      <w:r w:rsidRPr="00CA07D8">
        <w:rPr>
          <w:rtl/>
          <w:lang w:bidi="ar-EG"/>
        </w:rPr>
        <w:t xml:space="preserve"> لمعرفات هوية الاتصالات:</w:t>
      </w:r>
    </w:p>
    <w:p w14:paraId="7B863C72" w14:textId="72F0BD24" w:rsidR="004D4EB1" w:rsidRPr="00CA07D8" w:rsidRDefault="004D4EB1" w:rsidP="0063015F">
      <w:pPr>
        <w:pStyle w:val="enumlev1"/>
        <w:tabs>
          <w:tab w:val="left" w:pos="5528"/>
        </w:tabs>
        <w:spacing w:line="180" w:lineRule="auto"/>
        <w:ind w:left="708" w:hanging="708"/>
        <w:rPr>
          <w:rtl/>
          <w:lang w:bidi="ar-EG"/>
        </w:rPr>
      </w:pPr>
      <w:r w:rsidRPr="00CA07D8">
        <w:rPr>
          <w:rtl/>
          <w:lang w:bidi="ar-EG"/>
        </w:rPr>
        <w:tab/>
      </w:r>
      <w:hyperlink r:id="rId18" w:history="1">
        <w:r w:rsidRPr="00CA07D8">
          <w:rPr>
            <w:color w:val="0000FF" w:themeColor="hyperlink"/>
            <w:u w:val="single"/>
            <w:lang w:val="en-GB"/>
          </w:rPr>
          <w:t>http://english.nmhh.hu/stakeholders/identifier-management/identifier-registry</w:t>
        </w:r>
      </w:hyperlink>
      <w:r w:rsidR="00F437AC" w:rsidRPr="00F437AC">
        <w:rPr>
          <w:rFonts w:hint="cs"/>
          <w:rtl/>
        </w:rPr>
        <w:t> </w:t>
      </w:r>
    </w:p>
    <w:p w14:paraId="67C9D507" w14:textId="77777777" w:rsidR="004D4EB1" w:rsidRPr="00CA07D8" w:rsidRDefault="004D4EB1" w:rsidP="0063015F">
      <w:pPr>
        <w:pStyle w:val="enumlev1"/>
        <w:tabs>
          <w:tab w:val="left" w:pos="5528"/>
        </w:tabs>
        <w:spacing w:line="180" w:lineRule="auto"/>
        <w:ind w:left="708" w:hanging="708"/>
        <w:rPr>
          <w:rtl/>
          <w:lang w:bidi="ar-EG"/>
        </w:rPr>
      </w:pPr>
      <w:r w:rsidRPr="00CA07D8">
        <w:rPr>
          <w:rtl/>
          <w:lang w:bidi="ar-EG"/>
        </w:rPr>
        <w:t>ج)</w:t>
      </w:r>
      <w:r w:rsidRPr="00CA07D8">
        <w:rPr>
          <w:rtl/>
          <w:lang w:bidi="ar-EG"/>
        </w:rPr>
        <w:tab/>
        <w:t xml:space="preserve">رابط بقاعدة بيانات في الوقت الفعلي تبرز الأرقام </w:t>
      </w:r>
      <w:r w:rsidRPr="00CA07D8">
        <w:rPr>
          <w:rFonts w:eastAsia="SimSun"/>
          <w:lang w:val="en-GB"/>
        </w:rPr>
        <w:t>ITU</w:t>
      </w:r>
      <w:r w:rsidRPr="00CA07D8">
        <w:rPr>
          <w:rFonts w:eastAsia="SimSun"/>
          <w:lang w:val="en-GB"/>
        </w:rPr>
        <w:noBreakHyphen/>
        <w:t>T E.</w:t>
      </w:r>
      <w:r w:rsidRPr="00CA07D8">
        <w:rPr>
          <w:rFonts w:eastAsia="SimSun"/>
        </w:rPr>
        <w:t>164</w:t>
      </w:r>
      <w:r w:rsidRPr="00CA07D8">
        <w:rPr>
          <w:rtl/>
          <w:lang w:bidi="ar-EG"/>
        </w:rPr>
        <w:t xml:space="preserve"> المنقولة (إن وجدت):</w:t>
      </w:r>
    </w:p>
    <w:p w14:paraId="44FE51DF" w14:textId="77777777" w:rsidR="004D4EB1" w:rsidRPr="00CA07D8" w:rsidRDefault="004D4EB1" w:rsidP="0063015F">
      <w:pPr>
        <w:pStyle w:val="enumlev1"/>
        <w:tabs>
          <w:tab w:val="left" w:pos="5528"/>
        </w:tabs>
        <w:spacing w:line="180" w:lineRule="auto"/>
        <w:ind w:left="708" w:hanging="708"/>
        <w:rPr>
          <w:rtl/>
          <w:lang w:bidi="ar-EG"/>
        </w:rPr>
      </w:pPr>
      <w:r w:rsidRPr="00CA07D8">
        <w:rPr>
          <w:rtl/>
        </w:rPr>
        <w:tab/>
      </w:r>
      <w:hyperlink r:id="rId19" w:history="1">
        <w:r w:rsidRPr="00CA07D8">
          <w:rPr>
            <w:color w:val="000000" w:themeColor="text1"/>
            <w:rtl/>
            <w:lang w:bidi="ar-EG"/>
          </w:rPr>
          <w:t>وضع الأرقام الهاتفية المنقولة</w:t>
        </w:r>
      </w:hyperlink>
      <w:r w:rsidRPr="00CA07D8">
        <w:rPr>
          <w:rtl/>
          <w:lang w:bidi="ar-EG"/>
        </w:rPr>
        <w:t xml:space="preserve">: </w:t>
      </w:r>
      <w:hyperlink r:id="rId20" w:history="1">
        <w:r w:rsidRPr="00CA07D8">
          <w:rPr>
            <w:rFonts w:eastAsia="SimSun" w:cs="Arial"/>
            <w:color w:val="0000FF"/>
            <w:u w:val="single"/>
          </w:rPr>
          <w:t>http://szamhordozottsag.nmhh.hu/</w:t>
        </w:r>
      </w:hyperlink>
    </w:p>
    <w:p w14:paraId="6B97BA2A" w14:textId="77777777" w:rsidR="004D4EB1" w:rsidRPr="00CA07D8" w:rsidRDefault="004D4EB1" w:rsidP="0063015F">
      <w:pPr>
        <w:pStyle w:val="enumlev1"/>
        <w:tabs>
          <w:tab w:val="left" w:pos="5528"/>
        </w:tabs>
        <w:spacing w:line="180" w:lineRule="auto"/>
        <w:ind w:left="708" w:hanging="708"/>
        <w:rPr>
          <w:rtl/>
          <w:lang w:bidi="ar-EG"/>
        </w:rPr>
      </w:pPr>
      <w:r w:rsidRPr="00CA07D8">
        <w:rPr>
          <w:rtl/>
          <w:lang w:bidi="ar-EG"/>
        </w:rPr>
        <w:t>د )</w:t>
      </w:r>
      <w:r w:rsidRPr="00CA07D8">
        <w:rPr>
          <w:rtl/>
          <w:lang w:bidi="ar-EG"/>
        </w:rPr>
        <w:tab/>
        <w:t>تفاصيل خطة الترقيم:</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775"/>
        <w:gridCol w:w="1188"/>
        <w:gridCol w:w="1098"/>
        <w:gridCol w:w="2165"/>
        <w:gridCol w:w="3403"/>
      </w:tblGrid>
      <w:tr w:rsidR="004D4EB1" w:rsidRPr="00CA07D8" w14:paraId="033706A6" w14:textId="77777777" w:rsidTr="005222F2">
        <w:trPr>
          <w:cantSplit/>
          <w:trHeight w:val="20"/>
          <w:tblHeader/>
          <w:jc w:val="center"/>
        </w:trPr>
        <w:tc>
          <w:tcPr>
            <w:tcW w:w="922" w:type="pct"/>
            <w:vMerge w:val="restart"/>
            <w:vAlign w:val="center"/>
          </w:tcPr>
          <w:p w14:paraId="36CDDB83" w14:textId="77777777" w:rsidR="004D4EB1" w:rsidRPr="00CA07D8" w:rsidRDefault="004D4EB1" w:rsidP="00E1408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sz w:val="20"/>
                <w:szCs w:val="26"/>
              </w:rPr>
            </w:pPr>
            <w:r w:rsidRPr="00CA07D8">
              <w:rPr>
                <w:i/>
                <w:iCs/>
                <w:position w:val="2"/>
                <w:sz w:val="20"/>
                <w:szCs w:val="26"/>
                <w:rtl/>
              </w:rPr>
              <w:t xml:space="preserve">الرمز الدليلي الوطني للمقصد </w:t>
            </w:r>
            <w:r w:rsidRPr="00CA07D8">
              <w:rPr>
                <w:rFonts w:eastAsia="SimSun"/>
                <w:i/>
                <w:iCs/>
                <w:position w:val="2"/>
                <w:sz w:val="20"/>
                <w:szCs w:val="26"/>
              </w:rPr>
              <w:t>(NDC)</w:t>
            </w:r>
          </w:p>
        </w:tc>
        <w:tc>
          <w:tcPr>
            <w:tcW w:w="1187" w:type="pct"/>
            <w:gridSpan w:val="2"/>
            <w:vAlign w:val="center"/>
          </w:tcPr>
          <w:p w14:paraId="126B0CFB" w14:textId="77777777" w:rsidR="004D4EB1" w:rsidRPr="00CA07D8" w:rsidRDefault="004D4EB1" w:rsidP="00E1408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sz w:val="20"/>
                <w:szCs w:val="26"/>
              </w:rPr>
            </w:pPr>
            <w:r w:rsidRPr="00CA07D8">
              <w:rPr>
                <w:i/>
                <w:iCs/>
                <w:position w:val="2"/>
                <w:sz w:val="20"/>
                <w:szCs w:val="26"/>
                <w:rtl/>
              </w:rPr>
              <w:t>طول الرقم (الدلالي)</w:t>
            </w:r>
            <w:r w:rsidRPr="00CA07D8">
              <w:rPr>
                <w:i/>
                <w:iCs/>
                <w:position w:val="2"/>
                <w:sz w:val="20"/>
                <w:szCs w:val="26"/>
                <w:rtl/>
              </w:rPr>
              <w:br/>
              <w:t xml:space="preserve">الوطني </w:t>
            </w:r>
            <w:r w:rsidRPr="00CA07D8">
              <w:rPr>
                <w:rFonts w:eastAsia="SimSun"/>
                <w:i/>
                <w:iCs/>
                <w:position w:val="2"/>
                <w:sz w:val="20"/>
                <w:szCs w:val="26"/>
              </w:rPr>
              <w:t>(N(S)N)</w:t>
            </w:r>
          </w:p>
        </w:tc>
        <w:tc>
          <w:tcPr>
            <w:tcW w:w="1124" w:type="pct"/>
            <w:vMerge w:val="restart"/>
            <w:vAlign w:val="center"/>
          </w:tcPr>
          <w:p w14:paraId="2FDDAB3D" w14:textId="77777777" w:rsidR="004D4EB1" w:rsidRPr="00CA07D8" w:rsidRDefault="004D4EB1" w:rsidP="00E14083">
            <w:pPr>
              <w:spacing w:before="40" w:after="40" w:line="240" w:lineRule="exact"/>
              <w:jc w:val="center"/>
              <w:rPr>
                <w:i/>
                <w:iCs/>
                <w:position w:val="2"/>
                <w:sz w:val="20"/>
                <w:szCs w:val="26"/>
                <w:rtl/>
              </w:rPr>
            </w:pPr>
            <w:r w:rsidRPr="00CA07D8">
              <w:rPr>
                <w:i/>
                <w:iCs/>
                <w:position w:val="2"/>
                <w:sz w:val="20"/>
                <w:szCs w:val="26"/>
                <w:rtl/>
              </w:rPr>
              <w:t xml:space="preserve">استعمال الرقم </w:t>
            </w:r>
            <w:r w:rsidRPr="00CA07D8">
              <w:rPr>
                <w:rFonts w:eastAsia="SimSun"/>
                <w:i/>
                <w:iCs/>
                <w:position w:val="2"/>
                <w:sz w:val="20"/>
                <w:szCs w:val="26"/>
              </w:rPr>
              <w:t>E.164</w:t>
            </w:r>
          </w:p>
        </w:tc>
        <w:tc>
          <w:tcPr>
            <w:tcW w:w="1767" w:type="pct"/>
            <w:vMerge w:val="restart"/>
            <w:vAlign w:val="center"/>
          </w:tcPr>
          <w:p w14:paraId="65FF0386" w14:textId="77777777" w:rsidR="004D4EB1" w:rsidRPr="00CA07D8" w:rsidRDefault="004D4EB1" w:rsidP="00E14083">
            <w:pPr>
              <w:spacing w:before="40" w:after="40" w:line="240" w:lineRule="exact"/>
              <w:jc w:val="center"/>
              <w:rPr>
                <w:rFonts w:eastAsia="SimSun"/>
                <w:i/>
                <w:iCs/>
                <w:position w:val="2"/>
                <w:sz w:val="20"/>
                <w:szCs w:val="26"/>
              </w:rPr>
            </w:pPr>
            <w:r w:rsidRPr="00CA07D8">
              <w:rPr>
                <w:i/>
                <w:iCs/>
                <w:position w:val="2"/>
                <w:sz w:val="20"/>
                <w:szCs w:val="26"/>
                <w:rtl/>
              </w:rPr>
              <w:t>معلومات إضافية</w:t>
            </w:r>
          </w:p>
        </w:tc>
      </w:tr>
      <w:tr w:rsidR="004D4EB1" w:rsidRPr="00CA07D8" w14:paraId="38CF6301" w14:textId="77777777" w:rsidTr="005222F2">
        <w:trPr>
          <w:cantSplit/>
          <w:trHeight w:val="20"/>
          <w:tblHeader/>
          <w:jc w:val="center"/>
        </w:trPr>
        <w:tc>
          <w:tcPr>
            <w:tcW w:w="922" w:type="pct"/>
            <w:vMerge/>
          </w:tcPr>
          <w:p w14:paraId="7106AF0C" w14:textId="77777777" w:rsidR="004D4EB1" w:rsidRPr="00CA07D8" w:rsidRDefault="004D4EB1" w:rsidP="00E1408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color w:val="000000"/>
                <w:sz w:val="20"/>
                <w:szCs w:val="26"/>
              </w:rPr>
            </w:pPr>
          </w:p>
        </w:tc>
        <w:tc>
          <w:tcPr>
            <w:tcW w:w="617" w:type="pct"/>
            <w:vAlign w:val="center"/>
          </w:tcPr>
          <w:p w14:paraId="287647AA" w14:textId="77777777" w:rsidR="004D4EB1" w:rsidRPr="00CA07D8" w:rsidRDefault="004D4EB1" w:rsidP="00E14083">
            <w:pPr>
              <w:spacing w:before="40" w:after="40" w:line="240" w:lineRule="exact"/>
              <w:jc w:val="center"/>
              <w:rPr>
                <w:i/>
                <w:iCs/>
                <w:position w:val="2"/>
                <w:sz w:val="20"/>
                <w:szCs w:val="26"/>
                <w:rtl/>
              </w:rPr>
            </w:pPr>
            <w:r w:rsidRPr="00CA07D8">
              <w:rPr>
                <w:i/>
                <w:iCs/>
                <w:position w:val="2"/>
                <w:sz w:val="20"/>
                <w:szCs w:val="26"/>
                <w:rtl/>
              </w:rPr>
              <w:t>الحد الأقصى لطول الرقم</w:t>
            </w:r>
          </w:p>
        </w:tc>
        <w:tc>
          <w:tcPr>
            <w:tcW w:w="570" w:type="pct"/>
            <w:vAlign w:val="center"/>
          </w:tcPr>
          <w:p w14:paraId="5CA80951" w14:textId="77777777" w:rsidR="004D4EB1" w:rsidRPr="00CA07D8" w:rsidRDefault="004D4EB1" w:rsidP="00E14083">
            <w:pPr>
              <w:spacing w:before="40" w:after="40" w:line="240" w:lineRule="exact"/>
              <w:jc w:val="center"/>
              <w:rPr>
                <w:i/>
                <w:iCs/>
                <w:position w:val="2"/>
                <w:sz w:val="20"/>
                <w:szCs w:val="26"/>
                <w:rtl/>
              </w:rPr>
            </w:pPr>
            <w:r w:rsidRPr="00CA07D8">
              <w:rPr>
                <w:i/>
                <w:iCs/>
                <w:position w:val="2"/>
                <w:sz w:val="20"/>
                <w:szCs w:val="26"/>
                <w:rtl/>
              </w:rPr>
              <w:t>الحد الأدنى لطول الرقم</w:t>
            </w:r>
          </w:p>
        </w:tc>
        <w:tc>
          <w:tcPr>
            <w:tcW w:w="1124" w:type="pct"/>
            <w:vMerge/>
          </w:tcPr>
          <w:p w14:paraId="357A49FC" w14:textId="77777777" w:rsidR="004D4EB1" w:rsidRPr="00CA07D8" w:rsidRDefault="004D4EB1" w:rsidP="00E1408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color w:val="000000"/>
                <w:sz w:val="20"/>
                <w:szCs w:val="26"/>
              </w:rPr>
            </w:pPr>
          </w:p>
        </w:tc>
        <w:tc>
          <w:tcPr>
            <w:tcW w:w="1767" w:type="pct"/>
            <w:vMerge/>
          </w:tcPr>
          <w:p w14:paraId="2F750F0E" w14:textId="77777777" w:rsidR="004D4EB1" w:rsidRPr="00CA07D8" w:rsidRDefault="004D4EB1" w:rsidP="00E1408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i/>
                <w:color w:val="000000"/>
                <w:sz w:val="20"/>
                <w:szCs w:val="26"/>
              </w:rPr>
            </w:pPr>
          </w:p>
        </w:tc>
      </w:tr>
      <w:tr w:rsidR="004D4EB1" w:rsidRPr="00CA07D8" w14:paraId="3922B042" w14:textId="77777777" w:rsidTr="005222F2">
        <w:trPr>
          <w:cantSplit/>
          <w:trHeight w:val="20"/>
          <w:jc w:val="center"/>
        </w:trPr>
        <w:tc>
          <w:tcPr>
            <w:tcW w:w="922" w:type="pct"/>
          </w:tcPr>
          <w:p w14:paraId="0715EBD1"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1</w:t>
            </w:r>
          </w:p>
        </w:tc>
        <w:tc>
          <w:tcPr>
            <w:tcW w:w="617" w:type="pct"/>
          </w:tcPr>
          <w:p w14:paraId="6F046B38"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1792295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5D4810DE"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color w:val="000000"/>
                <w:sz w:val="20"/>
                <w:szCs w:val="26"/>
              </w:rPr>
            </w:pPr>
            <w:r w:rsidRPr="00CA07D8">
              <w:rPr>
                <w:position w:val="2"/>
                <w:sz w:val="20"/>
                <w:szCs w:val="26"/>
                <w:rtl/>
              </w:rPr>
              <w:t>رقم جغرافي</w:t>
            </w:r>
          </w:p>
        </w:tc>
        <w:tc>
          <w:tcPr>
            <w:tcW w:w="1767" w:type="pct"/>
          </w:tcPr>
          <w:p w14:paraId="30BC0BEF"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رمز المنطقة من أجل بودابست</w:t>
            </w:r>
          </w:p>
        </w:tc>
      </w:tr>
      <w:tr w:rsidR="004D4EB1" w:rsidRPr="00CA07D8" w14:paraId="14FA83B1" w14:textId="77777777" w:rsidTr="005222F2">
        <w:trPr>
          <w:cantSplit/>
          <w:trHeight w:val="20"/>
          <w:jc w:val="center"/>
        </w:trPr>
        <w:tc>
          <w:tcPr>
            <w:tcW w:w="922" w:type="pct"/>
          </w:tcPr>
          <w:p w14:paraId="02D0A50E"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sz w:val="20"/>
                <w:szCs w:val="26"/>
                <w:rtl/>
                <w:lang w:val="en-GB" w:bidi="ar-EG"/>
              </w:rPr>
            </w:pPr>
            <w:r w:rsidRPr="00CA07D8">
              <w:rPr>
                <w:rFonts w:eastAsia="SimSun"/>
                <w:sz w:val="20"/>
                <w:szCs w:val="26"/>
                <w:lang w:val="en-GB"/>
              </w:rPr>
              <w:t>20</w:t>
            </w:r>
          </w:p>
        </w:tc>
        <w:tc>
          <w:tcPr>
            <w:tcW w:w="617" w:type="pct"/>
          </w:tcPr>
          <w:p w14:paraId="1958ABBB"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w:t>
            </w:r>
          </w:p>
        </w:tc>
        <w:tc>
          <w:tcPr>
            <w:tcW w:w="570" w:type="pct"/>
          </w:tcPr>
          <w:p w14:paraId="79C0EDC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w:t>
            </w:r>
          </w:p>
        </w:tc>
        <w:tc>
          <w:tcPr>
            <w:tcW w:w="1124" w:type="pct"/>
          </w:tcPr>
          <w:p w14:paraId="796E57F5"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color w:val="000000"/>
                <w:sz w:val="20"/>
                <w:szCs w:val="26"/>
              </w:rPr>
            </w:pPr>
            <w:r w:rsidRPr="00CA07D8">
              <w:rPr>
                <w:position w:val="2"/>
                <w:sz w:val="20"/>
                <w:szCs w:val="26"/>
                <w:rtl/>
              </w:rPr>
              <w:t xml:space="preserve">رقم </w:t>
            </w:r>
            <w:r w:rsidRPr="00CA07D8">
              <w:rPr>
                <w:position w:val="2"/>
                <w:sz w:val="20"/>
                <w:szCs w:val="26"/>
                <w:rtl/>
                <w:lang w:bidi="ar-EG"/>
              </w:rPr>
              <w:t xml:space="preserve">غير </w:t>
            </w:r>
            <w:r w:rsidRPr="00CA07D8">
              <w:rPr>
                <w:position w:val="2"/>
                <w:sz w:val="20"/>
                <w:szCs w:val="26"/>
                <w:rtl/>
              </w:rPr>
              <w:t>جغرافي</w:t>
            </w:r>
          </w:p>
        </w:tc>
        <w:tc>
          <w:tcPr>
            <w:tcW w:w="1767" w:type="pct"/>
          </w:tcPr>
          <w:p w14:paraId="1931579B"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خدمة متنقلة</w:t>
            </w:r>
          </w:p>
        </w:tc>
      </w:tr>
      <w:tr w:rsidR="004D4EB1" w:rsidRPr="00CA07D8" w14:paraId="5257A95F" w14:textId="77777777" w:rsidTr="005222F2">
        <w:trPr>
          <w:cantSplit/>
          <w:trHeight w:val="20"/>
          <w:jc w:val="center"/>
        </w:trPr>
        <w:tc>
          <w:tcPr>
            <w:tcW w:w="922" w:type="pct"/>
          </w:tcPr>
          <w:p w14:paraId="699AE17C"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21</w:t>
            </w:r>
          </w:p>
        </w:tc>
        <w:tc>
          <w:tcPr>
            <w:tcW w:w="617" w:type="pct"/>
          </w:tcPr>
          <w:p w14:paraId="75C9371F"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w:t>
            </w:r>
          </w:p>
        </w:tc>
        <w:tc>
          <w:tcPr>
            <w:tcW w:w="570" w:type="pct"/>
          </w:tcPr>
          <w:p w14:paraId="4354A1BD"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w:t>
            </w:r>
          </w:p>
        </w:tc>
        <w:tc>
          <w:tcPr>
            <w:tcW w:w="1124" w:type="pct"/>
          </w:tcPr>
          <w:p w14:paraId="20CDA4B5"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color w:val="000000"/>
                <w:sz w:val="20"/>
                <w:szCs w:val="26"/>
              </w:rPr>
            </w:pPr>
            <w:r w:rsidRPr="00CA07D8">
              <w:rPr>
                <w:position w:val="2"/>
                <w:sz w:val="20"/>
                <w:szCs w:val="26"/>
                <w:rtl/>
              </w:rPr>
              <w:t xml:space="preserve">رقم </w:t>
            </w:r>
            <w:r w:rsidRPr="00CA07D8">
              <w:rPr>
                <w:position w:val="2"/>
                <w:sz w:val="20"/>
                <w:szCs w:val="26"/>
                <w:rtl/>
                <w:lang w:bidi="ar-EG"/>
              </w:rPr>
              <w:t xml:space="preserve">غير </w:t>
            </w:r>
            <w:r w:rsidRPr="00CA07D8">
              <w:rPr>
                <w:position w:val="2"/>
                <w:sz w:val="20"/>
                <w:szCs w:val="26"/>
                <w:rtl/>
              </w:rPr>
              <w:t>جغرافي</w:t>
            </w:r>
          </w:p>
        </w:tc>
        <w:tc>
          <w:tcPr>
            <w:tcW w:w="1767" w:type="pct"/>
          </w:tcPr>
          <w:p w14:paraId="0C346D74"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خدمة هاتفية متجولة</w:t>
            </w:r>
          </w:p>
        </w:tc>
      </w:tr>
      <w:tr w:rsidR="004D4EB1" w:rsidRPr="00CA07D8" w14:paraId="4939BEA5" w14:textId="77777777" w:rsidTr="005222F2">
        <w:trPr>
          <w:cantSplit/>
          <w:trHeight w:val="20"/>
          <w:jc w:val="center"/>
        </w:trPr>
        <w:tc>
          <w:tcPr>
            <w:tcW w:w="922" w:type="pct"/>
          </w:tcPr>
          <w:p w14:paraId="08097E20"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22</w:t>
            </w:r>
          </w:p>
        </w:tc>
        <w:tc>
          <w:tcPr>
            <w:tcW w:w="617" w:type="pct"/>
          </w:tcPr>
          <w:p w14:paraId="6F385894"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5FAB267E"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43F08C03"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7E381991" w14:textId="77777777" w:rsidR="004D4EB1" w:rsidRPr="00CA07D8" w:rsidRDefault="004D4EB1" w:rsidP="00E14083">
            <w:pPr>
              <w:spacing w:before="40" w:after="40" w:line="240" w:lineRule="exact"/>
              <w:rPr>
                <w:position w:val="2"/>
                <w:sz w:val="20"/>
                <w:szCs w:val="26"/>
                <w:rtl/>
              </w:rPr>
            </w:pPr>
            <w:r w:rsidRPr="00CA07D8">
              <w:rPr>
                <w:position w:val="2"/>
                <w:sz w:val="20"/>
                <w:szCs w:val="26"/>
                <w:rtl/>
              </w:rPr>
              <w:t xml:space="preserve">رمز المنطقة من أجل </w:t>
            </w:r>
            <w:proofErr w:type="spellStart"/>
            <w:r w:rsidRPr="00CA07D8">
              <w:rPr>
                <w:rFonts w:eastAsia="SimSun"/>
                <w:position w:val="2"/>
                <w:sz w:val="20"/>
                <w:szCs w:val="26"/>
              </w:rPr>
              <w:t>Székesfehérvár</w:t>
            </w:r>
            <w:proofErr w:type="spellEnd"/>
          </w:p>
        </w:tc>
      </w:tr>
      <w:tr w:rsidR="004D4EB1" w:rsidRPr="00CA07D8" w14:paraId="394C2E7E" w14:textId="77777777" w:rsidTr="005222F2">
        <w:trPr>
          <w:cantSplit/>
          <w:trHeight w:val="20"/>
          <w:jc w:val="center"/>
        </w:trPr>
        <w:tc>
          <w:tcPr>
            <w:tcW w:w="922" w:type="pct"/>
          </w:tcPr>
          <w:p w14:paraId="47539A3B"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23</w:t>
            </w:r>
          </w:p>
        </w:tc>
        <w:tc>
          <w:tcPr>
            <w:tcW w:w="617" w:type="pct"/>
          </w:tcPr>
          <w:p w14:paraId="6D509E8D"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48DF6E40"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3E955DCC"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033C3F11"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Biatorbágy</w:t>
            </w:r>
            <w:proofErr w:type="spellEnd"/>
          </w:p>
        </w:tc>
      </w:tr>
      <w:tr w:rsidR="004D4EB1" w:rsidRPr="00CA07D8" w14:paraId="1EDDF93E" w14:textId="77777777" w:rsidTr="005222F2">
        <w:trPr>
          <w:cantSplit/>
          <w:trHeight w:val="20"/>
          <w:jc w:val="center"/>
        </w:trPr>
        <w:tc>
          <w:tcPr>
            <w:tcW w:w="922" w:type="pct"/>
          </w:tcPr>
          <w:p w14:paraId="3AA05DE9"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24</w:t>
            </w:r>
          </w:p>
        </w:tc>
        <w:tc>
          <w:tcPr>
            <w:tcW w:w="617" w:type="pct"/>
          </w:tcPr>
          <w:p w14:paraId="353F7EB9"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5FED5932"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2F83B2C6"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6A6E2713" w14:textId="77777777" w:rsidR="004D4EB1" w:rsidRPr="00CA07D8" w:rsidRDefault="004D4EB1" w:rsidP="00E14083">
            <w:pPr>
              <w:spacing w:before="40" w:after="40" w:line="240" w:lineRule="exact"/>
              <w:rPr>
                <w:rFonts w:eastAsia="SimSun"/>
                <w:spacing w:val="-6"/>
                <w:position w:val="2"/>
                <w:sz w:val="20"/>
                <w:szCs w:val="26"/>
              </w:rPr>
            </w:pPr>
            <w:r w:rsidRPr="00CA07D8">
              <w:rPr>
                <w:spacing w:val="-6"/>
                <w:position w:val="2"/>
                <w:sz w:val="20"/>
                <w:szCs w:val="26"/>
                <w:rtl/>
              </w:rPr>
              <w:t xml:space="preserve">رمز المنطقة من أجل </w:t>
            </w:r>
            <w:proofErr w:type="spellStart"/>
            <w:r w:rsidRPr="00CA07D8">
              <w:rPr>
                <w:rFonts w:eastAsia="SimSun"/>
                <w:spacing w:val="-6"/>
                <w:position w:val="2"/>
                <w:sz w:val="20"/>
                <w:szCs w:val="26"/>
              </w:rPr>
              <w:t>Szigetszentmiklós</w:t>
            </w:r>
            <w:proofErr w:type="spellEnd"/>
          </w:p>
        </w:tc>
      </w:tr>
      <w:tr w:rsidR="004D4EB1" w:rsidRPr="00CA07D8" w14:paraId="021D8891" w14:textId="77777777" w:rsidTr="005222F2">
        <w:trPr>
          <w:cantSplit/>
          <w:trHeight w:val="20"/>
          <w:jc w:val="center"/>
        </w:trPr>
        <w:tc>
          <w:tcPr>
            <w:tcW w:w="922" w:type="pct"/>
          </w:tcPr>
          <w:p w14:paraId="44AF843C"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25</w:t>
            </w:r>
          </w:p>
        </w:tc>
        <w:tc>
          <w:tcPr>
            <w:tcW w:w="617" w:type="pct"/>
          </w:tcPr>
          <w:p w14:paraId="1C70BAEE"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2BBFFABA"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7F02893C"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1F57B092"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Dunaújváros</w:t>
            </w:r>
            <w:proofErr w:type="spellEnd"/>
          </w:p>
        </w:tc>
      </w:tr>
      <w:tr w:rsidR="004D4EB1" w:rsidRPr="00CA07D8" w14:paraId="3E1F599E" w14:textId="77777777" w:rsidTr="005222F2">
        <w:trPr>
          <w:cantSplit/>
          <w:trHeight w:val="20"/>
          <w:jc w:val="center"/>
        </w:trPr>
        <w:tc>
          <w:tcPr>
            <w:tcW w:w="922" w:type="pct"/>
          </w:tcPr>
          <w:p w14:paraId="420CC6A4"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26</w:t>
            </w:r>
          </w:p>
        </w:tc>
        <w:tc>
          <w:tcPr>
            <w:tcW w:w="617" w:type="pct"/>
          </w:tcPr>
          <w:p w14:paraId="7F2D629C"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0B2CF422"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569E80C3"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19BE8C76"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Szentendre</w:t>
            </w:r>
            <w:proofErr w:type="spellEnd"/>
          </w:p>
        </w:tc>
      </w:tr>
      <w:tr w:rsidR="004D4EB1" w:rsidRPr="00CA07D8" w14:paraId="24C0D710" w14:textId="77777777" w:rsidTr="005222F2">
        <w:trPr>
          <w:cantSplit/>
          <w:trHeight w:val="20"/>
          <w:jc w:val="center"/>
        </w:trPr>
        <w:tc>
          <w:tcPr>
            <w:tcW w:w="922" w:type="pct"/>
          </w:tcPr>
          <w:p w14:paraId="53BDD891"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27</w:t>
            </w:r>
          </w:p>
        </w:tc>
        <w:tc>
          <w:tcPr>
            <w:tcW w:w="617" w:type="pct"/>
          </w:tcPr>
          <w:p w14:paraId="352A082C"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28883D21"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0D9DD6DC"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7B486E6A"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Vác</w:t>
            </w:r>
            <w:proofErr w:type="spellEnd"/>
          </w:p>
        </w:tc>
      </w:tr>
      <w:tr w:rsidR="004D4EB1" w:rsidRPr="00CA07D8" w14:paraId="45E7E888" w14:textId="77777777" w:rsidTr="005222F2">
        <w:trPr>
          <w:cantSplit/>
          <w:trHeight w:val="20"/>
          <w:jc w:val="center"/>
        </w:trPr>
        <w:tc>
          <w:tcPr>
            <w:tcW w:w="922" w:type="pct"/>
          </w:tcPr>
          <w:p w14:paraId="150752B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28</w:t>
            </w:r>
          </w:p>
        </w:tc>
        <w:tc>
          <w:tcPr>
            <w:tcW w:w="617" w:type="pct"/>
          </w:tcPr>
          <w:p w14:paraId="54FCD80C"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02F92C97"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2C30435F"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529554ED"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Gödöllő</w:t>
            </w:r>
            <w:proofErr w:type="spellEnd"/>
          </w:p>
        </w:tc>
      </w:tr>
      <w:tr w:rsidR="004D4EB1" w:rsidRPr="00CA07D8" w14:paraId="5B29768D" w14:textId="77777777" w:rsidTr="005222F2">
        <w:trPr>
          <w:cantSplit/>
          <w:trHeight w:val="20"/>
          <w:jc w:val="center"/>
        </w:trPr>
        <w:tc>
          <w:tcPr>
            <w:tcW w:w="922" w:type="pct"/>
          </w:tcPr>
          <w:p w14:paraId="6CD07A7A"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lastRenderedPageBreak/>
              <w:t>29</w:t>
            </w:r>
          </w:p>
        </w:tc>
        <w:tc>
          <w:tcPr>
            <w:tcW w:w="617" w:type="pct"/>
          </w:tcPr>
          <w:p w14:paraId="14F788B1"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7743B734"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7BD83BF9"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3181C9DA"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Monor</w:t>
            </w:r>
            <w:proofErr w:type="spellEnd"/>
          </w:p>
        </w:tc>
      </w:tr>
      <w:tr w:rsidR="004D4EB1" w:rsidRPr="00CA07D8" w14:paraId="34A2AAF7" w14:textId="77777777" w:rsidTr="005222F2">
        <w:trPr>
          <w:cantSplit/>
          <w:trHeight w:val="20"/>
          <w:jc w:val="center"/>
        </w:trPr>
        <w:tc>
          <w:tcPr>
            <w:tcW w:w="922" w:type="pct"/>
          </w:tcPr>
          <w:p w14:paraId="60B5EE90"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30</w:t>
            </w:r>
          </w:p>
        </w:tc>
        <w:tc>
          <w:tcPr>
            <w:tcW w:w="617" w:type="pct"/>
          </w:tcPr>
          <w:p w14:paraId="3E8E075E"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w:t>
            </w:r>
          </w:p>
        </w:tc>
        <w:tc>
          <w:tcPr>
            <w:tcW w:w="570" w:type="pct"/>
          </w:tcPr>
          <w:p w14:paraId="69BD810E"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w:t>
            </w:r>
          </w:p>
        </w:tc>
        <w:tc>
          <w:tcPr>
            <w:tcW w:w="1124" w:type="pct"/>
          </w:tcPr>
          <w:p w14:paraId="260CE31C" w14:textId="77777777" w:rsidR="004D4EB1" w:rsidRPr="00CA07D8" w:rsidRDefault="004D4EB1" w:rsidP="00E14083">
            <w:pPr>
              <w:spacing w:before="40" w:after="40" w:line="240" w:lineRule="exact"/>
              <w:rPr>
                <w:sz w:val="20"/>
                <w:szCs w:val="26"/>
              </w:rPr>
            </w:pPr>
            <w:r w:rsidRPr="00CA07D8">
              <w:rPr>
                <w:position w:val="2"/>
                <w:sz w:val="20"/>
                <w:szCs w:val="26"/>
                <w:rtl/>
              </w:rPr>
              <w:t xml:space="preserve">رقم </w:t>
            </w:r>
            <w:r w:rsidRPr="00CA07D8">
              <w:rPr>
                <w:position w:val="2"/>
                <w:sz w:val="20"/>
                <w:szCs w:val="26"/>
                <w:rtl/>
                <w:lang w:bidi="ar-EG"/>
              </w:rPr>
              <w:t xml:space="preserve">غير </w:t>
            </w:r>
            <w:r w:rsidRPr="00CA07D8">
              <w:rPr>
                <w:position w:val="2"/>
                <w:sz w:val="20"/>
                <w:szCs w:val="26"/>
                <w:rtl/>
              </w:rPr>
              <w:t>جغرافي</w:t>
            </w:r>
          </w:p>
        </w:tc>
        <w:tc>
          <w:tcPr>
            <w:tcW w:w="1767" w:type="pct"/>
          </w:tcPr>
          <w:p w14:paraId="577167A9"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خدمة متنقلة</w:t>
            </w:r>
          </w:p>
        </w:tc>
      </w:tr>
      <w:tr w:rsidR="004D4EB1" w:rsidRPr="00CA07D8" w14:paraId="04D44CB9" w14:textId="77777777" w:rsidTr="005222F2">
        <w:trPr>
          <w:cantSplit/>
          <w:trHeight w:val="20"/>
          <w:jc w:val="center"/>
        </w:trPr>
        <w:tc>
          <w:tcPr>
            <w:tcW w:w="922" w:type="pct"/>
          </w:tcPr>
          <w:p w14:paraId="5F85A72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31</w:t>
            </w:r>
          </w:p>
        </w:tc>
        <w:tc>
          <w:tcPr>
            <w:tcW w:w="617" w:type="pct"/>
          </w:tcPr>
          <w:p w14:paraId="2569C8A7"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w:t>
            </w:r>
          </w:p>
        </w:tc>
        <w:tc>
          <w:tcPr>
            <w:tcW w:w="570" w:type="pct"/>
          </w:tcPr>
          <w:p w14:paraId="6643677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w:t>
            </w:r>
          </w:p>
        </w:tc>
        <w:tc>
          <w:tcPr>
            <w:tcW w:w="1124" w:type="pct"/>
          </w:tcPr>
          <w:p w14:paraId="42E50DEE" w14:textId="77777777" w:rsidR="004D4EB1" w:rsidRPr="00CA07D8" w:rsidRDefault="004D4EB1" w:rsidP="00E14083">
            <w:pPr>
              <w:spacing w:before="40" w:after="40" w:line="240" w:lineRule="exact"/>
              <w:rPr>
                <w:sz w:val="20"/>
                <w:szCs w:val="26"/>
              </w:rPr>
            </w:pPr>
            <w:r w:rsidRPr="00CA07D8">
              <w:rPr>
                <w:position w:val="2"/>
                <w:sz w:val="20"/>
                <w:szCs w:val="26"/>
                <w:rtl/>
              </w:rPr>
              <w:t xml:space="preserve">رقم </w:t>
            </w:r>
            <w:r w:rsidRPr="00CA07D8">
              <w:rPr>
                <w:position w:val="2"/>
                <w:sz w:val="20"/>
                <w:szCs w:val="26"/>
                <w:rtl/>
                <w:lang w:bidi="ar-EG"/>
              </w:rPr>
              <w:t xml:space="preserve">غير </w:t>
            </w:r>
            <w:r w:rsidRPr="00CA07D8">
              <w:rPr>
                <w:position w:val="2"/>
                <w:sz w:val="20"/>
                <w:szCs w:val="26"/>
                <w:rtl/>
              </w:rPr>
              <w:t>جغرافي</w:t>
            </w:r>
          </w:p>
        </w:tc>
        <w:tc>
          <w:tcPr>
            <w:tcW w:w="1767" w:type="pct"/>
          </w:tcPr>
          <w:p w14:paraId="68544B29"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خدمة متنقلة</w:t>
            </w:r>
          </w:p>
        </w:tc>
      </w:tr>
      <w:tr w:rsidR="004D4EB1" w:rsidRPr="00CA07D8" w14:paraId="2197EE80" w14:textId="77777777" w:rsidTr="005222F2">
        <w:trPr>
          <w:cantSplit/>
          <w:trHeight w:val="20"/>
          <w:jc w:val="center"/>
        </w:trPr>
        <w:tc>
          <w:tcPr>
            <w:tcW w:w="922" w:type="pct"/>
          </w:tcPr>
          <w:p w14:paraId="5F900D1A"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32</w:t>
            </w:r>
          </w:p>
        </w:tc>
        <w:tc>
          <w:tcPr>
            <w:tcW w:w="617" w:type="pct"/>
          </w:tcPr>
          <w:p w14:paraId="34538B9E"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041FF8D4"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59999AFB"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74DB7156"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Salgótarján</w:t>
            </w:r>
            <w:proofErr w:type="spellEnd"/>
          </w:p>
        </w:tc>
      </w:tr>
      <w:tr w:rsidR="004D4EB1" w:rsidRPr="00CA07D8" w14:paraId="728AE257" w14:textId="77777777" w:rsidTr="005222F2">
        <w:trPr>
          <w:cantSplit/>
          <w:trHeight w:val="20"/>
          <w:jc w:val="center"/>
        </w:trPr>
        <w:tc>
          <w:tcPr>
            <w:tcW w:w="922" w:type="pct"/>
          </w:tcPr>
          <w:p w14:paraId="5CA55A8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33</w:t>
            </w:r>
          </w:p>
        </w:tc>
        <w:tc>
          <w:tcPr>
            <w:tcW w:w="617" w:type="pct"/>
          </w:tcPr>
          <w:p w14:paraId="4E8E9F18"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507A4272"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7D53EA60"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17535259"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r w:rsidRPr="00CA07D8">
              <w:rPr>
                <w:rFonts w:eastAsia="SimSun"/>
                <w:position w:val="2"/>
                <w:sz w:val="20"/>
                <w:szCs w:val="26"/>
              </w:rPr>
              <w:t>Esztergom</w:t>
            </w:r>
          </w:p>
        </w:tc>
      </w:tr>
      <w:tr w:rsidR="004D4EB1" w:rsidRPr="00CA07D8" w14:paraId="6BBE856C" w14:textId="77777777" w:rsidTr="005222F2">
        <w:trPr>
          <w:cantSplit/>
          <w:trHeight w:val="20"/>
          <w:jc w:val="center"/>
        </w:trPr>
        <w:tc>
          <w:tcPr>
            <w:tcW w:w="922" w:type="pct"/>
          </w:tcPr>
          <w:p w14:paraId="551A24C8"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34</w:t>
            </w:r>
          </w:p>
        </w:tc>
        <w:tc>
          <w:tcPr>
            <w:tcW w:w="617" w:type="pct"/>
          </w:tcPr>
          <w:p w14:paraId="6701EC30"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4FCEDDFB"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4E26B947"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3E9EC37E"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Tatabánya</w:t>
            </w:r>
            <w:proofErr w:type="spellEnd"/>
          </w:p>
        </w:tc>
      </w:tr>
      <w:tr w:rsidR="004D4EB1" w:rsidRPr="00CA07D8" w14:paraId="3F1D7D22" w14:textId="77777777" w:rsidTr="005222F2">
        <w:trPr>
          <w:cantSplit/>
          <w:trHeight w:val="20"/>
          <w:jc w:val="center"/>
        </w:trPr>
        <w:tc>
          <w:tcPr>
            <w:tcW w:w="922" w:type="pct"/>
          </w:tcPr>
          <w:p w14:paraId="07117979"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35</w:t>
            </w:r>
          </w:p>
        </w:tc>
        <w:tc>
          <w:tcPr>
            <w:tcW w:w="617" w:type="pct"/>
          </w:tcPr>
          <w:p w14:paraId="446DC689"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42665CB9"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6BFFEEB6"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54759D39"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Balassagyarmat</w:t>
            </w:r>
            <w:proofErr w:type="spellEnd"/>
          </w:p>
        </w:tc>
      </w:tr>
      <w:tr w:rsidR="004D4EB1" w:rsidRPr="00CA07D8" w14:paraId="394C9B32" w14:textId="77777777" w:rsidTr="005222F2">
        <w:trPr>
          <w:cantSplit/>
          <w:trHeight w:val="20"/>
          <w:jc w:val="center"/>
        </w:trPr>
        <w:tc>
          <w:tcPr>
            <w:tcW w:w="922" w:type="pct"/>
          </w:tcPr>
          <w:p w14:paraId="69564AA1"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36</w:t>
            </w:r>
          </w:p>
        </w:tc>
        <w:tc>
          <w:tcPr>
            <w:tcW w:w="617" w:type="pct"/>
          </w:tcPr>
          <w:p w14:paraId="2E79F50E"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17BAE98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789D0EBE"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3C4B8C27"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r w:rsidRPr="00CA07D8">
              <w:rPr>
                <w:rFonts w:eastAsia="SimSun"/>
                <w:position w:val="2"/>
                <w:sz w:val="20"/>
                <w:szCs w:val="26"/>
              </w:rPr>
              <w:t>Eger</w:t>
            </w:r>
          </w:p>
        </w:tc>
      </w:tr>
      <w:tr w:rsidR="004D4EB1" w:rsidRPr="00CA07D8" w14:paraId="74FCA19F" w14:textId="77777777" w:rsidTr="005222F2">
        <w:trPr>
          <w:cantSplit/>
          <w:trHeight w:val="20"/>
          <w:jc w:val="center"/>
        </w:trPr>
        <w:tc>
          <w:tcPr>
            <w:tcW w:w="922" w:type="pct"/>
          </w:tcPr>
          <w:p w14:paraId="4AEA9DA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37</w:t>
            </w:r>
          </w:p>
        </w:tc>
        <w:tc>
          <w:tcPr>
            <w:tcW w:w="617" w:type="pct"/>
          </w:tcPr>
          <w:p w14:paraId="25AE5334"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2BBAB554" w14:textId="77777777" w:rsidR="004D4EB1" w:rsidRPr="00CA07D8" w:rsidRDefault="004D4EB1" w:rsidP="00E14083">
            <w:pPr>
              <w:tabs>
                <w:tab w:val="left" w:pos="284"/>
                <w:tab w:val="left" w:pos="390"/>
                <w:tab w:val="center" w:pos="459"/>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34CB1D46"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6F2EE463"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r w:rsidRPr="00CA07D8">
              <w:rPr>
                <w:rFonts w:eastAsia="SimSun"/>
                <w:position w:val="2"/>
                <w:sz w:val="20"/>
                <w:szCs w:val="26"/>
              </w:rPr>
              <w:t>Gyöngyös</w:t>
            </w:r>
          </w:p>
        </w:tc>
      </w:tr>
      <w:tr w:rsidR="004D4EB1" w:rsidRPr="00CA07D8" w14:paraId="0EE31F1E" w14:textId="77777777" w:rsidTr="005222F2">
        <w:trPr>
          <w:cantSplit/>
          <w:trHeight w:val="247"/>
          <w:jc w:val="center"/>
        </w:trPr>
        <w:tc>
          <w:tcPr>
            <w:tcW w:w="922" w:type="pct"/>
          </w:tcPr>
          <w:p w14:paraId="1AD1541D"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38</w:t>
            </w:r>
          </w:p>
        </w:tc>
        <w:tc>
          <w:tcPr>
            <w:tcW w:w="617" w:type="pct"/>
          </w:tcPr>
          <w:p w14:paraId="6B94A00B"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w:t>
            </w:r>
          </w:p>
        </w:tc>
        <w:tc>
          <w:tcPr>
            <w:tcW w:w="570" w:type="pct"/>
          </w:tcPr>
          <w:p w14:paraId="3FCCB91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color w:val="000000"/>
                <w:sz w:val="20"/>
                <w:szCs w:val="26"/>
                <w:lang w:val="en-GB"/>
              </w:rPr>
            </w:pPr>
            <w:r w:rsidRPr="00CA07D8">
              <w:rPr>
                <w:rFonts w:eastAsia="SimSun"/>
                <w:color w:val="000000"/>
                <w:sz w:val="20"/>
                <w:szCs w:val="26"/>
                <w:lang w:val="en-GB"/>
              </w:rPr>
              <w:t>9</w:t>
            </w:r>
          </w:p>
        </w:tc>
        <w:tc>
          <w:tcPr>
            <w:tcW w:w="1124" w:type="pct"/>
          </w:tcPr>
          <w:p w14:paraId="2BE55AD5"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color w:val="000000"/>
                <w:sz w:val="20"/>
                <w:szCs w:val="26"/>
              </w:rPr>
            </w:pPr>
            <w:r w:rsidRPr="00CA07D8">
              <w:rPr>
                <w:position w:val="2"/>
                <w:sz w:val="20"/>
                <w:szCs w:val="26"/>
                <w:rtl/>
              </w:rPr>
              <w:t xml:space="preserve">رقم </w:t>
            </w:r>
            <w:r w:rsidRPr="00CA07D8">
              <w:rPr>
                <w:position w:val="2"/>
                <w:sz w:val="20"/>
                <w:szCs w:val="26"/>
                <w:rtl/>
                <w:lang w:bidi="ar-EG"/>
              </w:rPr>
              <w:t xml:space="preserve">غير </w:t>
            </w:r>
            <w:r w:rsidRPr="00CA07D8">
              <w:rPr>
                <w:position w:val="2"/>
                <w:sz w:val="20"/>
                <w:szCs w:val="26"/>
                <w:rtl/>
              </w:rPr>
              <w:t>جغرافي</w:t>
            </w:r>
          </w:p>
        </w:tc>
        <w:tc>
          <w:tcPr>
            <w:tcW w:w="1767" w:type="pct"/>
          </w:tcPr>
          <w:p w14:paraId="18DA6F0E" w14:textId="77777777" w:rsidR="004D4EB1" w:rsidRPr="00CA07D8" w:rsidRDefault="004D4EB1" w:rsidP="00E14083">
            <w:pPr>
              <w:spacing w:before="40" w:after="40" w:line="240" w:lineRule="exact"/>
              <w:rPr>
                <w:position w:val="2"/>
                <w:sz w:val="20"/>
                <w:szCs w:val="26"/>
                <w:rtl/>
              </w:rPr>
            </w:pPr>
            <w:r w:rsidRPr="00CA07D8">
              <w:rPr>
                <w:position w:val="2"/>
                <w:sz w:val="20"/>
                <w:szCs w:val="26"/>
                <w:rtl/>
              </w:rPr>
              <w:t>شبكات الشركات</w:t>
            </w:r>
          </w:p>
        </w:tc>
      </w:tr>
      <w:tr w:rsidR="004D4EB1" w:rsidRPr="00CA07D8" w14:paraId="4986702A" w14:textId="77777777" w:rsidTr="005222F2">
        <w:trPr>
          <w:cantSplit/>
          <w:trHeight w:val="20"/>
          <w:jc w:val="center"/>
        </w:trPr>
        <w:tc>
          <w:tcPr>
            <w:tcW w:w="922" w:type="pct"/>
          </w:tcPr>
          <w:p w14:paraId="3A2D69C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39</w:t>
            </w:r>
          </w:p>
        </w:tc>
        <w:tc>
          <w:tcPr>
            <w:tcW w:w="617" w:type="pct"/>
          </w:tcPr>
          <w:p w14:paraId="7B3F2997"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570" w:type="pct"/>
          </w:tcPr>
          <w:p w14:paraId="412B7832"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1124" w:type="pct"/>
          </w:tcPr>
          <w:p w14:paraId="3BAEF732"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color w:val="000000"/>
                <w:sz w:val="20"/>
                <w:szCs w:val="26"/>
              </w:rPr>
            </w:pPr>
            <w:r w:rsidRPr="00CA07D8">
              <w:rPr>
                <w:rFonts w:eastAsia="SimSun"/>
                <w:color w:val="000000"/>
                <w:sz w:val="20"/>
                <w:szCs w:val="26"/>
              </w:rPr>
              <w:t>–</w:t>
            </w:r>
          </w:p>
        </w:tc>
        <w:tc>
          <w:tcPr>
            <w:tcW w:w="1767" w:type="pct"/>
          </w:tcPr>
          <w:p w14:paraId="424E1B9F" w14:textId="77777777" w:rsidR="004D4EB1" w:rsidRPr="00CA07D8" w:rsidRDefault="004D4EB1" w:rsidP="00E14083">
            <w:pPr>
              <w:spacing w:before="40" w:after="40" w:line="240" w:lineRule="exact"/>
              <w:rPr>
                <w:rFonts w:eastAsia="SimSun"/>
                <w:position w:val="2"/>
                <w:sz w:val="20"/>
                <w:szCs w:val="26"/>
              </w:rPr>
            </w:pPr>
          </w:p>
        </w:tc>
      </w:tr>
      <w:tr w:rsidR="004D4EB1" w:rsidRPr="00CA07D8" w14:paraId="43BFB9A5" w14:textId="77777777" w:rsidTr="005222F2">
        <w:trPr>
          <w:cantSplit/>
          <w:trHeight w:val="20"/>
          <w:jc w:val="center"/>
        </w:trPr>
        <w:tc>
          <w:tcPr>
            <w:tcW w:w="922" w:type="pct"/>
          </w:tcPr>
          <w:p w14:paraId="4589C71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40</w:t>
            </w:r>
          </w:p>
        </w:tc>
        <w:tc>
          <w:tcPr>
            <w:tcW w:w="617" w:type="pct"/>
          </w:tcPr>
          <w:p w14:paraId="51A769F0"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570" w:type="pct"/>
          </w:tcPr>
          <w:p w14:paraId="1E97F8F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1124" w:type="pct"/>
          </w:tcPr>
          <w:p w14:paraId="4736572C"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color w:val="000000"/>
                <w:sz w:val="20"/>
                <w:szCs w:val="26"/>
                <w:rtl/>
                <w:lang w:bidi="ar-EG"/>
              </w:rPr>
            </w:pPr>
            <w:r w:rsidRPr="00CA07D8">
              <w:rPr>
                <w:rFonts w:eastAsia="SimSun"/>
                <w:color w:val="000000"/>
                <w:sz w:val="20"/>
                <w:szCs w:val="26"/>
              </w:rPr>
              <w:t>–</w:t>
            </w:r>
          </w:p>
        </w:tc>
        <w:tc>
          <w:tcPr>
            <w:tcW w:w="1767" w:type="pct"/>
          </w:tcPr>
          <w:p w14:paraId="0ABB051C" w14:textId="77777777" w:rsidR="004D4EB1" w:rsidRPr="00CA07D8" w:rsidRDefault="004D4EB1" w:rsidP="00E14083">
            <w:pPr>
              <w:spacing w:before="40" w:after="40" w:line="240" w:lineRule="exact"/>
              <w:rPr>
                <w:rFonts w:eastAsia="SimSun"/>
                <w:position w:val="2"/>
                <w:sz w:val="20"/>
                <w:szCs w:val="26"/>
              </w:rPr>
            </w:pPr>
          </w:p>
        </w:tc>
      </w:tr>
      <w:tr w:rsidR="004D4EB1" w:rsidRPr="00CA07D8" w14:paraId="756EC4A2" w14:textId="77777777" w:rsidTr="005222F2">
        <w:trPr>
          <w:cantSplit/>
          <w:trHeight w:val="20"/>
          <w:jc w:val="center"/>
        </w:trPr>
        <w:tc>
          <w:tcPr>
            <w:tcW w:w="922" w:type="pct"/>
          </w:tcPr>
          <w:p w14:paraId="2D41CACE"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41</w:t>
            </w:r>
          </w:p>
        </w:tc>
        <w:tc>
          <w:tcPr>
            <w:tcW w:w="617" w:type="pct"/>
          </w:tcPr>
          <w:p w14:paraId="500E0ED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570" w:type="pct"/>
          </w:tcPr>
          <w:p w14:paraId="465C04F4"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1124" w:type="pct"/>
          </w:tcPr>
          <w:p w14:paraId="5336DCFB"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color w:val="000000"/>
                <w:sz w:val="20"/>
                <w:szCs w:val="26"/>
              </w:rPr>
            </w:pPr>
            <w:r w:rsidRPr="00CA07D8">
              <w:rPr>
                <w:rFonts w:eastAsia="SimSun"/>
                <w:color w:val="000000"/>
                <w:sz w:val="20"/>
                <w:szCs w:val="26"/>
              </w:rPr>
              <w:t>–</w:t>
            </w:r>
          </w:p>
        </w:tc>
        <w:tc>
          <w:tcPr>
            <w:tcW w:w="1767" w:type="pct"/>
          </w:tcPr>
          <w:p w14:paraId="7AC868F0" w14:textId="77777777" w:rsidR="004D4EB1" w:rsidRPr="00CA07D8" w:rsidRDefault="004D4EB1" w:rsidP="00E14083">
            <w:pPr>
              <w:spacing w:before="40" w:after="40" w:line="240" w:lineRule="exact"/>
              <w:rPr>
                <w:rFonts w:eastAsia="SimSun"/>
                <w:position w:val="2"/>
                <w:sz w:val="20"/>
                <w:szCs w:val="26"/>
              </w:rPr>
            </w:pPr>
          </w:p>
        </w:tc>
      </w:tr>
      <w:tr w:rsidR="004D4EB1" w:rsidRPr="00CA07D8" w14:paraId="34CF7DF8" w14:textId="77777777" w:rsidTr="005222F2">
        <w:trPr>
          <w:cantSplit/>
          <w:trHeight w:val="20"/>
          <w:jc w:val="center"/>
        </w:trPr>
        <w:tc>
          <w:tcPr>
            <w:tcW w:w="922" w:type="pct"/>
          </w:tcPr>
          <w:p w14:paraId="357A680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42</w:t>
            </w:r>
          </w:p>
        </w:tc>
        <w:tc>
          <w:tcPr>
            <w:tcW w:w="617" w:type="pct"/>
          </w:tcPr>
          <w:p w14:paraId="33F57AAF"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6B705082"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4ECD694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color w:val="000000"/>
                <w:sz w:val="20"/>
                <w:szCs w:val="26"/>
              </w:rPr>
            </w:pPr>
            <w:r w:rsidRPr="00CA07D8">
              <w:rPr>
                <w:position w:val="2"/>
                <w:sz w:val="20"/>
                <w:szCs w:val="26"/>
                <w:rtl/>
              </w:rPr>
              <w:t>رقم جغرافي</w:t>
            </w:r>
          </w:p>
        </w:tc>
        <w:tc>
          <w:tcPr>
            <w:tcW w:w="1767" w:type="pct"/>
          </w:tcPr>
          <w:p w14:paraId="394C07AE"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Nyíregyháza</w:t>
            </w:r>
            <w:proofErr w:type="spellEnd"/>
          </w:p>
        </w:tc>
      </w:tr>
      <w:tr w:rsidR="004D4EB1" w:rsidRPr="00CA07D8" w14:paraId="1BC89DB9" w14:textId="77777777" w:rsidTr="005222F2">
        <w:trPr>
          <w:cantSplit/>
          <w:trHeight w:val="20"/>
          <w:jc w:val="center"/>
        </w:trPr>
        <w:tc>
          <w:tcPr>
            <w:tcW w:w="922" w:type="pct"/>
          </w:tcPr>
          <w:p w14:paraId="1720722E"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43</w:t>
            </w:r>
          </w:p>
        </w:tc>
        <w:tc>
          <w:tcPr>
            <w:tcW w:w="617" w:type="pct"/>
          </w:tcPr>
          <w:p w14:paraId="52C91571"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570" w:type="pct"/>
          </w:tcPr>
          <w:p w14:paraId="07487BE0"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1124" w:type="pct"/>
          </w:tcPr>
          <w:p w14:paraId="02C50277"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color w:val="000000"/>
                <w:sz w:val="20"/>
                <w:szCs w:val="26"/>
              </w:rPr>
            </w:pPr>
            <w:r w:rsidRPr="00CA07D8">
              <w:rPr>
                <w:rFonts w:eastAsia="SimSun"/>
                <w:color w:val="000000"/>
                <w:sz w:val="20"/>
                <w:szCs w:val="26"/>
              </w:rPr>
              <w:t>–</w:t>
            </w:r>
          </w:p>
        </w:tc>
        <w:tc>
          <w:tcPr>
            <w:tcW w:w="1767" w:type="pct"/>
          </w:tcPr>
          <w:p w14:paraId="5AFC4AA6" w14:textId="77777777" w:rsidR="004D4EB1" w:rsidRPr="00CA07D8" w:rsidRDefault="004D4EB1" w:rsidP="00E14083">
            <w:pPr>
              <w:spacing w:before="40" w:after="40" w:line="240" w:lineRule="exact"/>
              <w:rPr>
                <w:rFonts w:eastAsia="SimSun"/>
                <w:position w:val="2"/>
                <w:sz w:val="20"/>
                <w:szCs w:val="26"/>
              </w:rPr>
            </w:pPr>
          </w:p>
        </w:tc>
      </w:tr>
      <w:tr w:rsidR="004D4EB1" w:rsidRPr="00CA07D8" w14:paraId="6B23A795" w14:textId="77777777" w:rsidTr="005222F2">
        <w:trPr>
          <w:cantSplit/>
          <w:trHeight w:val="20"/>
          <w:jc w:val="center"/>
        </w:trPr>
        <w:tc>
          <w:tcPr>
            <w:tcW w:w="922" w:type="pct"/>
          </w:tcPr>
          <w:p w14:paraId="7A577D6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44</w:t>
            </w:r>
          </w:p>
        </w:tc>
        <w:tc>
          <w:tcPr>
            <w:tcW w:w="617" w:type="pct"/>
          </w:tcPr>
          <w:p w14:paraId="09729EEE"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0D47C118"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14C764C7"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4071DC77"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Mátészalka</w:t>
            </w:r>
            <w:proofErr w:type="spellEnd"/>
          </w:p>
        </w:tc>
      </w:tr>
      <w:tr w:rsidR="004D4EB1" w:rsidRPr="00CA07D8" w14:paraId="49CFFE2B" w14:textId="77777777" w:rsidTr="005222F2">
        <w:trPr>
          <w:cantSplit/>
          <w:trHeight w:val="20"/>
          <w:jc w:val="center"/>
        </w:trPr>
        <w:tc>
          <w:tcPr>
            <w:tcW w:w="922" w:type="pct"/>
          </w:tcPr>
          <w:p w14:paraId="51E0DD9D"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45</w:t>
            </w:r>
          </w:p>
        </w:tc>
        <w:tc>
          <w:tcPr>
            <w:tcW w:w="617" w:type="pct"/>
          </w:tcPr>
          <w:p w14:paraId="3AA2ABD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0DA684B0"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483D0EE8"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6971B23F"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Kisvárda</w:t>
            </w:r>
            <w:proofErr w:type="spellEnd"/>
          </w:p>
        </w:tc>
      </w:tr>
      <w:tr w:rsidR="004D4EB1" w:rsidRPr="00CA07D8" w14:paraId="48D1A1DF" w14:textId="77777777" w:rsidTr="005222F2">
        <w:trPr>
          <w:cantSplit/>
          <w:trHeight w:val="20"/>
          <w:jc w:val="center"/>
        </w:trPr>
        <w:tc>
          <w:tcPr>
            <w:tcW w:w="922" w:type="pct"/>
          </w:tcPr>
          <w:p w14:paraId="4B5684F2"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46</w:t>
            </w:r>
          </w:p>
        </w:tc>
        <w:tc>
          <w:tcPr>
            <w:tcW w:w="617" w:type="pct"/>
          </w:tcPr>
          <w:p w14:paraId="5137232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4B4BCCC8"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35FBF10B"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1D5B0B6A"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r w:rsidRPr="00CA07D8">
              <w:rPr>
                <w:rFonts w:eastAsia="SimSun"/>
                <w:position w:val="2"/>
                <w:sz w:val="20"/>
                <w:szCs w:val="26"/>
              </w:rPr>
              <w:t>Miskolc</w:t>
            </w:r>
          </w:p>
        </w:tc>
      </w:tr>
      <w:tr w:rsidR="004D4EB1" w:rsidRPr="00CA07D8" w14:paraId="7A346F6B" w14:textId="77777777" w:rsidTr="005222F2">
        <w:trPr>
          <w:cantSplit/>
          <w:trHeight w:val="20"/>
          <w:jc w:val="center"/>
        </w:trPr>
        <w:tc>
          <w:tcPr>
            <w:tcW w:w="922" w:type="pct"/>
          </w:tcPr>
          <w:p w14:paraId="2D3BC2FA"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47</w:t>
            </w:r>
          </w:p>
        </w:tc>
        <w:tc>
          <w:tcPr>
            <w:tcW w:w="617" w:type="pct"/>
          </w:tcPr>
          <w:p w14:paraId="68B3B7ED"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51A3E76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17F107E7"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14C8E636"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r w:rsidRPr="00CA07D8">
              <w:rPr>
                <w:rFonts w:eastAsia="SimSun"/>
                <w:position w:val="2"/>
                <w:sz w:val="20"/>
                <w:szCs w:val="26"/>
              </w:rPr>
              <w:t>Szerencs</w:t>
            </w:r>
          </w:p>
        </w:tc>
      </w:tr>
      <w:tr w:rsidR="004D4EB1" w:rsidRPr="00CA07D8" w14:paraId="52F2E99E" w14:textId="77777777" w:rsidTr="005222F2">
        <w:trPr>
          <w:cantSplit/>
          <w:trHeight w:val="20"/>
          <w:jc w:val="center"/>
        </w:trPr>
        <w:tc>
          <w:tcPr>
            <w:tcW w:w="922" w:type="pct"/>
          </w:tcPr>
          <w:p w14:paraId="48A358DA"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48</w:t>
            </w:r>
          </w:p>
        </w:tc>
        <w:tc>
          <w:tcPr>
            <w:tcW w:w="617" w:type="pct"/>
          </w:tcPr>
          <w:p w14:paraId="3D947C2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046B157F"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1B246741"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5E99F257"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Ózd</w:t>
            </w:r>
            <w:proofErr w:type="spellEnd"/>
          </w:p>
        </w:tc>
      </w:tr>
      <w:tr w:rsidR="004D4EB1" w:rsidRPr="00CA07D8" w14:paraId="6729F274" w14:textId="77777777" w:rsidTr="005222F2">
        <w:trPr>
          <w:cantSplit/>
          <w:trHeight w:val="20"/>
          <w:jc w:val="center"/>
        </w:trPr>
        <w:tc>
          <w:tcPr>
            <w:tcW w:w="922" w:type="pct"/>
          </w:tcPr>
          <w:p w14:paraId="4BF92F75"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49</w:t>
            </w:r>
          </w:p>
        </w:tc>
        <w:tc>
          <w:tcPr>
            <w:tcW w:w="617" w:type="pct"/>
          </w:tcPr>
          <w:p w14:paraId="319E8C4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2A781B12"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5CB33982"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62B2245D"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Mezőkövesd</w:t>
            </w:r>
            <w:proofErr w:type="spellEnd"/>
          </w:p>
        </w:tc>
      </w:tr>
      <w:tr w:rsidR="004D4EB1" w:rsidRPr="00CA07D8" w14:paraId="6C312B97" w14:textId="77777777" w:rsidTr="005222F2">
        <w:trPr>
          <w:cantSplit/>
          <w:trHeight w:val="20"/>
          <w:jc w:val="center"/>
        </w:trPr>
        <w:tc>
          <w:tcPr>
            <w:tcW w:w="922" w:type="pct"/>
          </w:tcPr>
          <w:p w14:paraId="4F4730D8"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50</w:t>
            </w:r>
          </w:p>
        </w:tc>
        <w:tc>
          <w:tcPr>
            <w:tcW w:w="617" w:type="pct"/>
          </w:tcPr>
          <w:p w14:paraId="7929AD1A"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w:t>
            </w:r>
          </w:p>
        </w:tc>
        <w:tc>
          <w:tcPr>
            <w:tcW w:w="570" w:type="pct"/>
          </w:tcPr>
          <w:p w14:paraId="4EE2A818"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w:t>
            </w:r>
          </w:p>
        </w:tc>
        <w:tc>
          <w:tcPr>
            <w:tcW w:w="1124" w:type="pct"/>
          </w:tcPr>
          <w:p w14:paraId="68577F0D" w14:textId="77777777" w:rsidR="004D4EB1" w:rsidRPr="00CA07D8" w:rsidRDefault="004D4EB1" w:rsidP="00E14083">
            <w:pPr>
              <w:spacing w:before="40" w:after="40" w:line="240" w:lineRule="exact"/>
              <w:rPr>
                <w:sz w:val="20"/>
                <w:szCs w:val="26"/>
              </w:rPr>
            </w:pPr>
            <w:r w:rsidRPr="00CA07D8">
              <w:rPr>
                <w:position w:val="2"/>
                <w:sz w:val="20"/>
                <w:szCs w:val="26"/>
                <w:rtl/>
              </w:rPr>
              <w:t xml:space="preserve">رقم </w:t>
            </w:r>
            <w:r w:rsidRPr="00CA07D8">
              <w:rPr>
                <w:position w:val="2"/>
                <w:sz w:val="20"/>
                <w:szCs w:val="26"/>
                <w:rtl/>
                <w:lang w:bidi="ar-EG"/>
              </w:rPr>
              <w:t xml:space="preserve">غير </w:t>
            </w:r>
            <w:r w:rsidRPr="00CA07D8">
              <w:rPr>
                <w:position w:val="2"/>
                <w:sz w:val="20"/>
                <w:szCs w:val="26"/>
                <w:rtl/>
              </w:rPr>
              <w:t>جغرافي</w:t>
            </w:r>
          </w:p>
        </w:tc>
        <w:tc>
          <w:tcPr>
            <w:tcW w:w="1767" w:type="pct"/>
          </w:tcPr>
          <w:p w14:paraId="7FB209DC"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خدمة متنقلة</w:t>
            </w:r>
          </w:p>
        </w:tc>
      </w:tr>
      <w:tr w:rsidR="004D4EB1" w:rsidRPr="00CA07D8" w14:paraId="4DFB7681" w14:textId="77777777" w:rsidTr="005222F2">
        <w:trPr>
          <w:cantSplit/>
          <w:trHeight w:val="20"/>
          <w:jc w:val="center"/>
        </w:trPr>
        <w:tc>
          <w:tcPr>
            <w:tcW w:w="922" w:type="pct"/>
          </w:tcPr>
          <w:p w14:paraId="356224A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51</w:t>
            </w:r>
          </w:p>
        </w:tc>
        <w:tc>
          <w:tcPr>
            <w:tcW w:w="617" w:type="pct"/>
          </w:tcPr>
          <w:p w14:paraId="11244088"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570" w:type="pct"/>
          </w:tcPr>
          <w:p w14:paraId="36CC678A"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1124" w:type="pct"/>
          </w:tcPr>
          <w:p w14:paraId="5AACF392" w14:textId="77777777" w:rsidR="004D4EB1" w:rsidRPr="00CA07D8" w:rsidRDefault="004D4EB1" w:rsidP="00E14083">
            <w:pPr>
              <w:spacing w:before="40" w:after="40" w:line="240" w:lineRule="exact"/>
              <w:rPr>
                <w:sz w:val="20"/>
                <w:szCs w:val="26"/>
              </w:rPr>
            </w:pPr>
            <w:r w:rsidRPr="00CA07D8">
              <w:rPr>
                <w:rFonts w:eastAsia="SimSun"/>
                <w:sz w:val="20"/>
                <w:szCs w:val="26"/>
                <w:lang w:val="en-GB"/>
              </w:rPr>
              <w:t>–</w:t>
            </w:r>
          </w:p>
        </w:tc>
        <w:tc>
          <w:tcPr>
            <w:tcW w:w="1767" w:type="pct"/>
          </w:tcPr>
          <w:p w14:paraId="38090B18" w14:textId="77777777" w:rsidR="004D4EB1" w:rsidRPr="00CA07D8" w:rsidRDefault="004D4EB1" w:rsidP="00E14083">
            <w:pPr>
              <w:spacing w:before="40" w:after="40" w:line="240" w:lineRule="exact"/>
              <w:rPr>
                <w:rFonts w:eastAsia="SimSun"/>
                <w:position w:val="2"/>
                <w:sz w:val="20"/>
                <w:szCs w:val="26"/>
              </w:rPr>
            </w:pPr>
          </w:p>
        </w:tc>
      </w:tr>
      <w:tr w:rsidR="004D4EB1" w:rsidRPr="00CA07D8" w14:paraId="444CB946" w14:textId="77777777" w:rsidTr="005222F2">
        <w:trPr>
          <w:cantSplit/>
          <w:trHeight w:val="20"/>
          <w:jc w:val="center"/>
        </w:trPr>
        <w:tc>
          <w:tcPr>
            <w:tcW w:w="922" w:type="pct"/>
          </w:tcPr>
          <w:p w14:paraId="42FE041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52</w:t>
            </w:r>
          </w:p>
        </w:tc>
        <w:tc>
          <w:tcPr>
            <w:tcW w:w="617" w:type="pct"/>
          </w:tcPr>
          <w:p w14:paraId="25EF95F0"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7357D8C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0C2413CD"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5F185A4A"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r w:rsidRPr="00CA07D8">
              <w:rPr>
                <w:rFonts w:eastAsia="SimSun"/>
                <w:position w:val="2"/>
                <w:sz w:val="20"/>
                <w:szCs w:val="26"/>
              </w:rPr>
              <w:t xml:space="preserve">Debrecen </w:t>
            </w:r>
          </w:p>
        </w:tc>
      </w:tr>
      <w:tr w:rsidR="004D4EB1" w:rsidRPr="00CA07D8" w14:paraId="49082ACE" w14:textId="77777777" w:rsidTr="005222F2">
        <w:trPr>
          <w:cantSplit/>
          <w:trHeight w:val="20"/>
          <w:jc w:val="center"/>
        </w:trPr>
        <w:tc>
          <w:tcPr>
            <w:tcW w:w="922" w:type="pct"/>
          </w:tcPr>
          <w:p w14:paraId="4E6C9DF4"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53</w:t>
            </w:r>
          </w:p>
        </w:tc>
        <w:tc>
          <w:tcPr>
            <w:tcW w:w="617" w:type="pct"/>
          </w:tcPr>
          <w:p w14:paraId="37F46638"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36023E3F"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0F1AD0CE"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12C9211E"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Cegléd</w:t>
            </w:r>
            <w:proofErr w:type="spellEnd"/>
          </w:p>
        </w:tc>
      </w:tr>
      <w:tr w:rsidR="004D4EB1" w:rsidRPr="00CA07D8" w14:paraId="3D119EF1" w14:textId="77777777" w:rsidTr="005222F2">
        <w:trPr>
          <w:cantSplit/>
          <w:trHeight w:val="20"/>
          <w:jc w:val="center"/>
        </w:trPr>
        <w:tc>
          <w:tcPr>
            <w:tcW w:w="922" w:type="pct"/>
          </w:tcPr>
          <w:p w14:paraId="595EEF6F"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54</w:t>
            </w:r>
          </w:p>
        </w:tc>
        <w:tc>
          <w:tcPr>
            <w:tcW w:w="617" w:type="pct"/>
          </w:tcPr>
          <w:p w14:paraId="2A1463EC"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6B4A0C1B"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12BF4A91"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4F9C5FBC"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Berettyóújfalu</w:t>
            </w:r>
            <w:proofErr w:type="spellEnd"/>
          </w:p>
        </w:tc>
      </w:tr>
      <w:tr w:rsidR="004D4EB1" w:rsidRPr="00CA07D8" w14:paraId="6DBB499C" w14:textId="77777777" w:rsidTr="005222F2">
        <w:trPr>
          <w:cantSplit/>
          <w:trHeight w:val="20"/>
          <w:jc w:val="center"/>
        </w:trPr>
        <w:tc>
          <w:tcPr>
            <w:tcW w:w="922" w:type="pct"/>
          </w:tcPr>
          <w:p w14:paraId="680B4FC0"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55</w:t>
            </w:r>
          </w:p>
        </w:tc>
        <w:tc>
          <w:tcPr>
            <w:tcW w:w="617" w:type="pct"/>
          </w:tcPr>
          <w:p w14:paraId="14FF6E8A"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26406C4A"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108729A7"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2C55AC2F"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رقم الاختبار</w:t>
            </w:r>
          </w:p>
        </w:tc>
      </w:tr>
      <w:tr w:rsidR="004D4EB1" w:rsidRPr="00CA07D8" w14:paraId="73DB066D" w14:textId="77777777" w:rsidTr="005222F2">
        <w:trPr>
          <w:cantSplit/>
          <w:trHeight w:val="20"/>
          <w:jc w:val="center"/>
        </w:trPr>
        <w:tc>
          <w:tcPr>
            <w:tcW w:w="922" w:type="pct"/>
          </w:tcPr>
          <w:p w14:paraId="4503CAE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56</w:t>
            </w:r>
          </w:p>
        </w:tc>
        <w:tc>
          <w:tcPr>
            <w:tcW w:w="617" w:type="pct"/>
          </w:tcPr>
          <w:p w14:paraId="3D8BC2AE"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35B860FB"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7D6D59DE"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671D8DEF"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r w:rsidRPr="00CA07D8">
              <w:rPr>
                <w:rFonts w:eastAsia="SimSun"/>
                <w:position w:val="2"/>
                <w:sz w:val="20"/>
                <w:szCs w:val="26"/>
              </w:rPr>
              <w:t>Szolnok</w:t>
            </w:r>
          </w:p>
        </w:tc>
      </w:tr>
      <w:tr w:rsidR="004D4EB1" w:rsidRPr="00CA07D8" w14:paraId="13EA2E0A" w14:textId="77777777" w:rsidTr="005222F2">
        <w:trPr>
          <w:cantSplit/>
          <w:trHeight w:val="20"/>
          <w:jc w:val="center"/>
        </w:trPr>
        <w:tc>
          <w:tcPr>
            <w:tcW w:w="922" w:type="pct"/>
          </w:tcPr>
          <w:p w14:paraId="3492866C"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57</w:t>
            </w:r>
          </w:p>
        </w:tc>
        <w:tc>
          <w:tcPr>
            <w:tcW w:w="617" w:type="pct"/>
          </w:tcPr>
          <w:p w14:paraId="743BBCC4"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32C59BBF"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61F4C1A1"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05B53620"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Jászberény</w:t>
            </w:r>
            <w:proofErr w:type="spellEnd"/>
          </w:p>
        </w:tc>
      </w:tr>
      <w:tr w:rsidR="004D4EB1" w:rsidRPr="00CA07D8" w14:paraId="5428A2B1" w14:textId="77777777" w:rsidTr="005222F2">
        <w:trPr>
          <w:cantSplit/>
          <w:trHeight w:val="20"/>
          <w:jc w:val="center"/>
        </w:trPr>
        <w:tc>
          <w:tcPr>
            <w:tcW w:w="922" w:type="pct"/>
          </w:tcPr>
          <w:p w14:paraId="19F4E2E4"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58</w:t>
            </w:r>
          </w:p>
        </w:tc>
        <w:tc>
          <w:tcPr>
            <w:tcW w:w="617" w:type="pct"/>
          </w:tcPr>
          <w:p w14:paraId="62B1139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570" w:type="pct"/>
          </w:tcPr>
          <w:p w14:paraId="3E48EAEF"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1124" w:type="pct"/>
          </w:tcPr>
          <w:p w14:paraId="0E69A852"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rPr>
            </w:pPr>
            <w:r w:rsidRPr="00CA07D8">
              <w:rPr>
                <w:rFonts w:eastAsia="SimSun"/>
                <w:sz w:val="20"/>
                <w:szCs w:val="26"/>
              </w:rPr>
              <w:t>–</w:t>
            </w:r>
          </w:p>
        </w:tc>
        <w:tc>
          <w:tcPr>
            <w:tcW w:w="1767" w:type="pct"/>
          </w:tcPr>
          <w:p w14:paraId="066B0EEF" w14:textId="77777777" w:rsidR="004D4EB1" w:rsidRPr="00CA07D8" w:rsidRDefault="004D4EB1" w:rsidP="00E14083">
            <w:pPr>
              <w:spacing w:before="40" w:after="40" w:line="240" w:lineRule="exact"/>
              <w:rPr>
                <w:rFonts w:eastAsia="SimSun"/>
                <w:position w:val="2"/>
                <w:sz w:val="20"/>
                <w:szCs w:val="26"/>
              </w:rPr>
            </w:pPr>
          </w:p>
        </w:tc>
      </w:tr>
      <w:tr w:rsidR="004D4EB1" w:rsidRPr="00CA07D8" w14:paraId="40409AEF" w14:textId="77777777" w:rsidTr="005222F2">
        <w:trPr>
          <w:cantSplit/>
          <w:trHeight w:val="20"/>
          <w:jc w:val="center"/>
        </w:trPr>
        <w:tc>
          <w:tcPr>
            <w:tcW w:w="922" w:type="pct"/>
          </w:tcPr>
          <w:p w14:paraId="35F63F29"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59</w:t>
            </w:r>
          </w:p>
        </w:tc>
        <w:tc>
          <w:tcPr>
            <w:tcW w:w="617" w:type="pct"/>
          </w:tcPr>
          <w:p w14:paraId="42E1E01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6E5E7DD0"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3A0D7BE4"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rPr>
            </w:pPr>
            <w:r w:rsidRPr="00CA07D8">
              <w:rPr>
                <w:position w:val="2"/>
                <w:sz w:val="20"/>
                <w:szCs w:val="26"/>
                <w:rtl/>
              </w:rPr>
              <w:t>رقم جغرافي</w:t>
            </w:r>
          </w:p>
        </w:tc>
        <w:tc>
          <w:tcPr>
            <w:tcW w:w="1767" w:type="pct"/>
          </w:tcPr>
          <w:p w14:paraId="32569FE3"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Karcag</w:t>
            </w:r>
            <w:proofErr w:type="spellEnd"/>
          </w:p>
        </w:tc>
      </w:tr>
      <w:tr w:rsidR="004D4EB1" w:rsidRPr="00CA07D8" w14:paraId="0CD45BBD" w14:textId="77777777" w:rsidTr="005222F2">
        <w:trPr>
          <w:cantSplit/>
          <w:trHeight w:val="20"/>
          <w:jc w:val="center"/>
        </w:trPr>
        <w:tc>
          <w:tcPr>
            <w:tcW w:w="922" w:type="pct"/>
          </w:tcPr>
          <w:p w14:paraId="0984AA01"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60</w:t>
            </w:r>
          </w:p>
        </w:tc>
        <w:tc>
          <w:tcPr>
            <w:tcW w:w="617" w:type="pct"/>
          </w:tcPr>
          <w:p w14:paraId="417AA069"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570" w:type="pct"/>
          </w:tcPr>
          <w:p w14:paraId="1868B0E4"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1124" w:type="pct"/>
          </w:tcPr>
          <w:p w14:paraId="0356DF04"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rPr>
            </w:pPr>
            <w:r w:rsidRPr="00CA07D8">
              <w:rPr>
                <w:rFonts w:eastAsia="SimSun"/>
                <w:sz w:val="20"/>
                <w:szCs w:val="26"/>
              </w:rPr>
              <w:t>–</w:t>
            </w:r>
          </w:p>
        </w:tc>
        <w:tc>
          <w:tcPr>
            <w:tcW w:w="1767" w:type="pct"/>
          </w:tcPr>
          <w:p w14:paraId="36B65B2B" w14:textId="77777777" w:rsidR="004D4EB1" w:rsidRPr="00CA07D8" w:rsidRDefault="004D4EB1" w:rsidP="00E14083">
            <w:pPr>
              <w:spacing w:before="40" w:after="40" w:line="240" w:lineRule="exact"/>
              <w:rPr>
                <w:rFonts w:eastAsia="SimSun"/>
                <w:position w:val="2"/>
                <w:sz w:val="20"/>
                <w:szCs w:val="26"/>
              </w:rPr>
            </w:pPr>
          </w:p>
        </w:tc>
      </w:tr>
      <w:tr w:rsidR="004D4EB1" w:rsidRPr="00CA07D8" w14:paraId="29BE8065" w14:textId="77777777" w:rsidTr="005222F2">
        <w:trPr>
          <w:cantSplit/>
          <w:trHeight w:val="20"/>
          <w:jc w:val="center"/>
        </w:trPr>
        <w:tc>
          <w:tcPr>
            <w:tcW w:w="922" w:type="pct"/>
          </w:tcPr>
          <w:p w14:paraId="49D01057"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61</w:t>
            </w:r>
          </w:p>
        </w:tc>
        <w:tc>
          <w:tcPr>
            <w:tcW w:w="617" w:type="pct"/>
          </w:tcPr>
          <w:p w14:paraId="4E0FB9AA"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570" w:type="pct"/>
          </w:tcPr>
          <w:p w14:paraId="4C52835A"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1124" w:type="pct"/>
          </w:tcPr>
          <w:p w14:paraId="1485F04F"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rPr>
            </w:pPr>
            <w:r w:rsidRPr="00CA07D8">
              <w:rPr>
                <w:rFonts w:eastAsia="SimSun"/>
                <w:sz w:val="20"/>
                <w:szCs w:val="26"/>
              </w:rPr>
              <w:t>–</w:t>
            </w:r>
          </w:p>
        </w:tc>
        <w:tc>
          <w:tcPr>
            <w:tcW w:w="1767" w:type="pct"/>
          </w:tcPr>
          <w:p w14:paraId="7160CDA7" w14:textId="77777777" w:rsidR="004D4EB1" w:rsidRPr="00CA07D8" w:rsidRDefault="004D4EB1" w:rsidP="00E14083">
            <w:pPr>
              <w:spacing w:before="40" w:after="40" w:line="240" w:lineRule="exact"/>
              <w:rPr>
                <w:rFonts w:eastAsia="SimSun"/>
                <w:position w:val="2"/>
                <w:sz w:val="20"/>
                <w:szCs w:val="26"/>
              </w:rPr>
            </w:pPr>
          </w:p>
        </w:tc>
      </w:tr>
      <w:tr w:rsidR="004D4EB1" w:rsidRPr="00CA07D8" w14:paraId="188B7BEB" w14:textId="77777777" w:rsidTr="005222F2">
        <w:trPr>
          <w:cantSplit/>
          <w:trHeight w:val="20"/>
          <w:jc w:val="center"/>
        </w:trPr>
        <w:tc>
          <w:tcPr>
            <w:tcW w:w="922" w:type="pct"/>
          </w:tcPr>
          <w:p w14:paraId="0C507EEE"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62</w:t>
            </w:r>
          </w:p>
        </w:tc>
        <w:tc>
          <w:tcPr>
            <w:tcW w:w="617" w:type="pct"/>
          </w:tcPr>
          <w:p w14:paraId="07223AF2"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473BF828"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62ABF0BE"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793F9D89"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r w:rsidRPr="00CA07D8">
              <w:rPr>
                <w:rFonts w:eastAsia="SimSun"/>
                <w:position w:val="2"/>
                <w:sz w:val="20"/>
                <w:szCs w:val="26"/>
              </w:rPr>
              <w:t>Szeged</w:t>
            </w:r>
          </w:p>
        </w:tc>
      </w:tr>
      <w:tr w:rsidR="004D4EB1" w:rsidRPr="00CA07D8" w14:paraId="2BA11AF9" w14:textId="77777777" w:rsidTr="005222F2">
        <w:trPr>
          <w:cantSplit/>
          <w:trHeight w:val="20"/>
          <w:jc w:val="center"/>
        </w:trPr>
        <w:tc>
          <w:tcPr>
            <w:tcW w:w="922" w:type="pct"/>
          </w:tcPr>
          <w:p w14:paraId="3A1DB69F"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63</w:t>
            </w:r>
          </w:p>
        </w:tc>
        <w:tc>
          <w:tcPr>
            <w:tcW w:w="617" w:type="pct"/>
          </w:tcPr>
          <w:p w14:paraId="20F3B9D8"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412D6345"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054612B4"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6C48458D"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r w:rsidRPr="00CA07D8">
              <w:rPr>
                <w:rFonts w:eastAsia="SimSun"/>
                <w:position w:val="2"/>
                <w:sz w:val="20"/>
                <w:szCs w:val="26"/>
              </w:rPr>
              <w:t>Szentes</w:t>
            </w:r>
          </w:p>
        </w:tc>
      </w:tr>
      <w:tr w:rsidR="004D4EB1" w:rsidRPr="00CA07D8" w14:paraId="0A981A5D" w14:textId="77777777" w:rsidTr="005222F2">
        <w:trPr>
          <w:cantSplit/>
          <w:trHeight w:val="20"/>
          <w:jc w:val="center"/>
        </w:trPr>
        <w:tc>
          <w:tcPr>
            <w:tcW w:w="922" w:type="pct"/>
          </w:tcPr>
          <w:p w14:paraId="5E9499E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64</w:t>
            </w:r>
          </w:p>
        </w:tc>
        <w:tc>
          <w:tcPr>
            <w:tcW w:w="617" w:type="pct"/>
          </w:tcPr>
          <w:p w14:paraId="05E0E56C"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570" w:type="pct"/>
          </w:tcPr>
          <w:p w14:paraId="1FCE240C"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1124" w:type="pct"/>
          </w:tcPr>
          <w:p w14:paraId="4249A299"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rPr>
            </w:pPr>
            <w:r w:rsidRPr="00CA07D8">
              <w:rPr>
                <w:rFonts w:eastAsia="SimSun"/>
                <w:sz w:val="20"/>
                <w:szCs w:val="26"/>
              </w:rPr>
              <w:t>–</w:t>
            </w:r>
          </w:p>
        </w:tc>
        <w:tc>
          <w:tcPr>
            <w:tcW w:w="1767" w:type="pct"/>
          </w:tcPr>
          <w:p w14:paraId="1DEF90F0" w14:textId="77777777" w:rsidR="004D4EB1" w:rsidRPr="00CA07D8" w:rsidRDefault="004D4EB1" w:rsidP="00E14083">
            <w:pPr>
              <w:spacing w:before="40" w:after="40" w:line="240" w:lineRule="exact"/>
              <w:rPr>
                <w:rFonts w:eastAsia="SimSun"/>
                <w:position w:val="2"/>
                <w:sz w:val="20"/>
                <w:szCs w:val="26"/>
              </w:rPr>
            </w:pPr>
          </w:p>
        </w:tc>
      </w:tr>
      <w:tr w:rsidR="004D4EB1" w:rsidRPr="00CA07D8" w14:paraId="41F02442" w14:textId="77777777" w:rsidTr="005222F2">
        <w:trPr>
          <w:cantSplit/>
          <w:trHeight w:val="20"/>
          <w:jc w:val="center"/>
        </w:trPr>
        <w:tc>
          <w:tcPr>
            <w:tcW w:w="922" w:type="pct"/>
          </w:tcPr>
          <w:p w14:paraId="083806BB"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65</w:t>
            </w:r>
          </w:p>
        </w:tc>
        <w:tc>
          <w:tcPr>
            <w:tcW w:w="617" w:type="pct"/>
          </w:tcPr>
          <w:p w14:paraId="6866D619"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570" w:type="pct"/>
          </w:tcPr>
          <w:p w14:paraId="4C3076B1"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1124" w:type="pct"/>
          </w:tcPr>
          <w:p w14:paraId="7A463692"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rPr>
            </w:pPr>
            <w:r w:rsidRPr="00CA07D8">
              <w:rPr>
                <w:rFonts w:eastAsia="SimSun"/>
                <w:sz w:val="20"/>
                <w:szCs w:val="26"/>
              </w:rPr>
              <w:t>–</w:t>
            </w:r>
          </w:p>
        </w:tc>
        <w:tc>
          <w:tcPr>
            <w:tcW w:w="1767" w:type="pct"/>
          </w:tcPr>
          <w:p w14:paraId="72A869CF" w14:textId="77777777" w:rsidR="004D4EB1" w:rsidRPr="00CA07D8" w:rsidRDefault="004D4EB1" w:rsidP="00E14083">
            <w:pPr>
              <w:spacing w:before="40" w:after="40" w:line="240" w:lineRule="exact"/>
              <w:rPr>
                <w:rFonts w:eastAsia="SimSun"/>
                <w:position w:val="2"/>
                <w:sz w:val="20"/>
                <w:szCs w:val="26"/>
              </w:rPr>
            </w:pPr>
          </w:p>
        </w:tc>
      </w:tr>
      <w:tr w:rsidR="004D4EB1" w:rsidRPr="00CA07D8" w14:paraId="35FE928C" w14:textId="77777777" w:rsidTr="005222F2">
        <w:trPr>
          <w:cantSplit/>
          <w:trHeight w:val="20"/>
          <w:jc w:val="center"/>
        </w:trPr>
        <w:tc>
          <w:tcPr>
            <w:tcW w:w="922" w:type="pct"/>
          </w:tcPr>
          <w:p w14:paraId="34ABCDC5"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66</w:t>
            </w:r>
          </w:p>
        </w:tc>
        <w:tc>
          <w:tcPr>
            <w:tcW w:w="617" w:type="pct"/>
          </w:tcPr>
          <w:p w14:paraId="3E01D795"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67B840E0"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229DB1BC"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rPr>
            </w:pPr>
            <w:r w:rsidRPr="00CA07D8">
              <w:rPr>
                <w:position w:val="2"/>
                <w:sz w:val="20"/>
                <w:szCs w:val="26"/>
                <w:rtl/>
              </w:rPr>
              <w:t>رقم جغرافي</w:t>
            </w:r>
          </w:p>
        </w:tc>
        <w:tc>
          <w:tcPr>
            <w:tcW w:w="1767" w:type="pct"/>
          </w:tcPr>
          <w:p w14:paraId="16B84367"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Békéscsaba</w:t>
            </w:r>
            <w:proofErr w:type="spellEnd"/>
          </w:p>
        </w:tc>
      </w:tr>
      <w:tr w:rsidR="004D4EB1" w:rsidRPr="00CA07D8" w14:paraId="70CBEEDB" w14:textId="77777777" w:rsidTr="005222F2">
        <w:trPr>
          <w:cantSplit/>
          <w:trHeight w:val="20"/>
          <w:jc w:val="center"/>
        </w:trPr>
        <w:tc>
          <w:tcPr>
            <w:tcW w:w="922" w:type="pct"/>
          </w:tcPr>
          <w:p w14:paraId="0248CD52"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67</w:t>
            </w:r>
          </w:p>
        </w:tc>
        <w:tc>
          <w:tcPr>
            <w:tcW w:w="617" w:type="pct"/>
          </w:tcPr>
          <w:p w14:paraId="3DF968B4"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570" w:type="pct"/>
          </w:tcPr>
          <w:p w14:paraId="243297CA"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1124" w:type="pct"/>
          </w:tcPr>
          <w:p w14:paraId="43F5D50F"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rPr>
            </w:pPr>
            <w:r w:rsidRPr="00CA07D8">
              <w:rPr>
                <w:rFonts w:eastAsia="SimSun"/>
                <w:sz w:val="20"/>
                <w:szCs w:val="26"/>
              </w:rPr>
              <w:t>–</w:t>
            </w:r>
          </w:p>
        </w:tc>
        <w:tc>
          <w:tcPr>
            <w:tcW w:w="1767" w:type="pct"/>
          </w:tcPr>
          <w:p w14:paraId="48FB6E86" w14:textId="77777777" w:rsidR="004D4EB1" w:rsidRPr="00CA07D8" w:rsidRDefault="004D4EB1" w:rsidP="00E14083">
            <w:pPr>
              <w:spacing w:before="40" w:after="40" w:line="240" w:lineRule="exact"/>
              <w:rPr>
                <w:rFonts w:eastAsia="SimSun"/>
                <w:position w:val="2"/>
                <w:sz w:val="20"/>
                <w:szCs w:val="26"/>
              </w:rPr>
            </w:pPr>
          </w:p>
        </w:tc>
      </w:tr>
      <w:tr w:rsidR="004D4EB1" w:rsidRPr="00CA07D8" w14:paraId="443DD255" w14:textId="77777777" w:rsidTr="005222F2">
        <w:trPr>
          <w:cantSplit/>
          <w:trHeight w:val="20"/>
          <w:jc w:val="center"/>
        </w:trPr>
        <w:tc>
          <w:tcPr>
            <w:tcW w:w="922" w:type="pct"/>
          </w:tcPr>
          <w:p w14:paraId="5A974224"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68</w:t>
            </w:r>
          </w:p>
        </w:tc>
        <w:tc>
          <w:tcPr>
            <w:tcW w:w="617" w:type="pct"/>
          </w:tcPr>
          <w:p w14:paraId="77D13F35"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3172D62E"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1D8F7B5B"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247C00F7"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Orosháza</w:t>
            </w:r>
            <w:proofErr w:type="spellEnd"/>
          </w:p>
        </w:tc>
      </w:tr>
      <w:tr w:rsidR="004D4EB1" w:rsidRPr="00CA07D8" w14:paraId="7095B455" w14:textId="77777777" w:rsidTr="005222F2">
        <w:trPr>
          <w:cantSplit/>
          <w:trHeight w:val="20"/>
          <w:jc w:val="center"/>
        </w:trPr>
        <w:tc>
          <w:tcPr>
            <w:tcW w:w="922" w:type="pct"/>
          </w:tcPr>
          <w:p w14:paraId="12BACF1D"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lastRenderedPageBreak/>
              <w:t>69</w:t>
            </w:r>
          </w:p>
        </w:tc>
        <w:tc>
          <w:tcPr>
            <w:tcW w:w="617" w:type="pct"/>
          </w:tcPr>
          <w:p w14:paraId="23A842E9"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091BA10A"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03FDBF8C"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38AA1934"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r w:rsidRPr="00CA07D8">
              <w:rPr>
                <w:rFonts w:eastAsia="SimSun"/>
                <w:position w:val="2"/>
                <w:sz w:val="20"/>
                <w:szCs w:val="26"/>
              </w:rPr>
              <w:t>Mohács</w:t>
            </w:r>
          </w:p>
        </w:tc>
      </w:tr>
      <w:tr w:rsidR="004D4EB1" w:rsidRPr="00CA07D8" w14:paraId="1F7C72C7" w14:textId="77777777" w:rsidTr="005222F2">
        <w:trPr>
          <w:cantSplit/>
          <w:trHeight w:val="42"/>
          <w:jc w:val="center"/>
        </w:trPr>
        <w:tc>
          <w:tcPr>
            <w:tcW w:w="922" w:type="pct"/>
          </w:tcPr>
          <w:p w14:paraId="3A3415EB"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70</w:t>
            </w:r>
          </w:p>
        </w:tc>
        <w:tc>
          <w:tcPr>
            <w:tcW w:w="617" w:type="pct"/>
          </w:tcPr>
          <w:p w14:paraId="7B39A7B8"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w:t>
            </w:r>
          </w:p>
        </w:tc>
        <w:tc>
          <w:tcPr>
            <w:tcW w:w="570" w:type="pct"/>
          </w:tcPr>
          <w:p w14:paraId="6DE42564"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w:t>
            </w:r>
          </w:p>
        </w:tc>
        <w:tc>
          <w:tcPr>
            <w:tcW w:w="1124" w:type="pct"/>
          </w:tcPr>
          <w:p w14:paraId="647B6EBA"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color w:val="000000"/>
                <w:sz w:val="20"/>
                <w:szCs w:val="26"/>
              </w:rPr>
            </w:pPr>
            <w:r w:rsidRPr="00CA07D8">
              <w:rPr>
                <w:position w:val="2"/>
                <w:sz w:val="20"/>
                <w:szCs w:val="26"/>
                <w:rtl/>
              </w:rPr>
              <w:t xml:space="preserve">رقم </w:t>
            </w:r>
            <w:r w:rsidRPr="00CA07D8">
              <w:rPr>
                <w:position w:val="2"/>
                <w:sz w:val="20"/>
                <w:szCs w:val="26"/>
                <w:rtl/>
                <w:lang w:bidi="ar-EG"/>
              </w:rPr>
              <w:t xml:space="preserve">غير </w:t>
            </w:r>
            <w:r w:rsidRPr="00CA07D8">
              <w:rPr>
                <w:position w:val="2"/>
                <w:sz w:val="20"/>
                <w:szCs w:val="26"/>
                <w:rtl/>
              </w:rPr>
              <w:t>جغرافي</w:t>
            </w:r>
          </w:p>
        </w:tc>
        <w:tc>
          <w:tcPr>
            <w:tcW w:w="1767" w:type="pct"/>
          </w:tcPr>
          <w:p w14:paraId="6E53CA15"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خدمة متنقلة</w:t>
            </w:r>
          </w:p>
        </w:tc>
      </w:tr>
      <w:tr w:rsidR="004D4EB1" w:rsidRPr="00CA07D8" w14:paraId="20514038" w14:textId="77777777" w:rsidTr="005222F2">
        <w:trPr>
          <w:cantSplit/>
          <w:trHeight w:val="20"/>
          <w:jc w:val="center"/>
        </w:trPr>
        <w:tc>
          <w:tcPr>
            <w:tcW w:w="922" w:type="pct"/>
          </w:tcPr>
          <w:p w14:paraId="044C0C8C"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71</w:t>
            </w:r>
          </w:p>
        </w:tc>
        <w:tc>
          <w:tcPr>
            <w:tcW w:w="617" w:type="pct"/>
          </w:tcPr>
          <w:p w14:paraId="7489F89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12</w:t>
            </w:r>
          </w:p>
        </w:tc>
        <w:tc>
          <w:tcPr>
            <w:tcW w:w="570" w:type="pct"/>
          </w:tcPr>
          <w:p w14:paraId="6C121590"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12</w:t>
            </w:r>
          </w:p>
        </w:tc>
        <w:tc>
          <w:tcPr>
            <w:tcW w:w="1124" w:type="pct"/>
          </w:tcPr>
          <w:p w14:paraId="0CD2206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color w:val="000000"/>
                <w:sz w:val="20"/>
                <w:szCs w:val="26"/>
              </w:rPr>
            </w:pPr>
            <w:r w:rsidRPr="00CA07D8">
              <w:rPr>
                <w:position w:val="2"/>
                <w:sz w:val="20"/>
                <w:szCs w:val="26"/>
                <w:rtl/>
              </w:rPr>
              <w:t xml:space="preserve">رقم </w:t>
            </w:r>
            <w:r w:rsidRPr="00CA07D8">
              <w:rPr>
                <w:position w:val="2"/>
                <w:sz w:val="20"/>
                <w:szCs w:val="26"/>
                <w:rtl/>
                <w:lang w:bidi="ar-EG"/>
              </w:rPr>
              <w:t xml:space="preserve">غير </w:t>
            </w:r>
            <w:r w:rsidRPr="00CA07D8">
              <w:rPr>
                <w:position w:val="2"/>
                <w:sz w:val="20"/>
                <w:szCs w:val="26"/>
                <w:rtl/>
              </w:rPr>
              <w:t>جغرافي</w:t>
            </w:r>
          </w:p>
        </w:tc>
        <w:tc>
          <w:tcPr>
            <w:tcW w:w="1767" w:type="pct"/>
          </w:tcPr>
          <w:p w14:paraId="74313F2B"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اتصالات من آلة إلى آلة</w:t>
            </w:r>
          </w:p>
        </w:tc>
      </w:tr>
      <w:tr w:rsidR="004D4EB1" w:rsidRPr="00CA07D8" w14:paraId="67045660" w14:textId="77777777" w:rsidTr="005222F2">
        <w:trPr>
          <w:cantSplit/>
          <w:trHeight w:val="20"/>
          <w:jc w:val="center"/>
        </w:trPr>
        <w:tc>
          <w:tcPr>
            <w:tcW w:w="922" w:type="pct"/>
          </w:tcPr>
          <w:p w14:paraId="681977E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72</w:t>
            </w:r>
          </w:p>
        </w:tc>
        <w:tc>
          <w:tcPr>
            <w:tcW w:w="617" w:type="pct"/>
          </w:tcPr>
          <w:p w14:paraId="34192D9C"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44F793F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68F4197C"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77829112"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r w:rsidRPr="00CA07D8">
              <w:rPr>
                <w:rFonts w:eastAsia="SimSun"/>
                <w:position w:val="2"/>
                <w:sz w:val="20"/>
                <w:szCs w:val="26"/>
              </w:rPr>
              <w:t>Pécs</w:t>
            </w:r>
          </w:p>
        </w:tc>
      </w:tr>
      <w:tr w:rsidR="004D4EB1" w:rsidRPr="00CA07D8" w14:paraId="666B7461" w14:textId="77777777" w:rsidTr="005222F2">
        <w:trPr>
          <w:cantSplit/>
          <w:trHeight w:val="20"/>
          <w:jc w:val="center"/>
        </w:trPr>
        <w:tc>
          <w:tcPr>
            <w:tcW w:w="922" w:type="pct"/>
          </w:tcPr>
          <w:p w14:paraId="2C727E0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73</w:t>
            </w:r>
          </w:p>
        </w:tc>
        <w:tc>
          <w:tcPr>
            <w:tcW w:w="617" w:type="pct"/>
          </w:tcPr>
          <w:p w14:paraId="3F590A7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55F334BF"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6E3B6218"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772F2355"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r w:rsidRPr="00CA07D8">
              <w:rPr>
                <w:rFonts w:eastAsia="SimSun"/>
                <w:position w:val="2"/>
                <w:sz w:val="20"/>
                <w:szCs w:val="26"/>
              </w:rPr>
              <w:t>Szigetvár</w:t>
            </w:r>
          </w:p>
        </w:tc>
      </w:tr>
      <w:tr w:rsidR="004D4EB1" w:rsidRPr="00CA07D8" w14:paraId="3A44B1D2" w14:textId="77777777" w:rsidTr="005222F2">
        <w:trPr>
          <w:cantSplit/>
          <w:trHeight w:val="20"/>
          <w:jc w:val="center"/>
        </w:trPr>
        <w:tc>
          <w:tcPr>
            <w:tcW w:w="922" w:type="pct"/>
          </w:tcPr>
          <w:p w14:paraId="435C9ADC"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74</w:t>
            </w:r>
          </w:p>
        </w:tc>
        <w:tc>
          <w:tcPr>
            <w:tcW w:w="617" w:type="pct"/>
          </w:tcPr>
          <w:p w14:paraId="52ADB9CB"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6DBD92B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1CB23486"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7B95BB70"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Szekszárd</w:t>
            </w:r>
            <w:proofErr w:type="spellEnd"/>
          </w:p>
        </w:tc>
      </w:tr>
      <w:tr w:rsidR="004D4EB1" w:rsidRPr="00CA07D8" w14:paraId="113A9739" w14:textId="77777777" w:rsidTr="005222F2">
        <w:trPr>
          <w:cantSplit/>
          <w:trHeight w:val="20"/>
          <w:jc w:val="center"/>
        </w:trPr>
        <w:tc>
          <w:tcPr>
            <w:tcW w:w="922" w:type="pct"/>
          </w:tcPr>
          <w:p w14:paraId="7866A21F"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75</w:t>
            </w:r>
          </w:p>
        </w:tc>
        <w:tc>
          <w:tcPr>
            <w:tcW w:w="617" w:type="pct"/>
          </w:tcPr>
          <w:p w14:paraId="1466817D"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3B826690"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14A5671A" w14:textId="77777777" w:rsidR="004D4EB1" w:rsidRPr="00CA07D8" w:rsidRDefault="004D4EB1" w:rsidP="00E14083">
            <w:pPr>
              <w:keepNext/>
              <w:keepLines/>
              <w:spacing w:before="40" w:after="40" w:line="240" w:lineRule="exact"/>
              <w:rPr>
                <w:sz w:val="20"/>
                <w:szCs w:val="26"/>
              </w:rPr>
            </w:pPr>
            <w:r w:rsidRPr="00CA07D8">
              <w:rPr>
                <w:position w:val="2"/>
                <w:sz w:val="20"/>
                <w:szCs w:val="26"/>
                <w:rtl/>
              </w:rPr>
              <w:t>رقم جغرافي</w:t>
            </w:r>
          </w:p>
        </w:tc>
        <w:tc>
          <w:tcPr>
            <w:tcW w:w="1767" w:type="pct"/>
          </w:tcPr>
          <w:p w14:paraId="2870FA2F" w14:textId="77777777" w:rsidR="004D4EB1" w:rsidRPr="00CA07D8" w:rsidRDefault="004D4EB1" w:rsidP="00E14083">
            <w:pPr>
              <w:keepNext/>
              <w:keepLines/>
              <w:spacing w:before="40" w:after="40" w:line="240" w:lineRule="exact"/>
              <w:rPr>
                <w:rFonts w:eastAsia="SimSun"/>
                <w:position w:val="2"/>
                <w:sz w:val="20"/>
                <w:szCs w:val="26"/>
              </w:rPr>
            </w:pPr>
            <w:r w:rsidRPr="00CA07D8">
              <w:rPr>
                <w:position w:val="2"/>
                <w:sz w:val="20"/>
                <w:szCs w:val="26"/>
                <w:rtl/>
              </w:rPr>
              <w:t xml:space="preserve">رمز المنطقة من أجل </w:t>
            </w:r>
            <w:r w:rsidRPr="00CA07D8">
              <w:rPr>
                <w:rFonts w:eastAsia="SimSun"/>
                <w:position w:val="2"/>
                <w:sz w:val="20"/>
                <w:szCs w:val="26"/>
              </w:rPr>
              <w:t>Paks</w:t>
            </w:r>
          </w:p>
        </w:tc>
      </w:tr>
      <w:tr w:rsidR="004D4EB1" w:rsidRPr="00CA07D8" w14:paraId="2F7583C3" w14:textId="77777777" w:rsidTr="005222F2">
        <w:trPr>
          <w:cantSplit/>
          <w:trHeight w:val="20"/>
          <w:jc w:val="center"/>
        </w:trPr>
        <w:tc>
          <w:tcPr>
            <w:tcW w:w="922" w:type="pct"/>
          </w:tcPr>
          <w:p w14:paraId="0FC8176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76</w:t>
            </w:r>
          </w:p>
        </w:tc>
        <w:tc>
          <w:tcPr>
            <w:tcW w:w="617" w:type="pct"/>
          </w:tcPr>
          <w:p w14:paraId="0A35F4DA"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52FF186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1F57ECA7" w14:textId="77777777" w:rsidR="004D4EB1" w:rsidRPr="00CA07D8" w:rsidRDefault="004D4EB1" w:rsidP="00E14083">
            <w:pPr>
              <w:keepNext/>
              <w:keepLines/>
              <w:spacing w:before="40" w:after="40" w:line="240" w:lineRule="exact"/>
              <w:rPr>
                <w:sz w:val="20"/>
                <w:szCs w:val="26"/>
              </w:rPr>
            </w:pPr>
            <w:r w:rsidRPr="00CA07D8">
              <w:rPr>
                <w:position w:val="2"/>
                <w:sz w:val="20"/>
                <w:szCs w:val="26"/>
                <w:rtl/>
              </w:rPr>
              <w:t>رقم جغرافي</w:t>
            </w:r>
          </w:p>
        </w:tc>
        <w:tc>
          <w:tcPr>
            <w:tcW w:w="1767" w:type="pct"/>
          </w:tcPr>
          <w:p w14:paraId="0B1E9637" w14:textId="77777777" w:rsidR="004D4EB1" w:rsidRPr="00CA07D8" w:rsidRDefault="004D4EB1" w:rsidP="00E14083">
            <w:pPr>
              <w:keepNext/>
              <w:keepLines/>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Kecskemét</w:t>
            </w:r>
            <w:proofErr w:type="spellEnd"/>
          </w:p>
        </w:tc>
      </w:tr>
      <w:tr w:rsidR="004D4EB1" w:rsidRPr="00CA07D8" w14:paraId="15E0CE6C" w14:textId="77777777" w:rsidTr="005222F2">
        <w:trPr>
          <w:cantSplit/>
          <w:trHeight w:val="20"/>
          <w:jc w:val="center"/>
        </w:trPr>
        <w:tc>
          <w:tcPr>
            <w:tcW w:w="922" w:type="pct"/>
          </w:tcPr>
          <w:p w14:paraId="4A4CAA21"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77</w:t>
            </w:r>
          </w:p>
        </w:tc>
        <w:tc>
          <w:tcPr>
            <w:tcW w:w="617" w:type="pct"/>
          </w:tcPr>
          <w:p w14:paraId="7A27891B"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59C3B7D5"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44705D4A" w14:textId="77777777" w:rsidR="004D4EB1" w:rsidRPr="00CA07D8" w:rsidRDefault="004D4EB1" w:rsidP="00E14083">
            <w:pPr>
              <w:keepNext/>
              <w:keepLines/>
              <w:spacing w:before="40" w:after="40" w:line="240" w:lineRule="exact"/>
              <w:rPr>
                <w:sz w:val="20"/>
                <w:szCs w:val="26"/>
              </w:rPr>
            </w:pPr>
            <w:r w:rsidRPr="00CA07D8">
              <w:rPr>
                <w:position w:val="2"/>
                <w:sz w:val="20"/>
                <w:szCs w:val="26"/>
                <w:rtl/>
              </w:rPr>
              <w:t>رقم جغرافي</w:t>
            </w:r>
          </w:p>
        </w:tc>
        <w:tc>
          <w:tcPr>
            <w:tcW w:w="1767" w:type="pct"/>
          </w:tcPr>
          <w:p w14:paraId="25B7C3D7" w14:textId="77777777" w:rsidR="004D4EB1" w:rsidRPr="00CA07D8" w:rsidRDefault="004D4EB1" w:rsidP="00E14083">
            <w:pPr>
              <w:keepNext/>
              <w:keepLines/>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Kiskunhalas</w:t>
            </w:r>
            <w:proofErr w:type="spellEnd"/>
          </w:p>
        </w:tc>
      </w:tr>
      <w:tr w:rsidR="004D4EB1" w:rsidRPr="00CA07D8" w14:paraId="3A630167" w14:textId="77777777" w:rsidTr="005222F2">
        <w:trPr>
          <w:cantSplit/>
          <w:trHeight w:val="20"/>
          <w:jc w:val="center"/>
        </w:trPr>
        <w:tc>
          <w:tcPr>
            <w:tcW w:w="922" w:type="pct"/>
          </w:tcPr>
          <w:p w14:paraId="6C5BCB5D"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78</w:t>
            </w:r>
          </w:p>
        </w:tc>
        <w:tc>
          <w:tcPr>
            <w:tcW w:w="617" w:type="pct"/>
          </w:tcPr>
          <w:p w14:paraId="1895AF97"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417DF09F"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1784E984" w14:textId="77777777" w:rsidR="004D4EB1" w:rsidRPr="00CA07D8" w:rsidRDefault="004D4EB1" w:rsidP="00E14083">
            <w:pPr>
              <w:keepNext/>
              <w:keepLines/>
              <w:spacing w:before="40" w:after="40" w:line="240" w:lineRule="exact"/>
              <w:rPr>
                <w:sz w:val="20"/>
                <w:szCs w:val="26"/>
              </w:rPr>
            </w:pPr>
            <w:r w:rsidRPr="00CA07D8">
              <w:rPr>
                <w:position w:val="2"/>
                <w:sz w:val="20"/>
                <w:szCs w:val="26"/>
                <w:rtl/>
              </w:rPr>
              <w:t>رقم جغرافي</w:t>
            </w:r>
          </w:p>
        </w:tc>
        <w:tc>
          <w:tcPr>
            <w:tcW w:w="1767" w:type="pct"/>
          </w:tcPr>
          <w:p w14:paraId="60FF3A0D" w14:textId="77777777" w:rsidR="004D4EB1" w:rsidRPr="00CA07D8" w:rsidRDefault="004D4EB1" w:rsidP="00E14083">
            <w:pPr>
              <w:keepNext/>
              <w:keepLines/>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Kiskőrös</w:t>
            </w:r>
            <w:proofErr w:type="spellEnd"/>
          </w:p>
        </w:tc>
      </w:tr>
      <w:tr w:rsidR="004D4EB1" w:rsidRPr="00CA07D8" w14:paraId="6441C890" w14:textId="77777777" w:rsidTr="005222F2">
        <w:trPr>
          <w:cantSplit/>
          <w:trHeight w:val="20"/>
          <w:jc w:val="center"/>
        </w:trPr>
        <w:tc>
          <w:tcPr>
            <w:tcW w:w="922" w:type="pct"/>
          </w:tcPr>
          <w:p w14:paraId="0339AFDA"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79</w:t>
            </w:r>
          </w:p>
        </w:tc>
        <w:tc>
          <w:tcPr>
            <w:tcW w:w="617" w:type="pct"/>
          </w:tcPr>
          <w:p w14:paraId="571BF318"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6649C2B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36BF3BD9" w14:textId="77777777" w:rsidR="004D4EB1" w:rsidRPr="00CA07D8" w:rsidRDefault="004D4EB1" w:rsidP="00E14083">
            <w:pPr>
              <w:keepNext/>
              <w:keepLines/>
              <w:spacing w:before="40" w:after="40" w:line="240" w:lineRule="exact"/>
              <w:rPr>
                <w:sz w:val="20"/>
                <w:szCs w:val="26"/>
              </w:rPr>
            </w:pPr>
            <w:r w:rsidRPr="00CA07D8">
              <w:rPr>
                <w:position w:val="2"/>
                <w:sz w:val="20"/>
                <w:szCs w:val="26"/>
                <w:rtl/>
              </w:rPr>
              <w:t>رقم جغرافي</w:t>
            </w:r>
          </w:p>
        </w:tc>
        <w:tc>
          <w:tcPr>
            <w:tcW w:w="1767" w:type="pct"/>
          </w:tcPr>
          <w:p w14:paraId="6167C01B" w14:textId="77777777" w:rsidR="004D4EB1" w:rsidRPr="00CA07D8" w:rsidRDefault="004D4EB1" w:rsidP="00E14083">
            <w:pPr>
              <w:keepNext/>
              <w:keepLines/>
              <w:spacing w:before="40" w:after="40" w:line="240" w:lineRule="exact"/>
              <w:rPr>
                <w:rFonts w:eastAsia="SimSun"/>
                <w:position w:val="2"/>
                <w:sz w:val="20"/>
                <w:szCs w:val="26"/>
              </w:rPr>
            </w:pPr>
            <w:r w:rsidRPr="00CA07D8">
              <w:rPr>
                <w:position w:val="2"/>
                <w:sz w:val="20"/>
                <w:szCs w:val="26"/>
                <w:rtl/>
              </w:rPr>
              <w:t xml:space="preserve">رمز المنطقة من أجل </w:t>
            </w:r>
            <w:r w:rsidRPr="00CA07D8">
              <w:rPr>
                <w:rFonts w:eastAsia="SimSun"/>
                <w:position w:val="2"/>
                <w:sz w:val="20"/>
                <w:szCs w:val="26"/>
              </w:rPr>
              <w:t>Baja</w:t>
            </w:r>
          </w:p>
        </w:tc>
      </w:tr>
      <w:tr w:rsidR="004D4EB1" w:rsidRPr="00CA07D8" w14:paraId="2FD6DD6F" w14:textId="77777777" w:rsidTr="005222F2">
        <w:trPr>
          <w:cantSplit/>
          <w:trHeight w:val="20"/>
          <w:jc w:val="center"/>
        </w:trPr>
        <w:tc>
          <w:tcPr>
            <w:tcW w:w="922" w:type="pct"/>
          </w:tcPr>
          <w:p w14:paraId="4AB826B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80</w:t>
            </w:r>
          </w:p>
        </w:tc>
        <w:tc>
          <w:tcPr>
            <w:tcW w:w="617" w:type="pct"/>
          </w:tcPr>
          <w:p w14:paraId="15B1EB4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659B2654"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0C1A5F2D" w14:textId="77777777" w:rsidR="004D4EB1" w:rsidRPr="00CA07D8" w:rsidRDefault="004D4EB1" w:rsidP="00E14083">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color w:val="000000"/>
                <w:sz w:val="20"/>
                <w:szCs w:val="26"/>
              </w:rPr>
            </w:pPr>
            <w:r w:rsidRPr="00CA07D8">
              <w:rPr>
                <w:position w:val="2"/>
                <w:sz w:val="20"/>
                <w:szCs w:val="26"/>
                <w:rtl/>
              </w:rPr>
              <w:t xml:space="preserve">رقم </w:t>
            </w:r>
            <w:r w:rsidRPr="00CA07D8">
              <w:rPr>
                <w:position w:val="2"/>
                <w:sz w:val="20"/>
                <w:szCs w:val="26"/>
                <w:rtl/>
                <w:lang w:bidi="ar-EG"/>
              </w:rPr>
              <w:t xml:space="preserve">غير </w:t>
            </w:r>
            <w:r w:rsidRPr="00CA07D8">
              <w:rPr>
                <w:position w:val="2"/>
                <w:sz w:val="20"/>
                <w:szCs w:val="26"/>
                <w:rtl/>
              </w:rPr>
              <w:t>جغرافي</w:t>
            </w:r>
          </w:p>
        </w:tc>
        <w:tc>
          <w:tcPr>
            <w:tcW w:w="1767" w:type="pct"/>
          </w:tcPr>
          <w:p w14:paraId="6AC20215"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خدمة هاتفية مجانية (وطنية)</w:t>
            </w:r>
          </w:p>
        </w:tc>
      </w:tr>
      <w:tr w:rsidR="004D4EB1" w:rsidRPr="00CA07D8" w14:paraId="10BCEF1B" w14:textId="77777777" w:rsidTr="005222F2">
        <w:trPr>
          <w:cantSplit/>
          <w:trHeight w:val="20"/>
          <w:jc w:val="center"/>
        </w:trPr>
        <w:tc>
          <w:tcPr>
            <w:tcW w:w="922" w:type="pct"/>
          </w:tcPr>
          <w:p w14:paraId="60F9C430"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81</w:t>
            </w:r>
          </w:p>
        </w:tc>
        <w:tc>
          <w:tcPr>
            <w:tcW w:w="617" w:type="pct"/>
          </w:tcPr>
          <w:p w14:paraId="68E84F9C"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570" w:type="pct"/>
          </w:tcPr>
          <w:p w14:paraId="3342FC4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1124" w:type="pct"/>
          </w:tcPr>
          <w:p w14:paraId="2BD4D2C9" w14:textId="77777777" w:rsidR="004D4EB1" w:rsidRPr="00CA07D8" w:rsidRDefault="004D4EB1" w:rsidP="00E14083">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color w:val="000000"/>
                <w:sz w:val="20"/>
                <w:szCs w:val="26"/>
              </w:rPr>
            </w:pPr>
            <w:r w:rsidRPr="00CA07D8">
              <w:rPr>
                <w:rFonts w:eastAsia="SimSun"/>
                <w:color w:val="000000"/>
                <w:sz w:val="20"/>
                <w:szCs w:val="26"/>
              </w:rPr>
              <w:t>–</w:t>
            </w:r>
          </w:p>
        </w:tc>
        <w:tc>
          <w:tcPr>
            <w:tcW w:w="1767" w:type="pct"/>
          </w:tcPr>
          <w:p w14:paraId="1EA73C31" w14:textId="77777777" w:rsidR="004D4EB1" w:rsidRPr="00CA07D8" w:rsidRDefault="004D4EB1" w:rsidP="00E14083">
            <w:pPr>
              <w:spacing w:before="40" w:after="40" w:line="240" w:lineRule="exact"/>
              <w:rPr>
                <w:rFonts w:eastAsia="SimSun"/>
                <w:position w:val="2"/>
                <w:sz w:val="20"/>
                <w:szCs w:val="26"/>
              </w:rPr>
            </w:pPr>
          </w:p>
        </w:tc>
      </w:tr>
      <w:tr w:rsidR="004D4EB1" w:rsidRPr="00CA07D8" w14:paraId="0CD76F4D" w14:textId="77777777" w:rsidTr="005222F2">
        <w:trPr>
          <w:cantSplit/>
          <w:trHeight w:val="20"/>
          <w:jc w:val="center"/>
        </w:trPr>
        <w:tc>
          <w:tcPr>
            <w:tcW w:w="922" w:type="pct"/>
          </w:tcPr>
          <w:p w14:paraId="3B2DA757"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82</w:t>
            </w:r>
          </w:p>
        </w:tc>
        <w:tc>
          <w:tcPr>
            <w:tcW w:w="617" w:type="pct"/>
          </w:tcPr>
          <w:p w14:paraId="617987D9"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0E5D8878"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35492801"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529081FC"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Kaposvár</w:t>
            </w:r>
            <w:proofErr w:type="spellEnd"/>
          </w:p>
        </w:tc>
      </w:tr>
      <w:tr w:rsidR="004D4EB1" w:rsidRPr="00CA07D8" w14:paraId="51BE550E" w14:textId="77777777" w:rsidTr="005222F2">
        <w:trPr>
          <w:cantSplit/>
          <w:trHeight w:val="20"/>
          <w:jc w:val="center"/>
        </w:trPr>
        <w:tc>
          <w:tcPr>
            <w:tcW w:w="922" w:type="pct"/>
          </w:tcPr>
          <w:p w14:paraId="3FD58CC7"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83</w:t>
            </w:r>
          </w:p>
        </w:tc>
        <w:tc>
          <w:tcPr>
            <w:tcW w:w="617" w:type="pct"/>
          </w:tcPr>
          <w:p w14:paraId="7E8683C8"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097A9987"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3F608BE9"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75E44880"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r w:rsidRPr="00CA07D8">
              <w:rPr>
                <w:rFonts w:eastAsia="SimSun"/>
                <w:position w:val="2"/>
                <w:sz w:val="20"/>
                <w:szCs w:val="26"/>
              </w:rPr>
              <w:t>Keszthely</w:t>
            </w:r>
          </w:p>
        </w:tc>
      </w:tr>
      <w:tr w:rsidR="004D4EB1" w:rsidRPr="00CA07D8" w14:paraId="7DFD7F67" w14:textId="77777777" w:rsidTr="005222F2">
        <w:trPr>
          <w:cantSplit/>
          <w:trHeight w:val="20"/>
          <w:jc w:val="center"/>
        </w:trPr>
        <w:tc>
          <w:tcPr>
            <w:tcW w:w="922" w:type="pct"/>
          </w:tcPr>
          <w:p w14:paraId="0DD1CBFC"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84</w:t>
            </w:r>
          </w:p>
        </w:tc>
        <w:tc>
          <w:tcPr>
            <w:tcW w:w="617" w:type="pct"/>
          </w:tcPr>
          <w:p w14:paraId="448B4A7A"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2EB5128C"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739551BC"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426D8113"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Siófok</w:t>
            </w:r>
            <w:proofErr w:type="spellEnd"/>
          </w:p>
        </w:tc>
      </w:tr>
      <w:tr w:rsidR="004D4EB1" w:rsidRPr="00CA07D8" w14:paraId="603245FC" w14:textId="77777777" w:rsidTr="005222F2">
        <w:trPr>
          <w:cantSplit/>
          <w:trHeight w:val="20"/>
          <w:jc w:val="center"/>
        </w:trPr>
        <w:tc>
          <w:tcPr>
            <w:tcW w:w="922" w:type="pct"/>
          </w:tcPr>
          <w:p w14:paraId="010D99E4"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85</w:t>
            </w:r>
          </w:p>
        </w:tc>
        <w:tc>
          <w:tcPr>
            <w:tcW w:w="617" w:type="pct"/>
          </w:tcPr>
          <w:p w14:paraId="01D582E5"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770B2E1B"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02F4BFE1"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0271BB7C"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Marcali</w:t>
            </w:r>
            <w:proofErr w:type="spellEnd"/>
          </w:p>
        </w:tc>
      </w:tr>
      <w:tr w:rsidR="004D4EB1" w:rsidRPr="00CA07D8" w14:paraId="35F7E1DB" w14:textId="77777777" w:rsidTr="005222F2">
        <w:trPr>
          <w:cantSplit/>
          <w:trHeight w:val="20"/>
          <w:jc w:val="center"/>
        </w:trPr>
        <w:tc>
          <w:tcPr>
            <w:tcW w:w="922" w:type="pct"/>
          </w:tcPr>
          <w:p w14:paraId="03B3BF65"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86</w:t>
            </w:r>
          </w:p>
        </w:tc>
        <w:tc>
          <w:tcPr>
            <w:tcW w:w="617" w:type="pct"/>
          </w:tcPr>
          <w:p w14:paraId="21C23247"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570" w:type="pct"/>
          </w:tcPr>
          <w:p w14:paraId="320F8431"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1124" w:type="pct"/>
          </w:tcPr>
          <w:p w14:paraId="184F20B3" w14:textId="77777777" w:rsidR="004D4EB1" w:rsidRPr="00CA07D8" w:rsidRDefault="004D4EB1" w:rsidP="00E14083">
            <w:pPr>
              <w:keepNext/>
              <w:keepLines/>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color w:val="000000"/>
                <w:sz w:val="20"/>
                <w:szCs w:val="26"/>
              </w:rPr>
            </w:pPr>
            <w:r w:rsidRPr="00CA07D8">
              <w:rPr>
                <w:rFonts w:eastAsia="SimSun"/>
                <w:color w:val="000000"/>
                <w:sz w:val="20"/>
                <w:szCs w:val="26"/>
              </w:rPr>
              <w:t>–</w:t>
            </w:r>
          </w:p>
        </w:tc>
        <w:tc>
          <w:tcPr>
            <w:tcW w:w="1767" w:type="pct"/>
          </w:tcPr>
          <w:p w14:paraId="2EA61EC9" w14:textId="77777777" w:rsidR="004D4EB1" w:rsidRPr="00CA07D8" w:rsidRDefault="004D4EB1" w:rsidP="00E14083">
            <w:pPr>
              <w:spacing w:before="40" w:after="40" w:line="240" w:lineRule="exact"/>
              <w:rPr>
                <w:rFonts w:eastAsia="SimSun"/>
                <w:position w:val="2"/>
                <w:sz w:val="20"/>
                <w:szCs w:val="26"/>
              </w:rPr>
            </w:pPr>
          </w:p>
        </w:tc>
      </w:tr>
      <w:tr w:rsidR="004D4EB1" w:rsidRPr="00CA07D8" w14:paraId="456A97DE" w14:textId="77777777" w:rsidTr="005222F2">
        <w:trPr>
          <w:cantSplit/>
          <w:trHeight w:val="20"/>
          <w:jc w:val="center"/>
        </w:trPr>
        <w:tc>
          <w:tcPr>
            <w:tcW w:w="922" w:type="pct"/>
          </w:tcPr>
          <w:p w14:paraId="01A06A6D"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87</w:t>
            </w:r>
          </w:p>
        </w:tc>
        <w:tc>
          <w:tcPr>
            <w:tcW w:w="617" w:type="pct"/>
          </w:tcPr>
          <w:p w14:paraId="021F7F3D"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0D60FE0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5CFD7691"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02BA7015"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Tapolca</w:t>
            </w:r>
            <w:proofErr w:type="spellEnd"/>
          </w:p>
        </w:tc>
      </w:tr>
      <w:tr w:rsidR="004D4EB1" w:rsidRPr="00CA07D8" w14:paraId="6B818097" w14:textId="77777777" w:rsidTr="005222F2">
        <w:trPr>
          <w:cantSplit/>
          <w:trHeight w:val="20"/>
          <w:jc w:val="center"/>
        </w:trPr>
        <w:tc>
          <w:tcPr>
            <w:tcW w:w="922" w:type="pct"/>
          </w:tcPr>
          <w:p w14:paraId="2550E902"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88</w:t>
            </w:r>
          </w:p>
        </w:tc>
        <w:tc>
          <w:tcPr>
            <w:tcW w:w="617" w:type="pct"/>
          </w:tcPr>
          <w:p w14:paraId="2C07B58A"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3ECC315F"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3A8ED2DE"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143C61D2"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Veszprém</w:t>
            </w:r>
            <w:proofErr w:type="spellEnd"/>
          </w:p>
        </w:tc>
      </w:tr>
      <w:tr w:rsidR="004D4EB1" w:rsidRPr="00CA07D8" w14:paraId="52303481" w14:textId="77777777" w:rsidTr="005222F2">
        <w:trPr>
          <w:cantSplit/>
          <w:trHeight w:val="20"/>
          <w:jc w:val="center"/>
        </w:trPr>
        <w:tc>
          <w:tcPr>
            <w:tcW w:w="922" w:type="pct"/>
          </w:tcPr>
          <w:p w14:paraId="622F0FBF"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89</w:t>
            </w:r>
          </w:p>
        </w:tc>
        <w:tc>
          <w:tcPr>
            <w:tcW w:w="617" w:type="pct"/>
          </w:tcPr>
          <w:p w14:paraId="427C0BFF"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2BE507E9"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0C6D3A0F"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5558FEB4"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r w:rsidRPr="00CA07D8">
              <w:rPr>
                <w:rFonts w:eastAsia="SimSun"/>
                <w:position w:val="2"/>
                <w:sz w:val="20"/>
                <w:szCs w:val="26"/>
              </w:rPr>
              <w:t>Pápa</w:t>
            </w:r>
          </w:p>
        </w:tc>
      </w:tr>
      <w:tr w:rsidR="004D4EB1" w:rsidRPr="00CA07D8" w14:paraId="682DA73A" w14:textId="77777777" w:rsidTr="005222F2">
        <w:trPr>
          <w:cantSplit/>
          <w:trHeight w:val="20"/>
          <w:jc w:val="center"/>
        </w:trPr>
        <w:tc>
          <w:tcPr>
            <w:tcW w:w="922" w:type="pct"/>
          </w:tcPr>
          <w:p w14:paraId="1E5B0F08"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90</w:t>
            </w:r>
          </w:p>
        </w:tc>
        <w:tc>
          <w:tcPr>
            <w:tcW w:w="617" w:type="pct"/>
          </w:tcPr>
          <w:p w14:paraId="265C7B67"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44F6DB8F"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4D51DF2E" w14:textId="77777777" w:rsidR="004D4EB1" w:rsidRPr="00CA07D8" w:rsidRDefault="004D4EB1" w:rsidP="00E14083">
            <w:pPr>
              <w:spacing w:before="40" w:after="40" w:line="240" w:lineRule="exact"/>
              <w:rPr>
                <w:sz w:val="20"/>
                <w:szCs w:val="26"/>
              </w:rPr>
            </w:pPr>
            <w:r w:rsidRPr="00CA07D8">
              <w:rPr>
                <w:position w:val="2"/>
                <w:sz w:val="20"/>
                <w:szCs w:val="26"/>
                <w:rtl/>
              </w:rPr>
              <w:t xml:space="preserve">رقم </w:t>
            </w:r>
            <w:r w:rsidRPr="00CA07D8">
              <w:rPr>
                <w:position w:val="2"/>
                <w:sz w:val="20"/>
                <w:szCs w:val="26"/>
                <w:rtl/>
                <w:lang w:bidi="ar-EG"/>
              </w:rPr>
              <w:t xml:space="preserve">غير </w:t>
            </w:r>
            <w:r w:rsidRPr="00CA07D8">
              <w:rPr>
                <w:position w:val="2"/>
                <w:sz w:val="20"/>
                <w:szCs w:val="26"/>
                <w:rtl/>
              </w:rPr>
              <w:t>جغرافي</w:t>
            </w:r>
          </w:p>
        </w:tc>
        <w:tc>
          <w:tcPr>
            <w:tcW w:w="1767" w:type="pct"/>
          </w:tcPr>
          <w:p w14:paraId="58EBC692" w14:textId="77777777" w:rsidR="004D4EB1" w:rsidRPr="00CA07D8" w:rsidRDefault="004D4EB1" w:rsidP="00E14083">
            <w:pPr>
              <w:spacing w:before="40" w:after="40" w:line="240" w:lineRule="exact"/>
              <w:rPr>
                <w:position w:val="2"/>
                <w:sz w:val="20"/>
                <w:szCs w:val="26"/>
                <w:rtl/>
              </w:rPr>
            </w:pPr>
            <w:r w:rsidRPr="00CA07D8">
              <w:rPr>
                <w:position w:val="2"/>
                <w:sz w:val="20"/>
                <w:szCs w:val="26"/>
                <w:rtl/>
              </w:rPr>
              <w:t>خدمة الأسعار المميزة (للبالغين)</w:t>
            </w:r>
          </w:p>
        </w:tc>
      </w:tr>
      <w:tr w:rsidR="004D4EB1" w:rsidRPr="00CA07D8" w14:paraId="669EB2B0" w14:textId="77777777" w:rsidTr="005222F2">
        <w:trPr>
          <w:cantSplit/>
          <w:trHeight w:val="20"/>
          <w:jc w:val="center"/>
        </w:trPr>
        <w:tc>
          <w:tcPr>
            <w:tcW w:w="922" w:type="pct"/>
          </w:tcPr>
          <w:p w14:paraId="3A755442"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91</w:t>
            </w:r>
          </w:p>
        </w:tc>
        <w:tc>
          <w:tcPr>
            <w:tcW w:w="617" w:type="pct"/>
          </w:tcPr>
          <w:p w14:paraId="422E28F1"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7FE56B88"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1F5B3346" w14:textId="77777777" w:rsidR="004D4EB1" w:rsidRPr="00CA07D8" w:rsidRDefault="004D4EB1" w:rsidP="00E14083">
            <w:pPr>
              <w:spacing w:before="40" w:after="40" w:line="240" w:lineRule="exact"/>
              <w:rPr>
                <w:sz w:val="20"/>
                <w:szCs w:val="26"/>
              </w:rPr>
            </w:pPr>
            <w:r w:rsidRPr="00CA07D8">
              <w:rPr>
                <w:position w:val="2"/>
                <w:sz w:val="20"/>
                <w:szCs w:val="26"/>
                <w:rtl/>
              </w:rPr>
              <w:t xml:space="preserve">رقم </w:t>
            </w:r>
            <w:r w:rsidRPr="00CA07D8">
              <w:rPr>
                <w:position w:val="2"/>
                <w:sz w:val="20"/>
                <w:szCs w:val="26"/>
                <w:rtl/>
                <w:lang w:bidi="ar-EG"/>
              </w:rPr>
              <w:t xml:space="preserve">غير </w:t>
            </w:r>
            <w:r w:rsidRPr="00CA07D8">
              <w:rPr>
                <w:position w:val="2"/>
                <w:sz w:val="20"/>
                <w:szCs w:val="26"/>
                <w:rtl/>
              </w:rPr>
              <w:t>جغرافي</w:t>
            </w:r>
          </w:p>
        </w:tc>
        <w:tc>
          <w:tcPr>
            <w:tcW w:w="1767" w:type="pct"/>
          </w:tcPr>
          <w:p w14:paraId="08CAC971"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خدمة الأسعار المميزة</w:t>
            </w:r>
          </w:p>
        </w:tc>
      </w:tr>
      <w:tr w:rsidR="004D4EB1" w:rsidRPr="00CA07D8" w14:paraId="603E8BEC" w14:textId="77777777" w:rsidTr="005222F2">
        <w:trPr>
          <w:cantSplit/>
          <w:trHeight w:val="20"/>
          <w:jc w:val="center"/>
        </w:trPr>
        <w:tc>
          <w:tcPr>
            <w:tcW w:w="922" w:type="pct"/>
          </w:tcPr>
          <w:p w14:paraId="713A0471"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92</w:t>
            </w:r>
          </w:p>
        </w:tc>
        <w:tc>
          <w:tcPr>
            <w:tcW w:w="617" w:type="pct"/>
          </w:tcPr>
          <w:p w14:paraId="59C96294"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1DD7A79A"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75457EA2"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0617F5D4"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Zalaegerszeg</w:t>
            </w:r>
            <w:proofErr w:type="spellEnd"/>
          </w:p>
        </w:tc>
      </w:tr>
      <w:tr w:rsidR="004D4EB1" w:rsidRPr="00CA07D8" w14:paraId="2109EB8D" w14:textId="77777777" w:rsidTr="005222F2">
        <w:trPr>
          <w:cantSplit/>
          <w:trHeight w:val="20"/>
          <w:jc w:val="center"/>
        </w:trPr>
        <w:tc>
          <w:tcPr>
            <w:tcW w:w="922" w:type="pct"/>
          </w:tcPr>
          <w:p w14:paraId="5A8AC8A1"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93</w:t>
            </w:r>
          </w:p>
        </w:tc>
        <w:tc>
          <w:tcPr>
            <w:tcW w:w="617" w:type="pct"/>
          </w:tcPr>
          <w:p w14:paraId="193FB7E9"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3C7F1CF1"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73862556"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7C5341A2"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Nagykanizsa</w:t>
            </w:r>
            <w:proofErr w:type="spellEnd"/>
          </w:p>
        </w:tc>
      </w:tr>
      <w:tr w:rsidR="004D4EB1" w:rsidRPr="00CA07D8" w14:paraId="6EDCFFF6" w14:textId="77777777" w:rsidTr="005222F2">
        <w:trPr>
          <w:cantSplit/>
          <w:trHeight w:val="20"/>
          <w:jc w:val="center"/>
        </w:trPr>
        <w:tc>
          <w:tcPr>
            <w:tcW w:w="922" w:type="pct"/>
          </w:tcPr>
          <w:p w14:paraId="149E31E7"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94</w:t>
            </w:r>
          </w:p>
        </w:tc>
        <w:tc>
          <w:tcPr>
            <w:tcW w:w="617" w:type="pct"/>
          </w:tcPr>
          <w:p w14:paraId="13ED2ECE"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0D295E0B"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0709913C"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151557FB"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r w:rsidRPr="00CA07D8">
              <w:rPr>
                <w:rFonts w:eastAsia="SimSun"/>
                <w:position w:val="2"/>
                <w:sz w:val="20"/>
                <w:szCs w:val="26"/>
              </w:rPr>
              <w:t>Szombathely</w:t>
            </w:r>
          </w:p>
        </w:tc>
      </w:tr>
      <w:tr w:rsidR="004D4EB1" w:rsidRPr="00CA07D8" w14:paraId="6B449CF9" w14:textId="77777777" w:rsidTr="005222F2">
        <w:trPr>
          <w:cantSplit/>
          <w:trHeight w:val="20"/>
          <w:jc w:val="center"/>
        </w:trPr>
        <w:tc>
          <w:tcPr>
            <w:tcW w:w="922" w:type="pct"/>
          </w:tcPr>
          <w:p w14:paraId="2F548105"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95</w:t>
            </w:r>
          </w:p>
        </w:tc>
        <w:tc>
          <w:tcPr>
            <w:tcW w:w="617" w:type="pct"/>
          </w:tcPr>
          <w:p w14:paraId="57E67202"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3EB0A4B9"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19AC1990"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7A5D604E"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proofErr w:type="spellStart"/>
            <w:r w:rsidRPr="00CA07D8">
              <w:rPr>
                <w:rFonts w:eastAsia="SimSun"/>
                <w:position w:val="2"/>
                <w:sz w:val="20"/>
                <w:szCs w:val="26"/>
              </w:rPr>
              <w:t>Sárvár</w:t>
            </w:r>
            <w:proofErr w:type="spellEnd"/>
          </w:p>
        </w:tc>
      </w:tr>
      <w:tr w:rsidR="004D4EB1" w:rsidRPr="00CA07D8" w14:paraId="0922F9A4" w14:textId="77777777" w:rsidTr="005222F2">
        <w:trPr>
          <w:cantSplit/>
          <w:trHeight w:val="20"/>
          <w:jc w:val="center"/>
        </w:trPr>
        <w:tc>
          <w:tcPr>
            <w:tcW w:w="922" w:type="pct"/>
          </w:tcPr>
          <w:p w14:paraId="4246FA69"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96</w:t>
            </w:r>
          </w:p>
        </w:tc>
        <w:tc>
          <w:tcPr>
            <w:tcW w:w="617" w:type="pct"/>
          </w:tcPr>
          <w:p w14:paraId="3801750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2AF329B8"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4D9436B5" w14:textId="77777777" w:rsidR="004D4EB1" w:rsidRPr="00CA07D8" w:rsidRDefault="004D4EB1" w:rsidP="00E14083">
            <w:pPr>
              <w:spacing w:before="40" w:after="40" w:line="240" w:lineRule="exact"/>
              <w:rPr>
                <w:sz w:val="20"/>
                <w:szCs w:val="26"/>
              </w:rPr>
            </w:pPr>
            <w:r w:rsidRPr="00CA07D8">
              <w:rPr>
                <w:position w:val="2"/>
                <w:sz w:val="20"/>
                <w:szCs w:val="26"/>
                <w:rtl/>
              </w:rPr>
              <w:t>رقم جغرافي</w:t>
            </w:r>
          </w:p>
        </w:tc>
        <w:tc>
          <w:tcPr>
            <w:tcW w:w="1767" w:type="pct"/>
          </w:tcPr>
          <w:p w14:paraId="4A03A6CE"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r w:rsidRPr="00CA07D8">
              <w:rPr>
                <w:rFonts w:eastAsia="SimSun"/>
                <w:position w:val="2"/>
                <w:sz w:val="20"/>
                <w:szCs w:val="26"/>
              </w:rPr>
              <w:t>Győr</w:t>
            </w:r>
          </w:p>
        </w:tc>
      </w:tr>
      <w:tr w:rsidR="004D4EB1" w:rsidRPr="00CA07D8" w14:paraId="3171A444" w14:textId="77777777" w:rsidTr="005222F2">
        <w:trPr>
          <w:cantSplit/>
          <w:trHeight w:val="20"/>
          <w:jc w:val="center"/>
        </w:trPr>
        <w:tc>
          <w:tcPr>
            <w:tcW w:w="922" w:type="pct"/>
          </w:tcPr>
          <w:p w14:paraId="1DCFC30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97</w:t>
            </w:r>
          </w:p>
        </w:tc>
        <w:tc>
          <w:tcPr>
            <w:tcW w:w="617" w:type="pct"/>
          </w:tcPr>
          <w:p w14:paraId="46798ABB"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570" w:type="pct"/>
          </w:tcPr>
          <w:p w14:paraId="3FCC01B3"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1124" w:type="pct"/>
          </w:tcPr>
          <w:p w14:paraId="1069FABC"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rPr>
            </w:pPr>
            <w:r w:rsidRPr="00CA07D8">
              <w:rPr>
                <w:rFonts w:eastAsia="SimSun"/>
                <w:sz w:val="20"/>
                <w:szCs w:val="26"/>
              </w:rPr>
              <w:t>–</w:t>
            </w:r>
          </w:p>
        </w:tc>
        <w:tc>
          <w:tcPr>
            <w:tcW w:w="1767" w:type="pct"/>
          </w:tcPr>
          <w:p w14:paraId="4CC4B572" w14:textId="77777777" w:rsidR="004D4EB1" w:rsidRPr="00CA07D8" w:rsidRDefault="004D4EB1" w:rsidP="00E14083">
            <w:pPr>
              <w:spacing w:before="40" w:after="40" w:line="240" w:lineRule="exact"/>
              <w:rPr>
                <w:rFonts w:eastAsia="SimSun"/>
                <w:position w:val="2"/>
                <w:sz w:val="20"/>
                <w:szCs w:val="26"/>
              </w:rPr>
            </w:pPr>
          </w:p>
        </w:tc>
      </w:tr>
      <w:tr w:rsidR="004D4EB1" w:rsidRPr="00CA07D8" w14:paraId="4181AFF9" w14:textId="77777777" w:rsidTr="005222F2">
        <w:trPr>
          <w:cantSplit/>
          <w:trHeight w:val="20"/>
          <w:jc w:val="center"/>
        </w:trPr>
        <w:tc>
          <w:tcPr>
            <w:tcW w:w="922" w:type="pct"/>
          </w:tcPr>
          <w:p w14:paraId="6FB793FA"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98</w:t>
            </w:r>
          </w:p>
        </w:tc>
        <w:tc>
          <w:tcPr>
            <w:tcW w:w="617" w:type="pct"/>
          </w:tcPr>
          <w:p w14:paraId="70B4BE66"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570" w:type="pct"/>
          </w:tcPr>
          <w:p w14:paraId="60F95480"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w:t>
            </w:r>
          </w:p>
        </w:tc>
        <w:tc>
          <w:tcPr>
            <w:tcW w:w="1124" w:type="pct"/>
          </w:tcPr>
          <w:p w14:paraId="582B9FAB"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rPr>
            </w:pPr>
            <w:r w:rsidRPr="00CA07D8">
              <w:rPr>
                <w:rFonts w:eastAsia="SimSun"/>
                <w:sz w:val="20"/>
                <w:szCs w:val="26"/>
              </w:rPr>
              <w:t>–</w:t>
            </w:r>
          </w:p>
        </w:tc>
        <w:tc>
          <w:tcPr>
            <w:tcW w:w="1767" w:type="pct"/>
          </w:tcPr>
          <w:p w14:paraId="1C9955EA" w14:textId="77777777" w:rsidR="004D4EB1" w:rsidRPr="00CA07D8" w:rsidRDefault="004D4EB1" w:rsidP="00E14083">
            <w:pPr>
              <w:spacing w:before="40" w:after="40" w:line="240" w:lineRule="exact"/>
              <w:rPr>
                <w:rFonts w:eastAsia="SimSun"/>
                <w:position w:val="2"/>
                <w:sz w:val="20"/>
                <w:szCs w:val="26"/>
              </w:rPr>
            </w:pPr>
          </w:p>
        </w:tc>
      </w:tr>
      <w:tr w:rsidR="004D4EB1" w:rsidRPr="00CA07D8" w14:paraId="00B60722" w14:textId="77777777" w:rsidTr="005222F2">
        <w:trPr>
          <w:cantSplit/>
          <w:trHeight w:val="20"/>
          <w:jc w:val="center"/>
        </w:trPr>
        <w:tc>
          <w:tcPr>
            <w:tcW w:w="922" w:type="pct"/>
          </w:tcPr>
          <w:p w14:paraId="2748C59D"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99</w:t>
            </w:r>
          </w:p>
        </w:tc>
        <w:tc>
          <w:tcPr>
            <w:tcW w:w="617" w:type="pct"/>
          </w:tcPr>
          <w:p w14:paraId="2DD1EFED"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570" w:type="pct"/>
          </w:tcPr>
          <w:p w14:paraId="69EE3368"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jc w:val="center"/>
              <w:rPr>
                <w:rFonts w:eastAsia="SimSun"/>
                <w:sz w:val="20"/>
                <w:szCs w:val="26"/>
                <w:lang w:val="en-GB"/>
              </w:rPr>
            </w:pPr>
            <w:r w:rsidRPr="00CA07D8">
              <w:rPr>
                <w:rFonts w:eastAsia="SimSun"/>
                <w:sz w:val="20"/>
                <w:szCs w:val="26"/>
                <w:lang w:val="en-GB"/>
              </w:rPr>
              <w:t>8</w:t>
            </w:r>
          </w:p>
        </w:tc>
        <w:tc>
          <w:tcPr>
            <w:tcW w:w="1124" w:type="pct"/>
          </w:tcPr>
          <w:p w14:paraId="72371497" w14:textId="77777777" w:rsidR="004D4EB1" w:rsidRPr="00CA07D8" w:rsidRDefault="004D4EB1" w:rsidP="00E14083">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rPr>
                <w:rFonts w:eastAsia="SimSun"/>
                <w:sz w:val="20"/>
                <w:szCs w:val="26"/>
              </w:rPr>
            </w:pPr>
            <w:r w:rsidRPr="00CA07D8">
              <w:rPr>
                <w:position w:val="2"/>
                <w:sz w:val="20"/>
                <w:szCs w:val="26"/>
                <w:rtl/>
              </w:rPr>
              <w:t>رقم جغرافي</w:t>
            </w:r>
          </w:p>
        </w:tc>
        <w:tc>
          <w:tcPr>
            <w:tcW w:w="1767" w:type="pct"/>
          </w:tcPr>
          <w:p w14:paraId="461DCFB4" w14:textId="77777777" w:rsidR="004D4EB1" w:rsidRPr="00CA07D8" w:rsidRDefault="004D4EB1" w:rsidP="00E14083">
            <w:pPr>
              <w:spacing w:before="40" w:after="40" w:line="240" w:lineRule="exact"/>
              <w:rPr>
                <w:rFonts w:eastAsia="SimSun"/>
                <w:position w:val="2"/>
                <w:sz w:val="20"/>
                <w:szCs w:val="26"/>
              </w:rPr>
            </w:pPr>
            <w:r w:rsidRPr="00CA07D8">
              <w:rPr>
                <w:position w:val="2"/>
                <w:sz w:val="20"/>
                <w:szCs w:val="26"/>
                <w:rtl/>
              </w:rPr>
              <w:t xml:space="preserve">رمز المنطقة من أجل </w:t>
            </w:r>
            <w:r w:rsidRPr="00CA07D8">
              <w:rPr>
                <w:rFonts w:eastAsia="SimSun"/>
                <w:position w:val="2"/>
                <w:sz w:val="20"/>
                <w:szCs w:val="26"/>
              </w:rPr>
              <w:t>Sopron</w:t>
            </w:r>
          </w:p>
        </w:tc>
      </w:tr>
    </w:tbl>
    <w:p w14:paraId="623C558D" w14:textId="77777777" w:rsidR="004D4EB1" w:rsidRPr="00304F87" w:rsidRDefault="004D4EB1" w:rsidP="00304F87">
      <w:pPr>
        <w:pStyle w:val="ContactA"/>
        <w:rPr>
          <w:rtl/>
        </w:rPr>
      </w:pPr>
      <w:r w:rsidRPr="00304F87">
        <w:rPr>
          <w:rtl/>
        </w:rPr>
        <w:t>للاتصال:</w:t>
      </w:r>
    </w:p>
    <w:p w14:paraId="3FAAF6E3" w14:textId="77777777" w:rsidR="004D4EB1" w:rsidRPr="00CA07D8" w:rsidRDefault="004D4EB1" w:rsidP="00304F87">
      <w:pPr>
        <w:pStyle w:val="ContactA1"/>
        <w:rPr>
          <w:lang w:val="en-GB"/>
        </w:rPr>
      </w:pPr>
      <w:r w:rsidRPr="00CA07D8">
        <w:rPr>
          <w:lang w:val="en-GB"/>
        </w:rPr>
        <w:t>Mr Tamás Puss</w:t>
      </w:r>
      <w:r w:rsidRPr="00CA07D8">
        <w:rPr>
          <w:rtl/>
          <w:lang w:val="en-GB" w:bidi="ar-EG"/>
        </w:rPr>
        <w:br/>
      </w:r>
      <w:r w:rsidRPr="00CA07D8">
        <w:rPr>
          <w:lang w:val="en-GB"/>
        </w:rPr>
        <w:t xml:space="preserve">National Media and </w:t>
      </w:r>
      <w:proofErr w:type="spellStart"/>
      <w:r w:rsidRPr="00CA07D8">
        <w:rPr>
          <w:lang w:val="en-GB"/>
        </w:rPr>
        <w:t>Infocommunications</w:t>
      </w:r>
      <w:proofErr w:type="spellEnd"/>
      <w:r w:rsidRPr="00CA07D8">
        <w:rPr>
          <w:lang w:val="en-GB"/>
        </w:rPr>
        <w:t xml:space="preserve"> Authority</w:t>
      </w:r>
      <w:r w:rsidRPr="00CA07D8">
        <w:rPr>
          <w:rtl/>
          <w:lang w:val="en-GB"/>
        </w:rPr>
        <w:t xml:space="preserve"> </w:t>
      </w:r>
      <w:r w:rsidRPr="00CA07D8">
        <w:rPr>
          <w:rtl/>
          <w:lang w:val="en-GB"/>
        </w:rPr>
        <w:br/>
      </w:r>
      <w:r w:rsidRPr="00CA07D8">
        <w:rPr>
          <w:lang w:val="en-GB"/>
        </w:rPr>
        <w:t xml:space="preserve">Visegrádi </w:t>
      </w:r>
      <w:proofErr w:type="spellStart"/>
      <w:r w:rsidRPr="00CA07D8">
        <w:rPr>
          <w:lang w:val="en-GB"/>
        </w:rPr>
        <w:t>utca</w:t>
      </w:r>
      <w:proofErr w:type="spellEnd"/>
      <w:r w:rsidRPr="00CA07D8">
        <w:rPr>
          <w:lang w:val="en-GB"/>
        </w:rPr>
        <w:t xml:space="preserve"> 106.</w:t>
      </w:r>
      <w:r w:rsidRPr="00CA07D8">
        <w:rPr>
          <w:rtl/>
          <w:lang w:val="en-GB"/>
        </w:rPr>
        <w:br/>
      </w:r>
      <w:r w:rsidRPr="00CA07D8">
        <w:rPr>
          <w:lang w:val="en-GB"/>
        </w:rPr>
        <w:t>1133 Budapest</w:t>
      </w:r>
      <w:r w:rsidRPr="00CA07D8">
        <w:rPr>
          <w:rtl/>
          <w:lang w:val="en-GB"/>
        </w:rPr>
        <w:br/>
      </w:r>
      <w:r w:rsidRPr="00CA07D8">
        <w:rPr>
          <w:lang w:val="en-GB"/>
        </w:rPr>
        <w:t>Hungary</w:t>
      </w:r>
    </w:p>
    <w:p w14:paraId="2C70C2EB" w14:textId="0A5F798B" w:rsidR="000B4728" w:rsidRDefault="004D4EB1" w:rsidP="00E14083">
      <w:pPr>
        <w:pStyle w:val="ContactA2"/>
        <w:rPr>
          <w:rtl/>
        </w:rPr>
      </w:pPr>
      <w:r w:rsidRPr="00CA07D8">
        <w:rPr>
          <w:rtl/>
        </w:rPr>
        <w:t>الهاتف:</w:t>
      </w:r>
      <w:r w:rsidRPr="00CA07D8">
        <w:rPr>
          <w:rtl/>
        </w:rPr>
        <w:tab/>
      </w:r>
      <w:r w:rsidRPr="00CA07D8">
        <w:t>+36 1 468 0</w:t>
      </w:r>
      <w:r>
        <w:t>3</w:t>
      </w:r>
      <w:r w:rsidRPr="00CA07D8">
        <w:t>66</w:t>
      </w:r>
      <w:r w:rsidRPr="00CA07D8">
        <w:rPr>
          <w:rtl/>
        </w:rPr>
        <w:br/>
        <w:t>البريد الإلكتروني:</w:t>
      </w:r>
      <w:r w:rsidRPr="00CA07D8">
        <w:rPr>
          <w:rtl/>
        </w:rPr>
        <w:tab/>
      </w:r>
      <w:r w:rsidRPr="00CA07D8">
        <w:rPr>
          <w:lang w:val="en-GB"/>
        </w:rPr>
        <w:t>puss.tamas@nmhh.hu / numbering@nmhh.hu</w:t>
      </w:r>
      <w:r w:rsidRPr="00CA07D8">
        <w:rPr>
          <w:rtl/>
          <w:lang w:val="en-GB"/>
        </w:rPr>
        <w:br/>
      </w:r>
      <w:r w:rsidRPr="00CA07D8">
        <w:rPr>
          <w:rtl/>
        </w:rPr>
        <w:t>الموقع الإلكتروني:</w:t>
      </w:r>
      <w:r w:rsidRPr="00CA07D8">
        <w:rPr>
          <w:rtl/>
        </w:rPr>
        <w:tab/>
      </w:r>
      <w:r w:rsidRPr="005B0405">
        <w:rPr>
          <w:rFonts w:cs="Arial"/>
        </w:rPr>
        <w:t>www.nmhh.hu</w:t>
      </w:r>
      <w:r w:rsidR="000B4728">
        <w:rPr>
          <w:rtl/>
        </w:rPr>
        <w:br w:type="page"/>
      </w:r>
    </w:p>
    <w:p w14:paraId="730CA91B" w14:textId="77777777" w:rsidR="000B4728" w:rsidRPr="005B57CE" w:rsidRDefault="000B4728" w:rsidP="000B4728">
      <w:pPr>
        <w:spacing w:before="0"/>
        <w:rPr>
          <w:rFonts w:eastAsia="SimSun"/>
          <w:rtl/>
          <w:lang w:bidi="ar-EG"/>
        </w:rPr>
      </w:pPr>
      <w:r w:rsidRPr="00AE0AF8">
        <w:rPr>
          <w:rFonts w:eastAsia="SimSun" w:hint="cs"/>
          <w:rtl/>
          <w:lang w:bidi="ar-EG"/>
        </w:rPr>
        <w:lastRenderedPageBreak/>
        <w:t xml:space="preserve">تبليغ في </w:t>
      </w:r>
      <w:r>
        <w:rPr>
          <w:rFonts w:eastAsia="SimSun"/>
          <w:lang w:bidi="ar-EG"/>
        </w:rPr>
        <w:t>2026.III.10</w:t>
      </w:r>
      <w:r>
        <w:rPr>
          <w:rFonts w:eastAsia="SimSun" w:hint="cs"/>
          <w:rtl/>
          <w:lang w:bidi="ar-EG"/>
        </w:rPr>
        <w:t>:</w:t>
      </w:r>
    </w:p>
    <w:p w14:paraId="47C06014" w14:textId="77777777" w:rsidR="000B4728" w:rsidRPr="00CA07D8" w:rsidRDefault="000B4728" w:rsidP="000B4728">
      <w:pPr>
        <w:tabs>
          <w:tab w:val="left" w:pos="526"/>
        </w:tabs>
        <w:rPr>
          <w:color w:val="000000"/>
          <w:rtl/>
          <w:lang w:val="fr-CH"/>
        </w:rPr>
      </w:pPr>
      <w:r w:rsidRPr="002658B9">
        <w:rPr>
          <w:i/>
          <w:iCs/>
          <w:color w:val="000000"/>
          <w:rtl/>
        </w:rPr>
        <w:t>‏</w:t>
      </w:r>
      <w:r>
        <w:rPr>
          <w:rFonts w:hint="cs"/>
          <w:rtl/>
          <w:lang w:bidi="ar-SY"/>
        </w:rPr>
        <w:t>تقدم</w:t>
      </w:r>
      <w:r w:rsidRPr="002658B9">
        <w:rPr>
          <w:i/>
          <w:iCs/>
          <w:color w:val="000000"/>
          <w:rtl/>
        </w:rPr>
        <w:t xml:space="preserve"> </w:t>
      </w:r>
      <w:r w:rsidRPr="00001C2D">
        <w:rPr>
          <w:i/>
          <w:iCs/>
          <w:color w:val="000000"/>
          <w:rtl/>
        </w:rPr>
        <w:t>الهيئة الوطنية لوسائط الإعلام والاتصالات المعلوماتية</w:t>
      </w:r>
      <w:r>
        <w:rPr>
          <w:rFonts w:hint="cs"/>
          <w:color w:val="000000"/>
          <w:rtl/>
        </w:rPr>
        <w:t>، بودابست،</w:t>
      </w:r>
      <w:r>
        <w:rPr>
          <w:rFonts w:hint="cs"/>
          <w:color w:val="000000"/>
          <w:rtl/>
          <w:lang w:val="fr-CH"/>
        </w:rPr>
        <w:t xml:space="preserve"> </w:t>
      </w:r>
      <w:r w:rsidRPr="00CA07D8">
        <w:rPr>
          <w:color w:val="000000"/>
          <w:rtl/>
        </w:rPr>
        <w:t>معلومات بشأن</w:t>
      </w:r>
      <w:r w:rsidRPr="00CA07D8">
        <w:rPr>
          <w:position w:val="2"/>
          <w:rtl/>
          <w:lang w:eastAsia="zh-CN"/>
        </w:rPr>
        <w:t xml:space="preserve"> الأرقام الوطنية حصراً المرتبطة بخدمات الطوارئ وخدمات مهمة أخرى ذات قيمة اجتماعية.</w:t>
      </w:r>
    </w:p>
    <w:p w14:paraId="3A32AF11" w14:textId="77777777" w:rsidR="000B4728" w:rsidRPr="000B4728" w:rsidRDefault="000B4728" w:rsidP="000B4728">
      <w:pPr>
        <w:spacing w:after="120" w:line="240" w:lineRule="auto"/>
        <w:jc w:val="center"/>
        <w:rPr>
          <w:i/>
          <w:iCs/>
          <w:position w:val="2"/>
          <w:rtl/>
          <w:lang w:eastAsia="zh-CN"/>
        </w:rPr>
      </w:pPr>
      <w:r w:rsidRPr="000B4728">
        <w:rPr>
          <w:i/>
          <w:iCs/>
          <w:color w:val="000000"/>
          <w:rtl/>
        </w:rPr>
        <w:t>وصف الأرقام الهامة المتعلقة بخدمات الطوارئ والخدمات الأخرى ذات القيمة الاجتماعية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375"/>
        <w:gridCol w:w="2753"/>
        <w:gridCol w:w="2293"/>
        <w:gridCol w:w="2137"/>
        <w:gridCol w:w="1071"/>
      </w:tblGrid>
      <w:tr w:rsidR="000B4728" w:rsidRPr="00CA07D8" w14:paraId="639A64B9" w14:textId="77777777" w:rsidTr="00E14083">
        <w:trPr>
          <w:jc w:val="center"/>
        </w:trPr>
        <w:tc>
          <w:tcPr>
            <w:tcW w:w="8926" w:type="dxa"/>
            <w:gridSpan w:val="5"/>
            <w:shd w:val="clear" w:color="auto" w:fill="FFFFFF"/>
            <w:vAlign w:val="center"/>
          </w:tcPr>
          <w:p w14:paraId="4572E3CF" w14:textId="77777777" w:rsidR="000B4728" w:rsidRPr="000B4728" w:rsidRDefault="000B4728" w:rsidP="00FE29FE">
            <w:pPr>
              <w:tabs>
                <w:tab w:val="left" w:pos="567"/>
                <w:tab w:val="left" w:pos="1276"/>
                <w:tab w:val="left" w:pos="1843"/>
                <w:tab w:val="left" w:pos="5387"/>
                <w:tab w:val="left" w:pos="5954"/>
              </w:tabs>
              <w:overflowPunct w:val="0"/>
              <w:autoSpaceDE w:val="0"/>
              <w:autoSpaceDN w:val="0"/>
              <w:adjustRightInd w:val="0"/>
              <w:spacing w:before="0" w:line="240" w:lineRule="auto"/>
              <w:jc w:val="left"/>
              <w:textAlignment w:val="baseline"/>
              <w:rPr>
                <w:rFonts w:eastAsia="SimSun"/>
                <w:b/>
                <w:i/>
                <w:iCs/>
                <w:sz w:val="20"/>
                <w:szCs w:val="26"/>
                <w:lang w:val="en-GB"/>
              </w:rPr>
            </w:pPr>
            <w:r w:rsidRPr="000B4728">
              <w:rPr>
                <w:b/>
                <w:i/>
                <w:iCs/>
                <w:sz w:val="20"/>
                <w:szCs w:val="26"/>
                <w:rtl/>
              </w:rPr>
              <w:t>البلد: هنغاريا</w:t>
            </w:r>
          </w:p>
        </w:tc>
      </w:tr>
      <w:tr w:rsidR="000B4728" w:rsidRPr="00CA07D8" w14:paraId="0F13523A" w14:textId="77777777" w:rsidTr="00E14083">
        <w:trPr>
          <w:jc w:val="center"/>
        </w:trPr>
        <w:tc>
          <w:tcPr>
            <w:tcW w:w="1274" w:type="dxa"/>
            <w:shd w:val="clear" w:color="auto" w:fill="FFFFFF"/>
            <w:vAlign w:val="center"/>
          </w:tcPr>
          <w:p w14:paraId="3D26B728" w14:textId="77777777" w:rsidR="000B4728" w:rsidRPr="000B4728" w:rsidRDefault="000B4728" w:rsidP="00F437AC">
            <w:pPr>
              <w:spacing w:before="20" w:after="20" w:line="280" w:lineRule="exact"/>
              <w:jc w:val="left"/>
              <w:rPr>
                <w:rFonts w:eastAsia="SimSun"/>
                <w:b/>
                <w:i/>
                <w:iCs/>
                <w:position w:val="2"/>
                <w:sz w:val="20"/>
                <w:szCs w:val="26"/>
              </w:rPr>
            </w:pPr>
            <w:r w:rsidRPr="000B4728">
              <w:rPr>
                <w:b/>
                <w:i/>
                <w:iCs/>
                <w:position w:val="2"/>
                <w:sz w:val="20"/>
                <w:szCs w:val="26"/>
                <w:rtl/>
              </w:rPr>
              <w:t>رقم مهم</w:t>
            </w:r>
          </w:p>
        </w:tc>
        <w:tc>
          <w:tcPr>
            <w:tcW w:w="2552" w:type="dxa"/>
            <w:shd w:val="clear" w:color="auto" w:fill="FFFFFF"/>
            <w:vAlign w:val="center"/>
          </w:tcPr>
          <w:p w14:paraId="114D4117" w14:textId="77777777" w:rsidR="000B4728" w:rsidRPr="000B4728" w:rsidRDefault="000B4728" w:rsidP="00F437AC">
            <w:pPr>
              <w:spacing w:before="20" w:after="20" w:line="280" w:lineRule="exact"/>
              <w:jc w:val="left"/>
              <w:rPr>
                <w:rFonts w:eastAsia="SimSun"/>
                <w:b/>
                <w:i/>
                <w:iCs/>
                <w:position w:val="2"/>
                <w:sz w:val="20"/>
                <w:szCs w:val="26"/>
              </w:rPr>
            </w:pPr>
            <w:r w:rsidRPr="000B4728">
              <w:rPr>
                <w:b/>
                <w:i/>
                <w:iCs/>
                <w:position w:val="2"/>
                <w:sz w:val="20"/>
                <w:szCs w:val="26"/>
                <w:rtl/>
              </w:rPr>
              <w:t>الخدمة</w:t>
            </w:r>
          </w:p>
        </w:tc>
        <w:tc>
          <w:tcPr>
            <w:tcW w:w="2126" w:type="dxa"/>
            <w:shd w:val="clear" w:color="auto" w:fill="FFFFFF"/>
            <w:vAlign w:val="center"/>
          </w:tcPr>
          <w:p w14:paraId="5BC6D4BD" w14:textId="77777777" w:rsidR="000B4728" w:rsidRPr="000B4728" w:rsidRDefault="000B4728" w:rsidP="00F437AC">
            <w:pPr>
              <w:spacing w:before="20" w:after="20" w:line="280" w:lineRule="exact"/>
              <w:jc w:val="left"/>
              <w:rPr>
                <w:rFonts w:eastAsia="SimSun"/>
                <w:b/>
                <w:i/>
                <w:iCs/>
                <w:position w:val="2"/>
                <w:sz w:val="20"/>
                <w:szCs w:val="26"/>
              </w:rPr>
            </w:pPr>
            <w:r w:rsidRPr="000B4728">
              <w:rPr>
                <w:b/>
                <w:i/>
                <w:iCs/>
                <w:position w:val="2"/>
                <w:sz w:val="20"/>
                <w:szCs w:val="26"/>
                <w:rtl/>
              </w:rPr>
              <w:t>موزع أو مخصص</w:t>
            </w:r>
          </w:p>
        </w:tc>
        <w:tc>
          <w:tcPr>
            <w:tcW w:w="1981" w:type="dxa"/>
            <w:shd w:val="clear" w:color="auto" w:fill="FFFFFF"/>
            <w:vAlign w:val="center"/>
          </w:tcPr>
          <w:p w14:paraId="75DC3824" w14:textId="77777777" w:rsidR="000B4728" w:rsidRPr="000B4728" w:rsidRDefault="000B4728" w:rsidP="00F437AC">
            <w:pPr>
              <w:spacing w:before="20" w:after="20" w:line="280" w:lineRule="exact"/>
              <w:jc w:val="left"/>
              <w:rPr>
                <w:rFonts w:eastAsia="SimSun"/>
                <w:i/>
                <w:iCs/>
                <w:position w:val="2"/>
                <w:sz w:val="20"/>
                <w:szCs w:val="26"/>
              </w:rPr>
            </w:pPr>
            <w:r w:rsidRPr="000B4728">
              <w:rPr>
                <w:i/>
                <w:iCs/>
                <w:position w:val="2"/>
                <w:sz w:val="20"/>
                <w:szCs w:val="26"/>
                <w:rtl/>
              </w:rPr>
              <w:t xml:space="preserve">الرقم </w:t>
            </w:r>
            <w:r w:rsidRPr="000B4728">
              <w:rPr>
                <w:rFonts w:eastAsia="SimSun"/>
                <w:i/>
                <w:iCs/>
                <w:position w:val="2"/>
                <w:sz w:val="20"/>
                <w:szCs w:val="26"/>
              </w:rPr>
              <w:t>ITU-T E.164</w:t>
            </w:r>
            <w:r w:rsidRPr="000B4728">
              <w:rPr>
                <w:i/>
                <w:iCs/>
                <w:position w:val="2"/>
                <w:sz w:val="20"/>
                <w:szCs w:val="26"/>
                <w:rtl/>
              </w:rPr>
              <w:t xml:space="preserve"> أو رقم وطني حصراً</w:t>
            </w:r>
          </w:p>
        </w:tc>
        <w:tc>
          <w:tcPr>
            <w:tcW w:w="993" w:type="dxa"/>
            <w:shd w:val="clear" w:color="auto" w:fill="FFFFFF"/>
            <w:vAlign w:val="center"/>
          </w:tcPr>
          <w:p w14:paraId="1C62A2FC" w14:textId="77777777" w:rsidR="000B4728" w:rsidRPr="000B4728" w:rsidRDefault="000B4728" w:rsidP="00F437AC">
            <w:pPr>
              <w:spacing w:before="20" w:after="20" w:line="280" w:lineRule="exact"/>
              <w:jc w:val="left"/>
              <w:rPr>
                <w:rFonts w:eastAsia="SimSun"/>
                <w:b/>
                <w:i/>
                <w:iCs/>
                <w:position w:val="2"/>
                <w:sz w:val="20"/>
                <w:szCs w:val="26"/>
              </w:rPr>
            </w:pPr>
            <w:r w:rsidRPr="000B4728">
              <w:rPr>
                <w:b/>
                <w:i/>
                <w:iCs/>
                <w:position w:val="2"/>
                <w:sz w:val="20"/>
                <w:szCs w:val="26"/>
                <w:rtl/>
              </w:rPr>
              <w:t>ملاحظة</w:t>
            </w:r>
          </w:p>
        </w:tc>
      </w:tr>
      <w:tr w:rsidR="000B4728" w:rsidRPr="00CA07D8" w14:paraId="6B412481" w14:textId="77777777" w:rsidTr="00E14083">
        <w:trPr>
          <w:jc w:val="center"/>
        </w:trPr>
        <w:tc>
          <w:tcPr>
            <w:tcW w:w="1274" w:type="dxa"/>
            <w:shd w:val="clear" w:color="auto" w:fill="FFFFFF"/>
          </w:tcPr>
          <w:p w14:paraId="734622C8" w14:textId="77777777" w:rsidR="000B4728" w:rsidRPr="00CA07D8" w:rsidRDefault="000B4728" w:rsidP="00FE29FE">
            <w:pPr>
              <w:tabs>
                <w:tab w:val="left" w:pos="567"/>
                <w:tab w:val="left" w:pos="1276"/>
                <w:tab w:val="left" w:pos="1843"/>
                <w:tab w:val="left" w:pos="5387"/>
                <w:tab w:val="left" w:pos="5954"/>
              </w:tabs>
              <w:overflowPunct w:val="0"/>
              <w:autoSpaceDE w:val="0"/>
              <w:autoSpaceDN w:val="0"/>
              <w:adjustRightInd w:val="0"/>
              <w:spacing w:before="0" w:line="240" w:lineRule="auto"/>
              <w:jc w:val="left"/>
              <w:textAlignment w:val="baseline"/>
              <w:rPr>
                <w:rFonts w:eastAsia="SimSun"/>
                <w:sz w:val="20"/>
                <w:szCs w:val="26"/>
                <w:lang w:val="en-GB"/>
              </w:rPr>
            </w:pPr>
            <w:r w:rsidRPr="00CA07D8">
              <w:rPr>
                <w:rFonts w:eastAsia="SimSun"/>
                <w:sz w:val="20"/>
                <w:szCs w:val="26"/>
                <w:lang w:val="en-GB"/>
              </w:rPr>
              <w:t>104</w:t>
            </w:r>
          </w:p>
        </w:tc>
        <w:tc>
          <w:tcPr>
            <w:tcW w:w="2552" w:type="dxa"/>
            <w:shd w:val="clear" w:color="auto" w:fill="FFFFFF"/>
          </w:tcPr>
          <w:p w14:paraId="64B136D5" w14:textId="77777777" w:rsidR="000B4728" w:rsidRPr="00CA07D8" w:rsidRDefault="000B4728" w:rsidP="00FE29FE">
            <w:pPr>
              <w:spacing w:before="20" w:after="20" w:line="260" w:lineRule="exact"/>
              <w:jc w:val="left"/>
              <w:rPr>
                <w:rFonts w:eastAsia="SimSun"/>
                <w:position w:val="2"/>
                <w:sz w:val="20"/>
                <w:szCs w:val="26"/>
              </w:rPr>
            </w:pPr>
            <w:r w:rsidRPr="00CA07D8">
              <w:rPr>
                <w:position w:val="2"/>
                <w:sz w:val="20"/>
                <w:szCs w:val="26"/>
                <w:rtl/>
              </w:rPr>
              <w:t>الخدمة الطبية</w:t>
            </w:r>
          </w:p>
        </w:tc>
        <w:tc>
          <w:tcPr>
            <w:tcW w:w="2126" w:type="dxa"/>
            <w:shd w:val="clear" w:color="auto" w:fill="FFFFFF"/>
          </w:tcPr>
          <w:p w14:paraId="7D918408" w14:textId="77777777" w:rsidR="000B4728" w:rsidRPr="00CA07D8" w:rsidRDefault="000B4728" w:rsidP="00FE29FE">
            <w:pPr>
              <w:spacing w:before="20" w:after="20" w:line="260" w:lineRule="exact"/>
              <w:jc w:val="left"/>
              <w:rPr>
                <w:rFonts w:eastAsia="SimSun"/>
                <w:position w:val="2"/>
                <w:sz w:val="20"/>
                <w:szCs w:val="26"/>
              </w:rPr>
            </w:pPr>
            <w:r w:rsidRPr="00CA07D8">
              <w:rPr>
                <w:position w:val="2"/>
                <w:sz w:val="20"/>
                <w:szCs w:val="26"/>
                <w:rtl/>
              </w:rPr>
              <w:t>موزع في خطة الترقيم الوطنية</w:t>
            </w:r>
          </w:p>
        </w:tc>
        <w:tc>
          <w:tcPr>
            <w:tcW w:w="1981" w:type="dxa"/>
            <w:shd w:val="clear" w:color="auto" w:fill="FFFFFF"/>
          </w:tcPr>
          <w:p w14:paraId="5283345F" w14:textId="77777777" w:rsidR="000B4728" w:rsidRPr="00CA07D8" w:rsidRDefault="000B4728" w:rsidP="00FE29FE">
            <w:pPr>
              <w:spacing w:before="20" w:after="20" w:line="260" w:lineRule="exact"/>
              <w:jc w:val="left"/>
              <w:rPr>
                <w:rFonts w:eastAsia="SimSun"/>
                <w:position w:val="2"/>
                <w:sz w:val="20"/>
                <w:szCs w:val="26"/>
              </w:rPr>
            </w:pPr>
            <w:r w:rsidRPr="00CA07D8">
              <w:rPr>
                <w:position w:val="2"/>
                <w:sz w:val="20"/>
                <w:szCs w:val="26"/>
                <w:rtl/>
              </w:rPr>
              <w:t>رقم وطني حصراً</w:t>
            </w:r>
          </w:p>
        </w:tc>
        <w:tc>
          <w:tcPr>
            <w:tcW w:w="993" w:type="dxa"/>
            <w:shd w:val="clear" w:color="auto" w:fill="FFFFFF"/>
          </w:tcPr>
          <w:p w14:paraId="0E7CF7F5" w14:textId="77777777" w:rsidR="000B4728" w:rsidRPr="00CA07D8" w:rsidRDefault="000B4728" w:rsidP="00FE29FE">
            <w:pPr>
              <w:tabs>
                <w:tab w:val="left" w:pos="567"/>
                <w:tab w:val="left" w:pos="1276"/>
                <w:tab w:val="left" w:pos="1843"/>
                <w:tab w:val="left" w:pos="5387"/>
                <w:tab w:val="left" w:pos="5954"/>
              </w:tabs>
              <w:overflowPunct w:val="0"/>
              <w:autoSpaceDE w:val="0"/>
              <w:autoSpaceDN w:val="0"/>
              <w:bidi w:val="0"/>
              <w:adjustRightInd w:val="0"/>
              <w:spacing w:before="0" w:line="240" w:lineRule="auto"/>
              <w:jc w:val="left"/>
              <w:textAlignment w:val="baseline"/>
              <w:rPr>
                <w:rFonts w:eastAsia="SimSun"/>
                <w:sz w:val="20"/>
                <w:szCs w:val="26"/>
                <w:lang w:val="en-GB"/>
              </w:rPr>
            </w:pPr>
          </w:p>
        </w:tc>
      </w:tr>
      <w:tr w:rsidR="000B4728" w:rsidRPr="00CA07D8" w14:paraId="571DB6C4" w14:textId="77777777" w:rsidTr="00E14083">
        <w:trPr>
          <w:jc w:val="center"/>
        </w:trPr>
        <w:tc>
          <w:tcPr>
            <w:tcW w:w="1274" w:type="dxa"/>
            <w:shd w:val="clear" w:color="auto" w:fill="FFFFFF"/>
          </w:tcPr>
          <w:p w14:paraId="3D22530A" w14:textId="77777777" w:rsidR="000B4728" w:rsidRPr="00CA07D8" w:rsidRDefault="000B4728" w:rsidP="00FE29FE">
            <w:pPr>
              <w:tabs>
                <w:tab w:val="left" w:pos="567"/>
                <w:tab w:val="left" w:pos="1276"/>
                <w:tab w:val="left" w:pos="1843"/>
                <w:tab w:val="left" w:pos="5387"/>
                <w:tab w:val="left" w:pos="5954"/>
              </w:tabs>
              <w:overflowPunct w:val="0"/>
              <w:autoSpaceDE w:val="0"/>
              <w:autoSpaceDN w:val="0"/>
              <w:adjustRightInd w:val="0"/>
              <w:spacing w:before="0" w:line="240" w:lineRule="auto"/>
              <w:jc w:val="left"/>
              <w:textAlignment w:val="baseline"/>
              <w:rPr>
                <w:rFonts w:eastAsia="SimSun"/>
                <w:sz w:val="20"/>
                <w:szCs w:val="26"/>
                <w:lang w:val="en-GB"/>
              </w:rPr>
            </w:pPr>
            <w:r w:rsidRPr="00CA07D8">
              <w:rPr>
                <w:rFonts w:eastAsia="SimSun"/>
                <w:sz w:val="20"/>
                <w:szCs w:val="26"/>
                <w:lang w:val="en-GB"/>
              </w:rPr>
              <w:t>105</w:t>
            </w:r>
          </w:p>
        </w:tc>
        <w:tc>
          <w:tcPr>
            <w:tcW w:w="2552" w:type="dxa"/>
            <w:shd w:val="clear" w:color="auto" w:fill="FFFFFF"/>
          </w:tcPr>
          <w:p w14:paraId="68D868F1" w14:textId="77777777" w:rsidR="000B4728" w:rsidRPr="00CA07D8" w:rsidRDefault="000B4728" w:rsidP="00FE29FE">
            <w:pPr>
              <w:spacing w:before="20" w:after="20" w:line="260" w:lineRule="exact"/>
              <w:jc w:val="left"/>
              <w:rPr>
                <w:rFonts w:eastAsia="SimSun"/>
                <w:position w:val="2"/>
                <w:sz w:val="20"/>
                <w:szCs w:val="26"/>
              </w:rPr>
            </w:pPr>
            <w:r w:rsidRPr="00CA07D8">
              <w:rPr>
                <w:position w:val="2"/>
                <w:sz w:val="20"/>
                <w:szCs w:val="26"/>
                <w:rtl/>
              </w:rPr>
              <w:t>المطافئ</w:t>
            </w:r>
          </w:p>
        </w:tc>
        <w:tc>
          <w:tcPr>
            <w:tcW w:w="2126" w:type="dxa"/>
            <w:shd w:val="clear" w:color="auto" w:fill="FFFFFF"/>
          </w:tcPr>
          <w:p w14:paraId="513EDC3D" w14:textId="77777777" w:rsidR="000B4728" w:rsidRPr="00CA07D8" w:rsidRDefault="000B4728" w:rsidP="00FE29FE">
            <w:pPr>
              <w:spacing w:before="20" w:after="20" w:line="260" w:lineRule="exact"/>
              <w:jc w:val="left"/>
              <w:rPr>
                <w:rFonts w:eastAsia="SimSun"/>
                <w:position w:val="2"/>
                <w:sz w:val="20"/>
                <w:szCs w:val="26"/>
              </w:rPr>
            </w:pPr>
            <w:r w:rsidRPr="00CA07D8">
              <w:rPr>
                <w:position w:val="2"/>
                <w:sz w:val="20"/>
                <w:szCs w:val="26"/>
                <w:rtl/>
              </w:rPr>
              <w:t>موزع في خطة الترقيم الوطنية</w:t>
            </w:r>
          </w:p>
        </w:tc>
        <w:tc>
          <w:tcPr>
            <w:tcW w:w="1981" w:type="dxa"/>
            <w:shd w:val="clear" w:color="auto" w:fill="FFFFFF"/>
          </w:tcPr>
          <w:p w14:paraId="7393DF35" w14:textId="77777777" w:rsidR="000B4728" w:rsidRPr="00CA07D8" w:rsidRDefault="000B4728" w:rsidP="00FE29FE">
            <w:pPr>
              <w:spacing w:before="20" w:after="20" w:line="260" w:lineRule="exact"/>
              <w:jc w:val="left"/>
              <w:rPr>
                <w:rFonts w:eastAsia="SimSun"/>
                <w:position w:val="2"/>
                <w:sz w:val="20"/>
                <w:szCs w:val="26"/>
              </w:rPr>
            </w:pPr>
            <w:r w:rsidRPr="00CA07D8">
              <w:rPr>
                <w:position w:val="2"/>
                <w:sz w:val="20"/>
                <w:szCs w:val="26"/>
                <w:rtl/>
              </w:rPr>
              <w:t>رقم وطني حصراً</w:t>
            </w:r>
          </w:p>
        </w:tc>
        <w:tc>
          <w:tcPr>
            <w:tcW w:w="993" w:type="dxa"/>
            <w:shd w:val="clear" w:color="auto" w:fill="FFFFFF"/>
          </w:tcPr>
          <w:p w14:paraId="0AE6E64C" w14:textId="77777777" w:rsidR="000B4728" w:rsidRPr="00CA07D8" w:rsidRDefault="000B4728" w:rsidP="00FE29FE">
            <w:pPr>
              <w:tabs>
                <w:tab w:val="left" w:pos="567"/>
                <w:tab w:val="left" w:pos="1276"/>
                <w:tab w:val="left" w:pos="1843"/>
                <w:tab w:val="left" w:pos="5387"/>
                <w:tab w:val="left" w:pos="5954"/>
              </w:tabs>
              <w:overflowPunct w:val="0"/>
              <w:autoSpaceDE w:val="0"/>
              <w:autoSpaceDN w:val="0"/>
              <w:bidi w:val="0"/>
              <w:adjustRightInd w:val="0"/>
              <w:spacing w:before="0" w:line="240" w:lineRule="auto"/>
              <w:jc w:val="left"/>
              <w:textAlignment w:val="baseline"/>
              <w:rPr>
                <w:rFonts w:eastAsia="SimSun"/>
                <w:sz w:val="20"/>
                <w:szCs w:val="26"/>
                <w:lang w:val="en-GB"/>
              </w:rPr>
            </w:pPr>
          </w:p>
        </w:tc>
      </w:tr>
      <w:tr w:rsidR="000B4728" w:rsidRPr="00CA07D8" w14:paraId="07692BDA" w14:textId="77777777" w:rsidTr="00E14083">
        <w:trPr>
          <w:jc w:val="center"/>
        </w:trPr>
        <w:tc>
          <w:tcPr>
            <w:tcW w:w="1274" w:type="dxa"/>
            <w:shd w:val="clear" w:color="auto" w:fill="FFFFFF"/>
          </w:tcPr>
          <w:p w14:paraId="29F97025" w14:textId="77777777" w:rsidR="000B4728" w:rsidRPr="00CA07D8" w:rsidRDefault="000B4728" w:rsidP="00FE29FE">
            <w:pPr>
              <w:tabs>
                <w:tab w:val="left" w:pos="567"/>
                <w:tab w:val="left" w:pos="1276"/>
                <w:tab w:val="left" w:pos="1843"/>
                <w:tab w:val="left" w:pos="5387"/>
                <w:tab w:val="left" w:pos="5954"/>
              </w:tabs>
              <w:overflowPunct w:val="0"/>
              <w:autoSpaceDE w:val="0"/>
              <w:autoSpaceDN w:val="0"/>
              <w:adjustRightInd w:val="0"/>
              <w:spacing w:before="0" w:line="240" w:lineRule="auto"/>
              <w:jc w:val="left"/>
              <w:textAlignment w:val="baseline"/>
              <w:rPr>
                <w:rFonts w:eastAsia="SimSun"/>
                <w:sz w:val="20"/>
                <w:szCs w:val="26"/>
                <w:lang w:val="en-GB"/>
              </w:rPr>
            </w:pPr>
            <w:r w:rsidRPr="00CA07D8">
              <w:rPr>
                <w:rFonts w:eastAsia="SimSun"/>
                <w:sz w:val="20"/>
                <w:szCs w:val="26"/>
                <w:lang w:val="en-GB"/>
              </w:rPr>
              <w:t>107</w:t>
            </w:r>
          </w:p>
        </w:tc>
        <w:tc>
          <w:tcPr>
            <w:tcW w:w="2552" w:type="dxa"/>
            <w:shd w:val="clear" w:color="auto" w:fill="FFFFFF"/>
          </w:tcPr>
          <w:p w14:paraId="61500758" w14:textId="77777777" w:rsidR="000B4728" w:rsidRPr="00CA07D8" w:rsidRDefault="000B4728" w:rsidP="00FE29FE">
            <w:pPr>
              <w:spacing w:before="20" w:after="20" w:line="260" w:lineRule="exact"/>
              <w:jc w:val="left"/>
              <w:rPr>
                <w:rFonts w:eastAsia="SimSun"/>
                <w:position w:val="2"/>
                <w:sz w:val="20"/>
                <w:szCs w:val="26"/>
              </w:rPr>
            </w:pPr>
            <w:r w:rsidRPr="00CA07D8">
              <w:rPr>
                <w:position w:val="2"/>
                <w:sz w:val="20"/>
                <w:szCs w:val="26"/>
                <w:rtl/>
              </w:rPr>
              <w:t>الشرطة</w:t>
            </w:r>
          </w:p>
        </w:tc>
        <w:tc>
          <w:tcPr>
            <w:tcW w:w="2126" w:type="dxa"/>
            <w:shd w:val="clear" w:color="auto" w:fill="FFFFFF"/>
          </w:tcPr>
          <w:p w14:paraId="563694E2" w14:textId="77777777" w:rsidR="000B4728" w:rsidRPr="00CA07D8" w:rsidRDefault="000B4728" w:rsidP="00FE29FE">
            <w:pPr>
              <w:spacing w:before="20" w:after="20" w:line="260" w:lineRule="exact"/>
              <w:jc w:val="left"/>
              <w:rPr>
                <w:rFonts w:eastAsia="SimSun"/>
                <w:position w:val="2"/>
                <w:sz w:val="20"/>
                <w:szCs w:val="26"/>
              </w:rPr>
            </w:pPr>
            <w:r w:rsidRPr="00CA07D8">
              <w:rPr>
                <w:position w:val="2"/>
                <w:sz w:val="20"/>
                <w:szCs w:val="26"/>
                <w:rtl/>
              </w:rPr>
              <w:t>موزع في خطة الترقيم الوطنية</w:t>
            </w:r>
          </w:p>
        </w:tc>
        <w:tc>
          <w:tcPr>
            <w:tcW w:w="1981" w:type="dxa"/>
            <w:shd w:val="clear" w:color="auto" w:fill="FFFFFF"/>
          </w:tcPr>
          <w:p w14:paraId="06FA7ABF" w14:textId="77777777" w:rsidR="000B4728" w:rsidRPr="00CA07D8" w:rsidRDefault="000B4728" w:rsidP="00FE29FE">
            <w:pPr>
              <w:spacing w:before="20" w:after="20" w:line="260" w:lineRule="exact"/>
              <w:jc w:val="left"/>
              <w:rPr>
                <w:rFonts w:eastAsia="SimSun"/>
                <w:position w:val="2"/>
                <w:sz w:val="20"/>
                <w:szCs w:val="26"/>
              </w:rPr>
            </w:pPr>
            <w:r w:rsidRPr="00CA07D8">
              <w:rPr>
                <w:position w:val="2"/>
                <w:sz w:val="20"/>
                <w:szCs w:val="26"/>
                <w:rtl/>
              </w:rPr>
              <w:t>رقم وطني حصراً</w:t>
            </w:r>
          </w:p>
        </w:tc>
        <w:tc>
          <w:tcPr>
            <w:tcW w:w="993" w:type="dxa"/>
            <w:shd w:val="clear" w:color="auto" w:fill="FFFFFF"/>
          </w:tcPr>
          <w:p w14:paraId="5243A04B" w14:textId="77777777" w:rsidR="000B4728" w:rsidRPr="00CA07D8" w:rsidRDefault="000B4728" w:rsidP="00FE29FE">
            <w:pPr>
              <w:tabs>
                <w:tab w:val="left" w:pos="567"/>
                <w:tab w:val="left" w:pos="1276"/>
                <w:tab w:val="left" w:pos="1843"/>
                <w:tab w:val="left" w:pos="5387"/>
                <w:tab w:val="left" w:pos="5954"/>
              </w:tabs>
              <w:overflowPunct w:val="0"/>
              <w:autoSpaceDE w:val="0"/>
              <w:autoSpaceDN w:val="0"/>
              <w:bidi w:val="0"/>
              <w:adjustRightInd w:val="0"/>
              <w:spacing w:before="0" w:line="240" w:lineRule="auto"/>
              <w:jc w:val="left"/>
              <w:textAlignment w:val="baseline"/>
              <w:rPr>
                <w:rFonts w:eastAsia="SimSun"/>
                <w:sz w:val="20"/>
                <w:szCs w:val="26"/>
                <w:lang w:val="en-GB"/>
              </w:rPr>
            </w:pPr>
          </w:p>
        </w:tc>
      </w:tr>
      <w:tr w:rsidR="000B4728" w:rsidRPr="00CA07D8" w14:paraId="6A20B239" w14:textId="77777777" w:rsidTr="00E14083">
        <w:trPr>
          <w:jc w:val="center"/>
        </w:trPr>
        <w:tc>
          <w:tcPr>
            <w:tcW w:w="1274" w:type="dxa"/>
            <w:shd w:val="clear" w:color="auto" w:fill="FFFFFF"/>
          </w:tcPr>
          <w:p w14:paraId="68C3EC10" w14:textId="77777777" w:rsidR="000B4728" w:rsidRPr="00CA07D8" w:rsidRDefault="000B4728" w:rsidP="00FE29FE">
            <w:pPr>
              <w:tabs>
                <w:tab w:val="left" w:pos="567"/>
                <w:tab w:val="left" w:pos="1276"/>
                <w:tab w:val="left" w:pos="1843"/>
                <w:tab w:val="left" w:pos="5387"/>
                <w:tab w:val="left" w:pos="5954"/>
              </w:tabs>
              <w:overflowPunct w:val="0"/>
              <w:autoSpaceDE w:val="0"/>
              <w:autoSpaceDN w:val="0"/>
              <w:adjustRightInd w:val="0"/>
              <w:spacing w:before="0" w:line="240" w:lineRule="auto"/>
              <w:jc w:val="left"/>
              <w:textAlignment w:val="baseline"/>
              <w:rPr>
                <w:rFonts w:eastAsia="SimSun"/>
                <w:sz w:val="20"/>
                <w:szCs w:val="26"/>
              </w:rPr>
            </w:pPr>
            <w:r w:rsidRPr="00CA07D8">
              <w:rPr>
                <w:rFonts w:eastAsia="SimSun"/>
                <w:sz w:val="20"/>
                <w:szCs w:val="26"/>
                <w:lang w:val="en-GB"/>
              </w:rPr>
              <w:t>112</w:t>
            </w:r>
          </w:p>
        </w:tc>
        <w:tc>
          <w:tcPr>
            <w:tcW w:w="2552" w:type="dxa"/>
            <w:shd w:val="clear" w:color="auto" w:fill="FFFFFF"/>
          </w:tcPr>
          <w:p w14:paraId="3F43FF8C" w14:textId="77777777" w:rsidR="000B4728" w:rsidRPr="00CA07D8" w:rsidRDefault="000B4728" w:rsidP="00FE29FE">
            <w:pPr>
              <w:spacing w:before="20" w:after="20" w:line="260" w:lineRule="exact"/>
              <w:jc w:val="left"/>
              <w:rPr>
                <w:rFonts w:eastAsia="SimSun"/>
                <w:position w:val="2"/>
                <w:sz w:val="20"/>
                <w:szCs w:val="26"/>
              </w:rPr>
            </w:pPr>
            <w:r w:rsidRPr="00CA07D8">
              <w:rPr>
                <w:position w:val="2"/>
                <w:sz w:val="20"/>
                <w:szCs w:val="26"/>
                <w:rtl/>
              </w:rPr>
              <w:t>رقم الطوارئ</w:t>
            </w:r>
          </w:p>
        </w:tc>
        <w:tc>
          <w:tcPr>
            <w:tcW w:w="2126" w:type="dxa"/>
            <w:shd w:val="clear" w:color="auto" w:fill="FFFFFF"/>
          </w:tcPr>
          <w:p w14:paraId="2EAF809E" w14:textId="77777777" w:rsidR="000B4728" w:rsidRPr="00CA07D8" w:rsidRDefault="000B4728" w:rsidP="00FE29FE">
            <w:pPr>
              <w:spacing w:before="20" w:after="20" w:line="260" w:lineRule="exact"/>
              <w:jc w:val="left"/>
              <w:rPr>
                <w:rFonts w:eastAsia="SimSun"/>
                <w:position w:val="2"/>
                <w:sz w:val="20"/>
                <w:szCs w:val="26"/>
              </w:rPr>
            </w:pPr>
            <w:r w:rsidRPr="00CA07D8">
              <w:rPr>
                <w:position w:val="2"/>
                <w:sz w:val="20"/>
                <w:szCs w:val="26"/>
                <w:rtl/>
              </w:rPr>
              <w:t>موزع في خطة الترقيم الوطنية</w:t>
            </w:r>
          </w:p>
        </w:tc>
        <w:tc>
          <w:tcPr>
            <w:tcW w:w="1981" w:type="dxa"/>
            <w:shd w:val="clear" w:color="auto" w:fill="FFFFFF"/>
          </w:tcPr>
          <w:p w14:paraId="1DE5F050" w14:textId="77777777" w:rsidR="000B4728" w:rsidRPr="00CA07D8" w:rsidRDefault="000B4728" w:rsidP="00FE29FE">
            <w:pPr>
              <w:spacing w:before="20" w:after="20" w:line="260" w:lineRule="exact"/>
              <w:jc w:val="left"/>
              <w:rPr>
                <w:rFonts w:eastAsia="SimSun"/>
                <w:position w:val="2"/>
                <w:sz w:val="20"/>
                <w:szCs w:val="26"/>
              </w:rPr>
            </w:pPr>
            <w:r w:rsidRPr="00CA07D8">
              <w:rPr>
                <w:position w:val="2"/>
                <w:sz w:val="20"/>
                <w:szCs w:val="26"/>
                <w:rtl/>
              </w:rPr>
              <w:t>رقم وطني حصراً</w:t>
            </w:r>
          </w:p>
        </w:tc>
        <w:tc>
          <w:tcPr>
            <w:tcW w:w="993" w:type="dxa"/>
            <w:shd w:val="clear" w:color="auto" w:fill="FFFFFF"/>
          </w:tcPr>
          <w:p w14:paraId="1940E869" w14:textId="77777777" w:rsidR="000B4728" w:rsidRPr="00CA07D8" w:rsidRDefault="000B4728" w:rsidP="00FE29FE">
            <w:pPr>
              <w:tabs>
                <w:tab w:val="left" w:pos="567"/>
                <w:tab w:val="left" w:pos="1276"/>
                <w:tab w:val="left" w:pos="1843"/>
                <w:tab w:val="left" w:pos="5387"/>
                <w:tab w:val="left" w:pos="5954"/>
              </w:tabs>
              <w:overflowPunct w:val="0"/>
              <w:autoSpaceDE w:val="0"/>
              <w:autoSpaceDN w:val="0"/>
              <w:bidi w:val="0"/>
              <w:adjustRightInd w:val="0"/>
              <w:spacing w:before="0" w:line="240" w:lineRule="auto"/>
              <w:jc w:val="left"/>
              <w:textAlignment w:val="baseline"/>
              <w:rPr>
                <w:rFonts w:eastAsia="SimSun"/>
                <w:sz w:val="20"/>
                <w:szCs w:val="26"/>
                <w:lang w:val="en-GB"/>
              </w:rPr>
            </w:pPr>
          </w:p>
        </w:tc>
      </w:tr>
      <w:tr w:rsidR="000B4728" w:rsidRPr="00CA07D8" w14:paraId="19FB1BA8" w14:textId="77777777" w:rsidTr="00E14083">
        <w:trPr>
          <w:jc w:val="center"/>
        </w:trPr>
        <w:tc>
          <w:tcPr>
            <w:tcW w:w="1274" w:type="dxa"/>
            <w:shd w:val="clear" w:color="auto" w:fill="FFFFFF"/>
          </w:tcPr>
          <w:p w14:paraId="036229C0" w14:textId="77777777" w:rsidR="000B4728" w:rsidRPr="00CA07D8" w:rsidRDefault="000B4728" w:rsidP="00FE29FE">
            <w:pPr>
              <w:tabs>
                <w:tab w:val="left" w:pos="567"/>
                <w:tab w:val="left" w:pos="1276"/>
                <w:tab w:val="left" w:pos="1843"/>
                <w:tab w:val="left" w:pos="5387"/>
                <w:tab w:val="left" w:pos="5954"/>
              </w:tabs>
              <w:overflowPunct w:val="0"/>
              <w:autoSpaceDE w:val="0"/>
              <w:autoSpaceDN w:val="0"/>
              <w:adjustRightInd w:val="0"/>
              <w:spacing w:before="0" w:line="240" w:lineRule="auto"/>
              <w:jc w:val="left"/>
              <w:textAlignment w:val="baseline"/>
              <w:rPr>
                <w:rFonts w:eastAsia="SimSun"/>
                <w:sz w:val="20"/>
                <w:szCs w:val="26"/>
                <w:lang w:val="en-GB"/>
              </w:rPr>
            </w:pPr>
            <w:r w:rsidRPr="00CA07D8">
              <w:rPr>
                <w:rFonts w:eastAsia="SimSun"/>
                <w:sz w:val="20"/>
                <w:szCs w:val="26"/>
                <w:lang w:val="en-GB"/>
              </w:rPr>
              <w:t>116000</w:t>
            </w:r>
          </w:p>
        </w:tc>
        <w:tc>
          <w:tcPr>
            <w:tcW w:w="2552" w:type="dxa"/>
            <w:shd w:val="clear" w:color="auto" w:fill="FFFFFF"/>
          </w:tcPr>
          <w:p w14:paraId="67E85395" w14:textId="77777777" w:rsidR="000B4728" w:rsidRPr="00CA07D8" w:rsidRDefault="000B4728" w:rsidP="00FE29FE">
            <w:pPr>
              <w:spacing w:before="20" w:after="20" w:line="260" w:lineRule="exact"/>
              <w:jc w:val="left"/>
              <w:rPr>
                <w:rFonts w:eastAsia="SimSun"/>
                <w:position w:val="2"/>
                <w:sz w:val="20"/>
                <w:szCs w:val="26"/>
              </w:rPr>
            </w:pPr>
            <w:r w:rsidRPr="00CA07D8">
              <w:rPr>
                <w:position w:val="2"/>
                <w:sz w:val="20"/>
                <w:szCs w:val="26"/>
                <w:rtl/>
              </w:rPr>
              <w:t>الخطوط الساخنة للأطفال المفقودين</w:t>
            </w:r>
          </w:p>
        </w:tc>
        <w:tc>
          <w:tcPr>
            <w:tcW w:w="2126" w:type="dxa"/>
            <w:shd w:val="clear" w:color="auto" w:fill="FFFFFF"/>
          </w:tcPr>
          <w:p w14:paraId="56DB7B1B" w14:textId="77777777" w:rsidR="000B4728" w:rsidRPr="00CA07D8" w:rsidRDefault="000B4728" w:rsidP="00FE29FE">
            <w:pPr>
              <w:spacing w:before="20" w:after="20" w:line="260" w:lineRule="exact"/>
              <w:jc w:val="left"/>
              <w:rPr>
                <w:rFonts w:eastAsia="SimSun"/>
                <w:position w:val="2"/>
                <w:sz w:val="20"/>
                <w:szCs w:val="26"/>
              </w:rPr>
            </w:pPr>
          </w:p>
        </w:tc>
        <w:tc>
          <w:tcPr>
            <w:tcW w:w="1981" w:type="dxa"/>
            <w:shd w:val="clear" w:color="auto" w:fill="FFFFFF"/>
          </w:tcPr>
          <w:p w14:paraId="3D0E9DF0" w14:textId="77777777" w:rsidR="000B4728" w:rsidRPr="00CA07D8" w:rsidRDefault="000B4728" w:rsidP="00FE29FE">
            <w:pPr>
              <w:spacing w:before="20" w:after="20" w:line="260" w:lineRule="exact"/>
              <w:jc w:val="left"/>
              <w:rPr>
                <w:rFonts w:eastAsia="SimSun"/>
                <w:position w:val="2"/>
                <w:sz w:val="20"/>
                <w:szCs w:val="26"/>
              </w:rPr>
            </w:pPr>
            <w:r w:rsidRPr="00CA07D8">
              <w:rPr>
                <w:position w:val="2"/>
                <w:sz w:val="20"/>
                <w:szCs w:val="26"/>
                <w:rtl/>
              </w:rPr>
              <w:t>رقم وطني حصراً</w:t>
            </w:r>
          </w:p>
        </w:tc>
        <w:tc>
          <w:tcPr>
            <w:tcW w:w="993" w:type="dxa"/>
            <w:shd w:val="clear" w:color="auto" w:fill="FFFFFF"/>
          </w:tcPr>
          <w:p w14:paraId="74CDE5F0" w14:textId="77777777" w:rsidR="000B4728" w:rsidRPr="00CA07D8" w:rsidRDefault="000B4728" w:rsidP="00FE29FE">
            <w:pPr>
              <w:tabs>
                <w:tab w:val="left" w:pos="567"/>
                <w:tab w:val="left" w:pos="1276"/>
                <w:tab w:val="left" w:pos="1843"/>
                <w:tab w:val="left" w:pos="5387"/>
                <w:tab w:val="left" w:pos="5954"/>
              </w:tabs>
              <w:overflowPunct w:val="0"/>
              <w:autoSpaceDE w:val="0"/>
              <w:autoSpaceDN w:val="0"/>
              <w:bidi w:val="0"/>
              <w:adjustRightInd w:val="0"/>
              <w:spacing w:before="0" w:line="240" w:lineRule="auto"/>
              <w:jc w:val="left"/>
              <w:textAlignment w:val="baseline"/>
              <w:rPr>
                <w:rFonts w:eastAsia="SimSun"/>
                <w:sz w:val="20"/>
                <w:szCs w:val="26"/>
                <w:lang w:val="en-GB"/>
              </w:rPr>
            </w:pPr>
          </w:p>
        </w:tc>
      </w:tr>
      <w:tr w:rsidR="000B4728" w:rsidRPr="00CA07D8" w14:paraId="7EBDE2A8" w14:textId="77777777" w:rsidTr="00E14083">
        <w:trPr>
          <w:jc w:val="center"/>
        </w:trPr>
        <w:tc>
          <w:tcPr>
            <w:tcW w:w="1274" w:type="dxa"/>
            <w:shd w:val="clear" w:color="auto" w:fill="FFFFFF"/>
          </w:tcPr>
          <w:p w14:paraId="5160AC0F" w14:textId="77777777" w:rsidR="000B4728" w:rsidRPr="00CA07D8" w:rsidRDefault="000B4728" w:rsidP="00FE29FE">
            <w:pPr>
              <w:tabs>
                <w:tab w:val="left" w:pos="567"/>
                <w:tab w:val="left" w:pos="1276"/>
                <w:tab w:val="left" w:pos="1843"/>
                <w:tab w:val="left" w:pos="5387"/>
                <w:tab w:val="left" w:pos="5954"/>
              </w:tabs>
              <w:overflowPunct w:val="0"/>
              <w:autoSpaceDE w:val="0"/>
              <w:autoSpaceDN w:val="0"/>
              <w:adjustRightInd w:val="0"/>
              <w:spacing w:before="0" w:line="240" w:lineRule="auto"/>
              <w:jc w:val="left"/>
              <w:textAlignment w:val="baseline"/>
              <w:rPr>
                <w:rFonts w:eastAsia="SimSun"/>
                <w:sz w:val="20"/>
                <w:szCs w:val="26"/>
                <w:lang w:val="fr-CH"/>
              </w:rPr>
            </w:pPr>
            <w:r>
              <w:rPr>
                <w:rFonts w:eastAsia="SimSun"/>
                <w:sz w:val="20"/>
                <w:szCs w:val="26"/>
                <w:lang w:val="fr-CH"/>
              </w:rPr>
              <w:t>116006</w:t>
            </w:r>
          </w:p>
        </w:tc>
        <w:tc>
          <w:tcPr>
            <w:tcW w:w="2552" w:type="dxa"/>
            <w:shd w:val="clear" w:color="auto" w:fill="FFFFFF"/>
          </w:tcPr>
          <w:p w14:paraId="04B5A5DA" w14:textId="77777777" w:rsidR="000B4728" w:rsidRPr="00CA07D8" w:rsidRDefault="000B4728" w:rsidP="00FE29FE">
            <w:pPr>
              <w:spacing w:before="20" w:after="20" w:line="260" w:lineRule="exact"/>
              <w:jc w:val="left"/>
              <w:rPr>
                <w:position w:val="2"/>
                <w:sz w:val="20"/>
                <w:szCs w:val="26"/>
                <w:rtl/>
                <w:lang w:bidi="ar-SY"/>
              </w:rPr>
            </w:pPr>
            <w:r>
              <w:rPr>
                <w:rFonts w:hint="cs"/>
                <w:position w:val="2"/>
                <w:sz w:val="20"/>
                <w:szCs w:val="26"/>
                <w:rtl/>
                <w:lang w:bidi="ar-SY"/>
              </w:rPr>
              <w:t>خط مساعدة لضحايا الجرائم</w:t>
            </w:r>
          </w:p>
        </w:tc>
        <w:tc>
          <w:tcPr>
            <w:tcW w:w="2126" w:type="dxa"/>
            <w:shd w:val="clear" w:color="auto" w:fill="FFFFFF"/>
          </w:tcPr>
          <w:p w14:paraId="47A84CF9" w14:textId="77777777" w:rsidR="000B4728" w:rsidRPr="00CA07D8" w:rsidRDefault="000B4728" w:rsidP="00FE29FE">
            <w:pPr>
              <w:spacing w:before="20" w:after="20" w:line="260" w:lineRule="exact"/>
              <w:jc w:val="left"/>
              <w:rPr>
                <w:rFonts w:eastAsia="SimSun"/>
                <w:position w:val="2"/>
                <w:sz w:val="20"/>
                <w:szCs w:val="26"/>
              </w:rPr>
            </w:pPr>
          </w:p>
        </w:tc>
        <w:tc>
          <w:tcPr>
            <w:tcW w:w="1981" w:type="dxa"/>
            <w:shd w:val="clear" w:color="auto" w:fill="FFFFFF"/>
          </w:tcPr>
          <w:p w14:paraId="1E9DCFD0" w14:textId="77777777" w:rsidR="000B4728" w:rsidRPr="00CA07D8" w:rsidRDefault="000B4728" w:rsidP="00FE29FE">
            <w:pPr>
              <w:spacing w:before="20" w:after="20" w:line="260" w:lineRule="exact"/>
              <w:jc w:val="left"/>
              <w:rPr>
                <w:position w:val="2"/>
                <w:sz w:val="20"/>
                <w:szCs w:val="26"/>
                <w:rtl/>
              </w:rPr>
            </w:pPr>
            <w:r w:rsidRPr="00CA07D8">
              <w:rPr>
                <w:position w:val="2"/>
                <w:sz w:val="20"/>
                <w:szCs w:val="26"/>
                <w:rtl/>
              </w:rPr>
              <w:t>رقم وطني حصراً</w:t>
            </w:r>
          </w:p>
        </w:tc>
        <w:tc>
          <w:tcPr>
            <w:tcW w:w="993" w:type="dxa"/>
            <w:shd w:val="clear" w:color="auto" w:fill="FFFFFF"/>
          </w:tcPr>
          <w:p w14:paraId="273A32DC" w14:textId="77777777" w:rsidR="000B4728" w:rsidRPr="00CA07D8" w:rsidRDefault="000B4728" w:rsidP="00FE29FE">
            <w:pPr>
              <w:tabs>
                <w:tab w:val="left" w:pos="567"/>
                <w:tab w:val="left" w:pos="1276"/>
                <w:tab w:val="left" w:pos="1843"/>
                <w:tab w:val="left" w:pos="5387"/>
                <w:tab w:val="left" w:pos="5954"/>
              </w:tabs>
              <w:overflowPunct w:val="0"/>
              <w:autoSpaceDE w:val="0"/>
              <w:autoSpaceDN w:val="0"/>
              <w:bidi w:val="0"/>
              <w:adjustRightInd w:val="0"/>
              <w:spacing w:before="0" w:line="240" w:lineRule="auto"/>
              <w:jc w:val="left"/>
              <w:textAlignment w:val="baseline"/>
              <w:rPr>
                <w:rFonts w:eastAsia="SimSun"/>
                <w:sz w:val="20"/>
                <w:szCs w:val="26"/>
                <w:lang w:val="en-GB"/>
              </w:rPr>
            </w:pPr>
          </w:p>
        </w:tc>
      </w:tr>
      <w:tr w:rsidR="000B4728" w:rsidRPr="00CA07D8" w14:paraId="12385B38" w14:textId="77777777" w:rsidTr="00E14083">
        <w:trPr>
          <w:jc w:val="center"/>
        </w:trPr>
        <w:tc>
          <w:tcPr>
            <w:tcW w:w="1274" w:type="dxa"/>
            <w:shd w:val="clear" w:color="auto" w:fill="FFFFFF"/>
          </w:tcPr>
          <w:p w14:paraId="73369EAE" w14:textId="066C37AF" w:rsidR="000B4728" w:rsidRPr="00CA07D8" w:rsidRDefault="000B4728" w:rsidP="000B4728">
            <w:pPr>
              <w:tabs>
                <w:tab w:val="left" w:pos="567"/>
                <w:tab w:val="left" w:pos="1276"/>
                <w:tab w:val="left" w:pos="1843"/>
                <w:tab w:val="left" w:pos="5387"/>
                <w:tab w:val="left" w:pos="5954"/>
              </w:tabs>
              <w:overflowPunct w:val="0"/>
              <w:autoSpaceDE w:val="0"/>
              <w:autoSpaceDN w:val="0"/>
              <w:adjustRightInd w:val="0"/>
              <w:spacing w:before="0" w:line="240" w:lineRule="auto"/>
              <w:jc w:val="left"/>
              <w:textAlignment w:val="baseline"/>
              <w:rPr>
                <w:rFonts w:eastAsia="SimSun"/>
                <w:sz w:val="20"/>
                <w:szCs w:val="26"/>
                <w:lang w:val="en-GB"/>
              </w:rPr>
            </w:pPr>
            <w:r w:rsidRPr="00CA07D8">
              <w:rPr>
                <w:rFonts w:eastAsia="SimSun"/>
                <w:sz w:val="20"/>
                <w:szCs w:val="26"/>
                <w:lang w:val="en-GB"/>
              </w:rPr>
              <w:t>116111</w:t>
            </w:r>
          </w:p>
        </w:tc>
        <w:tc>
          <w:tcPr>
            <w:tcW w:w="2552" w:type="dxa"/>
            <w:shd w:val="clear" w:color="auto" w:fill="FFFFFF"/>
          </w:tcPr>
          <w:p w14:paraId="11726A5B" w14:textId="77777777" w:rsidR="000B4728" w:rsidRPr="00CA07D8" w:rsidRDefault="000B4728" w:rsidP="00FE29FE">
            <w:pPr>
              <w:spacing w:before="20" w:after="20" w:line="260" w:lineRule="exact"/>
              <w:jc w:val="left"/>
              <w:rPr>
                <w:rFonts w:eastAsia="SimSun"/>
                <w:position w:val="2"/>
                <w:sz w:val="20"/>
                <w:szCs w:val="26"/>
              </w:rPr>
            </w:pPr>
            <w:r w:rsidRPr="00CA07D8">
              <w:rPr>
                <w:position w:val="2"/>
                <w:sz w:val="20"/>
                <w:szCs w:val="26"/>
                <w:rtl/>
              </w:rPr>
              <w:t>خطوط مساعدة الأطفال</w:t>
            </w:r>
          </w:p>
        </w:tc>
        <w:tc>
          <w:tcPr>
            <w:tcW w:w="2126" w:type="dxa"/>
            <w:shd w:val="clear" w:color="auto" w:fill="FFFFFF"/>
          </w:tcPr>
          <w:p w14:paraId="6D66E352" w14:textId="77777777" w:rsidR="000B4728" w:rsidRPr="00CA07D8" w:rsidRDefault="000B4728" w:rsidP="00FE29FE">
            <w:pPr>
              <w:spacing w:before="20" w:after="20" w:line="260" w:lineRule="exact"/>
              <w:jc w:val="left"/>
              <w:rPr>
                <w:rFonts w:eastAsia="SimSun"/>
                <w:position w:val="2"/>
                <w:sz w:val="20"/>
                <w:szCs w:val="26"/>
              </w:rPr>
            </w:pPr>
          </w:p>
        </w:tc>
        <w:tc>
          <w:tcPr>
            <w:tcW w:w="1981" w:type="dxa"/>
            <w:shd w:val="clear" w:color="auto" w:fill="FFFFFF"/>
          </w:tcPr>
          <w:p w14:paraId="1F2BBED2" w14:textId="77777777" w:rsidR="000B4728" w:rsidRPr="00CA07D8" w:rsidRDefault="000B4728" w:rsidP="00FE29FE">
            <w:pPr>
              <w:spacing w:before="20" w:after="20" w:line="260" w:lineRule="exact"/>
              <w:jc w:val="left"/>
              <w:rPr>
                <w:rFonts w:eastAsia="SimSun"/>
                <w:position w:val="2"/>
                <w:sz w:val="20"/>
                <w:szCs w:val="26"/>
              </w:rPr>
            </w:pPr>
            <w:r w:rsidRPr="00CA07D8">
              <w:rPr>
                <w:position w:val="2"/>
                <w:sz w:val="20"/>
                <w:szCs w:val="26"/>
                <w:rtl/>
              </w:rPr>
              <w:t>رقم وطني حصراً</w:t>
            </w:r>
          </w:p>
        </w:tc>
        <w:tc>
          <w:tcPr>
            <w:tcW w:w="993" w:type="dxa"/>
            <w:shd w:val="clear" w:color="auto" w:fill="FFFFFF"/>
          </w:tcPr>
          <w:p w14:paraId="6C4445D8" w14:textId="77777777" w:rsidR="000B4728" w:rsidRPr="00CA07D8" w:rsidRDefault="000B4728" w:rsidP="00FE29FE">
            <w:pPr>
              <w:tabs>
                <w:tab w:val="left" w:pos="567"/>
                <w:tab w:val="left" w:pos="1276"/>
                <w:tab w:val="left" w:pos="1843"/>
                <w:tab w:val="left" w:pos="5387"/>
                <w:tab w:val="left" w:pos="5954"/>
              </w:tabs>
              <w:overflowPunct w:val="0"/>
              <w:autoSpaceDE w:val="0"/>
              <w:autoSpaceDN w:val="0"/>
              <w:bidi w:val="0"/>
              <w:adjustRightInd w:val="0"/>
              <w:spacing w:before="0" w:line="240" w:lineRule="auto"/>
              <w:jc w:val="left"/>
              <w:textAlignment w:val="baseline"/>
              <w:rPr>
                <w:rFonts w:eastAsia="SimSun"/>
                <w:sz w:val="20"/>
                <w:szCs w:val="26"/>
                <w:lang w:val="en-GB"/>
              </w:rPr>
            </w:pPr>
          </w:p>
        </w:tc>
      </w:tr>
      <w:tr w:rsidR="000B4728" w:rsidRPr="00CA07D8" w14:paraId="32194BB1" w14:textId="77777777" w:rsidTr="00E14083">
        <w:trPr>
          <w:jc w:val="center"/>
        </w:trPr>
        <w:tc>
          <w:tcPr>
            <w:tcW w:w="1274" w:type="dxa"/>
            <w:shd w:val="clear" w:color="auto" w:fill="FFFFFF"/>
          </w:tcPr>
          <w:p w14:paraId="17102E9D" w14:textId="77777777" w:rsidR="000B4728" w:rsidRPr="00CA07D8" w:rsidRDefault="000B4728" w:rsidP="00FE29FE">
            <w:pPr>
              <w:tabs>
                <w:tab w:val="left" w:pos="567"/>
                <w:tab w:val="left" w:pos="1276"/>
                <w:tab w:val="left" w:pos="1843"/>
                <w:tab w:val="left" w:pos="5387"/>
                <w:tab w:val="left" w:pos="5954"/>
              </w:tabs>
              <w:overflowPunct w:val="0"/>
              <w:autoSpaceDE w:val="0"/>
              <w:autoSpaceDN w:val="0"/>
              <w:adjustRightInd w:val="0"/>
              <w:spacing w:before="0" w:line="240" w:lineRule="auto"/>
              <w:jc w:val="left"/>
              <w:textAlignment w:val="baseline"/>
              <w:rPr>
                <w:rFonts w:eastAsia="SimSun"/>
                <w:sz w:val="20"/>
                <w:szCs w:val="26"/>
                <w:lang w:val="en-GB"/>
              </w:rPr>
            </w:pPr>
            <w:r w:rsidRPr="00CA07D8">
              <w:rPr>
                <w:rFonts w:eastAsia="SimSun"/>
                <w:sz w:val="20"/>
                <w:szCs w:val="26"/>
                <w:lang w:val="en-GB"/>
              </w:rPr>
              <w:t>116123</w:t>
            </w:r>
          </w:p>
        </w:tc>
        <w:tc>
          <w:tcPr>
            <w:tcW w:w="2552" w:type="dxa"/>
            <w:shd w:val="clear" w:color="auto" w:fill="FFFFFF"/>
          </w:tcPr>
          <w:p w14:paraId="62D90A82" w14:textId="77777777" w:rsidR="000B4728" w:rsidRPr="00CA07D8" w:rsidRDefault="000B4728" w:rsidP="00FE29FE">
            <w:pPr>
              <w:spacing w:before="20" w:after="20" w:line="260" w:lineRule="exact"/>
              <w:jc w:val="left"/>
              <w:rPr>
                <w:rFonts w:eastAsia="SimSun"/>
                <w:position w:val="2"/>
                <w:sz w:val="20"/>
                <w:szCs w:val="26"/>
              </w:rPr>
            </w:pPr>
            <w:r w:rsidRPr="00CA07D8">
              <w:rPr>
                <w:position w:val="2"/>
                <w:sz w:val="20"/>
                <w:szCs w:val="26"/>
                <w:rtl/>
              </w:rPr>
              <w:t>خطوط المساعدة في الدعم العاطفي</w:t>
            </w:r>
          </w:p>
        </w:tc>
        <w:tc>
          <w:tcPr>
            <w:tcW w:w="2126" w:type="dxa"/>
            <w:shd w:val="clear" w:color="auto" w:fill="FFFFFF"/>
          </w:tcPr>
          <w:p w14:paraId="3B751663" w14:textId="77777777" w:rsidR="000B4728" w:rsidRPr="00CA07D8" w:rsidRDefault="000B4728" w:rsidP="00FE29FE">
            <w:pPr>
              <w:spacing w:before="20" w:after="20" w:line="260" w:lineRule="exact"/>
              <w:jc w:val="left"/>
              <w:rPr>
                <w:rFonts w:eastAsia="SimSun"/>
                <w:position w:val="2"/>
                <w:sz w:val="20"/>
                <w:szCs w:val="26"/>
              </w:rPr>
            </w:pPr>
          </w:p>
        </w:tc>
        <w:tc>
          <w:tcPr>
            <w:tcW w:w="1981" w:type="dxa"/>
            <w:shd w:val="clear" w:color="auto" w:fill="FFFFFF"/>
          </w:tcPr>
          <w:p w14:paraId="15E8A2CB" w14:textId="77777777" w:rsidR="000B4728" w:rsidRPr="00CA07D8" w:rsidRDefault="000B4728" w:rsidP="00FE29FE">
            <w:pPr>
              <w:spacing w:before="20" w:after="20" w:line="260" w:lineRule="exact"/>
              <w:jc w:val="left"/>
              <w:rPr>
                <w:rFonts w:eastAsia="SimSun"/>
                <w:position w:val="2"/>
                <w:sz w:val="20"/>
                <w:szCs w:val="26"/>
              </w:rPr>
            </w:pPr>
            <w:r w:rsidRPr="00CA07D8">
              <w:rPr>
                <w:position w:val="2"/>
                <w:sz w:val="20"/>
                <w:szCs w:val="26"/>
                <w:rtl/>
              </w:rPr>
              <w:t>رقم وطني حصراً</w:t>
            </w:r>
          </w:p>
        </w:tc>
        <w:tc>
          <w:tcPr>
            <w:tcW w:w="993" w:type="dxa"/>
            <w:shd w:val="clear" w:color="auto" w:fill="FFFFFF"/>
          </w:tcPr>
          <w:p w14:paraId="18B9FC85" w14:textId="77777777" w:rsidR="000B4728" w:rsidRPr="00CA07D8" w:rsidRDefault="000B4728" w:rsidP="00FE29FE">
            <w:pPr>
              <w:tabs>
                <w:tab w:val="left" w:pos="567"/>
                <w:tab w:val="left" w:pos="1276"/>
                <w:tab w:val="left" w:pos="1843"/>
                <w:tab w:val="left" w:pos="5387"/>
                <w:tab w:val="left" w:pos="5954"/>
              </w:tabs>
              <w:overflowPunct w:val="0"/>
              <w:autoSpaceDE w:val="0"/>
              <w:autoSpaceDN w:val="0"/>
              <w:bidi w:val="0"/>
              <w:adjustRightInd w:val="0"/>
              <w:spacing w:before="0" w:line="240" w:lineRule="auto"/>
              <w:jc w:val="left"/>
              <w:textAlignment w:val="baseline"/>
              <w:rPr>
                <w:rFonts w:eastAsia="SimSun"/>
                <w:sz w:val="20"/>
                <w:szCs w:val="26"/>
                <w:lang w:val="en-GB"/>
              </w:rPr>
            </w:pPr>
          </w:p>
        </w:tc>
      </w:tr>
    </w:tbl>
    <w:p w14:paraId="0F7982D2" w14:textId="77777777" w:rsidR="000B4728" w:rsidRPr="00CA07D8" w:rsidRDefault="000B4728" w:rsidP="000B4728">
      <w:pPr>
        <w:pStyle w:val="ContactA"/>
        <w:rPr>
          <w:rtl/>
        </w:rPr>
      </w:pPr>
      <w:r w:rsidRPr="00CA07D8">
        <w:rPr>
          <w:rtl/>
        </w:rPr>
        <w:t>للاتصال:</w:t>
      </w:r>
    </w:p>
    <w:p w14:paraId="439C6AA3" w14:textId="77777777" w:rsidR="000B4728" w:rsidRPr="00CA07D8" w:rsidRDefault="000B4728" w:rsidP="000B4728">
      <w:pPr>
        <w:pStyle w:val="ContactA1"/>
        <w:rPr>
          <w:lang w:val="en-GB"/>
        </w:rPr>
      </w:pPr>
      <w:r w:rsidRPr="00CA07D8">
        <w:rPr>
          <w:lang w:val="en-GB"/>
        </w:rPr>
        <w:t>Mr Tamás Puss</w:t>
      </w:r>
      <w:r w:rsidRPr="00CA07D8">
        <w:rPr>
          <w:rtl/>
          <w:lang w:val="en-GB" w:bidi="ar-EG"/>
        </w:rPr>
        <w:br/>
      </w:r>
      <w:r w:rsidRPr="00CA07D8">
        <w:rPr>
          <w:lang w:val="en-GB"/>
        </w:rPr>
        <w:t xml:space="preserve">National Media and </w:t>
      </w:r>
      <w:proofErr w:type="spellStart"/>
      <w:r w:rsidRPr="00CA07D8">
        <w:rPr>
          <w:lang w:val="en-GB"/>
        </w:rPr>
        <w:t>Infocommunications</w:t>
      </w:r>
      <w:proofErr w:type="spellEnd"/>
      <w:r w:rsidRPr="00CA07D8">
        <w:rPr>
          <w:lang w:val="en-GB"/>
        </w:rPr>
        <w:t xml:space="preserve"> Authority</w:t>
      </w:r>
      <w:r w:rsidRPr="00CA07D8">
        <w:rPr>
          <w:rtl/>
          <w:lang w:val="en-GB"/>
        </w:rPr>
        <w:t xml:space="preserve"> </w:t>
      </w:r>
      <w:r w:rsidRPr="00CA07D8">
        <w:rPr>
          <w:rtl/>
          <w:lang w:val="en-GB"/>
        </w:rPr>
        <w:br/>
      </w:r>
      <w:r w:rsidRPr="00CA07D8">
        <w:rPr>
          <w:lang w:val="en-GB"/>
        </w:rPr>
        <w:t xml:space="preserve">Visegrádi </w:t>
      </w:r>
      <w:proofErr w:type="spellStart"/>
      <w:r w:rsidRPr="00CA07D8">
        <w:rPr>
          <w:lang w:val="en-GB"/>
        </w:rPr>
        <w:t>utca</w:t>
      </w:r>
      <w:proofErr w:type="spellEnd"/>
      <w:r w:rsidRPr="00CA07D8">
        <w:rPr>
          <w:lang w:val="en-GB"/>
        </w:rPr>
        <w:t xml:space="preserve"> 106.</w:t>
      </w:r>
      <w:r w:rsidRPr="00CA07D8">
        <w:rPr>
          <w:rtl/>
          <w:lang w:val="en-GB"/>
        </w:rPr>
        <w:br/>
      </w:r>
      <w:r w:rsidRPr="00CA07D8">
        <w:rPr>
          <w:lang w:val="en-GB"/>
        </w:rPr>
        <w:t>1133 Budapest</w:t>
      </w:r>
      <w:r w:rsidRPr="00CA07D8">
        <w:rPr>
          <w:rtl/>
          <w:lang w:val="en-GB"/>
        </w:rPr>
        <w:br/>
      </w:r>
      <w:r w:rsidRPr="00CA07D8">
        <w:rPr>
          <w:lang w:val="en-GB"/>
        </w:rPr>
        <w:t>Hungary</w:t>
      </w:r>
    </w:p>
    <w:p w14:paraId="62B3B978" w14:textId="77777777" w:rsidR="000B4728" w:rsidRPr="00CA07D8" w:rsidRDefault="000B4728" w:rsidP="000B4728">
      <w:pPr>
        <w:pStyle w:val="ContactA2"/>
        <w:rPr>
          <w:rtl/>
        </w:rPr>
      </w:pPr>
      <w:r w:rsidRPr="00CA07D8">
        <w:rPr>
          <w:rtl/>
        </w:rPr>
        <w:t>الهاتف:</w:t>
      </w:r>
      <w:r w:rsidRPr="00CA07D8">
        <w:rPr>
          <w:rtl/>
        </w:rPr>
        <w:tab/>
      </w:r>
      <w:r w:rsidRPr="00CA07D8">
        <w:t>+36 1 468 0</w:t>
      </w:r>
      <w:r>
        <w:t>3</w:t>
      </w:r>
      <w:r w:rsidRPr="00CA07D8">
        <w:t>66</w:t>
      </w:r>
      <w:r w:rsidRPr="00CA07D8">
        <w:rPr>
          <w:rtl/>
        </w:rPr>
        <w:br/>
        <w:t>البريد الإلكتروني:</w:t>
      </w:r>
      <w:r w:rsidRPr="00CA07D8">
        <w:rPr>
          <w:rtl/>
        </w:rPr>
        <w:tab/>
      </w:r>
      <w:r w:rsidRPr="00CA07D8">
        <w:rPr>
          <w:lang w:val="en-GB"/>
        </w:rPr>
        <w:t>puss.tamas@nmhh.hu / numbering@nmhh.hu</w:t>
      </w:r>
      <w:r w:rsidRPr="00CA07D8">
        <w:rPr>
          <w:rtl/>
          <w:lang w:val="en-GB"/>
        </w:rPr>
        <w:br/>
      </w:r>
      <w:r w:rsidRPr="00CA07D8">
        <w:rPr>
          <w:rtl/>
        </w:rPr>
        <w:t>الموقع الإلكتروني:</w:t>
      </w:r>
      <w:r w:rsidRPr="00CA07D8">
        <w:rPr>
          <w:rtl/>
        </w:rPr>
        <w:tab/>
      </w:r>
      <w:r w:rsidRPr="00CA07D8">
        <w:rPr>
          <w:rFonts w:cs="Arial"/>
        </w:rPr>
        <w:t>www.nmhh.hu</w:t>
      </w:r>
    </w:p>
    <w:p w14:paraId="60D9FE38" w14:textId="77777777" w:rsidR="000B4728" w:rsidRDefault="000B4728" w:rsidP="004D4EB1">
      <w:pPr>
        <w:rPr>
          <w:rFonts w:eastAsia="SimSun" w:cs="Arial"/>
        </w:rPr>
      </w:pPr>
    </w:p>
    <w:p w14:paraId="522A25DB" w14:textId="4A7AB762" w:rsidR="004D4EB1" w:rsidRDefault="004D4EB1" w:rsidP="004D4EB1">
      <w:pPr>
        <w:rPr>
          <w:rtl/>
          <w:lang w:val="es-ES" w:bidi="ar-EG"/>
        </w:rPr>
      </w:pPr>
      <w:r>
        <w:rPr>
          <w:rFonts w:eastAsia="SimSun" w:cs="Arial"/>
          <w:rtl/>
        </w:rPr>
        <w:br w:type="page"/>
      </w:r>
    </w:p>
    <w:p w14:paraId="1908478D" w14:textId="2D7DE796" w:rsidR="00462D85" w:rsidRDefault="00462D85" w:rsidP="00462D85">
      <w:pPr>
        <w:pStyle w:val="Heading20"/>
        <w:pBdr>
          <w:bottom w:val="single" w:sz="18" w:space="0" w:color="D9D9D9"/>
        </w:pBdr>
        <w:rPr>
          <w:rtl/>
          <w:lang w:val="es-ES" w:bidi="ar-EG"/>
        </w:rPr>
      </w:pPr>
      <w:bookmarkStart w:id="234" w:name="_Toc226552679"/>
      <w:r>
        <w:rPr>
          <w:rFonts w:hint="cs"/>
          <w:rtl/>
          <w:lang w:val="es-ES" w:bidi="ar-EG"/>
        </w:rPr>
        <w:lastRenderedPageBreak/>
        <w:t>تقييد الخدمة</w:t>
      </w:r>
      <w:bookmarkEnd w:id="207"/>
      <w:bookmarkEnd w:id="208"/>
      <w:bookmarkEnd w:id="209"/>
      <w:bookmarkEnd w:id="210"/>
      <w:bookmarkEnd w:id="211"/>
      <w:bookmarkEnd w:id="212"/>
      <w:bookmarkEnd w:id="213"/>
      <w:bookmarkEnd w:id="214"/>
      <w:bookmarkEnd w:id="215"/>
      <w:bookmarkEnd w:id="216"/>
      <w:bookmarkEnd w:id="217"/>
      <w:bookmarkEnd w:id="218"/>
      <w:bookmarkEnd w:id="234"/>
    </w:p>
    <w:p w14:paraId="6DADAE88" w14:textId="77777777" w:rsidR="00462D85" w:rsidRPr="00F579A3" w:rsidRDefault="00462D85" w:rsidP="00462D85">
      <w:pPr>
        <w:spacing w:after="240"/>
        <w:jc w:val="center"/>
        <w:rPr>
          <w:rFonts w:eastAsia="SimSun"/>
          <w:rtl/>
          <w:lang w:val="en-GB" w:bidi="ar-EG"/>
        </w:rPr>
      </w:pPr>
      <w:r>
        <w:rPr>
          <w:rFonts w:eastAsia="SimSun"/>
          <w:rtl/>
          <w:lang w:val="es-ES" w:bidi="ar-EG"/>
        </w:rPr>
        <w:t xml:space="preserve">انظر الموقع الإلكتروني: </w:t>
      </w:r>
      <w:r w:rsidRPr="00BB6C7C">
        <w:rPr>
          <w:lang w:val="en-GB"/>
        </w:rPr>
        <w:t>www</w:t>
      </w:r>
      <w:r>
        <w:rPr>
          <w:lang w:val="en-GB"/>
        </w:rPr>
        <w:t>.</w:t>
      </w:r>
      <w:r w:rsidRPr="00BB6C7C">
        <w:rPr>
          <w:lang w:val="en-GB"/>
        </w:rPr>
        <w:t>itu</w:t>
      </w:r>
      <w:r>
        <w:rPr>
          <w:lang w:val="en-GB"/>
        </w:rPr>
        <w:t>.</w:t>
      </w:r>
      <w:r w:rsidRPr="00BB6C7C">
        <w:rPr>
          <w:lang w:val="en-GB"/>
        </w:rPr>
        <w:t>int/pub/T</w:t>
      </w:r>
      <w:r>
        <w:rPr>
          <w:lang w:val="en-GB"/>
        </w:rPr>
        <w:t>.</w:t>
      </w:r>
      <w:r w:rsidRPr="00BB6C7C">
        <w:rPr>
          <w:lang w:val="en-GB"/>
        </w:rPr>
        <w:t>SP</w:t>
      </w:r>
      <w:r>
        <w:rPr>
          <w:lang w:val="en-GB"/>
        </w:rPr>
        <w:t>.</w:t>
      </w:r>
      <w:r w:rsidRPr="00BB6C7C">
        <w:rPr>
          <w:lang w:val="en-GB"/>
        </w:rPr>
        <w:t>SR</w:t>
      </w:r>
      <w:r>
        <w:rPr>
          <w:lang w:val="en-GB"/>
        </w:rPr>
        <w:t>.</w:t>
      </w:r>
      <w:r w:rsidRPr="00BB6C7C">
        <w:rPr>
          <w:lang w:val="en-GB"/>
        </w:rPr>
        <w:t>1</w:t>
      </w:r>
      <w:r>
        <w:rPr>
          <w:lang w:val="en-GB"/>
        </w:rPr>
        <w:t>.</w:t>
      </w:r>
      <w:r w:rsidRPr="00BB6C7C">
        <w:rPr>
          <w:lang w:val="en-GB"/>
        </w:rPr>
        <w:t>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462D85" w14:paraId="30E43A3F" w14:textId="77777777" w:rsidTr="00243EC6">
        <w:tc>
          <w:tcPr>
            <w:tcW w:w="2318" w:type="dxa"/>
            <w:hideMark/>
          </w:tcPr>
          <w:p w14:paraId="3B0D8E18" w14:textId="77777777" w:rsidR="00462D85" w:rsidRDefault="00462D85" w:rsidP="009725C0">
            <w:pPr>
              <w:tabs>
                <w:tab w:val="left" w:pos="720"/>
              </w:tabs>
              <w:spacing w:before="60" w:after="60" w:line="26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4531" w:type="dxa"/>
            <w:hideMark/>
          </w:tcPr>
          <w:p w14:paraId="1210FDC5" w14:textId="77777777" w:rsidR="00462D85" w:rsidRDefault="00462D85" w:rsidP="009725C0">
            <w:pPr>
              <w:tabs>
                <w:tab w:val="left" w:pos="720"/>
              </w:tabs>
              <w:spacing w:before="60" w:after="60" w:line="26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462D85" w14:paraId="4194AF4F" w14:textId="77777777" w:rsidTr="00243EC6">
        <w:tc>
          <w:tcPr>
            <w:tcW w:w="2318" w:type="dxa"/>
            <w:hideMark/>
          </w:tcPr>
          <w:p w14:paraId="3E9B47E5"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rtl/>
                <w:lang w:bidi="ar-EG"/>
              </w:rPr>
              <w:t>سيشيل</w:t>
            </w:r>
          </w:p>
        </w:tc>
        <w:tc>
          <w:tcPr>
            <w:tcW w:w="4531" w:type="dxa"/>
            <w:hideMark/>
          </w:tcPr>
          <w:p w14:paraId="6622013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13</w:t>
            </w:r>
            <w:r>
              <w:rPr>
                <w:rFonts w:eastAsia="SimSun"/>
                <w:b/>
                <w:bCs/>
                <w:sz w:val="20"/>
                <w:szCs w:val="26"/>
                <w:rtl/>
                <w:lang w:bidi="ar-EG"/>
              </w:rPr>
              <w:t>)</w:t>
            </w:r>
          </w:p>
        </w:tc>
      </w:tr>
      <w:tr w:rsidR="00462D85" w14:paraId="0CA8BD37" w14:textId="77777777" w:rsidTr="00243EC6">
        <w:tc>
          <w:tcPr>
            <w:tcW w:w="2318" w:type="dxa"/>
            <w:hideMark/>
          </w:tcPr>
          <w:p w14:paraId="001642DE"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سلوفاكيا</w:t>
            </w:r>
          </w:p>
        </w:tc>
        <w:tc>
          <w:tcPr>
            <w:tcW w:w="4531" w:type="dxa"/>
            <w:hideMark/>
          </w:tcPr>
          <w:p w14:paraId="710FF7F7"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12</w:t>
            </w:r>
            <w:r>
              <w:rPr>
                <w:rFonts w:eastAsia="SimSun"/>
                <w:b/>
                <w:bCs/>
                <w:sz w:val="20"/>
                <w:szCs w:val="26"/>
                <w:rtl/>
                <w:lang w:bidi="ar-EG"/>
              </w:rPr>
              <w:t>)</w:t>
            </w:r>
          </w:p>
        </w:tc>
      </w:tr>
      <w:tr w:rsidR="00462D85" w14:paraId="7461957C" w14:textId="77777777" w:rsidTr="00243EC6">
        <w:tc>
          <w:tcPr>
            <w:tcW w:w="2318" w:type="dxa"/>
          </w:tcPr>
          <w:p w14:paraId="406F9942"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ماليزيا</w:t>
            </w:r>
          </w:p>
        </w:tc>
        <w:tc>
          <w:tcPr>
            <w:tcW w:w="4531" w:type="dxa"/>
          </w:tcPr>
          <w:p w14:paraId="14574E3F"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462D85" w14:paraId="243DB0D2" w14:textId="77777777" w:rsidTr="00243EC6">
        <w:tc>
          <w:tcPr>
            <w:tcW w:w="2318" w:type="dxa"/>
            <w:hideMark/>
          </w:tcPr>
          <w:p w14:paraId="5EB0A4A4"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تايلاند</w:t>
            </w:r>
          </w:p>
        </w:tc>
        <w:tc>
          <w:tcPr>
            <w:tcW w:w="4531" w:type="dxa"/>
            <w:hideMark/>
          </w:tcPr>
          <w:p w14:paraId="39A90550"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5</w:t>
            </w:r>
            <w:r>
              <w:rPr>
                <w:rFonts w:eastAsia="SimSun"/>
                <w:b/>
                <w:bCs/>
                <w:sz w:val="20"/>
                <w:szCs w:val="26"/>
                <w:rtl/>
                <w:lang w:bidi="ar-EG"/>
              </w:rPr>
              <w:t>)</w:t>
            </w:r>
          </w:p>
        </w:tc>
      </w:tr>
      <w:tr w:rsidR="00462D85" w14:paraId="766C433D" w14:textId="77777777" w:rsidTr="00243EC6">
        <w:tc>
          <w:tcPr>
            <w:tcW w:w="2318" w:type="dxa"/>
            <w:hideMark/>
          </w:tcPr>
          <w:p w14:paraId="6DB52B33" w14:textId="28EE2FBD"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سان تومي وبرينسي</w:t>
            </w:r>
            <w:r w:rsidR="001865D5">
              <w:rPr>
                <w:rFonts w:eastAsia="SimSun" w:hint="cs"/>
                <w:b/>
                <w:bCs/>
                <w:sz w:val="20"/>
                <w:szCs w:val="26"/>
                <w:rtl/>
                <w:lang w:bidi="ar-EG"/>
              </w:rPr>
              <w:t>بي</w:t>
            </w:r>
          </w:p>
        </w:tc>
        <w:tc>
          <w:tcPr>
            <w:tcW w:w="4531" w:type="dxa"/>
            <w:hideMark/>
          </w:tcPr>
          <w:p w14:paraId="5A47253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53F22FED" w14:textId="77777777" w:rsidTr="00243EC6">
        <w:tc>
          <w:tcPr>
            <w:tcW w:w="2318" w:type="dxa"/>
            <w:hideMark/>
          </w:tcPr>
          <w:p w14:paraId="325C7033"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أوروغواي</w:t>
            </w:r>
          </w:p>
        </w:tc>
        <w:tc>
          <w:tcPr>
            <w:tcW w:w="4531" w:type="dxa"/>
            <w:hideMark/>
          </w:tcPr>
          <w:p w14:paraId="1F4923E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478533C8" w14:textId="77777777" w:rsidTr="00243EC6">
        <w:tc>
          <w:tcPr>
            <w:tcW w:w="2318" w:type="dxa"/>
            <w:hideMark/>
          </w:tcPr>
          <w:p w14:paraId="0D2571FD"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هونغ كونغ، الصين</w:t>
            </w:r>
          </w:p>
        </w:tc>
        <w:tc>
          <w:tcPr>
            <w:tcW w:w="4531" w:type="dxa"/>
            <w:hideMark/>
          </w:tcPr>
          <w:p w14:paraId="7092B70C" w14:textId="77777777" w:rsidR="00462D85" w:rsidRDefault="00462D85" w:rsidP="009725C0">
            <w:pPr>
              <w:tabs>
                <w:tab w:val="left" w:pos="720"/>
              </w:tabs>
              <w:spacing w:before="60" w:after="60" w:line="26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4</w:t>
            </w:r>
            <w:r>
              <w:rPr>
                <w:rFonts w:eastAsia="SimSun"/>
                <w:b/>
                <w:bCs/>
                <w:sz w:val="20"/>
                <w:szCs w:val="26"/>
                <w:rtl/>
                <w:lang w:bidi="ar-EG"/>
              </w:rPr>
              <w:t>)</w:t>
            </w:r>
          </w:p>
        </w:tc>
      </w:tr>
      <w:tr w:rsidR="00462D85" w14:paraId="1EF3D5C6" w14:textId="77777777" w:rsidTr="00243EC6">
        <w:tc>
          <w:tcPr>
            <w:tcW w:w="2318" w:type="dxa"/>
          </w:tcPr>
          <w:p w14:paraId="5C205333" w14:textId="77777777" w:rsidR="00462D85" w:rsidRDefault="00462D85" w:rsidP="009725C0">
            <w:pPr>
              <w:tabs>
                <w:tab w:val="left" w:pos="720"/>
              </w:tabs>
              <w:spacing w:before="60" w:after="60" w:line="260" w:lineRule="exact"/>
              <w:jc w:val="left"/>
              <w:rPr>
                <w:rFonts w:eastAsia="SimSun"/>
                <w:b/>
                <w:bCs/>
                <w:sz w:val="20"/>
                <w:szCs w:val="26"/>
                <w:rtl/>
                <w:lang w:bidi="ar-EG"/>
              </w:rPr>
            </w:pPr>
            <w:r w:rsidRPr="006A694A">
              <w:rPr>
                <w:rFonts w:eastAsia="SimSun" w:hint="eastAsia"/>
                <w:b/>
                <w:bCs/>
                <w:sz w:val="20"/>
                <w:szCs w:val="26"/>
                <w:rtl/>
                <w:lang w:bidi="ar-EG"/>
              </w:rPr>
              <w:t>أوكرانيا</w:t>
            </w:r>
          </w:p>
        </w:tc>
        <w:tc>
          <w:tcPr>
            <w:tcW w:w="4531" w:type="dxa"/>
          </w:tcPr>
          <w:p w14:paraId="5F24B9A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0B4728" w14:paraId="407CAABE" w14:textId="77777777" w:rsidTr="00243EC6">
        <w:tc>
          <w:tcPr>
            <w:tcW w:w="2318" w:type="dxa"/>
          </w:tcPr>
          <w:p w14:paraId="60C3C660" w14:textId="490BCAE4" w:rsidR="000B4728" w:rsidRPr="006A694A" w:rsidRDefault="000B4728" w:rsidP="000B4728">
            <w:pPr>
              <w:tabs>
                <w:tab w:val="left" w:pos="720"/>
              </w:tabs>
              <w:spacing w:before="60" w:after="60" w:line="260" w:lineRule="exact"/>
              <w:jc w:val="left"/>
              <w:rPr>
                <w:rFonts w:eastAsia="SimSun"/>
                <w:b/>
                <w:bCs/>
                <w:sz w:val="20"/>
                <w:szCs w:val="26"/>
                <w:lang w:bidi="ar-EG"/>
              </w:rPr>
            </w:pPr>
            <w:r>
              <w:rPr>
                <w:rFonts w:eastAsia="SimSun" w:hint="cs"/>
                <w:b/>
                <w:bCs/>
                <w:sz w:val="20"/>
                <w:szCs w:val="26"/>
                <w:rtl/>
                <w:lang w:bidi="ar-EG"/>
              </w:rPr>
              <w:t>تركيا</w:t>
            </w:r>
          </w:p>
        </w:tc>
        <w:tc>
          <w:tcPr>
            <w:tcW w:w="4531" w:type="dxa"/>
          </w:tcPr>
          <w:p w14:paraId="519E49A9" w14:textId="674EEC43" w:rsidR="000B4728" w:rsidRDefault="000B4728" w:rsidP="000B4728">
            <w:pPr>
              <w:tabs>
                <w:tab w:val="left" w:pos="720"/>
              </w:tabs>
              <w:spacing w:before="60" w:after="60" w:line="260" w:lineRule="exact"/>
              <w:jc w:val="left"/>
              <w:rPr>
                <w:rFonts w:eastAsia="SimSun"/>
                <w:b/>
                <w:bCs/>
                <w:sz w:val="20"/>
                <w:szCs w:val="26"/>
                <w:lang w:bidi="ar-EG"/>
              </w:rPr>
            </w:pPr>
            <w:r>
              <w:rPr>
                <w:rFonts w:eastAsia="SimSun"/>
                <w:b/>
                <w:bCs/>
                <w:sz w:val="20"/>
                <w:szCs w:val="26"/>
                <w:lang w:bidi="ar-EG"/>
              </w:rPr>
              <w:t>1286</w:t>
            </w:r>
            <w:r>
              <w:rPr>
                <w:rFonts w:eastAsia="SimSun" w:hint="cs"/>
                <w:b/>
                <w:bCs/>
                <w:sz w:val="20"/>
                <w:szCs w:val="26"/>
                <w:rtl/>
                <w:lang w:bidi="ar-EG"/>
              </w:rPr>
              <w:t xml:space="preserve"> (الصفحة </w:t>
            </w:r>
            <w:r>
              <w:rPr>
                <w:rFonts w:eastAsia="SimSun"/>
                <w:b/>
                <w:bCs/>
                <w:sz w:val="20"/>
                <w:szCs w:val="26"/>
                <w:lang w:bidi="ar-EG"/>
              </w:rPr>
              <w:t>17</w:t>
            </w:r>
            <w:r>
              <w:rPr>
                <w:rFonts w:eastAsia="SimSun" w:hint="cs"/>
                <w:b/>
                <w:bCs/>
                <w:sz w:val="20"/>
                <w:szCs w:val="26"/>
                <w:rtl/>
                <w:lang w:bidi="ar-EG"/>
              </w:rPr>
              <w:t>)</w:t>
            </w:r>
          </w:p>
        </w:tc>
      </w:tr>
      <w:tr w:rsidR="000B4728" w14:paraId="3C86E3FC" w14:textId="77777777" w:rsidTr="00243EC6">
        <w:tc>
          <w:tcPr>
            <w:tcW w:w="2318" w:type="dxa"/>
          </w:tcPr>
          <w:p w14:paraId="7180427E" w14:textId="5DA828B0" w:rsidR="000B4728" w:rsidRPr="006A694A" w:rsidRDefault="000B4728" w:rsidP="000B4728">
            <w:pPr>
              <w:tabs>
                <w:tab w:val="left" w:pos="720"/>
              </w:tabs>
              <w:spacing w:before="60" w:after="60" w:line="260" w:lineRule="exact"/>
              <w:jc w:val="left"/>
              <w:rPr>
                <w:rFonts w:eastAsia="SimSun"/>
                <w:b/>
                <w:bCs/>
                <w:sz w:val="20"/>
                <w:szCs w:val="26"/>
                <w:rtl/>
                <w:lang w:bidi="ar-EG"/>
              </w:rPr>
            </w:pPr>
            <w:r w:rsidRPr="000B4728">
              <w:rPr>
                <w:rFonts w:eastAsia="SimSun"/>
                <w:b/>
                <w:bCs/>
                <w:sz w:val="20"/>
                <w:szCs w:val="26"/>
                <w:rtl/>
                <w:lang w:bidi="ar-EG"/>
              </w:rPr>
              <w:t>بنغلاديش</w:t>
            </w:r>
          </w:p>
        </w:tc>
        <w:tc>
          <w:tcPr>
            <w:tcW w:w="4531" w:type="dxa"/>
          </w:tcPr>
          <w:p w14:paraId="6083D4C8" w14:textId="1C4989FE" w:rsidR="000B4728" w:rsidRDefault="000B4728" w:rsidP="000B4728">
            <w:pPr>
              <w:tabs>
                <w:tab w:val="left" w:pos="720"/>
              </w:tabs>
              <w:spacing w:before="60" w:after="60" w:line="260" w:lineRule="exact"/>
              <w:jc w:val="left"/>
              <w:rPr>
                <w:rFonts w:eastAsia="SimSun"/>
                <w:b/>
                <w:bCs/>
                <w:sz w:val="20"/>
                <w:szCs w:val="26"/>
                <w:lang w:bidi="ar-EG"/>
              </w:rPr>
            </w:pPr>
            <w:r>
              <w:rPr>
                <w:rFonts w:eastAsia="SimSun"/>
                <w:b/>
                <w:bCs/>
                <w:sz w:val="20"/>
                <w:szCs w:val="26"/>
                <w:lang w:bidi="ar-EG"/>
              </w:rPr>
              <w:t>1287</w:t>
            </w:r>
            <w:r>
              <w:rPr>
                <w:rFonts w:eastAsia="SimSun" w:hint="cs"/>
                <w:b/>
                <w:bCs/>
                <w:sz w:val="20"/>
                <w:szCs w:val="26"/>
                <w:rtl/>
                <w:lang w:bidi="ar-EG"/>
              </w:rPr>
              <w:t xml:space="preserve"> (الصفحة </w:t>
            </w:r>
            <w:r>
              <w:rPr>
                <w:rFonts w:eastAsia="SimSun"/>
                <w:b/>
                <w:bCs/>
                <w:sz w:val="20"/>
                <w:szCs w:val="26"/>
                <w:lang w:bidi="ar-EG"/>
              </w:rPr>
              <w:t>16</w:t>
            </w:r>
            <w:r>
              <w:rPr>
                <w:rFonts w:eastAsia="SimSun" w:hint="cs"/>
                <w:b/>
                <w:bCs/>
                <w:sz w:val="20"/>
                <w:szCs w:val="26"/>
                <w:rtl/>
                <w:lang w:bidi="ar-EG"/>
              </w:rPr>
              <w:t>)</w:t>
            </w:r>
          </w:p>
        </w:tc>
      </w:tr>
    </w:tbl>
    <w:p w14:paraId="0B5CE20D" w14:textId="77777777" w:rsidR="00462D85" w:rsidRDefault="00462D85" w:rsidP="00462D85">
      <w:pPr>
        <w:rPr>
          <w:rFonts w:eastAsia="SimSun"/>
          <w:rtl/>
        </w:rPr>
      </w:pPr>
    </w:p>
    <w:p w14:paraId="0558CD64" w14:textId="77777777" w:rsidR="00462D85" w:rsidRDefault="00462D85" w:rsidP="00462D85">
      <w:pPr>
        <w:rPr>
          <w:rFonts w:eastAsia="SimSun"/>
          <w:rtl/>
          <w:lang w:bidi="ar-EG"/>
        </w:rPr>
      </w:pPr>
    </w:p>
    <w:p w14:paraId="3ACC1F70" w14:textId="1E53D4B4" w:rsidR="00462D85" w:rsidRDefault="00462D85" w:rsidP="00462D85">
      <w:pPr>
        <w:pStyle w:val="Heading20"/>
        <w:rPr>
          <w:rtl/>
          <w:lang w:bidi="ar-EG"/>
        </w:rPr>
      </w:pPr>
      <w:bookmarkStart w:id="235" w:name="_Toc511733610"/>
      <w:bookmarkStart w:id="236" w:name="_Toc515018239"/>
      <w:bookmarkStart w:id="237" w:name="_Toc1726090"/>
      <w:bookmarkStart w:id="238" w:name="_Toc29470456"/>
      <w:bookmarkStart w:id="239" w:name="_Toc33093021"/>
      <w:bookmarkStart w:id="240" w:name="_Toc45706394"/>
      <w:bookmarkStart w:id="241" w:name="_Toc47692668"/>
      <w:bookmarkStart w:id="242" w:name="_Toc64533774"/>
      <w:bookmarkStart w:id="243" w:name="_Toc66179272"/>
      <w:bookmarkStart w:id="244" w:name="_Toc68875059"/>
      <w:bookmarkStart w:id="245" w:name="_Toc96091647"/>
      <w:bookmarkStart w:id="246" w:name="_Toc98747800"/>
      <w:bookmarkStart w:id="247" w:name="_Toc124254402"/>
      <w:bookmarkStart w:id="248" w:name="_Toc135225250"/>
      <w:bookmarkStart w:id="249" w:name="_Toc137478475"/>
      <w:bookmarkStart w:id="250" w:name="_Toc226552680"/>
      <w:r>
        <w:rPr>
          <w:rtl/>
        </w:rPr>
        <w:t>إجراءات معاودة النداء</w:t>
      </w:r>
      <w:r>
        <w:rPr>
          <w:rFonts w:hint="cs"/>
          <w:rtl/>
        </w:rPr>
        <w:t xml:space="preserve"> </w:t>
      </w:r>
      <w:r>
        <w:rPr>
          <w:rtl/>
        </w:rPr>
        <w:t>وإجراءات النداء البديلة</w:t>
      </w:r>
      <w:r>
        <w:rPr>
          <w:rtl/>
        </w:rPr>
        <w:br/>
        <w:t xml:space="preserve">(القرار </w:t>
      </w:r>
      <w:r>
        <w:t>21</w:t>
      </w:r>
      <w:r>
        <w:rPr>
          <w:rtl/>
        </w:rPr>
        <w:t xml:space="preserve"> المراجَع في مؤتمر المندوبين المفوضين لعام </w:t>
      </w:r>
      <w:r>
        <w:t>2006</w:t>
      </w:r>
      <w:r>
        <w:rPr>
          <w:rtl/>
        </w:rPr>
        <w:t>)</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43DEE8AC" w14:textId="64722AE3" w:rsidR="00462D85" w:rsidRPr="00DF73C8" w:rsidRDefault="00462D85" w:rsidP="00462D85">
      <w:pPr>
        <w:jc w:val="center"/>
        <w:rPr>
          <w:rFonts w:eastAsia="SimSun"/>
          <w:rtl/>
          <w:lang w:bidi="ar-EG"/>
        </w:rPr>
      </w:pPr>
      <w:r>
        <w:rPr>
          <w:rFonts w:eastAsia="SimSun"/>
          <w:rtl/>
          <w:lang w:bidi="ar-EG"/>
        </w:rPr>
        <w:t xml:space="preserve">انظر الموقع الإلكتروني: </w:t>
      </w:r>
      <w:r w:rsidR="00E14083" w:rsidRPr="00F6181E">
        <w:rPr>
          <w:rFonts w:asciiTheme="minorHAnsi" w:hAnsiTheme="minorHAnsi"/>
        </w:rPr>
        <w:t>www.itu.int/pub/T-SP-PP.RES.21-2011/</w:t>
      </w:r>
    </w:p>
    <w:p w14:paraId="5990F848" w14:textId="77777777" w:rsidR="00462D85" w:rsidRDefault="00462D85" w:rsidP="00462D85">
      <w:pPr>
        <w:rPr>
          <w:rFonts w:eastAsia="SimSun"/>
          <w:rtl/>
        </w:rPr>
      </w:pPr>
    </w:p>
    <w:p w14:paraId="2991CE48" w14:textId="77777777" w:rsidR="00462D85" w:rsidRDefault="00462D85" w:rsidP="00462D85">
      <w:pPr>
        <w:rPr>
          <w:rtl/>
        </w:rPr>
      </w:pPr>
      <w:r>
        <w:rPr>
          <w:rtl/>
        </w:rPr>
        <w:br w:type="page"/>
      </w:r>
    </w:p>
    <w:p w14:paraId="475D6E9D" w14:textId="77777777" w:rsidR="00462D85" w:rsidRPr="002F4267" w:rsidRDefault="00462D85" w:rsidP="00462D85">
      <w:pPr>
        <w:pStyle w:val="Heading10"/>
        <w:rPr>
          <w:rtl/>
        </w:rPr>
      </w:pPr>
      <w:bookmarkStart w:id="251" w:name="_Toc1726091"/>
      <w:bookmarkStart w:id="252" w:name="_Toc12890495"/>
      <w:bookmarkStart w:id="253" w:name="_Toc29470457"/>
      <w:bookmarkStart w:id="254" w:name="_Toc33093022"/>
      <w:bookmarkStart w:id="255" w:name="_Toc45706395"/>
      <w:bookmarkStart w:id="256" w:name="_Toc53732627"/>
      <w:bookmarkStart w:id="257" w:name="_Toc57017136"/>
      <w:bookmarkStart w:id="258" w:name="_Toc67324390"/>
      <w:bookmarkStart w:id="259" w:name="_Toc73716717"/>
      <w:bookmarkStart w:id="260" w:name="_Toc77327633"/>
      <w:bookmarkStart w:id="261" w:name="_Toc81484451"/>
      <w:bookmarkStart w:id="262" w:name="_Toc96091648"/>
      <w:bookmarkStart w:id="263" w:name="_Toc98747801"/>
      <w:bookmarkStart w:id="264" w:name="_Toc124254403"/>
      <w:bookmarkStart w:id="265" w:name="_Toc128657231"/>
      <w:bookmarkStart w:id="266" w:name="_Toc133935873"/>
      <w:bookmarkStart w:id="267" w:name="_Toc135225251"/>
      <w:bookmarkStart w:id="268" w:name="_Toc136524957"/>
      <w:bookmarkStart w:id="269" w:name="_Toc137478476"/>
      <w:bookmarkStart w:id="270" w:name="_Toc138343266"/>
      <w:bookmarkStart w:id="271" w:name="_Toc226552681"/>
      <w:r w:rsidRPr="002F4267">
        <w:rPr>
          <w:rFonts w:hint="cs"/>
          <w:rtl/>
        </w:rPr>
        <w:lastRenderedPageBreak/>
        <w:t>تعديلات على منشورات الخدمة</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66694CC2" w14:textId="0BF39D42" w:rsidR="00462D85" w:rsidRPr="002F4267" w:rsidRDefault="00462D85" w:rsidP="00462D85">
      <w:pPr>
        <w:keepNext/>
        <w:tabs>
          <w:tab w:val="left" w:pos="3892"/>
          <w:tab w:val="center" w:pos="4819"/>
        </w:tabs>
        <w:spacing w:after="120"/>
        <w:jc w:val="center"/>
        <w:rPr>
          <w:rFonts w:eastAsia="SimSun"/>
        </w:rPr>
      </w:pPr>
      <w:r w:rsidRPr="002F4267">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462D85" w:rsidRPr="002F4267" w14:paraId="03BF8F7F" w14:textId="77777777" w:rsidTr="009725C0">
        <w:trPr>
          <w:trHeight w:val="41"/>
          <w:jc w:val="center"/>
        </w:trPr>
        <w:tc>
          <w:tcPr>
            <w:tcW w:w="878" w:type="dxa"/>
          </w:tcPr>
          <w:p w14:paraId="70B29281"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ADD</w:t>
            </w:r>
          </w:p>
        </w:tc>
        <w:tc>
          <w:tcPr>
            <w:tcW w:w="1560" w:type="dxa"/>
          </w:tcPr>
          <w:p w14:paraId="0DAB4B83"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إدراج</w:t>
            </w:r>
          </w:p>
        </w:tc>
        <w:tc>
          <w:tcPr>
            <w:tcW w:w="1020" w:type="dxa"/>
          </w:tcPr>
          <w:p w14:paraId="7F7CA2B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6B7C887F"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PAR</w:t>
            </w:r>
          </w:p>
        </w:tc>
        <w:tc>
          <w:tcPr>
            <w:tcW w:w="993" w:type="dxa"/>
          </w:tcPr>
          <w:p w14:paraId="238D6DF2"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فقرة</w:t>
            </w:r>
          </w:p>
        </w:tc>
      </w:tr>
      <w:tr w:rsidR="00462D85" w:rsidRPr="002F4267" w14:paraId="1DD46029" w14:textId="77777777" w:rsidTr="009725C0">
        <w:trPr>
          <w:trHeight w:val="39"/>
          <w:jc w:val="center"/>
        </w:trPr>
        <w:tc>
          <w:tcPr>
            <w:tcW w:w="878" w:type="dxa"/>
          </w:tcPr>
          <w:p w14:paraId="66F09F8D"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COL</w:t>
            </w:r>
          </w:p>
        </w:tc>
        <w:tc>
          <w:tcPr>
            <w:tcW w:w="1560" w:type="dxa"/>
          </w:tcPr>
          <w:p w14:paraId="3825C8B4" w14:textId="77777777" w:rsidR="00462D85" w:rsidRPr="002F4267" w:rsidRDefault="00462D85" w:rsidP="009725C0">
            <w:pPr>
              <w:tabs>
                <w:tab w:val="left" w:pos="850"/>
              </w:tabs>
              <w:spacing w:before="40" w:after="40" w:line="260" w:lineRule="exact"/>
              <w:rPr>
                <w:rFonts w:eastAsia="SimSun"/>
                <w:b/>
                <w:bCs/>
                <w:position w:val="4"/>
                <w:szCs w:val="26"/>
                <w:rtl/>
                <w:lang w:bidi="ar-EG"/>
              </w:rPr>
            </w:pPr>
            <w:r w:rsidRPr="002F4267">
              <w:rPr>
                <w:rFonts w:eastAsia="SimSun" w:hint="cs"/>
                <w:position w:val="4"/>
                <w:szCs w:val="26"/>
                <w:rtl/>
                <w:lang w:bidi="ar-EG"/>
              </w:rPr>
              <w:t>عمود</w:t>
            </w:r>
          </w:p>
        </w:tc>
        <w:tc>
          <w:tcPr>
            <w:tcW w:w="1020" w:type="dxa"/>
          </w:tcPr>
          <w:p w14:paraId="1C916B1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1C753EA"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REP</w:t>
            </w:r>
          </w:p>
        </w:tc>
        <w:tc>
          <w:tcPr>
            <w:tcW w:w="993" w:type="dxa"/>
          </w:tcPr>
          <w:p w14:paraId="26EAEEB5"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استبدال</w:t>
            </w:r>
          </w:p>
        </w:tc>
      </w:tr>
      <w:tr w:rsidR="00462D85" w:rsidRPr="002F4267" w14:paraId="42CF1E79" w14:textId="77777777" w:rsidTr="009725C0">
        <w:trPr>
          <w:trHeight w:val="39"/>
          <w:jc w:val="center"/>
        </w:trPr>
        <w:tc>
          <w:tcPr>
            <w:tcW w:w="878" w:type="dxa"/>
          </w:tcPr>
          <w:p w14:paraId="7779C687"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LIR</w:t>
            </w:r>
          </w:p>
        </w:tc>
        <w:tc>
          <w:tcPr>
            <w:tcW w:w="1560" w:type="dxa"/>
          </w:tcPr>
          <w:p w14:paraId="15C22DBE"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قراءة</w:t>
            </w:r>
          </w:p>
        </w:tc>
        <w:tc>
          <w:tcPr>
            <w:tcW w:w="1020" w:type="dxa"/>
          </w:tcPr>
          <w:p w14:paraId="55619FD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D3F23A7"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SUP</w:t>
            </w:r>
          </w:p>
        </w:tc>
        <w:tc>
          <w:tcPr>
            <w:tcW w:w="993" w:type="dxa"/>
          </w:tcPr>
          <w:p w14:paraId="1A4777E4"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إلغاء</w:t>
            </w:r>
          </w:p>
        </w:tc>
      </w:tr>
      <w:tr w:rsidR="00462D85" w:rsidRPr="002F4267" w14:paraId="70B9AB85" w14:textId="77777777" w:rsidTr="009725C0">
        <w:trPr>
          <w:trHeight w:val="39"/>
          <w:jc w:val="center"/>
        </w:trPr>
        <w:tc>
          <w:tcPr>
            <w:tcW w:w="878" w:type="dxa"/>
          </w:tcPr>
          <w:p w14:paraId="1ED0EE16"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P</w:t>
            </w:r>
          </w:p>
        </w:tc>
        <w:tc>
          <w:tcPr>
            <w:tcW w:w="1560" w:type="dxa"/>
          </w:tcPr>
          <w:p w14:paraId="504A8B92"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صفحة (صفحات)</w:t>
            </w:r>
          </w:p>
        </w:tc>
        <w:tc>
          <w:tcPr>
            <w:tcW w:w="1020" w:type="dxa"/>
          </w:tcPr>
          <w:p w14:paraId="56D9481D"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822" w:type="dxa"/>
          </w:tcPr>
          <w:p w14:paraId="68B065D6"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993" w:type="dxa"/>
          </w:tcPr>
          <w:p w14:paraId="523FB2C2"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r>
    </w:tbl>
    <w:p w14:paraId="1DF5EE80" w14:textId="661B171D" w:rsidR="00462D85" w:rsidRDefault="00462D85" w:rsidP="008B1137">
      <w:pPr>
        <w:rPr>
          <w:rFonts w:eastAsia="SimSun"/>
          <w:rtl/>
          <w:lang w:val="fr-CH" w:bidi="ar-EG"/>
        </w:rPr>
      </w:pPr>
    </w:p>
    <w:p w14:paraId="3852A341" w14:textId="77777777" w:rsidR="008B1137" w:rsidRDefault="008B1137" w:rsidP="008B1137">
      <w:pPr>
        <w:rPr>
          <w:rFonts w:eastAsia="SimSun"/>
          <w:rtl/>
          <w:lang w:val="fr-CH" w:bidi="ar-EG"/>
        </w:rPr>
      </w:pPr>
    </w:p>
    <w:p w14:paraId="307D969A" w14:textId="7A9FE3CE" w:rsidR="008B1137" w:rsidRPr="005860BA" w:rsidRDefault="008B1137" w:rsidP="008B1137">
      <w:pPr>
        <w:pStyle w:val="Heading20"/>
        <w:rPr>
          <w:position w:val="2"/>
          <w:rtl/>
        </w:rPr>
      </w:pPr>
      <w:bookmarkStart w:id="272" w:name="_Toc226453817"/>
      <w:bookmarkStart w:id="273" w:name="_Toc226552682"/>
      <w:r w:rsidRPr="005860BA">
        <w:rPr>
          <w:rFonts w:hint="cs"/>
          <w:position w:val="2"/>
          <w:rtl/>
        </w:rPr>
        <w:t>الرموز الدليلية</w:t>
      </w:r>
      <w:r w:rsidRPr="005860BA">
        <w:rPr>
          <w:position w:val="2"/>
          <w:rtl/>
        </w:rPr>
        <w:t xml:space="preserve"> للشبكة المتنقلة </w:t>
      </w:r>
      <w:r w:rsidRPr="005860BA">
        <w:rPr>
          <w:position w:val="2"/>
        </w:rPr>
        <w:t>(MNC)</w:t>
      </w:r>
      <w:r w:rsidRPr="005860BA">
        <w:rPr>
          <w:position w:val="2"/>
          <w:rtl/>
        </w:rPr>
        <w:t xml:space="preserve"> فيما</w:t>
      </w:r>
      <w:r w:rsidRPr="005860BA">
        <w:rPr>
          <w:rFonts w:hint="cs"/>
          <w:position w:val="2"/>
          <w:rtl/>
        </w:rPr>
        <w:t xml:space="preserve"> يتعلق بالخطة الدولية</w:t>
      </w:r>
      <w:r w:rsidRPr="005860BA">
        <w:rPr>
          <w:position w:val="2"/>
          <w:rtl/>
        </w:rPr>
        <w:br/>
      </w:r>
      <w:r w:rsidRPr="005860BA">
        <w:rPr>
          <w:rFonts w:hint="cs"/>
          <w:position w:val="2"/>
          <w:rtl/>
        </w:rPr>
        <w:t>لتعرف هوية الشبكات العمومية والاشتراكات</w:t>
      </w:r>
      <w:r w:rsidRPr="005860BA">
        <w:rPr>
          <w:position w:val="2"/>
          <w:rtl/>
        </w:rPr>
        <w:br/>
      </w:r>
      <w:r w:rsidRPr="005860BA">
        <w:rPr>
          <w:rFonts w:hint="cs"/>
          <w:position w:val="2"/>
          <w:rtl/>
        </w:rPr>
        <w:t>(وفقاً ل</w:t>
      </w:r>
      <w:r>
        <w:rPr>
          <w:rFonts w:hint="cs"/>
          <w:position w:val="2"/>
          <w:rtl/>
        </w:rPr>
        <w:t>ل</w:t>
      </w:r>
      <w:r w:rsidRPr="005860BA">
        <w:rPr>
          <w:rFonts w:hint="cs"/>
          <w:position w:val="2"/>
          <w:rtl/>
        </w:rPr>
        <w:t xml:space="preserve">توصية </w:t>
      </w:r>
      <w:r w:rsidRPr="005860BA">
        <w:rPr>
          <w:position w:val="2"/>
        </w:rPr>
        <w:t>ITU-T E.212</w:t>
      </w:r>
      <w:r w:rsidRPr="005860BA">
        <w:rPr>
          <w:rFonts w:hint="cs"/>
          <w:position w:val="2"/>
          <w:rtl/>
        </w:rPr>
        <w:t> </w:t>
      </w:r>
      <w:r w:rsidRPr="005860BA">
        <w:rPr>
          <w:position w:val="2"/>
        </w:rPr>
        <w:t>(2016/09)</w:t>
      </w:r>
      <w:r w:rsidRPr="005860BA">
        <w:rPr>
          <w:rFonts w:hint="cs"/>
          <w:position w:val="2"/>
          <w:rtl/>
          <w:lang w:bidi="ar-EG"/>
        </w:rPr>
        <w:t>)</w:t>
      </w:r>
      <w:r w:rsidRPr="005860BA">
        <w:rPr>
          <w:position w:val="2"/>
          <w:rtl/>
        </w:rPr>
        <w:br/>
      </w:r>
      <w:r w:rsidR="00686E6D">
        <w:rPr>
          <w:rFonts w:hint="cs"/>
          <w:position w:val="2"/>
          <w:rtl/>
        </w:rPr>
        <w:t>(</w:t>
      </w:r>
      <w:r w:rsidRPr="005860BA">
        <w:rPr>
          <w:rFonts w:hint="cs"/>
          <w:position w:val="2"/>
          <w:rtl/>
        </w:rPr>
        <w:t xml:space="preserve">الوضع في </w:t>
      </w:r>
      <w:r w:rsidRPr="005860BA">
        <w:rPr>
          <w:position w:val="2"/>
        </w:rPr>
        <w:t>15</w:t>
      </w:r>
      <w:r w:rsidRPr="005860BA">
        <w:rPr>
          <w:rFonts w:hint="cs"/>
          <w:position w:val="2"/>
          <w:rtl/>
          <w:lang w:bidi="ar-EG"/>
        </w:rPr>
        <w:t xml:space="preserve"> </w:t>
      </w:r>
      <w:r>
        <w:rPr>
          <w:rFonts w:hint="cs"/>
          <w:position w:val="2"/>
          <w:rtl/>
        </w:rPr>
        <w:t>نوفمبر</w:t>
      </w:r>
      <w:r w:rsidRPr="005860BA">
        <w:rPr>
          <w:rFonts w:hint="cs"/>
          <w:position w:val="2"/>
          <w:rtl/>
          <w:lang w:bidi="ar-EG"/>
        </w:rPr>
        <w:t xml:space="preserve"> </w:t>
      </w:r>
      <w:r>
        <w:rPr>
          <w:position w:val="2"/>
          <w:lang w:bidi="ar-EG"/>
        </w:rPr>
        <w:t>2023</w:t>
      </w:r>
      <w:bookmarkEnd w:id="272"/>
      <w:r w:rsidR="00686E6D">
        <w:rPr>
          <w:rFonts w:hint="cs"/>
          <w:position w:val="2"/>
          <w:rtl/>
        </w:rPr>
        <w:t>)</w:t>
      </w:r>
      <w:bookmarkEnd w:id="273"/>
    </w:p>
    <w:p w14:paraId="5D07718D" w14:textId="77777777" w:rsidR="008B1137" w:rsidRDefault="008B1137" w:rsidP="008B1137">
      <w:pPr>
        <w:tabs>
          <w:tab w:val="center" w:pos="4819"/>
          <w:tab w:val="left" w:pos="8224"/>
        </w:tabs>
        <w:spacing w:before="240" w:after="240"/>
        <w:jc w:val="center"/>
        <w:rPr>
          <w:rFonts w:eastAsia="SimSun"/>
          <w:lang w:bidi="ar-EG"/>
        </w:rPr>
      </w:pPr>
      <w:r w:rsidRPr="005860BA">
        <w:rPr>
          <w:rFonts w:eastAsia="SimSun" w:hint="cs"/>
          <w:rtl/>
          <w:lang w:bidi="ar-EG"/>
        </w:rPr>
        <w:t xml:space="preserve">(ملحق بالنشرة التشغيلية للاتحاد رقم </w:t>
      </w:r>
      <w:r>
        <w:rPr>
          <w:rFonts w:eastAsia="SimSun"/>
          <w:lang w:bidi="ar-EG"/>
        </w:rPr>
        <w:t>1280</w:t>
      </w:r>
      <w:r w:rsidRPr="005860BA">
        <w:rPr>
          <w:rFonts w:eastAsia="SimSun" w:hint="cs"/>
          <w:rtl/>
          <w:lang w:bidi="ar-EG"/>
        </w:rPr>
        <w:t xml:space="preserve"> - </w:t>
      </w:r>
      <w:r>
        <w:rPr>
          <w:rFonts w:eastAsia="SimSun"/>
          <w:lang w:bidi="ar-EG"/>
        </w:rPr>
        <w:t>2023</w:t>
      </w:r>
      <w:r w:rsidRPr="005860BA">
        <w:rPr>
          <w:rFonts w:eastAsia="SimSun"/>
          <w:lang w:bidi="ar-EG"/>
        </w:rPr>
        <w:t>.XI.15</w:t>
      </w:r>
      <w:r w:rsidRPr="005860BA">
        <w:rPr>
          <w:rFonts w:eastAsia="SimSun" w:hint="cs"/>
          <w:rtl/>
          <w:lang w:bidi="ar-EG"/>
        </w:rPr>
        <w:t>)</w:t>
      </w:r>
      <w:r w:rsidRPr="005860BA">
        <w:rPr>
          <w:rFonts w:eastAsia="SimSun"/>
          <w:rtl/>
          <w:lang w:bidi="ar-EG"/>
        </w:rPr>
        <w:br/>
      </w:r>
      <w:r w:rsidRPr="005860BA">
        <w:rPr>
          <w:rFonts w:eastAsia="SimSun" w:hint="cs"/>
          <w:rtl/>
          <w:lang w:bidi="ar-EG"/>
        </w:rPr>
        <w:t xml:space="preserve">(التعديل رقم </w:t>
      </w:r>
      <w:r>
        <w:rPr>
          <w:rFonts w:eastAsia="SimSun"/>
          <w:lang w:bidi="ar-EG"/>
        </w:rPr>
        <w:t>53</w:t>
      </w:r>
      <w:r w:rsidRPr="005860BA">
        <w:rPr>
          <w:rFonts w:eastAsia="SimSun" w:hint="cs"/>
          <w:rtl/>
          <w:lang w:bidi="ar-EG"/>
        </w:rPr>
        <w:t>)</w:t>
      </w:r>
    </w:p>
    <w:tbl>
      <w:tblPr>
        <w:bidiVisual/>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3"/>
        <w:gridCol w:w="6876"/>
      </w:tblGrid>
      <w:tr w:rsidR="008B1137" w:rsidRPr="0060650D" w14:paraId="5E606C45" w14:textId="77777777" w:rsidTr="00FE29FE">
        <w:trPr>
          <w:tblHeader/>
          <w:jc w:val="center"/>
        </w:trPr>
        <w:tc>
          <w:tcPr>
            <w:tcW w:w="9629" w:type="dxa"/>
            <w:gridSpan w:val="2"/>
            <w:vAlign w:val="center"/>
          </w:tcPr>
          <w:p w14:paraId="019C25BD" w14:textId="77777777" w:rsidR="008B1137" w:rsidRPr="00F437AC" w:rsidRDefault="008B1137" w:rsidP="00FE29FE">
            <w:pPr>
              <w:spacing w:before="20" w:after="20" w:line="260" w:lineRule="exact"/>
              <w:rPr>
                <w:rFonts w:eastAsia="SimSun"/>
                <w:i/>
                <w:iCs/>
                <w:position w:val="2"/>
                <w:sz w:val="20"/>
                <w:szCs w:val="26"/>
                <w:lang w:bidi="ar-EG"/>
              </w:rPr>
            </w:pPr>
            <w:r w:rsidRPr="00F437AC">
              <w:rPr>
                <w:rFonts w:eastAsia="SimSun" w:hint="cs"/>
                <w:i/>
                <w:iCs/>
                <w:position w:val="2"/>
                <w:sz w:val="20"/>
                <w:szCs w:val="26"/>
                <w:rtl/>
                <w:lang w:bidi="ar-EG"/>
              </w:rPr>
              <w:t>البلد/المنطقة الجغرافية</w:t>
            </w:r>
          </w:p>
        </w:tc>
      </w:tr>
      <w:tr w:rsidR="008B1137" w:rsidRPr="0060650D" w14:paraId="047A461A" w14:textId="77777777" w:rsidTr="00FE29FE">
        <w:trPr>
          <w:tblHeader/>
          <w:jc w:val="center"/>
        </w:trPr>
        <w:tc>
          <w:tcPr>
            <w:tcW w:w="2753" w:type="dxa"/>
          </w:tcPr>
          <w:p w14:paraId="34267E24" w14:textId="77777777" w:rsidR="008B1137" w:rsidRPr="00F437AC" w:rsidRDefault="008B1137" w:rsidP="00FE29FE">
            <w:pPr>
              <w:spacing w:before="20" w:after="20" w:line="260" w:lineRule="exact"/>
              <w:rPr>
                <w:rFonts w:eastAsia="SimSun"/>
                <w:i/>
                <w:iCs/>
                <w:color w:val="000000"/>
                <w:position w:val="2"/>
                <w:sz w:val="20"/>
                <w:szCs w:val="26"/>
              </w:rPr>
            </w:pPr>
            <w:r w:rsidRPr="00F437AC">
              <w:rPr>
                <w:rFonts w:eastAsia="SimSun"/>
                <w:i/>
                <w:iCs/>
                <w:color w:val="000000"/>
                <w:position w:val="2"/>
                <w:sz w:val="20"/>
                <w:szCs w:val="26"/>
              </w:rPr>
              <w:t>MCC + MNC</w:t>
            </w:r>
          </w:p>
        </w:tc>
        <w:tc>
          <w:tcPr>
            <w:tcW w:w="6876" w:type="dxa"/>
            <w:vAlign w:val="center"/>
          </w:tcPr>
          <w:p w14:paraId="43C1FFAC" w14:textId="77777777" w:rsidR="008B1137" w:rsidRPr="00F437AC" w:rsidRDefault="008B1137" w:rsidP="00FE29FE">
            <w:pPr>
              <w:spacing w:before="20" w:after="20" w:line="260" w:lineRule="exact"/>
              <w:rPr>
                <w:rFonts w:eastAsia="SimSun"/>
                <w:i/>
                <w:iCs/>
                <w:position w:val="2"/>
                <w:sz w:val="20"/>
                <w:szCs w:val="26"/>
                <w:lang w:bidi="ar-EG"/>
              </w:rPr>
            </w:pPr>
            <w:r w:rsidRPr="00F437AC">
              <w:rPr>
                <w:rFonts w:eastAsia="SimSun" w:hint="cs"/>
                <w:i/>
                <w:iCs/>
                <w:position w:val="2"/>
                <w:sz w:val="20"/>
                <w:szCs w:val="26"/>
                <w:rtl/>
                <w:lang w:bidi="ar-EG"/>
              </w:rPr>
              <w:t>المشغل/الشبكة</w:t>
            </w:r>
          </w:p>
        </w:tc>
      </w:tr>
      <w:tr w:rsidR="008B1137" w:rsidRPr="0060650D" w14:paraId="67A1FDFF" w14:textId="77777777" w:rsidTr="00FE29FE">
        <w:trPr>
          <w:jc w:val="center"/>
        </w:trPr>
        <w:tc>
          <w:tcPr>
            <w:tcW w:w="9629" w:type="dxa"/>
            <w:gridSpan w:val="2"/>
          </w:tcPr>
          <w:p w14:paraId="61DFF40A" w14:textId="77777777" w:rsidR="008B1137" w:rsidRPr="008B1137" w:rsidRDefault="008B1137" w:rsidP="00FE29FE">
            <w:pPr>
              <w:pStyle w:val="Tabletextbold"/>
              <w:keepN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bidi/>
              <w:rPr>
                <w:rFonts w:cs="Traditional Arabic"/>
                <w:szCs w:val="26"/>
                <w:rtl/>
                <w:lang w:bidi="ar-EG"/>
              </w:rPr>
            </w:pPr>
            <w:r w:rsidRPr="008B1137">
              <w:rPr>
                <w:rFonts w:cs="Traditional Arabic" w:hint="cs"/>
                <w:szCs w:val="26"/>
                <w:rtl/>
              </w:rPr>
              <w:t>كندا</w:t>
            </w:r>
            <w:r w:rsidRPr="008B1137">
              <w:rPr>
                <w:rFonts w:cs="Traditional Arabic"/>
                <w:szCs w:val="26"/>
                <w:rtl/>
              </w:rPr>
              <w:tab/>
            </w:r>
            <w:r w:rsidRPr="008B1137">
              <w:rPr>
                <w:rFonts w:cs="Traditional Arabic"/>
                <w:szCs w:val="26"/>
              </w:rPr>
              <w:t>SUP</w:t>
            </w:r>
          </w:p>
        </w:tc>
      </w:tr>
      <w:tr w:rsidR="008B1137" w:rsidRPr="00A75DB9" w14:paraId="182EE863" w14:textId="77777777" w:rsidTr="00FE29FE">
        <w:trPr>
          <w:jc w:val="center"/>
        </w:trPr>
        <w:tc>
          <w:tcPr>
            <w:tcW w:w="2753" w:type="dxa"/>
          </w:tcPr>
          <w:p w14:paraId="4C99FBB9" w14:textId="77777777" w:rsidR="008B1137" w:rsidRPr="008B1137" w:rsidRDefault="008B1137" w:rsidP="00FE29FE">
            <w:pPr>
              <w:pStyle w:val="Tabletext1"/>
              <w:bidi/>
              <w:rPr>
                <w:rFonts w:cs="Traditional Arabic"/>
                <w:b w:val="0"/>
                <w:sz w:val="20"/>
                <w:szCs w:val="26"/>
              </w:rPr>
            </w:pPr>
            <w:r w:rsidRPr="008B1137">
              <w:rPr>
                <w:rFonts w:cs="Traditional Arabic"/>
                <w:b w:val="0"/>
                <w:sz w:val="20"/>
                <w:szCs w:val="26"/>
              </w:rPr>
              <w:t>302 352</w:t>
            </w:r>
          </w:p>
        </w:tc>
        <w:tc>
          <w:tcPr>
            <w:tcW w:w="6876" w:type="dxa"/>
          </w:tcPr>
          <w:p w14:paraId="4A5ACB1D" w14:textId="77777777" w:rsidR="008B1137" w:rsidRPr="008B1137" w:rsidRDefault="008B1137" w:rsidP="00FE29FE">
            <w:pPr>
              <w:pStyle w:val="Tabletext1"/>
              <w:bidi/>
              <w:rPr>
                <w:rFonts w:cs="Traditional Arabic"/>
                <w:b w:val="0"/>
                <w:sz w:val="20"/>
                <w:szCs w:val="26"/>
              </w:rPr>
            </w:pPr>
            <w:r w:rsidRPr="008B1137">
              <w:rPr>
                <w:rFonts w:cs="Traditional Arabic"/>
                <w:b w:val="0"/>
                <w:sz w:val="20"/>
                <w:szCs w:val="26"/>
              </w:rPr>
              <w:t>Lytton Area Wireless Society</w:t>
            </w:r>
          </w:p>
        </w:tc>
      </w:tr>
      <w:tr w:rsidR="008B1137" w:rsidRPr="0060650D" w14:paraId="40824E5F" w14:textId="77777777" w:rsidTr="00FE29FE">
        <w:trPr>
          <w:jc w:val="center"/>
        </w:trPr>
        <w:tc>
          <w:tcPr>
            <w:tcW w:w="9629" w:type="dxa"/>
            <w:gridSpan w:val="2"/>
          </w:tcPr>
          <w:p w14:paraId="5A95D111" w14:textId="77777777" w:rsidR="008B1137" w:rsidRPr="008B1137" w:rsidRDefault="008B1137" w:rsidP="00FE29FE">
            <w:pPr>
              <w:pStyle w:val="Tabletextbold"/>
              <w:keepNext/>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bidi/>
              <w:rPr>
                <w:rFonts w:cs="Traditional Arabic"/>
                <w:szCs w:val="26"/>
              </w:rPr>
            </w:pPr>
            <w:r w:rsidRPr="008B1137">
              <w:rPr>
                <w:rFonts w:cs="Traditional Arabic" w:hint="cs"/>
                <w:szCs w:val="26"/>
                <w:rtl/>
              </w:rPr>
              <w:t>هنغاريا</w:t>
            </w:r>
            <w:r w:rsidRPr="008B1137">
              <w:rPr>
                <w:rFonts w:cs="Traditional Arabic"/>
                <w:szCs w:val="26"/>
                <w:rtl/>
              </w:rPr>
              <w:tab/>
            </w:r>
            <w:r w:rsidRPr="008B1137">
              <w:rPr>
                <w:rFonts w:cs="Traditional Arabic"/>
                <w:szCs w:val="26"/>
              </w:rPr>
              <w:t>LIR</w:t>
            </w:r>
          </w:p>
        </w:tc>
      </w:tr>
      <w:tr w:rsidR="008B1137" w:rsidRPr="0060650D" w14:paraId="39648E1C" w14:textId="77777777" w:rsidTr="00FE29FE">
        <w:trPr>
          <w:jc w:val="center"/>
        </w:trPr>
        <w:tc>
          <w:tcPr>
            <w:tcW w:w="2753" w:type="dxa"/>
          </w:tcPr>
          <w:p w14:paraId="62055A24" w14:textId="77777777" w:rsidR="008B1137" w:rsidRPr="008B1137" w:rsidRDefault="008B1137" w:rsidP="00FE29FE">
            <w:pPr>
              <w:pStyle w:val="Tabletext1"/>
              <w:bidi/>
              <w:rPr>
                <w:rFonts w:cs="Traditional Arabic"/>
                <w:b w:val="0"/>
                <w:sz w:val="20"/>
                <w:szCs w:val="26"/>
                <w:lang w:val="fr-CH"/>
              </w:rPr>
            </w:pPr>
            <w:r w:rsidRPr="008B1137">
              <w:rPr>
                <w:rFonts w:cs="Traditional Arabic"/>
                <w:b w:val="0"/>
                <w:sz w:val="20"/>
                <w:szCs w:val="26"/>
                <w:lang w:val="fr-CH"/>
              </w:rPr>
              <w:t>216 99</w:t>
            </w:r>
          </w:p>
        </w:tc>
        <w:tc>
          <w:tcPr>
            <w:tcW w:w="6876" w:type="dxa"/>
          </w:tcPr>
          <w:p w14:paraId="026009CC" w14:textId="77777777" w:rsidR="008B1137" w:rsidRPr="008B1137" w:rsidRDefault="008B1137" w:rsidP="00FE29FE">
            <w:pPr>
              <w:pStyle w:val="Tabletext1"/>
              <w:bidi/>
              <w:rPr>
                <w:rFonts w:cs="Traditional Arabic"/>
                <w:b w:val="0"/>
                <w:sz w:val="20"/>
                <w:szCs w:val="26"/>
              </w:rPr>
            </w:pPr>
            <w:r w:rsidRPr="008B1137">
              <w:rPr>
                <w:rFonts w:cs="Traditional Arabic"/>
                <w:b w:val="0"/>
                <w:sz w:val="20"/>
                <w:szCs w:val="26"/>
              </w:rPr>
              <w:t>MÁV Infrastructure Co. Ltd</w:t>
            </w:r>
          </w:p>
        </w:tc>
      </w:tr>
    </w:tbl>
    <w:p w14:paraId="61AC8816" w14:textId="77777777" w:rsidR="008B1137" w:rsidRPr="005860BA" w:rsidRDefault="008B1137" w:rsidP="008B1137">
      <w:pPr>
        <w:spacing w:before="360"/>
        <w:rPr>
          <w:rFonts w:eastAsia="SimSun"/>
          <w:rtl/>
          <w:lang w:bidi="ar-EG"/>
        </w:rPr>
      </w:pPr>
      <w:r w:rsidRPr="005860BA">
        <w:rPr>
          <w:rFonts w:eastAsia="SimSun" w:hint="cs"/>
          <w:rtl/>
          <w:lang w:bidi="ar-EG"/>
        </w:rPr>
        <w:t>_________</w:t>
      </w:r>
    </w:p>
    <w:p w14:paraId="32EDA283" w14:textId="77777777" w:rsidR="008B1137" w:rsidRPr="00094E92" w:rsidRDefault="008B1137" w:rsidP="008B1137">
      <w:pPr>
        <w:tabs>
          <w:tab w:val="left" w:pos="283"/>
          <w:tab w:val="left" w:pos="850"/>
        </w:tabs>
        <w:spacing w:before="60"/>
        <w:jc w:val="left"/>
        <w:rPr>
          <w:rFonts w:eastAsia="SimSun"/>
          <w:sz w:val="18"/>
          <w:szCs w:val="24"/>
          <w:lang w:bidi="ar-EG"/>
        </w:rPr>
      </w:pPr>
      <w:r w:rsidRPr="005860BA">
        <w:rPr>
          <w:rFonts w:eastAsia="SimSun" w:hint="cs"/>
          <w:sz w:val="18"/>
          <w:szCs w:val="24"/>
          <w:rtl/>
          <w:lang w:bidi="ar-EG"/>
        </w:rPr>
        <w:tab/>
      </w:r>
      <w:r w:rsidRPr="00094E92">
        <w:rPr>
          <w:rFonts w:eastAsia="SimSun"/>
          <w:sz w:val="18"/>
          <w:szCs w:val="24"/>
          <w:lang w:bidi="ar-EG"/>
        </w:rPr>
        <w:t>MCC</w:t>
      </w:r>
      <w:r w:rsidRPr="005860BA">
        <w:rPr>
          <w:rFonts w:eastAsia="SimSun" w:hint="cs"/>
          <w:sz w:val="18"/>
          <w:szCs w:val="24"/>
          <w:rtl/>
          <w:lang w:bidi="ar-EG"/>
        </w:rPr>
        <w:t>:</w:t>
      </w:r>
      <w:r w:rsidRPr="005860BA">
        <w:rPr>
          <w:rFonts w:eastAsia="SimSun" w:hint="cs"/>
          <w:sz w:val="18"/>
          <w:szCs w:val="24"/>
          <w:rtl/>
          <w:lang w:bidi="ar-EG"/>
        </w:rPr>
        <w:tab/>
        <w:t xml:space="preserve">الرمز الدليلي القُطري للاتصالات المتنقلة </w:t>
      </w:r>
      <w:r w:rsidRPr="00094E92">
        <w:rPr>
          <w:rFonts w:eastAsia="SimSun"/>
          <w:sz w:val="18"/>
          <w:szCs w:val="24"/>
          <w:lang w:bidi="ar-EG"/>
        </w:rPr>
        <w:t>/</w:t>
      </w:r>
      <w:r w:rsidRPr="005860BA">
        <w:rPr>
          <w:rFonts w:eastAsia="SimSun" w:hint="cs"/>
          <w:sz w:val="18"/>
          <w:szCs w:val="24"/>
          <w:rtl/>
          <w:lang w:bidi="ar-EG"/>
        </w:rPr>
        <w:t xml:space="preserve"> </w:t>
      </w:r>
      <w:r w:rsidRPr="00094E92">
        <w:rPr>
          <w:rFonts w:eastAsia="SimSun"/>
          <w:sz w:val="18"/>
          <w:szCs w:val="24"/>
          <w:lang w:bidi="ar-EG"/>
        </w:rPr>
        <w:t xml:space="preserve">Mobile Country Code / </w:t>
      </w:r>
      <w:proofErr w:type="spellStart"/>
      <w:r w:rsidRPr="00094E92">
        <w:rPr>
          <w:rFonts w:eastAsia="SimSun"/>
          <w:sz w:val="18"/>
          <w:szCs w:val="24"/>
          <w:lang w:bidi="ar-EG"/>
        </w:rPr>
        <w:t>Indicatif</w:t>
      </w:r>
      <w:proofErr w:type="spellEnd"/>
      <w:r w:rsidRPr="00094E92">
        <w:rPr>
          <w:rFonts w:eastAsia="SimSun"/>
          <w:sz w:val="18"/>
          <w:szCs w:val="24"/>
          <w:lang w:bidi="ar-EG"/>
        </w:rPr>
        <w:t xml:space="preserve"> de pays du mobile</w:t>
      </w:r>
    </w:p>
    <w:p w14:paraId="6180525B" w14:textId="77777777" w:rsidR="008B1137" w:rsidRDefault="008B1137" w:rsidP="008B1137">
      <w:pPr>
        <w:tabs>
          <w:tab w:val="left" w:pos="283"/>
          <w:tab w:val="left" w:pos="850"/>
        </w:tabs>
        <w:spacing w:before="0"/>
        <w:jc w:val="left"/>
        <w:rPr>
          <w:rFonts w:eastAsia="SimSun"/>
          <w:sz w:val="18"/>
          <w:szCs w:val="24"/>
          <w:rtl/>
          <w:lang w:val="fr-CH" w:bidi="ar-EG"/>
        </w:rPr>
      </w:pPr>
      <w:r w:rsidRPr="005860BA">
        <w:rPr>
          <w:rFonts w:eastAsia="SimSun" w:hint="cs"/>
          <w:sz w:val="18"/>
          <w:szCs w:val="24"/>
          <w:rtl/>
          <w:lang w:bidi="ar-EG"/>
        </w:rPr>
        <w:tab/>
      </w:r>
      <w:r w:rsidRPr="00094E92">
        <w:rPr>
          <w:rFonts w:eastAsia="SimSun"/>
          <w:sz w:val="18"/>
          <w:szCs w:val="24"/>
          <w:lang w:bidi="ar-EG"/>
        </w:rPr>
        <w:t>MNC</w:t>
      </w:r>
      <w:r w:rsidRPr="005860BA">
        <w:rPr>
          <w:rFonts w:eastAsia="SimSun" w:hint="cs"/>
          <w:sz w:val="18"/>
          <w:szCs w:val="24"/>
          <w:rtl/>
          <w:lang w:bidi="ar-EG"/>
        </w:rPr>
        <w:t>:</w:t>
      </w:r>
      <w:r w:rsidRPr="005860BA">
        <w:rPr>
          <w:rFonts w:eastAsia="SimSun" w:hint="cs"/>
          <w:sz w:val="18"/>
          <w:szCs w:val="24"/>
          <w:rtl/>
          <w:lang w:bidi="ar-EG"/>
        </w:rPr>
        <w:tab/>
        <w:t xml:space="preserve">الرمز الدليلي للشبكة المتنقلة </w:t>
      </w:r>
      <w:r w:rsidRPr="00094E92">
        <w:rPr>
          <w:rFonts w:eastAsia="SimSun"/>
          <w:sz w:val="18"/>
          <w:szCs w:val="24"/>
          <w:lang w:bidi="ar-EG"/>
        </w:rPr>
        <w:t>/</w:t>
      </w:r>
      <w:r w:rsidRPr="005860BA">
        <w:rPr>
          <w:rFonts w:eastAsia="SimSun" w:hint="cs"/>
          <w:sz w:val="18"/>
          <w:szCs w:val="24"/>
          <w:rtl/>
          <w:lang w:bidi="ar-EG"/>
        </w:rPr>
        <w:t xml:space="preserve"> </w:t>
      </w:r>
      <w:r w:rsidRPr="00094E92">
        <w:rPr>
          <w:rFonts w:eastAsia="SimSun"/>
          <w:sz w:val="18"/>
          <w:szCs w:val="24"/>
          <w:lang w:bidi="ar-EG"/>
        </w:rPr>
        <w:t>Mobile Network Code / Code de réseau mobile</w:t>
      </w:r>
    </w:p>
    <w:p w14:paraId="12E453F0" w14:textId="77777777" w:rsidR="008B1137" w:rsidRDefault="008B1137" w:rsidP="008B1137">
      <w:pPr>
        <w:rPr>
          <w:rFonts w:eastAsia="SimSun"/>
          <w:kern w:val="14"/>
          <w:position w:val="4"/>
          <w:sz w:val="26"/>
          <w:szCs w:val="36"/>
          <w:rtl/>
        </w:rPr>
      </w:pPr>
      <w:r>
        <w:rPr>
          <w:rtl/>
        </w:rPr>
        <w:br w:type="page"/>
      </w:r>
    </w:p>
    <w:p w14:paraId="3AB0EE68" w14:textId="77777777" w:rsidR="0023559A" w:rsidRPr="00130C53" w:rsidRDefault="0023559A" w:rsidP="0023559A">
      <w:pPr>
        <w:pStyle w:val="Heading20"/>
        <w:rPr>
          <w:rtl/>
        </w:rPr>
      </w:pPr>
      <w:bookmarkStart w:id="274" w:name="_Hlk60734615"/>
      <w:bookmarkStart w:id="275" w:name="_Toc512954809"/>
      <w:bookmarkStart w:id="276" w:name="_Toc64533780"/>
      <w:bookmarkStart w:id="277" w:name="_Toc66179277"/>
      <w:bookmarkStart w:id="278" w:name="_Toc68875063"/>
      <w:bookmarkStart w:id="279" w:name="_Toc71538510"/>
      <w:bookmarkStart w:id="280" w:name="_Toc106372252"/>
      <w:bookmarkStart w:id="281" w:name="_Toc135225256"/>
      <w:bookmarkStart w:id="282" w:name="_Toc137478480"/>
      <w:bookmarkStart w:id="283" w:name="_Toc226552683"/>
      <w:bookmarkStart w:id="284" w:name="_Toc527554085"/>
      <w:bookmarkStart w:id="285" w:name="_Toc530491491"/>
      <w:bookmarkStart w:id="286" w:name="_Toc1726093"/>
      <w:bookmarkStart w:id="287" w:name="_Toc4596186"/>
      <w:bookmarkStart w:id="288" w:name="_Toc4596542"/>
      <w:bookmarkStart w:id="289" w:name="_Toc96091651"/>
      <w:bookmarkStart w:id="290" w:name="_Toc98747802"/>
      <w:bookmarkStart w:id="291" w:name="_Toc124254404"/>
      <w:r w:rsidRPr="00743A02">
        <w:rPr>
          <w:rFonts w:hint="cs"/>
          <w:rtl/>
        </w:rPr>
        <w:lastRenderedPageBreak/>
        <w:t>قائمة برموز شركات التشغيل الصادرة عن الاتحاد</w:t>
      </w:r>
      <w:bookmarkEnd w:id="274"/>
      <w:r w:rsidRPr="00743A02">
        <w:rPr>
          <w:rtl/>
        </w:rPr>
        <w:br/>
      </w:r>
      <w:r w:rsidRPr="00743A02">
        <w:rPr>
          <w:rFonts w:hint="cs"/>
          <w:rtl/>
        </w:rPr>
        <w:t xml:space="preserve">(وفقاً للتوصية </w:t>
      </w:r>
      <w:r w:rsidRPr="00743A02">
        <w:t>ITU</w:t>
      </w:r>
      <w:r w:rsidRPr="00743A02">
        <w:noBreakHyphen/>
        <w:t>T M.1400</w:t>
      </w:r>
      <w:r w:rsidRPr="00743A02">
        <w:rPr>
          <w:rFonts w:hint="cs"/>
          <w:rtl/>
        </w:rPr>
        <w:t xml:space="preserve"> </w:t>
      </w:r>
      <w:r w:rsidRPr="00743A02">
        <w:t>(2013/03)</w:t>
      </w:r>
      <w:r w:rsidRPr="00743A02">
        <w:rPr>
          <w:rFonts w:hint="cs"/>
          <w:rtl/>
        </w:rPr>
        <w:t>)</w:t>
      </w:r>
      <w:r w:rsidRPr="00130C53">
        <w:rPr>
          <w:rtl/>
        </w:rPr>
        <w:br/>
      </w:r>
      <w:r w:rsidRPr="00130C53">
        <w:rPr>
          <w:rFonts w:hint="cs"/>
          <w:rtl/>
        </w:rPr>
        <w:t xml:space="preserve">(الوضع في </w:t>
      </w:r>
      <w:r w:rsidRPr="00130C53">
        <w:t>15</w:t>
      </w:r>
      <w:r w:rsidRPr="00130C53">
        <w:rPr>
          <w:rFonts w:hint="cs"/>
          <w:rtl/>
        </w:rPr>
        <w:t xml:space="preserve"> سبتمبر </w:t>
      </w:r>
      <w:r w:rsidRPr="00130C53">
        <w:t>2014</w:t>
      </w:r>
      <w:r w:rsidRPr="00130C53">
        <w:rPr>
          <w:rFonts w:hint="cs"/>
          <w:rtl/>
        </w:rPr>
        <w:t>)</w:t>
      </w:r>
      <w:bookmarkEnd w:id="275"/>
      <w:bookmarkEnd w:id="276"/>
      <w:bookmarkEnd w:id="277"/>
      <w:bookmarkEnd w:id="278"/>
      <w:bookmarkEnd w:id="279"/>
      <w:bookmarkEnd w:id="280"/>
      <w:bookmarkEnd w:id="281"/>
      <w:bookmarkEnd w:id="282"/>
      <w:bookmarkEnd w:id="283"/>
    </w:p>
    <w:p w14:paraId="30B6EEB0" w14:textId="301B46FE" w:rsidR="0023559A" w:rsidRPr="00130C53" w:rsidRDefault="0023559A" w:rsidP="0023559A">
      <w:pPr>
        <w:spacing w:before="60"/>
        <w:jc w:val="center"/>
        <w:rPr>
          <w:rFonts w:eastAsia="SimSun"/>
          <w:rtl/>
          <w:lang w:bidi="ar-SY"/>
        </w:rPr>
      </w:pPr>
      <w:r w:rsidRPr="00130C53">
        <w:rPr>
          <w:rFonts w:eastAsia="SimSun" w:hint="cs"/>
          <w:rtl/>
          <w:lang w:val="es-ES" w:bidi="ar-SY"/>
        </w:rPr>
        <w:t xml:space="preserve">(ملحق بالنشرة التشغيلية للاتحاد رقم </w:t>
      </w:r>
      <w:r w:rsidRPr="00130C53">
        <w:rPr>
          <w:rFonts w:eastAsia="SimSun"/>
          <w:lang w:bidi="ar-SY"/>
        </w:rPr>
        <w:t>1060</w:t>
      </w:r>
      <w:r w:rsidRPr="00130C53">
        <w:rPr>
          <w:rFonts w:eastAsia="SimSun" w:hint="cs"/>
          <w:rtl/>
          <w:lang w:bidi="ar-SY"/>
        </w:rPr>
        <w:t xml:space="preserve"> - </w:t>
      </w:r>
      <w:r w:rsidRPr="00130C53">
        <w:rPr>
          <w:rFonts w:eastAsia="SimSun"/>
          <w:lang w:bidi="ar-SY"/>
        </w:rPr>
        <w:t>2014.IX.15</w:t>
      </w:r>
      <w:r w:rsidRPr="00130C53">
        <w:rPr>
          <w:rFonts w:eastAsia="SimSun" w:hint="cs"/>
          <w:rtl/>
          <w:lang w:bidi="ar-SY"/>
        </w:rPr>
        <w:t>)</w:t>
      </w:r>
      <w:r w:rsidRPr="00130C53">
        <w:rPr>
          <w:rFonts w:eastAsia="SimSun"/>
          <w:rtl/>
          <w:lang w:bidi="ar-SY"/>
        </w:rPr>
        <w:br/>
      </w:r>
      <w:r w:rsidRPr="00130C53">
        <w:rPr>
          <w:rFonts w:eastAsia="SimSun" w:hint="cs"/>
          <w:rtl/>
          <w:lang w:bidi="ar-SY"/>
        </w:rPr>
        <w:t xml:space="preserve">(التعديل رقم </w:t>
      </w:r>
      <w:r w:rsidR="00771DA9">
        <w:rPr>
          <w:rFonts w:eastAsia="SimSun"/>
          <w:lang w:bidi="ar-SY"/>
        </w:rPr>
        <w:t>203</w:t>
      </w:r>
      <w:r w:rsidRPr="00130C53">
        <w:rPr>
          <w:rFonts w:eastAsia="SimSun" w:hint="cs"/>
          <w:rtl/>
          <w:lang w:bidi="ar-SY"/>
        </w:rPr>
        <w:t>)</w:t>
      </w:r>
    </w:p>
    <w:p w14:paraId="74EFA6C8" w14:textId="77777777" w:rsidR="0023559A" w:rsidRPr="00130C53" w:rsidRDefault="0023559A" w:rsidP="0023559A">
      <w:pPr>
        <w:tabs>
          <w:tab w:val="left" w:pos="567"/>
          <w:tab w:val="left" w:pos="1276"/>
          <w:tab w:val="left" w:pos="1843"/>
          <w:tab w:val="left" w:pos="5387"/>
          <w:tab w:val="left" w:pos="5954"/>
        </w:tabs>
        <w:overflowPunct w:val="0"/>
        <w:autoSpaceDE w:val="0"/>
        <w:autoSpaceDN w:val="0"/>
        <w:adjustRightInd w:val="0"/>
        <w:spacing w:before="0" w:line="240" w:lineRule="exact"/>
        <w:textAlignment w:val="baseline"/>
        <w:rPr>
          <w:rFonts w:eastAsia="SimSun"/>
          <w:sz w:val="14"/>
          <w:szCs w:val="20"/>
          <w:lang w:val="en-GB"/>
        </w:rPr>
      </w:pPr>
    </w:p>
    <w:tbl>
      <w:tblPr>
        <w:bidiVisual/>
        <w:tblW w:w="9639" w:type="dxa"/>
        <w:jc w:val="center"/>
        <w:tblLook w:val="04A0" w:firstRow="1" w:lastRow="0" w:firstColumn="1" w:lastColumn="0" w:noHBand="0" w:noVBand="1"/>
      </w:tblPr>
      <w:tblGrid>
        <w:gridCol w:w="3826"/>
        <w:gridCol w:w="1560"/>
        <w:gridCol w:w="4253"/>
      </w:tblGrid>
      <w:tr w:rsidR="0023559A" w:rsidRPr="00130C53" w14:paraId="4D43C0D0" w14:textId="77777777" w:rsidTr="0033677A">
        <w:trPr>
          <w:cantSplit/>
          <w:tblHeader/>
          <w:jc w:val="center"/>
        </w:trPr>
        <w:tc>
          <w:tcPr>
            <w:tcW w:w="1985" w:type="pct"/>
            <w:hideMark/>
          </w:tcPr>
          <w:p w14:paraId="28DE467C" w14:textId="77777777" w:rsidR="0023559A" w:rsidRPr="00771DA9"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rtl/>
                <w:lang w:bidi="ar-SY"/>
              </w:rPr>
            </w:pPr>
            <w:r w:rsidRPr="00771DA9">
              <w:rPr>
                <w:rFonts w:eastAsia="SimSun" w:hint="cs"/>
                <w:i/>
                <w:iCs/>
                <w:color w:val="000000"/>
                <w:sz w:val="20"/>
                <w:szCs w:val="26"/>
                <w:rtl/>
                <w:lang w:val="en-GB"/>
              </w:rPr>
              <w:t xml:space="preserve">البلد أو المنطقة/رمز </w:t>
            </w:r>
            <w:r w:rsidRPr="00771DA9">
              <w:rPr>
                <w:rFonts w:eastAsia="SimSun"/>
                <w:i/>
                <w:iCs/>
                <w:color w:val="000000"/>
                <w:sz w:val="20"/>
                <w:szCs w:val="26"/>
              </w:rPr>
              <w:t>ISO</w:t>
            </w:r>
          </w:p>
        </w:tc>
        <w:tc>
          <w:tcPr>
            <w:tcW w:w="809" w:type="pct"/>
            <w:hideMark/>
          </w:tcPr>
          <w:p w14:paraId="7242D863" w14:textId="77777777" w:rsidR="0023559A" w:rsidRPr="00771DA9"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i/>
                <w:iCs/>
                <w:color w:val="000000"/>
                <w:sz w:val="20"/>
                <w:szCs w:val="26"/>
                <w:lang w:val="en-GB"/>
              </w:rPr>
            </w:pPr>
            <w:r w:rsidRPr="00771DA9">
              <w:rPr>
                <w:rFonts w:eastAsia="SimSun" w:hint="cs"/>
                <w:i/>
                <w:iCs/>
                <w:color w:val="000000"/>
                <w:sz w:val="20"/>
                <w:szCs w:val="26"/>
                <w:rtl/>
                <w:lang w:val="en-GB"/>
              </w:rPr>
              <w:t>رمز الشركة</w:t>
            </w:r>
          </w:p>
        </w:tc>
        <w:tc>
          <w:tcPr>
            <w:tcW w:w="2206" w:type="pct"/>
            <w:hideMark/>
          </w:tcPr>
          <w:p w14:paraId="097449E6" w14:textId="77777777" w:rsidR="0023559A" w:rsidRPr="00771DA9"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lang w:val="en-GB"/>
              </w:rPr>
            </w:pPr>
            <w:r w:rsidRPr="00771DA9">
              <w:rPr>
                <w:rFonts w:eastAsia="SimSun" w:hint="cs"/>
                <w:i/>
                <w:iCs/>
                <w:color w:val="000000"/>
                <w:sz w:val="20"/>
                <w:szCs w:val="26"/>
                <w:rtl/>
                <w:lang w:val="en-GB"/>
              </w:rPr>
              <w:t>الاتصال</w:t>
            </w:r>
          </w:p>
        </w:tc>
      </w:tr>
      <w:tr w:rsidR="0023559A" w:rsidRPr="00130C53" w14:paraId="0226AFE3" w14:textId="77777777" w:rsidTr="0033677A">
        <w:trPr>
          <w:cantSplit/>
          <w:tblHeader/>
          <w:jc w:val="center"/>
        </w:trPr>
        <w:tc>
          <w:tcPr>
            <w:tcW w:w="1985" w:type="pct"/>
            <w:tcBorders>
              <w:top w:val="nil"/>
              <w:left w:val="nil"/>
              <w:bottom w:val="single" w:sz="4" w:space="0" w:color="auto"/>
              <w:right w:val="nil"/>
            </w:tcBorders>
            <w:hideMark/>
          </w:tcPr>
          <w:p w14:paraId="3B48D79C" w14:textId="77777777" w:rsidR="0023559A" w:rsidRPr="00771DA9"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lang w:val="en-GB"/>
              </w:rPr>
            </w:pPr>
            <w:r w:rsidRPr="00771DA9">
              <w:rPr>
                <w:rFonts w:eastAsia="SimSun" w:hint="cs"/>
                <w:i/>
                <w:iCs/>
                <w:color w:val="000000"/>
                <w:sz w:val="20"/>
                <w:szCs w:val="26"/>
                <w:rtl/>
                <w:lang w:val="en-GB"/>
              </w:rPr>
              <w:t>اسم/عنوان الشركة</w:t>
            </w:r>
          </w:p>
        </w:tc>
        <w:tc>
          <w:tcPr>
            <w:tcW w:w="809" w:type="pct"/>
            <w:tcBorders>
              <w:top w:val="nil"/>
              <w:left w:val="nil"/>
              <w:bottom w:val="single" w:sz="4" w:space="0" w:color="auto"/>
              <w:right w:val="nil"/>
            </w:tcBorders>
            <w:hideMark/>
          </w:tcPr>
          <w:p w14:paraId="748452A9" w14:textId="77777777" w:rsidR="0023559A" w:rsidRPr="00771DA9"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i/>
                <w:iCs/>
                <w:color w:val="000000"/>
                <w:sz w:val="20"/>
                <w:szCs w:val="26"/>
                <w:lang w:val="en-GB"/>
              </w:rPr>
            </w:pPr>
            <w:r w:rsidRPr="00771DA9">
              <w:rPr>
                <w:rFonts w:eastAsia="SimSun" w:hint="cs"/>
                <w:i/>
                <w:iCs/>
                <w:color w:val="000000"/>
                <w:sz w:val="20"/>
                <w:szCs w:val="26"/>
                <w:rtl/>
                <w:lang w:val="en-GB"/>
              </w:rPr>
              <w:t>(رمز المشغل)</w:t>
            </w:r>
          </w:p>
        </w:tc>
        <w:tc>
          <w:tcPr>
            <w:tcW w:w="2206" w:type="pct"/>
            <w:tcBorders>
              <w:top w:val="nil"/>
              <w:left w:val="nil"/>
              <w:bottom w:val="single" w:sz="4" w:space="0" w:color="auto"/>
              <w:right w:val="nil"/>
            </w:tcBorders>
          </w:tcPr>
          <w:p w14:paraId="1364192E" w14:textId="77777777" w:rsidR="0023559A" w:rsidRPr="00771DA9" w:rsidRDefault="0023559A" w:rsidP="00DF5E08">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i/>
                <w:iCs/>
                <w:color w:val="000000"/>
                <w:sz w:val="20"/>
                <w:szCs w:val="26"/>
                <w:lang w:val="en-GB"/>
              </w:rPr>
            </w:pPr>
          </w:p>
        </w:tc>
      </w:tr>
    </w:tbl>
    <w:p w14:paraId="4C7885EB" w14:textId="7FB944EF" w:rsidR="0023559A" w:rsidRPr="006817D5" w:rsidRDefault="006817D5" w:rsidP="006817D5">
      <w:pPr>
        <w:tabs>
          <w:tab w:val="left" w:pos="2835"/>
        </w:tabs>
        <w:spacing w:after="120"/>
        <w:rPr>
          <w:rFonts w:ascii="Calibri Bold" w:eastAsia="SimSun" w:hAnsi="Calibri Bold" w:hint="eastAsia"/>
          <w:b/>
          <w:bCs/>
          <w:sz w:val="20"/>
          <w:szCs w:val="26"/>
          <w:rtl/>
          <w:lang w:val="en-GB" w:bidi="ar-EG"/>
        </w:rPr>
      </w:pPr>
      <w:r w:rsidRPr="00E740F9">
        <w:rPr>
          <w:rFonts w:ascii="Calibri Bold" w:eastAsia="SimSun" w:hAnsi="Calibri Bold" w:hint="cs"/>
          <w:b/>
          <w:bCs/>
          <w:i/>
          <w:iCs/>
          <w:sz w:val="20"/>
          <w:szCs w:val="26"/>
          <w:rtl/>
        </w:rPr>
        <w:t>جمهورية ألمانيا الاتحادية /</w:t>
      </w:r>
      <w:r w:rsidRPr="00E740F9">
        <w:rPr>
          <w:rFonts w:ascii="Calibri Bold" w:eastAsia="SimSun" w:hAnsi="Calibri Bold"/>
          <w:b/>
          <w:bCs/>
          <w:i/>
          <w:iCs/>
          <w:sz w:val="20"/>
          <w:szCs w:val="26"/>
          <w:lang w:bidi="ar-EG"/>
        </w:rPr>
        <w:t xml:space="preserve">DEU </w:t>
      </w:r>
      <w:r w:rsidRPr="00E740F9">
        <w:rPr>
          <w:rFonts w:ascii="Calibri Bold" w:eastAsia="SimSun" w:hAnsi="Calibri Bold"/>
          <w:b/>
          <w:bCs/>
          <w:i/>
          <w:iCs/>
          <w:sz w:val="20"/>
          <w:szCs w:val="26"/>
          <w:lang w:bidi="ar-EG"/>
        </w:rPr>
        <w:tab/>
      </w:r>
      <w:r>
        <w:rPr>
          <w:rFonts w:ascii="Calibri Bold" w:eastAsia="SimSun" w:hAnsi="Calibri Bold"/>
          <w:b/>
          <w:bCs/>
          <w:sz w:val="20"/>
          <w:szCs w:val="26"/>
          <w:lang w:val="en-GB" w:bidi="ar-EG"/>
        </w:rPr>
        <w:t>ADD</w:t>
      </w:r>
    </w:p>
    <w:tbl>
      <w:tblPr>
        <w:bidiVisual/>
        <w:tblW w:w="5000" w:type="pct"/>
        <w:jc w:val="center"/>
        <w:tblLayout w:type="fixed"/>
        <w:tblCellMar>
          <w:top w:w="85" w:type="dxa"/>
          <w:bottom w:w="85" w:type="dxa"/>
        </w:tblCellMar>
        <w:tblLook w:val="05A0" w:firstRow="1" w:lastRow="0" w:firstColumn="1" w:lastColumn="1" w:noHBand="0" w:noVBand="1"/>
      </w:tblPr>
      <w:tblGrid>
        <w:gridCol w:w="3827"/>
        <w:gridCol w:w="1559"/>
        <w:gridCol w:w="4253"/>
      </w:tblGrid>
      <w:tr w:rsidR="0033677A" w:rsidRPr="0033677A" w14:paraId="4A866A74" w14:textId="77777777" w:rsidTr="0033677A">
        <w:trPr>
          <w:cantSplit/>
          <w:jc w:val="center"/>
        </w:trPr>
        <w:tc>
          <w:tcPr>
            <w:tcW w:w="3827" w:type="dxa"/>
          </w:tcPr>
          <w:p w14:paraId="1E3AB1F7" w14:textId="232ECD68" w:rsidR="0033677A" w:rsidRPr="00771DA9" w:rsidRDefault="00771DA9" w:rsidP="00771DA9">
            <w:pPr>
              <w:tabs>
                <w:tab w:val="left" w:pos="426"/>
              </w:tabs>
              <w:spacing w:before="60" w:after="60" w:line="260" w:lineRule="exact"/>
              <w:jc w:val="left"/>
              <w:rPr>
                <w:sz w:val="20"/>
                <w:szCs w:val="26"/>
                <w:lang w:val="de-CH"/>
              </w:rPr>
            </w:pPr>
            <w:r w:rsidRPr="00771DA9">
              <w:rPr>
                <w:sz w:val="20"/>
                <w:szCs w:val="26"/>
                <w:lang w:val="de-CH"/>
              </w:rPr>
              <w:t>Stadtwerke Bielefeld GmbH</w:t>
            </w:r>
            <w:r>
              <w:rPr>
                <w:sz w:val="20"/>
                <w:szCs w:val="26"/>
                <w:lang w:val="de-CH"/>
              </w:rPr>
              <w:br/>
            </w:r>
            <w:r w:rsidRPr="00771DA9">
              <w:rPr>
                <w:sz w:val="20"/>
                <w:szCs w:val="26"/>
                <w:lang w:val="de-CH"/>
              </w:rPr>
              <w:t>Schildescher Straße 16</w:t>
            </w:r>
            <w:r>
              <w:rPr>
                <w:sz w:val="20"/>
                <w:szCs w:val="26"/>
                <w:lang w:val="de-CH"/>
              </w:rPr>
              <w:br/>
            </w:r>
            <w:r w:rsidRPr="00771DA9">
              <w:rPr>
                <w:sz w:val="20"/>
                <w:szCs w:val="26"/>
                <w:lang w:val="de-CH"/>
              </w:rPr>
              <w:t>33611 BIELEFELD</w:t>
            </w:r>
          </w:p>
        </w:tc>
        <w:tc>
          <w:tcPr>
            <w:tcW w:w="1559" w:type="dxa"/>
          </w:tcPr>
          <w:p w14:paraId="4CCA05EE" w14:textId="1D52D6D9" w:rsidR="0033677A" w:rsidRPr="0033677A" w:rsidRDefault="00771DA9" w:rsidP="0033677A">
            <w:pPr>
              <w:widowControl w:val="0"/>
              <w:spacing w:before="60" w:after="60" w:line="260" w:lineRule="exact"/>
              <w:jc w:val="center"/>
              <w:rPr>
                <w:rFonts w:eastAsia="SimSun"/>
                <w:b/>
                <w:bCs/>
                <w:sz w:val="20"/>
                <w:szCs w:val="26"/>
                <w:lang w:val="en-GB"/>
              </w:rPr>
            </w:pPr>
            <w:r w:rsidRPr="00771DA9">
              <w:rPr>
                <w:rFonts w:eastAsia="SimSun"/>
                <w:b/>
                <w:bCs/>
                <w:sz w:val="20"/>
                <w:szCs w:val="26"/>
                <w:lang w:val="en-GB"/>
              </w:rPr>
              <w:t>SWBI</w:t>
            </w:r>
          </w:p>
        </w:tc>
        <w:tc>
          <w:tcPr>
            <w:tcW w:w="4253" w:type="dxa"/>
          </w:tcPr>
          <w:p w14:paraId="68F2ED4C" w14:textId="47183ED4" w:rsidR="0033677A" w:rsidRPr="0033677A" w:rsidRDefault="0033677A" w:rsidP="00771DA9">
            <w:pPr>
              <w:widowControl w:val="0"/>
              <w:spacing w:before="60" w:after="60" w:line="260" w:lineRule="exact"/>
              <w:jc w:val="left"/>
              <w:rPr>
                <w:rFonts w:eastAsia="SimSun"/>
                <w:sz w:val="20"/>
                <w:szCs w:val="26"/>
                <w:lang w:val="en-GB"/>
              </w:rPr>
            </w:pPr>
            <w:r w:rsidRPr="0033677A">
              <w:rPr>
                <w:rFonts w:eastAsia="SimSun"/>
                <w:sz w:val="20"/>
                <w:szCs w:val="26"/>
                <w:lang w:val="en-GB"/>
              </w:rPr>
              <w:t xml:space="preserve">Mr </w:t>
            </w:r>
            <w:r w:rsidR="00771DA9" w:rsidRPr="00771DA9">
              <w:rPr>
                <w:rFonts w:eastAsia="SimSun"/>
                <w:sz w:val="20"/>
                <w:szCs w:val="26"/>
                <w:lang w:val="en-GB"/>
              </w:rPr>
              <w:t>Andreas Merschmann</w:t>
            </w:r>
            <w:r w:rsidR="00771DA9">
              <w:rPr>
                <w:rFonts w:eastAsia="SimSun"/>
                <w:sz w:val="20"/>
                <w:szCs w:val="26"/>
                <w:lang w:val="en-GB"/>
              </w:rPr>
              <w:br/>
            </w:r>
            <w:r w:rsidRPr="0033677A">
              <w:rPr>
                <w:rFonts w:eastAsia="SimSun"/>
                <w:sz w:val="20"/>
                <w:szCs w:val="26"/>
                <w:rtl/>
                <w:lang w:val="en-GB"/>
              </w:rPr>
              <w:t xml:space="preserve">الهاتف: </w:t>
            </w:r>
            <w:r w:rsidRPr="0033677A">
              <w:rPr>
                <w:rFonts w:eastAsia="SimSun"/>
                <w:sz w:val="20"/>
                <w:szCs w:val="26"/>
                <w:lang w:val="en-GB"/>
              </w:rPr>
              <w:t>+</w:t>
            </w:r>
            <w:r w:rsidR="00771DA9" w:rsidRPr="00771DA9">
              <w:rPr>
                <w:rFonts w:eastAsia="SimSun"/>
                <w:sz w:val="20"/>
                <w:szCs w:val="26"/>
                <w:lang w:val="en-GB"/>
              </w:rPr>
              <w:t>49 521 517764</w:t>
            </w:r>
            <w:r w:rsidR="00771DA9">
              <w:rPr>
                <w:rFonts w:eastAsia="SimSun"/>
                <w:sz w:val="20"/>
                <w:szCs w:val="26"/>
                <w:lang w:val="en-GB"/>
              </w:rPr>
              <w:br/>
            </w:r>
            <w:r w:rsidRPr="0033677A">
              <w:rPr>
                <w:rFonts w:eastAsia="SimSun"/>
                <w:sz w:val="20"/>
                <w:szCs w:val="26"/>
                <w:rtl/>
                <w:lang w:val="en-GB"/>
              </w:rPr>
              <w:t xml:space="preserve">البريد الإلكتروني: </w:t>
            </w:r>
            <w:r w:rsidR="00771DA9" w:rsidRPr="00771DA9">
              <w:rPr>
                <w:rFonts w:eastAsia="SimSun"/>
                <w:sz w:val="20"/>
                <w:szCs w:val="26"/>
                <w:lang w:val="en-GB"/>
              </w:rPr>
              <w:t>andreas.merschmann@bitel.de</w:t>
            </w:r>
          </w:p>
        </w:tc>
      </w:tr>
    </w:tbl>
    <w:p w14:paraId="5D2C3469" w14:textId="77777777" w:rsidR="00771DA9" w:rsidRDefault="00771DA9" w:rsidP="00771DA9"/>
    <w:tbl>
      <w:tblPr>
        <w:bidiVisual/>
        <w:tblW w:w="5000" w:type="pct"/>
        <w:jc w:val="center"/>
        <w:tblLayout w:type="fixed"/>
        <w:tblCellMar>
          <w:top w:w="85" w:type="dxa"/>
          <w:bottom w:w="85" w:type="dxa"/>
        </w:tblCellMar>
        <w:tblLook w:val="05A0" w:firstRow="1" w:lastRow="0" w:firstColumn="1" w:lastColumn="1" w:noHBand="0" w:noVBand="1"/>
      </w:tblPr>
      <w:tblGrid>
        <w:gridCol w:w="3827"/>
        <w:gridCol w:w="1559"/>
        <w:gridCol w:w="4253"/>
      </w:tblGrid>
      <w:tr w:rsidR="0033677A" w:rsidRPr="0033677A" w14:paraId="597C1C4F" w14:textId="77777777" w:rsidTr="0033677A">
        <w:trPr>
          <w:cantSplit/>
          <w:jc w:val="center"/>
        </w:trPr>
        <w:tc>
          <w:tcPr>
            <w:tcW w:w="3827" w:type="dxa"/>
          </w:tcPr>
          <w:p w14:paraId="53B769FC" w14:textId="65D00AC7" w:rsidR="0033677A" w:rsidRPr="002A45B6" w:rsidRDefault="00771DA9" w:rsidP="00771DA9">
            <w:pPr>
              <w:tabs>
                <w:tab w:val="left" w:pos="426"/>
              </w:tabs>
              <w:spacing w:before="60" w:after="60" w:line="260" w:lineRule="exact"/>
              <w:jc w:val="left"/>
              <w:rPr>
                <w:sz w:val="20"/>
                <w:szCs w:val="26"/>
                <w:lang w:val="en-GB"/>
              </w:rPr>
            </w:pPr>
            <w:r w:rsidRPr="002A45B6">
              <w:rPr>
                <w:sz w:val="20"/>
                <w:szCs w:val="26"/>
                <w:lang w:val="en-GB"/>
              </w:rPr>
              <w:t>PCS Pleger Consulting &amp; Services GmbH</w:t>
            </w:r>
            <w:r w:rsidRPr="002A45B6">
              <w:rPr>
                <w:sz w:val="20"/>
                <w:szCs w:val="26"/>
                <w:lang w:val="en-GB"/>
              </w:rPr>
              <w:br/>
              <w:t xml:space="preserve">Am </w:t>
            </w:r>
            <w:proofErr w:type="spellStart"/>
            <w:r w:rsidRPr="002A45B6">
              <w:rPr>
                <w:sz w:val="20"/>
                <w:szCs w:val="26"/>
                <w:lang w:val="en-GB"/>
              </w:rPr>
              <w:t>Sandtorkai</w:t>
            </w:r>
            <w:proofErr w:type="spellEnd"/>
            <w:r w:rsidRPr="002A45B6">
              <w:rPr>
                <w:sz w:val="20"/>
                <w:szCs w:val="26"/>
                <w:lang w:val="en-GB"/>
              </w:rPr>
              <w:t xml:space="preserve"> 27</w:t>
            </w:r>
            <w:r w:rsidRPr="002A45B6">
              <w:rPr>
                <w:sz w:val="20"/>
                <w:szCs w:val="26"/>
                <w:lang w:val="en-GB"/>
              </w:rPr>
              <w:br/>
              <w:t>20457 HAMBURG</w:t>
            </w:r>
          </w:p>
        </w:tc>
        <w:tc>
          <w:tcPr>
            <w:tcW w:w="1559" w:type="dxa"/>
          </w:tcPr>
          <w:p w14:paraId="3E69C71B" w14:textId="6677D0BE" w:rsidR="0033677A" w:rsidRPr="0033677A" w:rsidRDefault="00771DA9" w:rsidP="0033677A">
            <w:pPr>
              <w:widowControl w:val="0"/>
              <w:spacing w:before="60" w:after="60" w:line="260" w:lineRule="exact"/>
              <w:jc w:val="center"/>
              <w:rPr>
                <w:rFonts w:eastAsia="SimSun"/>
                <w:b/>
                <w:bCs/>
                <w:sz w:val="20"/>
                <w:szCs w:val="26"/>
                <w:lang w:val="en-GB"/>
              </w:rPr>
            </w:pPr>
            <w:r w:rsidRPr="00771DA9">
              <w:rPr>
                <w:rFonts w:eastAsia="SimSun"/>
                <w:b/>
                <w:bCs/>
                <w:sz w:val="20"/>
                <w:szCs w:val="26"/>
                <w:lang w:val="en-GB"/>
              </w:rPr>
              <w:t>FLEXTE</w:t>
            </w:r>
          </w:p>
        </w:tc>
        <w:tc>
          <w:tcPr>
            <w:tcW w:w="4253" w:type="dxa"/>
          </w:tcPr>
          <w:p w14:paraId="059252B8" w14:textId="35B789BF" w:rsidR="0033677A" w:rsidRPr="0033677A" w:rsidRDefault="0033677A" w:rsidP="00771DA9">
            <w:pPr>
              <w:widowControl w:val="0"/>
              <w:spacing w:before="60" w:after="60" w:line="260" w:lineRule="exact"/>
              <w:jc w:val="left"/>
              <w:rPr>
                <w:rFonts w:eastAsia="SimSun"/>
                <w:sz w:val="20"/>
                <w:szCs w:val="26"/>
                <w:lang w:val="en-GB"/>
              </w:rPr>
            </w:pPr>
            <w:r w:rsidRPr="0033677A">
              <w:rPr>
                <w:rFonts w:eastAsia="SimSun"/>
                <w:sz w:val="20"/>
                <w:szCs w:val="26"/>
                <w:lang w:val="en-GB"/>
              </w:rPr>
              <w:t>M</w:t>
            </w:r>
            <w:r w:rsidR="00771DA9">
              <w:rPr>
                <w:rFonts w:eastAsia="SimSun"/>
                <w:sz w:val="20"/>
                <w:szCs w:val="26"/>
                <w:lang w:val="en-GB"/>
              </w:rPr>
              <w:t>s</w:t>
            </w:r>
            <w:r w:rsidRPr="0033677A">
              <w:rPr>
                <w:rFonts w:eastAsia="SimSun"/>
                <w:sz w:val="20"/>
                <w:szCs w:val="26"/>
                <w:lang w:val="en-GB"/>
              </w:rPr>
              <w:t xml:space="preserve"> </w:t>
            </w:r>
            <w:r w:rsidR="00771DA9" w:rsidRPr="00771DA9">
              <w:rPr>
                <w:rFonts w:eastAsia="SimSun"/>
                <w:sz w:val="20"/>
                <w:szCs w:val="26"/>
                <w:lang w:val="en-GB"/>
              </w:rPr>
              <w:t>Sabine Pleger</w:t>
            </w:r>
            <w:r w:rsidR="00771DA9">
              <w:rPr>
                <w:rFonts w:eastAsia="SimSun"/>
                <w:sz w:val="20"/>
                <w:szCs w:val="26"/>
                <w:lang w:val="en-GB"/>
              </w:rPr>
              <w:br/>
            </w:r>
            <w:r w:rsidR="00771DA9" w:rsidRPr="0033677A">
              <w:rPr>
                <w:rFonts w:eastAsia="SimSun"/>
                <w:sz w:val="20"/>
                <w:szCs w:val="26"/>
                <w:rtl/>
                <w:lang w:val="en-GB"/>
              </w:rPr>
              <w:t xml:space="preserve">الهاتف: </w:t>
            </w:r>
            <w:r w:rsidR="00771DA9" w:rsidRPr="0033677A">
              <w:rPr>
                <w:rFonts w:eastAsia="SimSun"/>
                <w:sz w:val="20"/>
                <w:szCs w:val="26"/>
                <w:lang w:val="en-GB"/>
              </w:rPr>
              <w:t>+</w:t>
            </w:r>
            <w:r w:rsidR="00771DA9" w:rsidRPr="00771DA9">
              <w:rPr>
                <w:rFonts w:eastAsia="SimSun"/>
                <w:sz w:val="20"/>
                <w:szCs w:val="26"/>
                <w:lang w:val="en-GB"/>
              </w:rPr>
              <w:t>49 176 10063302</w:t>
            </w:r>
            <w:r w:rsidR="00771DA9">
              <w:rPr>
                <w:rFonts w:eastAsia="SimSun"/>
                <w:sz w:val="20"/>
                <w:szCs w:val="26"/>
                <w:lang w:val="en-GB"/>
              </w:rPr>
              <w:br/>
            </w:r>
            <w:r w:rsidR="00771DA9">
              <w:rPr>
                <w:rFonts w:eastAsia="SimSun" w:hint="cs"/>
                <w:sz w:val="20"/>
                <w:szCs w:val="26"/>
                <w:rtl/>
                <w:lang w:val="en-GB" w:bidi="ar-EG"/>
              </w:rPr>
              <w:t>الفاكس</w:t>
            </w:r>
            <w:r w:rsidR="00771DA9" w:rsidRPr="0033677A">
              <w:rPr>
                <w:rFonts w:eastAsia="SimSun"/>
                <w:sz w:val="20"/>
                <w:szCs w:val="26"/>
                <w:rtl/>
                <w:lang w:val="en-GB"/>
              </w:rPr>
              <w:t xml:space="preserve">: </w:t>
            </w:r>
            <w:r w:rsidR="00771DA9" w:rsidRPr="0033677A">
              <w:rPr>
                <w:rFonts w:eastAsia="SimSun"/>
                <w:sz w:val="20"/>
                <w:szCs w:val="26"/>
                <w:lang w:val="en-GB"/>
              </w:rPr>
              <w:t>+</w:t>
            </w:r>
            <w:r w:rsidR="00771DA9" w:rsidRPr="00771DA9">
              <w:rPr>
                <w:rFonts w:eastAsia="SimSun"/>
                <w:sz w:val="20"/>
                <w:szCs w:val="26"/>
                <w:lang w:val="en-GB"/>
              </w:rPr>
              <w:t>49 40 18198048</w:t>
            </w:r>
            <w:r w:rsidR="00771DA9">
              <w:rPr>
                <w:rFonts w:eastAsia="SimSun"/>
                <w:sz w:val="20"/>
                <w:szCs w:val="26"/>
                <w:lang w:val="en-GB"/>
              </w:rPr>
              <w:br/>
            </w:r>
            <w:r w:rsidR="00771DA9" w:rsidRPr="0033677A">
              <w:rPr>
                <w:rFonts w:eastAsia="SimSun"/>
                <w:sz w:val="20"/>
                <w:szCs w:val="26"/>
                <w:rtl/>
                <w:lang w:val="en-GB"/>
              </w:rPr>
              <w:t xml:space="preserve">البريد الإلكتروني: </w:t>
            </w:r>
            <w:r w:rsidR="00771DA9" w:rsidRPr="00771DA9">
              <w:rPr>
                <w:rFonts w:eastAsia="SimSun"/>
                <w:sz w:val="20"/>
                <w:szCs w:val="26"/>
                <w:lang w:val="en-GB"/>
              </w:rPr>
              <w:t>sabine.pleger@pcs-company.de</w:t>
            </w:r>
          </w:p>
        </w:tc>
      </w:tr>
    </w:tbl>
    <w:p w14:paraId="4837E7C0" w14:textId="23C2911C" w:rsidR="00686E6D" w:rsidRDefault="00686E6D" w:rsidP="00686E6D">
      <w:pPr>
        <w:rPr>
          <w:rtl/>
        </w:rPr>
      </w:pPr>
      <w:bookmarkStart w:id="292" w:name="_Toc120829324"/>
      <w:bookmarkStart w:id="293" w:name="_Toc137478481"/>
    </w:p>
    <w:p w14:paraId="7A45A946" w14:textId="77777777" w:rsidR="00686E6D" w:rsidRDefault="00686E6D" w:rsidP="00686E6D">
      <w:pPr>
        <w:rPr>
          <w:rtl/>
        </w:rPr>
      </w:pPr>
    </w:p>
    <w:p w14:paraId="65232B2D" w14:textId="6E2F1B95" w:rsidR="0023559A" w:rsidRPr="00D4454E" w:rsidRDefault="0023559A" w:rsidP="0023559A">
      <w:pPr>
        <w:pStyle w:val="Heading20"/>
        <w:rPr>
          <w:rtl/>
        </w:rPr>
      </w:pPr>
      <w:bookmarkStart w:id="294" w:name="_Toc226552684"/>
      <w:r w:rsidRPr="00D4454E">
        <w:rPr>
          <w:rFonts w:hint="cs"/>
          <w:rtl/>
        </w:rPr>
        <w:t xml:space="preserve">قائمة برموز نقاط التشوير الدولية </w:t>
      </w:r>
      <w:r w:rsidRPr="00D4454E">
        <w:t>(ISPC)</w:t>
      </w:r>
      <w:r w:rsidRPr="00D4454E">
        <w:rPr>
          <w:rtl/>
        </w:rPr>
        <w:br/>
      </w:r>
      <w:r w:rsidRPr="00D4454E">
        <w:rPr>
          <w:rFonts w:hint="cs"/>
          <w:rtl/>
        </w:rPr>
        <w:t xml:space="preserve">(وفقاً للتوصية </w:t>
      </w:r>
      <w:r w:rsidRPr="00D4454E">
        <w:t>ITU</w:t>
      </w:r>
      <w:r>
        <w:t>.</w:t>
      </w:r>
      <w:r w:rsidRPr="00D4454E">
        <w:t>T Q</w:t>
      </w:r>
      <w:r>
        <w:t>.</w:t>
      </w:r>
      <w:r w:rsidRPr="00D4454E">
        <w:t>708</w:t>
      </w:r>
      <w:r w:rsidRPr="00D4454E">
        <w:rPr>
          <w:rFonts w:hint="cs"/>
          <w:rtl/>
        </w:rPr>
        <w:t xml:space="preserve"> </w:t>
      </w:r>
      <w:r w:rsidRPr="00D4454E">
        <w:t>(1999/03)</w:t>
      </w:r>
      <w:r w:rsidRPr="00D4454E">
        <w:rPr>
          <w:rFonts w:hint="cs"/>
          <w:rtl/>
        </w:rPr>
        <w:t>)</w:t>
      </w:r>
      <w:r w:rsidRPr="00D4454E">
        <w:rPr>
          <w:rtl/>
        </w:rPr>
        <w:br/>
      </w:r>
      <w:r w:rsidRPr="00D4454E">
        <w:rPr>
          <w:rFonts w:hint="cs"/>
          <w:rtl/>
        </w:rPr>
        <w:t xml:space="preserve">(الوضع في </w:t>
      </w:r>
      <w:r w:rsidRPr="00D4454E">
        <w:t>1</w:t>
      </w:r>
      <w:r w:rsidRPr="00D4454E">
        <w:rPr>
          <w:rFonts w:hint="cs"/>
          <w:rtl/>
        </w:rPr>
        <w:t xml:space="preserve"> </w:t>
      </w:r>
      <w:r>
        <w:rPr>
          <w:rFonts w:hint="cs"/>
          <w:rtl/>
        </w:rPr>
        <w:t>يوليو</w:t>
      </w:r>
      <w:r w:rsidRPr="00D4454E">
        <w:rPr>
          <w:rFonts w:hint="cs"/>
          <w:rtl/>
        </w:rPr>
        <w:t xml:space="preserve"> </w:t>
      </w:r>
      <w:r w:rsidR="00F437AC">
        <w:t>2024</w:t>
      </w:r>
      <w:r w:rsidRPr="00D4454E">
        <w:rPr>
          <w:rFonts w:hint="cs"/>
          <w:rtl/>
        </w:rPr>
        <w:t>)</w:t>
      </w:r>
      <w:bookmarkEnd w:id="292"/>
      <w:bookmarkEnd w:id="293"/>
      <w:bookmarkEnd w:id="294"/>
    </w:p>
    <w:p w14:paraId="113C4FD5" w14:textId="21F12752" w:rsidR="0023559A" w:rsidRDefault="0023559A" w:rsidP="0023559A">
      <w:pPr>
        <w:spacing w:after="240"/>
        <w:jc w:val="center"/>
        <w:rPr>
          <w:rFonts w:eastAsia="SimSun"/>
          <w:rtl/>
          <w:lang w:bidi="ar-EG"/>
        </w:rPr>
      </w:pPr>
      <w:r w:rsidRPr="00D4454E">
        <w:rPr>
          <w:rFonts w:eastAsia="SimSun" w:hint="cs"/>
          <w:rtl/>
          <w:lang w:bidi="ar-EG"/>
        </w:rPr>
        <w:t xml:space="preserve">(ملحق بالنشرة التشغيلية للاتحاد رقم </w:t>
      </w:r>
      <w:r w:rsidR="000244A3">
        <w:rPr>
          <w:rFonts w:eastAsia="SimSun"/>
          <w:lang w:bidi="ar-EG"/>
        </w:rPr>
        <w:t>1295</w:t>
      </w:r>
      <w:r w:rsidRPr="00D4454E">
        <w:rPr>
          <w:rFonts w:eastAsia="SimSun" w:hint="cs"/>
          <w:rtl/>
          <w:lang w:bidi="ar-EG"/>
        </w:rPr>
        <w:t xml:space="preserve"> </w:t>
      </w:r>
      <w:r>
        <w:rPr>
          <w:rFonts w:eastAsia="SimSun" w:hint="cs"/>
          <w:rtl/>
          <w:lang w:bidi="ar-EG"/>
        </w:rPr>
        <w:t>-</w:t>
      </w:r>
      <w:r w:rsidRPr="00D4454E">
        <w:rPr>
          <w:rFonts w:eastAsia="SimSun" w:hint="cs"/>
          <w:rtl/>
          <w:lang w:bidi="ar-EG"/>
        </w:rPr>
        <w:t xml:space="preserve"> </w:t>
      </w:r>
      <w:r w:rsidR="000244A3">
        <w:rPr>
          <w:rFonts w:eastAsia="SimSun"/>
          <w:lang w:bidi="ar-EG"/>
        </w:rPr>
        <w:t>2024</w:t>
      </w:r>
      <w:r>
        <w:rPr>
          <w:rFonts w:eastAsia="SimSun"/>
          <w:lang w:bidi="ar-EG"/>
        </w:rPr>
        <w:t>.VII.</w:t>
      </w:r>
      <w:r w:rsidRPr="00D4454E">
        <w:rPr>
          <w:rFonts w:eastAsia="SimSun"/>
          <w:lang w:bidi="ar-EG"/>
        </w:rPr>
        <w:t>1</w:t>
      </w:r>
      <w:r w:rsidRPr="00D4454E">
        <w:rPr>
          <w:rFonts w:eastAsia="SimSun" w:hint="cs"/>
          <w:rtl/>
          <w:lang w:bidi="ar-EG"/>
        </w:rPr>
        <w:t>)</w:t>
      </w:r>
      <w:r w:rsidRPr="00D4454E">
        <w:rPr>
          <w:rFonts w:eastAsia="SimSun"/>
          <w:rtl/>
          <w:lang w:bidi="ar-EG"/>
        </w:rPr>
        <w:br/>
      </w:r>
      <w:r w:rsidRPr="00D4454E">
        <w:rPr>
          <w:rFonts w:eastAsia="SimSun" w:hint="cs"/>
          <w:rtl/>
          <w:lang w:bidi="ar-EG"/>
        </w:rPr>
        <w:t xml:space="preserve">(التعديل رقم </w:t>
      </w:r>
      <w:r w:rsidR="000244A3">
        <w:rPr>
          <w:rFonts w:eastAsia="SimSun"/>
          <w:lang w:bidi="ar-EG"/>
        </w:rPr>
        <w:t>34</w:t>
      </w:r>
      <w:r w:rsidRPr="00D4454E">
        <w:rPr>
          <w:rFonts w:eastAsia="SimSun" w:hint="cs"/>
          <w:rtl/>
          <w:lang w:bidi="ar-EG"/>
        </w:rPr>
        <w:t>)</w:t>
      </w:r>
    </w:p>
    <w:tbl>
      <w:tblPr>
        <w:tblStyle w:val="TableGrid50"/>
        <w:bidiVisual/>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942"/>
        <w:gridCol w:w="942"/>
        <w:gridCol w:w="3217"/>
        <w:gridCol w:w="4528"/>
      </w:tblGrid>
      <w:tr w:rsidR="0023559A" w:rsidRPr="00F437AC" w14:paraId="1D55BC4A" w14:textId="77777777" w:rsidTr="001E497D">
        <w:trPr>
          <w:cantSplit/>
          <w:trHeight w:val="227"/>
          <w:jc w:val="center"/>
        </w:trPr>
        <w:tc>
          <w:tcPr>
            <w:tcW w:w="1886" w:type="dxa"/>
            <w:gridSpan w:val="2"/>
          </w:tcPr>
          <w:p w14:paraId="51CF578C" w14:textId="77777777" w:rsidR="0023559A" w:rsidRPr="00F437AC" w:rsidRDefault="0023559A" w:rsidP="00DF5E08">
            <w:pPr>
              <w:keepNext/>
              <w:spacing w:before="40" w:after="40" w:line="240" w:lineRule="exact"/>
              <w:jc w:val="left"/>
              <w:rPr>
                <w:i/>
                <w:sz w:val="18"/>
                <w:szCs w:val="24"/>
                <w:highlight w:val="yellow"/>
                <w:lang w:val="fr-FR" w:eastAsia="zh-CN"/>
              </w:rPr>
            </w:pPr>
            <w:r w:rsidRPr="00F437AC">
              <w:rPr>
                <w:rFonts w:hint="cs"/>
                <w:i/>
                <w:iCs/>
                <w:position w:val="2"/>
                <w:sz w:val="18"/>
                <w:szCs w:val="24"/>
                <w:rtl/>
                <w:lang w:val="fr-FR"/>
              </w:rPr>
              <w:t>البلد/المنطقة الجغرافية</w:t>
            </w:r>
          </w:p>
        </w:tc>
        <w:tc>
          <w:tcPr>
            <w:tcW w:w="3220" w:type="dxa"/>
            <w:vMerge w:val="restart"/>
            <w:vAlign w:val="bottom"/>
          </w:tcPr>
          <w:p w14:paraId="1A5E8667" w14:textId="77777777" w:rsidR="0023559A" w:rsidRPr="00F437AC" w:rsidRDefault="0023559A" w:rsidP="00DF5E08">
            <w:pPr>
              <w:keepNext/>
              <w:spacing w:before="40" w:after="40" w:line="240" w:lineRule="exact"/>
              <w:jc w:val="left"/>
              <w:rPr>
                <w:i/>
                <w:sz w:val="18"/>
                <w:szCs w:val="24"/>
                <w:highlight w:val="yellow"/>
                <w:lang w:val="en-GB" w:eastAsia="zh-CN"/>
              </w:rPr>
            </w:pPr>
            <w:r w:rsidRPr="00F437AC">
              <w:rPr>
                <w:rFonts w:hint="cs"/>
                <w:i/>
                <w:iCs/>
                <w:position w:val="2"/>
                <w:sz w:val="18"/>
                <w:szCs w:val="24"/>
                <w:rtl/>
                <w:lang w:val="fr-FR"/>
              </w:rPr>
              <w:t>الاسم الوحيد لنقطة التشوير</w:t>
            </w:r>
          </w:p>
        </w:tc>
        <w:tc>
          <w:tcPr>
            <w:tcW w:w="4533" w:type="dxa"/>
            <w:vMerge w:val="restart"/>
            <w:vAlign w:val="bottom"/>
          </w:tcPr>
          <w:p w14:paraId="3756F084" w14:textId="77777777" w:rsidR="0023559A" w:rsidRPr="00F437AC" w:rsidRDefault="0023559A" w:rsidP="00DF5E08">
            <w:pPr>
              <w:keepNext/>
              <w:spacing w:before="40" w:after="40" w:line="240" w:lineRule="exact"/>
              <w:jc w:val="left"/>
              <w:rPr>
                <w:i/>
                <w:sz w:val="18"/>
                <w:szCs w:val="24"/>
                <w:highlight w:val="yellow"/>
                <w:lang w:val="en-GB" w:eastAsia="zh-CN"/>
              </w:rPr>
            </w:pPr>
            <w:r w:rsidRPr="00F437AC">
              <w:rPr>
                <w:rFonts w:hint="cs"/>
                <w:i/>
                <w:iCs/>
                <w:position w:val="2"/>
                <w:sz w:val="18"/>
                <w:szCs w:val="24"/>
                <w:rtl/>
                <w:lang w:val="fr-FR"/>
              </w:rPr>
              <w:t>اسم مشغل نقطة التشوير</w:t>
            </w:r>
          </w:p>
        </w:tc>
      </w:tr>
      <w:tr w:rsidR="0023559A" w:rsidRPr="00F437AC" w14:paraId="60C21392" w14:textId="77777777" w:rsidTr="001E497D">
        <w:trPr>
          <w:cantSplit/>
          <w:trHeight w:val="227"/>
          <w:jc w:val="center"/>
        </w:trPr>
        <w:tc>
          <w:tcPr>
            <w:tcW w:w="943" w:type="dxa"/>
          </w:tcPr>
          <w:p w14:paraId="7D252F88" w14:textId="77777777" w:rsidR="0023559A" w:rsidRPr="00F437AC" w:rsidRDefault="0023559A" w:rsidP="00DF5E08">
            <w:pPr>
              <w:keepNext/>
              <w:spacing w:before="40" w:after="40" w:line="240" w:lineRule="exact"/>
              <w:jc w:val="left"/>
              <w:rPr>
                <w:i/>
                <w:sz w:val="18"/>
                <w:szCs w:val="24"/>
                <w:lang w:val="fr-FR" w:eastAsia="zh-CN"/>
              </w:rPr>
            </w:pPr>
            <w:r w:rsidRPr="00F437AC">
              <w:rPr>
                <w:i/>
                <w:sz w:val="18"/>
                <w:szCs w:val="24"/>
                <w:lang w:val="fr-FR" w:eastAsia="zh-CN"/>
              </w:rPr>
              <w:t>ISPC</w:t>
            </w:r>
          </w:p>
        </w:tc>
        <w:tc>
          <w:tcPr>
            <w:tcW w:w="943" w:type="dxa"/>
          </w:tcPr>
          <w:p w14:paraId="169D6DA5" w14:textId="77777777" w:rsidR="0023559A" w:rsidRPr="00F437AC" w:rsidRDefault="0023559A" w:rsidP="00DF5E08">
            <w:pPr>
              <w:keepNext/>
              <w:spacing w:before="40" w:after="40" w:line="240" w:lineRule="exact"/>
              <w:jc w:val="left"/>
              <w:rPr>
                <w:i/>
                <w:sz w:val="18"/>
                <w:szCs w:val="24"/>
                <w:lang w:val="fr-FR" w:eastAsia="zh-CN"/>
              </w:rPr>
            </w:pPr>
            <w:r w:rsidRPr="00F437AC">
              <w:rPr>
                <w:i/>
                <w:sz w:val="18"/>
                <w:szCs w:val="24"/>
                <w:lang w:val="fr-FR" w:eastAsia="zh-CN"/>
              </w:rPr>
              <w:t>DEC</w:t>
            </w:r>
          </w:p>
        </w:tc>
        <w:tc>
          <w:tcPr>
            <w:tcW w:w="3220" w:type="dxa"/>
            <w:vMerge/>
          </w:tcPr>
          <w:p w14:paraId="30840286" w14:textId="77777777" w:rsidR="0023559A" w:rsidRPr="00F437AC" w:rsidRDefault="0023559A" w:rsidP="00DF5E08">
            <w:pPr>
              <w:keepNext/>
              <w:spacing w:before="40" w:after="40" w:line="240" w:lineRule="exact"/>
              <w:jc w:val="left"/>
              <w:rPr>
                <w:i/>
                <w:sz w:val="18"/>
                <w:szCs w:val="24"/>
                <w:highlight w:val="yellow"/>
                <w:lang w:val="fr-FR" w:eastAsia="zh-CN"/>
              </w:rPr>
            </w:pPr>
          </w:p>
        </w:tc>
        <w:tc>
          <w:tcPr>
            <w:tcW w:w="4533" w:type="dxa"/>
            <w:vMerge/>
          </w:tcPr>
          <w:p w14:paraId="53618F44" w14:textId="77777777" w:rsidR="0023559A" w:rsidRPr="00F437AC" w:rsidRDefault="0023559A" w:rsidP="00DF5E08">
            <w:pPr>
              <w:keepNext/>
              <w:spacing w:before="40" w:after="40" w:line="240" w:lineRule="exact"/>
              <w:jc w:val="left"/>
              <w:rPr>
                <w:i/>
                <w:sz w:val="18"/>
                <w:szCs w:val="24"/>
                <w:highlight w:val="yellow"/>
                <w:lang w:val="fr-FR" w:eastAsia="zh-CN"/>
              </w:rPr>
            </w:pPr>
          </w:p>
        </w:tc>
      </w:tr>
    </w:tbl>
    <w:tbl>
      <w:tblPr>
        <w:tblStyle w:val="TableGrid"/>
        <w:bidiVisual/>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943"/>
        <w:gridCol w:w="942"/>
        <w:gridCol w:w="3216"/>
        <w:gridCol w:w="4528"/>
      </w:tblGrid>
      <w:tr w:rsidR="0033677A" w:rsidRPr="00F437AC" w14:paraId="0EC5E378" w14:textId="77777777" w:rsidTr="001E497D">
        <w:trPr>
          <w:cantSplit/>
          <w:trHeight w:val="240"/>
        </w:trPr>
        <w:tc>
          <w:tcPr>
            <w:tcW w:w="9639" w:type="dxa"/>
            <w:gridSpan w:val="4"/>
          </w:tcPr>
          <w:p w14:paraId="46002630" w14:textId="4F7C1F90" w:rsidR="0033677A" w:rsidRPr="00F437AC" w:rsidRDefault="000244A3" w:rsidP="0033677A">
            <w:pPr>
              <w:pStyle w:val="Normalaftertitle0"/>
              <w:keepNext/>
              <w:tabs>
                <w:tab w:val="clear" w:pos="567"/>
                <w:tab w:val="clear" w:pos="1021"/>
                <w:tab w:val="clear" w:pos="1701"/>
                <w:tab w:val="clear" w:pos="2268"/>
                <w:tab w:val="right" w:pos="1734"/>
              </w:tabs>
              <w:bidi/>
              <w:spacing w:before="240" w:after="40" w:line="240" w:lineRule="exact"/>
              <w:rPr>
                <w:b/>
                <w:bCs/>
                <w:sz w:val="18"/>
                <w:szCs w:val="24"/>
                <w:highlight w:val="green"/>
                <w:rtl/>
                <w:lang w:val="en-US" w:bidi="ar-EG"/>
              </w:rPr>
            </w:pPr>
            <w:r w:rsidRPr="00F437AC">
              <w:rPr>
                <w:rFonts w:ascii="Traditional Arabic" w:hAnsi="Traditional Arabic" w:cs="Traditional Arabic"/>
                <w:b/>
                <w:bCs/>
                <w:sz w:val="18"/>
                <w:szCs w:val="24"/>
                <w:rtl/>
                <w:lang w:bidi="ar-EG"/>
              </w:rPr>
              <w:t>هنغاريا</w:t>
            </w:r>
            <w:r w:rsidR="0033677A" w:rsidRPr="00F437AC">
              <w:rPr>
                <w:b/>
                <w:bCs/>
                <w:sz w:val="18"/>
                <w:szCs w:val="24"/>
                <w:rtl/>
                <w:lang w:val="en-US" w:bidi="ar-EG"/>
              </w:rPr>
              <w:tab/>
            </w:r>
            <w:r w:rsidRPr="00F437AC">
              <w:rPr>
                <w:b/>
                <w:bCs/>
                <w:sz w:val="18"/>
                <w:szCs w:val="24"/>
              </w:rPr>
              <w:t>LIR</w:t>
            </w:r>
          </w:p>
        </w:tc>
      </w:tr>
      <w:tr w:rsidR="000244A3" w:rsidRPr="00F437AC" w14:paraId="01ABCB04" w14:textId="77777777" w:rsidTr="001E497D">
        <w:trPr>
          <w:cantSplit/>
          <w:trHeight w:val="240"/>
        </w:trPr>
        <w:tc>
          <w:tcPr>
            <w:tcW w:w="944" w:type="dxa"/>
          </w:tcPr>
          <w:p w14:paraId="58B438E0" w14:textId="369B7C7E" w:rsidR="000244A3" w:rsidRPr="00F437AC" w:rsidRDefault="000244A3" w:rsidP="000244A3">
            <w:pPr>
              <w:pStyle w:val="StyleTabletextLeft"/>
              <w:bidi/>
              <w:spacing w:before="20" w:after="20" w:line="260" w:lineRule="exact"/>
              <w:rPr>
                <w:szCs w:val="24"/>
              </w:rPr>
            </w:pPr>
            <w:r w:rsidRPr="00F437AC">
              <w:rPr>
                <w:szCs w:val="24"/>
              </w:rPr>
              <w:t>2-032-2</w:t>
            </w:r>
          </w:p>
        </w:tc>
        <w:tc>
          <w:tcPr>
            <w:tcW w:w="943" w:type="dxa"/>
          </w:tcPr>
          <w:p w14:paraId="14F6D1C1" w14:textId="7852AF6C" w:rsidR="000244A3" w:rsidRPr="00F437AC" w:rsidRDefault="000244A3" w:rsidP="000244A3">
            <w:pPr>
              <w:pStyle w:val="StyleTabletextLeft"/>
              <w:bidi/>
              <w:spacing w:before="20" w:after="20" w:line="260" w:lineRule="exact"/>
              <w:rPr>
                <w:szCs w:val="24"/>
              </w:rPr>
            </w:pPr>
            <w:r w:rsidRPr="00F437AC">
              <w:rPr>
                <w:szCs w:val="24"/>
              </w:rPr>
              <w:t>4354</w:t>
            </w:r>
          </w:p>
        </w:tc>
        <w:tc>
          <w:tcPr>
            <w:tcW w:w="3219" w:type="dxa"/>
          </w:tcPr>
          <w:p w14:paraId="5BD98D90" w14:textId="380A180F" w:rsidR="000244A3" w:rsidRPr="00F437AC" w:rsidRDefault="000244A3" w:rsidP="000244A3">
            <w:pPr>
              <w:pStyle w:val="StyleTabletextLeft"/>
              <w:bidi/>
              <w:spacing w:before="20" w:after="20" w:line="260" w:lineRule="exact"/>
              <w:rPr>
                <w:szCs w:val="24"/>
              </w:rPr>
            </w:pPr>
            <w:r w:rsidRPr="00F437AC">
              <w:rPr>
                <w:szCs w:val="24"/>
              </w:rPr>
              <w:t>M1-MSC-PC2</w:t>
            </w:r>
          </w:p>
        </w:tc>
        <w:tc>
          <w:tcPr>
            <w:tcW w:w="4533" w:type="dxa"/>
          </w:tcPr>
          <w:p w14:paraId="4418ACD9" w14:textId="4B982E16" w:rsidR="000244A3" w:rsidRPr="00F437AC" w:rsidRDefault="000244A3" w:rsidP="000244A3">
            <w:pPr>
              <w:pStyle w:val="StyleTabletextLeft"/>
              <w:bidi/>
              <w:spacing w:before="20" w:after="20" w:line="260" w:lineRule="exact"/>
              <w:rPr>
                <w:szCs w:val="24"/>
              </w:rPr>
            </w:pPr>
            <w:r w:rsidRPr="00F437AC">
              <w:rPr>
                <w:szCs w:val="24"/>
              </w:rPr>
              <w:t>MÁV Infrastructure Co. Ltd.</w:t>
            </w:r>
          </w:p>
        </w:tc>
      </w:tr>
      <w:tr w:rsidR="000244A3" w:rsidRPr="00F437AC" w14:paraId="5E50BAE8" w14:textId="77777777" w:rsidTr="001E497D">
        <w:trPr>
          <w:cantSplit/>
          <w:trHeight w:val="240"/>
        </w:trPr>
        <w:tc>
          <w:tcPr>
            <w:tcW w:w="944" w:type="dxa"/>
          </w:tcPr>
          <w:p w14:paraId="12A018EC" w14:textId="5616F15C" w:rsidR="000244A3" w:rsidRPr="00F437AC" w:rsidRDefault="000244A3" w:rsidP="000244A3">
            <w:pPr>
              <w:pStyle w:val="StyleTabletextLeft"/>
              <w:bidi/>
              <w:spacing w:before="20" w:after="20" w:line="260" w:lineRule="exact"/>
              <w:rPr>
                <w:szCs w:val="24"/>
              </w:rPr>
            </w:pPr>
            <w:r w:rsidRPr="00F437AC">
              <w:rPr>
                <w:szCs w:val="24"/>
              </w:rPr>
              <w:t>2-212-2</w:t>
            </w:r>
          </w:p>
        </w:tc>
        <w:tc>
          <w:tcPr>
            <w:tcW w:w="943" w:type="dxa"/>
          </w:tcPr>
          <w:p w14:paraId="22E8D580" w14:textId="5D716436" w:rsidR="000244A3" w:rsidRPr="00F437AC" w:rsidRDefault="000244A3" w:rsidP="000244A3">
            <w:pPr>
              <w:pStyle w:val="StyleTabletextLeft"/>
              <w:bidi/>
              <w:spacing w:before="20" w:after="20" w:line="260" w:lineRule="exact"/>
              <w:rPr>
                <w:szCs w:val="24"/>
              </w:rPr>
            </w:pPr>
            <w:r w:rsidRPr="00F437AC">
              <w:rPr>
                <w:szCs w:val="24"/>
              </w:rPr>
              <w:t>5794</w:t>
            </w:r>
          </w:p>
        </w:tc>
        <w:tc>
          <w:tcPr>
            <w:tcW w:w="3219" w:type="dxa"/>
          </w:tcPr>
          <w:p w14:paraId="59535914" w14:textId="0964B042" w:rsidR="000244A3" w:rsidRPr="00F437AC" w:rsidRDefault="000244A3" w:rsidP="000244A3">
            <w:pPr>
              <w:pStyle w:val="StyleTabletextLeft"/>
              <w:bidi/>
              <w:spacing w:before="20" w:after="20" w:line="260" w:lineRule="exact"/>
              <w:rPr>
                <w:szCs w:val="24"/>
              </w:rPr>
            </w:pPr>
            <w:r w:rsidRPr="00F437AC">
              <w:rPr>
                <w:szCs w:val="24"/>
              </w:rPr>
              <w:t>M2-MSC-PC2</w:t>
            </w:r>
          </w:p>
        </w:tc>
        <w:tc>
          <w:tcPr>
            <w:tcW w:w="4533" w:type="dxa"/>
          </w:tcPr>
          <w:p w14:paraId="6D8D3C57" w14:textId="5DDD3653" w:rsidR="000244A3" w:rsidRPr="00F437AC" w:rsidRDefault="000244A3" w:rsidP="000244A3">
            <w:pPr>
              <w:pStyle w:val="StyleTabletextLeft"/>
              <w:bidi/>
              <w:spacing w:before="20" w:after="20" w:line="260" w:lineRule="exact"/>
              <w:rPr>
                <w:szCs w:val="24"/>
              </w:rPr>
            </w:pPr>
            <w:r w:rsidRPr="00F437AC">
              <w:rPr>
                <w:szCs w:val="24"/>
              </w:rPr>
              <w:t>MÁV Infrastructure Co. Ltd.</w:t>
            </w:r>
          </w:p>
        </w:tc>
      </w:tr>
      <w:tr w:rsidR="000244A3" w:rsidRPr="00F437AC" w14:paraId="5BDEE6B9" w14:textId="77777777" w:rsidTr="001E497D">
        <w:trPr>
          <w:cantSplit/>
          <w:trHeight w:val="240"/>
        </w:trPr>
        <w:tc>
          <w:tcPr>
            <w:tcW w:w="944" w:type="dxa"/>
          </w:tcPr>
          <w:p w14:paraId="6582F619" w14:textId="3E5F3217" w:rsidR="000244A3" w:rsidRPr="00F437AC" w:rsidRDefault="000244A3" w:rsidP="000244A3">
            <w:pPr>
              <w:pStyle w:val="StyleTabletextLeft"/>
              <w:bidi/>
              <w:spacing w:before="20" w:after="20" w:line="260" w:lineRule="exact"/>
              <w:rPr>
                <w:szCs w:val="24"/>
              </w:rPr>
            </w:pPr>
            <w:r w:rsidRPr="00F437AC">
              <w:rPr>
                <w:szCs w:val="24"/>
              </w:rPr>
              <w:t>2-212-5</w:t>
            </w:r>
          </w:p>
        </w:tc>
        <w:tc>
          <w:tcPr>
            <w:tcW w:w="943" w:type="dxa"/>
          </w:tcPr>
          <w:p w14:paraId="6C280BE6" w14:textId="3FF0B8F1" w:rsidR="000244A3" w:rsidRPr="00F437AC" w:rsidRDefault="000244A3" w:rsidP="000244A3">
            <w:pPr>
              <w:pStyle w:val="StyleTabletextLeft"/>
              <w:bidi/>
              <w:spacing w:before="20" w:after="20" w:line="260" w:lineRule="exact"/>
              <w:rPr>
                <w:szCs w:val="24"/>
              </w:rPr>
            </w:pPr>
            <w:r w:rsidRPr="00F437AC">
              <w:rPr>
                <w:szCs w:val="24"/>
              </w:rPr>
              <w:t>5797</w:t>
            </w:r>
          </w:p>
        </w:tc>
        <w:tc>
          <w:tcPr>
            <w:tcW w:w="3219" w:type="dxa"/>
          </w:tcPr>
          <w:p w14:paraId="575D6932" w14:textId="5059DA3B" w:rsidR="000244A3" w:rsidRPr="00F437AC" w:rsidRDefault="000244A3" w:rsidP="000244A3">
            <w:pPr>
              <w:pStyle w:val="StyleTabletextLeft"/>
              <w:bidi/>
              <w:spacing w:before="20" w:after="20" w:line="260" w:lineRule="exact"/>
              <w:rPr>
                <w:szCs w:val="24"/>
              </w:rPr>
            </w:pPr>
            <w:r w:rsidRPr="00F437AC">
              <w:rPr>
                <w:szCs w:val="24"/>
              </w:rPr>
              <w:t>M1-SG/STP-PC2</w:t>
            </w:r>
          </w:p>
        </w:tc>
        <w:tc>
          <w:tcPr>
            <w:tcW w:w="4533" w:type="dxa"/>
          </w:tcPr>
          <w:p w14:paraId="359979B5" w14:textId="016F90D4" w:rsidR="000244A3" w:rsidRPr="00F437AC" w:rsidRDefault="000244A3" w:rsidP="000244A3">
            <w:pPr>
              <w:pStyle w:val="StyleTabletextLeft"/>
              <w:bidi/>
              <w:spacing w:before="20" w:after="20" w:line="260" w:lineRule="exact"/>
              <w:rPr>
                <w:szCs w:val="24"/>
              </w:rPr>
            </w:pPr>
            <w:r w:rsidRPr="00F437AC">
              <w:rPr>
                <w:szCs w:val="24"/>
              </w:rPr>
              <w:t>MÁV Infrastructure Co. Ltd.</w:t>
            </w:r>
          </w:p>
        </w:tc>
      </w:tr>
      <w:tr w:rsidR="000244A3" w:rsidRPr="00F437AC" w14:paraId="4050872E" w14:textId="77777777" w:rsidTr="001E497D">
        <w:trPr>
          <w:cantSplit/>
          <w:trHeight w:val="240"/>
        </w:trPr>
        <w:tc>
          <w:tcPr>
            <w:tcW w:w="944" w:type="dxa"/>
          </w:tcPr>
          <w:p w14:paraId="3355068C" w14:textId="6A26CB60" w:rsidR="000244A3" w:rsidRPr="00F437AC" w:rsidRDefault="000244A3" w:rsidP="000244A3">
            <w:pPr>
              <w:pStyle w:val="StyleTabletextLeft"/>
              <w:bidi/>
              <w:spacing w:before="20" w:after="20" w:line="260" w:lineRule="exact"/>
              <w:rPr>
                <w:szCs w:val="24"/>
              </w:rPr>
            </w:pPr>
            <w:r w:rsidRPr="00F437AC">
              <w:rPr>
                <w:szCs w:val="24"/>
              </w:rPr>
              <w:t>2-212-7</w:t>
            </w:r>
          </w:p>
        </w:tc>
        <w:tc>
          <w:tcPr>
            <w:tcW w:w="943" w:type="dxa"/>
          </w:tcPr>
          <w:p w14:paraId="5FE904F2" w14:textId="737F2B79" w:rsidR="000244A3" w:rsidRPr="00F437AC" w:rsidRDefault="000244A3" w:rsidP="000244A3">
            <w:pPr>
              <w:pStyle w:val="StyleTabletextLeft"/>
              <w:bidi/>
              <w:spacing w:before="20" w:after="20" w:line="260" w:lineRule="exact"/>
              <w:rPr>
                <w:szCs w:val="24"/>
              </w:rPr>
            </w:pPr>
            <w:r w:rsidRPr="00F437AC">
              <w:rPr>
                <w:szCs w:val="24"/>
              </w:rPr>
              <w:t>5799</w:t>
            </w:r>
          </w:p>
        </w:tc>
        <w:tc>
          <w:tcPr>
            <w:tcW w:w="3219" w:type="dxa"/>
          </w:tcPr>
          <w:p w14:paraId="096F9AD3" w14:textId="3B63D59F" w:rsidR="000244A3" w:rsidRPr="00F437AC" w:rsidRDefault="000244A3" w:rsidP="000244A3">
            <w:pPr>
              <w:pStyle w:val="StyleTabletextLeft"/>
              <w:bidi/>
              <w:spacing w:before="20" w:after="20" w:line="260" w:lineRule="exact"/>
              <w:rPr>
                <w:szCs w:val="24"/>
              </w:rPr>
            </w:pPr>
            <w:r w:rsidRPr="00F437AC">
              <w:rPr>
                <w:szCs w:val="24"/>
              </w:rPr>
              <w:t>M2-SG/STP-PC2</w:t>
            </w:r>
          </w:p>
        </w:tc>
        <w:tc>
          <w:tcPr>
            <w:tcW w:w="4533" w:type="dxa"/>
          </w:tcPr>
          <w:p w14:paraId="19933B24" w14:textId="0335CD7C" w:rsidR="000244A3" w:rsidRPr="00F437AC" w:rsidRDefault="000244A3" w:rsidP="000244A3">
            <w:pPr>
              <w:pStyle w:val="StyleTabletextLeft"/>
              <w:bidi/>
              <w:spacing w:before="20" w:after="20" w:line="260" w:lineRule="exact"/>
              <w:rPr>
                <w:szCs w:val="24"/>
              </w:rPr>
            </w:pPr>
            <w:r w:rsidRPr="00F437AC">
              <w:rPr>
                <w:szCs w:val="24"/>
              </w:rPr>
              <w:t>MÁV Infrastructure Co. Ltd.</w:t>
            </w:r>
          </w:p>
        </w:tc>
      </w:tr>
    </w:tbl>
    <w:p w14:paraId="1CCDEDF5" w14:textId="6BF20F9F" w:rsidR="0023559A" w:rsidRPr="00D4454E" w:rsidRDefault="0023559A" w:rsidP="0023559A">
      <w:pPr>
        <w:rPr>
          <w:rFonts w:eastAsia="SimSun"/>
          <w:rtl/>
          <w:lang w:bidi="ar-EG"/>
        </w:rPr>
      </w:pPr>
      <w:r w:rsidRPr="00D4454E">
        <w:rPr>
          <w:rFonts w:eastAsia="SimSun" w:hint="cs"/>
          <w:rtl/>
          <w:lang w:bidi="ar-EG"/>
        </w:rPr>
        <w:t>__________</w:t>
      </w:r>
    </w:p>
    <w:p w14:paraId="232E9B9C" w14:textId="77777777" w:rsidR="0023559A" w:rsidRDefault="0023559A" w:rsidP="0023559A">
      <w:pPr>
        <w:tabs>
          <w:tab w:val="left" w:pos="567"/>
        </w:tabs>
        <w:spacing w:before="60" w:line="260" w:lineRule="exact"/>
        <w:jc w:val="left"/>
        <w:rPr>
          <w:rFonts w:eastAsia="SimSun"/>
          <w:sz w:val="18"/>
          <w:szCs w:val="24"/>
          <w:rtl/>
          <w:lang w:val="fr-FR" w:bidi="ar-EG"/>
        </w:rPr>
      </w:pPr>
      <w:r w:rsidRPr="00D4454E">
        <w:rPr>
          <w:rFonts w:eastAsia="SimSun"/>
          <w:sz w:val="18"/>
          <w:szCs w:val="24"/>
          <w:lang w:bidi="ar-EG"/>
        </w:rPr>
        <w:t>ISPC</w:t>
      </w:r>
      <w:r w:rsidRPr="00D4454E">
        <w:rPr>
          <w:rFonts w:eastAsia="SimSun" w:hint="cs"/>
          <w:sz w:val="18"/>
          <w:szCs w:val="24"/>
          <w:rtl/>
          <w:lang w:bidi="ar-EG"/>
        </w:rPr>
        <w:t>:</w:t>
      </w:r>
      <w:r w:rsidRPr="00D4454E">
        <w:rPr>
          <w:rFonts w:eastAsia="SimSun" w:hint="cs"/>
          <w:sz w:val="18"/>
          <w:szCs w:val="24"/>
          <w:rtl/>
          <w:lang w:bidi="ar-EG"/>
        </w:rPr>
        <w:tab/>
        <w:t>رموز نقاط التشوير الدولية</w:t>
      </w:r>
      <w:r>
        <w:rPr>
          <w:rFonts w:eastAsia="SimSun" w:hint="cs"/>
          <w:sz w:val="18"/>
          <w:szCs w:val="24"/>
          <w:rtl/>
          <w:lang w:bidi="ar-EG"/>
        </w:rPr>
        <w:t>.</w:t>
      </w:r>
      <w:r>
        <w:rPr>
          <w:rFonts w:eastAsia="SimSun"/>
          <w:sz w:val="18"/>
          <w:szCs w:val="24"/>
          <w:lang w:bidi="ar-EG"/>
        </w:rPr>
        <w:br/>
      </w:r>
      <w:r w:rsidRPr="00D4454E">
        <w:rPr>
          <w:rFonts w:eastAsia="SimSun"/>
          <w:sz w:val="18"/>
          <w:szCs w:val="24"/>
          <w:rtl/>
          <w:lang w:val="fr-FR" w:bidi="ar-EG"/>
        </w:rPr>
        <w:tab/>
      </w:r>
      <w:r>
        <w:rPr>
          <w:rFonts w:eastAsia="SimSun"/>
          <w:sz w:val="18"/>
          <w:szCs w:val="24"/>
          <w:lang w:val="fr-FR" w:bidi="ar-EG"/>
        </w:rPr>
        <w:t xml:space="preserve"> </w:t>
      </w:r>
      <w:r w:rsidRPr="00D4454E">
        <w:rPr>
          <w:rFonts w:eastAsia="SimSun"/>
          <w:sz w:val="18"/>
          <w:szCs w:val="24"/>
          <w:lang w:val="fr-FR" w:bidi="ar-EG"/>
        </w:rPr>
        <w:t xml:space="preserve">International </w:t>
      </w:r>
      <w:proofErr w:type="spellStart"/>
      <w:r w:rsidRPr="00D4454E">
        <w:rPr>
          <w:rFonts w:eastAsia="SimSun"/>
          <w:sz w:val="18"/>
          <w:szCs w:val="24"/>
          <w:lang w:val="fr-FR" w:bidi="ar-EG"/>
        </w:rPr>
        <w:t>Signalling</w:t>
      </w:r>
      <w:proofErr w:type="spellEnd"/>
      <w:r w:rsidRPr="00D4454E">
        <w:rPr>
          <w:rFonts w:eastAsia="SimSun"/>
          <w:sz w:val="18"/>
          <w:szCs w:val="24"/>
          <w:lang w:val="fr-FR" w:bidi="ar-EG"/>
        </w:rPr>
        <w:t xml:space="preserve"> Point Codes</w:t>
      </w:r>
      <w:r w:rsidRPr="00D4454E">
        <w:rPr>
          <w:rFonts w:eastAsia="SimSun"/>
          <w:sz w:val="18"/>
          <w:szCs w:val="24"/>
          <w:rtl/>
          <w:lang w:val="fr-FR" w:bidi="ar-EG"/>
        </w:rPr>
        <w:br/>
      </w:r>
      <w:r w:rsidRPr="00D4454E">
        <w:rPr>
          <w:rFonts w:eastAsia="SimSun"/>
          <w:sz w:val="18"/>
          <w:szCs w:val="24"/>
          <w:lang w:val="fr-FR" w:bidi="ar-EG"/>
        </w:rPr>
        <w:tab/>
      </w:r>
      <w:proofErr w:type="spellStart"/>
      <w:r w:rsidRPr="00D4454E">
        <w:rPr>
          <w:rFonts w:eastAsia="SimSun"/>
          <w:sz w:val="18"/>
          <w:szCs w:val="24"/>
          <w:lang w:val="fr-FR" w:bidi="ar-EG"/>
        </w:rPr>
        <w:t>Codes</w:t>
      </w:r>
      <w:proofErr w:type="spellEnd"/>
      <w:r w:rsidRPr="00D4454E">
        <w:rPr>
          <w:rFonts w:eastAsia="SimSun"/>
          <w:sz w:val="18"/>
          <w:szCs w:val="24"/>
          <w:lang w:val="fr-FR" w:bidi="ar-EG"/>
        </w:rPr>
        <w:t xml:space="preserve"> de points sémaphores internationaux (CPSI)</w:t>
      </w:r>
    </w:p>
    <w:p w14:paraId="74BC55CB" w14:textId="047F6813" w:rsidR="0033677A" w:rsidRDefault="0033677A" w:rsidP="000244A3">
      <w:pPr>
        <w:rPr>
          <w:rtl/>
        </w:rPr>
      </w:pPr>
      <w:bookmarkStart w:id="295" w:name="_Toc96091655"/>
      <w:bookmarkStart w:id="296" w:name="_Toc98747806"/>
      <w:bookmarkStart w:id="297" w:name="_Toc124254407"/>
      <w:bookmarkEnd w:id="284"/>
      <w:bookmarkEnd w:id="285"/>
      <w:bookmarkEnd w:id="286"/>
      <w:bookmarkEnd w:id="287"/>
      <w:bookmarkEnd w:id="288"/>
      <w:bookmarkEnd w:id="289"/>
      <w:bookmarkEnd w:id="290"/>
      <w:bookmarkEnd w:id="291"/>
      <w:r>
        <w:rPr>
          <w:rtl/>
        </w:rPr>
        <w:br w:type="page"/>
      </w:r>
    </w:p>
    <w:p w14:paraId="74B33180" w14:textId="77777777" w:rsidR="00735200" w:rsidRDefault="00735200" w:rsidP="00735200">
      <w:pPr>
        <w:pStyle w:val="Heading20"/>
        <w:rPr>
          <w:lang w:val="fr-FR"/>
        </w:rPr>
      </w:pPr>
      <w:bookmarkStart w:id="298" w:name="_Toc464575560"/>
      <w:bookmarkStart w:id="299" w:name="_Toc10221034"/>
      <w:bookmarkStart w:id="300" w:name="_Toc124254408"/>
      <w:bookmarkStart w:id="301" w:name="_Toc135225257"/>
      <w:bookmarkStart w:id="302" w:name="_Toc137478482"/>
      <w:bookmarkStart w:id="303" w:name="_Toc226552685"/>
      <w:bookmarkStart w:id="304" w:name="TOC_15_A"/>
      <w:bookmarkEnd w:id="153"/>
      <w:bookmarkEnd w:id="154"/>
      <w:bookmarkEnd w:id="219"/>
      <w:bookmarkEnd w:id="220"/>
      <w:bookmarkEnd w:id="221"/>
      <w:bookmarkEnd w:id="222"/>
      <w:bookmarkEnd w:id="223"/>
      <w:bookmarkEnd w:id="224"/>
      <w:bookmarkEnd w:id="225"/>
      <w:bookmarkEnd w:id="226"/>
      <w:bookmarkEnd w:id="295"/>
      <w:bookmarkEnd w:id="296"/>
      <w:bookmarkEnd w:id="297"/>
      <w:r>
        <w:rPr>
          <w:rtl/>
        </w:rPr>
        <w:lastRenderedPageBreak/>
        <w:t>خطة الترقيم الوطنية</w:t>
      </w:r>
      <w:r>
        <w:rPr>
          <w:rtl/>
        </w:rPr>
        <w:br/>
        <w:t xml:space="preserve">(وفقاً للتوصية </w:t>
      </w:r>
      <w:r>
        <w:rPr>
          <w:lang w:val="fr-FR"/>
        </w:rPr>
        <w:t>ITU-T E.129</w:t>
      </w:r>
      <w:r>
        <w:rPr>
          <w:rtl/>
          <w:lang w:val="fr-FR"/>
        </w:rPr>
        <w:t xml:space="preserve"> </w:t>
      </w:r>
      <w:r>
        <w:rPr>
          <w:lang w:val="fr-FR"/>
        </w:rPr>
        <w:t>(2013/01)</w:t>
      </w:r>
      <w:r>
        <w:rPr>
          <w:rtl/>
        </w:rPr>
        <w:t>)</w:t>
      </w:r>
      <w:bookmarkEnd w:id="298"/>
      <w:bookmarkEnd w:id="299"/>
      <w:bookmarkEnd w:id="300"/>
      <w:bookmarkEnd w:id="301"/>
      <w:bookmarkEnd w:id="302"/>
      <w:bookmarkEnd w:id="303"/>
    </w:p>
    <w:bookmarkEnd w:id="304"/>
    <w:p w14:paraId="197EF99B" w14:textId="2FCB0E7B" w:rsidR="00735200" w:rsidRDefault="00735200" w:rsidP="001E497D">
      <w:pPr>
        <w:jc w:val="center"/>
        <w:rPr>
          <w:rFonts w:eastAsia="SimSun"/>
          <w:lang w:bidi="ar-EG"/>
        </w:rPr>
      </w:pPr>
      <w:r>
        <w:rPr>
          <w:rFonts w:eastAsia="SimSun"/>
          <w:rtl/>
          <w:lang w:bidi="ar-EG"/>
        </w:rPr>
        <w:t xml:space="preserve">الموقع الإلكتروني: </w:t>
      </w:r>
      <w:r w:rsidR="001E497D" w:rsidRPr="001E497D">
        <w:rPr>
          <w:rFonts w:eastAsia="SimSun"/>
          <w:lang w:bidi="ar-EG"/>
        </w:rPr>
        <w:t>www.itu.int/itu-t/nnp</w:t>
      </w:r>
    </w:p>
    <w:p w14:paraId="373A7DC2" w14:textId="77777777" w:rsidR="00735200" w:rsidRDefault="00735200" w:rsidP="009073E6">
      <w:pPr>
        <w:spacing w:before="240"/>
        <w:rPr>
          <w:rFonts w:eastAsia="SimSun"/>
          <w:spacing w:val="-4"/>
          <w:rtl/>
          <w:lang w:bidi="ar-EG"/>
        </w:rPr>
      </w:pPr>
      <w:r>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59F75C22" w14:textId="65D9E400" w:rsidR="00735200" w:rsidRDefault="00735200" w:rsidP="00A07C5B">
      <w:pPr>
        <w:rPr>
          <w:rFonts w:eastAsia="SimSun"/>
          <w:rtl/>
          <w:lang w:bidi="ar-EG"/>
        </w:rPr>
      </w:pPr>
      <w:r>
        <w:rPr>
          <w:rFonts w:eastAsia="SimSun"/>
          <w:rtl/>
          <w:lang w:bidi="ar-EG"/>
        </w:rPr>
        <w:t xml:space="preserve">ويرجى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r w:rsidRPr="00C45A98">
        <w:rPr>
          <w:rFonts w:eastAsia="SimSun"/>
        </w:rPr>
        <w:t>tsbtson@itu.int</w:t>
      </w:r>
      <w:r>
        <w:rPr>
          <w:rFonts w:eastAsia="SimSun"/>
          <w:rtl/>
          <w:lang w:bidi="ar-EG"/>
        </w:rPr>
        <w:t>)، ونذكّرها بأنها مسؤولة عن تحديث هذه المعلومات تباعاً.</w:t>
      </w:r>
    </w:p>
    <w:p w14:paraId="01966A55" w14:textId="0F7C53E1" w:rsidR="00735200" w:rsidRDefault="00735200" w:rsidP="005D45C2">
      <w:pPr>
        <w:spacing w:after="360"/>
        <w:rPr>
          <w:rFonts w:eastAsia="SimSun"/>
          <w:rtl/>
          <w:lang w:bidi="ar-EG"/>
        </w:rPr>
      </w:pPr>
      <w:r>
        <w:rPr>
          <w:rFonts w:eastAsia="SimSun"/>
          <w:rtl/>
          <w:lang w:bidi="ar-EG"/>
        </w:rPr>
        <w:t xml:space="preserve">اعتباراً من </w:t>
      </w:r>
      <w:r w:rsidR="000244A3">
        <w:rPr>
          <w:rFonts w:eastAsia="SimSun"/>
          <w:lang w:bidi="ar-EG"/>
        </w:rPr>
        <w:t>2026</w:t>
      </w:r>
      <w:r w:rsidR="00460617">
        <w:rPr>
          <w:rFonts w:eastAsia="SimSun"/>
          <w:lang w:bidi="ar-EG"/>
        </w:rPr>
        <w:t>.</w:t>
      </w:r>
      <w:r w:rsidR="000244A3">
        <w:rPr>
          <w:rFonts w:eastAsia="SimSun"/>
          <w:lang w:bidi="ar-EG"/>
        </w:rPr>
        <w:t>II</w:t>
      </w:r>
      <w:r w:rsidR="00F85B7C">
        <w:rPr>
          <w:rFonts w:eastAsia="SimSun"/>
          <w:lang w:bidi="ar-EG"/>
        </w:rPr>
        <w:t>I</w:t>
      </w:r>
      <w:r w:rsidR="00405FDB">
        <w:rPr>
          <w:rFonts w:eastAsia="SimSun"/>
          <w:lang w:bidi="ar-EG"/>
        </w:rPr>
        <w:t>.</w:t>
      </w:r>
      <w:r w:rsidR="006817D5">
        <w:rPr>
          <w:rFonts w:eastAsia="SimSun"/>
          <w:lang w:bidi="ar-EG"/>
        </w:rPr>
        <w:t>1</w:t>
      </w:r>
      <w:r w:rsidR="00AE1DA1">
        <w:rPr>
          <w:rFonts w:eastAsia="SimSun" w:hint="cs"/>
          <w:rtl/>
          <w:lang w:bidi="ar-EG"/>
        </w:rPr>
        <w:t xml:space="preserve">، </w:t>
      </w:r>
      <w:r>
        <w:rPr>
          <w:rFonts w:eastAsia="SimSun"/>
          <w:rtl/>
          <w:lang w:bidi="ar-EG"/>
        </w:rPr>
        <w:t>قامت البلدان</w:t>
      </w:r>
      <w:r w:rsidR="006A3BE5">
        <w:rPr>
          <w:rFonts w:eastAsia="SimSun" w:hint="cs"/>
          <w:rtl/>
          <w:lang w:bidi="ar-EG"/>
        </w:rPr>
        <w:t>/المناطق الجغرافية</w:t>
      </w:r>
      <w:r>
        <w:rPr>
          <w:rFonts w:eastAsia="SimSun"/>
          <w:rtl/>
          <w:lang w:bidi="ar-EG"/>
        </w:rPr>
        <w:t xml:space="preserve"> التالية بتحديث خطة الترقيم الوطنية الخاصة بها في موقعنا الإلكتروني:</w:t>
      </w: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735200" w:rsidRPr="00E75182" w14:paraId="161E5AA1"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hideMark/>
          </w:tcPr>
          <w:p w14:paraId="1C8CB0A3" w14:textId="01830264" w:rsidR="00735200" w:rsidRPr="00F437AC" w:rsidRDefault="00121D13" w:rsidP="00C45A98">
            <w:pPr>
              <w:spacing w:before="60" w:after="60" w:line="280" w:lineRule="exact"/>
              <w:jc w:val="center"/>
              <w:rPr>
                <w:rFonts w:eastAsia="SimSun"/>
                <w:i/>
                <w:iCs/>
                <w:lang w:val="en-GB" w:bidi="ar-EG"/>
              </w:rPr>
            </w:pPr>
            <w:r w:rsidRPr="00F437AC">
              <w:rPr>
                <w:rFonts w:eastAsia="SimSun" w:hint="cs"/>
                <w:i/>
                <w:iCs/>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5C6126E7" w14:textId="77777777" w:rsidR="00735200" w:rsidRPr="00F437AC" w:rsidRDefault="00735200" w:rsidP="00C45A98">
            <w:pPr>
              <w:spacing w:before="60" w:after="60" w:line="280" w:lineRule="exact"/>
              <w:jc w:val="center"/>
              <w:rPr>
                <w:rFonts w:eastAsia="SimSun"/>
                <w:i/>
                <w:iCs/>
                <w:rtl/>
                <w:lang w:val="fr-CH"/>
              </w:rPr>
            </w:pPr>
            <w:r w:rsidRPr="00F437AC">
              <w:rPr>
                <w:rFonts w:eastAsia="SimSun"/>
                <w:i/>
                <w:iCs/>
                <w:rtl/>
              </w:rPr>
              <w:t xml:space="preserve">الرمز الدليلي للبلد </w:t>
            </w:r>
            <w:r w:rsidRPr="00F437AC">
              <w:rPr>
                <w:rFonts w:eastAsia="SimSun"/>
                <w:i/>
                <w:iCs/>
              </w:rPr>
              <w:t>(CC)</w:t>
            </w:r>
          </w:p>
        </w:tc>
      </w:tr>
      <w:tr w:rsidR="00F85B7C" w:rsidRPr="00E75182" w14:paraId="26A522C4"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0B50366D" w14:textId="4D0DF8A5" w:rsidR="00F85B7C" w:rsidRPr="00F437AC" w:rsidRDefault="000244A3" w:rsidP="00F85B7C">
            <w:pPr>
              <w:spacing w:before="60" w:after="60" w:line="280" w:lineRule="exact"/>
              <w:rPr>
                <w:rFonts w:eastAsia="SimSun"/>
                <w:rtl/>
              </w:rPr>
            </w:pPr>
            <w:r w:rsidRPr="00F437AC">
              <w:rPr>
                <w:rFonts w:eastAsia="SimSun"/>
                <w:rtl/>
              </w:rPr>
              <w:t>جمهورية كوريا الشعبية الديمقراطية</w:t>
            </w:r>
          </w:p>
        </w:tc>
        <w:tc>
          <w:tcPr>
            <w:tcW w:w="2916" w:type="dxa"/>
            <w:tcBorders>
              <w:top w:val="single" w:sz="4" w:space="0" w:color="auto"/>
              <w:left w:val="single" w:sz="4" w:space="0" w:color="auto"/>
              <w:bottom w:val="single" w:sz="4" w:space="0" w:color="auto"/>
              <w:right w:val="single" w:sz="4" w:space="0" w:color="auto"/>
            </w:tcBorders>
          </w:tcPr>
          <w:p w14:paraId="1F449F6F" w14:textId="43F9C31D" w:rsidR="00F85B7C" w:rsidRPr="00F437AC" w:rsidRDefault="00F85B7C" w:rsidP="00F85B7C">
            <w:pPr>
              <w:spacing w:before="60" w:after="60" w:line="280" w:lineRule="exact"/>
              <w:jc w:val="center"/>
              <w:rPr>
                <w:rtl/>
                <w:lang w:bidi="ar-EG"/>
              </w:rPr>
            </w:pPr>
            <w:r w:rsidRPr="00F437AC">
              <w:t>+</w:t>
            </w:r>
            <w:r w:rsidR="000244A3" w:rsidRPr="00F437AC">
              <w:t>850</w:t>
            </w:r>
          </w:p>
        </w:tc>
      </w:tr>
    </w:tbl>
    <w:p w14:paraId="68BB5FB3" w14:textId="77777777" w:rsidR="00735200" w:rsidRPr="0023559A" w:rsidRDefault="00735200" w:rsidP="00C20B10">
      <w:pPr>
        <w:rPr>
          <w:rFonts w:eastAsia="SimSun"/>
          <w:sz w:val="2"/>
          <w:szCs w:val="2"/>
          <w:rtl/>
          <w:lang w:val="fr-FR" w:bidi="ar-EG"/>
        </w:rPr>
      </w:pPr>
    </w:p>
    <w:sectPr w:rsidR="00735200" w:rsidRPr="0023559A" w:rsidSect="006C4272">
      <w:footerReference w:type="even" r:id="rId21"/>
      <w:footerReference w:type="default" r:id="rId22"/>
      <w:footerReference w:type="first" r:id="rId23"/>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2317" w14:textId="77777777" w:rsidR="00A1307C" w:rsidRDefault="00A1307C" w:rsidP="00AA4E2E">
      <w:r>
        <w:separator/>
      </w:r>
    </w:p>
    <w:p w14:paraId="77E40C1C" w14:textId="77777777" w:rsidR="00A1307C" w:rsidRDefault="00A1307C" w:rsidP="00AA4E2E"/>
    <w:p w14:paraId="02B1779A" w14:textId="77777777" w:rsidR="00A1307C" w:rsidRDefault="00A1307C" w:rsidP="00AA4E2E"/>
    <w:p w14:paraId="6D45F1EF" w14:textId="77777777" w:rsidR="00A1307C" w:rsidRDefault="00A1307C" w:rsidP="00AA4E2E"/>
    <w:p w14:paraId="2F5F575D" w14:textId="77777777" w:rsidR="00A1307C" w:rsidRDefault="00A1307C" w:rsidP="00AA4E2E"/>
    <w:p w14:paraId="77A746CD" w14:textId="77777777" w:rsidR="00A1307C" w:rsidRDefault="00A1307C"/>
    <w:p w14:paraId="67541344" w14:textId="77777777" w:rsidR="00A1307C" w:rsidRDefault="00A1307C"/>
  </w:endnote>
  <w:endnote w:type="continuationSeparator" w:id="0">
    <w:p w14:paraId="424A8206" w14:textId="77777777" w:rsidR="00A1307C" w:rsidRDefault="00A1307C" w:rsidP="00AA4E2E">
      <w:r>
        <w:continuationSeparator/>
      </w:r>
    </w:p>
    <w:p w14:paraId="3F6B0077" w14:textId="77777777" w:rsidR="00A1307C" w:rsidRDefault="00A1307C" w:rsidP="00AA4E2E"/>
    <w:p w14:paraId="06FD985F" w14:textId="77777777" w:rsidR="00A1307C" w:rsidRDefault="00A1307C" w:rsidP="00AA4E2E"/>
    <w:p w14:paraId="49CB1E65" w14:textId="77777777" w:rsidR="00A1307C" w:rsidRDefault="00A1307C" w:rsidP="00AA4E2E"/>
    <w:p w14:paraId="1059F724" w14:textId="77777777" w:rsidR="00A1307C" w:rsidRDefault="00A1307C" w:rsidP="00AA4E2E"/>
    <w:p w14:paraId="666AC983" w14:textId="77777777" w:rsidR="00A1307C" w:rsidRDefault="00A1307C"/>
    <w:p w14:paraId="29C19197" w14:textId="77777777" w:rsidR="00A1307C" w:rsidRDefault="00A13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panose1 w:val="020B0703030502030204"/>
    <w:charset w:val="00"/>
    <w:family w:val="swiss"/>
    <w:pitch w:val="variable"/>
    <w:sig w:usb0="00000007" w:usb1="00000000" w:usb2="00000000" w:usb3="00000000" w:csb0="00000013" w:csb1="00000000"/>
  </w:font>
  <w:font w:name="FrugalSans">
    <w:altName w:val="Courier New"/>
    <w:charset w:val="00"/>
    <w:family w:val="auto"/>
    <w:pitch w:val="variable"/>
    <w:sig w:usb0="00000001"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5"/>
      <w:gridCol w:w="8104"/>
    </w:tblGrid>
    <w:tr w:rsidR="0095319E" w:rsidRPr="001012C6" w14:paraId="3A5E096B" w14:textId="77777777" w:rsidTr="00070862">
      <w:trPr>
        <w:cantSplit/>
      </w:trPr>
      <w:tc>
        <w:tcPr>
          <w:tcW w:w="1559" w:type="dxa"/>
          <w:shd w:val="clear" w:color="auto" w:fill="4C4C4C"/>
        </w:tcPr>
        <w:p w14:paraId="646A163A" w14:textId="7985F8D8"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D00EB3">
            <w:rPr>
              <w:color w:val="FFFFFF"/>
              <w:position w:val="4"/>
              <w:sz w:val="20"/>
              <w:szCs w:val="26"/>
            </w:rPr>
            <w:t>1337</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5F60490F"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D00EB3">
            <w:rPr>
              <w:color w:val="FFFFFF"/>
              <w:position w:val="4"/>
              <w:sz w:val="20"/>
              <w:szCs w:val="26"/>
            </w:rPr>
            <w:t>1337</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7C083733">
                <wp:extent cx="506095" cy="554990"/>
                <wp:effectExtent l="0" t="0" r="2540" b="0"/>
                <wp:docPr id="1" name="Picture 1" descr="شعار الاتحاد الدولي للاتصال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شعار الاتحاد الدولي للاتصالا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8504" w14:textId="77777777" w:rsidR="00A1307C" w:rsidRDefault="00A1307C" w:rsidP="00AA4E2E">
      <w:r>
        <w:t>___________________</w:t>
      </w:r>
    </w:p>
  </w:footnote>
  <w:footnote w:type="continuationSeparator" w:id="0">
    <w:p w14:paraId="749F3680" w14:textId="77777777" w:rsidR="00A1307C" w:rsidRDefault="00A1307C" w:rsidP="00AA4E2E">
      <w:r>
        <w:continuationSeparator/>
      </w:r>
    </w:p>
    <w:p w14:paraId="1AFAC044" w14:textId="77777777" w:rsidR="00A1307C" w:rsidRDefault="00A1307C" w:rsidP="00AA4E2E"/>
    <w:p w14:paraId="20AEBC9C" w14:textId="77777777" w:rsidR="00A1307C" w:rsidRDefault="00A1307C" w:rsidP="00AA4E2E"/>
    <w:p w14:paraId="6A866038" w14:textId="77777777" w:rsidR="00A1307C" w:rsidRDefault="00A1307C" w:rsidP="00AA4E2E"/>
    <w:p w14:paraId="40264359" w14:textId="77777777" w:rsidR="00A1307C" w:rsidRDefault="00A1307C" w:rsidP="00AA4E2E"/>
    <w:p w14:paraId="16F2829A" w14:textId="77777777" w:rsidR="00A1307C" w:rsidRDefault="00A1307C"/>
    <w:p w14:paraId="70891C8B" w14:textId="77777777" w:rsidR="00A1307C" w:rsidRDefault="00A130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68BA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65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E2D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107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12B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5299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542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CA9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E8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1170934"/>
    <w:multiLevelType w:val="hybridMultilevel"/>
    <w:tmpl w:val="7122A502"/>
    <w:lvl w:ilvl="0" w:tplc="D9542E4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D7226B"/>
    <w:multiLevelType w:val="hybridMultilevel"/>
    <w:tmpl w:val="97AAC3B8"/>
    <w:lvl w:ilvl="0" w:tplc="28164B70">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6B003C"/>
    <w:multiLevelType w:val="hybridMultilevel"/>
    <w:tmpl w:val="314E015C"/>
    <w:lvl w:ilvl="0" w:tplc="9E247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9A2B2C"/>
    <w:multiLevelType w:val="hybridMultilevel"/>
    <w:tmpl w:val="D9A2C6B6"/>
    <w:lvl w:ilvl="0" w:tplc="F65849E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F0420"/>
    <w:multiLevelType w:val="hybridMultilevel"/>
    <w:tmpl w:val="9E9417FA"/>
    <w:lvl w:ilvl="0" w:tplc="11AC5ADC">
      <w:start w:val="2"/>
      <w:numFmt w:val="upperLetter"/>
      <w:lvlText w:val="%1."/>
      <w:lvlJc w:val="left"/>
      <w:pPr>
        <w:tabs>
          <w:tab w:val="num" w:pos="1440"/>
        </w:tabs>
        <w:ind w:left="1440" w:hanging="720"/>
      </w:pPr>
      <w:rPr>
        <w:rFonts w:hint="default"/>
        <w:b/>
        <w:bCs/>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C851B77"/>
    <w:multiLevelType w:val="hybridMultilevel"/>
    <w:tmpl w:val="E0D4C9A4"/>
    <w:lvl w:ilvl="0" w:tplc="51D6E55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9E1E28"/>
    <w:multiLevelType w:val="hybridMultilevel"/>
    <w:tmpl w:val="2CA05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30" w15:restartNumberingAfterBreak="0">
    <w:nsid w:val="62FA6CD8"/>
    <w:multiLevelType w:val="hybridMultilevel"/>
    <w:tmpl w:val="1A626EE4"/>
    <w:lvl w:ilvl="0" w:tplc="F6A4AA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444852">
    <w:abstractNumId w:val="27"/>
  </w:num>
  <w:num w:numId="2" w16cid:durableId="372969320">
    <w:abstractNumId w:val="16"/>
  </w:num>
  <w:num w:numId="3" w16cid:durableId="1440417704">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4" w16cid:durableId="450130992">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5" w16cid:durableId="305281048">
    <w:abstractNumId w:val="22"/>
  </w:num>
  <w:num w:numId="6" w16cid:durableId="497427927">
    <w:abstractNumId w:val="7"/>
  </w:num>
  <w:num w:numId="7" w16cid:durableId="1994606365">
    <w:abstractNumId w:val="6"/>
  </w:num>
  <w:num w:numId="8" w16cid:durableId="1444493634">
    <w:abstractNumId w:val="5"/>
  </w:num>
  <w:num w:numId="9" w16cid:durableId="1129782895">
    <w:abstractNumId w:val="4"/>
  </w:num>
  <w:num w:numId="10" w16cid:durableId="1425952399">
    <w:abstractNumId w:val="8"/>
  </w:num>
  <w:num w:numId="11" w16cid:durableId="1078091756">
    <w:abstractNumId w:val="3"/>
  </w:num>
  <w:num w:numId="12" w16cid:durableId="1325207282">
    <w:abstractNumId w:val="2"/>
  </w:num>
  <w:num w:numId="13" w16cid:durableId="159122538">
    <w:abstractNumId w:val="1"/>
  </w:num>
  <w:num w:numId="14" w16cid:durableId="520899431">
    <w:abstractNumId w:val="0"/>
  </w:num>
  <w:num w:numId="15" w16cid:durableId="1392967736">
    <w:abstractNumId w:val="31"/>
  </w:num>
  <w:num w:numId="16" w16cid:durableId="1476994134">
    <w:abstractNumId w:val="34"/>
  </w:num>
  <w:num w:numId="17" w16cid:durableId="1865360696">
    <w:abstractNumId w:val="13"/>
  </w:num>
  <w:num w:numId="18" w16cid:durableId="585843033">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16cid:durableId="467818680">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16cid:durableId="2016033646">
    <w:abstractNumId w:val="11"/>
  </w:num>
  <w:num w:numId="21" w16cid:durableId="1246260039">
    <w:abstractNumId w:val="18"/>
  </w:num>
  <w:num w:numId="22" w16cid:durableId="324364714">
    <w:abstractNumId w:val="23"/>
  </w:num>
  <w:num w:numId="23" w16cid:durableId="203174987">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16cid:durableId="1402604943">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16cid:durableId="1943217745">
    <w:abstractNumId w:val="26"/>
  </w:num>
  <w:num w:numId="26" w16cid:durableId="828523901">
    <w:abstractNumId w:val="29"/>
  </w:num>
  <w:num w:numId="27" w16cid:durableId="2140222297">
    <w:abstractNumId w:val="25"/>
  </w:num>
  <w:num w:numId="28" w16cid:durableId="925266547">
    <w:abstractNumId w:val="35"/>
  </w:num>
  <w:num w:numId="29" w16cid:durableId="325209460">
    <w:abstractNumId w:val="20"/>
  </w:num>
  <w:num w:numId="30" w16cid:durableId="152385621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16cid:durableId="958608924">
    <w:abstractNumId w:val="14"/>
  </w:num>
  <w:num w:numId="32" w16cid:durableId="21012962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0422662">
    <w:abstractNumId w:val="33"/>
  </w:num>
  <w:num w:numId="34" w16cid:durableId="999819164">
    <w:abstractNumId w:val="28"/>
  </w:num>
  <w:num w:numId="35" w16cid:durableId="1404255507">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6" w16cid:durableId="1875267289">
    <w:abstractNumId w:val="21"/>
  </w:num>
  <w:num w:numId="37" w16cid:durableId="1210384405">
    <w:abstractNumId w:val="12"/>
  </w:num>
  <w:num w:numId="38" w16cid:durableId="1125197026">
    <w:abstractNumId w:val="10"/>
  </w:num>
  <w:num w:numId="39" w16cid:durableId="360126492">
    <w:abstractNumId w:val="17"/>
  </w:num>
  <w:num w:numId="40" w16cid:durableId="422340788">
    <w:abstractNumId w:val="30"/>
  </w:num>
  <w:num w:numId="41" w16cid:durableId="1650674191">
    <w:abstractNumId w:val="15"/>
  </w:num>
  <w:num w:numId="42" w16cid:durableId="964775012">
    <w:abstractNumId w:val="19"/>
  </w:num>
  <w:num w:numId="43" w16cid:durableId="798105994">
    <w:abstractNumId w:val="24"/>
    <w:lvlOverride w:ilvl="0">
      <w:lvl w:ilvl="0" w:tplc="08090001">
        <w:start w:val="1"/>
        <w:numFmt w:val="bullet"/>
        <w:lvlText w:val=""/>
        <w:lvlJc w:val="left"/>
        <w:pPr>
          <w:ind w:left="360" w:hanging="360"/>
        </w:pPr>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4" w:allStyles="0" w:customStyles="0" w:latentStyles="1" w:stylesInUse="0"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4A3"/>
    <w:rsid w:val="000245CF"/>
    <w:rsid w:val="00024618"/>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3CB0"/>
    <w:rsid w:val="00093FC7"/>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45F1"/>
    <w:rsid w:val="000B4728"/>
    <w:rsid w:val="000B4C12"/>
    <w:rsid w:val="000B6575"/>
    <w:rsid w:val="000B67EE"/>
    <w:rsid w:val="000B70CA"/>
    <w:rsid w:val="000C0195"/>
    <w:rsid w:val="000C036B"/>
    <w:rsid w:val="000C1116"/>
    <w:rsid w:val="000C17EE"/>
    <w:rsid w:val="000C18CC"/>
    <w:rsid w:val="000C1B93"/>
    <w:rsid w:val="000C32F6"/>
    <w:rsid w:val="000C38A1"/>
    <w:rsid w:val="000C43E3"/>
    <w:rsid w:val="000C4793"/>
    <w:rsid w:val="000C503C"/>
    <w:rsid w:val="000C5636"/>
    <w:rsid w:val="000C5CC9"/>
    <w:rsid w:val="000C6234"/>
    <w:rsid w:val="000C69E6"/>
    <w:rsid w:val="000C6FB7"/>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326"/>
    <w:rsid w:val="000F4CFA"/>
    <w:rsid w:val="000F4D79"/>
    <w:rsid w:val="000F4F47"/>
    <w:rsid w:val="000F518F"/>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C45"/>
    <w:rsid w:val="00121C89"/>
    <w:rsid w:val="00121D13"/>
    <w:rsid w:val="00121ED8"/>
    <w:rsid w:val="0012254F"/>
    <w:rsid w:val="001226A7"/>
    <w:rsid w:val="00122705"/>
    <w:rsid w:val="0012272B"/>
    <w:rsid w:val="00122C5A"/>
    <w:rsid w:val="00122D28"/>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426C"/>
    <w:rsid w:val="00134BFC"/>
    <w:rsid w:val="00134CCF"/>
    <w:rsid w:val="0013523F"/>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553"/>
    <w:rsid w:val="00153671"/>
    <w:rsid w:val="0015377A"/>
    <w:rsid w:val="00153CF5"/>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394F"/>
    <w:rsid w:val="00183BB2"/>
    <w:rsid w:val="00183E29"/>
    <w:rsid w:val="001844A9"/>
    <w:rsid w:val="00184608"/>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1F75"/>
    <w:rsid w:val="001D226E"/>
    <w:rsid w:val="001D2A3B"/>
    <w:rsid w:val="001D2A97"/>
    <w:rsid w:val="001D2B46"/>
    <w:rsid w:val="001D2BF6"/>
    <w:rsid w:val="001D2F0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3ACD"/>
    <w:rsid w:val="001E44C9"/>
    <w:rsid w:val="001E4836"/>
    <w:rsid w:val="001E497D"/>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10EC"/>
    <w:rsid w:val="002212E1"/>
    <w:rsid w:val="0022188F"/>
    <w:rsid w:val="00222493"/>
    <w:rsid w:val="002227E0"/>
    <w:rsid w:val="002228EF"/>
    <w:rsid w:val="0022356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755B"/>
    <w:rsid w:val="002777F1"/>
    <w:rsid w:val="002778CF"/>
    <w:rsid w:val="0028089F"/>
    <w:rsid w:val="00280C48"/>
    <w:rsid w:val="00280F4D"/>
    <w:rsid w:val="00281059"/>
    <w:rsid w:val="002814F4"/>
    <w:rsid w:val="00281A27"/>
    <w:rsid w:val="00281F31"/>
    <w:rsid w:val="00281F5F"/>
    <w:rsid w:val="0028219D"/>
    <w:rsid w:val="00283614"/>
    <w:rsid w:val="00283728"/>
    <w:rsid w:val="002843E4"/>
    <w:rsid w:val="002847C8"/>
    <w:rsid w:val="00284EA4"/>
    <w:rsid w:val="002853F8"/>
    <w:rsid w:val="00285B97"/>
    <w:rsid w:val="0028705B"/>
    <w:rsid w:val="002872DC"/>
    <w:rsid w:val="002876F5"/>
    <w:rsid w:val="00287F36"/>
    <w:rsid w:val="00290146"/>
    <w:rsid w:val="00290211"/>
    <w:rsid w:val="00290680"/>
    <w:rsid w:val="00290A8D"/>
    <w:rsid w:val="0029114C"/>
    <w:rsid w:val="0029171B"/>
    <w:rsid w:val="002919E1"/>
    <w:rsid w:val="00291E5A"/>
    <w:rsid w:val="00291F5D"/>
    <w:rsid w:val="00292574"/>
    <w:rsid w:val="0029277A"/>
    <w:rsid w:val="00292784"/>
    <w:rsid w:val="0029291D"/>
    <w:rsid w:val="0029295A"/>
    <w:rsid w:val="00292E73"/>
    <w:rsid w:val="0029311B"/>
    <w:rsid w:val="00293485"/>
    <w:rsid w:val="002935C6"/>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5B6"/>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395"/>
    <w:rsid w:val="002F0760"/>
    <w:rsid w:val="002F0A2B"/>
    <w:rsid w:val="002F0FA1"/>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68C"/>
    <w:rsid w:val="00304BBE"/>
    <w:rsid w:val="00304F87"/>
    <w:rsid w:val="003054CA"/>
    <w:rsid w:val="00305CCD"/>
    <w:rsid w:val="00306297"/>
    <w:rsid w:val="0030662F"/>
    <w:rsid w:val="003068D8"/>
    <w:rsid w:val="00306FAD"/>
    <w:rsid w:val="00307453"/>
    <w:rsid w:val="003074B4"/>
    <w:rsid w:val="00307CD7"/>
    <w:rsid w:val="003100E0"/>
    <w:rsid w:val="00310172"/>
    <w:rsid w:val="00311931"/>
    <w:rsid w:val="00311F3B"/>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677A"/>
    <w:rsid w:val="00337909"/>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812"/>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669"/>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18F"/>
    <w:rsid w:val="003F62B6"/>
    <w:rsid w:val="003F6491"/>
    <w:rsid w:val="003F71F1"/>
    <w:rsid w:val="003F727C"/>
    <w:rsid w:val="003F7398"/>
    <w:rsid w:val="003F73D7"/>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5FDB"/>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4A9"/>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181"/>
    <w:rsid w:val="00424947"/>
    <w:rsid w:val="00424C1A"/>
    <w:rsid w:val="00424CAF"/>
    <w:rsid w:val="00424F50"/>
    <w:rsid w:val="00425024"/>
    <w:rsid w:val="00425076"/>
    <w:rsid w:val="0042587B"/>
    <w:rsid w:val="00425BE2"/>
    <w:rsid w:val="00426144"/>
    <w:rsid w:val="004268E1"/>
    <w:rsid w:val="00427862"/>
    <w:rsid w:val="0042789F"/>
    <w:rsid w:val="00427F79"/>
    <w:rsid w:val="00427FD8"/>
    <w:rsid w:val="0043181C"/>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234A"/>
    <w:rsid w:val="004A24BF"/>
    <w:rsid w:val="004A2862"/>
    <w:rsid w:val="004A2CA4"/>
    <w:rsid w:val="004A310D"/>
    <w:rsid w:val="004A345D"/>
    <w:rsid w:val="004A34A9"/>
    <w:rsid w:val="004A37C4"/>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C21"/>
    <w:rsid w:val="004C33AD"/>
    <w:rsid w:val="004C3D38"/>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AE6"/>
    <w:rsid w:val="004D4EB1"/>
    <w:rsid w:val="004D52EF"/>
    <w:rsid w:val="004D6133"/>
    <w:rsid w:val="004D6DA0"/>
    <w:rsid w:val="004D7628"/>
    <w:rsid w:val="004E0182"/>
    <w:rsid w:val="004E0414"/>
    <w:rsid w:val="004E07AD"/>
    <w:rsid w:val="004E1756"/>
    <w:rsid w:val="004E1852"/>
    <w:rsid w:val="004E279F"/>
    <w:rsid w:val="004E2BDB"/>
    <w:rsid w:val="004E2CFD"/>
    <w:rsid w:val="004E2F6F"/>
    <w:rsid w:val="004E3B81"/>
    <w:rsid w:val="004E47AC"/>
    <w:rsid w:val="004E4F0D"/>
    <w:rsid w:val="004E50AC"/>
    <w:rsid w:val="004E5239"/>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2F2"/>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BC2"/>
    <w:rsid w:val="00534FD9"/>
    <w:rsid w:val="005350B0"/>
    <w:rsid w:val="0053534C"/>
    <w:rsid w:val="0053537C"/>
    <w:rsid w:val="0053542C"/>
    <w:rsid w:val="00535860"/>
    <w:rsid w:val="00535B2E"/>
    <w:rsid w:val="00535F7B"/>
    <w:rsid w:val="00536B4E"/>
    <w:rsid w:val="00536F07"/>
    <w:rsid w:val="0053717D"/>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7DD1"/>
    <w:rsid w:val="00567DFE"/>
    <w:rsid w:val="00570F6B"/>
    <w:rsid w:val="00571326"/>
    <w:rsid w:val="0057158E"/>
    <w:rsid w:val="00571A1D"/>
    <w:rsid w:val="00571A27"/>
    <w:rsid w:val="00571C17"/>
    <w:rsid w:val="0057281F"/>
    <w:rsid w:val="00572F1D"/>
    <w:rsid w:val="005733A1"/>
    <w:rsid w:val="005737FB"/>
    <w:rsid w:val="005738E6"/>
    <w:rsid w:val="00573945"/>
    <w:rsid w:val="00573BDC"/>
    <w:rsid w:val="00574993"/>
    <w:rsid w:val="00575739"/>
    <w:rsid w:val="0057578F"/>
    <w:rsid w:val="00576464"/>
    <w:rsid w:val="00576D0A"/>
    <w:rsid w:val="00576D5C"/>
    <w:rsid w:val="00576F00"/>
    <w:rsid w:val="005774B6"/>
    <w:rsid w:val="005774E3"/>
    <w:rsid w:val="00580242"/>
    <w:rsid w:val="005802DA"/>
    <w:rsid w:val="0058073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71D4"/>
    <w:rsid w:val="005B0052"/>
    <w:rsid w:val="005B00A1"/>
    <w:rsid w:val="005B00B4"/>
    <w:rsid w:val="005B0405"/>
    <w:rsid w:val="005B0507"/>
    <w:rsid w:val="005B09B8"/>
    <w:rsid w:val="005B0CBF"/>
    <w:rsid w:val="005B0E44"/>
    <w:rsid w:val="005B105A"/>
    <w:rsid w:val="005B119C"/>
    <w:rsid w:val="005B13F1"/>
    <w:rsid w:val="005B1FDB"/>
    <w:rsid w:val="005B2674"/>
    <w:rsid w:val="005B28CA"/>
    <w:rsid w:val="005B2CFA"/>
    <w:rsid w:val="005B32C9"/>
    <w:rsid w:val="005B3F1C"/>
    <w:rsid w:val="005B4279"/>
    <w:rsid w:val="005B4486"/>
    <w:rsid w:val="005B4793"/>
    <w:rsid w:val="005B4BFF"/>
    <w:rsid w:val="005B5152"/>
    <w:rsid w:val="005B7E5B"/>
    <w:rsid w:val="005C0792"/>
    <w:rsid w:val="005C1141"/>
    <w:rsid w:val="005C1DE3"/>
    <w:rsid w:val="005C21AE"/>
    <w:rsid w:val="005C258A"/>
    <w:rsid w:val="005C27D5"/>
    <w:rsid w:val="005C29C8"/>
    <w:rsid w:val="005C2AC3"/>
    <w:rsid w:val="005C314C"/>
    <w:rsid w:val="005C3649"/>
    <w:rsid w:val="005C38C1"/>
    <w:rsid w:val="005C3CEB"/>
    <w:rsid w:val="005C4396"/>
    <w:rsid w:val="005C4431"/>
    <w:rsid w:val="005C4963"/>
    <w:rsid w:val="005C4C76"/>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B6A"/>
    <w:rsid w:val="005D3464"/>
    <w:rsid w:val="005D36FC"/>
    <w:rsid w:val="005D3C31"/>
    <w:rsid w:val="005D40EF"/>
    <w:rsid w:val="005D450B"/>
    <w:rsid w:val="005D45C2"/>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31E"/>
    <w:rsid w:val="005F54FE"/>
    <w:rsid w:val="005F551C"/>
    <w:rsid w:val="005F5956"/>
    <w:rsid w:val="005F65DE"/>
    <w:rsid w:val="005F66F2"/>
    <w:rsid w:val="005F6901"/>
    <w:rsid w:val="005F7724"/>
    <w:rsid w:val="0060021E"/>
    <w:rsid w:val="00601B1E"/>
    <w:rsid w:val="00601C26"/>
    <w:rsid w:val="006026D8"/>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1EDA"/>
    <w:rsid w:val="0061338E"/>
    <w:rsid w:val="00613AC9"/>
    <w:rsid w:val="00613EF3"/>
    <w:rsid w:val="00613F89"/>
    <w:rsid w:val="00613FF2"/>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E66"/>
    <w:rsid w:val="00627826"/>
    <w:rsid w:val="00627CB1"/>
    <w:rsid w:val="00627CFD"/>
    <w:rsid w:val="00627E51"/>
    <w:rsid w:val="0063015F"/>
    <w:rsid w:val="00630208"/>
    <w:rsid w:val="00630994"/>
    <w:rsid w:val="00631843"/>
    <w:rsid w:val="0063300E"/>
    <w:rsid w:val="006331C5"/>
    <w:rsid w:val="0063323A"/>
    <w:rsid w:val="0063419E"/>
    <w:rsid w:val="0063518A"/>
    <w:rsid w:val="0063655E"/>
    <w:rsid w:val="006365A8"/>
    <w:rsid w:val="00636614"/>
    <w:rsid w:val="00637019"/>
    <w:rsid w:val="00637057"/>
    <w:rsid w:val="00637E56"/>
    <w:rsid w:val="006407F6"/>
    <w:rsid w:val="00640AB8"/>
    <w:rsid w:val="00640F5C"/>
    <w:rsid w:val="00641349"/>
    <w:rsid w:val="006417DA"/>
    <w:rsid w:val="00641879"/>
    <w:rsid w:val="006421BB"/>
    <w:rsid w:val="006421CE"/>
    <w:rsid w:val="00642F01"/>
    <w:rsid w:val="006436BA"/>
    <w:rsid w:val="00643F4E"/>
    <w:rsid w:val="00643F8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E6D"/>
    <w:rsid w:val="00686FE7"/>
    <w:rsid w:val="0068799C"/>
    <w:rsid w:val="00690F4D"/>
    <w:rsid w:val="00691955"/>
    <w:rsid w:val="00692077"/>
    <w:rsid w:val="00692472"/>
    <w:rsid w:val="00692A6C"/>
    <w:rsid w:val="006933BA"/>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1BF"/>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52"/>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C46"/>
    <w:rsid w:val="007350FB"/>
    <w:rsid w:val="00735200"/>
    <w:rsid w:val="00735683"/>
    <w:rsid w:val="00736058"/>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913"/>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DA9"/>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69"/>
    <w:rsid w:val="007F2081"/>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2434"/>
    <w:rsid w:val="00803554"/>
    <w:rsid w:val="008037DE"/>
    <w:rsid w:val="00803A68"/>
    <w:rsid w:val="00803C27"/>
    <w:rsid w:val="00803CB6"/>
    <w:rsid w:val="00803CD5"/>
    <w:rsid w:val="00804077"/>
    <w:rsid w:val="00804546"/>
    <w:rsid w:val="00804D56"/>
    <w:rsid w:val="00804EB0"/>
    <w:rsid w:val="00805003"/>
    <w:rsid w:val="00805D17"/>
    <w:rsid w:val="008067AD"/>
    <w:rsid w:val="00806E2B"/>
    <w:rsid w:val="00806EE0"/>
    <w:rsid w:val="00806FA2"/>
    <w:rsid w:val="00807778"/>
    <w:rsid w:val="008078D3"/>
    <w:rsid w:val="00807C13"/>
    <w:rsid w:val="00807C7A"/>
    <w:rsid w:val="00807F1B"/>
    <w:rsid w:val="0081043C"/>
    <w:rsid w:val="00810482"/>
    <w:rsid w:val="00810A64"/>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FB0"/>
    <w:rsid w:val="008233F7"/>
    <w:rsid w:val="00823515"/>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52EE"/>
    <w:rsid w:val="008353E4"/>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806"/>
    <w:rsid w:val="00845F7D"/>
    <w:rsid w:val="00845FD0"/>
    <w:rsid w:val="0084605A"/>
    <w:rsid w:val="00846318"/>
    <w:rsid w:val="00846A04"/>
    <w:rsid w:val="00846ACE"/>
    <w:rsid w:val="0084726E"/>
    <w:rsid w:val="008475BC"/>
    <w:rsid w:val="00847FAB"/>
    <w:rsid w:val="008507DB"/>
    <w:rsid w:val="00850D43"/>
    <w:rsid w:val="00850DC4"/>
    <w:rsid w:val="00851A8D"/>
    <w:rsid w:val="00851C73"/>
    <w:rsid w:val="008523F6"/>
    <w:rsid w:val="00852BA7"/>
    <w:rsid w:val="008537B6"/>
    <w:rsid w:val="008540D7"/>
    <w:rsid w:val="0085431C"/>
    <w:rsid w:val="008543E8"/>
    <w:rsid w:val="008550C4"/>
    <w:rsid w:val="008555C8"/>
    <w:rsid w:val="0085569D"/>
    <w:rsid w:val="00855902"/>
    <w:rsid w:val="00855B59"/>
    <w:rsid w:val="00856E85"/>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2E4B"/>
    <w:rsid w:val="008738A2"/>
    <w:rsid w:val="00873989"/>
    <w:rsid w:val="00873F04"/>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AA3"/>
    <w:rsid w:val="008A5C3C"/>
    <w:rsid w:val="008A60E5"/>
    <w:rsid w:val="008A6426"/>
    <w:rsid w:val="008A6552"/>
    <w:rsid w:val="008A6A53"/>
    <w:rsid w:val="008A73DE"/>
    <w:rsid w:val="008A7823"/>
    <w:rsid w:val="008A7BAB"/>
    <w:rsid w:val="008B024D"/>
    <w:rsid w:val="008B0B88"/>
    <w:rsid w:val="008B0FEB"/>
    <w:rsid w:val="008B1137"/>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EF"/>
    <w:rsid w:val="008C189A"/>
    <w:rsid w:val="008C1F7F"/>
    <w:rsid w:val="008C24C7"/>
    <w:rsid w:val="008C2C9D"/>
    <w:rsid w:val="008C3993"/>
    <w:rsid w:val="008C40B3"/>
    <w:rsid w:val="008C4236"/>
    <w:rsid w:val="008C4544"/>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ABE"/>
    <w:rsid w:val="008D3E7A"/>
    <w:rsid w:val="008D3FB4"/>
    <w:rsid w:val="008D4BFA"/>
    <w:rsid w:val="008D4DA1"/>
    <w:rsid w:val="008D4FD4"/>
    <w:rsid w:val="008D53CD"/>
    <w:rsid w:val="008D54E5"/>
    <w:rsid w:val="008D557A"/>
    <w:rsid w:val="008D5F5F"/>
    <w:rsid w:val="008D6918"/>
    <w:rsid w:val="008D6A5D"/>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319E"/>
    <w:rsid w:val="00953918"/>
    <w:rsid w:val="00954B34"/>
    <w:rsid w:val="00954C60"/>
    <w:rsid w:val="009554A0"/>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06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40B5"/>
    <w:rsid w:val="00A64268"/>
    <w:rsid w:val="00A643CE"/>
    <w:rsid w:val="00A647BA"/>
    <w:rsid w:val="00A647E6"/>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54B"/>
    <w:rsid w:val="00A74919"/>
    <w:rsid w:val="00A74B8C"/>
    <w:rsid w:val="00A75DA2"/>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B85"/>
    <w:rsid w:val="00AB4226"/>
    <w:rsid w:val="00AB4735"/>
    <w:rsid w:val="00AB48CA"/>
    <w:rsid w:val="00AB5003"/>
    <w:rsid w:val="00AB5A77"/>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7DE"/>
    <w:rsid w:val="00B0106B"/>
    <w:rsid w:val="00B011CB"/>
    <w:rsid w:val="00B01623"/>
    <w:rsid w:val="00B01E0C"/>
    <w:rsid w:val="00B02111"/>
    <w:rsid w:val="00B02A15"/>
    <w:rsid w:val="00B02A6A"/>
    <w:rsid w:val="00B031CD"/>
    <w:rsid w:val="00B033DF"/>
    <w:rsid w:val="00B03476"/>
    <w:rsid w:val="00B038AD"/>
    <w:rsid w:val="00B03D67"/>
    <w:rsid w:val="00B046EB"/>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146E"/>
    <w:rsid w:val="00BE18D4"/>
    <w:rsid w:val="00BE247A"/>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C69"/>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35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3B8"/>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71469"/>
    <w:rsid w:val="00C71759"/>
    <w:rsid w:val="00C71E88"/>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893"/>
    <w:rsid w:val="00CE4F36"/>
    <w:rsid w:val="00CE504F"/>
    <w:rsid w:val="00CE5327"/>
    <w:rsid w:val="00CE5BA4"/>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0EB3"/>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A5C"/>
    <w:rsid w:val="00D70E60"/>
    <w:rsid w:val="00D70F32"/>
    <w:rsid w:val="00D714FB"/>
    <w:rsid w:val="00D7178A"/>
    <w:rsid w:val="00D71854"/>
    <w:rsid w:val="00D71F64"/>
    <w:rsid w:val="00D73A48"/>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545"/>
    <w:rsid w:val="00DA77D7"/>
    <w:rsid w:val="00DA7BEE"/>
    <w:rsid w:val="00DB0A38"/>
    <w:rsid w:val="00DB0F86"/>
    <w:rsid w:val="00DB12C2"/>
    <w:rsid w:val="00DB1747"/>
    <w:rsid w:val="00DB2073"/>
    <w:rsid w:val="00DB2BFD"/>
    <w:rsid w:val="00DB2CB7"/>
    <w:rsid w:val="00DB2D29"/>
    <w:rsid w:val="00DB499C"/>
    <w:rsid w:val="00DB51D8"/>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C3B"/>
    <w:rsid w:val="00DD540F"/>
    <w:rsid w:val="00DD5544"/>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4B53"/>
    <w:rsid w:val="00DE5557"/>
    <w:rsid w:val="00DE5622"/>
    <w:rsid w:val="00DE571D"/>
    <w:rsid w:val="00DE586E"/>
    <w:rsid w:val="00DE594E"/>
    <w:rsid w:val="00DE5A6A"/>
    <w:rsid w:val="00DE5A98"/>
    <w:rsid w:val="00DE6178"/>
    <w:rsid w:val="00DE6269"/>
    <w:rsid w:val="00DE63A6"/>
    <w:rsid w:val="00DE64F0"/>
    <w:rsid w:val="00DE6AA4"/>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3031"/>
    <w:rsid w:val="00E13821"/>
    <w:rsid w:val="00E13922"/>
    <w:rsid w:val="00E13923"/>
    <w:rsid w:val="00E13D3D"/>
    <w:rsid w:val="00E14083"/>
    <w:rsid w:val="00E14CF9"/>
    <w:rsid w:val="00E15146"/>
    <w:rsid w:val="00E1517D"/>
    <w:rsid w:val="00E15B71"/>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332F"/>
    <w:rsid w:val="00E53C77"/>
    <w:rsid w:val="00E54303"/>
    <w:rsid w:val="00E54970"/>
    <w:rsid w:val="00E5530D"/>
    <w:rsid w:val="00E55A29"/>
    <w:rsid w:val="00E56557"/>
    <w:rsid w:val="00E565F9"/>
    <w:rsid w:val="00E56E27"/>
    <w:rsid w:val="00E56FA9"/>
    <w:rsid w:val="00E57126"/>
    <w:rsid w:val="00E57560"/>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CED"/>
    <w:rsid w:val="00E75182"/>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A8D"/>
    <w:rsid w:val="00F32AFC"/>
    <w:rsid w:val="00F3432D"/>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909"/>
    <w:rsid w:val="00F4290A"/>
    <w:rsid w:val="00F42CAD"/>
    <w:rsid w:val="00F4325A"/>
    <w:rsid w:val="00F43355"/>
    <w:rsid w:val="00F43714"/>
    <w:rsid w:val="00F437AC"/>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F6C"/>
    <w:rsid w:val="00F52315"/>
    <w:rsid w:val="00F52533"/>
    <w:rsid w:val="00F5282F"/>
    <w:rsid w:val="00F52D9F"/>
    <w:rsid w:val="00F54827"/>
    <w:rsid w:val="00F554AB"/>
    <w:rsid w:val="00F558D1"/>
    <w:rsid w:val="00F55D4D"/>
    <w:rsid w:val="00F564BA"/>
    <w:rsid w:val="00F5655A"/>
    <w:rsid w:val="00F5688C"/>
    <w:rsid w:val="00F5711D"/>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444"/>
    <w:rsid w:val="00FA05AA"/>
    <w:rsid w:val="00FA08BF"/>
    <w:rsid w:val="00FA0D4E"/>
    <w:rsid w:val="00FA1121"/>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44E"/>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F87"/>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63015F"/>
    <w:pPr>
      <w:spacing w:before="80" w:after="80"/>
      <w:ind w:left="851" w:hanging="851"/>
    </w:pPr>
  </w:style>
  <w:style w:type="character" w:customStyle="1" w:styleId="enumlev1Char">
    <w:name w:val="enumlev1 Char"/>
    <w:basedOn w:val="DefaultParagraphFont"/>
    <w:link w:val="enumlev1"/>
    <w:rsid w:val="0063015F"/>
    <w:rPr>
      <w:rFonts w:ascii="Calibri" w:hAnsi="Calibri"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5222F2"/>
    <w:pPr>
      <w:keepNext/>
      <w:tabs>
        <w:tab w:val="left" w:pos="794"/>
      </w:tabs>
      <w:overflowPunct w:val="0"/>
      <w:autoSpaceDE w:val="0"/>
      <w:autoSpaceDN w:val="0"/>
      <w:adjustRightInd w:val="0"/>
      <w:spacing w:before="480" w:after="60"/>
      <w:jc w:val="left"/>
      <w:textAlignment w:val="baseline"/>
      <w:outlineLvl w:val="2"/>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qFormat/>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qFormat/>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5514EE"/>
    <w:pPr>
      <w:keepNext/>
      <w:keepLines/>
      <w:tabs>
        <w:tab w:val="left" w:pos="1984"/>
      </w:tabs>
      <w:spacing w:line="240" w:lineRule="auto"/>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41"/>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_text bold"/>
    <w:basedOn w:val="Tabletext1"/>
    <w:rsid w:val="008B1137"/>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http://english.nmhh.hu/stakeholders/identifier-management/identifier-registr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www.itu.int/itu-t/nn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andle.itu.int/11.1002/1000/16641" TargetMode="External"/><Relationship Id="rId20" Type="http://schemas.openxmlformats.org/officeDocument/2006/relationships/hyperlink" Target="http://szamhordozottsag.nmhh.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andle.itu.int/11.1002/1000/16640" TargetMode="External"/><Relationship Id="rId23" Type="http://schemas.openxmlformats.org/officeDocument/2006/relationships/footer" Target="footer3.xml"/><Relationship Id="rId10" Type="http://schemas.openxmlformats.org/officeDocument/2006/relationships/hyperlink" Target="mailto:brmail@itu.int" TargetMode="External"/><Relationship Id="rId19" Type="http://schemas.openxmlformats.org/officeDocument/2006/relationships/hyperlink" Target="http://krapub.nmhh.hu/?lang=en" TargetMode="Externa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s://www.itu.int/dms_pubaap/01/T0101001832.htm"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2316</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النشرة التشغيلية للاتحاد الدولي للاتصالات رقم 1337</vt:lpstr>
    </vt:vector>
  </TitlesOfParts>
  <Manager/>
  <Company>ITU</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1337</dc:title>
  <dc:subject/>
  <dc:creator>ITU-T</dc:creator>
  <cp:keywords/>
  <dc:description>Yammouni, 22/03/2022, ITU51013804</dc:description>
  <cp:lastModifiedBy>Gergis, Mina</cp:lastModifiedBy>
  <cp:revision>11</cp:revision>
  <cp:lastPrinted>2026-04-08T14:45:00Z</cp:lastPrinted>
  <dcterms:created xsi:type="dcterms:W3CDTF">2026-04-08T14:17:00Z</dcterms:created>
  <dcterms:modified xsi:type="dcterms:W3CDTF">2026-04-08T14:47:00Z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