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8966AD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8966AD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542DAFB3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A80904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</w:t>
            </w:r>
            <w:r w:rsidR="00FF73A9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6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19C41945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</w:t>
            </w:r>
            <w:r w:rsidR="00FF73A9">
              <w:rPr>
                <w:color w:val="FFFFFF"/>
                <w:lang w:val="es-ES"/>
              </w:rPr>
              <w:t>5</w:t>
            </w:r>
            <w:r w:rsidRPr="004D4B3F">
              <w:rPr>
                <w:color w:val="FFFFFF"/>
                <w:lang w:val="es-ES"/>
              </w:rPr>
              <w:t>.</w:t>
            </w:r>
            <w:r w:rsidR="0076703D">
              <w:rPr>
                <w:color w:val="FFFFFF"/>
                <w:lang w:val="es-ES"/>
              </w:rPr>
              <w:t>I</w:t>
            </w:r>
            <w:r w:rsidR="0073617B">
              <w:rPr>
                <w:color w:val="FFFFFF" w:themeColor="background1"/>
              </w:rPr>
              <w:t>I</w:t>
            </w:r>
            <w:r w:rsidR="00FA6B2F">
              <w:rPr>
                <w:color w:val="FFFFFF" w:themeColor="background1"/>
              </w:rPr>
              <w:t>I</w:t>
            </w:r>
            <w:r w:rsidRPr="004D4B3F">
              <w:rPr>
                <w:color w:val="FFFFFF"/>
                <w:lang w:val="es-ES"/>
              </w:rPr>
              <w:t>.202</w:t>
            </w:r>
            <w:r w:rsidR="00870756">
              <w:rPr>
                <w:color w:val="FFFFFF"/>
                <w:lang w:val="es-ES"/>
              </w:rPr>
              <w:t>6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3D98237E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FF73A9">
              <w:rPr>
                <w:color w:val="FFFFFF"/>
                <w:spacing w:val="-4"/>
                <w:lang w:val="es-ES"/>
              </w:rPr>
              <w:t>27</w:t>
            </w:r>
            <w:r w:rsidR="00870756">
              <w:rPr>
                <w:color w:val="FFFFFF"/>
                <w:spacing w:val="-4"/>
                <w:lang w:val="es-ES"/>
              </w:rPr>
              <w:t xml:space="preserve"> 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="0076703D">
              <w:rPr>
                <w:color w:val="FFFFFF"/>
                <w:spacing w:val="-4"/>
                <w:lang w:val="es-ES"/>
              </w:rPr>
              <w:t xml:space="preserve">febrero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870756">
              <w:rPr>
                <w:color w:val="FFFFFF"/>
                <w:spacing w:val="-4"/>
                <w:lang w:val="es-ES"/>
              </w:rPr>
              <w:t>6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8966AD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33A6A3A8" w14:textId="3864BD11" w:rsidR="00C5333B" w:rsidRDefault="00C5333B" w:rsidP="00C5333B">
      <w:pPr>
        <w:pStyle w:val="TOC1"/>
        <w:rPr>
          <w:lang w:val="es-ES"/>
        </w:rPr>
      </w:pPr>
      <w:r w:rsidRPr="00AD7A81">
        <w:rPr>
          <w:lang w:val="es-ES"/>
        </w:rPr>
        <w:t>Aprobación y supresión de Recomendaciones UIT-T</w:t>
      </w:r>
      <w:r>
        <w:rPr>
          <w:lang w:val="es-ES"/>
        </w:rPr>
        <w:tab/>
      </w:r>
      <w:r>
        <w:rPr>
          <w:lang w:val="es-ES"/>
        </w:rPr>
        <w:tab/>
        <w:t>4</w:t>
      </w:r>
    </w:p>
    <w:p w14:paraId="3C680536" w14:textId="1158B7AC" w:rsidR="00296425" w:rsidRPr="00296425" w:rsidRDefault="00296425" w:rsidP="0029642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ru-RU"/>
        </w:rPr>
      </w:pPr>
      <w:r w:rsidRPr="00296425">
        <w:rPr>
          <w:noProof/>
          <w:szCs w:val="32"/>
          <w:lang w:val="en-US"/>
        </w:rPr>
        <w:t xml:space="preserve">Plan de numeración de telecomunicaciones públicas internacionales: </w:t>
      </w:r>
      <w:r w:rsidR="00CE43BA" w:rsidRPr="004D4B3F">
        <w:rPr>
          <w:rStyle w:val="Hyperlink"/>
          <w:i/>
          <w:iCs/>
          <w:color w:val="auto"/>
          <w:u w:val="none"/>
          <w:lang w:val="es-ES"/>
        </w:rPr>
        <w:t>Nota de la TSB</w:t>
      </w:r>
      <w:r w:rsidRPr="00296425">
        <w:rPr>
          <w:noProof/>
          <w:szCs w:val="32"/>
          <w:lang w:val="en-US"/>
        </w:rPr>
        <w:tab/>
      </w:r>
      <w:r w:rsidRPr="00296425">
        <w:rPr>
          <w:noProof/>
          <w:szCs w:val="32"/>
          <w:lang w:val="ru-RU"/>
        </w:rPr>
        <w:tab/>
        <w:t>5</w:t>
      </w:r>
    </w:p>
    <w:p w14:paraId="16E856FC" w14:textId="70D00232" w:rsidR="00296425" w:rsidRPr="00296425" w:rsidRDefault="00296425" w:rsidP="0029642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ru-RU"/>
        </w:rPr>
      </w:pPr>
      <w:r w:rsidRPr="00296425">
        <w:rPr>
          <w:noProof/>
          <w:szCs w:val="32"/>
          <w:lang w:val="en-US"/>
        </w:rPr>
        <w:t xml:space="preserve">Plan de identificación internacional para redes públicas y suscripciones: </w:t>
      </w:r>
      <w:r w:rsidR="00CE43BA" w:rsidRPr="004D4B3F">
        <w:rPr>
          <w:rStyle w:val="Hyperlink"/>
          <w:i/>
          <w:iCs/>
          <w:color w:val="auto"/>
          <w:u w:val="none"/>
          <w:lang w:val="es-ES"/>
        </w:rPr>
        <w:t>Nota de la TSB</w:t>
      </w:r>
      <w:r w:rsidRPr="00296425">
        <w:rPr>
          <w:noProof/>
          <w:szCs w:val="32"/>
          <w:lang w:val="ru-RU"/>
        </w:rPr>
        <w:tab/>
      </w:r>
      <w:r w:rsidRPr="00296425">
        <w:rPr>
          <w:noProof/>
          <w:szCs w:val="32"/>
          <w:lang w:val="ru-RU"/>
        </w:rPr>
        <w:tab/>
        <w:t>5</w:t>
      </w:r>
    </w:p>
    <w:p w14:paraId="222AFB3C" w14:textId="4CE8AEF1" w:rsidR="004D0975" w:rsidRPr="00B11144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B11144">
        <w:rPr>
          <w:rStyle w:val="Hyperlink"/>
          <w:noProof w:val="0"/>
          <w:color w:val="auto"/>
          <w:u w:val="none"/>
          <w:lang w:val="es-ES"/>
        </w:rPr>
        <w:t>Servicio telefónico:</w:t>
      </w:r>
    </w:p>
    <w:p w14:paraId="03EA2B48" w14:textId="366FB204" w:rsidR="00296425" w:rsidRPr="00296425" w:rsidRDefault="00296425" w:rsidP="0029642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ru-RU"/>
        </w:rPr>
      </w:pPr>
      <w:r w:rsidRPr="00296425">
        <w:rPr>
          <w:noProof/>
          <w:szCs w:val="32"/>
        </w:rPr>
        <w:t xml:space="preserve">Azerbaiyán </w:t>
      </w:r>
      <w:r w:rsidRPr="00296425">
        <w:rPr>
          <w:noProof/>
          <w:szCs w:val="32"/>
          <w:lang w:val="ru-RU"/>
        </w:rPr>
        <w:t>(</w:t>
      </w:r>
      <w:r w:rsidRPr="00296425">
        <w:rPr>
          <w:i/>
          <w:iCs/>
          <w:noProof/>
          <w:szCs w:val="32"/>
        </w:rPr>
        <w:t>Ministry of Digital Development and Transport</w:t>
      </w:r>
      <w:r w:rsidRPr="00296425">
        <w:rPr>
          <w:noProof/>
          <w:szCs w:val="32"/>
        </w:rPr>
        <w:t>, Bak</w:t>
      </w:r>
      <w:r>
        <w:rPr>
          <w:noProof/>
          <w:szCs w:val="32"/>
        </w:rPr>
        <w:t>ú</w:t>
      </w:r>
      <w:r w:rsidRPr="00296425">
        <w:rPr>
          <w:noProof/>
          <w:szCs w:val="32"/>
          <w:lang w:val="ru-RU"/>
        </w:rPr>
        <w:t>)</w:t>
      </w:r>
      <w:r w:rsidRPr="00296425">
        <w:rPr>
          <w:noProof/>
          <w:szCs w:val="32"/>
          <w:lang w:val="ru-RU"/>
        </w:rPr>
        <w:tab/>
      </w:r>
      <w:r w:rsidRPr="00296425">
        <w:rPr>
          <w:noProof/>
          <w:szCs w:val="32"/>
          <w:lang w:val="ru-RU"/>
        </w:rPr>
        <w:tab/>
        <w:t>6</w:t>
      </w:r>
    </w:p>
    <w:p w14:paraId="498B1E0E" w14:textId="77777777" w:rsidR="00296425" w:rsidRPr="00296425" w:rsidRDefault="00296425" w:rsidP="0029642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ru-RU"/>
        </w:rPr>
      </w:pPr>
      <w:r w:rsidRPr="00296425">
        <w:rPr>
          <w:noProof/>
          <w:szCs w:val="32"/>
        </w:rPr>
        <w:t xml:space="preserve">Guyana </w:t>
      </w:r>
      <w:r w:rsidRPr="00296425">
        <w:rPr>
          <w:noProof/>
          <w:szCs w:val="32"/>
          <w:lang w:val="ru-RU"/>
        </w:rPr>
        <w:t>(</w:t>
      </w:r>
      <w:r w:rsidRPr="00296425">
        <w:rPr>
          <w:i/>
          <w:iCs/>
          <w:noProof/>
          <w:szCs w:val="32"/>
        </w:rPr>
        <w:t>Telecommunications Agency</w:t>
      </w:r>
      <w:r w:rsidRPr="00296425">
        <w:rPr>
          <w:noProof/>
          <w:szCs w:val="32"/>
        </w:rPr>
        <w:t>, Georgetown</w:t>
      </w:r>
      <w:r w:rsidRPr="00296425">
        <w:rPr>
          <w:noProof/>
          <w:szCs w:val="32"/>
          <w:lang w:val="ru-RU"/>
        </w:rPr>
        <w:t>)</w:t>
      </w:r>
      <w:r w:rsidRPr="00296425">
        <w:rPr>
          <w:noProof/>
          <w:szCs w:val="32"/>
          <w:lang w:val="ru-RU"/>
        </w:rPr>
        <w:tab/>
      </w:r>
      <w:r w:rsidRPr="00296425">
        <w:rPr>
          <w:noProof/>
          <w:szCs w:val="32"/>
          <w:lang w:val="ru-RU"/>
        </w:rPr>
        <w:tab/>
        <w:t>13</w:t>
      </w:r>
    </w:p>
    <w:p w14:paraId="1815CD4E" w14:textId="657236CB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>1</w:t>
      </w:r>
      <w:r w:rsidR="00296425">
        <w:rPr>
          <w:noProof w:val="0"/>
          <w:webHidden/>
          <w:lang w:val="es-ES"/>
        </w:rPr>
        <w:t>8</w:t>
      </w:r>
    </w:p>
    <w:p w14:paraId="1771DD44" w14:textId="2D440DE2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>1</w:t>
      </w:r>
      <w:r w:rsidR="00296425">
        <w:rPr>
          <w:noProof w:val="0"/>
          <w:webHidden/>
          <w:lang w:val="es-ES"/>
        </w:rPr>
        <w:t>8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704A18FD" w14:textId="260EEA2A" w:rsidR="00296425" w:rsidRPr="00296425" w:rsidRDefault="00296425" w:rsidP="0029642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ru-RU"/>
        </w:rPr>
      </w:pPr>
      <w:r w:rsidRPr="00296425">
        <w:rPr>
          <w:noProof/>
          <w:szCs w:val="32"/>
          <w:lang w:val="en-US"/>
        </w:rPr>
        <w:t>Lista de indicativos de país de la Recomendación UIT-T E.164 asignados</w:t>
      </w:r>
      <w:r w:rsidRPr="00296425">
        <w:rPr>
          <w:noProof/>
          <w:szCs w:val="32"/>
          <w:lang w:val="en-US"/>
        </w:rPr>
        <w:tab/>
      </w:r>
      <w:r w:rsidRPr="00296425">
        <w:rPr>
          <w:noProof/>
          <w:szCs w:val="32"/>
          <w:lang w:val="en-US"/>
        </w:rPr>
        <w:tab/>
      </w:r>
      <w:r w:rsidRPr="00296425">
        <w:rPr>
          <w:noProof/>
          <w:szCs w:val="32"/>
          <w:lang w:val="ru-RU"/>
        </w:rPr>
        <w:t>19</w:t>
      </w:r>
    </w:p>
    <w:p w14:paraId="3DE650BA" w14:textId="34AD4DB1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</w:r>
      <w:r w:rsidR="00296425">
        <w:rPr>
          <w:noProof w:val="0"/>
          <w:webHidden/>
          <w:lang w:val="es-ES"/>
        </w:rPr>
        <w:t>20</w:t>
      </w:r>
    </w:p>
    <w:p w14:paraId="09ADEC68" w14:textId="31847DEA" w:rsidR="002E4D2B" w:rsidRPr="002E4D2B" w:rsidRDefault="002E4D2B" w:rsidP="002E4D2B">
      <w:pPr>
        <w:pStyle w:val="TOC1"/>
        <w:rPr>
          <w:rStyle w:val="Hyperlink"/>
          <w:noProof w:val="0"/>
          <w:webHidden/>
          <w:color w:val="auto"/>
          <w:u w:val="none"/>
          <w:lang w:val="es-ES"/>
        </w:rPr>
      </w:pPr>
      <w:r w:rsidRPr="002E4D2B">
        <w:rPr>
          <w:rStyle w:val="Hyperlink"/>
          <w:noProof w:val="0"/>
          <w:color w:val="auto"/>
          <w:u w:val="none"/>
          <w:lang w:val="es-ES"/>
        </w:rPr>
        <w:t>Lista de códigos de operador de la UIT</w:t>
      </w:r>
      <w:r w:rsidRPr="002E4D2B">
        <w:rPr>
          <w:rStyle w:val="Hyperlink"/>
          <w:noProof w:val="0"/>
          <w:color w:val="auto"/>
          <w:u w:val="none"/>
          <w:lang w:val="es-ES"/>
        </w:rPr>
        <w:tab/>
      </w:r>
      <w:r w:rsidRPr="002E4D2B">
        <w:rPr>
          <w:rStyle w:val="Hyperlink"/>
          <w:noProof w:val="0"/>
          <w:color w:val="auto"/>
          <w:u w:val="none"/>
          <w:lang w:val="es-ES"/>
        </w:rPr>
        <w:tab/>
      </w:r>
      <w:r w:rsidR="00296425">
        <w:rPr>
          <w:rStyle w:val="Hyperlink"/>
          <w:noProof w:val="0"/>
          <w:color w:val="auto"/>
          <w:u w:val="none"/>
          <w:lang w:val="es-ES"/>
        </w:rPr>
        <w:t>21</w:t>
      </w:r>
    </w:p>
    <w:p w14:paraId="47B3B301" w14:textId="0E5E1EB5" w:rsidR="004D0975" w:rsidRDefault="00552F89" w:rsidP="003E24B3">
      <w:pPr>
        <w:pStyle w:val="TOC1"/>
        <w:rPr>
          <w:noProof w:val="0"/>
          <w:webHidden/>
          <w:lang w:val="es-ES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296425">
        <w:rPr>
          <w:noProof w:val="0"/>
          <w:webHidden/>
          <w:lang w:val="es-ES"/>
        </w:rPr>
        <w:t>22</w:t>
      </w:r>
    </w:p>
    <w:p w14:paraId="3CE21B64" w14:textId="2ED25B78" w:rsidR="00F50F86" w:rsidRPr="00F50F86" w:rsidRDefault="00F50F86" w:rsidP="00F50F86">
      <w:pPr>
        <w:pStyle w:val="TOC1"/>
        <w:rPr>
          <w:noProof w:val="0"/>
          <w:lang w:val="es-ES"/>
        </w:rPr>
      </w:pPr>
      <w:r w:rsidRPr="00F50F86">
        <w:rPr>
          <w:noProof w:val="0"/>
          <w:lang w:val="es-ES"/>
        </w:rPr>
        <w:t>Plan de numeración nacional</w:t>
      </w:r>
      <w:r>
        <w:rPr>
          <w:noProof w:val="0"/>
          <w:lang w:val="es-ES"/>
        </w:rPr>
        <w:tab/>
      </w:r>
      <w:r>
        <w:rPr>
          <w:noProof w:val="0"/>
          <w:lang w:val="es-ES"/>
        </w:rPr>
        <w:tab/>
      </w:r>
      <w:r w:rsidR="00296425">
        <w:rPr>
          <w:noProof w:val="0"/>
          <w:lang w:val="es-ES"/>
        </w:rPr>
        <w:t>22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8966AD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575FC610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0F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492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D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13.III.2026</w:t>
            </w:r>
          </w:p>
        </w:tc>
      </w:tr>
      <w:tr w:rsidR="000C0367" w14:paraId="72BF131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8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B9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81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27.III.2026</w:t>
            </w:r>
          </w:p>
        </w:tc>
      </w:tr>
      <w:tr w:rsidR="000C0367" w14:paraId="7DC81C8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C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D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8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</w:tr>
      <w:tr w:rsidR="000C0367" w14:paraId="347FA7D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FB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95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B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30.IV.2026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74A49CB7" w14:textId="77777777" w:rsidR="000C0367" w:rsidRDefault="000C03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8966AD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8966AD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8966AD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1019FE2A" w14:textId="77777777" w:rsidR="00FF73A9" w:rsidRPr="004729B3" w:rsidRDefault="00FF73A9" w:rsidP="004729B3">
      <w:pPr>
        <w:pStyle w:val="Heading20"/>
        <w:spacing w:before="0"/>
        <w:ind w:right="-330"/>
        <w:rPr>
          <w:sz w:val="28"/>
          <w:lang w:val="es-ES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4729B3">
        <w:rPr>
          <w:sz w:val="28"/>
          <w:lang w:val="es-ES"/>
        </w:rPr>
        <w:lastRenderedPageBreak/>
        <w:t>Aprobación y supresión de Recomendaciones UIT-T</w:t>
      </w:r>
    </w:p>
    <w:p w14:paraId="50384E8C" w14:textId="77777777" w:rsidR="00FF73A9" w:rsidRDefault="00FF73A9" w:rsidP="00036EFD">
      <w:pPr>
        <w:rPr>
          <w:b/>
          <w:bCs/>
          <w:lang w:val="es-ES"/>
        </w:rPr>
      </w:pPr>
      <w:r w:rsidRPr="00036EFD">
        <w:rPr>
          <w:b/>
          <w:bCs/>
          <w:lang w:val="es-ES"/>
        </w:rPr>
        <w:t>Recomendaciones aprobadas:</w:t>
      </w:r>
    </w:p>
    <w:p w14:paraId="1B2A4108" w14:textId="77777777" w:rsidR="00FF73A9" w:rsidRDefault="00FF73A9" w:rsidP="004729B3">
      <w:r>
        <w:t xml:space="preserve">Por </w:t>
      </w:r>
      <w:hyperlink r:id="rId14" w:history="1">
        <w:r>
          <w:rPr>
            <w:rStyle w:val="Hyperlink"/>
          </w:rPr>
          <w:t>AAP-31</w:t>
        </w:r>
      </w:hyperlink>
      <w:r>
        <w:t>, se anunció la aprobación de las Recomendaciones UIT-T siguientes, de conformidad con el procedimiento definido en la Recomendación UIT-T A.8:</w:t>
      </w:r>
    </w:p>
    <w:p w14:paraId="3F0D8029" w14:textId="0043B444" w:rsidR="00FF73A9" w:rsidRDefault="004729B3" w:rsidP="004729B3">
      <w:pPr>
        <w:pStyle w:val="enumlev1"/>
      </w:pPr>
      <w:r>
        <w:t>–</w:t>
      </w:r>
      <w:r>
        <w:tab/>
      </w:r>
      <w:hyperlink r:id="rId15" w:history="1">
        <w:r w:rsidR="00FF73A9">
          <w:rPr>
            <w:rStyle w:val="Hyperlink"/>
          </w:rPr>
          <w:t>ITU-T G.8275.1 (02/2026)</w:t>
        </w:r>
      </w:hyperlink>
      <w:r w:rsidR="00FF73A9">
        <w:t>: Perfil de telecomunicaciones del protocolo de tiempo de precisión para la sincronización de fase/tiempo con temporización plena de la red</w:t>
      </w:r>
    </w:p>
    <w:p w14:paraId="03FA7DD7" w14:textId="38CFF17A" w:rsidR="00FF73A9" w:rsidRDefault="004729B3" w:rsidP="004729B3">
      <w:pPr>
        <w:pStyle w:val="enumlev1"/>
      </w:pPr>
      <w:r>
        <w:t>–</w:t>
      </w:r>
      <w:r>
        <w:tab/>
      </w:r>
      <w:hyperlink r:id="rId16" w:history="1">
        <w:r w:rsidR="00FF73A9">
          <w:rPr>
            <w:rStyle w:val="Hyperlink"/>
          </w:rPr>
          <w:t>ITU-T G.9804.2 (2021) Amd. 3 (11/2025)</w:t>
        </w:r>
      </w:hyperlink>
      <w:r w:rsidR="00FF73A9">
        <w:t xml:space="preserve">: Redes ópticas pasivas de alta velocidad – Especificación de la capa de convergencia de transmisión común </w:t>
      </w:r>
      <w:r>
        <w:t>–</w:t>
      </w:r>
      <w:r w:rsidR="00FF73A9">
        <w:t xml:space="preserve"> Enmienda 3</w:t>
      </w:r>
    </w:p>
    <w:p w14:paraId="7409E3CB" w14:textId="77777777" w:rsidR="00FF73A9" w:rsidRDefault="00FF73A9" w:rsidP="004729B3">
      <w:r>
        <w:t xml:space="preserve">Por la Circular TSB </w:t>
      </w:r>
      <w:hyperlink r:id="rId17" w:history="1">
        <w:r>
          <w:rPr>
            <w:rStyle w:val="Hyperlink"/>
          </w:rPr>
          <w:t>CIR-118</w:t>
        </w:r>
      </w:hyperlink>
      <w:r>
        <w:t xml:space="preserve"> del 22 de febrero de 2026, se anunció la aprobación de las Recomendaciones UIT-T siguientes, de conformidad con el procedimiento definido en la Resolución 1:</w:t>
      </w:r>
    </w:p>
    <w:p w14:paraId="3A74D2D7" w14:textId="6F6F93CA" w:rsidR="00FF73A9" w:rsidRDefault="004729B3" w:rsidP="004729B3">
      <w:pPr>
        <w:pStyle w:val="enumlev1"/>
      </w:pPr>
      <w:r>
        <w:t>–</w:t>
      </w:r>
      <w:r>
        <w:tab/>
      </w:r>
      <w:hyperlink r:id="rId18" w:history="1">
        <w:r w:rsidR="00FF73A9">
          <w:rPr>
            <w:rStyle w:val="Hyperlink"/>
          </w:rPr>
          <w:t>ITU-T E.164 (02/2026)</w:t>
        </w:r>
      </w:hyperlink>
      <w:r w:rsidR="00FF73A9">
        <w:t>: Plan internacional de numeración de telecomunicaciones públicas</w:t>
      </w:r>
    </w:p>
    <w:p w14:paraId="2EC951C1" w14:textId="58C2B9CA" w:rsidR="00FF73A9" w:rsidRDefault="004729B3" w:rsidP="004729B3">
      <w:pPr>
        <w:pStyle w:val="enumlev1"/>
      </w:pPr>
      <w:r>
        <w:t>–</w:t>
      </w:r>
      <w:r>
        <w:tab/>
      </w:r>
      <w:hyperlink r:id="rId19" w:history="1">
        <w:r w:rsidR="00FF73A9">
          <w:rPr>
            <w:rStyle w:val="Hyperlink"/>
          </w:rPr>
          <w:t>ITU-T E.164.1 (02/2026)</w:t>
        </w:r>
      </w:hyperlink>
      <w:r w:rsidR="00FF73A9">
        <w:t>: Criterios y procedimientos para la reserva, asignación y reclamaciones para indicativos de país E.164 y para códigos de identificación asociados</w:t>
      </w:r>
    </w:p>
    <w:p w14:paraId="7C52362C" w14:textId="6D356DE8" w:rsidR="00FF73A9" w:rsidRDefault="004729B3" w:rsidP="004729B3">
      <w:pPr>
        <w:pStyle w:val="enumlev1"/>
      </w:pPr>
      <w:r>
        <w:t>–</w:t>
      </w:r>
      <w:r>
        <w:tab/>
      </w:r>
      <w:hyperlink r:id="rId20" w:history="1">
        <w:r w:rsidR="00FF73A9">
          <w:rPr>
            <w:rStyle w:val="Hyperlink"/>
          </w:rPr>
          <w:t>ITU-T E.192 (02/2026)</w:t>
        </w:r>
      </w:hyperlink>
      <w:r w:rsidR="00FF73A9">
        <w:t>: International telecommunications Numbering, Naming, Addressing and Identification (NNAI) resources for IoT/M2M services/applications (en proceso de traducción)</w:t>
      </w:r>
    </w:p>
    <w:p w14:paraId="78F526C0" w14:textId="74F7404F" w:rsidR="00FF73A9" w:rsidRDefault="004729B3" w:rsidP="004729B3">
      <w:pPr>
        <w:pStyle w:val="enumlev1"/>
      </w:pPr>
      <w:r>
        <w:t>–</w:t>
      </w:r>
      <w:r>
        <w:tab/>
      </w:r>
      <w:hyperlink r:id="rId21" w:history="1">
        <w:r w:rsidR="00FF73A9">
          <w:rPr>
            <w:rStyle w:val="Hyperlink"/>
          </w:rPr>
          <w:t>ITU-T E.371 (02/2026)</w:t>
        </w:r>
      </w:hyperlink>
      <w:r w:rsidR="00FF73A9">
        <w:t>: Deemed impermissible traffic (en proceso de traducción)</w:t>
      </w:r>
    </w:p>
    <w:p w14:paraId="78873307" w14:textId="77777777" w:rsidR="00FF73A9" w:rsidRPr="00036EFD" w:rsidRDefault="00FF73A9" w:rsidP="004729B3">
      <w:pPr>
        <w:rPr>
          <w:lang w:val="es-ES"/>
        </w:rPr>
      </w:pPr>
    </w:p>
    <w:p w14:paraId="75BD8A9A" w14:textId="77777777" w:rsidR="00FF73A9" w:rsidRDefault="00FF73A9" w:rsidP="00EC3895">
      <w:pPr>
        <w:rPr>
          <w:b/>
          <w:bCs/>
        </w:rPr>
      </w:pPr>
      <w:r w:rsidRPr="00036EFD">
        <w:rPr>
          <w:b/>
          <w:bCs/>
        </w:rPr>
        <w:t xml:space="preserve">Recomendaciones </w:t>
      </w:r>
      <w:r w:rsidRPr="00EC3895">
        <w:rPr>
          <w:b/>
          <w:bCs/>
        </w:rPr>
        <w:t>suprimidas</w:t>
      </w:r>
      <w:r w:rsidRPr="00036EFD">
        <w:rPr>
          <w:b/>
          <w:bCs/>
        </w:rPr>
        <w:t>:</w:t>
      </w:r>
      <w:bookmarkStart w:id="988" w:name="DeletedContent"/>
      <w:bookmarkEnd w:id="988"/>
    </w:p>
    <w:p w14:paraId="037B27EA" w14:textId="45615DB1" w:rsidR="00FF73A9" w:rsidRDefault="00FF73A9">
      <w:r>
        <w:t>Ninguno(a)</w:t>
      </w:r>
      <w:r w:rsidR="004729B3">
        <w:t>.</w:t>
      </w:r>
    </w:p>
    <w:p w14:paraId="3CE58FEB" w14:textId="75BA5D2B" w:rsidR="00FF73A9" w:rsidRDefault="00FF73A9" w:rsidP="007C62C9">
      <w:pPr>
        <w:rPr>
          <w:lang w:val="es-ES"/>
        </w:rPr>
      </w:pPr>
      <w:r>
        <w:rPr>
          <w:lang w:val="es-ES"/>
        </w:rPr>
        <w:br w:type="page"/>
      </w:r>
    </w:p>
    <w:p w14:paraId="2830C0E8" w14:textId="77777777" w:rsidR="00FF73A9" w:rsidRPr="00D97588" w:rsidRDefault="00FF73A9" w:rsidP="00D97588">
      <w:pPr>
        <w:pStyle w:val="Heading20"/>
        <w:spacing w:before="0"/>
        <w:ind w:right="-330"/>
        <w:rPr>
          <w:sz w:val="28"/>
          <w:lang w:val="es-ES"/>
        </w:rPr>
      </w:pPr>
      <w:bookmarkStart w:id="989" w:name="_Toc423078767"/>
      <w:bookmarkStart w:id="990" w:name="_Toc70410765"/>
      <w:r w:rsidRPr="00D97588">
        <w:rPr>
          <w:sz w:val="28"/>
          <w:lang w:val="es-ES"/>
        </w:rPr>
        <w:lastRenderedPageBreak/>
        <w:t xml:space="preserve">Plan de numeración de telecomunicaciones públicas internacionales </w:t>
      </w:r>
      <w:r w:rsidRPr="00D97588">
        <w:rPr>
          <w:sz w:val="28"/>
          <w:lang w:val="es-ES"/>
        </w:rPr>
        <w:br/>
        <w:t>(Recomendación UIT-T E.164)</w:t>
      </w:r>
      <w:bookmarkEnd w:id="989"/>
      <w:bookmarkEnd w:id="990"/>
    </w:p>
    <w:p w14:paraId="716546F7" w14:textId="77777777" w:rsidR="00FF73A9" w:rsidRPr="00FB465F" w:rsidRDefault="00FF73A9" w:rsidP="00556F43">
      <w:pPr>
        <w:spacing w:before="360"/>
        <w:rPr>
          <w:b/>
          <w:bCs/>
          <w:lang w:val="es-ES"/>
        </w:rPr>
      </w:pPr>
      <w:r w:rsidRPr="00FB465F">
        <w:rPr>
          <w:b/>
          <w:bCs/>
          <w:lang w:val="es-ES"/>
        </w:rPr>
        <w:t>Nota de la TSB</w:t>
      </w:r>
    </w:p>
    <w:p w14:paraId="556064E5" w14:textId="77777777" w:rsidR="00FF73A9" w:rsidRPr="00FB465F" w:rsidRDefault="00FF73A9" w:rsidP="00D97588">
      <w:pPr>
        <w:spacing w:before="240" w:after="120"/>
        <w:ind w:left="-567" w:right="-613"/>
        <w:jc w:val="center"/>
        <w:rPr>
          <w:lang w:val="es-ES"/>
        </w:rPr>
      </w:pPr>
      <w:r w:rsidRPr="00FB465F">
        <w:rPr>
          <w:i/>
          <w:lang w:val="es-ES"/>
        </w:rPr>
        <w:t>Códigos de identificación de redes internacionales</w:t>
      </w:r>
    </w:p>
    <w:p w14:paraId="6E0B8612" w14:textId="77777777" w:rsidR="00FF73A9" w:rsidRPr="00FB465F" w:rsidRDefault="00FF73A9" w:rsidP="00D97588">
      <w:pPr>
        <w:spacing w:before="360" w:after="120"/>
        <w:rPr>
          <w:lang w:val="es-ES"/>
        </w:rPr>
      </w:pPr>
      <w:r w:rsidRPr="00FB465F">
        <w:rPr>
          <w:lang w:val="es-ES"/>
        </w:rPr>
        <w:t xml:space="preserve">Asociado al indicativo de país 882, compartido para redes internacionales, se ha </w:t>
      </w:r>
      <w:r w:rsidRPr="00FB465F">
        <w:rPr>
          <w:b/>
          <w:bCs/>
          <w:lang w:val="es-ES"/>
        </w:rPr>
        <w:t>devuelto</w:t>
      </w:r>
      <w:r w:rsidRPr="00FB465F">
        <w:rPr>
          <w:lang w:val="es-ES"/>
        </w:rPr>
        <w:t xml:space="preserve"> el siguiente código de identificación de dos cifras: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64"/>
        <w:gridCol w:w="2807"/>
        <w:gridCol w:w="2448"/>
        <w:gridCol w:w="1830"/>
      </w:tblGrid>
      <w:tr w:rsidR="00FF73A9" w:rsidRPr="00FB465F" w14:paraId="2447009E" w14:textId="77777777" w:rsidTr="00C0430F">
        <w:trPr>
          <w:jc w:val="center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5B6C" w14:textId="77777777" w:rsidR="00FF73A9" w:rsidRPr="00FB465F" w:rsidRDefault="00FF73A9" w:rsidP="005B559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lang w:val="es-ES"/>
              </w:rPr>
            </w:pPr>
            <w:r w:rsidRPr="00FB465F">
              <w:rPr>
                <w:i/>
                <w:lang w:val="es-ES"/>
              </w:rPr>
              <w:t>Solicitante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13E1" w14:textId="77777777" w:rsidR="00FF73A9" w:rsidRPr="00FB465F" w:rsidRDefault="00FF73A9" w:rsidP="005B559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lang w:val="es-ES"/>
              </w:rPr>
            </w:pPr>
            <w:r w:rsidRPr="00FB465F">
              <w:rPr>
                <w:i/>
                <w:lang w:val="es-ES"/>
              </w:rPr>
              <w:t>Red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69D1" w14:textId="77777777" w:rsidR="00FF73A9" w:rsidRPr="00FB465F" w:rsidRDefault="00FF73A9" w:rsidP="005B559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lang w:val="es-ES"/>
              </w:rPr>
            </w:pPr>
            <w:r w:rsidRPr="00FB465F">
              <w:rPr>
                <w:i/>
                <w:lang w:val="es-ES"/>
              </w:rPr>
              <w:t>Indicativo de país y código de identificación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0EB" w14:textId="77777777" w:rsidR="00FF73A9" w:rsidRPr="00FB465F" w:rsidRDefault="00FF73A9" w:rsidP="005B559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lang w:val="es-ES"/>
              </w:rPr>
            </w:pPr>
            <w:r w:rsidRPr="00FB465F">
              <w:rPr>
                <w:i/>
                <w:lang w:val="es-ES"/>
              </w:rPr>
              <w:t>Fecha de devolución</w:t>
            </w:r>
          </w:p>
        </w:tc>
      </w:tr>
      <w:tr w:rsidR="00FF73A9" w:rsidRPr="00FB465F" w14:paraId="7289ABB1" w14:textId="77777777" w:rsidTr="00C0430F">
        <w:trPr>
          <w:jc w:val="center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E8C" w14:textId="77777777" w:rsidR="00FF73A9" w:rsidRPr="00FB465F" w:rsidRDefault="00FF73A9" w:rsidP="00556F43">
            <w:pPr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left"/>
              <w:rPr>
                <w:lang w:val="es-ES"/>
              </w:rPr>
            </w:pPr>
            <w:r w:rsidRPr="00FB465F">
              <w:rPr>
                <w:lang w:val="es-ES"/>
              </w:rPr>
              <w:t>Monaco Telecom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FD5" w14:textId="77777777" w:rsidR="00FF73A9" w:rsidRPr="00FB465F" w:rsidRDefault="00FF73A9" w:rsidP="00556F43">
            <w:pPr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left"/>
              <w:rPr>
                <w:lang w:val="es-ES"/>
              </w:rPr>
            </w:pPr>
            <w:r w:rsidRPr="00FB465F">
              <w:rPr>
                <w:lang w:val="es-ES"/>
              </w:rPr>
              <w:t>Monaco Telecom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973" w14:textId="77777777" w:rsidR="00FF73A9" w:rsidRPr="00FB465F" w:rsidRDefault="00FF73A9" w:rsidP="00556F43">
            <w:pPr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bCs/>
                <w:lang w:val="es-ES"/>
              </w:rPr>
            </w:pPr>
            <w:r w:rsidRPr="00FB465F">
              <w:rPr>
                <w:bCs/>
                <w:lang w:val="es-ES"/>
              </w:rPr>
              <w:t>+882 49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045" w14:textId="77777777" w:rsidR="00FF73A9" w:rsidRPr="00FB465F" w:rsidRDefault="00FF73A9" w:rsidP="00556F43">
            <w:pPr>
              <w:spacing w:before="80" w:after="80"/>
              <w:jc w:val="center"/>
              <w:rPr>
                <w:lang w:val="es-ES"/>
              </w:rPr>
            </w:pPr>
            <w:r w:rsidRPr="00FB465F">
              <w:rPr>
                <w:lang w:val="es-ES"/>
              </w:rPr>
              <w:t>23.II.2026</w:t>
            </w:r>
          </w:p>
        </w:tc>
      </w:tr>
    </w:tbl>
    <w:p w14:paraId="268CA368" w14:textId="77777777" w:rsidR="00FF73A9" w:rsidRDefault="00FF73A9"/>
    <w:p w14:paraId="61C15F4D" w14:textId="77777777" w:rsidR="004729B3" w:rsidRDefault="004729B3"/>
    <w:p w14:paraId="6A3FE369" w14:textId="77777777" w:rsidR="004729B3" w:rsidRDefault="004729B3"/>
    <w:p w14:paraId="5689876C" w14:textId="77777777" w:rsidR="00FF73A9" w:rsidRPr="00B84B03" w:rsidRDefault="00FF73A9" w:rsidP="009D50CF">
      <w:pPr>
        <w:keepNext/>
        <w:shd w:val="clear" w:color="auto" w:fill="D9D9D9"/>
        <w:spacing w:before="0" w:after="120"/>
        <w:jc w:val="center"/>
        <w:outlineLvl w:val="1"/>
        <w:rPr>
          <w:rFonts w:cs="Calibri"/>
          <w:b/>
          <w:bCs/>
          <w:sz w:val="28"/>
          <w:szCs w:val="28"/>
          <w:lang w:val="es-ES"/>
        </w:rPr>
      </w:pPr>
      <w:r w:rsidRPr="00B84B03">
        <w:rPr>
          <w:rFonts w:cs="Calibri"/>
          <w:b/>
          <w:bCs/>
          <w:sz w:val="28"/>
          <w:szCs w:val="28"/>
          <w:lang w:val="es-ES"/>
        </w:rPr>
        <w:t>Plan de identificación internacional para redes públicas y suscripciones</w:t>
      </w:r>
      <w:r w:rsidRPr="00B84B03">
        <w:rPr>
          <w:rFonts w:cs="Calibri"/>
          <w:b/>
          <w:bCs/>
          <w:sz w:val="28"/>
          <w:szCs w:val="28"/>
          <w:lang w:val="es-ES"/>
        </w:rPr>
        <w:br/>
        <w:t>(Recomendación UIT-T E.212)</w:t>
      </w:r>
    </w:p>
    <w:p w14:paraId="751D1F29" w14:textId="77777777" w:rsidR="00FF73A9" w:rsidRPr="009D50CF" w:rsidRDefault="00FF73A9" w:rsidP="009D50CF">
      <w:pPr>
        <w:spacing w:before="360" w:after="120"/>
        <w:rPr>
          <w:rFonts w:cs="Calibri"/>
          <w:lang w:val="es-ES"/>
        </w:rPr>
      </w:pPr>
      <w:r w:rsidRPr="009D50CF">
        <w:rPr>
          <w:rFonts w:cs="Calibri"/>
          <w:b/>
          <w:lang w:val="es-ES"/>
        </w:rPr>
        <w:t>Nota de la TSB</w:t>
      </w:r>
    </w:p>
    <w:p w14:paraId="79415B6E" w14:textId="77777777" w:rsidR="00FF73A9" w:rsidRPr="009D50CF" w:rsidRDefault="00FF73A9" w:rsidP="009D50CF">
      <w:pPr>
        <w:spacing w:before="0"/>
        <w:jc w:val="center"/>
        <w:rPr>
          <w:rFonts w:cs="Calibri"/>
          <w:lang w:val="es-ES"/>
        </w:rPr>
      </w:pPr>
      <w:r w:rsidRPr="009D50CF">
        <w:rPr>
          <w:rFonts w:cs="Calibri"/>
          <w:i/>
          <w:iCs/>
          <w:lang w:val="es-ES"/>
        </w:rPr>
        <w:t>Códigos de identificación para redes móviles internacionales</w:t>
      </w:r>
    </w:p>
    <w:p w14:paraId="5B5D8EC2" w14:textId="18701253" w:rsidR="00FF73A9" w:rsidRPr="009D50CF" w:rsidRDefault="00FF73A9" w:rsidP="00556F43">
      <w:pPr>
        <w:spacing w:before="360" w:after="120"/>
        <w:jc w:val="left"/>
        <w:rPr>
          <w:rFonts w:cs="Calibri"/>
          <w:b/>
          <w:bCs/>
          <w:lang w:val="es-ES"/>
        </w:rPr>
      </w:pPr>
      <w:r w:rsidRPr="009D50CF">
        <w:rPr>
          <w:rFonts w:cs="Calibri"/>
          <w:lang w:val="es-ES"/>
        </w:rPr>
        <w:t xml:space="preserve">Asociados con el indicativo de país para el servicio móvil (MCC) 901 compartido, se han </w:t>
      </w:r>
      <w:r w:rsidRPr="009D50CF">
        <w:rPr>
          <w:rFonts w:cs="Calibri"/>
          <w:b/>
          <w:bCs/>
          <w:lang w:val="es-ES"/>
        </w:rPr>
        <w:t>asignado</w:t>
      </w:r>
      <w:r w:rsidRPr="009D50CF">
        <w:rPr>
          <w:rFonts w:cs="Calibri"/>
          <w:lang w:val="es-ES"/>
        </w:rPr>
        <w:t xml:space="preserve"> los siguientes indicativos de red para el servicio móvil (MNC).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5"/>
        <w:gridCol w:w="4342"/>
        <w:gridCol w:w="2482"/>
      </w:tblGrid>
      <w:tr w:rsidR="00FF73A9" w:rsidRPr="00556F43" w14:paraId="7F84E5B5" w14:textId="77777777" w:rsidTr="00556F43">
        <w:trPr>
          <w:trHeight w:val="837"/>
          <w:tblHeader/>
          <w:jc w:val="center"/>
        </w:trPr>
        <w:tc>
          <w:tcPr>
            <w:tcW w:w="2830" w:type="dxa"/>
            <w:vAlign w:val="center"/>
          </w:tcPr>
          <w:p w14:paraId="75918D78" w14:textId="77777777" w:rsidR="00FF73A9" w:rsidRPr="00556F43" w:rsidRDefault="00FF73A9" w:rsidP="00556F43">
            <w:pPr>
              <w:pStyle w:val="Tablehead0"/>
              <w:spacing w:before="80" w:after="80"/>
              <w:rPr>
                <w:rFonts w:cs="Calibri"/>
                <w:i/>
                <w:iCs/>
                <w:sz w:val="20"/>
                <w:lang w:val="es-ES"/>
              </w:rPr>
            </w:pPr>
            <w:r w:rsidRPr="00556F43">
              <w:rPr>
                <w:rFonts w:cs="Calibri"/>
                <w:i/>
                <w:iCs/>
                <w:sz w:val="20"/>
                <w:lang w:val="es-ES"/>
              </w:rPr>
              <w:t>Red</w:t>
            </w:r>
          </w:p>
        </w:tc>
        <w:tc>
          <w:tcPr>
            <w:tcW w:w="4062" w:type="dxa"/>
            <w:vAlign w:val="center"/>
          </w:tcPr>
          <w:p w14:paraId="6BED370B" w14:textId="77777777" w:rsidR="00FF73A9" w:rsidRPr="00556F43" w:rsidRDefault="00FF73A9" w:rsidP="00556F43">
            <w:pPr>
              <w:pStyle w:val="Tablehead0"/>
              <w:spacing w:before="80" w:after="80"/>
              <w:rPr>
                <w:rFonts w:cs="Calibri"/>
                <w:i/>
                <w:iCs/>
                <w:sz w:val="20"/>
                <w:lang w:val="es-ES"/>
              </w:rPr>
            </w:pPr>
            <w:r w:rsidRPr="00556F43">
              <w:rPr>
                <w:rFonts w:cs="Calibri"/>
                <w:i/>
                <w:iCs/>
                <w:sz w:val="20"/>
                <w:lang w:val="es-ES"/>
              </w:rPr>
              <w:t>Indicativo de país para el servicio móvil (MCC) e indicativo de red para el servicio móvil (MNC)</w:t>
            </w:r>
          </w:p>
        </w:tc>
        <w:tc>
          <w:tcPr>
            <w:tcW w:w="2322" w:type="dxa"/>
            <w:vAlign w:val="center"/>
          </w:tcPr>
          <w:p w14:paraId="066583FB" w14:textId="77777777" w:rsidR="00FF73A9" w:rsidRPr="00556F43" w:rsidRDefault="00FF73A9" w:rsidP="00556F43">
            <w:pPr>
              <w:pStyle w:val="Tablehead0"/>
              <w:spacing w:before="80" w:after="80"/>
              <w:rPr>
                <w:rFonts w:cs="Calibri"/>
                <w:i/>
                <w:iCs/>
                <w:sz w:val="20"/>
                <w:lang w:val="es-ES"/>
              </w:rPr>
            </w:pPr>
            <w:r w:rsidRPr="00556F43">
              <w:rPr>
                <w:rFonts w:cs="Calibri"/>
                <w:i/>
                <w:iCs/>
                <w:sz w:val="20"/>
                <w:lang w:val="es-ES"/>
              </w:rPr>
              <w:t>Fecha de asignación</w:t>
            </w:r>
          </w:p>
        </w:tc>
      </w:tr>
      <w:tr w:rsidR="00FF73A9" w:rsidRPr="00556F43" w14:paraId="2A548F14" w14:textId="77777777" w:rsidTr="00556F43">
        <w:trPr>
          <w:jc w:val="center"/>
        </w:trPr>
        <w:tc>
          <w:tcPr>
            <w:tcW w:w="2830" w:type="dxa"/>
            <w:textDirection w:val="lrTbV"/>
          </w:tcPr>
          <w:p w14:paraId="286D536E" w14:textId="77777777" w:rsidR="00FF73A9" w:rsidRPr="00556F43" w:rsidRDefault="00FF73A9" w:rsidP="00556F43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80" w:after="80"/>
              <w:jc w:val="left"/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</w:pPr>
            <w:r w:rsidRPr="00556F43"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  <w:t>Bureau 1440 LLC</w:t>
            </w:r>
          </w:p>
        </w:tc>
        <w:tc>
          <w:tcPr>
            <w:tcW w:w="4062" w:type="dxa"/>
            <w:textDirection w:val="lrTbV"/>
          </w:tcPr>
          <w:p w14:paraId="05267469" w14:textId="77777777" w:rsidR="00FF73A9" w:rsidRPr="00556F43" w:rsidRDefault="00FF73A9" w:rsidP="00556F43">
            <w:pPr>
              <w:pStyle w:val="Tabletext0"/>
              <w:spacing w:before="80" w:after="80"/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</w:pPr>
            <w:r w:rsidRPr="00556F43"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  <w:t>901 70</w:t>
            </w:r>
          </w:p>
        </w:tc>
        <w:tc>
          <w:tcPr>
            <w:tcW w:w="2322" w:type="dxa"/>
            <w:textDirection w:val="lrTbV"/>
          </w:tcPr>
          <w:p w14:paraId="2F4CA4A1" w14:textId="77777777" w:rsidR="00FF73A9" w:rsidRPr="00556F43" w:rsidRDefault="00FF73A9" w:rsidP="00556F43">
            <w:pPr>
              <w:pStyle w:val="Tabletext0"/>
              <w:spacing w:before="80" w:after="80"/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</w:pPr>
            <w:r w:rsidRPr="00556F43"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  <w:t>23.II.2026</w:t>
            </w:r>
          </w:p>
        </w:tc>
      </w:tr>
      <w:tr w:rsidR="00FF73A9" w:rsidRPr="00556F43" w14:paraId="4B68B6F7" w14:textId="77777777" w:rsidTr="00556F43">
        <w:trPr>
          <w:jc w:val="center"/>
        </w:trPr>
        <w:tc>
          <w:tcPr>
            <w:tcW w:w="2830" w:type="dxa"/>
            <w:textDirection w:val="lrTbV"/>
          </w:tcPr>
          <w:p w14:paraId="0901BCE6" w14:textId="77777777" w:rsidR="00FF73A9" w:rsidRPr="00556F43" w:rsidRDefault="00FF73A9" w:rsidP="00556F43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80" w:after="80"/>
              <w:jc w:val="left"/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</w:pPr>
            <w:r w:rsidRPr="00556F43"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  <w:t>Myriota PTY</w:t>
            </w:r>
          </w:p>
        </w:tc>
        <w:tc>
          <w:tcPr>
            <w:tcW w:w="4062" w:type="dxa"/>
            <w:textDirection w:val="lrTbV"/>
          </w:tcPr>
          <w:p w14:paraId="22B873BC" w14:textId="77777777" w:rsidR="00FF73A9" w:rsidRPr="00556F43" w:rsidRDefault="00FF73A9" w:rsidP="00556F43">
            <w:pPr>
              <w:pStyle w:val="Tabletext0"/>
              <w:spacing w:before="80" w:after="80"/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</w:pPr>
            <w:r w:rsidRPr="00556F43"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  <w:t>901 29</w:t>
            </w:r>
          </w:p>
        </w:tc>
        <w:tc>
          <w:tcPr>
            <w:tcW w:w="2322" w:type="dxa"/>
            <w:textDirection w:val="lrTbV"/>
          </w:tcPr>
          <w:p w14:paraId="193CC545" w14:textId="77777777" w:rsidR="00FF73A9" w:rsidRPr="00556F43" w:rsidRDefault="00FF73A9" w:rsidP="00556F43">
            <w:pPr>
              <w:pStyle w:val="Tabletext0"/>
              <w:spacing w:before="80" w:after="80"/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</w:pPr>
            <w:r w:rsidRPr="00556F43"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  <w:t>23.II.2026</w:t>
            </w:r>
          </w:p>
        </w:tc>
      </w:tr>
    </w:tbl>
    <w:p w14:paraId="0B4005D7" w14:textId="5F697292" w:rsidR="00FF73A9" w:rsidRPr="009D50CF" w:rsidRDefault="00FF73A9" w:rsidP="00556F43">
      <w:pPr>
        <w:spacing w:before="240" w:after="120"/>
        <w:rPr>
          <w:lang w:val="es-ES"/>
        </w:rPr>
      </w:pPr>
      <w:r w:rsidRPr="009D50CF">
        <w:rPr>
          <w:lang w:val="es-ES"/>
        </w:rPr>
        <w:t xml:space="preserve">Asociado al indicativo de país para el servicio móvil (MCC) 901 compartido, se ha </w:t>
      </w:r>
      <w:r w:rsidRPr="009D50CF">
        <w:rPr>
          <w:b/>
          <w:bCs/>
          <w:lang w:val="es-ES"/>
        </w:rPr>
        <w:t>devuelto</w:t>
      </w:r>
      <w:r w:rsidRPr="009D50CF">
        <w:rPr>
          <w:lang w:val="es-ES"/>
        </w:rPr>
        <w:t xml:space="preserve"> el indicativo de red móvil (MNC) de dos cifras siguiente.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5"/>
        <w:gridCol w:w="4342"/>
        <w:gridCol w:w="2482"/>
      </w:tblGrid>
      <w:tr w:rsidR="00FF73A9" w:rsidRPr="00556F43" w14:paraId="124FC13A" w14:textId="77777777" w:rsidTr="00556F43">
        <w:trPr>
          <w:trHeight w:val="837"/>
          <w:tblHeader/>
          <w:jc w:val="center"/>
        </w:trPr>
        <w:tc>
          <w:tcPr>
            <w:tcW w:w="2830" w:type="dxa"/>
            <w:vAlign w:val="center"/>
          </w:tcPr>
          <w:p w14:paraId="77688786" w14:textId="77777777" w:rsidR="00FF73A9" w:rsidRPr="00556F43" w:rsidRDefault="00FF73A9" w:rsidP="00556F43">
            <w:pPr>
              <w:pStyle w:val="Tablehead0"/>
              <w:spacing w:before="80" w:after="80"/>
              <w:rPr>
                <w:rFonts w:cs="Calibri"/>
                <w:i/>
                <w:iCs/>
                <w:sz w:val="20"/>
                <w:lang w:val="es-ES"/>
              </w:rPr>
            </w:pPr>
            <w:r w:rsidRPr="00556F43">
              <w:rPr>
                <w:rFonts w:cs="Calibri"/>
                <w:i/>
                <w:iCs/>
                <w:sz w:val="20"/>
                <w:lang w:val="es-ES"/>
              </w:rPr>
              <w:t>Red</w:t>
            </w:r>
          </w:p>
        </w:tc>
        <w:tc>
          <w:tcPr>
            <w:tcW w:w="4062" w:type="dxa"/>
            <w:vAlign w:val="center"/>
          </w:tcPr>
          <w:p w14:paraId="0024213C" w14:textId="77777777" w:rsidR="00FF73A9" w:rsidRPr="00556F43" w:rsidRDefault="00FF73A9" w:rsidP="00556F43">
            <w:pPr>
              <w:pStyle w:val="Tablehead0"/>
              <w:spacing w:before="80" w:after="80"/>
              <w:rPr>
                <w:rFonts w:cs="Calibri"/>
                <w:i/>
                <w:iCs/>
                <w:sz w:val="20"/>
                <w:lang w:val="es-ES"/>
              </w:rPr>
            </w:pPr>
            <w:r w:rsidRPr="00556F43">
              <w:rPr>
                <w:rFonts w:cs="Calibri"/>
                <w:i/>
                <w:iCs/>
                <w:sz w:val="20"/>
                <w:lang w:val="es-ES"/>
              </w:rPr>
              <w:t>Indicativo de país para el servicio móvil (MCC) e indicativo de red para el servicio móvil (MNC)</w:t>
            </w:r>
          </w:p>
        </w:tc>
        <w:tc>
          <w:tcPr>
            <w:tcW w:w="2322" w:type="dxa"/>
            <w:vAlign w:val="center"/>
          </w:tcPr>
          <w:p w14:paraId="051BB086" w14:textId="77777777" w:rsidR="00FF73A9" w:rsidRPr="00556F43" w:rsidRDefault="00FF73A9" w:rsidP="00556F43">
            <w:pPr>
              <w:pStyle w:val="Tablehead0"/>
              <w:spacing w:before="80" w:after="80"/>
              <w:rPr>
                <w:rFonts w:cs="Calibri"/>
                <w:i/>
                <w:iCs/>
                <w:sz w:val="20"/>
                <w:lang w:val="es-ES"/>
              </w:rPr>
            </w:pPr>
            <w:r w:rsidRPr="00556F43">
              <w:rPr>
                <w:rFonts w:cs="Calibri"/>
                <w:i/>
                <w:iCs/>
                <w:sz w:val="20"/>
                <w:lang w:val="es-ES"/>
              </w:rPr>
              <w:t>Fecha de devolución</w:t>
            </w:r>
          </w:p>
        </w:tc>
      </w:tr>
      <w:tr w:rsidR="00FF73A9" w:rsidRPr="00556F43" w14:paraId="5B40FC3D" w14:textId="77777777" w:rsidTr="00556F43">
        <w:trPr>
          <w:jc w:val="center"/>
        </w:trPr>
        <w:tc>
          <w:tcPr>
            <w:tcW w:w="2830" w:type="dxa"/>
            <w:textDirection w:val="lrTbV"/>
          </w:tcPr>
          <w:p w14:paraId="18B486EE" w14:textId="77777777" w:rsidR="00FF73A9" w:rsidRPr="00556F43" w:rsidRDefault="00FF73A9" w:rsidP="00556F43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80" w:after="80"/>
              <w:jc w:val="left"/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</w:pPr>
            <w:r w:rsidRPr="00556F43"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  <w:t>Monaco Telecom</w:t>
            </w:r>
          </w:p>
        </w:tc>
        <w:tc>
          <w:tcPr>
            <w:tcW w:w="4062" w:type="dxa"/>
            <w:textDirection w:val="lrTbV"/>
          </w:tcPr>
          <w:p w14:paraId="60A9163D" w14:textId="77777777" w:rsidR="00FF73A9" w:rsidRPr="00556F43" w:rsidRDefault="00FF73A9" w:rsidP="00556F43">
            <w:pPr>
              <w:pStyle w:val="Tabletext0"/>
              <w:spacing w:before="80" w:after="80"/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</w:pPr>
            <w:r w:rsidRPr="00556F43"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  <w:t>901 27</w:t>
            </w:r>
          </w:p>
        </w:tc>
        <w:tc>
          <w:tcPr>
            <w:tcW w:w="2322" w:type="dxa"/>
            <w:textDirection w:val="lrTbV"/>
          </w:tcPr>
          <w:p w14:paraId="51C70614" w14:textId="77777777" w:rsidR="00FF73A9" w:rsidRPr="00556F43" w:rsidRDefault="00FF73A9" w:rsidP="00556F43">
            <w:pPr>
              <w:pStyle w:val="Tabletext0"/>
              <w:spacing w:before="80" w:after="80"/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</w:pPr>
            <w:r w:rsidRPr="00556F43">
              <w:rPr>
                <w:rFonts w:cs="Calibri"/>
                <w:b w:val="0"/>
                <w:bCs w:val="0"/>
                <w:sz w:val="20"/>
                <w:szCs w:val="20"/>
                <w:lang w:val="es-ES"/>
              </w:rPr>
              <w:t>23.II.2026</w:t>
            </w:r>
          </w:p>
        </w:tc>
      </w:tr>
    </w:tbl>
    <w:p w14:paraId="0995228D" w14:textId="05FEBE29" w:rsidR="00FF73A9" w:rsidRDefault="00FF73A9" w:rsidP="007C62C9">
      <w:pPr>
        <w:rPr>
          <w:lang w:val="es-ES"/>
        </w:rPr>
      </w:pPr>
      <w:r>
        <w:rPr>
          <w:lang w:val="es-ES"/>
        </w:rPr>
        <w:br w:type="page"/>
      </w:r>
    </w:p>
    <w:p w14:paraId="488BA072" w14:textId="77777777" w:rsidR="00FF73A9" w:rsidRPr="00B84B03" w:rsidRDefault="00FF73A9" w:rsidP="008B0C4C">
      <w:pPr>
        <w:keepNext/>
        <w:shd w:val="clear" w:color="auto" w:fill="D9D9D9"/>
        <w:tabs>
          <w:tab w:val="left" w:pos="794"/>
          <w:tab w:val="left" w:pos="1191"/>
          <w:tab w:val="left" w:pos="1588"/>
          <w:tab w:val="left" w:pos="1985"/>
        </w:tabs>
        <w:spacing w:before="0" w:after="120"/>
        <w:jc w:val="center"/>
        <w:outlineLvl w:val="1"/>
        <w:rPr>
          <w:rFonts w:cs="Calibri"/>
          <w:sz w:val="28"/>
          <w:szCs w:val="28"/>
          <w:lang w:val="es-ES"/>
        </w:rPr>
      </w:pPr>
      <w:bookmarkStart w:id="991" w:name="Proposal"/>
      <w:bookmarkEnd w:id="991"/>
      <w:r w:rsidRPr="00B84B03">
        <w:rPr>
          <w:rFonts w:cs="Calibri"/>
          <w:b/>
          <w:bCs/>
          <w:sz w:val="28"/>
          <w:szCs w:val="28"/>
          <w:lang w:val="es-ES"/>
        </w:rPr>
        <w:lastRenderedPageBreak/>
        <w:t>Servicio telefónico</w:t>
      </w:r>
      <w:r w:rsidRPr="00B84B03">
        <w:rPr>
          <w:rFonts w:cs="Calibri"/>
          <w:b/>
          <w:bCs/>
          <w:sz w:val="28"/>
          <w:szCs w:val="28"/>
          <w:lang w:val="es-ES"/>
        </w:rPr>
        <w:br/>
        <w:t>(Recomendación UIT-T E.164)</w:t>
      </w:r>
    </w:p>
    <w:p w14:paraId="2F9716C0" w14:textId="3D0F2C8F" w:rsidR="00FF73A9" w:rsidRPr="00176942" w:rsidRDefault="00FF73A9" w:rsidP="008B0C4C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jc w:val="center"/>
        <w:rPr>
          <w:rFonts w:cs="Calibri"/>
          <w:sz w:val="18"/>
          <w:szCs w:val="18"/>
          <w:lang w:val="fr-FR"/>
        </w:rPr>
      </w:pPr>
      <w:r w:rsidRPr="00176942">
        <w:rPr>
          <w:rFonts w:cs="Calibri"/>
          <w:sz w:val="18"/>
          <w:szCs w:val="18"/>
          <w:lang w:val="fr-FR"/>
        </w:rPr>
        <w:t xml:space="preserve">Véase: </w:t>
      </w:r>
      <w:r w:rsidRPr="00556F43">
        <w:rPr>
          <w:rFonts w:cs="Calibri"/>
          <w:sz w:val="18"/>
          <w:szCs w:val="18"/>
          <w:lang w:val="fr-FR"/>
        </w:rPr>
        <w:t>www.itu.int/itu-t/nnp</w:t>
      </w:r>
    </w:p>
    <w:p w14:paraId="525083BD" w14:textId="77777777" w:rsidR="00FF73A9" w:rsidRPr="00B84B03" w:rsidRDefault="00FF73A9" w:rsidP="008B0C4C">
      <w:pPr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lang w:val="es-ES"/>
        </w:rPr>
      </w:pPr>
      <w:r w:rsidRPr="00B84B03">
        <w:rPr>
          <w:rFonts w:cs="Arial"/>
          <w:b/>
          <w:lang w:val="es-ES"/>
        </w:rPr>
        <w:t>Azerbaiyán (indicativo de país +994)</w:t>
      </w:r>
    </w:p>
    <w:p w14:paraId="75DAC824" w14:textId="77777777" w:rsidR="00FF73A9" w:rsidRPr="00B84B03" w:rsidRDefault="00FF73A9" w:rsidP="008B0C4C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lang w:val="es-ES"/>
        </w:rPr>
      </w:pPr>
      <w:r w:rsidRPr="00B84B03">
        <w:rPr>
          <w:rFonts w:cs="Arial"/>
          <w:lang w:val="es-ES"/>
        </w:rPr>
        <w:t>Comunicación del 25.II.2026:</w:t>
      </w:r>
    </w:p>
    <w:p w14:paraId="653D0F27" w14:textId="77777777" w:rsidR="00FF73A9" w:rsidRPr="00B84B03" w:rsidRDefault="00FF73A9" w:rsidP="008B0C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rPr>
          <w:rFonts w:cs="Calibri"/>
          <w:lang w:val="es-ES"/>
        </w:rPr>
      </w:pPr>
      <w:r w:rsidRPr="00B84B03">
        <w:rPr>
          <w:rFonts w:cs="Calibri"/>
          <w:i/>
          <w:lang w:val="es-ES"/>
        </w:rPr>
        <w:t>Ministry of Digital Development and Transport,</w:t>
      </w:r>
      <w:r w:rsidRPr="00B84B03">
        <w:rPr>
          <w:rFonts w:cs="Calibri"/>
          <w:lang w:val="es-ES"/>
        </w:rPr>
        <w:t xml:space="preserve"> Bakú, anuncia la siguiente actualización del Plan Nacional de Numeración de la República de Azerbaiyán:</w:t>
      </w:r>
    </w:p>
    <w:p w14:paraId="727B3198" w14:textId="77777777" w:rsidR="00FF73A9" w:rsidRPr="00B84B03" w:rsidRDefault="00FF73A9" w:rsidP="008B0C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  <w:tab w:val="left" w:pos="794"/>
          <w:tab w:val="left" w:pos="1191"/>
          <w:tab w:val="left" w:pos="1588"/>
          <w:tab w:val="left" w:pos="1985"/>
        </w:tabs>
        <w:jc w:val="left"/>
        <w:rPr>
          <w:rFonts w:cs="Calibri"/>
          <w:lang w:val="es-ES"/>
        </w:rPr>
      </w:pPr>
      <w:r w:rsidRPr="00B84B03">
        <w:rPr>
          <w:rFonts w:cs="Calibri"/>
          <w:lang w:val="es-ES"/>
        </w:rPr>
        <w:t>a)</w:t>
      </w:r>
      <w:r w:rsidRPr="00B84B03">
        <w:rPr>
          <w:rFonts w:cs="Calibri"/>
          <w:lang w:val="es-ES"/>
        </w:rPr>
        <w:tab/>
        <w:t>Resumen:</w:t>
      </w:r>
    </w:p>
    <w:p w14:paraId="7B2A79AB" w14:textId="77777777" w:rsidR="00FF73A9" w:rsidRPr="00B84B03" w:rsidRDefault="00FF73A9" w:rsidP="008B0C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ind w:left="720"/>
        <w:jc w:val="left"/>
        <w:rPr>
          <w:rFonts w:cs="Calibri"/>
          <w:lang w:val="es-ES"/>
        </w:rPr>
      </w:pPr>
      <w:r w:rsidRPr="00B84B03">
        <w:rPr>
          <w:rFonts w:cs="Calibri"/>
          <w:lang w:val="es-ES"/>
        </w:rPr>
        <w:t>Longitud mínima del número (sin indicativo de país): 9 dígitos</w:t>
      </w:r>
      <w:r w:rsidRPr="00B84B03">
        <w:rPr>
          <w:rFonts w:cs="Calibri"/>
          <w:lang w:val="es-ES"/>
        </w:rPr>
        <w:br/>
        <w:t>Longitud máxima del número (sin indicativo de país): 9 dígitos</w:t>
      </w:r>
    </w:p>
    <w:p w14:paraId="278A933A" w14:textId="77777777" w:rsidR="00FF73A9" w:rsidRPr="00B84B03" w:rsidRDefault="00FF73A9" w:rsidP="008B0C4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  <w:tab w:val="left" w:pos="794"/>
          <w:tab w:val="left" w:pos="1191"/>
          <w:tab w:val="left" w:pos="1588"/>
          <w:tab w:val="left" w:pos="1985"/>
        </w:tabs>
        <w:spacing w:after="120"/>
        <w:jc w:val="left"/>
        <w:rPr>
          <w:rFonts w:cs="Calibri"/>
          <w:lang w:val="es-ES"/>
        </w:rPr>
      </w:pPr>
      <w:r w:rsidRPr="00B84B03">
        <w:rPr>
          <w:rFonts w:cs="Calibri"/>
          <w:lang w:val="es-ES"/>
        </w:rPr>
        <w:t>b)</w:t>
      </w:r>
      <w:r w:rsidRPr="00B84B03">
        <w:rPr>
          <w:rFonts w:cs="Calibri"/>
          <w:lang w:val="es-ES"/>
        </w:rPr>
        <w:tab/>
        <w:t>Plan de numeración pormenorizado:</w:t>
      </w:r>
    </w:p>
    <w:p w14:paraId="0A3EE686" w14:textId="77777777" w:rsidR="00FF73A9" w:rsidRPr="00B84B03" w:rsidRDefault="00FF73A9" w:rsidP="006F101C">
      <w:pPr>
        <w:rPr>
          <w:highlight w:val="yellow"/>
          <w:lang w:val="es-E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022"/>
        <w:gridCol w:w="1067"/>
        <w:gridCol w:w="3073"/>
        <w:gridCol w:w="2274"/>
      </w:tblGrid>
      <w:tr w:rsidR="00FF73A9" w:rsidRPr="00A94DBE" w14:paraId="2BEF4BEF" w14:textId="77777777" w:rsidTr="00556F43">
        <w:trPr>
          <w:cantSplit/>
          <w:tblHeader/>
        </w:trPr>
        <w:tc>
          <w:tcPr>
            <w:tcW w:w="2335" w:type="dxa"/>
            <w:vMerge w:val="restart"/>
            <w:vAlign w:val="center"/>
          </w:tcPr>
          <w:p w14:paraId="2A1E5CFA" w14:textId="77777777" w:rsidR="00FF73A9" w:rsidRPr="00B84B03" w:rsidRDefault="00FF73A9" w:rsidP="0015695D">
            <w:pPr>
              <w:spacing w:before="60"/>
              <w:jc w:val="center"/>
              <w:rPr>
                <w:i/>
                <w:iCs/>
                <w:lang w:val="es-ES"/>
              </w:rPr>
            </w:pPr>
            <w:r w:rsidRPr="00B84B03">
              <w:rPr>
                <w:i/>
                <w:iCs/>
                <w:lang w:val="es-ES"/>
              </w:rPr>
              <w:t>NDC (indicativo nacional de destino) o primeras cifras del N(S)N (número nacional (significativo)</w:t>
            </w:r>
          </w:p>
        </w:tc>
        <w:tc>
          <w:tcPr>
            <w:tcW w:w="2196" w:type="dxa"/>
            <w:gridSpan w:val="2"/>
            <w:vAlign w:val="center"/>
          </w:tcPr>
          <w:p w14:paraId="69E1A26F" w14:textId="77777777" w:rsidR="00FF73A9" w:rsidRPr="00B84B03" w:rsidRDefault="00FF73A9" w:rsidP="0015695D">
            <w:pPr>
              <w:spacing w:before="60"/>
              <w:jc w:val="center"/>
              <w:rPr>
                <w:i/>
                <w:iCs/>
                <w:lang w:val="es-ES"/>
              </w:rPr>
            </w:pPr>
            <w:r w:rsidRPr="00B84B03">
              <w:rPr>
                <w:i/>
                <w:iCs/>
                <w:lang w:val="es-ES"/>
              </w:rPr>
              <w:t>Longitud del número N(S)N</w:t>
            </w:r>
          </w:p>
        </w:tc>
        <w:tc>
          <w:tcPr>
            <w:tcW w:w="3261" w:type="dxa"/>
            <w:vMerge w:val="restart"/>
            <w:vAlign w:val="center"/>
          </w:tcPr>
          <w:p w14:paraId="10215E55" w14:textId="77777777" w:rsidR="00FF73A9" w:rsidRPr="00B84B03" w:rsidRDefault="00FF73A9" w:rsidP="0015695D">
            <w:pPr>
              <w:spacing w:before="60"/>
              <w:jc w:val="center"/>
              <w:rPr>
                <w:i/>
                <w:iCs/>
                <w:lang w:val="es-ES"/>
              </w:rPr>
            </w:pPr>
            <w:r w:rsidRPr="00B84B03">
              <w:rPr>
                <w:i/>
                <w:iCs/>
                <w:lang w:val="es-ES"/>
              </w:rPr>
              <w:t>Utilización del número UIT-T E.164</w:t>
            </w:r>
          </w:p>
        </w:tc>
        <w:tc>
          <w:tcPr>
            <w:tcW w:w="2409" w:type="dxa"/>
            <w:vMerge w:val="restart"/>
            <w:vAlign w:val="center"/>
          </w:tcPr>
          <w:p w14:paraId="6B2CACD5" w14:textId="77777777" w:rsidR="00FF73A9" w:rsidRPr="00B84B03" w:rsidRDefault="00FF73A9" w:rsidP="0015695D">
            <w:pPr>
              <w:spacing w:before="60"/>
              <w:jc w:val="center"/>
              <w:rPr>
                <w:i/>
                <w:iCs/>
                <w:lang w:val="es-ES"/>
              </w:rPr>
            </w:pPr>
            <w:r w:rsidRPr="00B84B03">
              <w:rPr>
                <w:i/>
                <w:iCs/>
                <w:lang w:val="es-ES"/>
              </w:rPr>
              <w:t>Información adicional (regiones y tipos de servicio)</w:t>
            </w:r>
          </w:p>
        </w:tc>
      </w:tr>
      <w:tr w:rsidR="00FF73A9" w:rsidRPr="00B84B03" w14:paraId="2EA9C2B1" w14:textId="77777777" w:rsidTr="00556F43">
        <w:trPr>
          <w:cantSplit/>
          <w:trHeight w:val="541"/>
          <w:tblHeader/>
        </w:trPr>
        <w:tc>
          <w:tcPr>
            <w:tcW w:w="2335" w:type="dxa"/>
            <w:vMerge/>
            <w:vAlign w:val="center"/>
          </w:tcPr>
          <w:p w14:paraId="1640E0AD" w14:textId="77777777" w:rsidR="00FF73A9" w:rsidRPr="00B84B03" w:rsidRDefault="00FF73A9" w:rsidP="0015695D">
            <w:pPr>
              <w:spacing w:before="60"/>
              <w:jc w:val="left"/>
              <w:rPr>
                <w:highlight w:val="yellow"/>
                <w:lang w:val="es-ES"/>
              </w:rPr>
            </w:pPr>
          </w:p>
        </w:tc>
        <w:tc>
          <w:tcPr>
            <w:tcW w:w="1074" w:type="dxa"/>
            <w:vAlign w:val="center"/>
          </w:tcPr>
          <w:p w14:paraId="51F7FFF3" w14:textId="77777777" w:rsidR="00FF73A9" w:rsidRPr="00B84B03" w:rsidRDefault="00FF73A9" w:rsidP="0015695D">
            <w:pPr>
              <w:spacing w:before="60"/>
              <w:jc w:val="center"/>
              <w:rPr>
                <w:i/>
                <w:iCs/>
                <w:lang w:val="es-ES"/>
              </w:rPr>
            </w:pPr>
            <w:r w:rsidRPr="00B84B03">
              <w:rPr>
                <w:i/>
                <w:iCs/>
                <w:lang w:val="es-ES"/>
              </w:rPr>
              <w:t>Longitud máxima</w:t>
            </w:r>
          </w:p>
        </w:tc>
        <w:tc>
          <w:tcPr>
            <w:tcW w:w="1122" w:type="dxa"/>
            <w:vAlign w:val="center"/>
          </w:tcPr>
          <w:p w14:paraId="3222E279" w14:textId="77777777" w:rsidR="00FF73A9" w:rsidRPr="00B84B03" w:rsidRDefault="00FF73A9" w:rsidP="0015695D">
            <w:pPr>
              <w:spacing w:before="60"/>
              <w:jc w:val="center"/>
              <w:rPr>
                <w:i/>
                <w:iCs/>
                <w:lang w:val="es-ES"/>
              </w:rPr>
            </w:pPr>
            <w:r w:rsidRPr="00B84B03">
              <w:rPr>
                <w:i/>
                <w:iCs/>
                <w:lang w:val="es-ES"/>
              </w:rPr>
              <w:t>Longitud mínima</w:t>
            </w:r>
          </w:p>
        </w:tc>
        <w:tc>
          <w:tcPr>
            <w:tcW w:w="3261" w:type="dxa"/>
            <w:vMerge/>
            <w:vAlign w:val="center"/>
          </w:tcPr>
          <w:p w14:paraId="7F570396" w14:textId="77777777" w:rsidR="00FF73A9" w:rsidRPr="00B84B03" w:rsidRDefault="00FF73A9" w:rsidP="0015695D">
            <w:pPr>
              <w:spacing w:before="60"/>
              <w:jc w:val="left"/>
              <w:rPr>
                <w:highlight w:val="yellow"/>
                <w:lang w:val="es-ES"/>
              </w:rPr>
            </w:pPr>
          </w:p>
        </w:tc>
        <w:tc>
          <w:tcPr>
            <w:tcW w:w="2409" w:type="dxa"/>
            <w:vMerge/>
            <w:vAlign w:val="center"/>
          </w:tcPr>
          <w:p w14:paraId="48318435" w14:textId="77777777" w:rsidR="00FF73A9" w:rsidRPr="00B84B03" w:rsidRDefault="00FF73A9" w:rsidP="0015695D">
            <w:pPr>
              <w:spacing w:before="60"/>
              <w:jc w:val="left"/>
              <w:rPr>
                <w:highlight w:val="yellow"/>
                <w:lang w:val="es-ES"/>
              </w:rPr>
            </w:pPr>
          </w:p>
        </w:tc>
      </w:tr>
      <w:tr w:rsidR="00FF73A9" w:rsidRPr="00B84B03" w14:paraId="2478B161" w14:textId="77777777" w:rsidTr="00556F43">
        <w:trPr>
          <w:cantSplit/>
        </w:trPr>
        <w:tc>
          <w:tcPr>
            <w:tcW w:w="2335" w:type="dxa"/>
          </w:tcPr>
          <w:p w14:paraId="419EC72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12 (NDC)</w:t>
            </w:r>
          </w:p>
        </w:tc>
        <w:tc>
          <w:tcPr>
            <w:tcW w:w="1074" w:type="dxa"/>
          </w:tcPr>
          <w:p w14:paraId="034C297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</w:tcPr>
          <w:p w14:paraId="1BDFC0CE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1F45B0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465420B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Bakú</w:t>
            </w:r>
          </w:p>
        </w:tc>
      </w:tr>
      <w:tr w:rsidR="00FF73A9" w:rsidRPr="00B84B03" w14:paraId="14EF48D6" w14:textId="77777777" w:rsidTr="00556F43">
        <w:trPr>
          <w:cantSplit/>
        </w:trPr>
        <w:tc>
          <w:tcPr>
            <w:tcW w:w="2335" w:type="dxa"/>
          </w:tcPr>
          <w:p w14:paraId="45398AF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18 (NDC)</w:t>
            </w:r>
          </w:p>
        </w:tc>
        <w:tc>
          <w:tcPr>
            <w:tcW w:w="1074" w:type="dxa"/>
          </w:tcPr>
          <w:p w14:paraId="4B95E0F4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</w:tcPr>
          <w:p w14:paraId="4FE3D0B3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1CA379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75C4AB5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Sumgayit</w:t>
            </w:r>
          </w:p>
        </w:tc>
      </w:tr>
      <w:tr w:rsidR="00FF73A9" w:rsidRPr="00B84B03" w14:paraId="3A0A32FE" w14:textId="77777777" w:rsidTr="00556F43">
        <w:trPr>
          <w:cantSplit/>
        </w:trPr>
        <w:tc>
          <w:tcPr>
            <w:tcW w:w="2335" w:type="dxa"/>
          </w:tcPr>
          <w:p w14:paraId="3AC9EDD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2020 (NDC)</w:t>
            </w:r>
          </w:p>
        </w:tc>
        <w:tc>
          <w:tcPr>
            <w:tcW w:w="1074" w:type="dxa"/>
          </w:tcPr>
          <w:p w14:paraId="6FB54DFA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</w:tcPr>
          <w:p w14:paraId="197D74F8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CFD1F6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15AA1C3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Barda</w:t>
            </w:r>
          </w:p>
        </w:tc>
      </w:tr>
      <w:tr w:rsidR="00FF73A9" w:rsidRPr="00B84B03" w14:paraId="1CAB34EF" w14:textId="77777777" w:rsidTr="00556F43">
        <w:trPr>
          <w:cantSplit/>
        </w:trPr>
        <w:tc>
          <w:tcPr>
            <w:tcW w:w="2335" w:type="dxa"/>
          </w:tcPr>
          <w:p w14:paraId="3453042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2021 (NDC)</w:t>
            </w:r>
          </w:p>
        </w:tc>
        <w:tc>
          <w:tcPr>
            <w:tcW w:w="1074" w:type="dxa"/>
          </w:tcPr>
          <w:p w14:paraId="6FD329C0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</w:tcPr>
          <w:p w14:paraId="12F5A5E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4EB8CF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0B8C33C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Ujar</w:t>
            </w:r>
          </w:p>
        </w:tc>
      </w:tr>
      <w:tr w:rsidR="00FF73A9" w:rsidRPr="00B84B03" w14:paraId="47FEFA7A" w14:textId="77777777" w:rsidTr="00556F43">
        <w:trPr>
          <w:cantSplit/>
        </w:trPr>
        <w:tc>
          <w:tcPr>
            <w:tcW w:w="2335" w:type="dxa"/>
          </w:tcPr>
          <w:p w14:paraId="6F1A6DE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2022 (NDC)</w:t>
            </w:r>
          </w:p>
        </w:tc>
        <w:tc>
          <w:tcPr>
            <w:tcW w:w="1074" w:type="dxa"/>
          </w:tcPr>
          <w:p w14:paraId="63F7B9F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</w:tcPr>
          <w:p w14:paraId="31A55035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2E02CC2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3C5FF32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Aghsu</w:t>
            </w:r>
          </w:p>
        </w:tc>
      </w:tr>
      <w:tr w:rsidR="00FF73A9" w:rsidRPr="00B84B03" w14:paraId="69D42CBF" w14:textId="77777777" w:rsidTr="00556F43">
        <w:trPr>
          <w:cantSplit/>
        </w:trPr>
        <w:tc>
          <w:tcPr>
            <w:tcW w:w="2335" w:type="dxa"/>
          </w:tcPr>
          <w:p w14:paraId="1BDBEAB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2023 (NDC)</w:t>
            </w:r>
          </w:p>
        </w:tc>
        <w:tc>
          <w:tcPr>
            <w:tcW w:w="1074" w:type="dxa"/>
          </w:tcPr>
          <w:p w14:paraId="5EC86ADC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</w:tcPr>
          <w:p w14:paraId="49B867D7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42748ED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0C9922A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Aghdash</w:t>
            </w:r>
          </w:p>
        </w:tc>
      </w:tr>
      <w:tr w:rsidR="00FF73A9" w:rsidRPr="00B84B03" w14:paraId="7F96125F" w14:textId="77777777" w:rsidTr="00556F43">
        <w:trPr>
          <w:cantSplit/>
        </w:trPr>
        <w:tc>
          <w:tcPr>
            <w:tcW w:w="2335" w:type="dxa"/>
            <w:vAlign w:val="center"/>
          </w:tcPr>
          <w:p w14:paraId="0BC59CC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2024 (NDC)</w:t>
            </w:r>
          </w:p>
        </w:tc>
        <w:tc>
          <w:tcPr>
            <w:tcW w:w="1074" w:type="dxa"/>
            <w:vAlign w:val="center"/>
          </w:tcPr>
          <w:p w14:paraId="371CBF75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64E9CFAE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8D140C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0EAF8BE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 xml:space="preserve">Gobustán </w:t>
            </w:r>
          </w:p>
        </w:tc>
      </w:tr>
      <w:tr w:rsidR="00FF73A9" w:rsidRPr="00B84B03" w14:paraId="330D7904" w14:textId="77777777" w:rsidTr="00556F43">
        <w:trPr>
          <w:cantSplit/>
        </w:trPr>
        <w:tc>
          <w:tcPr>
            <w:tcW w:w="2335" w:type="dxa"/>
            <w:vAlign w:val="center"/>
          </w:tcPr>
          <w:p w14:paraId="3B4BCC5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2025 (NDC)</w:t>
            </w:r>
          </w:p>
        </w:tc>
        <w:tc>
          <w:tcPr>
            <w:tcW w:w="1074" w:type="dxa"/>
            <w:vAlign w:val="center"/>
          </w:tcPr>
          <w:p w14:paraId="65EAC29A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A387318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62A4682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583CE44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 xml:space="preserve">Kurdamir </w:t>
            </w:r>
          </w:p>
        </w:tc>
      </w:tr>
      <w:tr w:rsidR="00FF73A9" w:rsidRPr="00B84B03" w14:paraId="5860A29B" w14:textId="77777777" w:rsidTr="00556F43">
        <w:trPr>
          <w:cantSplit/>
        </w:trPr>
        <w:tc>
          <w:tcPr>
            <w:tcW w:w="2335" w:type="dxa"/>
            <w:vAlign w:val="center"/>
          </w:tcPr>
          <w:p w14:paraId="26E85B6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2026 (NDC)</w:t>
            </w:r>
          </w:p>
        </w:tc>
        <w:tc>
          <w:tcPr>
            <w:tcW w:w="1074" w:type="dxa"/>
            <w:vAlign w:val="center"/>
          </w:tcPr>
          <w:p w14:paraId="3B076D2A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26F3A99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6CBCFA3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28D6ED7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 xml:space="preserve">Shamakhi </w:t>
            </w:r>
          </w:p>
        </w:tc>
      </w:tr>
      <w:tr w:rsidR="00FF73A9" w:rsidRPr="00B84B03" w14:paraId="54AAC4A5" w14:textId="77777777" w:rsidTr="00556F43">
        <w:trPr>
          <w:cantSplit/>
        </w:trPr>
        <w:tc>
          <w:tcPr>
            <w:tcW w:w="2335" w:type="dxa"/>
            <w:vAlign w:val="center"/>
          </w:tcPr>
          <w:p w14:paraId="0E4AECE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2027 (NDC)</w:t>
            </w:r>
          </w:p>
        </w:tc>
        <w:tc>
          <w:tcPr>
            <w:tcW w:w="1074" w:type="dxa"/>
            <w:vAlign w:val="center"/>
          </w:tcPr>
          <w:p w14:paraId="6B6E1BAC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A288E9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00F23EE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6863B885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 xml:space="preserve">Goychay </w:t>
            </w:r>
          </w:p>
        </w:tc>
      </w:tr>
      <w:tr w:rsidR="00FF73A9" w:rsidRPr="00B84B03" w14:paraId="10FCB410" w14:textId="77777777" w:rsidTr="00556F43">
        <w:trPr>
          <w:cantSplit/>
        </w:trPr>
        <w:tc>
          <w:tcPr>
            <w:tcW w:w="2335" w:type="dxa"/>
            <w:vAlign w:val="center"/>
          </w:tcPr>
          <w:p w14:paraId="3646DCB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2028 (NDC)</w:t>
            </w:r>
          </w:p>
        </w:tc>
        <w:tc>
          <w:tcPr>
            <w:tcW w:w="1074" w:type="dxa"/>
            <w:vAlign w:val="center"/>
          </w:tcPr>
          <w:p w14:paraId="578D113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59DB7866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53A6CB1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40C998E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Ismayilli</w:t>
            </w:r>
          </w:p>
        </w:tc>
      </w:tr>
      <w:tr w:rsidR="00FF73A9" w:rsidRPr="00B84B03" w14:paraId="7A9681C6" w14:textId="77777777" w:rsidTr="00556F43">
        <w:trPr>
          <w:cantSplit/>
        </w:trPr>
        <w:tc>
          <w:tcPr>
            <w:tcW w:w="2335" w:type="dxa"/>
            <w:vAlign w:val="center"/>
          </w:tcPr>
          <w:p w14:paraId="499475D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2029 (NDC)</w:t>
            </w:r>
          </w:p>
        </w:tc>
        <w:tc>
          <w:tcPr>
            <w:tcW w:w="1074" w:type="dxa"/>
            <w:vAlign w:val="center"/>
          </w:tcPr>
          <w:p w14:paraId="5F7ABE5B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02E59ACE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3D7079F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1F04149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Zardab</w:t>
            </w:r>
          </w:p>
        </w:tc>
      </w:tr>
      <w:tr w:rsidR="00FF73A9" w:rsidRPr="00B84B03" w14:paraId="21439B85" w14:textId="77777777" w:rsidTr="00556F43">
        <w:trPr>
          <w:cantSplit/>
        </w:trPr>
        <w:tc>
          <w:tcPr>
            <w:tcW w:w="2335" w:type="dxa"/>
            <w:vAlign w:val="center"/>
          </w:tcPr>
          <w:p w14:paraId="7AFD8D7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2120, 21428 (NDC)</w:t>
            </w:r>
          </w:p>
        </w:tc>
        <w:tc>
          <w:tcPr>
            <w:tcW w:w="1074" w:type="dxa"/>
            <w:vAlign w:val="center"/>
          </w:tcPr>
          <w:p w14:paraId="6C296798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0B78302D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CDCEED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62C456D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Hajigabul</w:t>
            </w:r>
          </w:p>
        </w:tc>
      </w:tr>
      <w:tr w:rsidR="00FF73A9" w:rsidRPr="00B84B03" w14:paraId="11FE02F3" w14:textId="77777777" w:rsidTr="00556F43">
        <w:trPr>
          <w:cantSplit/>
        </w:trPr>
        <w:tc>
          <w:tcPr>
            <w:tcW w:w="2335" w:type="dxa"/>
            <w:vAlign w:val="center"/>
          </w:tcPr>
          <w:p w14:paraId="39B2000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2121 (NDC)</w:t>
            </w:r>
          </w:p>
        </w:tc>
        <w:tc>
          <w:tcPr>
            <w:tcW w:w="1074" w:type="dxa"/>
            <w:vAlign w:val="center"/>
          </w:tcPr>
          <w:p w14:paraId="7CB6F32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19B731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39A20B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1AE6595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Shirvan</w:t>
            </w:r>
          </w:p>
        </w:tc>
      </w:tr>
      <w:tr w:rsidR="00FF73A9" w:rsidRPr="00B84B03" w14:paraId="3B6CF0C0" w14:textId="77777777" w:rsidTr="00556F43">
        <w:trPr>
          <w:cantSplit/>
        </w:trPr>
        <w:tc>
          <w:tcPr>
            <w:tcW w:w="2335" w:type="dxa"/>
            <w:vAlign w:val="center"/>
          </w:tcPr>
          <w:p w14:paraId="58C3DB6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2122 (NDC)</w:t>
            </w:r>
          </w:p>
        </w:tc>
        <w:tc>
          <w:tcPr>
            <w:tcW w:w="1074" w:type="dxa"/>
            <w:vAlign w:val="center"/>
          </w:tcPr>
          <w:p w14:paraId="6CC5B27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75BB50C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43D9475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1975132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Beylagan</w:t>
            </w:r>
          </w:p>
        </w:tc>
      </w:tr>
      <w:tr w:rsidR="00FF73A9" w:rsidRPr="00B84B03" w14:paraId="4BB48E62" w14:textId="77777777" w:rsidTr="00556F43">
        <w:trPr>
          <w:cantSplit/>
        </w:trPr>
        <w:tc>
          <w:tcPr>
            <w:tcW w:w="2335" w:type="dxa"/>
            <w:vAlign w:val="center"/>
          </w:tcPr>
          <w:p w14:paraId="5D5CBBF5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2123 (NDC)</w:t>
            </w:r>
          </w:p>
        </w:tc>
        <w:tc>
          <w:tcPr>
            <w:tcW w:w="1074" w:type="dxa"/>
            <w:vAlign w:val="center"/>
          </w:tcPr>
          <w:p w14:paraId="49A3876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218EA615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8862C6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4E631F4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Sabirabad</w:t>
            </w:r>
          </w:p>
        </w:tc>
      </w:tr>
      <w:tr w:rsidR="00FF73A9" w:rsidRPr="00B84B03" w14:paraId="05A68028" w14:textId="77777777" w:rsidTr="00556F43">
        <w:trPr>
          <w:cantSplit/>
        </w:trPr>
        <w:tc>
          <w:tcPr>
            <w:tcW w:w="2335" w:type="dxa"/>
            <w:vAlign w:val="center"/>
          </w:tcPr>
          <w:p w14:paraId="68C7356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2124 (NDC)</w:t>
            </w:r>
          </w:p>
        </w:tc>
        <w:tc>
          <w:tcPr>
            <w:tcW w:w="1074" w:type="dxa"/>
            <w:vAlign w:val="center"/>
          </w:tcPr>
          <w:p w14:paraId="3D583DD5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D48DB8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6F1BEC3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1D41F025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Imishli</w:t>
            </w:r>
          </w:p>
        </w:tc>
      </w:tr>
      <w:tr w:rsidR="00FF73A9" w:rsidRPr="00B84B03" w14:paraId="6BEE70B8" w14:textId="77777777" w:rsidTr="00556F43">
        <w:trPr>
          <w:cantSplit/>
        </w:trPr>
        <w:tc>
          <w:tcPr>
            <w:tcW w:w="2335" w:type="dxa"/>
            <w:vAlign w:val="center"/>
          </w:tcPr>
          <w:p w14:paraId="5F8F214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2125 (NDC)</w:t>
            </w:r>
          </w:p>
        </w:tc>
        <w:tc>
          <w:tcPr>
            <w:tcW w:w="1074" w:type="dxa"/>
            <w:vAlign w:val="center"/>
          </w:tcPr>
          <w:p w14:paraId="10FD453E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5F560CD3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0336E86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6C7F550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Salyan</w:t>
            </w:r>
          </w:p>
        </w:tc>
      </w:tr>
      <w:tr w:rsidR="00FF73A9" w:rsidRPr="00B84B03" w14:paraId="026B7169" w14:textId="77777777" w:rsidTr="00556F43">
        <w:trPr>
          <w:cantSplit/>
        </w:trPr>
        <w:tc>
          <w:tcPr>
            <w:tcW w:w="2335" w:type="dxa"/>
            <w:vAlign w:val="center"/>
          </w:tcPr>
          <w:p w14:paraId="35673F0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2126 (NDC)</w:t>
            </w:r>
          </w:p>
        </w:tc>
        <w:tc>
          <w:tcPr>
            <w:tcW w:w="1074" w:type="dxa"/>
            <w:vAlign w:val="center"/>
          </w:tcPr>
          <w:p w14:paraId="54E8BC17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F84971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CA469C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6A7AC1D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Neftchala</w:t>
            </w:r>
          </w:p>
        </w:tc>
      </w:tr>
      <w:tr w:rsidR="00FF73A9" w:rsidRPr="00B84B03" w14:paraId="26DF8556" w14:textId="77777777" w:rsidTr="00556F43">
        <w:trPr>
          <w:cantSplit/>
        </w:trPr>
        <w:tc>
          <w:tcPr>
            <w:tcW w:w="2335" w:type="dxa"/>
            <w:vAlign w:val="center"/>
          </w:tcPr>
          <w:p w14:paraId="6EEA78D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2127 (NDC)</w:t>
            </w:r>
          </w:p>
        </w:tc>
        <w:tc>
          <w:tcPr>
            <w:tcW w:w="1074" w:type="dxa"/>
            <w:vAlign w:val="center"/>
          </w:tcPr>
          <w:p w14:paraId="342BF7E7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5D23143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3BB890B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32955B6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Aghjabadi</w:t>
            </w:r>
          </w:p>
        </w:tc>
      </w:tr>
      <w:tr w:rsidR="00FF73A9" w:rsidRPr="00B84B03" w14:paraId="488E53E5" w14:textId="77777777" w:rsidTr="00556F43">
        <w:trPr>
          <w:cantSplit/>
        </w:trPr>
        <w:tc>
          <w:tcPr>
            <w:tcW w:w="2335" w:type="dxa"/>
            <w:vAlign w:val="center"/>
          </w:tcPr>
          <w:p w14:paraId="680AF9B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2128 (NDC)</w:t>
            </w:r>
          </w:p>
        </w:tc>
        <w:tc>
          <w:tcPr>
            <w:tcW w:w="1074" w:type="dxa"/>
            <w:vAlign w:val="center"/>
          </w:tcPr>
          <w:p w14:paraId="081A307B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6FC29A1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79EB2D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3E406C7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Saatli</w:t>
            </w:r>
          </w:p>
        </w:tc>
      </w:tr>
      <w:tr w:rsidR="00FF73A9" w:rsidRPr="00B84B03" w14:paraId="15B41EFB" w14:textId="77777777" w:rsidTr="00556F43">
        <w:trPr>
          <w:cantSplit/>
          <w:trHeight w:val="270"/>
        </w:trPr>
        <w:tc>
          <w:tcPr>
            <w:tcW w:w="2335" w:type="dxa"/>
          </w:tcPr>
          <w:p w14:paraId="17354E4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2225, 2226, 22428 (NDC)</w:t>
            </w:r>
          </w:p>
        </w:tc>
        <w:tc>
          <w:tcPr>
            <w:tcW w:w="1074" w:type="dxa"/>
          </w:tcPr>
          <w:p w14:paraId="7309150B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</w:tcPr>
          <w:p w14:paraId="3E792E9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49FE6BB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40764EA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Ganja</w:t>
            </w:r>
          </w:p>
        </w:tc>
      </w:tr>
      <w:tr w:rsidR="00FF73A9" w:rsidRPr="00B84B03" w14:paraId="28CC4A71" w14:textId="77777777" w:rsidTr="00556F43">
        <w:trPr>
          <w:cantSplit/>
        </w:trPr>
        <w:tc>
          <w:tcPr>
            <w:tcW w:w="2335" w:type="dxa"/>
            <w:vAlign w:val="center"/>
          </w:tcPr>
          <w:p w14:paraId="3A15538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2220 (NDC)</w:t>
            </w:r>
          </w:p>
        </w:tc>
        <w:tc>
          <w:tcPr>
            <w:tcW w:w="1074" w:type="dxa"/>
            <w:vAlign w:val="center"/>
          </w:tcPr>
          <w:p w14:paraId="5F317146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06D37C7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A5AF2F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0E27D2B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Goygol</w:t>
            </w:r>
          </w:p>
        </w:tc>
      </w:tr>
      <w:tr w:rsidR="00FF73A9" w:rsidRPr="00B84B03" w14:paraId="24EC1FCC" w14:textId="77777777" w:rsidTr="00556F43">
        <w:trPr>
          <w:cantSplit/>
        </w:trPr>
        <w:tc>
          <w:tcPr>
            <w:tcW w:w="2335" w:type="dxa"/>
            <w:vAlign w:val="center"/>
          </w:tcPr>
          <w:p w14:paraId="4050AA3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2221 (NDC)</w:t>
            </w:r>
          </w:p>
        </w:tc>
        <w:tc>
          <w:tcPr>
            <w:tcW w:w="1074" w:type="dxa"/>
            <w:vAlign w:val="center"/>
          </w:tcPr>
          <w:p w14:paraId="719EDFA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6F754D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097FE03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09C9FC9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Dashkasan</w:t>
            </w:r>
          </w:p>
        </w:tc>
      </w:tr>
      <w:tr w:rsidR="00FF73A9" w:rsidRPr="00B84B03" w14:paraId="6EF1C35E" w14:textId="77777777" w:rsidTr="00556F43">
        <w:trPr>
          <w:cantSplit/>
        </w:trPr>
        <w:tc>
          <w:tcPr>
            <w:tcW w:w="2335" w:type="dxa"/>
            <w:vAlign w:val="center"/>
          </w:tcPr>
          <w:p w14:paraId="118CA10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lastRenderedPageBreak/>
              <w:t>2222 (NDC)</w:t>
            </w:r>
          </w:p>
        </w:tc>
        <w:tc>
          <w:tcPr>
            <w:tcW w:w="1074" w:type="dxa"/>
            <w:vAlign w:val="center"/>
          </w:tcPr>
          <w:p w14:paraId="5B09CA0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2197610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477138A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5D966D7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Aghstafa</w:t>
            </w:r>
          </w:p>
        </w:tc>
      </w:tr>
      <w:tr w:rsidR="00FF73A9" w:rsidRPr="00B84B03" w14:paraId="337837D4" w14:textId="77777777" w:rsidTr="00556F43">
        <w:trPr>
          <w:cantSplit/>
        </w:trPr>
        <w:tc>
          <w:tcPr>
            <w:tcW w:w="2335" w:type="dxa"/>
            <w:vAlign w:val="center"/>
          </w:tcPr>
          <w:p w14:paraId="4BE0F13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2223 (NDC)</w:t>
            </w:r>
          </w:p>
        </w:tc>
        <w:tc>
          <w:tcPr>
            <w:tcW w:w="1074" w:type="dxa"/>
            <w:vAlign w:val="center"/>
          </w:tcPr>
          <w:p w14:paraId="0F93E0B8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3720BCB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DF4E2C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36AD5A9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Tártaro</w:t>
            </w:r>
          </w:p>
        </w:tc>
      </w:tr>
      <w:tr w:rsidR="00FF73A9" w:rsidRPr="00B84B03" w14:paraId="028E0CDE" w14:textId="77777777" w:rsidTr="00556F43">
        <w:trPr>
          <w:cantSplit/>
        </w:trPr>
        <w:tc>
          <w:tcPr>
            <w:tcW w:w="2335" w:type="dxa"/>
            <w:vAlign w:val="center"/>
          </w:tcPr>
          <w:p w14:paraId="2602A0F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2224 (NDC)</w:t>
            </w:r>
          </w:p>
        </w:tc>
        <w:tc>
          <w:tcPr>
            <w:tcW w:w="1074" w:type="dxa"/>
            <w:vAlign w:val="center"/>
          </w:tcPr>
          <w:p w14:paraId="4DE64BF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6FC5470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6940182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5AEAF38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Goranboy</w:t>
            </w:r>
          </w:p>
        </w:tc>
      </w:tr>
      <w:tr w:rsidR="00FF73A9" w:rsidRPr="00B84B03" w14:paraId="2CABBC65" w14:textId="77777777" w:rsidTr="00556F43">
        <w:trPr>
          <w:cantSplit/>
        </w:trPr>
        <w:tc>
          <w:tcPr>
            <w:tcW w:w="2335" w:type="dxa"/>
            <w:vAlign w:val="center"/>
          </w:tcPr>
          <w:p w14:paraId="1E904D4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2227 (NDC)</w:t>
            </w:r>
          </w:p>
        </w:tc>
        <w:tc>
          <w:tcPr>
            <w:tcW w:w="1074" w:type="dxa"/>
            <w:vAlign w:val="center"/>
          </w:tcPr>
          <w:p w14:paraId="20F28D1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41AACF4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5E69D61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1D464AA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Samukh</w:t>
            </w:r>
          </w:p>
        </w:tc>
      </w:tr>
      <w:tr w:rsidR="00FF73A9" w:rsidRPr="00B84B03" w14:paraId="576CA9CC" w14:textId="77777777" w:rsidTr="00556F43">
        <w:trPr>
          <w:cantSplit/>
        </w:trPr>
        <w:tc>
          <w:tcPr>
            <w:tcW w:w="2335" w:type="dxa"/>
            <w:vAlign w:val="center"/>
          </w:tcPr>
          <w:p w14:paraId="5367379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2229 (NDC)</w:t>
            </w:r>
          </w:p>
        </w:tc>
        <w:tc>
          <w:tcPr>
            <w:tcW w:w="1074" w:type="dxa"/>
            <w:vAlign w:val="center"/>
          </w:tcPr>
          <w:p w14:paraId="39CCB84E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DC76C5D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6695186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00D71C7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Gazakh</w:t>
            </w:r>
          </w:p>
        </w:tc>
      </w:tr>
      <w:tr w:rsidR="00FF73A9" w:rsidRPr="00B84B03" w14:paraId="75C3FECE" w14:textId="77777777" w:rsidTr="00556F43">
        <w:trPr>
          <w:cantSplit/>
        </w:trPr>
        <w:tc>
          <w:tcPr>
            <w:tcW w:w="2335" w:type="dxa"/>
            <w:vAlign w:val="center"/>
          </w:tcPr>
          <w:p w14:paraId="7EBACE6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2230 (NDC)</w:t>
            </w:r>
          </w:p>
        </w:tc>
        <w:tc>
          <w:tcPr>
            <w:tcW w:w="1074" w:type="dxa"/>
            <w:vAlign w:val="center"/>
          </w:tcPr>
          <w:p w14:paraId="5F8D1BC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4370BEAC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574FAA9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2650687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Shamkir</w:t>
            </w:r>
          </w:p>
        </w:tc>
      </w:tr>
      <w:tr w:rsidR="00FF73A9" w:rsidRPr="00B84B03" w14:paraId="61EFB8AB" w14:textId="77777777" w:rsidTr="00556F43">
        <w:trPr>
          <w:cantSplit/>
        </w:trPr>
        <w:tc>
          <w:tcPr>
            <w:tcW w:w="2335" w:type="dxa"/>
            <w:vAlign w:val="center"/>
          </w:tcPr>
          <w:p w14:paraId="7B132EC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2231 (NDC)</w:t>
            </w:r>
          </w:p>
        </w:tc>
        <w:tc>
          <w:tcPr>
            <w:tcW w:w="1074" w:type="dxa"/>
            <w:vAlign w:val="center"/>
          </w:tcPr>
          <w:p w14:paraId="29F6719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6E6FA974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4CC4C8E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345CA9E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Tovuz</w:t>
            </w:r>
          </w:p>
        </w:tc>
      </w:tr>
      <w:tr w:rsidR="00FF73A9" w:rsidRPr="00B84B03" w14:paraId="33353C86" w14:textId="77777777" w:rsidTr="00556F43">
        <w:trPr>
          <w:cantSplit/>
        </w:trPr>
        <w:tc>
          <w:tcPr>
            <w:tcW w:w="2335" w:type="dxa"/>
            <w:vAlign w:val="center"/>
          </w:tcPr>
          <w:p w14:paraId="448C749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2232 (NDC)</w:t>
            </w:r>
          </w:p>
        </w:tc>
        <w:tc>
          <w:tcPr>
            <w:tcW w:w="1074" w:type="dxa"/>
            <w:vAlign w:val="center"/>
          </w:tcPr>
          <w:p w14:paraId="5B61204A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38209E8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566DC315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4BE1DF0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Gadabey</w:t>
            </w:r>
          </w:p>
        </w:tc>
      </w:tr>
      <w:tr w:rsidR="00FF73A9" w:rsidRPr="00B84B03" w14:paraId="25A0CE8F" w14:textId="77777777" w:rsidTr="00556F43">
        <w:trPr>
          <w:cantSplit/>
        </w:trPr>
        <w:tc>
          <w:tcPr>
            <w:tcW w:w="2335" w:type="dxa"/>
            <w:vAlign w:val="center"/>
          </w:tcPr>
          <w:p w14:paraId="1C5FB0A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2233, 22428 (NDC)</w:t>
            </w:r>
          </w:p>
        </w:tc>
        <w:tc>
          <w:tcPr>
            <w:tcW w:w="1074" w:type="dxa"/>
            <w:vAlign w:val="center"/>
          </w:tcPr>
          <w:p w14:paraId="1E07E310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2F9E96BC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2096D6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6EB80B9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Yevlakh</w:t>
            </w:r>
          </w:p>
        </w:tc>
      </w:tr>
      <w:tr w:rsidR="00FF73A9" w:rsidRPr="00B84B03" w14:paraId="4BA8E534" w14:textId="77777777" w:rsidTr="00556F43">
        <w:trPr>
          <w:cantSplit/>
        </w:trPr>
        <w:tc>
          <w:tcPr>
            <w:tcW w:w="2335" w:type="dxa"/>
            <w:vAlign w:val="center"/>
          </w:tcPr>
          <w:p w14:paraId="25211AC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2235 (NDC)</w:t>
            </w:r>
          </w:p>
        </w:tc>
        <w:tc>
          <w:tcPr>
            <w:tcW w:w="1074" w:type="dxa"/>
            <w:vAlign w:val="center"/>
          </w:tcPr>
          <w:p w14:paraId="020DA53B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608886D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0AA186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487856D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Naftalan</w:t>
            </w:r>
          </w:p>
        </w:tc>
      </w:tr>
      <w:tr w:rsidR="00FF73A9" w:rsidRPr="00B84B03" w14:paraId="6A68AA8E" w14:textId="77777777" w:rsidTr="00556F43">
        <w:trPr>
          <w:cantSplit/>
          <w:trHeight w:val="20"/>
        </w:trPr>
        <w:tc>
          <w:tcPr>
            <w:tcW w:w="2335" w:type="dxa"/>
            <w:vAlign w:val="center"/>
          </w:tcPr>
          <w:p w14:paraId="296DC6F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2330 (NDC)</w:t>
            </w:r>
          </w:p>
        </w:tc>
        <w:tc>
          <w:tcPr>
            <w:tcW w:w="1074" w:type="dxa"/>
            <w:vAlign w:val="center"/>
          </w:tcPr>
          <w:p w14:paraId="7376F214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3531EF3D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57B3C84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27184DA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Siyazan</w:t>
            </w:r>
          </w:p>
        </w:tc>
      </w:tr>
      <w:tr w:rsidR="00FF73A9" w:rsidRPr="00B84B03" w14:paraId="6D6114E0" w14:textId="77777777" w:rsidTr="00556F43">
        <w:trPr>
          <w:cantSplit/>
          <w:trHeight w:val="20"/>
        </w:trPr>
        <w:tc>
          <w:tcPr>
            <w:tcW w:w="2335" w:type="dxa"/>
            <w:vAlign w:val="center"/>
          </w:tcPr>
          <w:p w14:paraId="4C63F91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2331 (NDC)</w:t>
            </w:r>
          </w:p>
        </w:tc>
        <w:tc>
          <w:tcPr>
            <w:tcW w:w="1074" w:type="dxa"/>
            <w:vAlign w:val="center"/>
          </w:tcPr>
          <w:p w14:paraId="325758E5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5BFA20DB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25CB5F55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0614F75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Khizi</w:t>
            </w:r>
          </w:p>
        </w:tc>
      </w:tr>
      <w:tr w:rsidR="00FF73A9" w:rsidRPr="00B84B03" w14:paraId="28C1B489" w14:textId="77777777" w:rsidTr="00556F43">
        <w:trPr>
          <w:cantSplit/>
          <w:trHeight w:val="20"/>
        </w:trPr>
        <w:tc>
          <w:tcPr>
            <w:tcW w:w="2335" w:type="dxa"/>
            <w:vAlign w:val="center"/>
          </w:tcPr>
          <w:p w14:paraId="406ABA8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2332 (NDC)</w:t>
            </w:r>
          </w:p>
        </w:tc>
        <w:tc>
          <w:tcPr>
            <w:tcW w:w="1074" w:type="dxa"/>
            <w:vAlign w:val="center"/>
          </w:tcPr>
          <w:p w14:paraId="5982AF46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058AEF4B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3E0AC21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3DC424B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Khachmaz</w:t>
            </w:r>
          </w:p>
        </w:tc>
      </w:tr>
      <w:tr w:rsidR="00FF73A9" w:rsidRPr="00B84B03" w14:paraId="624C1417" w14:textId="77777777" w:rsidTr="00556F43">
        <w:trPr>
          <w:cantSplit/>
          <w:trHeight w:val="20"/>
        </w:trPr>
        <w:tc>
          <w:tcPr>
            <w:tcW w:w="2335" w:type="dxa"/>
            <w:vAlign w:val="center"/>
          </w:tcPr>
          <w:p w14:paraId="2A37B1C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2333 (NDC)</w:t>
            </w:r>
          </w:p>
        </w:tc>
        <w:tc>
          <w:tcPr>
            <w:tcW w:w="1074" w:type="dxa"/>
            <w:vAlign w:val="center"/>
          </w:tcPr>
          <w:p w14:paraId="35AB059E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D034354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013AF1E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4D5F765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Guba</w:t>
            </w:r>
          </w:p>
        </w:tc>
      </w:tr>
      <w:tr w:rsidR="00FF73A9" w:rsidRPr="00B84B03" w14:paraId="3E257395" w14:textId="77777777" w:rsidTr="00556F43">
        <w:trPr>
          <w:cantSplit/>
          <w:trHeight w:val="20"/>
        </w:trPr>
        <w:tc>
          <w:tcPr>
            <w:tcW w:w="2335" w:type="dxa"/>
            <w:vAlign w:val="center"/>
          </w:tcPr>
          <w:p w14:paraId="1BABA0E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2335 (NDC)</w:t>
            </w:r>
          </w:p>
        </w:tc>
        <w:tc>
          <w:tcPr>
            <w:tcW w:w="1074" w:type="dxa"/>
            <w:vAlign w:val="center"/>
          </w:tcPr>
          <w:p w14:paraId="2248A300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57A1EBC0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9DDF9C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53C4C0C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Shabran</w:t>
            </w:r>
          </w:p>
        </w:tc>
      </w:tr>
      <w:tr w:rsidR="00FF73A9" w:rsidRPr="00B84B03" w14:paraId="0BE656A4" w14:textId="77777777" w:rsidTr="00556F43">
        <w:trPr>
          <w:cantSplit/>
          <w:trHeight w:val="20"/>
        </w:trPr>
        <w:tc>
          <w:tcPr>
            <w:tcW w:w="2335" w:type="dxa"/>
            <w:vAlign w:val="center"/>
          </w:tcPr>
          <w:p w14:paraId="3DCFDF5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2338 (NDC)</w:t>
            </w:r>
          </w:p>
        </w:tc>
        <w:tc>
          <w:tcPr>
            <w:tcW w:w="1074" w:type="dxa"/>
            <w:vAlign w:val="center"/>
          </w:tcPr>
          <w:p w14:paraId="6AB6E523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0581713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51E039D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2217F38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Gusar</w:t>
            </w:r>
          </w:p>
        </w:tc>
      </w:tr>
      <w:tr w:rsidR="00FF73A9" w:rsidRPr="00B84B03" w14:paraId="2CB9F660" w14:textId="77777777" w:rsidTr="00556F43">
        <w:trPr>
          <w:cantSplit/>
        </w:trPr>
        <w:tc>
          <w:tcPr>
            <w:tcW w:w="2335" w:type="dxa"/>
            <w:vAlign w:val="center"/>
          </w:tcPr>
          <w:p w14:paraId="1E9687D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2420 (NDC)</w:t>
            </w:r>
          </w:p>
        </w:tc>
        <w:tc>
          <w:tcPr>
            <w:tcW w:w="1074" w:type="dxa"/>
            <w:vAlign w:val="center"/>
          </w:tcPr>
          <w:p w14:paraId="0FE596FA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5DDA8D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53A25C6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16BEB1D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Gabala</w:t>
            </w:r>
          </w:p>
        </w:tc>
      </w:tr>
      <w:tr w:rsidR="00FF73A9" w:rsidRPr="00B84B03" w14:paraId="727BF054" w14:textId="77777777" w:rsidTr="00556F43">
        <w:trPr>
          <w:cantSplit/>
        </w:trPr>
        <w:tc>
          <w:tcPr>
            <w:tcW w:w="2335" w:type="dxa"/>
            <w:vAlign w:val="center"/>
          </w:tcPr>
          <w:p w14:paraId="752D963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2421 (NDC)</w:t>
            </w:r>
          </w:p>
        </w:tc>
        <w:tc>
          <w:tcPr>
            <w:tcW w:w="1074" w:type="dxa"/>
            <w:vAlign w:val="center"/>
          </w:tcPr>
          <w:p w14:paraId="70E8B7E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2AE45045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3E82CD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4D0C789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Oghuz</w:t>
            </w:r>
          </w:p>
        </w:tc>
      </w:tr>
      <w:tr w:rsidR="00FF73A9" w:rsidRPr="00B84B03" w14:paraId="1146C484" w14:textId="77777777" w:rsidTr="00556F43">
        <w:trPr>
          <w:cantSplit/>
        </w:trPr>
        <w:tc>
          <w:tcPr>
            <w:tcW w:w="2335" w:type="dxa"/>
            <w:vAlign w:val="center"/>
          </w:tcPr>
          <w:p w14:paraId="17BFC9C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2422 (NDC)</w:t>
            </w:r>
          </w:p>
        </w:tc>
        <w:tc>
          <w:tcPr>
            <w:tcW w:w="1074" w:type="dxa"/>
            <w:vAlign w:val="center"/>
          </w:tcPr>
          <w:p w14:paraId="33AD2D37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5AC60DD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10CB58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2F9C110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Zagatala</w:t>
            </w:r>
          </w:p>
        </w:tc>
      </w:tr>
      <w:tr w:rsidR="00FF73A9" w:rsidRPr="00B84B03" w14:paraId="08F5D9E7" w14:textId="77777777" w:rsidTr="00556F43">
        <w:trPr>
          <w:cantSplit/>
        </w:trPr>
        <w:tc>
          <w:tcPr>
            <w:tcW w:w="2335" w:type="dxa"/>
            <w:vAlign w:val="center"/>
          </w:tcPr>
          <w:p w14:paraId="62EDB68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2424 (NDC)</w:t>
            </w:r>
          </w:p>
        </w:tc>
        <w:tc>
          <w:tcPr>
            <w:tcW w:w="1074" w:type="dxa"/>
            <w:vAlign w:val="center"/>
          </w:tcPr>
          <w:p w14:paraId="5480F45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22ACBDA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6EDB5C0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7065B5A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Shaki</w:t>
            </w:r>
          </w:p>
        </w:tc>
      </w:tr>
      <w:tr w:rsidR="00FF73A9" w:rsidRPr="00B84B03" w14:paraId="56697F43" w14:textId="77777777" w:rsidTr="00556F43">
        <w:trPr>
          <w:cantSplit/>
        </w:trPr>
        <w:tc>
          <w:tcPr>
            <w:tcW w:w="2335" w:type="dxa"/>
            <w:vAlign w:val="center"/>
          </w:tcPr>
          <w:p w14:paraId="5AB5227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2425 (NDC)</w:t>
            </w:r>
          </w:p>
        </w:tc>
        <w:tc>
          <w:tcPr>
            <w:tcW w:w="1074" w:type="dxa"/>
            <w:vAlign w:val="center"/>
          </w:tcPr>
          <w:p w14:paraId="71F94916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0375C0DD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5774991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2F226AD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Gakh</w:t>
            </w:r>
          </w:p>
        </w:tc>
      </w:tr>
      <w:tr w:rsidR="00FF73A9" w:rsidRPr="00B84B03" w14:paraId="66B1F03F" w14:textId="77777777" w:rsidTr="00556F43">
        <w:trPr>
          <w:cantSplit/>
        </w:trPr>
        <w:tc>
          <w:tcPr>
            <w:tcW w:w="2335" w:type="dxa"/>
            <w:vAlign w:val="center"/>
          </w:tcPr>
          <w:p w14:paraId="2844204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2427 (NDC)</w:t>
            </w:r>
          </w:p>
        </w:tc>
        <w:tc>
          <w:tcPr>
            <w:tcW w:w="1074" w:type="dxa"/>
            <w:vAlign w:val="center"/>
          </w:tcPr>
          <w:p w14:paraId="5897360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3C01B75D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28E4436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57FB81D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Mingachevir</w:t>
            </w:r>
          </w:p>
        </w:tc>
      </w:tr>
      <w:tr w:rsidR="00FF73A9" w:rsidRPr="00B84B03" w14:paraId="75529048" w14:textId="77777777" w:rsidTr="00556F43">
        <w:trPr>
          <w:cantSplit/>
        </w:trPr>
        <w:tc>
          <w:tcPr>
            <w:tcW w:w="2335" w:type="dxa"/>
            <w:vAlign w:val="center"/>
          </w:tcPr>
          <w:p w14:paraId="535A8F7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2429 (NDC)</w:t>
            </w:r>
          </w:p>
        </w:tc>
        <w:tc>
          <w:tcPr>
            <w:tcW w:w="1074" w:type="dxa"/>
            <w:vAlign w:val="center"/>
          </w:tcPr>
          <w:p w14:paraId="543F3F6B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970CEA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7B3B96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64DC5FC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Balakan</w:t>
            </w:r>
          </w:p>
        </w:tc>
      </w:tr>
      <w:tr w:rsidR="00FF73A9" w:rsidRPr="00B84B03" w14:paraId="06E5641A" w14:textId="77777777" w:rsidTr="00556F43">
        <w:trPr>
          <w:cantSplit/>
        </w:trPr>
        <w:tc>
          <w:tcPr>
            <w:tcW w:w="2335" w:type="dxa"/>
            <w:vAlign w:val="center"/>
          </w:tcPr>
          <w:p w14:paraId="7B760F3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2520 (NDC)</w:t>
            </w:r>
          </w:p>
        </w:tc>
        <w:tc>
          <w:tcPr>
            <w:tcW w:w="1074" w:type="dxa"/>
            <w:vAlign w:val="center"/>
          </w:tcPr>
          <w:p w14:paraId="7B31C083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3EB34937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F0CA4E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231F67F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Yardimli</w:t>
            </w:r>
          </w:p>
        </w:tc>
      </w:tr>
      <w:tr w:rsidR="00FF73A9" w:rsidRPr="00B84B03" w14:paraId="29A706F9" w14:textId="77777777" w:rsidTr="00556F43">
        <w:trPr>
          <w:cantSplit/>
        </w:trPr>
        <w:tc>
          <w:tcPr>
            <w:tcW w:w="2335" w:type="dxa"/>
            <w:vAlign w:val="center"/>
          </w:tcPr>
          <w:p w14:paraId="293DF15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2521 (NDC)</w:t>
            </w:r>
          </w:p>
        </w:tc>
        <w:tc>
          <w:tcPr>
            <w:tcW w:w="1074" w:type="dxa"/>
            <w:vAlign w:val="center"/>
          </w:tcPr>
          <w:p w14:paraId="486083C7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39AC35B8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E95B82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70C7522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Masalli</w:t>
            </w:r>
          </w:p>
        </w:tc>
      </w:tr>
      <w:tr w:rsidR="00FF73A9" w:rsidRPr="00B84B03" w14:paraId="22C39616" w14:textId="77777777" w:rsidTr="00556F43">
        <w:trPr>
          <w:cantSplit/>
        </w:trPr>
        <w:tc>
          <w:tcPr>
            <w:tcW w:w="2335" w:type="dxa"/>
            <w:vAlign w:val="center"/>
          </w:tcPr>
          <w:p w14:paraId="07C3347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2522 (NDC)</w:t>
            </w:r>
          </w:p>
        </w:tc>
        <w:tc>
          <w:tcPr>
            <w:tcW w:w="1074" w:type="dxa"/>
            <w:vAlign w:val="center"/>
          </w:tcPr>
          <w:p w14:paraId="66C12B1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B9F44D0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481F942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7E83D65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Astara</w:t>
            </w:r>
          </w:p>
        </w:tc>
      </w:tr>
      <w:tr w:rsidR="00FF73A9" w:rsidRPr="00B84B03" w14:paraId="1E288E93" w14:textId="77777777" w:rsidTr="00556F43">
        <w:trPr>
          <w:cantSplit/>
        </w:trPr>
        <w:tc>
          <w:tcPr>
            <w:tcW w:w="2335" w:type="dxa"/>
            <w:vAlign w:val="center"/>
          </w:tcPr>
          <w:p w14:paraId="44619DD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2524 (NDC)</w:t>
            </w:r>
          </w:p>
        </w:tc>
        <w:tc>
          <w:tcPr>
            <w:tcW w:w="1074" w:type="dxa"/>
            <w:vAlign w:val="center"/>
          </w:tcPr>
          <w:p w14:paraId="6FF0FE65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0B5C58DD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0C9C69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07D554F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Jalalabad</w:t>
            </w:r>
          </w:p>
        </w:tc>
      </w:tr>
      <w:tr w:rsidR="00FF73A9" w:rsidRPr="00B84B03" w14:paraId="61BC7C8D" w14:textId="77777777" w:rsidTr="00556F43">
        <w:trPr>
          <w:cantSplit/>
        </w:trPr>
        <w:tc>
          <w:tcPr>
            <w:tcW w:w="2335" w:type="dxa"/>
            <w:vAlign w:val="center"/>
          </w:tcPr>
          <w:p w14:paraId="14F25BE5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2525 (NDC)</w:t>
            </w:r>
          </w:p>
        </w:tc>
        <w:tc>
          <w:tcPr>
            <w:tcW w:w="1074" w:type="dxa"/>
            <w:vAlign w:val="center"/>
          </w:tcPr>
          <w:p w14:paraId="30BC2667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3D19F876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285DA5C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2BAE88A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Lankaran</w:t>
            </w:r>
          </w:p>
        </w:tc>
      </w:tr>
      <w:tr w:rsidR="00FF73A9" w:rsidRPr="00B84B03" w14:paraId="6FAC6C4A" w14:textId="77777777" w:rsidTr="00556F43">
        <w:trPr>
          <w:cantSplit/>
        </w:trPr>
        <w:tc>
          <w:tcPr>
            <w:tcW w:w="2335" w:type="dxa"/>
            <w:vAlign w:val="center"/>
          </w:tcPr>
          <w:p w14:paraId="170314E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2527 (NDC)</w:t>
            </w:r>
          </w:p>
        </w:tc>
        <w:tc>
          <w:tcPr>
            <w:tcW w:w="1074" w:type="dxa"/>
            <w:vAlign w:val="center"/>
          </w:tcPr>
          <w:p w14:paraId="6C468A8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693E6E35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B16D49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55E5E5C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Lerik</w:t>
            </w:r>
          </w:p>
        </w:tc>
      </w:tr>
      <w:tr w:rsidR="00FF73A9" w:rsidRPr="00B84B03" w14:paraId="71F7D7F3" w14:textId="77777777" w:rsidTr="00556F43">
        <w:trPr>
          <w:cantSplit/>
        </w:trPr>
        <w:tc>
          <w:tcPr>
            <w:tcW w:w="2335" w:type="dxa"/>
            <w:vAlign w:val="center"/>
          </w:tcPr>
          <w:p w14:paraId="44C335C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2529 (NDC)</w:t>
            </w:r>
          </w:p>
        </w:tc>
        <w:tc>
          <w:tcPr>
            <w:tcW w:w="1074" w:type="dxa"/>
            <w:vAlign w:val="center"/>
          </w:tcPr>
          <w:p w14:paraId="0FF3573C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05664BE7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407A8BC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38500C6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Bilasuvar</w:t>
            </w:r>
          </w:p>
        </w:tc>
      </w:tr>
      <w:tr w:rsidR="00FF73A9" w:rsidRPr="00B84B03" w14:paraId="79D3D337" w14:textId="77777777" w:rsidTr="00556F43">
        <w:trPr>
          <w:cantSplit/>
        </w:trPr>
        <w:tc>
          <w:tcPr>
            <w:tcW w:w="2335" w:type="dxa"/>
            <w:vAlign w:val="center"/>
          </w:tcPr>
          <w:p w14:paraId="4C24890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2620 (NDC)</w:t>
            </w:r>
          </w:p>
        </w:tc>
        <w:tc>
          <w:tcPr>
            <w:tcW w:w="1074" w:type="dxa"/>
            <w:vAlign w:val="center"/>
          </w:tcPr>
          <w:p w14:paraId="30A8AB6E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51C55A0D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B1C7C5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2ED9EFD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Khojali</w:t>
            </w:r>
          </w:p>
        </w:tc>
      </w:tr>
      <w:tr w:rsidR="00FF73A9" w:rsidRPr="00B84B03" w14:paraId="28317DAA" w14:textId="77777777" w:rsidTr="00556F43">
        <w:trPr>
          <w:cantSplit/>
        </w:trPr>
        <w:tc>
          <w:tcPr>
            <w:tcW w:w="2335" w:type="dxa"/>
            <w:vAlign w:val="center"/>
          </w:tcPr>
          <w:p w14:paraId="4E5ACE5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2621 (NDC)</w:t>
            </w:r>
          </w:p>
        </w:tc>
        <w:tc>
          <w:tcPr>
            <w:tcW w:w="1074" w:type="dxa"/>
            <w:vAlign w:val="center"/>
          </w:tcPr>
          <w:p w14:paraId="0CAA5558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D98C8DD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695EB37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71175C0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Lachin</w:t>
            </w:r>
          </w:p>
        </w:tc>
      </w:tr>
      <w:tr w:rsidR="00FF73A9" w:rsidRPr="00B84B03" w14:paraId="5BBE2734" w14:textId="77777777" w:rsidTr="00556F43">
        <w:trPr>
          <w:cantSplit/>
        </w:trPr>
        <w:tc>
          <w:tcPr>
            <w:tcW w:w="2335" w:type="dxa"/>
            <w:vAlign w:val="center"/>
          </w:tcPr>
          <w:p w14:paraId="0DAE9A6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2622 (NDC)</w:t>
            </w:r>
          </w:p>
        </w:tc>
        <w:tc>
          <w:tcPr>
            <w:tcW w:w="1074" w:type="dxa"/>
            <w:vAlign w:val="center"/>
          </w:tcPr>
          <w:p w14:paraId="7E67463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5AFDF7DC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5C1A963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0301163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Khankendi</w:t>
            </w:r>
          </w:p>
        </w:tc>
      </w:tr>
      <w:tr w:rsidR="00FF73A9" w:rsidRPr="00B84B03" w14:paraId="3EEDF39C" w14:textId="77777777" w:rsidTr="00556F43">
        <w:trPr>
          <w:cantSplit/>
        </w:trPr>
        <w:tc>
          <w:tcPr>
            <w:tcW w:w="2335" w:type="dxa"/>
            <w:vAlign w:val="center"/>
          </w:tcPr>
          <w:p w14:paraId="28F2CCF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2623 (NDC)</w:t>
            </w:r>
          </w:p>
        </w:tc>
        <w:tc>
          <w:tcPr>
            <w:tcW w:w="1074" w:type="dxa"/>
            <w:vAlign w:val="center"/>
          </w:tcPr>
          <w:p w14:paraId="05ADC666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6A0E00A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4BFC73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1C49311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Gubadli</w:t>
            </w:r>
          </w:p>
        </w:tc>
      </w:tr>
      <w:tr w:rsidR="00FF73A9" w:rsidRPr="00B84B03" w14:paraId="61BAE01C" w14:textId="77777777" w:rsidTr="00556F43">
        <w:trPr>
          <w:cantSplit/>
        </w:trPr>
        <w:tc>
          <w:tcPr>
            <w:tcW w:w="2335" w:type="dxa"/>
            <w:vAlign w:val="center"/>
          </w:tcPr>
          <w:p w14:paraId="49A78BD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2625 (NDC)</w:t>
            </w:r>
          </w:p>
        </w:tc>
        <w:tc>
          <w:tcPr>
            <w:tcW w:w="1074" w:type="dxa"/>
            <w:vAlign w:val="center"/>
          </w:tcPr>
          <w:p w14:paraId="3BACFE6A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76A908A3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4DBD572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73C4D8B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Zangilan</w:t>
            </w:r>
          </w:p>
        </w:tc>
      </w:tr>
      <w:tr w:rsidR="00FF73A9" w:rsidRPr="00B84B03" w14:paraId="10A749BB" w14:textId="77777777" w:rsidTr="00556F43">
        <w:trPr>
          <w:cantSplit/>
        </w:trPr>
        <w:tc>
          <w:tcPr>
            <w:tcW w:w="2335" w:type="dxa"/>
            <w:vAlign w:val="center"/>
          </w:tcPr>
          <w:p w14:paraId="5934874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2626 (NDC)</w:t>
            </w:r>
          </w:p>
        </w:tc>
        <w:tc>
          <w:tcPr>
            <w:tcW w:w="1074" w:type="dxa"/>
            <w:vAlign w:val="center"/>
          </w:tcPr>
          <w:p w14:paraId="4F36D1B0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0517226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6390B97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4227EC7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Shusha</w:t>
            </w:r>
          </w:p>
        </w:tc>
      </w:tr>
      <w:tr w:rsidR="00FF73A9" w:rsidRPr="00B84B03" w14:paraId="58731845" w14:textId="77777777" w:rsidTr="00556F43">
        <w:trPr>
          <w:cantSplit/>
        </w:trPr>
        <w:tc>
          <w:tcPr>
            <w:tcW w:w="2335" w:type="dxa"/>
            <w:vAlign w:val="center"/>
          </w:tcPr>
          <w:p w14:paraId="7CC43CC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lastRenderedPageBreak/>
              <w:t>2627 (NDC)</w:t>
            </w:r>
          </w:p>
        </w:tc>
        <w:tc>
          <w:tcPr>
            <w:tcW w:w="1074" w:type="dxa"/>
            <w:vAlign w:val="center"/>
          </w:tcPr>
          <w:p w14:paraId="0F5BD6AA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5146F8B8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2AC0973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3974FF4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Kalbajar</w:t>
            </w:r>
          </w:p>
        </w:tc>
      </w:tr>
      <w:tr w:rsidR="00FF73A9" w:rsidRPr="00B84B03" w14:paraId="148A968D" w14:textId="77777777" w:rsidTr="00556F43">
        <w:trPr>
          <w:cantSplit/>
        </w:trPr>
        <w:tc>
          <w:tcPr>
            <w:tcW w:w="2335" w:type="dxa"/>
            <w:vAlign w:val="center"/>
          </w:tcPr>
          <w:p w14:paraId="5276ED1A" w14:textId="77777777" w:rsidR="00FF73A9" w:rsidRPr="00B84B03" w:rsidRDefault="00FF73A9" w:rsidP="0015695D">
            <w:pPr>
              <w:spacing w:before="60"/>
              <w:jc w:val="left"/>
              <w:rPr>
                <w:color w:val="000000"/>
                <w:lang w:val="es-ES"/>
              </w:rPr>
            </w:pPr>
            <w:r w:rsidRPr="00B84B03">
              <w:rPr>
                <w:color w:val="000000"/>
                <w:lang w:val="es-ES"/>
              </w:rPr>
              <w:t>2628 (NDC)</w:t>
            </w:r>
          </w:p>
        </w:tc>
        <w:tc>
          <w:tcPr>
            <w:tcW w:w="1074" w:type="dxa"/>
            <w:vAlign w:val="center"/>
          </w:tcPr>
          <w:p w14:paraId="3772D6B6" w14:textId="77777777" w:rsidR="00FF73A9" w:rsidRPr="00B84B03" w:rsidRDefault="00FF73A9" w:rsidP="0015695D">
            <w:pPr>
              <w:spacing w:before="60"/>
              <w:jc w:val="center"/>
              <w:rPr>
                <w:color w:val="000000"/>
                <w:lang w:val="es-ES"/>
              </w:rPr>
            </w:pPr>
            <w:r w:rsidRPr="00B84B03">
              <w:rPr>
                <w:color w:val="000000"/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4BA3DCE8" w14:textId="77777777" w:rsidR="00FF73A9" w:rsidRPr="00B84B03" w:rsidRDefault="00FF73A9" w:rsidP="0015695D">
            <w:pPr>
              <w:spacing w:before="60"/>
              <w:jc w:val="center"/>
              <w:rPr>
                <w:color w:val="000000"/>
                <w:lang w:val="es-ES"/>
              </w:rPr>
            </w:pPr>
            <w:r w:rsidRPr="00B84B03">
              <w:rPr>
                <w:color w:val="000000"/>
                <w:lang w:val="es-ES"/>
              </w:rPr>
              <w:t>9</w:t>
            </w:r>
          </w:p>
        </w:tc>
        <w:tc>
          <w:tcPr>
            <w:tcW w:w="3261" w:type="dxa"/>
          </w:tcPr>
          <w:p w14:paraId="685E937C" w14:textId="77777777" w:rsidR="00FF73A9" w:rsidRPr="00B84B03" w:rsidRDefault="00FF73A9" w:rsidP="0015695D">
            <w:pPr>
              <w:spacing w:before="60"/>
              <w:jc w:val="left"/>
              <w:rPr>
                <w:color w:val="000000"/>
                <w:lang w:val="es-ES"/>
              </w:rPr>
            </w:pPr>
            <w:r w:rsidRPr="00B84B03">
              <w:rPr>
                <w:color w:val="000000"/>
                <w:lang w:val="es-ES"/>
              </w:rPr>
              <w:t xml:space="preserve">Número geográfico para </w:t>
            </w:r>
            <w:r w:rsidRPr="00B84B03">
              <w:rPr>
                <w:lang w:val="es-ES"/>
              </w:rPr>
              <w:t>la RPTC</w:t>
            </w:r>
          </w:p>
        </w:tc>
        <w:tc>
          <w:tcPr>
            <w:tcW w:w="2409" w:type="dxa"/>
          </w:tcPr>
          <w:p w14:paraId="0F4CE8C5" w14:textId="77777777" w:rsidR="00FF73A9" w:rsidRPr="00B84B03" w:rsidRDefault="00FF73A9" w:rsidP="0015695D">
            <w:pPr>
              <w:spacing w:before="60"/>
              <w:jc w:val="left"/>
              <w:rPr>
                <w:color w:val="000000"/>
                <w:lang w:val="es-ES"/>
              </w:rPr>
            </w:pPr>
            <w:r w:rsidRPr="00B84B03">
              <w:rPr>
                <w:color w:val="000000"/>
                <w:lang w:val="es-ES"/>
              </w:rPr>
              <w:t>Aghdara</w:t>
            </w:r>
          </w:p>
        </w:tc>
      </w:tr>
      <w:tr w:rsidR="00FF73A9" w:rsidRPr="00B84B03" w14:paraId="012CFEA7" w14:textId="77777777" w:rsidTr="00556F43">
        <w:trPr>
          <w:cantSplit/>
        </w:trPr>
        <w:tc>
          <w:tcPr>
            <w:tcW w:w="2335" w:type="dxa"/>
            <w:vAlign w:val="center"/>
          </w:tcPr>
          <w:p w14:paraId="23BE4F8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2629 (NDC)</w:t>
            </w:r>
          </w:p>
        </w:tc>
        <w:tc>
          <w:tcPr>
            <w:tcW w:w="1074" w:type="dxa"/>
            <w:vAlign w:val="center"/>
          </w:tcPr>
          <w:p w14:paraId="56FEB42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04514303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3C848895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4378825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Khojavand</w:t>
            </w:r>
          </w:p>
        </w:tc>
      </w:tr>
      <w:tr w:rsidR="00FF73A9" w:rsidRPr="00B84B03" w14:paraId="73AFD7CA" w14:textId="77777777" w:rsidTr="00556F43">
        <w:trPr>
          <w:cantSplit/>
        </w:trPr>
        <w:tc>
          <w:tcPr>
            <w:tcW w:w="2335" w:type="dxa"/>
            <w:vAlign w:val="center"/>
          </w:tcPr>
          <w:p w14:paraId="3632053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2631 (NDC)</w:t>
            </w:r>
          </w:p>
        </w:tc>
        <w:tc>
          <w:tcPr>
            <w:tcW w:w="1074" w:type="dxa"/>
            <w:vAlign w:val="center"/>
          </w:tcPr>
          <w:p w14:paraId="37FFD45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6C8126F4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31C03E5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3723CE5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Fuzuli</w:t>
            </w:r>
          </w:p>
        </w:tc>
      </w:tr>
      <w:tr w:rsidR="00FF73A9" w:rsidRPr="00B84B03" w14:paraId="09E46E16" w14:textId="77777777" w:rsidTr="00556F43">
        <w:trPr>
          <w:cantSplit/>
        </w:trPr>
        <w:tc>
          <w:tcPr>
            <w:tcW w:w="2335" w:type="dxa"/>
            <w:vAlign w:val="center"/>
          </w:tcPr>
          <w:p w14:paraId="3BF647B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2632 (NDC)</w:t>
            </w:r>
          </w:p>
        </w:tc>
        <w:tc>
          <w:tcPr>
            <w:tcW w:w="1074" w:type="dxa"/>
            <w:vAlign w:val="center"/>
          </w:tcPr>
          <w:p w14:paraId="7229D72C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4A30ACD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4862B54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0DD0449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Aghdam</w:t>
            </w:r>
          </w:p>
        </w:tc>
      </w:tr>
      <w:tr w:rsidR="00FF73A9" w:rsidRPr="00B84B03" w14:paraId="62193A4C" w14:textId="77777777" w:rsidTr="00556F43">
        <w:trPr>
          <w:cantSplit/>
        </w:trPr>
        <w:tc>
          <w:tcPr>
            <w:tcW w:w="2335" w:type="dxa"/>
            <w:vAlign w:val="center"/>
          </w:tcPr>
          <w:p w14:paraId="1B6006E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2638 (NDC)</w:t>
            </w:r>
          </w:p>
        </w:tc>
        <w:tc>
          <w:tcPr>
            <w:tcW w:w="1074" w:type="dxa"/>
            <w:vAlign w:val="center"/>
          </w:tcPr>
          <w:p w14:paraId="4DF6902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0704409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492FC63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48D302A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Jabrayil</w:t>
            </w:r>
          </w:p>
        </w:tc>
      </w:tr>
      <w:tr w:rsidR="00FF73A9" w:rsidRPr="00B84B03" w14:paraId="08E5B2B7" w14:textId="77777777" w:rsidTr="00556F43">
        <w:trPr>
          <w:cantSplit/>
        </w:trPr>
        <w:tc>
          <w:tcPr>
            <w:tcW w:w="2335" w:type="dxa"/>
            <w:vAlign w:val="center"/>
          </w:tcPr>
          <w:p w14:paraId="7CDE64F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36544 (NDC)</w:t>
            </w:r>
            <w:r w:rsidRPr="00B84B03">
              <w:rPr>
                <w:lang w:val="es-ES"/>
              </w:rPr>
              <w:br/>
              <w:t>36550 (NDC)</w:t>
            </w:r>
          </w:p>
        </w:tc>
        <w:tc>
          <w:tcPr>
            <w:tcW w:w="1074" w:type="dxa"/>
            <w:vAlign w:val="center"/>
          </w:tcPr>
          <w:p w14:paraId="7AD3BB54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27C68BDD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  <w:vAlign w:val="center"/>
          </w:tcPr>
          <w:p w14:paraId="06F06AF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  <w:vAlign w:val="center"/>
          </w:tcPr>
          <w:p w14:paraId="50452D3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Ciudad de Najicheván</w:t>
            </w:r>
          </w:p>
        </w:tc>
      </w:tr>
      <w:tr w:rsidR="00FF73A9" w:rsidRPr="00B84B03" w14:paraId="126B9482" w14:textId="77777777" w:rsidTr="00556F43">
        <w:trPr>
          <w:cantSplit/>
        </w:trPr>
        <w:tc>
          <w:tcPr>
            <w:tcW w:w="2335" w:type="dxa"/>
            <w:vAlign w:val="center"/>
          </w:tcPr>
          <w:p w14:paraId="6F05CE6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36541 (NDC)</w:t>
            </w:r>
          </w:p>
        </w:tc>
        <w:tc>
          <w:tcPr>
            <w:tcW w:w="1074" w:type="dxa"/>
            <w:vAlign w:val="center"/>
          </w:tcPr>
          <w:p w14:paraId="4CCB260C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287F66DD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3A99F13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3EC7CF6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Babak</w:t>
            </w:r>
          </w:p>
        </w:tc>
      </w:tr>
      <w:tr w:rsidR="00FF73A9" w:rsidRPr="00B84B03" w14:paraId="31F52CF5" w14:textId="77777777" w:rsidTr="00556F43">
        <w:trPr>
          <w:cantSplit/>
        </w:trPr>
        <w:tc>
          <w:tcPr>
            <w:tcW w:w="2335" w:type="dxa"/>
            <w:vAlign w:val="center"/>
          </w:tcPr>
          <w:p w14:paraId="442CF1A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36542, 36552 (NDC)</w:t>
            </w:r>
          </w:p>
        </w:tc>
        <w:tc>
          <w:tcPr>
            <w:tcW w:w="1074" w:type="dxa"/>
            <w:vAlign w:val="center"/>
          </w:tcPr>
          <w:p w14:paraId="0B3F76E0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CC035BC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4DA364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1261187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Sharur</w:t>
            </w:r>
          </w:p>
        </w:tc>
      </w:tr>
      <w:tr w:rsidR="00FF73A9" w:rsidRPr="00B84B03" w14:paraId="45DC10ED" w14:textId="77777777" w:rsidTr="00556F43">
        <w:trPr>
          <w:cantSplit/>
        </w:trPr>
        <w:tc>
          <w:tcPr>
            <w:tcW w:w="2335" w:type="dxa"/>
            <w:vAlign w:val="center"/>
          </w:tcPr>
          <w:p w14:paraId="25CA79A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36543 (NDC)</w:t>
            </w:r>
          </w:p>
        </w:tc>
        <w:tc>
          <w:tcPr>
            <w:tcW w:w="1074" w:type="dxa"/>
            <w:vAlign w:val="center"/>
          </w:tcPr>
          <w:p w14:paraId="63AA2D3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296B676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3AE287E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1F84D495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Shahbuz</w:t>
            </w:r>
          </w:p>
        </w:tc>
      </w:tr>
      <w:tr w:rsidR="00FF73A9" w:rsidRPr="00B84B03" w14:paraId="76066559" w14:textId="77777777" w:rsidTr="00556F43">
        <w:trPr>
          <w:cantSplit/>
        </w:trPr>
        <w:tc>
          <w:tcPr>
            <w:tcW w:w="2335" w:type="dxa"/>
            <w:vAlign w:val="center"/>
          </w:tcPr>
          <w:p w14:paraId="268221C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36546 (NDC)</w:t>
            </w:r>
          </w:p>
        </w:tc>
        <w:tc>
          <w:tcPr>
            <w:tcW w:w="1074" w:type="dxa"/>
            <w:vAlign w:val="center"/>
          </w:tcPr>
          <w:p w14:paraId="695776CF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5B75CC06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5120E07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754F15D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Julfa</w:t>
            </w:r>
          </w:p>
        </w:tc>
      </w:tr>
      <w:tr w:rsidR="00FF73A9" w:rsidRPr="00B84B03" w14:paraId="6D6C7936" w14:textId="77777777" w:rsidTr="00556F43">
        <w:trPr>
          <w:cantSplit/>
        </w:trPr>
        <w:tc>
          <w:tcPr>
            <w:tcW w:w="2335" w:type="dxa"/>
            <w:vAlign w:val="center"/>
          </w:tcPr>
          <w:p w14:paraId="6E6AEBA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36547 (NDC)</w:t>
            </w:r>
          </w:p>
        </w:tc>
        <w:tc>
          <w:tcPr>
            <w:tcW w:w="1074" w:type="dxa"/>
            <w:vAlign w:val="center"/>
          </w:tcPr>
          <w:p w14:paraId="16DF94A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A559D10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6177279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3337596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Ordubad</w:t>
            </w:r>
          </w:p>
        </w:tc>
      </w:tr>
      <w:tr w:rsidR="00FF73A9" w:rsidRPr="00B84B03" w14:paraId="6C50A82E" w14:textId="77777777" w:rsidTr="00556F43">
        <w:trPr>
          <w:cantSplit/>
        </w:trPr>
        <w:tc>
          <w:tcPr>
            <w:tcW w:w="2335" w:type="dxa"/>
            <w:vAlign w:val="center"/>
          </w:tcPr>
          <w:p w14:paraId="7572F57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36548 (NDC)</w:t>
            </w:r>
          </w:p>
        </w:tc>
        <w:tc>
          <w:tcPr>
            <w:tcW w:w="1074" w:type="dxa"/>
            <w:vAlign w:val="center"/>
          </w:tcPr>
          <w:p w14:paraId="563ECE6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428079D1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55CE163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5E36831C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Kangarli</w:t>
            </w:r>
          </w:p>
        </w:tc>
      </w:tr>
      <w:tr w:rsidR="00FF73A9" w:rsidRPr="00B84B03" w14:paraId="0F3955C5" w14:textId="77777777" w:rsidTr="00556F43">
        <w:trPr>
          <w:cantSplit/>
        </w:trPr>
        <w:tc>
          <w:tcPr>
            <w:tcW w:w="2335" w:type="dxa"/>
            <w:vAlign w:val="center"/>
          </w:tcPr>
          <w:p w14:paraId="6D50D2D6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36549 (NDC)</w:t>
            </w:r>
          </w:p>
        </w:tc>
        <w:tc>
          <w:tcPr>
            <w:tcW w:w="1074" w:type="dxa"/>
            <w:vAlign w:val="center"/>
          </w:tcPr>
          <w:p w14:paraId="50B54BC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56284098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6142EF5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geográfico para la RPTC</w:t>
            </w:r>
          </w:p>
        </w:tc>
        <w:tc>
          <w:tcPr>
            <w:tcW w:w="2409" w:type="dxa"/>
          </w:tcPr>
          <w:p w14:paraId="5FE5D56B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Sadarak</w:t>
            </w:r>
          </w:p>
        </w:tc>
      </w:tr>
      <w:tr w:rsidR="00FF73A9" w:rsidRPr="00B84B03" w14:paraId="31CBD423" w14:textId="77777777" w:rsidTr="00556F43">
        <w:trPr>
          <w:cantSplit/>
        </w:trPr>
        <w:tc>
          <w:tcPr>
            <w:tcW w:w="2335" w:type="dxa"/>
            <w:vAlign w:val="center"/>
          </w:tcPr>
          <w:p w14:paraId="259C2FA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50, 51, 10, 60 (NDC)</w:t>
            </w:r>
          </w:p>
        </w:tc>
        <w:tc>
          <w:tcPr>
            <w:tcW w:w="1074" w:type="dxa"/>
            <w:vAlign w:val="center"/>
          </w:tcPr>
          <w:p w14:paraId="73DBC46B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510B3F05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377D904A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no geográfico para el servicio móvil GSM</w:t>
            </w:r>
          </w:p>
        </w:tc>
        <w:tc>
          <w:tcPr>
            <w:tcW w:w="2409" w:type="dxa"/>
            <w:vAlign w:val="center"/>
          </w:tcPr>
          <w:p w14:paraId="671528D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"Azercell Telecom" LLC</w:t>
            </w:r>
          </w:p>
        </w:tc>
      </w:tr>
      <w:tr w:rsidR="00FF73A9" w:rsidRPr="00B84B03" w14:paraId="55EB6950" w14:textId="77777777" w:rsidTr="00556F43">
        <w:trPr>
          <w:cantSplit/>
        </w:trPr>
        <w:tc>
          <w:tcPr>
            <w:tcW w:w="2335" w:type="dxa"/>
            <w:vAlign w:val="center"/>
          </w:tcPr>
          <w:p w14:paraId="7396000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55, 99 (NDC)</w:t>
            </w:r>
          </w:p>
        </w:tc>
        <w:tc>
          <w:tcPr>
            <w:tcW w:w="1074" w:type="dxa"/>
            <w:vAlign w:val="center"/>
          </w:tcPr>
          <w:p w14:paraId="5C8B1688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5EEC361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26E43CFE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no geográfico para el servicio móvil GSM</w:t>
            </w:r>
          </w:p>
        </w:tc>
        <w:tc>
          <w:tcPr>
            <w:tcW w:w="2409" w:type="dxa"/>
            <w:vAlign w:val="center"/>
          </w:tcPr>
          <w:p w14:paraId="1D04A2EF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"Bakcell" LLC</w:t>
            </w:r>
          </w:p>
        </w:tc>
      </w:tr>
      <w:tr w:rsidR="00FF73A9" w:rsidRPr="00B84B03" w14:paraId="5359248B" w14:textId="77777777" w:rsidTr="00556F43">
        <w:trPr>
          <w:cantSplit/>
        </w:trPr>
        <w:tc>
          <w:tcPr>
            <w:tcW w:w="2335" w:type="dxa"/>
            <w:vAlign w:val="center"/>
          </w:tcPr>
          <w:p w14:paraId="43340EA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70, 77 (NDC)</w:t>
            </w:r>
          </w:p>
        </w:tc>
        <w:tc>
          <w:tcPr>
            <w:tcW w:w="1074" w:type="dxa"/>
            <w:vAlign w:val="center"/>
          </w:tcPr>
          <w:p w14:paraId="3F223E4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FBB48EA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6EE8F1C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no geográfico para el servicio móvil GSM</w:t>
            </w:r>
          </w:p>
        </w:tc>
        <w:tc>
          <w:tcPr>
            <w:tcW w:w="2409" w:type="dxa"/>
            <w:vAlign w:val="center"/>
          </w:tcPr>
          <w:p w14:paraId="79913989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"Azerfon" LLC</w:t>
            </w:r>
          </w:p>
        </w:tc>
      </w:tr>
      <w:tr w:rsidR="00FF73A9" w:rsidRPr="00B84B03" w14:paraId="766ADD1D" w14:textId="77777777" w:rsidTr="00556F43">
        <w:trPr>
          <w:cantSplit/>
        </w:trPr>
        <w:tc>
          <w:tcPr>
            <w:tcW w:w="2335" w:type="dxa"/>
            <w:vAlign w:val="center"/>
          </w:tcPr>
          <w:p w14:paraId="1DDBD85E" w14:textId="77777777" w:rsidR="00FF73A9" w:rsidRPr="00B84B03" w:rsidRDefault="00FF73A9" w:rsidP="0015695D">
            <w:pPr>
              <w:spacing w:before="60"/>
              <w:jc w:val="left"/>
              <w:rPr>
                <w:highlight w:val="yellow"/>
                <w:lang w:val="es-ES"/>
              </w:rPr>
            </w:pPr>
          </w:p>
        </w:tc>
        <w:tc>
          <w:tcPr>
            <w:tcW w:w="1074" w:type="dxa"/>
            <w:vAlign w:val="center"/>
          </w:tcPr>
          <w:p w14:paraId="160848E5" w14:textId="77777777" w:rsidR="00FF73A9" w:rsidRPr="00B84B03" w:rsidRDefault="00FF73A9" w:rsidP="0015695D">
            <w:pPr>
              <w:spacing w:before="60"/>
              <w:jc w:val="center"/>
              <w:rPr>
                <w:highlight w:val="yellow"/>
                <w:lang w:val="es-ES"/>
              </w:rPr>
            </w:pPr>
          </w:p>
        </w:tc>
        <w:tc>
          <w:tcPr>
            <w:tcW w:w="1122" w:type="dxa"/>
            <w:vAlign w:val="center"/>
          </w:tcPr>
          <w:p w14:paraId="56E13C40" w14:textId="77777777" w:rsidR="00FF73A9" w:rsidRPr="00B84B03" w:rsidRDefault="00FF73A9" w:rsidP="0015695D">
            <w:pPr>
              <w:spacing w:before="60"/>
              <w:jc w:val="center"/>
              <w:rPr>
                <w:highlight w:val="yellow"/>
                <w:lang w:val="es-ES"/>
              </w:rPr>
            </w:pPr>
          </w:p>
        </w:tc>
        <w:tc>
          <w:tcPr>
            <w:tcW w:w="3261" w:type="dxa"/>
          </w:tcPr>
          <w:p w14:paraId="19D152E5" w14:textId="77777777" w:rsidR="00FF73A9" w:rsidRPr="00B84B03" w:rsidRDefault="00FF73A9" w:rsidP="0015695D">
            <w:pPr>
              <w:spacing w:before="60"/>
              <w:jc w:val="left"/>
              <w:rPr>
                <w:highlight w:val="yellow"/>
                <w:lang w:val="es-ES"/>
              </w:rPr>
            </w:pPr>
          </w:p>
        </w:tc>
        <w:tc>
          <w:tcPr>
            <w:tcW w:w="2409" w:type="dxa"/>
          </w:tcPr>
          <w:p w14:paraId="0E65E766" w14:textId="77777777" w:rsidR="00FF73A9" w:rsidRPr="00B84B03" w:rsidRDefault="00FF73A9" w:rsidP="0015695D">
            <w:pPr>
              <w:spacing w:before="60"/>
              <w:jc w:val="left"/>
              <w:rPr>
                <w:highlight w:val="yellow"/>
                <w:lang w:val="es-ES"/>
              </w:rPr>
            </w:pPr>
          </w:p>
        </w:tc>
      </w:tr>
      <w:tr w:rsidR="00FF73A9" w:rsidRPr="00B84B03" w14:paraId="77B2F6A0" w14:textId="77777777" w:rsidTr="00556F43">
        <w:trPr>
          <w:cantSplit/>
        </w:trPr>
        <w:tc>
          <w:tcPr>
            <w:tcW w:w="2335" w:type="dxa"/>
            <w:vAlign w:val="center"/>
          </w:tcPr>
          <w:p w14:paraId="7CB1900D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88 (NDC)</w:t>
            </w:r>
          </w:p>
        </w:tc>
        <w:tc>
          <w:tcPr>
            <w:tcW w:w="1074" w:type="dxa"/>
            <w:vAlign w:val="center"/>
          </w:tcPr>
          <w:p w14:paraId="42F03FEE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  <w:vAlign w:val="center"/>
          </w:tcPr>
          <w:p w14:paraId="15D15505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1AB76634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no geográfico para la RPTC</w:t>
            </w:r>
          </w:p>
        </w:tc>
        <w:tc>
          <w:tcPr>
            <w:tcW w:w="2409" w:type="dxa"/>
            <w:vAlign w:val="center"/>
          </w:tcPr>
          <w:p w14:paraId="08D8940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"Avirtel" LLC</w:t>
            </w:r>
          </w:p>
        </w:tc>
      </w:tr>
      <w:tr w:rsidR="00FF73A9" w:rsidRPr="00B84B03" w14:paraId="12E470A5" w14:textId="77777777" w:rsidTr="00556F43">
        <w:trPr>
          <w:cantSplit/>
          <w:trHeight w:val="258"/>
        </w:trPr>
        <w:tc>
          <w:tcPr>
            <w:tcW w:w="2335" w:type="dxa"/>
          </w:tcPr>
          <w:p w14:paraId="27AC5987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46 (NDC)</w:t>
            </w:r>
          </w:p>
        </w:tc>
        <w:tc>
          <w:tcPr>
            <w:tcW w:w="1074" w:type="dxa"/>
          </w:tcPr>
          <w:p w14:paraId="19F35E32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</w:tcPr>
          <w:p w14:paraId="287168F3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21D40261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no geográfico para la RPTC</w:t>
            </w:r>
          </w:p>
        </w:tc>
        <w:tc>
          <w:tcPr>
            <w:tcW w:w="2409" w:type="dxa"/>
          </w:tcPr>
          <w:p w14:paraId="5D6BFD62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"Delta Telecom Ltd" LLC</w:t>
            </w:r>
          </w:p>
        </w:tc>
      </w:tr>
      <w:tr w:rsidR="00FF73A9" w:rsidRPr="00A94DBE" w14:paraId="17E3E186" w14:textId="77777777" w:rsidTr="00556F43">
        <w:trPr>
          <w:cantSplit/>
          <w:trHeight w:val="595"/>
        </w:trPr>
        <w:tc>
          <w:tcPr>
            <w:tcW w:w="2335" w:type="dxa"/>
          </w:tcPr>
          <w:p w14:paraId="60C22DD3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12109 (NDC)</w:t>
            </w:r>
          </w:p>
        </w:tc>
        <w:tc>
          <w:tcPr>
            <w:tcW w:w="1074" w:type="dxa"/>
          </w:tcPr>
          <w:p w14:paraId="1464E739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1122" w:type="dxa"/>
          </w:tcPr>
          <w:p w14:paraId="7E073AF0" w14:textId="77777777" w:rsidR="00FF73A9" w:rsidRPr="00B84B03" w:rsidRDefault="00FF73A9" w:rsidP="0015695D">
            <w:pPr>
              <w:spacing w:before="6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3261" w:type="dxa"/>
          </w:tcPr>
          <w:p w14:paraId="766D0318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Número no geográfico para la RPTC</w:t>
            </w:r>
          </w:p>
        </w:tc>
        <w:tc>
          <w:tcPr>
            <w:tcW w:w="2409" w:type="dxa"/>
          </w:tcPr>
          <w:p w14:paraId="4F1C9DF0" w14:textId="77777777" w:rsidR="00FF73A9" w:rsidRPr="00B84B03" w:rsidRDefault="00FF73A9" w:rsidP="0015695D">
            <w:pPr>
              <w:spacing w:before="6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Información y asistencia del operador</w:t>
            </w:r>
          </w:p>
        </w:tc>
      </w:tr>
    </w:tbl>
    <w:p w14:paraId="1C4F8349" w14:textId="77777777" w:rsidR="00FF73A9" w:rsidRPr="00B84B03" w:rsidRDefault="00FF73A9" w:rsidP="006F101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highlight w:val="yellow"/>
          <w:lang w:val="es-ES"/>
        </w:rPr>
      </w:pPr>
      <w:r w:rsidRPr="00B84B03">
        <w:rPr>
          <w:highlight w:val="yellow"/>
          <w:lang w:val="es-ES"/>
        </w:rPr>
        <w:br w:type="page"/>
      </w:r>
    </w:p>
    <w:p w14:paraId="316C4470" w14:textId="77777777" w:rsidR="00FF73A9" w:rsidRPr="00B84B03" w:rsidRDefault="00FF73A9" w:rsidP="006F101C">
      <w:pPr>
        <w:spacing w:after="120"/>
        <w:jc w:val="center"/>
        <w:rPr>
          <w:b/>
          <w:bCs/>
          <w:lang w:val="es-ES"/>
        </w:rPr>
      </w:pPr>
      <w:r w:rsidRPr="00B84B03">
        <w:rPr>
          <w:b/>
          <w:bCs/>
          <w:lang w:val="es-ES"/>
        </w:rPr>
        <w:lastRenderedPageBreak/>
        <w:t>Números de prueba:</w:t>
      </w:r>
    </w:p>
    <w:tbl>
      <w:tblPr>
        <w:tblW w:w="9566" w:type="dxa"/>
        <w:jc w:val="center"/>
        <w:tblLook w:val="04A0" w:firstRow="1" w:lastRow="0" w:firstColumn="1" w:lastColumn="0" w:noHBand="0" w:noVBand="1"/>
      </w:tblPr>
      <w:tblGrid>
        <w:gridCol w:w="1623"/>
        <w:gridCol w:w="2880"/>
        <w:gridCol w:w="5063"/>
      </w:tblGrid>
      <w:tr w:rsidR="00FF73A9" w:rsidRPr="00B84B03" w14:paraId="0FF71261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8A4A0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464050" w14:textId="77777777" w:rsidR="00FF73A9" w:rsidRPr="00B84B03" w:rsidRDefault="00FF73A9" w:rsidP="0015695D">
            <w:pPr>
              <w:spacing w:before="60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Nombre</w:t>
            </w: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1E1422" w14:textId="77777777" w:rsidR="00FF73A9" w:rsidRPr="00B84B03" w:rsidRDefault="00FF73A9" w:rsidP="0015695D">
            <w:pPr>
              <w:spacing w:before="60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Números de prueba</w:t>
            </w:r>
          </w:p>
        </w:tc>
      </w:tr>
      <w:tr w:rsidR="00FF73A9" w:rsidRPr="00B84B03" w14:paraId="36432153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8C54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58E9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CD1A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</w:tr>
      <w:tr w:rsidR="00FF73A9" w:rsidRPr="00B84B03" w14:paraId="79B55932" w14:textId="77777777" w:rsidTr="0015695D">
        <w:trPr>
          <w:cantSplit/>
          <w:trHeight w:val="315"/>
          <w:jc w:val="center"/>
        </w:trPr>
        <w:tc>
          <w:tcPr>
            <w:tcW w:w="9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622F17" w14:textId="77777777" w:rsidR="00FF73A9" w:rsidRPr="00B84B03" w:rsidRDefault="00FF73A9" w:rsidP="0015695D">
            <w:pPr>
              <w:spacing w:before="6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CIUDAD DE BAKÚ – 12</w:t>
            </w:r>
          </w:p>
        </w:tc>
      </w:tr>
      <w:tr w:rsidR="00FF73A9" w:rsidRPr="00B84B03" w14:paraId="703DAAC7" w14:textId="77777777" w:rsidTr="0015695D">
        <w:trPr>
          <w:cantSplit/>
          <w:trHeight w:val="315"/>
          <w:jc w:val="center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BDD2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11E0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Bakú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D71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+994 12 370 21 99</w:t>
            </w:r>
          </w:p>
        </w:tc>
      </w:tr>
      <w:tr w:rsidR="00FF73A9" w:rsidRPr="00B84B03" w14:paraId="00F1835B" w14:textId="77777777" w:rsidTr="0015695D">
        <w:trPr>
          <w:cantSplit/>
          <w:trHeight w:val="315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D863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1968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E67A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+994 12 440 21 99</w:t>
            </w:r>
          </w:p>
        </w:tc>
      </w:tr>
      <w:tr w:rsidR="00FF73A9" w:rsidRPr="00B84B03" w14:paraId="1B2654BA" w14:textId="77777777" w:rsidTr="0015695D">
        <w:trPr>
          <w:cantSplit/>
          <w:trHeight w:val="315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48F3E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1C77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669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+994 12 564 21 99</w:t>
            </w:r>
          </w:p>
        </w:tc>
      </w:tr>
      <w:tr w:rsidR="00FF73A9" w:rsidRPr="00B84B03" w14:paraId="040B57CC" w14:textId="77777777" w:rsidTr="0015695D">
        <w:trPr>
          <w:cantSplit/>
          <w:trHeight w:val="255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D262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E9EE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0F3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+994 88 235 14 79</w:t>
            </w:r>
          </w:p>
        </w:tc>
      </w:tr>
      <w:tr w:rsidR="00FF73A9" w:rsidRPr="00B84B03" w14:paraId="63FE37DB" w14:textId="77777777" w:rsidTr="0015695D">
        <w:trPr>
          <w:cantSplit/>
          <w:trHeight w:val="255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3E40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FE63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A79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+994 12 404 12 12</w:t>
            </w:r>
          </w:p>
        </w:tc>
      </w:tr>
      <w:tr w:rsidR="00FF73A9" w:rsidRPr="00B84B03" w14:paraId="1EE996A8" w14:textId="77777777" w:rsidTr="0015695D">
        <w:trPr>
          <w:cantSplit/>
          <w:trHeight w:val="247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1B64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CD4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331C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+994 12 200 00 24</w:t>
            </w:r>
          </w:p>
        </w:tc>
      </w:tr>
      <w:tr w:rsidR="00FF73A9" w:rsidRPr="00B84B03" w14:paraId="68C4C00B" w14:textId="77777777" w:rsidTr="0015695D">
        <w:trPr>
          <w:cantSplit/>
          <w:trHeight w:val="315"/>
          <w:jc w:val="center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6C2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9B5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030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+994 12 342 21 99</w:t>
            </w:r>
          </w:p>
        </w:tc>
      </w:tr>
      <w:tr w:rsidR="00FF73A9" w:rsidRPr="00B84B03" w14:paraId="54D2425B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85A4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7C78C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 xml:space="preserve"> </w:t>
            </w: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31AD4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 xml:space="preserve"> </w:t>
            </w:r>
          </w:p>
        </w:tc>
      </w:tr>
      <w:tr w:rsidR="00FF73A9" w:rsidRPr="00B84B03" w14:paraId="75567818" w14:textId="77777777" w:rsidTr="0015695D">
        <w:trPr>
          <w:cantSplit/>
          <w:trHeight w:val="315"/>
          <w:jc w:val="center"/>
        </w:trPr>
        <w:tc>
          <w:tcPr>
            <w:tcW w:w="9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87FAB" w14:textId="77777777" w:rsidR="00FF73A9" w:rsidRPr="00B84B03" w:rsidRDefault="00FF73A9" w:rsidP="0015695D">
            <w:pPr>
              <w:spacing w:before="6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CIUDAD DE SUMGAYIT – 18</w:t>
            </w:r>
          </w:p>
        </w:tc>
      </w:tr>
      <w:tr w:rsidR="00FF73A9" w:rsidRPr="00B84B03" w14:paraId="0E6057C6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A1AA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EDE5F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Sumgayit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9C186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+994 18 644 21 99</w:t>
            </w:r>
          </w:p>
        </w:tc>
      </w:tr>
      <w:tr w:rsidR="00FF73A9" w:rsidRPr="00B84B03" w14:paraId="4D18E6E9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13F730" w14:textId="77777777" w:rsidR="00FF73A9" w:rsidRPr="00B84B03" w:rsidRDefault="00FF73A9" w:rsidP="0015695D">
            <w:pPr>
              <w:spacing w:before="60"/>
              <w:rPr>
                <w:highlight w:val="yellow"/>
                <w:lang w:val="es-E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FE9F04" w14:textId="77777777" w:rsidR="00FF73A9" w:rsidRPr="00B84B03" w:rsidRDefault="00FF73A9" w:rsidP="0015695D">
            <w:pPr>
              <w:spacing w:before="60"/>
              <w:rPr>
                <w:highlight w:val="yellow"/>
                <w:lang w:val="es-ES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7273B" w14:textId="77777777" w:rsidR="00FF73A9" w:rsidRPr="00B84B03" w:rsidRDefault="00FF73A9" w:rsidP="0015695D">
            <w:pPr>
              <w:spacing w:before="60"/>
              <w:rPr>
                <w:highlight w:val="yellow"/>
                <w:lang w:val="es-ES"/>
              </w:rPr>
            </w:pPr>
          </w:p>
        </w:tc>
      </w:tr>
      <w:tr w:rsidR="00FF73A9" w:rsidRPr="00A94DBE" w14:paraId="1A41EA50" w14:textId="77777777" w:rsidTr="0015695D">
        <w:trPr>
          <w:cantSplit/>
          <w:trHeight w:val="315"/>
          <w:jc w:val="center"/>
        </w:trPr>
        <w:tc>
          <w:tcPr>
            <w:tcW w:w="9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5F68BD" w14:textId="77777777" w:rsidR="00FF73A9" w:rsidRPr="00B84B03" w:rsidRDefault="00FF73A9" w:rsidP="0015695D">
            <w:pPr>
              <w:spacing w:before="6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REGIÓN CONECTADA A LA CENTRAL DE CONMUTACIÓN DE BAKÚ – 20</w:t>
            </w:r>
          </w:p>
        </w:tc>
      </w:tr>
      <w:tr w:rsidR="00FF73A9" w:rsidRPr="00B84B03" w14:paraId="641CE0F5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B5C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C43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Barda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669A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+994 20 205 21 99</w:t>
            </w:r>
          </w:p>
        </w:tc>
      </w:tr>
      <w:tr w:rsidR="00FF73A9" w:rsidRPr="00B84B03" w14:paraId="75FE8EB1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0DF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8DD5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Ujar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05E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+994 20 213 21 99</w:t>
            </w:r>
          </w:p>
        </w:tc>
      </w:tr>
      <w:tr w:rsidR="00FF73A9" w:rsidRPr="00B84B03" w14:paraId="26AE5A37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1995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379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Aghsu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096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+994 20 226 21 99</w:t>
            </w:r>
          </w:p>
        </w:tc>
      </w:tr>
      <w:tr w:rsidR="00FF73A9" w:rsidRPr="00B84B03" w14:paraId="1BB3FAFD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ABA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E31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Aghdash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5AD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+994 20 235 21 99</w:t>
            </w:r>
          </w:p>
        </w:tc>
      </w:tr>
      <w:tr w:rsidR="00FF73A9" w:rsidRPr="00B84B03" w14:paraId="2FEE51A0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877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B12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Gobustán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DF8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+994 20 245 21 99</w:t>
            </w:r>
          </w:p>
        </w:tc>
      </w:tr>
      <w:tr w:rsidR="00FF73A9" w:rsidRPr="00B84B03" w14:paraId="0FF0B1FF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20F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AC9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Kurdamir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4A7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+994 20 255 21 99</w:t>
            </w:r>
          </w:p>
        </w:tc>
      </w:tr>
      <w:tr w:rsidR="00FF73A9" w:rsidRPr="00B84B03" w14:paraId="3833FB3E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3E8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B86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Shamakhi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2ED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+994 20 265 21 99</w:t>
            </w:r>
          </w:p>
        </w:tc>
      </w:tr>
      <w:tr w:rsidR="00FF73A9" w:rsidRPr="00B84B03" w14:paraId="2AA3852C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41E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269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Goychay</w:t>
            </w: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495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+994 20 274 21 99</w:t>
            </w:r>
          </w:p>
        </w:tc>
      </w:tr>
      <w:tr w:rsidR="00FF73A9" w:rsidRPr="00B84B03" w14:paraId="21AE53F4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C3A5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88E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Ismayilli</w:t>
            </w: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D85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+994 20 285 10 00</w:t>
            </w:r>
          </w:p>
        </w:tc>
      </w:tr>
      <w:tr w:rsidR="00FF73A9" w:rsidRPr="00B84B03" w14:paraId="0A300413" w14:textId="77777777" w:rsidTr="0015695D">
        <w:trPr>
          <w:cantSplit/>
          <w:trHeight w:val="315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831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062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Zardab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2A7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+994 20 296 42 99</w:t>
            </w:r>
          </w:p>
        </w:tc>
      </w:tr>
    </w:tbl>
    <w:p w14:paraId="6F190A44" w14:textId="77777777" w:rsidR="00FF73A9" w:rsidRPr="00B84B03" w:rsidRDefault="00FF73A9" w:rsidP="006F101C">
      <w:pPr>
        <w:spacing w:before="0"/>
        <w:rPr>
          <w:highlight w:val="yellow"/>
          <w:lang w:val="es-ES"/>
        </w:rPr>
      </w:pPr>
    </w:p>
    <w:tbl>
      <w:tblPr>
        <w:tblW w:w="9508" w:type="dxa"/>
        <w:jc w:val="center"/>
        <w:tblLook w:val="04A0" w:firstRow="1" w:lastRow="0" w:firstColumn="1" w:lastColumn="0" w:noHBand="0" w:noVBand="1"/>
      </w:tblPr>
      <w:tblGrid>
        <w:gridCol w:w="1639"/>
        <w:gridCol w:w="2835"/>
        <w:gridCol w:w="5034"/>
      </w:tblGrid>
      <w:tr w:rsidR="00FF73A9" w:rsidRPr="00B84B03" w14:paraId="7F008560" w14:textId="77777777" w:rsidTr="0015695D">
        <w:trPr>
          <w:cantSplit/>
          <w:trHeight w:val="315"/>
          <w:jc w:val="center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C9D7" w14:textId="77777777" w:rsidR="00FF73A9" w:rsidRPr="00B84B03" w:rsidRDefault="00FF73A9" w:rsidP="0015695D">
            <w:pPr>
              <w:spacing w:before="60"/>
              <w:rPr>
                <w:highlight w:val="yellow"/>
                <w:lang w:val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B0FC1" w14:textId="77777777" w:rsidR="00FF73A9" w:rsidRPr="00B84B03" w:rsidRDefault="00FF73A9" w:rsidP="0015695D">
            <w:pPr>
              <w:spacing w:before="60"/>
              <w:rPr>
                <w:highlight w:val="yellow"/>
                <w:lang w:val="es-E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82001" w14:textId="77777777" w:rsidR="00FF73A9" w:rsidRPr="00B84B03" w:rsidRDefault="00FF73A9" w:rsidP="0015695D">
            <w:pPr>
              <w:spacing w:before="60"/>
              <w:rPr>
                <w:highlight w:val="yellow"/>
                <w:lang w:val="es-ES"/>
              </w:rPr>
            </w:pPr>
          </w:p>
        </w:tc>
      </w:tr>
      <w:tr w:rsidR="00FF73A9" w:rsidRPr="00B84B03" w14:paraId="57ECA4D8" w14:textId="77777777" w:rsidTr="0015695D">
        <w:trPr>
          <w:cantSplit/>
          <w:trHeight w:val="315"/>
          <w:jc w:val="center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09AADC" w14:textId="77777777" w:rsidR="00FF73A9" w:rsidRPr="00B84B03" w:rsidRDefault="00FF73A9" w:rsidP="0015695D">
            <w:pPr>
              <w:spacing w:before="6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REGIÓN DE SHIRVAN – 21</w:t>
            </w:r>
          </w:p>
        </w:tc>
      </w:tr>
      <w:tr w:rsidR="00FF73A9" w:rsidRPr="00B84B03" w14:paraId="210C3608" w14:textId="77777777" w:rsidTr="0015695D">
        <w:trPr>
          <w:cantSplit/>
          <w:trHeight w:val="315"/>
          <w:jc w:val="center"/>
        </w:trPr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CD40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ED70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Hajigabul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E4A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+994 21 204 21 99</w:t>
            </w:r>
          </w:p>
        </w:tc>
      </w:tr>
      <w:tr w:rsidR="00FF73A9" w:rsidRPr="00B84B03" w14:paraId="050AC3D7" w14:textId="77777777" w:rsidTr="0015695D">
        <w:trPr>
          <w:cantSplit/>
          <w:trHeight w:val="315"/>
          <w:jc w:val="center"/>
        </w:trPr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18B3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6098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7BF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+994 21 428 00 20</w:t>
            </w:r>
          </w:p>
        </w:tc>
      </w:tr>
      <w:tr w:rsidR="00FF73A9" w:rsidRPr="00B84B03" w14:paraId="1263025B" w14:textId="77777777" w:rsidTr="0015695D">
        <w:trPr>
          <w:cantSplit/>
          <w:trHeight w:val="315"/>
          <w:jc w:val="center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C92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946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Shirvan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BB3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+994 21 215 21 99</w:t>
            </w:r>
          </w:p>
        </w:tc>
      </w:tr>
      <w:tr w:rsidR="00FF73A9" w:rsidRPr="00B84B03" w14:paraId="71884F9A" w14:textId="77777777" w:rsidTr="0015695D">
        <w:trPr>
          <w:cantSplit/>
          <w:trHeight w:val="315"/>
          <w:jc w:val="center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25D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84B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Beylagan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68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+994 21 225 21 99</w:t>
            </w:r>
          </w:p>
        </w:tc>
      </w:tr>
      <w:tr w:rsidR="00FF73A9" w:rsidRPr="00B84B03" w14:paraId="005135EB" w14:textId="77777777" w:rsidTr="0015695D">
        <w:trPr>
          <w:cantSplit/>
          <w:trHeight w:val="315"/>
          <w:jc w:val="center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AE4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797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Sabirabad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83E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+994 21 235 69 99</w:t>
            </w:r>
          </w:p>
        </w:tc>
      </w:tr>
      <w:tr w:rsidR="00FF73A9" w:rsidRPr="00B84B03" w14:paraId="6467A260" w14:textId="77777777" w:rsidTr="0015695D">
        <w:trPr>
          <w:cantSplit/>
          <w:trHeight w:val="315"/>
          <w:jc w:val="center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306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4D9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Imishli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78F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+994 21 246 60 01</w:t>
            </w:r>
          </w:p>
        </w:tc>
      </w:tr>
      <w:tr w:rsidR="00FF73A9" w:rsidRPr="00B84B03" w14:paraId="635C6FC1" w14:textId="77777777" w:rsidTr="0015695D">
        <w:trPr>
          <w:cantSplit/>
          <w:trHeight w:val="315"/>
          <w:jc w:val="center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267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E0F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Salyan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5A9A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+994 21 255 21 99</w:t>
            </w:r>
          </w:p>
        </w:tc>
      </w:tr>
      <w:tr w:rsidR="00FF73A9" w:rsidRPr="00B84B03" w14:paraId="5E953992" w14:textId="77777777" w:rsidTr="0015695D">
        <w:trPr>
          <w:cantSplit/>
          <w:trHeight w:val="315"/>
          <w:jc w:val="center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269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59C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Neftchala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08E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+994 21 263 21 99</w:t>
            </w:r>
          </w:p>
        </w:tc>
      </w:tr>
      <w:tr w:rsidR="00FF73A9" w:rsidRPr="00B84B03" w14:paraId="57AB27C0" w14:textId="77777777" w:rsidTr="0015695D">
        <w:trPr>
          <w:cantSplit/>
          <w:trHeight w:val="315"/>
          <w:jc w:val="center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8F3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665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Aghjabedi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67D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+994 21 275 21 99</w:t>
            </w:r>
          </w:p>
        </w:tc>
      </w:tr>
      <w:tr w:rsidR="00FF73A9" w:rsidRPr="00B84B03" w14:paraId="097E23CC" w14:textId="77777777" w:rsidTr="0015695D">
        <w:trPr>
          <w:cantSplit/>
          <w:trHeight w:val="315"/>
          <w:jc w:val="center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D4A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033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Saatli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85C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+994 21 285 21 99</w:t>
            </w:r>
          </w:p>
        </w:tc>
      </w:tr>
    </w:tbl>
    <w:p w14:paraId="4730104B" w14:textId="77777777" w:rsidR="00FF73A9" w:rsidRPr="00B84B03" w:rsidRDefault="00FF73A9" w:rsidP="006F101C">
      <w:pPr>
        <w:rPr>
          <w:highlight w:val="yellow"/>
          <w:lang w:val="es-ES"/>
        </w:rPr>
      </w:pPr>
    </w:p>
    <w:tbl>
      <w:tblPr>
        <w:tblW w:w="9430" w:type="dxa"/>
        <w:jc w:val="center"/>
        <w:tblLook w:val="04A0" w:firstRow="1" w:lastRow="0" w:firstColumn="1" w:lastColumn="0" w:noHBand="0" w:noVBand="1"/>
      </w:tblPr>
      <w:tblGrid>
        <w:gridCol w:w="1487"/>
        <w:gridCol w:w="2943"/>
        <w:gridCol w:w="5000"/>
      </w:tblGrid>
      <w:tr w:rsidR="00FF73A9" w:rsidRPr="00B84B03" w14:paraId="543D65E4" w14:textId="77777777" w:rsidTr="0015695D">
        <w:trPr>
          <w:cantSplit/>
          <w:trHeight w:val="315"/>
          <w:jc w:val="center"/>
        </w:trPr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DD627" w14:textId="77777777" w:rsidR="00FF73A9" w:rsidRPr="00B84B03" w:rsidRDefault="00FF73A9" w:rsidP="0015695D">
            <w:pPr>
              <w:spacing w:before="6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lastRenderedPageBreak/>
              <w:t>REGIÓN DE GANJA – 22</w:t>
            </w:r>
          </w:p>
        </w:tc>
      </w:tr>
      <w:tr w:rsidR="00FF73A9" w:rsidRPr="00B84B03" w14:paraId="50FBFB84" w14:textId="77777777" w:rsidTr="0015695D">
        <w:trPr>
          <w:cantSplit/>
          <w:trHeight w:val="315"/>
          <w:jc w:val="center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BFD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F213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Ganja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B04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+994 22 257 21 99</w:t>
            </w:r>
          </w:p>
        </w:tc>
      </w:tr>
      <w:tr w:rsidR="00FF73A9" w:rsidRPr="00B84B03" w14:paraId="14EA76B8" w14:textId="77777777" w:rsidTr="0015695D">
        <w:trPr>
          <w:cantSplit/>
          <w:trHeight w:val="315"/>
          <w:jc w:val="center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D67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D439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CB1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+994 22 428 70 99</w:t>
            </w:r>
          </w:p>
        </w:tc>
      </w:tr>
      <w:tr w:rsidR="00FF73A9" w:rsidRPr="00B84B03" w14:paraId="3B58866D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356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91F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Goygol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EA5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+994 22 205 24 19</w:t>
            </w:r>
          </w:p>
        </w:tc>
      </w:tr>
      <w:tr w:rsidR="00FF73A9" w:rsidRPr="00B84B03" w14:paraId="06336DA2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E01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A9C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Dashkasan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CFF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 xml:space="preserve">+994 22 215 55 99 </w:t>
            </w:r>
          </w:p>
        </w:tc>
      </w:tr>
      <w:tr w:rsidR="00FF73A9" w:rsidRPr="00B84B03" w14:paraId="6F47540E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A21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15B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Aghstafa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BA5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+994 22 225 21 99</w:t>
            </w:r>
          </w:p>
        </w:tc>
      </w:tr>
      <w:tr w:rsidR="00FF73A9" w:rsidRPr="00B84B03" w14:paraId="4444EDF2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87D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D69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Tartar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411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+994 22 236 21 99</w:t>
            </w:r>
          </w:p>
        </w:tc>
      </w:tr>
      <w:tr w:rsidR="00FF73A9" w:rsidRPr="00B84B03" w14:paraId="3B94CAD4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32D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E28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Goranboy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851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+994 22 245 21 99</w:t>
            </w:r>
          </w:p>
        </w:tc>
      </w:tr>
      <w:tr w:rsidR="00FF73A9" w:rsidRPr="00B84B03" w14:paraId="43C81A50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EA1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CA8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Samukh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290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+994 22 275 21 99</w:t>
            </w:r>
          </w:p>
        </w:tc>
      </w:tr>
      <w:tr w:rsidR="00FF73A9" w:rsidRPr="00B84B03" w14:paraId="7B28330F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3E2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8A15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Gazakh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2EF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+994 22 295 21 99</w:t>
            </w:r>
          </w:p>
        </w:tc>
      </w:tr>
      <w:tr w:rsidR="00FF73A9" w:rsidRPr="00B84B03" w14:paraId="6E65C768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C04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717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Shamkir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680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+994 22 305 21 90</w:t>
            </w:r>
          </w:p>
        </w:tc>
      </w:tr>
      <w:tr w:rsidR="00FF73A9" w:rsidRPr="00B84B03" w14:paraId="7D9A1819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CC1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F94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Tovuz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D73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+994 22 315 00 00</w:t>
            </w:r>
          </w:p>
        </w:tc>
      </w:tr>
      <w:tr w:rsidR="00FF73A9" w:rsidRPr="00B84B03" w14:paraId="5834730D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683A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375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Gadabey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B5E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+994 22 326 01 71</w:t>
            </w:r>
          </w:p>
        </w:tc>
      </w:tr>
      <w:tr w:rsidR="00FF73A9" w:rsidRPr="00B84B03" w14:paraId="73DE1807" w14:textId="77777777" w:rsidTr="0015695D">
        <w:trPr>
          <w:cantSplit/>
          <w:trHeight w:val="315"/>
          <w:jc w:val="center"/>
        </w:trPr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978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12</w:t>
            </w:r>
          </w:p>
        </w:tc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8262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Yevlakh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A53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+994 22 336 21 99</w:t>
            </w:r>
          </w:p>
        </w:tc>
      </w:tr>
      <w:tr w:rsidR="00FF73A9" w:rsidRPr="00B84B03" w14:paraId="713731F0" w14:textId="77777777" w:rsidTr="0015695D">
        <w:trPr>
          <w:cantSplit/>
          <w:trHeight w:val="315"/>
          <w:jc w:val="center"/>
        </w:trPr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CB7B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7BA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F0B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+994 22 428 26 41</w:t>
            </w:r>
          </w:p>
        </w:tc>
      </w:tr>
      <w:tr w:rsidR="00FF73A9" w:rsidRPr="00B84B03" w14:paraId="4C702D56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B5A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BBA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Naftalan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D6B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+994 22 352 21 99</w:t>
            </w:r>
          </w:p>
        </w:tc>
      </w:tr>
      <w:tr w:rsidR="00FF73A9" w:rsidRPr="00B84B03" w14:paraId="2CAD21D9" w14:textId="77777777" w:rsidTr="0015695D">
        <w:trPr>
          <w:cantSplit/>
          <w:trHeight w:val="315"/>
          <w:jc w:val="center"/>
        </w:trPr>
        <w:tc>
          <w:tcPr>
            <w:tcW w:w="9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880ED1" w14:textId="77777777" w:rsidR="00FF73A9" w:rsidRPr="00B84B03" w:rsidRDefault="00FF73A9" w:rsidP="0015695D">
            <w:pPr>
              <w:spacing w:before="6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REGIÓN DE GUBA – 23</w:t>
            </w:r>
          </w:p>
        </w:tc>
      </w:tr>
      <w:tr w:rsidR="00FF73A9" w:rsidRPr="00B84B03" w14:paraId="42167886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44F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AE5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Siyazan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2E0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+994 23 304 21 99</w:t>
            </w:r>
          </w:p>
        </w:tc>
      </w:tr>
      <w:tr w:rsidR="00FF73A9" w:rsidRPr="00B84B03" w14:paraId="48586B04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716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D275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Khizi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B72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+994 23 315 00 00</w:t>
            </w:r>
          </w:p>
        </w:tc>
      </w:tr>
      <w:tr w:rsidR="00FF73A9" w:rsidRPr="00B84B03" w14:paraId="5ADBDC01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663A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768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Khachmaz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8FA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+994 23 325 21 99</w:t>
            </w:r>
          </w:p>
        </w:tc>
      </w:tr>
      <w:tr w:rsidR="00FF73A9" w:rsidRPr="00B84B03" w14:paraId="1F2E0663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EB6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B9F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Guba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D8E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+994 23 335 21 99</w:t>
            </w:r>
          </w:p>
        </w:tc>
      </w:tr>
      <w:tr w:rsidR="00FF73A9" w:rsidRPr="00B84B03" w14:paraId="6E967BCB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D02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D10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Shabran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818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+994 23 353 21 99</w:t>
            </w:r>
          </w:p>
        </w:tc>
      </w:tr>
      <w:tr w:rsidR="00FF73A9" w:rsidRPr="00B84B03" w14:paraId="1080AC74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089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6DC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Gusar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853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+994 23 385 21 99</w:t>
            </w:r>
          </w:p>
        </w:tc>
      </w:tr>
      <w:tr w:rsidR="00FF73A9" w:rsidRPr="00B84B03" w14:paraId="350502A1" w14:textId="77777777" w:rsidTr="0015695D">
        <w:trPr>
          <w:cantSplit/>
          <w:trHeight w:val="315"/>
          <w:jc w:val="center"/>
        </w:trPr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649716" w14:textId="77777777" w:rsidR="00FF73A9" w:rsidRPr="00B84B03" w:rsidRDefault="00FF73A9" w:rsidP="0015695D">
            <w:pPr>
              <w:spacing w:before="6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REGIÓN DE SHAKI – 24</w:t>
            </w:r>
          </w:p>
        </w:tc>
      </w:tr>
      <w:tr w:rsidR="00FF73A9" w:rsidRPr="00B84B03" w14:paraId="08F3E074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B9F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627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Gabala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2CA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+994 24 205 21 99</w:t>
            </w:r>
          </w:p>
        </w:tc>
      </w:tr>
      <w:tr w:rsidR="00FF73A9" w:rsidRPr="00B84B03" w14:paraId="5CA68D87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6BF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30C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Oghuz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300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+994 24 215 12 99</w:t>
            </w:r>
          </w:p>
        </w:tc>
      </w:tr>
      <w:tr w:rsidR="00FF73A9" w:rsidRPr="00B84B03" w14:paraId="6C905228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601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295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Zagatala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10D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+994 24 225 21 99</w:t>
            </w:r>
          </w:p>
        </w:tc>
      </w:tr>
      <w:tr w:rsidR="00FF73A9" w:rsidRPr="00B84B03" w14:paraId="335FFFEE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AAC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D9C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Shaki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602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+994 24 244 21 99</w:t>
            </w:r>
          </w:p>
        </w:tc>
      </w:tr>
      <w:tr w:rsidR="00FF73A9" w:rsidRPr="00B84B03" w14:paraId="78A41B0D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0AD5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37CA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Gakh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12E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+994 24 255 21 99</w:t>
            </w:r>
          </w:p>
        </w:tc>
      </w:tr>
      <w:tr w:rsidR="00FF73A9" w:rsidRPr="00B84B03" w14:paraId="01C7E4D6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AF5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92E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Mingachevir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13F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+994 24 274 21 99</w:t>
            </w:r>
          </w:p>
        </w:tc>
      </w:tr>
      <w:tr w:rsidR="00FF73A9" w:rsidRPr="00B84B03" w14:paraId="1E451C72" w14:textId="77777777" w:rsidTr="0015695D">
        <w:trPr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A8F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6FD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Balakan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25F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+994 24 295 21 99</w:t>
            </w:r>
          </w:p>
        </w:tc>
      </w:tr>
    </w:tbl>
    <w:p w14:paraId="5C60FF3A" w14:textId="77777777" w:rsidR="00FF73A9" w:rsidRPr="00B84B03" w:rsidRDefault="00FF73A9" w:rsidP="006F101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160" w:line="280" w:lineRule="exact"/>
        <w:rPr>
          <w:rFonts w:cs="Calibri"/>
          <w:sz w:val="22"/>
          <w:szCs w:val="22"/>
          <w:highlight w:val="yellow"/>
          <w:lang w:val="es-ES"/>
        </w:rPr>
      </w:pPr>
      <w:r w:rsidRPr="00B84B03">
        <w:rPr>
          <w:rFonts w:cs="Calibri"/>
          <w:sz w:val="22"/>
          <w:szCs w:val="22"/>
          <w:highlight w:val="yellow"/>
          <w:lang w:val="es-ES"/>
        </w:rPr>
        <w:br w:type="page"/>
      </w:r>
    </w:p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10"/>
        <w:gridCol w:w="1487"/>
        <w:gridCol w:w="2943"/>
        <w:gridCol w:w="5000"/>
      </w:tblGrid>
      <w:tr w:rsidR="00FF73A9" w:rsidRPr="00B84B03" w14:paraId="0ED23CCE" w14:textId="77777777" w:rsidTr="0015695D">
        <w:trPr>
          <w:gridBefore w:val="1"/>
          <w:wBefore w:w="10" w:type="dxa"/>
          <w:cantSplit/>
          <w:trHeight w:val="315"/>
          <w:jc w:val="center"/>
        </w:trPr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2C4EA8" w14:textId="77777777" w:rsidR="00FF73A9" w:rsidRPr="00B84B03" w:rsidRDefault="00FF73A9" w:rsidP="0015695D">
            <w:pPr>
              <w:spacing w:before="6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lastRenderedPageBreak/>
              <w:t>REGIÓN DE LANKARAN – 25</w:t>
            </w:r>
          </w:p>
        </w:tc>
      </w:tr>
      <w:tr w:rsidR="00FF73A9" w:rsidRPr="00B84B03" w14:paraId="3BE7C7D4" w14:textId="77777777" w:rsidTr="0015695D">
        <w:trPr>
          <w:gridBefore w:val="1"/>
          <w:wBefore w:w="10" w:type="dxa"/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600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1C3" w14:textId="77777777" w:rsidR="00FF73A9" w:rsidRPr="00B84B03" w:rsidRDefault="00FF73A9" w:rsidP="0015695D">
            <w:pPr>
              <w:keepNext/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Yardimli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2D2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+994 25 206 21 99</w:t>
            </w:r>
          </w:p>
        </w:tc>
      </w:tr>
      <w:tr w:rsidR="00FF73A9" w:rsidRPr="00B84B03" w14:paraId="51367367" w14:textId="77777777" w:rsidTr="0015695D">
        <w:trPr>
          <w:gridBefore w:val="1"/>
          <w:wBefore w:w="10" w:type="dxa"/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D79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E7C9" w14:textId="77777777" w:rsidR="00FF73A9" w:rsidRPr="00B84B03" w:rsidRDefault="00FF73A9" w:rsidP="0015695D">
            <w:pPr>
              <w:keepNext/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Masalli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EB8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+994 25 215 21 99</w:t>
            </w:r>
          </w:p>
        </w:tc>
      </w:tr>
      <w:tr w:rsidR="00FF73A9" w:rsidRPr="00B84B03" w14:paraId="3ADA2036" w14:textId="77777777" w:rsidTr="0015695D">
        <w:trPr>
          <w:gridBefore w:val="1"/>
          <w:wBefore w:w="10" w:type="dxa"/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1175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8394" w14:textId="77777777" w:rsidR="00FF73A9" w:rsidRPr="00B84B03" w:rsidRDefault="00FF73A9" w:rsidP="0015695D">
            <w:pPr>
              <w:keepNext/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Astara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A8F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+994 25 225 21 99</w:t>
            </w:r>
          </w:p>
        </w:tc>
      </w:tr>
      <w:tr w:rsidR="00FF73A9" w:rsidRPr="00B84B03" w14:paraId="37BF86F6" w14:textId="77777777" w:rsidTr="0015695D">
        <w:trPr>
          <w:gridBefore w:val="1"/>
          <w:wBefore w:w="10" w:type="dxa"/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785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1280" w14:textId="77777777" w:rsidR="00FF73A9" w:rsidRPr="00B84B03" w:rsidRDefault="00FF73A9" w:rsidP="0015695D">
            <w:pPr>
              <w:keepNext/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Jalalabad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915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+994 25 245 21 99</w:t>
            </w:r>
          </w:p>
        </w:tc>
      </w:tr>
      <w:tr w:rsidR="00FF73A9" w:rsidRPr="00B84B03" w14:paraId="7555EDE9" w14:textId="77777777" w:rsidTr="0015695D">
        <w:trPr>
          <w:gridBefore w:val="1"/>
          <w:wBefore w:w="10" w:type="dxa"/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4D9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CA9" w14:textId="77777777" w:rsidR="00FF73A9" w:rsidRPr="00B84B03" w:rsidRDefault="00FF73A9" w:rsidP="0015695D">
            <w:pPr>
              <w:keepNext/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Lankaran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D8E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 xml:space="preserve">+994 25 255 21 99 </w:t>
            </w:r>
          </w:p>
        </w:tc>
      </w:tr>
      <w:tr w:rsidR="00FF73A9" w:rsidRPr="00B84B03" w14:paraId="50187171" w14:textId="77777777" w:rsidTr="0015695D">
        <w:trPr>
          <w:gridBefore w:val="1"/>
          <w:wBefore w:w="10" w:type="dxa"/>
          <w:cantSplit/>
          <w:trHeight w:val="31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007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1378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Lerik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E9F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+994 25 274 60 30</w:t>
            </w:r>
          </w:p>
        </w:tc>
      </w:tr>
      <w:tr w:rsidR="00FF73A9" w:rsidRPr="00B84B03" w14:paraId="4F48AA40" w14:textId="77777777" w:rsidTr="0015695D">
        <w:trPr>
          <w:gridBefore w:val="1"/>
          <w:wBefore w:w="10" w:type="dxa"/>
          <w:cantSplit/>
          <w:trHeight w:val="31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D06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86F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Bilasuvar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9ED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+994 25 295 21 99</w:t>
            </w:r>
          </w:p>
        </w:tc>
      </w:tr>
      <w:tr w:rsidR="00FF73A9" w:rsidRPr="00B84B03" w14:paraId="047854EB" w14:textId="77777777" w:rsidTr="0015695D">
        <w:trPr>
          <w:cantSplit/>
          <w:trHeight w:val="315"/>
          <w:jc w:val="center"/>
        </w:trPr>
        <w:tc>
          <w:tcPr>
            <w:tcW w:w="9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83FE7" w14:textId="77777777" w:rsidR="00FF73A9" w:rsidRPr="00B84B03" w:rsidRDefault="00FF73A9" w:rsidP="0015695D">
            <w:pPr>
              <w:spacing w:before="60"/>
              <w:jc w:val="center"/>
              <w:rPr>
                <w:b/>
                <w:bCs/>
                <w:highlight w:val="yellow"/>
                <w:lang w:val="es-ES"/>
              </w:rPr>
            </w:pPr>
          </w:p>
        </w:tc>
      </w:tr>
      <w:tr w:rsidR="00FF73A9" w:rsidRPr="00A94DBE" w14:paraId="1A9EC5BA" w14:textId="77777777" w:rsidTr="0015695D">
        <w:trPr>
          <w:cantSplit/>
          <w:trHeight w:val="315"/>
          <w:jc w:val="center"/>
        </w:trPr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603D" w14:textId="77777777" w:rsidR="00FF73A9" w:rsidRPr="00B84B03" w:rsidRDefault="00FF73A9" w:rsidP="0015695D">
            <w:pPr>
              <w:spacing w:before="6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REGIÓN DE KARABAJ Y ZANGEZUR ORIENTAL – 26</w:t>
            </w:r>
          </w:p>
        </w:tc>
      </w:tr>
      <w:tr w:rsidR="00FF73A9" w:rsidRPr="00B84B03" w14:paraId="23C8F925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219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D64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Khojali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0FE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+994 26 205 21 99</w:t>
            </w:r>
          </w:p>
        </w:tc>
      </w:tr>
      <w:tr w:rsidR="00FF73A9" w:rsidRPr="00B84B03" w14:paraId="0FB46BCD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CD5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843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Lachin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886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26 215 21 99, +994 26 212 21 99</w:t>
            </w:r>
          </w:p>
        </w:tc>
      </w:tr>
      <w:tr w:rsidR="00FF73A9" w:rsidRPr="00B84B03" w14:paraId="1EFEB486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5A8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030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Khankendi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D5E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+994 26 225 21 99</w:t>
            </w:r>
          </w:p>
        </w:tc>
      </w:tr>
      <w:tr w:rsidR="00FF73A9" w:rsidRPr="00B84B03" w14:paraId="29CBD059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40D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288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Gubadli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EA1A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+994 26 235 21 99</w:t>
            </w:r>
          </w:p>
        </w:tc>
      </w:tr>
      <w:tr w:rsidR="00FF73A9" w:rsidRPr="00B84B03" w14:paraId="145A9377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A53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583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Zangilan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02C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+994 26 255 21 99</w:t>
            </w:r>
          </w:p>
        </w:tc>
      </w:tr>
      <w:tr w:rsidR="00FF73A9" w:rsidRPr="00B84B03" w14:paraId="4C9C1870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09C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176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Shusha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B551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+994 26 266 21 99</w:t>
            </w:r>
          </w:p>
        </w:tc>
      </w:tr>
      <w:tr w:rsidR="00FF73A9" w:rsidRPr="00B84B03" w14:paraId="4BD3E9B6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26CD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51F2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Kalbajar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393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+994 26 275 21 99</w:t>
            </w:r>
          </w:p>
        </w:tc>
      </w:tr>
      <w:tr w:rsidR="00FF73A9" w:rsidRPr="00B84B03" w14:paraId="606214B7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9CDF3" w14:textId="77777777" w:rsidR="00FF73A9" w:rsidRPr="00B84B03" w:rsidRDefault="00FF73A9" w:rsidP="0015695D">
            <w:pPr>
              <w:spacing w:before="60"/>
              <w:rPr>
                <w:color w:val="000000"/>
                <w:lang w:val="es-ES"/>
              </w:rPr>
            </w:pPr>
            <w:r w:rsidRPr="00B84B03">
              <w:rPr>
                <w:color w:val="000000"/>
                <w:lang w:val="es-ES"/>
              </w:rPr>
              <w:t>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EAD28" w14:textId="77777777" w:rsidR="00FF73A9" w:rsidRPr="00B84B03" w:rsidRDefault="00FF73A9" w:rsidP="0015695D">
            <w:pPr>
              <w:spacing w:before="60"/>
              <w:rPr>
                <w:color w:val="000000"/>
                <w:lang w:val="es-ES"/>
              </w:rPr>
            </w:pPr>
            <w:r w:rsidRPr="00B84B03">
              <w:rPr>
                <w:color w:val="000000"/>
                <w:lang w:val="es-ES"/>
              </w:rPr>
              <w:t>Aghdara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B51E" w14:textId="77777777" w:rsidR="00FF73A9" w:rsidRPr="00B84B03" w:rsidRDefault="00FF73A9" w:rsidP="0015695D">
            <w:pPr>
              <w:spacing w:before="60"/>
              <w:rPr>
                <w:color w:val="000000"/>
                <w:lang w:val="es-ES"/>
              </w:rPr>
            </w:pPr>
            <w:r w:rsidRPr="00B84B03">
              <w:rPr>
                <w:color w:val="000000"/>
                <w:lang w:val="es-ES"/>
              </w:rPr>
              <w:t>+994 26 285 21 99</w:t>
            </w:r>
          </w:p>
        </w:tc>
      </w:tr>
      <w:tr w:rsidR="00FF73A9" w:rsidRPr="00B84B03" w14:paraId="5ACDFF59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A20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949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Khojavand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66B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+994 26 295 21 99</w:t>
            </w:r>
          </w:p>
        </w:tc>
      </w:tr>
      <w:tr w:rsidR="00FF73A9" w:rsidRPr="00B84B03" w14:paraId="4D7A1F5A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F21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3B3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Fuzuli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AB45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+994 26 315 50 00</w:t>
            </w:r>
          </w:p>
        </w:tc>
      </w:tr>
      <w:tr w:rsidR="00FF73A9" w:rsidRPr="00B84B03" w14:paraId="0134BC00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9CC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88E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Aghdam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07B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+994 26 325 06 32</w:t>
            </w:r>
          </w:p>
        </w:tc>
      </w:tr>
      <w:tr w:rsidR="00FF73A9" w:rsidRPr="00B84B03" w14:paraId="119CE4A1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F36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F1D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Jabrayil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3A8B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+994 26 384 37 99</w:t>
            </w:r>
          </w:p>
        </w:tc>
      </w:tr>
      <w:tr w:rsidR="00FF73A9" w:rsidRPr="00B84B03" w14:paraId="780ADBD8" w14:textId="77777777" w:rsidTr="0015695D">
        <w:trPr>
          <w:cantSplit/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BAE08" w14:textId="77777777" w:rsidR="00FF73A9" w:rsidRPr="00B84B03" w:rsidRDefault="00FF73A9" w:rsidP="0015695D">
            <w:pPr>
              <w:spacing w:before="60"/>
              <w:rPr>
                <w:highlight w:val="yellow"/>
                <w:lang w:val="es-E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055EE" w14:textId="77777777" w:rsidR="00FF73A9" w:rsidRPr="00B84B03" w:rsidRDefault="00FF73A9" w:rsidP="0015695D">
            <w:pPr>
              <w:spacing w:before="60"/>
              <w:rPr>
                <w:highlight w:val="yellow"/>
                <w:lang w:val="es-E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D49F4" w14:textId="77777777" w:rsidR="00FF73A9" w:rsidRPr="00B84B03" w:rsidRDefault="00FF73A9" w:rsidP="0015695D">
            <w:pPr>
              <w:spacing w:before="60"/>
              <w:rPr>
                <w:highlight w:val="yellow"/>
                <w:lang w:val="es-ES"/>
              </w:rPr>
            </w:pPr>
          </w:p>
        </w:tc>
      </w:tr>
      <w:tr w:rsidR="00FF73A9" w:rsidRPr="00B84B03" w14:paraId="60ED0418" w14:textId="77777777" w:rsidTr="0015695D">
        <w:trPr>
          <w:trHeight w:val="315"/>
          <w:jc w:val="center"/>
        </w:trPr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0F53D" w14:textId="77777777" w:rsidR="00FF73A9" w:rsidRPr="00B84B03" w:rsidRDefault="00FF73A9" w:rsidP="0015695D">
            <w:pPr>
              <w:spacing w:before="6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REGIÓN DE NAKHCHIVAN – 36</w:t>
            </w:r>
          </w:p>
        </w:tc>
      </w:tr>
      <w:tr w:rsidR="00FF73A9" w:rsidRPr="00B84B03" w14:paraId="3F2592BC" w14:textId="77777777" w:rsidTr="0015695D">
        <w:trPr>
          <w:trHeight w:val="315"/>
          <w:jc w:val="center"/>
        </w:trPr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EBE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E470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Nakhchivan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847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+994 36 544 63 00</w:t>
            </w:r>
          </w:p>
        </w:tc>
      </w:tr>
      <w:tr w:rsidR="00FF73A9" w:rsidRPr="00B84B03" w14:paraId="4C3F9828" w14:textId="77777777" w:rsidTr="0015695D">
        <w:trPr>
          <w:trHeight w:val="315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B177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093B6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98A3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+994 36 550 99 19</w:t>
            </w:r>
          </w:p>
        </w:tc>
      </w:tr>
      <w:tr w:rsidR="00FF73A9" w:rsidRPr="00B84B03" w14:paraId="51837FD1" w14:textId="77777777" w:rsidTr="0015695D">
        <w:trPr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026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363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Babak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9AC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+994 36 541 30 99</w:t>
            </w:r>
          </w:p>
        </w:tc>
      </w:tr>
      <w:tr w:rsidR="00FF73A9" w:rsidRPr="00B84B03" w14:paraId="3B3D09DF" w14:textId="77777777" w:rsidTr="0015695D">
        <w:trPr>
          <w:trHeight w:val="315"/>
          <w:jc w:val="center"/>
        </w:trPr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B4A7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3</w:t>
            </w:r>
          </w:p>
        </w:tc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AE3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Sharur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84F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+994 36 542 25 99</w:t>
            </w:r>
          </w:p>
        </w:tc>
      </w:tr>
      <w:tr w:rsidR="00FF73A9" w:rsidRPr="00B84B03" w14:paraId="236E9EDF" w14:textId="77777777" w:rsidTr="0015695D">
        <w:trPr>
          <w:trHeight w:val="245"/>
          <w:jc w:val="center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084AF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EEACB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309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+994 36 552 44 00</w:t>
            </w:r>
          </w:p>
        </w:tc>
      </w:tr>
      <w:tr w:rsidR="00FF73A9" w:rsidRPr="00B84B03" w14:paraId="5D0876CC" w14:textId="77777777" w:rsidTr="0015695D">
        <w:trPr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834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8327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Shahbuz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3DC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+994 36 543 00 99</w:t>
            </w:r>
          </w:p>
        </w:tc>
      </w:tr>
      <w:tr w:rsidR="00FF73A9" w:rsidRPr="00B84B03" w14:paraId="6E87CFE3" w14:textId="77777777" w:rsidTr="0015695D">
        <w:trPr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4DD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3A39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Julfa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85FC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+994 36 546 01 99</w:t>
            </w:r>
          </w:p>
        </w:tc>
      </w:tr>
      <w:tr w:rsidR="00FF73A9" w:rsidRPr="00B84B03" w14:paraId="38AAA52E" w14:textId="77777777" w:rsidTr="0015695D">
        <w:trPr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3245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762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Ordubad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98F5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+994 36 547 00 99</w:t>
            </w:r>
          </w:p>
        </w:tc>
      </w:tr>
      <w:tr w:rsidR="00FF73A9" w:rsidRPr="00B84B03" w14:paraId="0E80BB67" w14:textId="77777777" w:rsidTr="0015695D">
        <w:trPr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95B4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D28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Kangarli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C74D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+994 36 548 07 00</w:t>
            </w:r>
          </w:p>
        </w:tc>
      </w:tr>
      <w:tr w:rsidR="00FF73A9" w:rsidRPr="00B84B03" w14:paraId="5948EC5F" w14:textId="77777777" w:rsidTr="0015695D">
        <w:trPr>
          <w:trHeight w:val="315"/>
          <w:jc w:val="center"/>
        </w:trPr>
        <w:tc>
          <w:tcPr>
            <w:tcW w:w="1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1D81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DBD2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Sadarak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7CE" w14:textId="77777777" w:rsidR="00FF73A9" w:rsidRPr="00B84B03" w:rsidRDefault="00FF73A9" w:rsidP="0015695D">
            <w:pPr>
              <w:spacing w:before="60"/>
              <w:rPr>
                <w:lang w:val="es-ES"/>
              </w:rPr>
            </w:pPr>
            <w:r w:rsidRPr="00B84B03">
              <w:rPr>
                <w:lang w:val="es-ES"/>
              </w:rPr>
              <w:t>+994 36 549 00 00</w:t>
            </w:r>
          </w:p>
        </w:tc>
      </w:tr>
    </w:tbl>
    <w:p w14:paraId="5DA0DDBD" w14:textId="77777777" w:rsidR="00FF73A9" w:rsidRPr="00B84B03" w:rsidRDefault="00FF73A9" w:rsidP="006F101C">
      <w:pPr>
        <w:rPr>
          <w:highlight w:val="yellow"/>
          <w:lang w:val="es-ES"/>
        </w:rPr>
      </w:pPr>
    </w:p>
    <w:p w14:paraId="7F6784B5" w14:textId="77777777" w:rsidR="00FF73A9" w:rsidRPr="00B84B03" w:rsidRDefault="00FF73A9" w:rsidP="006F101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highlight w:val="yellow"/>
          <w:lang w:val="es-ES"/>
        </w:rPr>
      </w:pPr>
      <w:r w:rsidRPr="00B84B03">
        <w:rPr>
          <w:highlight w:val="yellow"/>
          <w:lang w:val="es-ES"/>
        </w:rPr>
        <w:br w:type="page"/>
      </w:r>
    </w:p>
    <w:p w14:paraId="415B06EB" w14:textId="77777777" w:rsidR="00FF73A9" w:rsidRPr="00B84B03" w:rsidRDefault="00FF73A9" w:rsidP="006F101C">
      <w:pPr>
        <w:rPr>
          <w:highlight w:val="yellow"/>
          <w:lang w:val="es-ES"/>
        </w:rPr>
      </w:pPr>
    </w:p>
    <w:tbl>
      <w:tblPr>
        <w:tblW w:w="9268" w:type="dxa"/>
        <w:jc w:val="center"/>
        <w:tblLook w:val="04A0" w:firstRow="1" w:lastRow="0" w:firstColumn="1" w:lastColumn="0" w:noHBand="0" w:noVBand="1"/>
      </w:tblPr>
      <w:tblGrid>
        <w:gridCol w:w="1166"/>
        <w:gridCol w:w="2500"/>
        <w:gridCol w:w="1721"/>
        <w:gridCol w:w="1376"/>
        <w:gridCol w:w="2505"/>
      </w:tblGrid>
      <w:tr w:rsidR="00FF73A9" w:rsidRPr="00B84B03" w14:paraId="1D050023" w14:textId="77777777" w:rsidTr="0015695D">
        <w:trPr>
          <w:cantSplit/>
          <w:trHeight w:val="375"/>
          <w:jc w:val="center"/>
        </w:trPr>
        <w:tc>
          <w:tcPr>
            <w:tcW w:w="92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54641" w14:textId="77777777" w:rsidR="00FF73A9" w:rsidRPr="00B84B03" w:rsidRDefault="00FF73A9" w:rsidP="0015695D">
            <w:pPr>
              <w:spacing w:after="12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Operadores del servicio móvil:</w:t>
            </w:r>
          </w:p>
        </w:tc>
      </w:tr>
      <w:tr w:rsidR="00FF73A9" w:rsidRPr="00B84B03" w14:paraId="3841859C" w14:textId="77777777" w:rsidTr="00556F43">
        <w:trPr>
          <w:cantSplit/>
          <w:trHeight w:val="34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2EDFE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1AB8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Operador de telefonía móvil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B878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Indicativo de país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3B334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Indicativo de servicio móvil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A309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Número de prueba</w:t>
            </w:r>
          </w:p>
        </w:tc>
      </w:tr>
      <w:tr w:rsidR="00FF73A9" w:rsidRPr="00B84B03" w14:paraId="4485237B" w14:textId="77777777" w:rsidTr="00556F43">
        <w:trPr>
          <w:cantSplit/>
          <w:trHeight w:val="51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F7688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3167A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AZERCELL_GSM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1FC57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994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A9462" w14:textId="77777777" w:rsidR="00FF73A9" w:rsidRPr="00B84B03" w:rsidRDefault="00FF73A9" w:rsidP="00556F43">
            <w:pPr>
              <w:spacing w:before="80" w:after="8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50, 51, 10, 60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5A55" w14:textId="77777777" w:rsidR="00FF73A9" w:rsidRPr="00B84B03" w:rsidRDefault="00FF73A9" w:rsidP="00556F43">
            <w:pPr>
              <w:spacing w:before="80" w:after="8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+994 50 225 11 11</w:t>
            </w:r>
            <w:r w:rsidRPr="00B84B03">
              <w:rPr>
                <w:lang w:val="es-ES"/>
              </w:rPr>
              <w:br/>
              <w:t>+994 51 899 16 05</w:t>
            </w:r>
            <w:r w:rsidRPr="00B84B03">
              <w:rPr>
                <w:lang w:val="es-ES"/>
              </w:rPr>
              <w:br/>
              <w:t>+994 10 239 16 20</w:t>
            </w:r>
            <w:r w:rsidRPr="00B84B03">
              <w:rPr>
                <w:lang w:val="es-ES"/>
              </w:rPr>
              <w:br/>
              <w:t>+994 60 700 99 34</w:t>
            </w:r>
          </w:p>
        </w:tc>
      </w:tr>
      <w:tr w:rsidR="00FF73A9" w:rsidRPr="00B84B03" w14:paraId="1C415531" w14:textId="77777777" w:rsidTr="00556F43">
        <w:trPr>
          <w:cantSplit/>
          <w:trHeight w:val="31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EECCA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EE9AF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BAKCELL_GSM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7B26A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994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49688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55, 99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F82FF" w14:textId="77777777" w:rsidR="00FF73A9" w:rsidRPr="00B84B03" w:rsidRDefault="00FF73A9" w:rsidP="00556F43">
            <w:pPr>
              <w:spacing w:before="80" w:after="8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+994 55 210 00 01</w:t>
            </w:r>
            <w:r w:rsidRPr="00B84B03">
              <w:rPr>
                <w:lang w:val="es-ES"/>
              </w:rPr>
              <w:br/>
              <w:t>+994 99 595 52 68</w:t>
            </w:r>
          </w:p>
        </w:tc>
      </w:tr>
      <w:tr w:rsidR="00FF73A9" w:rsidRPr="00B84B03" w14:paraId="24AFC440" w14:textId="77777777" w:rsidTr="00556F43">
        <w:trPr>
          <w:cantSplit/>
          <w:trHeight w:val="509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0980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3F07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AZERFON_GSM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7D1CCFA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994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B18011" w14:textId="77777777" w:rsidR="00FF73A9" w:rsidRPr="00B84B03" w:rsidRDefault="00FF73A9" w:rsidP="00556F43">
            <w:pPr>
              <w:spacing w:before="80" w:after="80"/>
              <w:rPr>
                <w:lang w:val="es-ES"/>
              </w:rPr>
            </w:pPr>
            <w:r w:rsidRPr="00B84B03">
              <w:rPr>
                <w:lang w:val="es-ES"/>
              </w:rPr>
              <w:t>70, 77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DF93" w14:textId="77777777" w:rsidR="00FF73A9" w:rsidRPr="00B84B03" w:rsidRDefault="00FF73A9" w:rsidP="00556F43">
            <w:pPr>
              <w:spacing w:before="80" w:after="80"/>
              <w:jc w:val="left"/>
              <w:rPr>
                <w:lang w:val="es-ES"/>
              </w:rPr>
            </w:pPr>
            <w:r w:rsidRPr="00B84B03">
              <w:rPr>
                <w:lang w:val="es-ES"/>
              </w:rPr>
              <w:t>+994 70 200 06 13</w:t>
            </w:r>
            <w:r w:rsidRPr="00B84B03">
              <w:rPr>
                <w:lang w:val="es-ES"/>
              </w:rPr>
              <w:br/>
              <w:t>+994 70 201 16 93</w:t>
            </w:r>
          </w:p>
        </w:tc>
      </w:tr>
      <w:tr w:rsidR="00FF73A9" w:rsidRPr="00B84B03" w14:paraId="4DEE8DB5" w14:textId="77777777" w:rsidTr="00556F43">
        <w:trPr>
          <w:cantSplit/>
          <w:trHeight w:val="509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876C" w14:textId="77777777" w:rsidR="00FF73A9" w:rsidRPr="00B84B03" w:rsidRDefault="00FF73A9" w:rsidP="0015695D">
            <w:pPr>
              <w:rPr>
                <w:highlight w:val="yellow"/>
                <w:lang w:val="es-ES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FF3F" w14:textId="77777777" w:rsidR="00FF73A9" w:rsidRPr="00B84B03" w:rsidRDefault="00FF73A9" w:rsidP="0015695D">
            <w:pPr>
              <w:rPr>
                <w:highlight w:val="yellow"/>
                <w:lang w:val="es-ES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2FD288" w14:textId="77777777" w:rsidR="00FF73A9" w:rsidRPr="00B84B03" w:rsidRDefault="00FF73A9" w:rsidP="0015695D">
            <w:pPr>
              <w:rPr>
                <w:highlight w:val="yellow"/>
                <w:lang w:val="es-ES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AC592F" w14:textId="77777777" w:rsidR="00FF73A9" w:rsidRPr="00B84B03" w:rsidRDefault="00FF73A9" w:rsidP="0015695D">
            <w:pPr>
              <w:rPr>
                <w:highlight w:val="yellow"/>
                <w:lang w:val="es-ES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5F9C" w14:textId="77777777" w:rsidR="00FF73A9" w:rsidRPr="00B84B03" w:rsidRDefault="00FF73A9" w:rsidP="0015695D">
            <w:pPr>
              <w:jc w:val="left"/>
              <w:rPr>
                <w:highlight w:val="yellow"/>
                <w:lang w:val="es-ES"/>
              </w:rPr>
            </w:pPr>
          </w:p>
        </w:tc>
      </w:tr>
    </w:tbl>
    <w:p w14:paraId="53BF2EC5" w14:textId="77777777" w:rsidR="00FF73A9" w:rsidRPr="00B84B03" w:rsidRDefault="00FF73A9" w:rsidP="006F101C">
      <w:pPr>
        <w:rPr>
          <w:highlight w:val="yellow"/>
          <w:lang w:val="es-ES"/>
        </w:rPr>
      </w:pPr>
    </w:p>
    <w:tbl>
      <w:tblPr>
        <w:tblW w:w="9268" w:type="dxa"/>
        <w:jc w:val="center"/>
        <w:tblLook w:val="04A0" w:firstRow="1" w:lastRow="0" w:firstColumn="1" w:lastColumn="0" w:noHBand="0" w:noVBand="1"/>
      </w:tblPr>
      <w:tblGrid>
        <w:gridCol w:w="1166"/>
        <w:gridCol w:w="2500"/>
        <w:gridCol w:w="1822"/>
        <w:gridCol w:w="1275"/>
        <w:gridCol w:w="2505"/>
      </w:tblGrid>
      <w:tr w:rsidR="00FF73A9" w:rsidRPr="00B84B03" w14:paraId="04B69B1B" w14:textId="77777777" w:rsidTr="0015695D">
        <w:trPr>
          <w:cantSplit/>
          <w:trHeight w:val="315"/>
          <w:jc w:val="center"/>
        </w:trPr>
        <w:tc>
          <w:tcPr>
            <w:tcW w:w="1166" w:type="dxa"/>
            <w:tcBorders>
              <w:bottom w:val="single" w:sz="4" w:space="0" w:color="auto"/>
            </w:tcBorders>
            <w:noWrap/>
          </w:tcPr>
          <w:p w14:paraId="6872297C" w14:textId="77777777" w:rsidR="00FF73A9" w:rsidRPr="00B84B03" w:rsidRDefault="00FF73A9" w:rsidP="0015695D">
            <w:pPr>
              <w:rPr>
                <w:lang w:val="es-ES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noWrap/>
          </w:tcPr>
          <w:p w14:paraId="7EAE65CA" w14:textId="77777777" w:rsidR="00FF73A9" w:rsidRPr="00B84B03" w:rsidRDefault="00FF73A9" w:rsidP="0015695D">
            <w:pPr>
              <w:rPr>
                <w:lang w:val="es-E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14:paraId="0383FE3B" w14:textId="77777777" w:rsidR="00FF73A9" w:rsidRPr="00B84B03" w:rsidRDefault="00FF73A9" w:rsidP="0015695D">
            <w:pPr>
              <w:spacing w:after="120"/>
              <w:jc w:val="center"/>
              <w:rPr>
                <w:b/>
                <w:bCs/>
                <w:lang w:val="es-ES"/>
              </w:rPr>
            </w:pPr>
            <w:r w:rsidRPr="00B84B03">
              <w:rPr>
                <w:b/>
                <w:bCs/>
                <w:lang w:val="es-ES"/>
              </w:rPr>
              <w:t>REGIÓN – RTPC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BCDD0B" w14:textId="77777777" w:rsidR="00FF73A9" w:rsidRPr="00B84B03" w:rsidRDefault="00FF73A9" w:rsidP="0015695D">
            <w:pPr>
              <w:rPr>
                <w:lang w:val="es-ES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noWrap/>
          </w:tcPr>
          <w:p w14:paraId="5D78F75D" w14:textId="77777777" w:rsidR="00FF73A9" w:rsidRPr="00B84B03" w:rsidRDefault="00FF73A9" w:rsidP="0015695D">
            <w:pPr>
              <w:rPr>
                <w:lang w:val="es-ES"/>
              </w:rPr>
            </w:pPr>
          </w:p>
        </w:tc>
      </w:tr>
      <w:tr w:rsidR="00FF73A9" w:rsidRPr="00B84B03" w14:paraId="14257A6A" w14:textId="77777777" w:rsidTr="0015695D">
        <w:trPr>
          <w:cantSplit/>
          <w:trHeight w:val="31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918FF" w14:textId="77777777" w:rsidR="00FF73A9" w:rsidRPr="00B84B03" w:rsidRDefault="00FF73A9" w:rsidP="0015695D">
            <w:pPr>
              <w:rPr>
                <w:lang w:val="es-ES"/>
              </w:rPr>
            </w:pPr>
            <w:r w:rsidRPr="00B84B03">
              <w:rPr>
                <w:lang w:val="es-ES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0E5B3" w14:textId="77777777" w:rsidR="00FF73A9" w:rsidRPr="00B84B03" w:rsidRDefault="00FF73A9" w:rsidP="0015695D">
            <w:pPr>
              <w:rPr>
                <w:lang w:val="es-ES"/>
              </w:rPr>
            </w:pPr>
            <w:r w:rsidRPr="00B84B03">
              <w:rPr>
                <w:lang w:val="es-ES"/>
              </w:rPr>
              <w:t>«Delta Telecom Ltd» LLC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8CFA2" w14:textId="77777777" w:rsidR="00FF73A9" w:rsidRPr="00B84B03" w:rsidRDefault="00FF73A9" w:rsidP="0015695D">
            <w:pPr>
              <w:rPr>
                <w:lang w:val="es-ES"/>
              </w:rPr>
            </w:pPr>
            <w:r w:rsidRPr="00B84B03">
              <w:rPr>
                <w:lang w:val="es-ES"/>
              </w:rPr>
              <w:t>994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237E5" w14:textId="77777777" w:rsidR="00FF73A9" w:rsidRPr="00B84B03" w:rsidRDefault="00FF73A9" w:rsidP="0015695D">
            <w:pPr>
              <w:rPr>
                <w:lang w:val="es-ES"/>
              </w:rPr>
            </w:pPr>
            <w:r w:rsidRPr="00B84B03">
              <w:rPr>
                <w:lang w:val="es-ES"/>
              </w:rPr>
              <w:t>46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70EF4" w14:textId="77777777" w:rsidR="00FF73A9" w:rsidRPr="00B84B03" w:rsidRDefault="00FF73A9" w:rsidP="0015695D">
            <w:pPr>
              <w:rPr>
                <w:lang w:val="es-ES"/>
              </w:rPr>
            </w:pPr>
            <w:r w:rsidRPr="00B84B03">
              <w:rPr>
                <w:lang w:val="es-ES"/>
              </w:rPr>
              <w:t>+994 46 450 00 03</w:t>
            </w:r>
          </w:p>
        </w:tc>
      </w:tr>
    </w:tbl>
    <w:p w14:paraId="7CD5EAD4" w14:textId="77777777" w:rsidR="00FF73A9" w:rsidRPr="00B84B03" w:rsidRDefault="00FF73A9" w:rsidP="00556F43">
      <w:pPr>
        <w:rPr>
          <w:highlight w:val="yellow"/>
          <w:lang w:val="es-ES"/>
        </w:rPr>
      </w:pPr>
    </w:p>
    <w:p w14:paraId="359EBB4E" w14:textId="081603B7" w:rsidR="00FF73A9" w:rsidRPr="00B84B03" w:rsidRDefault="00FF73A9" w:rsidP="006F101C">
      <w:pPr>
        <w:spacing w:before="0"/>
        <w:rPr>
          <w:lang w:val="es-ES"/>
        </w:rPr>
      </w:pPr>
      <w:r w:rsidRPr="00B84B03">
        <w:rPr>
          <w:lang w:val="es-ES"/>
        </w:rPr>
        <w:t>Contacto:</w:t>
      </w:r>
    </w:p>
    <w:p w14:paraId="25847595" w14:textId="35591E4F" w:rsidR="00FF73A9" w:rsidRDefault="00FF73A9" w:rsidP="00556F43">
      <w:pPr>
        <w:tabs>
          <w:tab w:val="clear" w:pos="1276"/>
          <w:tab w:val="left" w:pos="1418"/>
        </w:tabs>
        <w:ind w:left="568"/>
        <w:jc w:val="left"/>
        <w:rPr>
          <w:noProof/>
        </w:rPr>
      </w:pPr>
      <w:r w:rsidRPr="001A1561">
        <w:rPr>
          <w:noProof/>
          <w:lang w:val="en-US"/>
        </w:rPr>
        <w:t>Ministry of Digital Development and Transport</w:t>
      </w:r>
      <w:r w:rsidRPr="001A1561">
        <w:rPr>
          <w:noProof/>
          <w:lang w:val="en-US"/>
        </w:rPr>
        <w:br/>
        <w:t xml:space="preserve">77, Zarifa Aliyeva str., </w:t>
      </w:r>
      <w:r w:rsidRPr="001A1561">
        <w:rPr>
          <w:noProof/>
          <w:lang w:val="en-US"/>
        </w:rPr>
        <w:br/>
        <w:t xml:space="preserve">AZ 1000 </w:t>
      </w:r>
      <w:r w:rsidR="00B23F4B" w:rsidRPr="00B23F4B">
        <w:rPr>
          <w:noProof/>
          <w:lang w:val="en-US"/>
        </w:rPr>
        <w:t>BAKÚ</w:t>
      </w:r>
      <w:r w:rsidRPr="001A1561">
        <w:rPr>
          <w:noProof/>
          <w:lang w:val="en-US"/>
        </w:rPr>
        <w:br/>
      </w:r>
      <w:r w:rsidR="00B23F4B" w:rsidRPr="00B23F4B">
        <w:rPr>
          <w:noProof/>
          <w:lang w:val="en-US"/>
        </w:rPr>
        <w:t>Azerbaiyán</w:t>
      </w:r>
      <w:r>
        <w:rPr>
          <w:noProof/>
          <w:lang w:val="en-US"/>
        </w:rPr>
        <w:br/>
      </w:r>
      <w:r w:rsidRPr="001A1561">
        <w:rPr>
          <w:noProof/>
        </w:rPr>
        <w:t>Tel</w:t>
      </w:r>
      <w:r w:rsidR="00B23F4B">
        <w:rPr>
          <w:noProof/>
        </w:rPr>
        <w:t>.</w:t>
      </w:r>
      <w:r w:rsidRPr="001A1561">
        <w:rPr>
          <w:noProof/>
        </w:rPr>
        <w:t>:</w:t>
      </w:r>
      <w:r w:rsidRPr="001A1561">
        <w:rPr>
          <w:noProof/>
        </w:rPr>
        <w:tab/>
        <w:t>+994 12 598 5858</w:t>
      </w:r>
      <w:r w:rsidRPr="001A1561">
        <w:rPr>
          <w:noProof/>
        </w:rPr>
        <w:br/>
        <w:t>E-mail:</w:t>
      </w:r>
      <w:r w:rsidRPr="001A1561">
        <w:rPr>
          <w:noProof/>
        </w:rPr>
        <w:tab/>
        <w:t>mincom@mincom.gov.az; office@mincom.gov.az</w:t>
      </w:r>
      <w:r w:rsidRPr="001A1561">
        <w:rPr>
          <w:noProof/>
        </w:rPr>
        <w:br/>
        <w:t xml:space="preserve">URL: </w:t>
      </w:r>
      <w:r w:rsidRPr="001A1561">
        <w:rPr>
          <w:noProof/>
        </w:rPr>
        <w:tab/>
        <w:t>www.mincom.gov.az</w:t>
      </w:r>
    </w:p>
    <w:p w14:paraId="659F8B3A" w14:textId="77777777" w:rsidR="00FF73A9" w:rsidRPr="00A94DBE" w:rsidRDefault="00FF73A9" w:rsidP="006F101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</w:pPr>
      <w:r w:rsidRPr="00A94DBE">
        <w:br w:type="page"/>
      </w:r>
    </w:p>
    <w:p w14:paraId="34AD0F74" w14:textId="77777777" w:rsidR="00FF73A9" w:rsidRPr="00B84B03" w:rsidRDefault="00FF73A9" w:rsidP="006F101C">
      <w:pPr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lang w:val="es-ES"/>
        </w:rPr>
      </w:pPr>
      <w:r w:rsidRPr="00B84B03">
        <w:rPr>
          <w:rFonts w:cs="Arial"/>
          <w:b/>
          <w:lang w:val="es-ES"/>
        </w:rPr>
        <w:lastRenderedPageBreak/>
        <w:t>Guyana (indicativo de país +592)</w:t>
      </w:r>
    </w:p>
    <w:p w14:paraId="6E36B7BE" w14:textId="77777777" w:rsidR="00FF73A9" w:rsidRPr="00B84B03" w:rsidRDefault="00FF73A9" w:rsidP="006F101C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lang w:val="es-ES"/>
        </w:rPr>
      </w:pPr>
      <w:r w:rsidRPr="00B84B03">
        <w:rPr>
          <w:rFonts w:cs="Arial"/>
          <w:lang w:val="es-ES"/>
        </w:rPr>
        <w:t>Comunicación del 26.II.2026:</w:t>
      </w:r>
    </w:p>
    <w:p w14:paraId="4433F5B9" w14:textId="77777777" w:rsidR="00FF73A9" w:rsidRPr="00B84B03" w:rsidRDefault="00FF73A9" w:rsidP="006F101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B84B03">
        <w:rPr>
          <w:rFonts w:eastAsia="Calibri" w:cs="Arial"/>
          <w:i/>
          <w:iCs/>
          <w:kern w:val="2"/>
          <w:lang w:val="es-ES"/>
          <w14:ligatures w14:val="standardContextual"/>
        </w:rPr>
        <w:t>Telecommunications Agency</w:t>
      </w:r>
      <w:r w:rsidRPr="00B84B03">
        <w:rPr>
          <w:rFonts w:eastAsia="Calibri" w:cs="Arial"/>
          <w:kern w:val="2"/>
          <w:lang w:val="es-ES"/>
          <w14:ligatures w14:val="standardContextual"/>
        </w:rPr>
        <w:t>, Georgetown, anuncia que los siguientes indicativos nacionales de destino (NDC) y gamas de números de abonado (SN) están actualmente asignados a los operadores públicos de telecomunicaciones enumerados para la República Cooperativa de Guyana. Los números atribuidos para acceder a servicios de emergencia o sociales también figuran a continuación.</w:t>
      </w:r>
    </w:p>
    <w:p w14:paraId="1866A43C" w14:textId="77777777" w:rsidR="00FF73A9" w:rsidRPr="00B84B03" w:rsidRDefault="00FF73A9" w:rsidP="006F101C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/>
        <w:jc w:val="center"/>
        <w:rPr>
          <w:rFonts w:cs="Arial"/>
          <w:bCs/>
          <w:i/>
          <w:iCs/>
          <w:lang w:val="es-ES"/>
        </w:rPr>
      </w:pPr>
      <w:r w:rsidRPr="00B84B03">
        <w:rPr>
          <w:rFonts w:cs="Arial"/>
          <w:bCs/>
          <w:i/>
          <w:iCs/>
          <w:lang w:val="es-ES"/>
        </w:rPr>
        <w:t xml:space="preserve">Presentación del plan nacional de numeración UIT-T E.164 </w:t>
      </w:r>
      <w:r w:rsidRPr="00B84B03">
        <w:rPr>
          <w:rFonts w:cs="Arial"/>
          <w:bCs/>
          <w:i/>
          <w:iCs/>
          <w:lang w:val="es-ES"/>
        </w:rPr>
        <w:br/>
        <w:t>para el indicativo de país 592</w:t>
      </w:r>
    </w:p>
    <w:p w14:paraId="34B74619" w14:textId="77777777" w:rsidR="00FF73A9" w:rsidRPr="00B84B03" w:rsidRDefault="00FF73A9" w:rsidP="00B23F4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09"/>
        </w:tabs>
        <w:overflowPunct/>
        <w:autoSpaceDE/>
        <w:autoSpaceDN/>
        <w:adjustRightInd/>
        <w:jc w:val="left"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B84B03">
        <w:rPr>
          <w:rFonts w:eastAsia="Calibri" w:cs="Arial"/>
          <w:kern w:val="2"/>
          <w:lang w:val="es-ES"/>
          <w14:ligatures w14:val="standardContextual"/>
        </w:rPr>
        <w:t>a)</w:t>
      </w:r>
      <w:r w:rsidRPr="00B84B03">
        <w:rPr>
          <w:rFonts w:eastAsia="Calibri" w:cs="Arial"/>
          <w:kern w:val="2"/>
          <w:lang w:val="es-ES"/>
          <w14:ligatures w14:val="standardContextual"/>
        </w:rPr>
        <w:tab/>
        <w:t>Resumen:</w:t>
      </w:r>
    </w:p>
    <w:p w14:paraId="7608FEAD" w14:textId="77777777" w:rsidR="00FF73A9" w:rsidRPr="00B84B03" w:rsidRDefault="00FF73A9" w:rsidP="00B23F4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ind w:left="709" w:hanging="709"/>
        <w:jc w:val="left"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B84B03">
        <w:rPr>
          <w:rFonts w:eastAsia="Calibri" w:cs="Arial"/>
          <w:kern w:val="2"/>
          <w:lang w:val="es-ES"/>
          <w14:ligatures w14:val="standardContextual"/>
        </w:rPr>
        <w:tab/>
        <w:t>La longitud mínima de los números de los servicios fijo y móvil (excluido el indicativo de país)</w:t>
      </w:r>
      <w:r w:rsidRPr="00B84B03">
        <w:rPr>
          <w:rFonts w:eastAsia="Calibri" w:cs="Arial"/>
          <w:kern w:val="2"/>
          <w:lang w:val="es-ES"/>
          <w14:ligatures w14:val="standardContextual"/>
        </w:rPr>
        <w:br/>
        <w:t>es de siete (7) dígitos.</w:t>
      </w:r>
    </w:p>
    <w:p w14:paraId="521F2BA2" w14:textId="77777777" w:rsidR="00FF73A9" w:rsidRPr="00B84B03" w:rsidRDefault="00FF73A9" w:rsidP="00B23F4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ind w:left="709" w:hanging="709"/>
        <w:jc w:val="left"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B84B03">
        <w:rPr>
          <w:rFonts w:eastAsia="Calibri" w:cs="Arial"/>
          <w:kern w:val="2"/>
          <w:lang w:val="es-ES"/>
          <w14:ligatures w14:val="standardContextual"/>
        </w:rPr>
        <w:tab/>
        <w:t>La longitud máxima de los números de los servicios fijo y móvil (excluido el indicativo de país)</w:t>
      </w:r>
      <w:r w:rsidRPr="00B84B03">
        <w:rPr>
          <w:rFonts w:eastAsia="Calibri" w:cs="Arial"/>
          <w:kern w:val="2"/>
          <w:lang w:val="es-ES"/>
          <w14:ligatures w14:val="standardContextual"/>
        </w:rPr>
        <w:br/>
        <w:t>es de siete (7) dígitos.</w:t>
      </w:r>
    </w:p>
    <w:p w14:paraId="10D9B833" w14:textId="77777777" w:rsidR="00FF73A9" w:rsidRPr="00B84B03" w:rsidRDefault="00FF73A9" w:rsidP="00B23F4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ind w:left="709" w:hanging="709"/>
        <w:jc w:val="left"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B84B03">
        <w:rPr>
          <w:rFonts w:eastAsia="Calibri" w:cs="Arial"/>
          <w:kern w:val="2"/>
          <w:lang w:val="es-ES"/>
          <w14:ligatures w14:val="standardContextual"/>
        </w:rPr>
        <w:tab/>
        <w:t>Formato de marcación internacional: +592 NXX XXXX</w:t>
      </w:r>
    </w:p>
    <w:p w14:paraId="0B7C47E9" w14:textId="77777777" w:rsidR="00FF73A9" w:rsidRPr="00B84B03" w:rsidRDefault="00FF73A9" w:rsidP="00B23F4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09"/>
        </w:tabs>
        <w:overflowPunct/>
        <w:autoSpaceDE/>
        <w:autoSpaceDN/>
        <w:adjustRightInd/>
        <w:jc w:val="left"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B84B03">
        <w:rPr>
          <w:rFonts w:eastAsia="Calibri" w:cs="Arial"/>
          <w:kern w:val="2"/>
          <w:lang w:val="es-ES"/>
          <w14:ligatures w14:val="standardContextual"/>
        </w:rPr>
        <w:t>b)</w:t>
      </w:r>
      <w:r w:rsidRPr="00B84B03">
        <w:rPr>
          <w:rFonts w:eastAsia="Calibri" w:cs="Arial"/>
          <w:kern w:val="2"/>
          <w:lang w:val="es-ES"/>
          <w14:ligatures w14:val="standardContextual"/>
        </w:rPr>
        <w:tab/>
        <w:t>Base de datos nacional (por determinar)</w:t>
      </w:r>
    </w:p>
    <w:p w14:paraId="39DF5EC8" w14:textId="77777777" w:rsidR="00FF73A9" w:rsidRPr="00B84B03" w:rsidRDefault="00FF73A9" w:rsidP="00B23F4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09"/>
        </w:tabs>
        <w:overflowPunct/>
        <w:autoSpaceDE/>
        <w:autoSpaceDN/>
        <w:adjustRightInd/>
        <w:jc w:val="left"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B84B03">
        <w:rPr>
          <w:rFonts w:eastAsia="Calibri" w:cs="Arial"/>
          <w:kern w:val="2"/>
          <w:lang w:val="es-ES"/>
          <w14:ligatures w14:val="standardContextual"/>
        </w:rPr>
        <w:t>c)</w:t>
      </w:r>
      <w:r w:rsidRPr="00B84B03">
        <w:rPr>
          <w:rFonts w:eastAsia="Calibri" w:cs="Arial"/>
          <w:kern w:val="2"/>
          <w:lang w:val="es-ES"/>
          <w14:ligatures w14:val="standardContextual"/>
        </w:rPr>
        <w:tab/>
        <w:t>Base de datos en tiempo real (por determinar)</w:t>
      </w:r>
    </w:p>
    <w:p w14:paraId="4943EDC8" w14:textId="77777777" w:rsidR="00FF73A9" w:rsidRPr="00B84B03" w:rsidRDefault="00FF73A9" w:rsidP="00B23F4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09"/>
        </w:tabs>
        <w:overflowPunct/>
        <w:autoSpaceDE/>
        <w:autoSpaceDN/>
        <w:adjustRightInd/>
        <w:jc w:val="left"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B84B03">
        <w:rPr>
          <w:rFonts w:eastAsia="Calibri" w:cs="Arial"/>
          <w:kern w:val="2"/>
          <w:lang w:val="es-ES"/>
          <w14:ligatures w14:val="standardContextual"/>
        </w:rPr>
        <w:t>d)</w:t>
      </w:r>
      <w:r w:rsidRPr="00B84B03">
        <w:rPr>
          <w:rFonts w:eastAsia="Calibri" w:cs="Arial"/>
          <w:kern w:val="2"/>
          <w:lang w:val="es-ES"/>
          <w14:ligatures w14:val="standardContextual"/>
        </w:rPr>
        <w:tab/>
        <w:t>Plan de numeración pormenorizado:</w:t>
      </w:r>
    </w:p>
    <w:p w14:paraId="4E05E44D" w14:textId="77777777" w:rsidR="00FF73A9" w:rsidRDefault="00FF73A9" w:rsidP="00B23F4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/>
        <w:rPr>
          <w:rFonts w:cs="Calibri"/>
          <w:b/>
          <w:bCs/>
          <w:lang w:val="es-ES"/>
        </w:rPr>
      </w:pPr>
      <w:r w:rsidRPr="00B84B03">
        <w:rPr>
          <w:rFonts w:cs="Calibri"/>
          <w:b/>
          <w:bCs/>
          <w:lang w:val="es-ES"/>
        </w:rPr>
        <w:t>Red fija</w:t>
      </w:r>
    </w:p>
    <w:tbl>
      <w:tblPr>
        <w:tblW w:w="95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4"/>
        <w:gridCol w:w="1318"/>
        <w:gridCol w:w="1289"/>
        <w:gridCol w:w="2557"/>
        <w:gridCol w:w="2455"/>
      </w:tblGrid>
      <w:tr w:rsidR="00B23F4B" w:rsidRPr="00B23F4B" w14:paraId="0410911F" w14:textId="77777777" w:rsidTr="00174E97">
        <w:trPr>
          <w:trHeight w:val="600"/>
          <w:tblHeader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050BF0E" w14:textId="7E8601B9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i/>
                <w:iCs/>
                <w:noProof/>
                <w:lang w:val="en-US" w:eastAsia="en-GB"/>
              </w:rPr>
            </w:pPr>
            <w:r w:rsidRPr="00B84B03">
              <w:rPr>
                <w:rFonts w:cs="Calibri"/>
                <w:i/>
                <w:iCs/>
                <w:lang w:val="es-ES" w:eastAsia="en-GB"/>
              </w:rPr>
              <w:t>Indicativo nacional de destino</w:t>
            </w:r>
            <w:r>
              <w:rPr>
                <w:rFonts w:cs="Calibri"/>
                <w:i/>
                <w:iCs/>
                <w:lang w:val="es-ES" w:eastAsia="en-GB"/>
              </w:rPr>
              <w:br/>
            </w:r>
            <w:r w:rsidRPr="00B84B03">
              <w:rPr>
                <w:rFonts w:cs="Calibri"/>
                <w:i/>
                <w:iCs/>
                <w:lang w:val="es-ES" w:eastAsia="en-GB"/>
              </w:rPr>
              <w:t>(NXX)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BE3268" w14:textId="3B1C0121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i/>
                <w:iCs/>
                <w:noProof/>
                <w:lang w:val="en-US" w:eastAsia="en-GB"/>
              </w:rPr>
            </w:pPr>
            <w:r w:rsidRPr="00B84B03">
              <w:rPr>
                <w:rFonts w:cs="Calibri"/>
                <w:i/>
                <w:iCs/>
                <w:lang w:val="es-ES" w:eastAsia="en-GB"/>
              </w:rPr>
              <w:t>Longitud del número N(S)N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FA0B412" w14:textId="766A8111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i/>
                <w:iCs/>
                <w:noProof/>
                <w:lang w:val="en-US" w:eastAsia="en-GB"/>
              </w:rPr>
            </w:pPr>
            <w:r w:rsidRPr="00B84B03">
              <w:rPr>
                <w:rFonts w:cs="Calibri"/>
                <w:i/>
                <w:iCs/>
                <w:lang w:val="es-ES" w:eastAsia="en-GB"/>
              </w:rPr>
              <w:t>Operador/Asignatario de bloque</w:t>
            </w:r>
          </w:p>
        </w:tc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328ECC7" w14:textId="35C8E63F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i/>
                <w:iCs/>
                <w:noProof/>
                <w:lang w:val="en-US" w:eastAsia="en-GB"/>
              </w:rPr>
            </w:pPr>
            <w:r w:rsidRPr="00B84B03">
              <w:rPr>
                <w:rFonts w:cs="Calibri"/>
                <w:i/>
                <w:iCs/>
                <w:lang w:val="es-ES" w:eastAsia="en-GB"/>
              </w:rPr>
              <w:t>Gama SN</w:t>
            </w:r>
            <w:r>
              <w:rPr>
                <w:rFonts w:cs="Calibri"/>
                <w:i/>
                <w:iCs/>
                <w:lang w:val="es-ES" w:eastAsia="en-GB"/>
              </w:rPr>
              <w:br/>
            </w:r>
            <w:r w:rsidRPr="00B84B03">
              <w:rPr>
                <w:rFonts w:cs="Calibri"/>
                <w:i/>
                <w:iCs/>
                <w:lang w:val="es-ES" w:eastAsia="en-GB"/>
              </w:rPr>
              <w:t>(XXXX)</w:t>
            </w:r>
          </w:p>
        </w:tc>
      </w:tr>
      <w:tr w:rsidR="00B23F4B" w:rsidRPr="00B23F4B" w14:paraId="25D5EDDF" w14:textId="77777777" w:rsidTr="00174E97">
        <w:trPr>
          <w:trHeight w:val="600"/>
          <w:tblHeader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C0B7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6F6B81" w14:textId="681AAEB9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i/>
                <w:iCs/>
                <w:noProof/>
                <w:lang w:val="en-US" w:eastAsia="en-GB"/>
              </w:rPr>
            </w:pPr>
            <w:r w:rsidRPr="00B84B03">
              <w:rPr>
                <w:rFonts w:cs="Calibri"/>
                <w:i/>
                <w:iCs/>
                <w:lang w:val="es-ES" w:eastAsia="en-GB"/>
              </w:rPr>
              <w:t>Longitud máxima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C06F6" w14:textId="56A108DF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i/>
                <w:iCs/>
                <w:noProof/>
                <w:lang w:val="en-US" w:eastAsia="en-GB"/>
              </w:rPr>
            </w:pPr>
            <w:r w:rsidRPr="00B84B03">
              <w:rPr>
                <w:rFonts w:cs="Calibri"/>
                <w:i/>
                <w:iCs/>
                <w:lang w:val="es-ES" w:eastAsia="en-GB"/>
              </w:rPr>
              <w:t>Longitud máxima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23CFB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3F90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</w:tr>
      <w:tr w:rsidR="00B23F4B" w:rsidRPr="00B23F4B" w14:paraId="7E67FF76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33EE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C611B4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05A3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F70FD1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B304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41D4EC61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052D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360CF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D49D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751BD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7B12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1999</w:t>
            </w:r>
          </w:p>
        </w:tc>
      </w:tr>
      <w:tr w:rsidR="00B23F4B" w:rsidRPr="00B23F4B" w14:paraId="0D8C78C4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D27B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68A51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1490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A7E4F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C797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745DD4B9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1A2F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D5943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36AC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33C1E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01B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3AD39F6E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6C35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704CC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D366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D8A74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470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4EF4A587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8136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C2D4B7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B496B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65101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E767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2000 – 4999</w:t>
            </w:r>
          </w:p>
        </w:tc>
      </w:tr>
      <w:tr w:rsidR="00B23F4B" w:rsidRPr="00B23F4B" w14:paraId="0BC676F4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EF94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2E968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087B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46F3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8B43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02A4F5CB" w14:textId="77777777" w:rsidTr="00174E97">
        <w:trPr>
          <w:trHeight w:val="128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215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E2EBD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F598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3428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D18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16795CEC" w14:textId="77777777" w:rsidTr="00174E97">
        <w:trPr>
          <w:trHeight w:val="76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61B8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09E48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90F68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E203C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7886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05E60372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7A5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D9173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5C026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5F606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29A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00D624CF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EECE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227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74290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5A3D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3E5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0360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31F52792" w14:textId="77777777" w:rsidTr="00174E97">
        <w:trPr>
          <w:trHeight w:val="76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EC06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228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376FB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62F2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B3DE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188A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6999</w:t>
            </w:r>
          </w:p>
        </w:tc>
      </w:tr>
      <w:tr w:rsidR="00B23F4B" w:rsidRPr="00B23F4B" w14:paraId="05B6B2A7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BD3E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FCD97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EE1C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8506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79B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1000 – 8999</w:t>
            </w:r>
          </w:p>
        </w:tc>
      </w:tr>
      <w:tr w:rsidR="00B23F4B" w:rsidRPr="00B23F4B" w14:paraId="50AB5986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0765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231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F931B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4025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B399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629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6852F213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6456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232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F10AC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690D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046B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527C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4999; 9000 – 9999</w:t>
            </w:r>
          </w:p>
        </w:tc>
      </w:tr>
      <w:tr w:rsidR="00B23F4B" w:rsidRPr="00B23F4B" w14:paraId="02F47C49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B05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233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0414C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F436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9D08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025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7999</w:t>
            </w:r>
          </w:p>
        </w:tc>
      </w:tr>
      <w:tr w:rsidR="00B23F4B" w:rsidRPr="00B23F4B" w14:paraId="595881FB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0AF7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234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687C3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230D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92A7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AFB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0999</w:t>
            </w:r>
          </w:p>
        </w:tc>
      </w:tr>
      <w:tr w:rsidR="00B23F4B" w:rsidRPr="00B23F4B" w14:paraId="45097CF0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F6D5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253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92D02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7C2A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744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AC5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5999</w:t>
            </w:r>
          </w:p>
        </w:tc>
      </w:tr>
      <w:tr w:rsidR="00B23F4B" w:rsidRPr="00B23F4B" w14:paraId="49DA5158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AD10A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254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3BE7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13DD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3E45F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FCD73E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</w:t>
            </w:r>
            <w:r w:rsidRPr="00B23F4B">
              <w:rPr>
                <w:rFonts w:cs="Calibri"/>
                <w:noProof/>
                <w:lang w:val="ru-RU" w:eastAsia="en-GB"/>
              </w:rPr>
              <w:t xml:space="preserve"> </w:t>
            </w:r>
            <w:r w:rsidRPr="00B23F4B">
              <w:rPr>
                <w:rFonts w:cs="Calibri"/>
                <w:noProof/>
                <w:lang w:val="en-US" w:eastAsia="en-GB"/>
              </w:rPr>
              <w:t>2999</w:t>
            </w:r>
          </w:p>
        </w:tc>
      </w:tr>
      <w:tr w:rsidR="00B23F4B" w:rsidRPr="00B23F4B" w14:paraId="2066CD45" w14:textId="77777777" w:rsidTr="00174E97">
        <w:trPr>
          <w:trHeight w:val="53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856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255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5E3BA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3511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A5D2F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5A3B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4999</w:t>
            </w:r>
          </w:p>
        </w:tc>
      </w:tr>
      <w:tr w:rsidR="00B23F4B" w:rsidRPr="00B23F4B" w14:paraId="0EC489E1" w14:textId="77777777" w:rsidTr="00174E97">
        <w:trPr>
          <w:trHeight w:val="74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D9A7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256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7BD59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E068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E435C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0F3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5999</w:t>
            </w:r>
          </w:p>
        </w:tc>
      </w:tr>
      <w:tr w:rsidR="00B23F4B" w:rsidRPr="00B23F4B" w14:paraId="0CBB5B9B" w14:textId="77777777" w:rsidTr="00174E97">
        <w:trPr>
          <w:trHeight w:val="94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A33B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257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CF999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373E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2DE34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356F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4999</w:t>
            </w:r>
          </w:p>
        </w:tc>
      </w:tr>
      <w:tr w:rsidR="00B23F4B" w:rsidRPr="00B23F4B" w14:paraId="6E2D90B0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0D1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258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22208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597D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7FBA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3F43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4999</w:t>
            </w:r>
          </w:p>
        </w:tc>
      </w:tr>
      <w:tr w:rsidR="00B23F4B" w:rsidRPr="00B23F4B" w14:paraId="22CF4DF0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4A98B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lastRenderedPageBreak/>
              <w:t>259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B93234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E6A2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7A45A" w14:textId="77777777" w:rsidR="00B23F4B" w:rsidRPr="00B23F4B" w:rsidRDefault="00B23F4B" w:rsidP="00B23F4B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8DFD2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4999</w:t>
            </w:r>
          </w:p>
        </w:tc>
      </w:tr>
      <w:tr w:rsidR="00B23F4B" w:rsidRPr="00B23F4B" w14:paraId="659CF982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DB11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AF0B4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099C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5237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E99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6999</w:t>
            </w:r>
          </w:p>
        </w:tc>
      </w:tr>
      <w:tr w:rsidR="00B23F4B" w:rsidRPr="00B23F4B" w14:paraId="76BB4772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CE98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261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38098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27B4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10B18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748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58B90A41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0D4C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262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DFBF1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3C02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FABB3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AE4D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2999</w:t>
            </w:r>
          </w:p>
        </w:tc>
      </w:tr>
      <w:tr w:rsidR="00B23F4B" w:rsidRPr="00B23F4B" w14:paraId="05E05804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B41C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A6FA7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336D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C15F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9445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7999</w:t>
            </w:r>
          </w:p>
        </w:tc>
      </w:tr>
      <w:tr w:rsidR="00B23F4B" w:rsidRPr="00B23F4B" w14:paraId="0E407F56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D35B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264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C22AA6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F69E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FEB16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AA8F1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 xml:space="preserve">0000 </w:t>
            </w:r>
            <w:r w:rsidRPr="00B23F4B">
              <w:rPr>
                <w:rFonts w:cs="Calibri"/>
                <w:noProof/>
                <w:lang w:val="en-US" w:eastAsia="en-GB"/>
              </w:rPr>
              <w:t>–</w:t>
            </w:r>
            <w:r w:rsidRPr="00B23F4B">
              <w:rPr>
                <w:rFonts w:cs="Calibri"/>
                <w:noProof/>
                <w:lang w:val="en-US"/>
              </w:rPr>
              <w:t xml:space="preserve"> 4999</w:t>
            </w:r>
          </w:p>
        </w:tc>
      </w:tr>
      <w:tr w:rsidR="00B23F4B" w:rsidRPr="00B23F4B" w14:paraId="7DCE587D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1C42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265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0AE278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FB52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52860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AE63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8999</w:t>
            </w:r>
          </w:p>
        </w:tc>
      </w:tr>
      <w:tr w:rsidR="00B23F4B" w:rsidRPr="00B23F4B" w14:paraId="6EC90EB8" w14:textId="77777777" w:rsidTr="00174E97">
        <w:trPr>
          <w:trHeight w:val="62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C07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266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356C98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E814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29262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66A4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7999</w:t>
            </w:r>
          </w:p>
        </w:tc>
      </w:tr>
      <w:tr w:rsidR="00B23F4B" w:rsidRPr="00B23F4B" w14:paraId="5F7C4DE4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6A7A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267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99657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D7476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9F4FC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8297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3999</w:t>
            </w:r>
          </w:p>
        </w:tc>
      </w:tr>
      <w:tr w:rsidR="00B23F4B" w:rsidRPr="00B23F4B" w14:paraId="05929D10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5077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268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BCE9D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426D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D281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569A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</w:t>
            </w:r>
            <w:r w:rsidRPr="00B23F4B">
              <w:rPr>
                <w:rFonts w:cs="Calibri"/>
                <w:noProof/>
                <w:lang w:val="ru-RU" w:eastAsia="en-GB"/>
              </w:rPr>
              <w:t xml:space="preserve"> </w:t>
            </w:r>
            <w:r w:rsidRPr="00B23F4B">
              <w:rPr>
                <w:rFonts w:cs="Calibri"/>
                <w:noProof/>
                <w:lang w:val="en-US" w:eastAsia="en-GB"/>
              </w:rPr>
              <w:t>5999</w:t>
            </w:r>
          </w:p>
        </w:tc>
      </w:tr>
      <w:tr w:rsidR="00B23F4B" w:rsidRPr="00B23F4B" w14:paraId="45C38E48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0122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269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E63E5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F32C7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E5B99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F29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2999</w:t>
            </w:r>
          </w:p>
        </w:tc>
      </w:tr>
      <w:tr w:rsidR="00B23F4B" w:rsidRPr="00B23F4B" w14:paraId="325DA9EA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2A8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0BAEF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39BF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3E81D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C8B0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68F28F03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C35E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271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CBD764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E551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2ECAF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B85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4A15FDF0" w14:textId="77777777" w:rsidTr="00174E97">
        <w:trPr>
          <w:trHeight w:val="72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559C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272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31B68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347D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78F77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C75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2999</w:t>
            </w:r>
          </w:p>
        </w:tc>
      </w:tr>
      <w:tr w:rsidR="00B23F4B" w:rsidRPr="00B23F4B" w14:paraId="4DA2BDD0" w14:textId="77777777" w:rsidTr="00174E97">
        <w:trPr>
          <w:trHeight w:val="78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AAA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273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8F2AB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6FBC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1C2B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388C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1000 – 1999</w:t>
            </w:r>
          </w:p>
        </w:tc>
      </w:tr>
      <w:tr w:rsidR="00B23F4B" w:rsidRPr="00B23F4B" w14:paraId="74B13DD5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8C30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274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3DF38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446C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B233F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3E62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2999</w:t>
            </w:r>
          </w:p>
        </w:tc>
      </w:tr>
      <w:tr w:rsidR="00B23F4B" w:rsidRPr="00B23F4B" w14:paraId="14446104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024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275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CB096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5A96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102EE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199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2999</w:t>
            </w:r>
          </w:p>
        </w:tc>
      </w:tr>
      <w:tr w:rsidR="00B23F4B" w:rsidRPr="00B23F4B" w14:paraId="53401067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A1E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276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3217C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5EBC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21E23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E21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5999</w:t>
            </w:r>
          </w:p>
        </w:tc>
      </w:tr>
      <w:tr w:rsidR="00B23F4B" w:rsidRPr="00B23F4B" w14:paraId="1050325A" w14:textId="77777777" w:rsidTr="00174E97">
        <w:trPr>
          <w:trHeight w:val="144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211E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277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36175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9926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29604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2096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</w:t>
            </w:r>
            <w:r w:rsidRPr="00B23F4B">
              <w:rPr>
                <w:rFonts w:cs="Calibri"/>
                <w:noProof/>
                <w:lang w:val="ru-RU" w:eastAsia="en-GB"/>
              </w:rPr>
              <w:t xml:space="preserve"> </w:t>
            </w:r>
            <w:r w:rsidRPr="00B23F4B">
              <w:rPr>
                <w:rFonts w:cs="Calibri"/>
                <w:noProof/>
                <w:lang w:val="en-US" w:eastAsia="en-GB"/>
              </w:rPr>
              <w:t>5999</w:t>
            </w:r>
          </w:p>
        </w:tc>
      </w:tr>
      <w:tr w:rsidR="00B23F4B" w:rsidRPr="00B23F4B" w14:paraId="5647AF27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8706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279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EDD53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AAF0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94A8D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DE71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4999</w:t>
            </w:r>
          </w:p>
        </w:tc>
      </w:tr>
      <w:tr w:rsidR="00B23F4B" w:rsidRPr="00B23F4B" w14:paraId="25A62D4F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175BC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289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081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43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0625B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A136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45D09917" w14:textId="77777777" w:rsidTr="00174E97">
        <w:trPr>
          <w:trHeight w:val="4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E49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322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62A48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0003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4A735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475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6999</w:t>
            </w:r>
          </w:p>
        </w:tc>
      </w:tr>
      <w:tr w:rsidR="00B23F4B" w:rsidRPr="00B23F4B" w14:paraId="3D9DE8B7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DF04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48FAC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8F29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60D4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F7F2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6999</w:t>
            </w:r>
          </w:p>
        </w:tc>
      </w:tr>
      <w:tr w:rsidR="00B23F4B" w:rsidRPr="00B23F4B" w14:paraId="27556E2D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57D8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DDCE6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52DE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EA59A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3BEA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5999</w:t>
            </w:r>
          </w:p>
        </w:tc>
      </w:tr>
      <w:tr w:rsidR="00B23F4B" w:rsidRPr="00B23F4B" w14:paraId="44C76191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706A9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327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368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268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CB238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FE179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2999,</w:t>
            </w:r>
          </w:p>
          <w:p w14:paraId="03DCB2E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5000 – 7999</w:t>
            </w:r>
          </w:p>
        </w:tc>
      </w:tr>
      <w:tr w:rsidR="00B23F4B" w:rsidRPr="00B23F4B" w14:paraId="69ACA802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6CCD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328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1E4EA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BBDC4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069C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D4E9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7E4750A1" w14:textId="77777777" w:rsidTr="00174E97">
        <w:trPr>
          <w:trHeight w:val="402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6349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0B380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040F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97CA6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FF79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1999,</w:t>
            </w:r>
          </w:p>
          <w:p w14:paraId="1ABA75D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3000 – 6999</w:t>
            </w:r>
          </w:p>
        </w:tc>
      </w:tr>
      <w:tr w:rsidR="00B23F4B" w:rsidRPr="00B23F4B" w14:paraId="5FD3908D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D320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6A585B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7C6C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0849A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BB0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4999</w:t>
            </w:r>
          </w:p>
        </w:tc>
      </w:tr>
      <w:tr w:rsidR="00B23F4B" w:rsidRPr="00B23F4B" w14:paraId="492E80A6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5F3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331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1AB3B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C910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47974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4550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4999</w:t>
            </w:r>
          </w:p>
        </w:tc>
      </w:tr>
      <w:tr w:rsidR="00B23F4B" w:rsidRPr="00B23F4B" w14:paraId="24C98F03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A465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332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39FA0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39F11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5761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BCB0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4999</w:t>
            </w:r>
          </w:p>
        </w:tc>
      </w:tr>
      <w:tr w:rsidR="00B23F4B" w:rsidRPr="00B23F4B" w14:paraId="64713069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01F0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333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53377E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BDEB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E23C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FEF0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694E8856" w14:textId="77777777" w:rsidTr="00174E97">
        <w:trPr>
          <w:trHeight w:val="52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B22A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334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4E54A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3B7D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1372F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ECBD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2999</w:t>
            </w:r>
          </w:p>
        </w:tc>
      </w:tr>
      <w:tr w:rsidR="00B23F4B" w:rsidRPr="00B23F4B" w14:paraId="6FD8D35B" w14:textId="77777777" w:rsidTr="00174E97">
        <w:trPr>
          <w:trHeight w:val="402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142E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0074D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ECBD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F0DCA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0BC9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1999,</w:t>
            </w:r>
          </w:p>
          <w:p w14:paraId="70BF241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3000 – 4999</w:t>
            </w:r>
          </w:p>
        </w:tc>
      </w:tr>
      <w:tr w:rsidR="00B23F4B" w:rsidRPr="00B23F4B" w14:paraId="399FA1D8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1490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336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CCC02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4942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4D6E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28B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5000 – 9999</w:t>
            </w:r>
          </w:p>
        </w:tc>
      </w:tr>
      <w:tr w:rsidR="00B23F4B" w:rsidRPr="00B23F4B" w14:paraId="11470892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0A46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337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7EDD9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837E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ACC1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12A0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6999</w:t>
            </w:r>
          </w:p>
        </w:tc>
      </w:tr>
      <w:tr w:rsidR="00B23F4B" w:rsidRPr="00B23F4B" w14:paraId="7538B827" w14:textId="77777777" w:rsidTr="00174E97">
        <w:trPr>
          <w:trHeight w:val="5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0865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338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CE34B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7F44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2B49C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B1B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1000 – 5999</w:t>
            </w:r>
          </w:p>
        </w:tc>
      </w:tr>
      <w:tr w:rsidR="00B23F4B" w:rsidRPr="00B23F4B" w14:paraId="02485EFD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D9CB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339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72E02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DAAF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3A38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76AC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6999</w:t>
            </w:r>
          </w:p>
        </w:tc>
      </w:tr>
      <w:tr w:rsidR="00B23F4B" w:rsidRPr="00B23F4B" w14:paraId="0762BC9A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CBB4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lastRenderedPageBreak/>
              <w:t>440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439048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30D78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8A356" w14:textId="77777777" w:rsidR="00B23F4B" w:rsidRPr="00B23F4B" w:rsidRDefault="00B23F4B" w:rsidP="00B23F4B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F05EB" w14:textId="77777777" w:rsidR="00B23F4B" w:rsidRPr="00B23F4B" w:rsidRDefault="00B23F4B" w:rsidP="00B23F4B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3999</w:t>
            </w:r>
          </w:p>
        </w:tc>
      </w:tr>
      <w:tr w:rsidR="00B23F4B" w:rsidRPr="00B23F4B" w14:paraId="72F0822E" w14:textId="77777777" w:rsidTr="00174E97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A043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441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B0622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290F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F436B" w14:textId="77777777" w:rsidR="00B23F4B" w:rsidRPr="00B23F4B" w:rsidRDefault="00B23F4B" w:rsidP="00B23F4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3FD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3999</w:t>
            </w:r>
          </w:p>
        </w:tc>
      </w:tr>
      <w:tr w:rsidR="00B23F4B" w:rsidRPr="00B23F4B" w14:paraId="446C4E66" w14:textId="77777777" w:rsidTr="00174E97">
        <w:trPr>
          <w:trHeight w:val="402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F25C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442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1A3CD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D826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0E2B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67E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4999</w:t>
            </w:r>
          </w:p>
        </w:tc>
      </w:tr>
      <w:tr w:rsidR="00B23F4B" w:rsidRPr="00B23F4B" w14:paraId="487113BD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87E3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444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DED1A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1EE7E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3BE7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F6D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19AD6886" w14:textId="77777777" w:rsidTr="00174E97">
        <w:trPr>
          <w:trHeight w:val="56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0DE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455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9450E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F569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91DE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CA18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3999</w:t>
            </w:r>
          </w:p>
        </w:tc>
      </w:tr>
      <w:tr w:rsidR="00B23F4B" w:rsidRPr="00B23F4B" w14:paraId="31F99235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A42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456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999DA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2B51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9F28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9B6E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2999</w:t>
            </w:r>
          </w:p>
        </w:tc>
      </w:tr>
      <w:tr w:rsidR="00B23F4B" w:rsidRPr="00B23F4B" w14:paraId="1BFE1106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AC52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500</w:t>
            </w:r>
            <w:r w:rsidRPr="00B23F4B">
              <w:rPr>
                <w:rFonts w:cs="Calibri"/>
                <w:noProof/>
                <w:lang w:val="ru-RU" w:eastAsia="en-GB"/>
              </w:rPr>
              <w:t xml:space="preserve"> – </w:t>
            </w:r>
            <w:r w:rsidRPr="00B23F4B">
              <w:rPr>
                <w:rFonts w:cs="Calibri"/>
                <w:noProof/>
                <w:lang w:val="en-US" w:eastAsia="en-GB"/>
              </w:rPr>
              <w:t>506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1986E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A7A0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9E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BDC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</w:t>
            </w:r>
            <w:r w:rsidRPr="00B23F4B">
              <w:rPr>
                <w:rFonts w:cs="Calibri"/>
                <w:noProof/>
                <w:lang w:val="ru-RU" w:eastAsia="en-GB"/>
              </w:rPr>
              <w:t xml:space="preserve"> </w:t>
            </w:r>
            <w:r w:rsidRPr="00B23F4B">
              <w:rPr>
                <w:rFonts w:cs="Calibri"/>
                <w:noProof/>
                <w:lang w:val="en-US" w:eastAsia="en-GB"/>
              </w:rPr>
              <w:t>–</w:t>
            </w:r>
            <w:r w:rsidRPr="00B23F4B">
              <w:rPr>
                <w:rFonts w:cs="Calibri"/>
                <w:noProof/>
                <w:lang w:val="ru-RU" w:eastAsia="en-GB"/>
              </w:rPr>
              <w:t xml:space="preserve"> </w:t>
            </w:r>
            <w:r w:rsidRPr="00B23F4B">
              <w:rPr>
                <w:rFonts w:cs="Calibri"/>
                <w:noProof/>
                <w:lang w:val="en-US" w:eastAsia="en-GB"/>
              </w:rPr>
              <w:t>9999</w:t>
            </w:r>
          </w:p>
        </w:tc>
      </w:tr>
      <w:tr w:rsidR="00B23F4B" w:rsidRPr="00B23F4B" w14:paraId="56D0AC2A" w14:textId="77777777" w:rsidTr="00174E97">
        <w:trPr>
          <w:trHeight w:val="4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E09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510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77FF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4ACF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BC30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U-Mobile (Cellular) Inc.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62B8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3F6CE97B" w14:textId="77777777" w:rsidTr="00174E97">
        <w:trPr>
          <w:trHeight w:val="4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A41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511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9089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B0A2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0713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2389D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18B7DBD0" w14:textId="77777777" w:rsidTr="00174E97">
        <w:trPr>
          <w:trHeight w:val="4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F9B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515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A8A4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7654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4A04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E-Networks Inc.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443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2D1AB293" w14:textId="77777777" w:rsidTr="00174E97">
        <w:trPr>
          <w:trHeight w:val="4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738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771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41DD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A86B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80109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994C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2999</w:t>
            </w:r>
          </w:p>
          <w:p w14:paraId="179E406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4000 – 5999</w:t>
            </w:r>
          </w:p>
        </w:tc>
      </w:tr>
      <w:tr w:rsidR="00B23F4B" w:rsidRPr="00B23F4B" w14:paraId="7F0FDBC7" w14:textId="77777777" w:rsidTr="00174E97">
        <w:trPr>
          <w:trHeight w:val="4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797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772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59D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9E8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403A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BF5C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3999</w:t>
            </w:r>
          </w:p>
        </w:tc>
      </w:tr>
      <w:tr w:rsidR="00B23F4B" w:rsidRPr="00B23F4B" w14:paraId="5B506103" w14:textId="77777777" w:rsidTr="00174E97">
        <w:trPr>
          <w:trHeight w:val="4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F6C5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773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E40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D6B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C87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6FCE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2999</w:t>
            </w:r>
          </w:p>
        </w:tc>
      </w:tr>
      <w:tr w:rsidR="00B23F4B" w:rsidRPr="00B23F4B" w14:paraId="71BF3569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6940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774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4FA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65FC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828A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3ED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2999,</w:t>
            </w:r>
          </w:p>
          <w:p w14:paraId="3185B6B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4000 – 5999</w:t>
            </w:r>
          </w:p>
        </w:tc>
      </w:tr>
      <w:tr w:rsidR="00B23F4B" w:rsidRPr="00B23F4B" w14:paraId="46E29390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1006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775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EBB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224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38EA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4717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3999</w:t>
            </w:r>
          </w:p>
        </w:tc>
      </w:tr>
      <w:tr w:rsidR="00B23F4B" w:rsidRPr="00B23F4B" w14:paraId="4E72126D" w14:textId="77777777" w:rsidTr="00174E97">
        <w:trPr>
          <w:trHeight w:val="45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DC4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777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1E8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FF2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808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CE5A7B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4FC7567E" w14:textId="77777777" w:rsidTr="00174E97">
        <w:trPr>
          <w:trHeight w:val="13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AF4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800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E0F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94A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BF3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U-Mobile (Cellular) Inc.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8F4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</w:t>
            </w:r>
            <w:r w:rsidRPr="00B23F4B">
              <w:rPr>
                <w:rFonts w:cs="Calibri"/>
                <w:noProof/>
                <w:lang w:val="ru-RU" w:eastAsia="en-GB"/>
              </w:rPr>
              <w:t xml:space="preserve"> </w:t>
            </w:r>
            <w:r w:rsidRPr="00B23F4B">
              <w:rPr>
                <w:rFonts w:cs="Calibri"/>
                <w:noProof/>
                <w:lang w:val="en-US" w:eastAsia="en-GB"/>
              </w:rPr>
              <w:t>–</w:t>
            </w:r>
            <w:r w:rsidRPr="00B23F4B">
              <w:rPr>
                <w:rFonts w:cs="Calibri"/>
                <w:noProof/>
                <w:lang w:val="ru-RU" w:eastAsia="en-GB"/>
              </w:rPr>
              <w:t xml:space="preserve"> </w:t>
            </w:r>
            <w:r w:rsidRPr="00B23F4B">
              <w:rPr>
                <w:rFonts w:cs="Calibri"/>
                <w:noProof/>
                <w:lang w:val="en-US" w:eastAsia="en-GB"/>
              </w:rPr>
              <w:t>0009</w:t>
            </w:r>
          </w:p>
        </w:tc>
      </w:tr>
      <w:tr w:rsidR="00B23F4B" w:rsidRPr="00B23F4B" w14:paraId="373E7DB2" w14:textId="77777777" w:rsidTr="00174E97">
        <w:trPr>
          <w:trHeight w:val="19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EF0D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862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7FF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1F90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4971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A3D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1000 – 1999</w:t>
            </w:r>
          </w:p>
        </w:tc>
      </w:tr>
      <w:tr w:rsidR="00B23F4B" w:rsidRPr="00B23F4B" w14:paraId="664384D1" w14:textId="77777777" w:rsidTr="00174E97">
        <w:trPr>
          <w:trHeight w:val="4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E28A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868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FE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472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A5DE9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color w:val="FF0000"/>
                <w:lang w:val="en-US" w:eastAsia="en-GB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9D11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3999</w:t>
            </w:r>
          </w:p>
        </w:tc>
      </w:tr>
      <w:tr w:rsidR="00B23F4B" w:rsidRPr="00B23F4B" w14:paraId="384C4C53" w14:textId="77777777" w:rsidTr="00174E97">
        <w:trPr>
          <w:trHeight w:val="4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387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888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093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B1A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5D58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color w:val="FF0000"/>
                <w:lang w:val="en-US" w:eastAsia="en-GB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B9A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8888</w:t>
            </w:r>
          </w:p>
        </w:tc>
      </w:tr>
      <w:tr w:rsidR="00B23F4B" w:rsidRPr="00B23F4B" w14:paraId="1700CD1E" w14:textId="77777777" w:rsidTr="00174E97">
        <w:trPr>
          <w:trHeight w:val="4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E92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899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CD8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06B6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75227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color w:val="FF0000"/>
                <w:lang w:val="en-US" w:eastAsia="en-GB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7A6F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0000 – 9999</w:t>
            </w:r>
          </w:p>
        </w:tc>
      </w:tr>
      <w:tr w:rsidR="00B23F4B" w:rsidRPr="00B23F4B" w14:paraId="6B18C82F" w14:textId="77777777" w:rsidTr="00174E97">
        <w:trPr>
          <w:trHeight w:val="4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B4BE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900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A362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F95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7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BDD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color w:val="FF0000"/>
                <w:lang w:val="en-US" w:eastAsia="en-GB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0133" w14:textId="77777777" w:rsidR="00B23F4B" w:rsidRPr="00B23F4B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cs="Calibri"/>
                <w:noProof/>
                <w:lang w:val="en-US" w:eastAsia="en-GB"/>
              </w:rPr>
            </w:pPr>
            <w:r w:rsidRPr="00B23F4B">
              <w:rPr>
                <w:rFonts w:cs="Calibri"/>
                <w:noProof/>
                <w:lang w:val="en-US" w:eastAsia="en-GB"/>
              </w:rPr>
              <w:t>8000 – 8999</w:t>
            </w:r>
          </w:p>
        </w:tc>
      </w:tr>
    </w:tbl>
    <w:p w14:paraId="69BD99DB" w14:textId="77777777" w:rsidR="00B23F4B" w:rsidRDefault="00B23F4B" w:rsidP="00B23F4B">
      <w:pPr>
        <w:rPr>
          <w:lang w:val="es-ES"/>
        </w:rPr>
      </w:pPr>
    </w:p>
    <w:p w14:paraId="075E59AA" w14:textId="0889AAEE" w:rsidR="00FF73A9" w:rsidRPr="00B84B03" w:rsidRDefault="00FF73A9" w:rsidP="00B84B0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/>
        <w:rPr>
          <w:rFonts w:cs="Calibri"/>
          <w:b/>
          <w:bCs/>
          <w:lang w:val="es-ES"/>
        </w:rPr>
      </w:pPr>
      <w:r w:rsidRPr="00B84B03">
        <w:rPr>
          <w:rFonts w:cs="Calibri"/>
          <w:b/>
          <w:bCs/>
          <w:lang w:val="es-ES"/>
        </w:rPr>
        <w:t>Red móvil</w:t>
      </w:r>
    </w:p>
    <w:tbl>
      <w:tblPr>
        <w:tblStyle w:val="TableGrid54"/>
        <w:tblW w:w="9543" w:type="dxa"/>
        <w:tblInd w:w="-5" w:type="dxa"/>
        <w:tblLook w:val="04A0" w:firstRow="1" w:lastRow="0" w:firstColumn="1" w:lastColumn="0" w:noHBand="0" w:noVBand="1"/>
      </w:tblPr>
      <w:tblGrid>
        <w:gridCol w:w="1908"/>
        <w:gridCol w:w="1310"/>
        <w:gridCol w:w="1344"/>
        <w:gridCol w:w="2526"/>
        <w:gridCol w:w="2455"/>
      </w:tblGrid>
      <w:tr w:rsidR="00FF73A9" w:rsidRPr="00B84B03" w14:paraId="013EEB7F" w14:textId="77777777" w:rsidTr="00174E97">
        <w:trPr>
          <w:trHeight w:val="560"/>
          <w:tblHeader/>
        </w:trPr>
        <w:tc>
          <w:tcPr>
            <w:tcW w:w="1908" w:type="dxa"/>
            <w:vMerge w:val="restart"/>
            <w:vAlign w:val="center"/>
          </w:tcPr>
          <w:p w14:paraId="7C64F2B4" w14:textId="5D68511F" w:rsidR="00FF73A9" w:rsidRPr="00B84B03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80" w:lineRule="exact"/>
              <w:jc w:val="center"/>
              <w:rPr>
                <w:rFonts w:cs="Calibri"/>
                <w:i/>
                <w:iCs/>
                <w:lang w:val="es-ES"/>
              </w:rPr>
            </w:pPr>
            <w:r w:rsidRPr="00B84B03">
              <w:rPr>
                <w:rFonts w:cs="Calibri"/>
                <w:i/>
                <w:iCs/>
                <w:lang w:val="es-ES" w:eastAsia="en-GB"/>
              </w:rPr>
              <w:t>Indicativo nacional de destino</w:t>
            </w:r>
            <w:r>
              <w:rPr>
                <w:rFonts w:cs="Calibri"/>
                <w:i/>
                <w:iCs/>
                <w:lang w:val="es-ES" w:eastAsia="en-GB"/>
              </w:rPr>
              <w:br/>
            </w:r>
            <w:r w:rsidRPr="00B84B03">
              <w:rPr>
                <w:rFonts w:cs="Calibri"/>
                <w:i/>
                <w:iCs/>
                <w:lang w:val="es-ES" w:eastAsia="en-GB"/>
              </w:rPr>
              <w:t>(NXX)</w:t>
            </w:r>
          </w:p>
        </w:tc>
        <w:tc>
          <w:tcPr>
            <w:tcW w:w="2654" w:type="dxa"/>
            <w:gridSpan w:val="2"/>
            <w:vAlign w:val="center"/>
          </w:tcPr>
          <w:p w14:paraId="47BFE6BD" w14:textId="2266AAE9" w:rsidR="00FF73A9" w:rsidRPr="00B84B03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80" w:lineRule="exact"/>
              <w:jc w:val="center"/>
              <w:rPr>
                <w:rFonts w:cs="Calibri"/>
                <w:i/>
                <w:iCs/>
                <w:lang w:val="es-ES"/>
              </w:rPr>
            </w:pPr>
            <w:r w:rsidRPr="00B84B03">
              <w:rPr>
                <w:rFonts w:cs="Calibri"/>
                <w:i/>
                <w:iCs/>
                <w:lang w:val="es-ES" w:eastAsia="en-GB"/>
              </w:rPr>
              <w:t>Longitud del número N(S)N</w:t>
            </w:r>
          </w:p>
        </w:tc>
        <w:tc>
          <w:tcPr>
            <w:tcW w:w="2526" w:type="dxa"/>
            <w:vMerge w:val="restart"/>
            <w:vAlign w:val="center"/>
          </w:tcPr>
          <w:p w14:paraId="2803CA89" w14:textId="77777777" w:rsidR="00FF73A9" w:rsidRPr="00B84B03" w:rsidRDefault="00FF73A9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80" w:lineRule="exact"/>
              <w:jc w:val="center"/>
              <w:rPr>
                <w:rFonts w:cs="Calibri"/>
                <w:i/>
                <w:iCs/>
                <w:lang w:val="es-ES"/>
              </w:rPr>
            </w:pPr>
            <w:r w:rsidRPr="00B84B03">
              <w:rPr>
                <w:rFonts w:cs="Calibri"/>
                <w:i/>
                <w:iCs/>
                <w:lang w:val="es-ES"/>
              </w:rPr>
              <w:t>Operador/Asignatario del bloque</w:t>
            </w:r>
          </w:p>
        </w:tc>
        <w:tc>
          <w:tcPr>
            <w:tcW w:w="2455" w:type="dxa"/>
            <w:vMerge w:val="restart"/>
            <w:vAlign w:val="center"/>
          </w:tcPr>
          <w:p w14:paraId="55CEFFFA" w14:textId="0F626715" w:rsidR="00FF73A9" w:rsidRPr="00B84B03" w:rsidRDefault="00B23F4B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80" w:lineRule="exact"/>
              <w:jc w:val="center"/>
              <w:rPr>
                <w:rFonts w:cs="Calibri"/>
                <w:i/>
                <w:iCs/>
                <w:lang w:val="es-ES"/>
              </w:rPr>
            </w:pPr>
            <w:r>
              <w:rPr>
                <w:rFonts w:cs="Calibri"/>
                <w:i/>
                <w:iCs/>
                <w:lang w:val="es-ES"/>
              </w:rPr>
              <w:t>Gama</w:t>
            </w:r>
            <w:r w:rsidR="00FF73A9" w:rsidRPr="00B84B03">
              <w:rPr>
                <w:rFonts w:cs="Calibri"/>
                <w:i/>
                <w:iCs/>
                <w:lang w:val="es-ES"/>
              </w:rPr>
              <w:t xml:space="preserve"> SN</w:t>
            </w:r>
            <w:r>
              <w:rPr>
                <w:rFonts w:cs="Calibri"/>
                <w:i/>
                <w:iCs/>
                <w:lang w:val="es-ES"/>
              </w:rPr>
              <w:br/>
            </w:r>
            <w:r w:rsidR="00FF73A9" w:rsidRPr="00B84B03">
              <w:rPr>
                <w:rFonts w:cs="Calibri"/>
                <w:i/>
                <w:iCs/>
                <w:lang w:val="es-ES"/>
              </w:rPr>
              <w:t>(XXXX)</w:t>
            </w:r>
          </w:p>
        </w:tc>
      </w:tr>
      <w:tr w:rsidR="00FF73A9" w:rsidRPr="00B84B03" w14:paraId="448541F0" w14:textId="77777777" w:rsidTr="00174E97">
        <w:trPr>
          <w:trHeight w:val="560"/>
          <w:tblHeader/>
        </w:trPr>
        <w:tc>
          <w:tcPr>
            <w:tcW w:w="1908" w:type="dxa"/>
            <w:vMerge/>
            <w:tcBorders>
              <w:bottom w:val="single" w:sz="4" w:space="0" w:color="auto"/>
            </w:tcBorders>
            <w:vAlign w:val="center"/>
          </w:tcPr>
          <w:p w14:paraId="65DD1A29" w14:textId="77777777" w:rsidR="00FF73A9" w:rsidRPr="00B84B03" w:rsidRDefault="00FF73A9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80" w:lineRule="exact"/>
              <w:jc w:val="center"/>
              <w:rPr>
                <w:rFonts w:cs="Calibri"/>
                <w:i/>
                <w:iCs/>
                <w:lang w:val="es-ES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E418B7B" w14:textId="77777777" w:rsidR="00FF73A9" w:rsidRPr="00B84B03" w:rsidRDefault="00FF73A9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80" w:lineRule="exact"/>
              <w:jc w:val="center"/>
              <w:rPr>
                <w:rFonts w:cs="Calibri"/>
                <w:i/>
                <w:iCs/>
                <w:lang w:val="es-ES"/>
              </w:rPr>
            </w:pPr>
            <w:r w:rsidRPr="00B84B03">
              <w:rPr>
                <w:rFonts w:cs="Calibri"/>
                <w:i/>
                <w:iCs/>
                <w:lang w:val="es-ES"/>
              </w:rPr>
              <w:t>Longitud máxima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390EB43" w14:textId="77777777" w:rsidR="00FF73A9" w:rsidRPr="00B84B03" w:rsidRDefault="00FF73A9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80" w:lineRule="exact"/>
              <w:jc w:val="center"/>
              <w:rPr>
                <w:rFonts w:cs="Calibri"/>
                <w:i/>
                <w:iCs/>
                <w:lang w:val="es-ES"/>
              </w:rPr>
            </w:pPr>
            <w:r w:rsidRPr="00B84B03">
              <w:rPr>
                <w:rFonts w:cs="Calibri"/>
                <w:i/>
                <w:iCs/>
                <w:lang w:val="es-ES"/>
              </w:rPr>
              <w:t>Longitud mínima</w:t>
            </w:r>
          </w:p>
        </w:tc>
        <w:tc>
          <w:tcPr>
            <w:tcW w:w="2526" w:type="dxa"/>
            <w:vMerge/>
            <w:vAlign w:val="center"/>
          </w:tcPr>
          <w:p w14:paraId="499E53AA" w14:textId="77777777" w:rsidR="00FF73A9" w:rsidRPr="00B84B03" w:rsidRDefault="00FF73A9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80" w:lineRule="exact"/>
              <w:jc w:val="left"/>
              <w:rPr>
                <w:rFonts w:cs="Calibri"/>
                <w:i/>
                <w:iCs/>
                <w:lang w:val="es-ES"/>
              </w:rPr>
            </w:pPr>
          </w:p>
        </w:tc>
        <w:tc>
          <w:tcPr>
            <w:tcW w:w="2455" w:type="dxa"/>
            <w:vMerge/>
            <w:vAlign w:val="center"/>
          </w:tcPr>
          <w:p w14:paraId="59FC70EE" w14:textId="77777777" w:rsidR="00FF73A9" w:rsidRPr="00B84B03" w:rsidRDefault="00FF73A9" w:rsidP="00B23F4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80" w:lineRule="exact"/>
              <w:jc w:val="center"/>
              <w:rPr>
                <w:rFonts w:cs="Calibri"/>
                <w:i/>
                <w:iCs/>
                <w:lang w:val="es-ES"/>
              </w:rPr>
            </w:pPr>
          </w:p>
        </w:tc>
      </w:tr>
      <w:tr w:rsidR="00174E97" w:rsidRPr="00B84B03" w14:paraId="20154FE1" w14:textId="77777777" w:rsidTr="00174E97">
        <w:trPr>
          <w:trHeight w:val="1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F681B" w14:textId="4DEF8319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600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604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BE6E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6E02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819B8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U-Mobile (Cellular) Inc.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F7D43" w14:textId="0B0C363B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2FBA4781" w14:textId="77777777" w:rsidTr="00174E97">
        <w:trPr>
          <w:trHeight w:val="216"/>
        </w:trPr>
        <w:tc>
          <w:tcPr>
            <w:tcW w:w="1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62ABA" w14:textId="28E83E45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>605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000E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4DF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6FC68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Quark Communications Inc.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AE031C" w14:textId="1C979F7A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0999</w:t>
            </w:r>
          </w:p>
        </w:tc>
      </w:tr>
      <w:tr w:rsidR="00174E97" w:rsidRPr="00B84B03" w14:paraId="5B47F492" w14:textId="77777777" w:rsidTr="00174E97">
        <w:trPr>
          <w:trHeight w:val="56"/>
        </w:trPr>
        <w:tc>
          <w:tcPr>
            <w:tcW w:w="1908" w:type="dxa"/>
            <w:vAlign w:val="center"/>
          </w:tcPr>
          <w:p w14:paraId="1855DCEF" w14:textId="374B5171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>605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310971BA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525CA930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47D36E41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DNA Enterprise Inc.</w:t>
            </w:r>
          </w:p>
        </w:tc>
        <w:tc>
          <w:tcPr>
            <w:tcW w:w="2455" w:type="dxa"/>
            <w:vAlign w:val="center"/>
          </w:tcPr>
          <w:p w14:paraId="153988F6" w14:textId="16424593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1000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2999</w:t>
            </w:r>
          </w:p>
        </w:tc>
      </w:tr>
      <w:tr w:rsidR="00174E97" w:rsidRPr="00B84B03" w14:paraId="7EE9766C" w14:textId="77777777" w:rsidTr="00174E97">
        <w:trPr>
          <w:trHeight w:val="170"/>
        </w:trPr>
        <w:tc>
          <w:tcPr>
            <w:tcW w:w="1908" w:type="dxa"/>
            <w:vAlign w:val="center"/>
          </w:tcPr>
          <w:p w14:paraId="727E6F82" w14:textId="51A95FA4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>606</w:t>
            </w:r>
          </w:p>
        </w:tc>
        <w:tc>
          <w:tcPr>
            <w:tcW w:w="1310" w:type="dxa"/>
            <w:vAlign w:val="center"/>
          </w:tcPr>
          <w:p w14:paraId="7788D2B2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5707FC43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68656B15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Administración electrónica</w:t>
            </w:r>
          </w:p>
        </w:tc>
        <w:tc>
          <w:tcPr>
            <w:tcW w:w="2455" w:type="dxa"/>
            <w:vAlign w:val="center"/>
          </w:tcPr>
          <w:p w14:paraId="15C9EF2E" w14:textId="7FE2CE19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0999</w:t>
            </w:r>
          </w:p>
        </w:tc>
      </w:tr>
      <w:tr w:rsidR="00174E97" w:rsidRPr="00B84B03" w14:paraId="45CE171A" w14:textId="77777777" w:rsidTr="00174E97">
        <w:trPr>
          <w:trHeight w:val="90"/>
        </w:trPr>
        <w:tc>
          <w:tcPr>
            <w:tcW w:w="1908" w:type="dxa"/>
            <w:vAlign w:val="center"/>
          </w:tcPr>
          <w:p w14:paraId="5D710EB6" w14:textId="1201B38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>608</w:t>
            </w:r>
          </w:p>
        </w:tc>
        <w:tc>
          <w:tcPr>
            <w:tcW w:w="1310" w:type="dxa"/>
            <w:vAlign w:val="center"/>
          </w:tcPr>
          <w:p w14:paraId="554E3129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33C0D1F4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0743523D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U-Mobile (Cellular) Inc.</w:t>
            </w:r>
          </w:p>
        </w:tc>
        <w:tc>
          <w:tcPr>
            <w:tcW w:w="2455" w:type="dxa"/>
            <w:vAlign w:val="center"/>
          </w:tcPr>
          <w:p w14:paraId="3CB6A469" w14:textId="780D3625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0999</w:t>
            </w:r>
          </w:p>
        </w:tc>
      </w:tr>
      <w:tr w:rsidR="00174E97" w:rsidRPr="00B84B03" w14:paraId="76939ACD" w14:textId="77777777" w:rsidTr="00174E97">
        <w:trPr>
          <w:trHeight w:val="56"/>
        </w:trPr>
        <w:tc>
          <w:tcPr>
            <w:tcW w:w="1908" w:type="dxa"/>
            <w:vAlign w:val="center"/>
          </w:tcPr>
          <w:p w14:paraId="0E591AD0" w14:textId="4A2449C8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609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629</w:t>
            </w:r>
          </w:p>
        </w:tc>
        <w:tc>
          <w:tcPr>
            <w:tcW w:w="1310" w:type="dxa"/>
            <w:vAlign w:val="center"/>
          </w:tcPr>
          <w:p w14:paraId="0B66534A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6F95FA6C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67B4F871" w14:textId="77777777" w:rsidR="00174E97" w:rsidRPr="00A94DBE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eastAsia="en-GB"/>
              </w:rPr>
            </w:pPr>
            <w:r w:rsidRPr="00A94DBE">
              <w:rPr>
                <w:rFonts w:cs="Calibri"/>
                <w:lang w:eastAsia="en-GB"/>
              </w:rPr>
              <w:t>Guyana Telephone and Telegraph Co. Ltd.</w:t>
            </w:r>
          </w:p>
        </w:tc>
        <w:tc>
          <w:tcPr>
            <w:tcW w:w="2455" w:type="dxa"/>
            <w:vAlign w:val="center"/>
          </w:tcPr>
          <w:p w14:paraId="24AC06F5" w14:textId="7DE9DA4F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562BF86A" w14:textId="77777777" w:rsidTr="00174E97">
        <w:trPr>
          <w:trHeight w:val="560"/>
        </w:trPr>
        <w:tc>
          <w:tcPr>
            <w:tcW w:w="1908" w:type="dxa"/>
            <w:vAlign w:val="center"/>
          </w:tcPr>
          <w:p w14:paraId="17A69459" w14:textId="4DEBA169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>630</w:t>
            </w:r>
          </w:p>
        </w:tc>
        <w:tc>
          <w:tcPr>
            <w:tcW w:w="1310" w:type="dxa"/>
            <w:vAlign w:val="center"/>
          </w:tcPr>
          <w:p w14:paraId="6C95E722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4DD0E429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61CDC672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U-Mobile (Cellular) Inc.</w:t>
            </w:r>
          </w:p>
        </w:tc>
        <w:tc>
          <w:tcPr>
            <w:tcW w:w="2455" w:type="dxa"/>
            <w:vAlign w:val="center"/>
          </w:tcPr>
          <w:p w14:paraId="2E42DD2E" w14:textId="4BC974C4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09700605" w14:textId="77777777" w:rsidTr="00174E97">
        <w:trPr>
          <w:trHeight w:val="150"/>
        </w:trPr>
        <w:tc>
          <w:tcPr>
            <w:tcW w:w="1908" w:type="dxa"/>
            <w:vAlign w:val="center"/>
          </w:tcPr>
          <w:p w14:paraId="6FE5D804" w14:textId="74D9277E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lastRenderedPageBreak/>
              <w:t>631</w:t>
            </w:r>
          </w:p>
        </w:tc>
        <w:tc>
          <w:tcPr>
            <w:tcW w:w="1310" w:type="dxa"/>
            <w:vAlign w:val="center"/>
          </w:tcPr>
          <w:p w14:paraId="5F9D05AA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25EF4079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66892325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Green Gibraltar Inc.</w:t>
            </w:r>
          </w:p>
        </w:tc>
        <w:tc>
          <w:tcPr>
            <w:tcW w:w="2455" w:type="dxa"/>
            <w:vAlign w:val="center"/>
          </w:tcPr>
          <w:p w14:paraId="36161D55" w14:textId="04FBE890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63562C3C" w14:textId="77777777" w:rsidTr="00174E97">
        <w:trPr>
          <w:trHeight w:val="56"/>
        </w:trPr>
        <w:tc>
          <w:tcPr>
            <w:tcW w:w="1908" w:type="dxa"/>
            <w:vAlign w:val="center"/>
          </w:tcPr>
          <w:p w14:paraId="29A3B3E0" w14:textId="59AE6D9E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632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633</w:t>
            </w:r>
          </w:p>
        </w:tc>
        <w:tc>
          <w:tcPr>
            <w:tcW w:w="1310" w:type="dxa"/>
            <w:vAlign w:val="center"/>
          </w:tcPr>
          <w:p w14:paraId="08386BD9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778E24A4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2320AC5A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U-Mobile (Cellular) Inc.</w:t>
            </w:r>
          </w:p>
        </w:tc>
        <w:tc>
          <w:tcPr>
            <w:tcW w:w="2455" w:type="dxa"/>
            <w:vAlign w:val="center"/>
          </w:tcPr>
          <w:p w14:paraId="3780CD71" w14:textId="06968873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6DD58A9D" w14:textId="77777777" w:rsidTr="00174E97">
        <w:trPr>
          <w:trHeight w:val="118"/>
        </w:trPr>
        <w:tc>
          <w:tcPr>
            <w:tcW w:w="1908" w:type="dxa"/>
            <w:vAlign w:val="center"/>
          </w:tcPr>
          <w:p w14:paraId="7BEBDEDF" w14:textId="6AC8482D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>634</w:t>
            </w:r>
          </w:p>
        </w:tc>
        <w:tc>
          <w:tcPr>
            <w:tcW w:w="1310" w:type="dxa"/>
            <w:vAlign w:val="center"/>
          </w:tcPr>
          <w:p w14:paraId="22D2127D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701C1A73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012FB434" w14:textId="77777777" w:rsidR="00174E97" w:rsidRPr="00A94DBE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eastAsia="en-GB"/>
              </w:rPr>
            </w:pPr>
            <w:r w:rsidRPr="00A94DBE">
              <w:rPr>
                <w:rFonts w:cs="Calibri"/>
                <w:lang w:eastAsia="en-GB"/>
              </w:rPr>
              <w:t>Guyana Telephone and Telegraph Co. Ltd.</w:t>
            </w:r>
          </w:p>
        </w:tc>
        <w:tc>
          <w:tcPr>
            <w:tcW w:w="2455" w:type="dxa"/>
            <w:vAlign w:val="center"/>
          </w:tcPr>
          <w:p w14:paraId="1E20DD46" w14:textId="2E5F3AE6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3896338A" w14:textId="77777777" w:rsidTr="00174E97">
        <w:trPr>
          <w:trHeight w:val="56"/>
        </w:trPr>
        <w:tc>
          <w:tcPr>
            <w:tcW w:w="1908" w:type="dxa"/>
            <w:vAlign w:val="center"/>
          </w:tcPr>
          <w:p w14:paraId="3433999E" w14:textId="4C4F1C84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>635</w:t>
            </w:r>
          </w:p>
        </w:tc>
        <w:tc>
          <w:tcPr>
            <w:tcW w:w="1310" w:type="dxa"/>
            <w:vAlign w:val="center"/>
          </w:tcPr>
          <w:p w14:paraId="3A9905E9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1B848860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46707E5A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E-Networks Inc.</w:t>
            </w:r>
          </w:p>
        </w:tc>
        <w:tc>
          <w:tcPr>
            <w:tcW w:w="2455" w:type="dxa"/>
            <w:vAlign w:val="center"/>
          </w:tcPr>
          <w:p w14:paraId="64AC145E" w14:textId="7956FFFF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7C023AF7" w14:textId="77777777" w:rsidTr="00174E97">
        <w:trPr>
          <w:trHeight w:val="90"/>
        </w:trPr>
        <w:tc>
          <w:tcPr>
            <w:tcW w:w="1908" w:type="dxa"/>
            <w:vAlign w:val="center"/>
          </w:tcPr>
          <w:p w14:paraId="7544035B" w14:textId="071BAF3C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636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637</w:t>
            </w:r>
          </w:p>
        </w:tc>
        <w:tc>
          <w:tcPr>
            <w:tcW w:w="1310" w:type="dxa"/>
            <w:vAlign w:val="center"/>
          </w:tcPr>
          <w:p w14:paraId="4D41AC2D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6B770666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503D5EE8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U-Mobile (Cellular) Inc.</w:t>
            </w:r>
          </w:p>
        </w:tc>
        <w:tc>
          <w:tcPr>
            <w:tcW w:w="2455" w:type="dxa"/>
            <w:vAlign w:val="center"/>
          </w:tcPr>
          <w:p w14:paraId="5D6EBAD4" w14:textId="55B09232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67613A0E" w14:textId="77777777" w:rsidTr="00174E97">
        <w:trPr>
          <w:trHeight w:val="138"/>
        </w:trPr>
        <w:tc>
          <w:tcPr>
            <w:tcW w:w="1908" w:type="dxa"/>
            <w:vAlign w:val="center"/>
          </w:tcPr>
          <w:p w14:paraId="7C9D21C5" w14:textId="42B4C601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638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658</w:t>
            </w:r>
          </w:p>
        </w:tc>
        <w:tc>
          <w:tcPr>
            <w:tcW w:w="1310" w:type="dxa"/>
            <w:vAlign w:val="center"/>
          </w:tcPr>
          <w:p w14:paraId="33256F23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3E257332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3DC12B11" w14:textId="77777777" w:rsidR="00174E97" w:rsidRPr="00A94DBE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eastAsia="en-GB"/>
              </w:rPr>
            </w:pPr>
            <w:r w:rsidRPr="00A94DBE">
              <w:rPr>
                <w:rFonts w:cs="Calibri"/>
                <w:lang w:eastAsia="en-GB"/>
              </w:rPr>
              <w:t>Guyana Telephone and Telegraph Co. Ltd.</w:t>
            </w:r>
          </w:p>
        </w:tc>
        <w:tc>
          <w:tcPr>
            <w:tcW w:w="2455" w:type="dxa"/>
            <w:vAlign w:val="center"/>
          </w:tcPr>
          <w:p w14:paraId="369E0637" w14:textId="09FB9A5F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6F6DA193" w14:textId="77777777" w:rsidTr="00174E97">
        <w:trPr>
          <w:trHeight w:val="346"/>
        </w:trPr>
        <w:tc>
          <w:tcPr>
            <w:tcW w:w="1908" w:type="dxa"/>
            <w:vAlign w:val="center"/>
          </w:tcPr>
          <w:p w14:paraId="17FD0F45" w14:textId="6BDFBE96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659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704</w:t>
            </w:r>
          </w:p>
        </w:tc>
        <w:tc>
          <w:tcPr>
            <w:tcW w:w="1310" w:type="dxa"/>
            <w:vAlign w:val="center"/>
          </w:tcPr>
          <w:p w14:paraId="623F77EC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37E878DE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6C71B835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U-Mobile (Cellular) Inc.</w:t>
            </w:r>
          </w:p>
        </w:tc>
        <w:tc>
          <w:tcPr>
            <w:tcW w:w="2455" w:type="dxa"/>
            <w:vAlign w:val="center"/>
          </w:tcPr>
          <w:p w14:paraId="61B4C81B" w14:textId="729C2298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536A668B" w14:textId="77777777" w:rsidTr="00174E97">
        <w:trPr>
          <w:trHeight w:val="266"/>
        </w:trPr>
        <w:tc>
          <w:tcPr>
            <w:tcW w:w="1908" w:type="dxa"/>
            <w:vAlign w:val="center"/>
          </w:tcPr>
          <w:p w14:paraId="5BDC8893" w14:textId="5EF95FC2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705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709</w:t>
            </w:r>
          </w:p>
        </w:tc>
        <w:tc>
          <w:tcPr>
            <w:tcW w:w="1310" w:type="dxa"/>
            <w:vAlign w:val="center"/>
          </w:tcPr>
          <w:p w14:paraId="36705921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0F1805C8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27A28560" w14:textId="77777777" w:rsidR="00174E97" w:rsidRPr="00A94DBE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eastAsia="en-GB"/>
              </w:rPr>
            </w:pPr>
            <w:r w:rsidRPr="00A94DBE">
              <w:rPr>
                <w:rFonts w:cs="Calibri"/>
                <w:lang w:eastAsia="en-GB"/>
              </w:rPr>
              <w:t>Guyana Telephone and Telegraph Co. Ltd.</w:t>
            </w:r>
          </w:p>
        </w:tc>
        <w:tc>
          <w:tcPr>
            <w:tcW w:w="2455" w:type="dxa"/>
            <w:vAlign w:val="center"/>
          </w:tcPr>
          <w:p w14:paraId="20E384CD" w14:textId="64C49016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0B8CE492" w14:textId="77777777" w:rsidTr="00174E97">
        <w:trPr>
          <w:trHeight w:val="56"/>
        </w:trPr>
        <w:tc>
          <w:tcPr>
            <w:tcW w:w="1908" w:type="dxa"/>
            <w:vAlign w:val="center"/>
          </w:tcPr>
          <w:p w14:paraId="33ECB392" w14:textId="4144684F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710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720</w:t>
            </w:r>
          </w:p>
        </w:tc>
        <w:tc>
          <w:tcPr>
            <w:tcW w:w="1310" w:type="dxa"/>
            <w:vAlign w:val="center"/>
          </w:tcPr>
          <w:p w14:paraId="1AB1B00C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2DBB8531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0DF1718F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E-Networks Inc.</w:t>
            </w:r>
          </w:p>
        </w:tc>
        <w:tc>
          <w:tcPr>
            <w:tcW w:w="2455" w:type="dxa"/>
            <w:vAlign w:val="center"/>
          </w:tcPr>
          <w:p w14:paraId="029E3CBE" w14:textId="0363B016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06B1C504" w14:textId="77777777" w:rsidTr="00174E97">
        <w:trPr>
          <w:trHeight w:val="82"/>
        </w:trPr>
        <w:tc>
          <w:tcPr>
            <w:tcW w:w="1908" w:type="dxa"/>
            <w:vAlign w:val="center"/>
          </w:tcPr>
          <w:p w14:paraId="37297A93" w14:textId="77353B1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721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722</w:t>
            </w:r>
          </w:p>
        </w:tc>
        <w:tc>
          <w:tcPr>
            <w:tcW w:w="1310" w:type="dxa"/>
            <w:vAlign w:val="center"/>
          </w:tcPr>
          <w:p w14:paraId="19B8DC74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vAlign w:val="center"/>
          </w:tcPr>
          <w:p w14:paraId="3CDABAE8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vAlign w:val="center"/>
          </w:tcPr>
          <w:p w14:paraId="2E4130F2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U-Mobile (Cellular) Inc.</w:t>
            </w:r>
          </w:p>
        </w:tc>
        <w:tc>
          <w:tcPr>
            <w:tcW w:w="2455" w:type="dxa"/>
            <w:vAlign w:val="center"/>
          </w:tcPr>
          <w:p w14:paraId="15FF8584" w14:textId="6436C6A8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1401B01B" w14:textId="77777777" w:rsidTr="00174E97">
        <w:trPr>
          <w:trHeight w:val="5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FD66F" w14:textId="4C30F362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723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724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5210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25D3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EECB7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U-Mobile (Cellular) Inc.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BF2E2" w14:textId="7A33B11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5C139CC8" w14:textId="77777777" w:rsidTr="00174E97">
        <w:trPr>
          <w:trHeight w:val="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6CD6F" w14:textId="4FCB53E2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725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3A2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7C31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9426F" w14:textId="77777777" w:rsidR="00174E97" w:rsidRPr="00A94DBE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eastAsia="en-GB"/>
              </w:rPr>
            </w:pPr>
            <w:r w:rsidRPr="00A94DBE">
              <w:rPr>
                <w:rFonts w:cs="Calibri"/>
                <w:lang w:eastAsia="en-GB"/>
              </w:rPr>
              <w:t>Guyana Telephone and Telegraph Co. Ltd.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1E7FA3" w14:textId="092B86A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0A8E8737" w14:textId="77777777" w:rsidTr="00174E97">
        <w:trPr>
          <w:trHeight w:val="5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8180C" w14:textId="1A6F730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727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729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7811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0D43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E9ADB" w14:textId="77777777" w:rsidR="00174E97" w:rsidRPr="00A94DBE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eastAsia="en-GB"/>
              </w:rPr>
            </w:pPr>
            <w:r w:rsidRPr="00A94DBE">
              <w:rPr>
                <w:rFonts w:cs="Calibri"/>
                <w:lang w:eastAsia="en-GB"/>
              </w:rPr>
              <w:t>Guyana Telephone and Telegraph Co. Ltd.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41961" w14:textId="60AE02EA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2E76E44F" w14:textId="77777777" w:rsidTr="00174E97">
        <w:trPr>
          <w:trHeight w:val="5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60EE4" w14:textId="50E331C1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730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732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065C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E6D7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AA3C4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E-Networks Inc.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5971FE" w14:textId="77597FC4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1A497DFB" w14:textId="77777777" w:rsidTr="00174E97">
        <w:trPr>
          <w:trHeight w:val="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5AC" w14:textId="7994C786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733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742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1445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4D49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D13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E-Networks Inc.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A8942D" w14:textId="4D0CFCAB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28B4D92C" w14:textId="77777777" w:rsidTr="00174E97">
        <w:trPr>
          <w:trHeight w:val="1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4F0" w14:textId="24FA5205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743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750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A7C5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1AFD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147B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U-Mobile (Cellular) Inc.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91D8" w14:textId="47739F22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19355273" w14:textId="77777777" w:rsidTr="00174E97">
        <w:trPr>
          <w:trHeight w:val="2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E89D" w14:textId="7693B036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751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759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036B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03F0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F06B" w14:textId="77777777" w:rsidR="00174E97" w:rsidRPr="00A94DBE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eastAsia="en-GB"/>
              </w:rPr>
            </w:pPr>
            <w:r w:rsidRPr="00A94DBE">
              <w:rPr>
                <w:rFonts w:cs="Calibri"/>
                <w:lang w:eastAsia="en-GB"/>
              </w:rPr>
              <w:t>Guyana Telephone and Telegraph Co. Ltd.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6D3920" w14:textId="330BBAD3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5DB03D57" w14:textId="77777777" w:rsidTr="00174E97">
        <w:trPr>
          <w:trHeight w:val="5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C6BE" w14:textId="06333451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760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761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D02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723A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065F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E-Networks Inc.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54222F" w14:textId="168FF618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024BF3C0" w14:textId="77777777" w:rsidTr="00174E97">
        <w:trPr>
          <w:trHeight w:val="5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0B65" w14:textId="1D2903B8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762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763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04E5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B1E9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2710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E-Networks Inc.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656E79" w14:textId="67F34F0C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3D4F1782" w14:textId="77777777" w:rsidTr="00174E97">
        <w:trPr>
          <w:trHeight w:val="13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D6B" w14:textId="5D8B98D2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>764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C334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90DB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2222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E-Networks Inc.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B866DF" w14:textId="4CEDE51F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7B59E68C" w14:textId="77777777" w:rsidTr="00174E97">
        <w:trPr>
          <w:trHeight w:val="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D4C" w14:textId="7A015073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>765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FE18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D57B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A5C7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E-Networks Inc.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0F91D2" w14:textId="6CC96AFF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09B83E8C" w14:textId="77777777" w:rsidTr="00174E97">
        <w:trPr>
          <w:trHeight w:val="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114" w14:textId="616A1792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>766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8ECC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C7B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263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E-Networks Inc.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0A49A6" w14:textId="45A8961A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46FE91E7" w14:textId="77777777" w:rsidTr="00174E97">
        <w:trPr>
          <w:trHeight w:val="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444125" w14:textId="1B0D581B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>767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8422CC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37DDC7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43E3D2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E-Networks Inc.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2687E8E6" w14:textId="7C27A7C5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  <w:tr w:rsidR="00174E97" w:rsidRPr="00B84B03" w14:paraId="10B00F21" w14:textId="77777777" w:rsidTr="00174E97">
        <w:trPr>
          <w:trHeight w:val="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64C" w14:textId="2D214FDF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769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770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311B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CE4D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C41" w14:textId="77777777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left"/>
              <w:rPr>
                <w:rFonts w:cs="Calibri"/>
                <w:lang w:val="es-ES" w:eastAsia="en-GB"/>
              </w:rPr>
            </w:pPr>
            <w:r w:rsidRPr="00B84B03">
              <w:rPr>
                <w:rFonts w:cs="Calibri"/>
                <w:lang w:val="es-ES" w:eastAsia="en-GB"/>
              </w:rPr>
              <w:t>U-Mobile (Cellular) Inc.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A00DE" w14:textId="223B192A" w:rsidR="00174E97" w:rsidRPr="00B84B03" w:rsidRDefault="00174E97" w:rsidP="00174E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 w:line="280" w:lineRule="exact"/>
              <w:jc w:val="center"/>
              <w:rPr>
                <w:rFonts w:cs="Calibri"/>
                <w:lang w:val="es-ES" w:eastAsia="en-GB"/>
              </w:rPr>
            </w:pPr>
            <w:r w:rsidRPr="001A1561">
              <w:rPr>
                <w:rFonts w:cs="Calibri"/>
                <w:lang w:eastAsia="en-GB"/>
              </w:rPr>
              <w:t xml:space="preserve">0000 </w:t>
            </w:r>
            <w:r w:rsidRPr="0066777B">
              <w:rPr>
                <w:rFonts w:cs="Calibri"/>
                <w:lang w:eastAsia="en-GB"/>
              </w:rPr>
              <w:t>–</w:t>
            </w:r>
            <w:r w:rsidRPr="001A1561">
              <w:rPr>
                <w:rFonts w:cs="Calibri"/>
                <w:lang w:eastAsia="en-GB"/>
              </w:rPr>
              <w:t xml:space="preserve"> 9999</w:t>
            </w:r>
          </w:p>
        </w:tc>
      </w:tr>
    </w:tbl>
    <w:p w14:paraId="4D412D98" w14:textId="72821658" w:rsidR="00FF73A9" w:rsidRPr="00B84B03" w:rsidRDefault="00FF73A9" w:rsidP="00B84B0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line="280" w:lineRule="exact"/>
        <w:rPr>
          <w:rFonts w:cs="Calibri"/>
          <w:lang w:val="es-ES"/>
        </w:rPr>
      </w:pPr>
      <w:r w:rsidRPr="00B84B03">
        <w:rPr>
          <w:rFonts w:cs="Calibri"/>
          <w:shd w:val="clear" w:color="auto" w:fill="FFFF00"/>
          <w:lang w:val="es-ES"/>
        </w:rPr>
        <w:tab/>
      </w:r>
      <w:r w:rsidR="00174E97" w:rsidRPr="0066777B">
        <w:rPr>
          <w:rFonts w:cs="Calibri"/>
        </w:rPr>
        <w:t>–</w:t>
      </w:r>
      <w:r w:rsidR="00174E97" w:rsidRPr="001A1561">
        <w:rPr>
          <w:rFonts w:cs="Calibri"/>
        </w:rPr>
        <w:t xml:space="preserve"> </w:t>
      </w:r>
      <w:r w:rsidRPr="00B84B03">
        <w:rPr>
          <w:rFonts w:cs="Calibri"/>
          <w:lang w:val="es-ES"/>
        </w:rPr>
        <w:t>Nuevas gamas asignadas</w:t>
      </w:r>
    </w:p>
    <w:p w14:paraId="587EFA6E" w14:textId="77777777" w:rsidR="00FF73A9" w:rsidRPr="00B84B03" w:rsidRDefault="00FF73A9" w:rsidP="00B84B03">
      <w:pPr>
        <w:keepNext/>
        <w:keepLines/>
        <w:overflowPunct/>
        <w:autoSpaceDE/>
        <w:autoSpaceDN/>
        <w:adjustRightInd/>
        <w:spacing w:before="240" w:after="120"/>
        <w:jc w:val="left"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B84B03">
        <w:rPr>
          <w:rFonts w:eastAsia="Calibri" w:cs="Arial"/>
          <w:b/>
          <w:bCs/>
          <w:kern w:val="2"/>
          <w:lang w:val="es-ES"/>
          <w14:ligatures w14:val="standardContextual"/>
        </w:rPr>
        <w:lastRenderedPageBreak/>
        <w:t>Servicios de emergencia</w:t>
      </w:r>
    </w:p>
    <w:tbl>
      <w:tblPr>
        <w:tblStyle w:val="TableGrid2"/>
        <w:tblW w:w="9805" w:type="dxa"/>
        <w:tblLook w:val="04A0" w:firstRow="1" w:lastRow="0" w:firstColumn="1" w:lastColumn="0" w:noHBand="0" w:noVBand="1"/>
      </w:tblPr>
      <w:tblGrid>
        <w:gridCol w:w="1344"/>
        <w:gridCol w:w="2084"/>
        <w:gridCol w:w="3862"/>
        <w:gridCol w:w="2515"/>
      </w:tblGrid>
      <w:tr w:rsidR="00FF73A9" w:rsidRPr="00A94DBE" w14:paraId="39BDC76D" w14:textId="77777777" w:rsidTr="00B84B03">
        <w:tc>
          <w:tcPr>
            <w:tcW w:w="1344" w:type="dxa"/>
            <w:vAlign w:val="center"/>
            <w:hideMark/>
          </w:tcPr>
          <w:p w14:paraId="1A5A427A" w14:textId="77777777" w:rsidR="00FF73A9" w:rsidRPr="00B84B03" w:rsidRDefault="00FF73A9" w:rsidP="00B84B03">
            <w:pPr>
              <w:keepNext/>
              <w:keepLines/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Calibri" w:cs="Calibri"/>
                <w:i/>
                <w:iCs/>
                <w:lang w:val="es-ES"/>
              </w:rPr>
            </w:pPr>
            <w:r w:rsidRPr="00B84B03">
              <w:rPr>
                <w:rFonts w:eastAsia="Calibri" w:cs="Calibri"/>
                <w:i/>
                <w:iCs/>
                <w:lang w:val="es-ES"/>
              </w:rPr>
              <w:t>Número importante</w:t>
            </w:r>
          </w:p>
        </w:tc>
        <w:tc>
          <w:tcPr>
            <w:tcW w:w="2084" w:type="dxa"/>
            <w:vAlign w:val="center"/>
            <w:hideMark/>
          </w:tcPr>
          <w:p w14:paraId="13B5071C" w14:textId="77777777" w:rsidR="00FF73A9" w:rsidRPr="00B84B03" w:rsidRDefault="00FF73A9" w:rsidP="00B84B03">
            <w:pPr>
              <w:keepNext/>
              <w:keepLines/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Calibri" w:cs="Calibri"/>
                <w:i/>
                <w:iCs/>
                <w:lang w:val="es-ES"/>
              </w:rPr>
            </w:pPr>
            <w:r w:rsidRPr="00B84B03">
              <w:rPr>
                <w:rFonts w:eastAsia="Calibri" w:cs="Calibri"/>
                <w:i/>
                <w:iCs/>
                <w:lang w:val="es-ES"/>
              </w:rPr>
              <w:t>Servicio</w:t>
            </w:r>
          </w:p>
        </w:tc>
        <w:tc>
          <w:tcPr>
            <w:tcW w:w="3862" w:type="dxa"/>
            <w:vAlign w:val="center"/>
            <w:hideMark/>
          </w:tcPr>
          <w:p w14:paraId="22DE66E9" w14:textId="77777777" w:rsidR="00FF73A9" w:rsidRPr="00B84B03" w:rsidRDefault="00FF73A9" w:rsidP="00B84B03">
            <w:pPr>
              <w:keepNext/>
              <w:keepLines/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Calibri" w:cs="Calibri"/>
                <w:i/>
                <w:iCs/>
                <w:lang w:val="es-ES"/>
              </w:rPr>
            </w:pPr>
            <w:r w:rsidRPr="00B84B03">
              <w:rPr>
                <w:rFonts w:eastAsia="Calibri" w:cs="Calibri"/>
                <w:i/>
                <w:iCs/>
                <w:lang w:val="es-ES"/>
              </w:rPr>
              <w:t>Atribuido o asignado</w:t>
            </w:r>
          </w:p>
        </w:tc>
        <w:tc>
          <w:tcPr>
            <w:tcW w:w="2515" w:type="dxa"/>
            <w:vAlign w:val="center"/>
            <w:hideMark/>
          </w:tcPr>
          <w:p w14:paraId="491EB2CA" w14:textId="77777777" w:rsidR="00FF73A9" w:rsidRPr="00B84B03" w:rsidRDefault="00FF73A9" w:rsidP="00B84B03">
            <w:pPr>
              <w:keepNext/>
              <w:keepLines/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eastAsia="Calibri" w:cs="Calibri"/>
                <w:i/>
                <w:iCs/>
                <w:lang w:val="es-ES"/>
              </w:rPr>
            </w:pPr>
            <w:r w:rsidRPr="00B84B03">
              <w:rPr>
                <w:rFonts w:eastAsia="Calibri" w:cs="Calibri"/>
                <w:i/>
                <w:iCs/>
                <w:lang w:val="es-ES"/>
              </w:rPr>
              <w:t>Número UIT-T E.164 o número sólo nacional</w:t>
            </w:r>
          </w:p>
        </w:tc>
      </w:tr>
      <w:tr w:rsidR="00FF73A9" w:rsidRPr="00B84B03" w14:paraId="6F87DAF9" w14:textId="77777777" w:rsidTr="00174E97">
        <w:tc>
          <w:tcPr>
            <w:tcW w:w="1344" w:type="dxa"/>
            <w:vAlign w:val="center"/>
          </w:tcPr>
          <w:p w14:paraId="4098647C" w14:textId="77777777" w:rsidR="00FF73A9" w:rsidRPr="00B84B03" w:rsidRDefault="00FF73A9" w:rsidP="00B84B03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911</w:t>
            </w:r>
          </w:p>
        </w:tc>
        <w:tc>
          <w:tcPr>
            <w:tcW w:w="2084" w:type="dxa"/>
            <w:vAlign w:val="center"/>
          </w:tcPr>
          <w:p w14:paraId="3153B241" w14:textId="77777777" w:rsidR="00FF73A9" w:rsidRPr="00B84B03" w:rsidRDefault="00FF73A9" w:rsidP="00B84B03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Policía</w:t>
            </w:r>
          </w:p>
          <w:p w14:paraId="72EA2CD8" w14:textId="77777777" w:rsidR="00FF73A9" w:rsidRPr="00B84B03" w:rsidRDefault="00FF73A9" w:rsidP="00B84B03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(Respuesta a emergencias)</w:t>
            </w:r>
          </w:p>
        </w:tc>
        <w:tc>
          <w:tcPr>
            <w:tcW w:w="3862" w:type="dxa"/>
            <w:vAlign w:val="center"/>
          </w:tcPr>
          <w:p w14:paraId="1CC75461" w14:textId="77777777" w:rsidR="00FF73A9" w:rsidRPr="00B84B03" w:rsidRDefault="00FF73A9" w:rsidP="00174E97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Atribuido en el plan de numeración nacional</w:t>
            </w:r>
          </w:p>
        </w:tc>
        <w:tc>
          <w:tcPr>
            <w:tcW w:w="2515" w:type="dxa"/>
            <w:vAlign w:val="center"/>
          </w:tcPr>
          <w:p w14:paraId="25FCD519" w14:textId="77777777" w:rsidR="00FF73A9" w:rsidRPr="00B84B03" w:rsidRDefault="00FF73A9" w:rsidP="00174E97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Número de ámbito nacional</w:t>
            </w:r>
          </w:p>
        </w:tc>
      </w:tr>
      <w:tr w:rsidR="00FF73A9" w:rsidRPr="00B84B03" w14:paraId="68EFE7D0" w14:textId="77777777" w:rsidTr="00174E97">
        <w:tc>
          <w:tcPr>
            <w:tcW w:w="1344" w:type="dxa"/>
            <w:vAlign w:val="center"/>
          </w:tcPr>
          <w:p w14:paraId="49E879D1" w14:textId="77777777" w:rsidR="00FF73A9" w:rsidRPr="00B84B03" w:rsidRDefault="00FF73A9" w:rsidP="00B84B03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912</w:t>
            </w:r>
          </w:p>
        </w:tc>
        <w:tc>
          <w:tcPr>
            <w:tcW w:w="2084" w:type="dxa"/>
            <w:vAlign w:val="center"/>
          </w:tcPr>
          <w:p w14:paraId="76962E66" w14:textId="77777777" w:rsidR="00FF73A9" w:rsidRPr="00B84B03" w:rsidRDefault="00FF73A9" w:rsidP="00B84B03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Bomberos/Ambulancia</w:t>
            </w:r>
          </w:p>
          <w:p w14:paraId="7A7EF956" w14:textId="77777777" w:rsidR="00FF73A9" w:rsidRPr="00B84B03" w:rsidRDefault="00FF73A9" w:rsidP="00B84B03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(Respuesta a emergencias)</w:t>
            </w:r>
          </w:p>
        </w:tc>
        <w:tc>
          <w:tcPr>
            <w:tcW w:w="3862" w:type="dxa"/>
            <w:vAlign w:val="center"/>
          </w:tcPr>
          <w:p w14:paraId="743042DD" w14:textId="77777777" w:rsidR="00FF73A9" w:rsidRPr="00B84B03" w:rsidRDefault="00FF73A9" w:rsidP="00174E97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Atribuido en el plan de numeración nacional</w:t>
            </w:r>
          </w:p>
        </w:tc>
        <w:tc>
          <w:tcPr>
            <w:tcW w:w="2515" w:type="dxa"/>
            <w:vAlign w:val="center"/>
          </w:tcPr>
          <w:p w14:paraId="7A820467" w14:textId="77777777" w:rsidR="00FF73A9" w:rsidRPr="00B84B03" w:rsidRDefault="00FF73A9" w:rsidP="00174E97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Número de ámbito nacional</w:t>
            </w:r>
          </w:p>
        </w:tc>
      </w:tr>
      <w:tr w:rsidR="00FF73A9" w:rsidRPr="00B84B03" w14:paraId="7EBCBE66" w14:textId="77777777" w:rsidTr="00174E97">
        <w:tc>
          <w:tcPr>
            <w:tcW w:w="1344" w:type="dxa"/>
            <w:vAlign w:val="center"/>
          </w:tcPr>
          <w:p w14:paraId="569D1544" w14:textId="77777777" w:rsidR="00FF73A9" w:rsidRPr="00B84B03" w:rsidRDefault="00FF73A9" w:rsidP="00B84B0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913</w:t>
            </w:r>
          </w:p>
        </w:tc>
        <w:tc>
          <w:tcPr>
            <w:tcW w:w="2084" w:type="dxa"/>
            <w:vAlign w:val="center"/>
          </w:tcPr>
          <w:p w14:paraId="6345B176" w14:textId="77777777" w:rsidR="00FF73A9" w:rsidRPr="00B84B03" w:rsidRDefault="00FF73A9" w:rsidP="00B84B0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Ambulancia</w:t>
            </w:r>
          </w:p>
          <w:p w14:paraId="03B5DAF5" w14:textId="77777777" w:rsidR="00FF73A9" w:rsidRPr="00B84B03" w:rsidRDefault="00FF73A9" w:rsidP="00B84B0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(Respuesta de emergencia)</w:t>
            </w:r>
          </w:p>
        </w:tc>
        <w:tc>
          <w:tcPr>
            <w:tcW w:w="3862" w:type="dxa"/>
            <w:vAlign w:val="center"/>
          </w:tcPr>
          <w:p w14:paraId="729D895F" w14:textId="77777777" w:rsidR="00FF73A9" w:rsidRPr="00B84B03" w:rsidRDefault="00FF73A9" w:rsidP="00174E9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Atribuido en el plan de numeración nacional</w:t>
            </w:r>
          </w:p>
        </w:tc>
        <w:tc>
          <w:tcPr>
            <w:tcW w:w="2515" w:type="dxa"/>
            <w:vAlign w:val="center"/>
          </w:tcPr>
          <w:p w14:paraId="20ABED56" w14:textId="77777777" w:rsidR="00FF73A9" w:rsidRPr="00B84B03" w:rsidRDefault="00FF73A9" w:rsidP="00174E9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Número de ámbito nacional</w:t>
            </w:r>
          </w:p>
        </w:tc>
      </w:tr>
      <w:tr w:rsidR="00FF73A9" w:rsidRPr="00B84B03" w14:paraId="0EC27E3B" w14:textId="77777777" w:rsidTr="00174E97">
        <w:tc>
          <w:tcPr>
            <w:tcW w:w="1344" w:type="dxa"/>
            <w:vAlign w:val="center"/>
          </w:tcPr>
          <w:p w14:paraId="29E15E2B" w14:textId="77777777" w:rsidR="00FF73A9" w:rsidRPr="00B84B03" w:rsidRDefault="00FF73A9" w:rsidP="00B84B0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914</w:t>
            </w:r>
          </w:p>
        </w:tc>
        <w:tc>
          <w:tcPr>
            <w:tcW w:w="2084" w:type="dxa"/>
            <w:vAlign w:val="center"/>
          </w:tcPr>
          <w:p w14:paraId="45E66F10" w14:textId="77777777" w:rsidR="00FF73A9" w:rsidRPr="00B84B03" w:rsidRDefault="00FF73A9" w:rsidP="00B84B0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Violencia doméstica</w:t>
            </w:r>
          </w:p>
          <w:p w14:paraId="343F91AE" w14:textId="77777777" w:rsidR="00FF73A9" w:rsidRPr="00B84B03" w:rsidRDefault="00FF73A9" w:rsidP="00B84B0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(Línea de atención)</w:t>
            </w:r>
          </w:p>
        </w:tc>
        <w:tc>
          <w:tcPr>
            <w:tcW w:w="3862" w:type="dxa"/>
            <w:vAlign w:val="center"/>
          </w:tcPr>
          <w:p w14:paraId="05C48406" w14:textId="77777777" w:rsidR="00FF73A9" w:rsidRPr="00B84B03" w:rsidRDefault="00FF73A9" w:rsidP="00174E9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Atribuido en el plan de numeración nacional</w:t>
            </w:r>
          </w:p>
        </w:tc>
        <w:tc>
          <w:tcPr>
            <w:tcW w:w="2515" w:type="dxa"/>
            <w:vAlign w:val="center"/>
          </w:tcPr>
          <w:p w14:paraId="5F099C6A" w14:textId="77777777" w:rsidR="00FF73A9" w:rsidRPr="00B84B03" w:rsidRDefault="00FF73A9" w:rsidP="00174E9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Calibri"/>
                <w:lang w:val="es-ES"/>
              </w:rPr>
            </w:pPr>
            <w:r w:rsidRPr="00B84B03">
              <w:rPr>
                <w:rFonts w:eastAsia="Calibri" w:cs="Calibri"/>
                <w:lang w:val="es-ES"/>
              </w:rPr>
              <w:t>Número de ámbito nacional</w:t>
            </w:r>
          </w:p>
        </w:tc>
      </w:tr>
    </w:tbl>
    <w:p w14:paraId="56714A3D" w14:textId="77777777" w:rsidR="00FF73A9" w:rsidRDefault="00FF73A9" w:rsidP="00B84B0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/>
        <w:jc w:val="left"/>
        <w:textAlignment w:val="auto"/>
        <w:rPr>
          <w:rFonts w:cs="Arial"/>
          <w:kern w:val="2"/>
          <w:lang w:val="es-ES" w:eastAsia="zh-CN"/>
          <w14:ligatures w14:val="standardContextual"/>
        </w:rPr>
      </w:pPr>
      <w:r w:rsidRPr="00B84B03">
        <w:rPr>
          <w:rFonts w:cs="Arial"/>
          <w:kern w:val="2"/>
          <w:lang w:val="es-ES" w:eastAsia="zh-CN"/>
          <w14:ligatures w14:val="standardContextual"/>
        </w:rPr>
        <w:t>Contacto:</w:t>
      </w:r>
    </w:p>
    <w:p w14:paraId="5339F7D3" w14:textId="77777777" w:rsidR="00FF73A9" w:rsidRPr="001A1561" w:rsidRDefault="00FF73A9" w:rsidP="00174E9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1A1561">
        <w:rPr>
          <w:rFonts w:eastAsia="Calibri" w:cs="Arial"/>
          <w:bCs/>
          <w:kern w:val="2"/>
          <w14:ligatures w14:val="standardContextual"/>
        </w:rPr>
        <w:t>Telecommunications Agency</w:t>
      </w:r>
    </w:p>
    <w:p w14:paraId="71E5488B" w14:textId="77777777" w:rsidR="00FF73A9" w:rsidRPr="001A1561" w:rsidRDefault="00FF73A9" w:rsidP="00174E9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1A1561">
        <w:rPr>
          <w:rFonts w:cs="Arial"/>
          <w:bCs/>
          <w:kern w:val="2"/>
          <w:lang w:eastAsia="zh-CN"/>
          <w14:ligatures w14:val="standardContextual"/>
        </w:rPr>
        <w:t>Director of Telecommunications</w:t>
      </w:r>
    </w:p>
    <w:p w14:paraId="041CF61C" w14:textId="77777777" w:rsidR="00FF73A9" w:rsidRPr="001A1561" w:rsidRDefault="00FF73A9" w:rsidP="00174E9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1A1561">
        <w:rPr>
          <w:rFonts w:cs="Arial"/>
          <w:bCs/>
          <w:kern w:val="2"/>
          <w:lang w:eastAsia="zh-CN"/>
          <w14:ligatures w14:val="standardContextual"/>
        </w:rPr>
        <w:t xml:space="preserve">190 Charlotte Street, Bourda, </w:t>
      </w:r>
    </w:p>
    <w:p w14:paraId="661A3C27" w14:textId="73603A1F" w:rsidR="00FF73A9" w:rsidRPr="001A1561" w:rsidRDefault="00FF73A9" w:rsidP="00174E9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1A1561">
        <w:rPr>
          <w:rFonts w:cs="Arial"/>
          <w:bCs/>
          <w:kern w:val="2"/>
          <w:lang w:eastAsia="zh-CN"/>
          <w14:ligatures w14:val="standardContextual"/>
        </w:rPr>
        <w:t>GEORGETOWN</w:t>
      </w:r>
    </w:p>
    <w:p w14:paraId="178295E9" w14:textId="77777777" w:rsidR="00FF73A9" w:rsidRPr="001A1561" w:rsidRDefault="00FF73A9" w:rsidP="00174E9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1A1561">
        <w:rPr>
          <w:rFonts w:cs="Arial"/>
          <w:bCs/>
          <w:kern w:val="2"/>
          <w:lang w:eastAsia="zh-CN"/>
          <w14:ligatures w14:val="standardContextual"/>
        </w:rPr>
        <w:t>Guyana</w:t>
      </w:r>
    </w:p>
    <w:p w14:paraId="07BDDB26" w14:textId="39DB508D" w:rsidR="00FF73A9" w:rsidRPr="001A1561" w:rsidRDefault="00FF73A9" w:rsidP="00174E9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560"/>
          <w:tab w:val="left" w:pos="1701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1A1561">
        <w:rPr>
          <w:rFonts w:cs="Arial"/>
          <w:bCs/>
          <w:kern w:val="2"/>
          <w:lang w:eastAsia="zh-CN"/>
          <w14:ligatures w14:val="standardContextual"/>
        </w:rPr>
        <w:t>Tel</w:t>
      </w:r>
      <w:r w:rsidR="00174E97">
        <w:rPr>
          <w:rFonts w:cs="Arial"/>
          <w:bCs/>
          <w:kern w:val="2"/>
          <w:lang w:eastAsia="zh-CN"/>
          <w14:ligatures w14:val="standardContextual"/>
        </w:rPr>
        <w:t>.</w:t>
      </w:r>
      <w:r w:rsidRPr="001A1561">
        <w:rPr>
          <w:rFonts w:cs="Arial"/>
          <w:bCs/>
          <w:kern w:val="2"/>
          <w:lang w:eastAsia="zh-CN"/>
          <w14:ligatures w14:val="standardContextual"/>
        </w:rPr>
        <w:t>:</w:t>
      </w:r>
      <w:r w:rsidR="00174E97">
        <w:rPr>
          <w:rFonts w:cs="Arial"/>
          <w:bCs/>
          <w:kern w:val="2"/>
          <w:lang w:eastAsia="zh-CN"/>
          <w14:ligatures w14:val="standardContextual"/>
        </w:rPr>
        <w:tab/>
      </w:r>
      <w:r w:rsidRPr="001A1561">
        <w:rPr>
          <w:rFonts w:cs="Arial"/>
          <w:bCs/>
          <w:kern w:val="2"/>
          <w:lang w:eastAsia="zh-CN"/>
          <w14:ligatures w14:val="standardContextual"/>
        </w:rPr>
        <w:t>+592 225-3104/226-2233</w:t>
      </w:r>
    </w:p>
    <w:p w14:paraId="198CE991" w14:textId="5061898D" w:rsidR="00FF73A9" w:rsidRPr="00176942" w:rsidRDefault="00FF73A9" w:rsidP="00174E9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560"/>
          <w:tab w:val="left" w:pos="1701"/>
        </w:tabs>
        <w:overflowPunct/>
        <w:spacing w:before="0" w:after="0"/>
        <w:ind w:left="720"/>
        <w:jc w:val="left"/>
        <w:textAlignment w:val="auto"/>
        <w:rPr>
          <w:rFonts w:cs="Arial"/>
          <w:bCs/>
          <w:kern w:val="2"/>
          <w:lang w:eastAsia="zh-CN"/>
          <w14:ligatures w14:val="standardContextual"/>
        </w:rPr>
      </w:pPr>
      <w:r w:rsidRPr="00176942">
        <w:rPr>
          <w:rFonts w:cs="Arial"/>
          <w:bCs/>
          <w:kern w:val="2"/>
          <w:lang w:eastAsia="zh-CN"/>
          <w14:ligatures w14:val="standardContextual"/>
        </w:rPr>
        <w:t>E-mail:</w:t>
      </w:r>
      <w:r w:rsidRPr="00176942">
        <w:rPr>
          <w:rFonts w:cs="Arial"/>
          <w:bCs/>
          <w:kern w:val="2"/>
          <w:lang w:eastAsia="zh-CN"/>
          <w14:ligatures w14:val="standardContextual"/>
        </w:rPr>
        <w:tab/>
        <w:t>odir1@telecoms.gov.gy</w:t>
      </w:r>
    </w:p>
    <w:p w14:paraId="4DE93252" w14:textId="099EB897" w:rsidR="00FF73A9" w:rsidRPr="00B84B03" w:rsidRDefault="00FF73A9" w:rsidP="00174E9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560"/>
          <w:tab w:val="left" w:pos="1701"/>
        </w:tabs>
        <w:overflowPunct/>
        <w:spacing w:before="0" w:after="0"/>
        <w:ind w:left="720"/>
        <w:jc w:val="left"/>
        <w:textAlignment w:val="auto"/>
        <w:rPr>
          <w:rFonts w:cs="Arial"/>
          <w:kern w:val="2"/>
          <w:lang w:val="es-ES" w:eastAsia="zh-CN"/>
          <w14:ligatures w14:val="standardContextual"/>
        </w:rPr>
      </w:pPr>
      <w:r w:rsidRPr="001A1561">
        <w:rPr>
          <w:rFonts w:cs="Arial"/>
          <w:bCs/>
          <w:kern w:val="2"/>
          <w:lang w:eastAsia="zh-CN"/>
          <w14:ligatures w14:val="standardContextual"/>
        </w:rPr>
        <w:t>URL:</w:t>
      </w:r>
      <w:r w:rsidR="00174E97">
        <w:rPr>
          <w:rFonts w:cs="Arial"/>
          <w:bCs/>
          <w:kern w:val="2"/>
          <w:lang w:eastAsia="zh-CN"/>
          <w14:ligatures w14:val="standardContextual"/>
        </w:rPr>
        <w:tab/>
      </w:r>
      <w:r w:rsidRPr="001A1561">
        <w:rPr>
          <w:rFonts w:cs="Arial"/>
          <w:bCs/>
          <w:kern w:val="2"/>
          <w:lang w:eastAsia="zh-CN"/>
          <w14:ligatures w14:val="standardContextual"/>
        </w:rPr>
        <w:t>www.telecoms.gov.gy</w:t>
      </w:r>
    </w:p>
    <w:p w14:paraId="582AD630" w14:textId="2948DCA4" w:rsidR="002F392C" w:rsidRDefault="002F392C" w:rsidP="002F392C">
      <w:pPr>
        <w:spacing w:after="0"/>
        <w:rPr>
          <w:bCs/>
          <w:lang w:val="es-ES_tradnl"/>
        </w:rPr>
      </w:pPr>
      <w:r>
        <w:rPr>
          <w:bCs/>
          <w:lang w:val="es-ES_tradnl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2" w:name="_Toc75258744"/>
      <w:bookmarkStart w:id="993" w:name="_Toc76724554"/>
      <w:bookmarkStart w:id="994" w:name="_Toc78985034"/>
      <w:bookmarkStart w:id="995" w:name="_Toc100839493"/>
      <w:bookmarkStart w:id="996" w:name="_Toc111646686"/>
      <w:bookmarkStart w:id="997" w:name="_Toc132192705"/>
      <w:bookmarkStart w:id="998" w:name="_Toc132193395"/>
      <w:bookmarkStart w:id="999" w:name="_Toc196294786"/>
      <w:bookmarkEnd w:id="980"/>
      <w:bookmarkEnd w:id="981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92"/>
      <w:bookmarkEnd w:id="993"/>
      <w:bookmarkEnd w:id="994"/>
      <w:bookmarkEnd w:id="995"/>
      <w:bookmarkEnd w:id="996"/>
      <w:bookmarkEnd w:id="997"/>
      <w:bookmarkEnd w:id="998"/>
      <w:bookmarkEnd w:id="999"/>
    </w:p>
    <w:p w14:paraId="47824D36" w14:textId="77777777" w:rsidR="006B35F3" w:rsidRPr="00F86EB1" w:rsidRDefault="006B35F3" w:rsidP="006B35F3">
      <w:pPr>
        <w:jc w:val="center"/>
      </w:pPr>
      <w:r w:rsidRPr="00F86EB1">
        <w:t xml:space="preserve">Véase URL: </w:t>
      </w:r>
      <w:hyperlink r:id="rId22" w:history="1">
        <w:r w:rsidRPr="00F86EB1">
          <w:t>www.itu.int/pub/T-SP-SR.1-2012</w:t>
        </w:r>
      </w:hyperlink>
    </w:p>
    <w:p w14:paraId="6CD8DA58" w14:textId="77777777" w:rsidR="006B35F3" w:rsidRPr="00F86EB1" w:rsidRDefault="006B35F3" w:rsidP="00EE00B8">
      <w:pPr>
        <w:spacing w:after="0"/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0" w:name="_Toc75258745"/>
      <w:bookmarkStart w:id="1001" w:name="_Toc76724555"/>
      <w:bookmarkStart w:id="1002" w:name="_Toc78985035"/>
      <w:bookmarkStart w:id="1003" w:name="_Toc100839494"/>
      <w:bookmarkStart w:id="1004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5" w:name="_Toc132192706"/>
      <w:bookmarkStart w:id="1006" w:name="_Toc132193396"/>
      <w:bookmarkStart w:id="1007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08" w:name="_Toc451174501"/>
      <w:bookmarkStart w:id="1009" w:name="_Toc452126900"/>
      <w:bookmarkStart w:id="1010" w:name="_Toc453247195"/>
      <w:bookmarkStart w:id="1011" w:name="_Toc455669854"/>
      <w:bookmarkStart w:id="1012" w:name="_Toc458781012"/>
      <w:bookmarkStart w:id="1013" w:name="_Toc463441567"/>
      <w:bookmarkStart w:id="1014" w:name="_Toc463947717"/>
      <w:bookmarkStart w:id="1015" w:name="_Toc466370894"/>
      <w:bookmarkStart w:id="1016" w:name="_Toc467245952"/>
      <w:bookmarkStart w:id="1017" w:name="_Toc468457249"/>
      <w:bookmarkStart w:id="1018" w:name="_Toc472590313"/>
      <w:bookmarkStart w:id="1019" w:name="_Toc473727741"/>
      <w:bookmarkStart w:id="1020" w:name="_Toc474936346"/>
      <w:bookmarkStart w:id="1021" w:name="_Toc476142328"/>
      <w:bookmarkStart w:id="1022" w:name="_Toc477429101"/>
      <w:bookmarkStart w:id="1023" w:name="_Toc478134105"/>
      <w:bookmarkStart w:id="1024" w:name="_Toc479850647"/>
      <w:bookmarkStart w:id="1025" w:name="_Toc482090365"/>
      <w:bookmarkStart w:id="1026" w:name="_Toc484181141"/>
      <w:bookmarkStart w:id="1027" w:name="_Toc484787076"/>
      <w:bookmarkStart w:id="1028" w:name="_Toc487119326"/>
      <w:bookmarkStart w:id="1029" w:name="_Toc489607398"/>
      <w:bookmarkStart w:id="1030" w:name="_Toc490829860"/>
      <w:bookmarkStart w:id="1031" w:name="_Toc492375239"/>
      <w:bookmarkStart w:id="1032" w:name="_Toc493254988"/>
      <w:bookmarkStart w:id="1033" w:name="_Toc495992907"/>
      <w:bookmarkStart w:id="1034" w:name="_Toc497227743"/>
      <w:bookmarkStart w:id="1035" w:name="_Toc497485446"/>
      <w:bookmarkStart w:id="1036" w:name="_Toc498613294"/>
      <w:bookmarkStart w:id="1037" w:name="_Toc500253798"/>
      <w:bookmarkStart w:id="1038" w:name="_Toc501030459"/>
      <w:bookmarkStart w:id="1039" w:name="_Toc504138712"/>
      <w:bookmarkStart w:id="1040" w:name="_Toc508619468"/>
      <w:bookmarkStart w:id="1041" w:name="_Toc509410687"/>
      <w:bookmarkStart w:id="1042" w:name="_Toc510706809"/>
      <w:bookmarkStart w:id="1043" w:name="_Toc513019749"/>
      <w:bookmarkStart w:id="1044" w:name="_Toc513558625"/>
      <w:bookmarkStart w:id="1045" w:name="_Toc515519622"/>
      <w:bookmarkStart w:id="1046" w:name="_Toc516232719"/>
      <w:bookmarkStart w:id="1047" w:name="_Toc517356352"/>
      <w:bookmarkStart w:id="1048" w:name="_Toc518308410"/>
      <w:bookmarkStart w:id="1049" w:name="_Toc524958858"/>
      <w:bookmarkStart w:id="1050" w:name="_Toc526347928"/>
      <w:bookmarkStart w:id="1051" w:name="_Toc527712007"/>
      <w:bookmarkStart w:id="1052" w:name="_Toc530993353"/>
      <w:bookmarkStart w:id="1053" w:name="_Toc535587904"/>
      <w:bookmarkStart w:id="1054" w:name="_Toc536454749"/>
      <w:bookmarkStart w:id="1055" w:name="_Toc7446110"/>
      <w:bookmarkStart w:id="1056" w:name="_Toc11758770"/>
      <w:bookmarkStart w:id="1057" w:name="_Toc12021973"/>
      <w:bookmarkStart w:id="1058" w:name="_Toc12959013"/>
      <w:bookmarkStart w:id="1059" w:name="_Toc16080628"/>
      <w:bookmarkStart w:id="1060" w:name="_Toc19280737"/>
      <w:bookmarkStart w:id="1061" w:name="_Toc22117830"/>
      <w:bookmarkStart w:id="1062" w:name="_Toc23423319"/>
      <w:bookmarkStart w:id="1063" w:name="_Toc25852732"/>
      <w:bookmarkStart w:id="1064" w:name="_Toc26878317"/>
      <w:bookmarkStart w:id="1065" w:name="_Toc40343745"/>
      <w:bookmarkStart w:id="1066" w:name="_Toc47969211"/>
      <w:bookmarkStart w:id="1067" w:name="_Toc75258746"/>
      <w:bookmarkStart w:id="1068" w:name="_Toc76724556"/>
      <w:bookmarkStart w:id="1069" w:name="_Toc78985036"/>
      <w:bookmarkStart w:id="1070" w:name="_Toc100839495"/>
      <w:bookmarkStart w:id="1071" w:name="_Toc111646688"/>
      <w:bookmarkStart w:id="1072" w:name="_Toc132192707"/>
      <w:bookmarkStart w:id="1073" w:name="_Toc132193397"/>
      <w:bookmarkStart w:id="1074" w:name="_Toc196294788"/>
      <w:r w:rsidRPr="004D4B3F">
        <w:rPr>
          <w:lang w:val="es-ES"/>
        </w:rPr>
        <w:lastRenderedPageBreak/>
        <w:t>ENMIENDAS  A  LAS  PUBLICACIONES  DE  SERVICIO</w:t>
      </w:r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5" w:name="_Toc47969212"/>
      <w:r w:rsidRPr="004D4B3F">
        <w:rPr>
          <w:b w:val="0"/>
          <w:bCs/>
          <w:lang w:val="es-ES"/>
        </w:rPr>
        <w:t>Abreviaturas utilizadas</w:t>
      </w:r>
      <w:bookmarkEnd w:id="1075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0BB02269" w14:textId="77777777" w:rsidR="00F86EB1" w:rsidRDefault="00F86EB1" w:rsidP="00003189">
      <w:pPr>
        <w:rPr>
          <w:lang w:val="es-ES"/>
        </w:rPr>
      </w:pPr>
    </w:p>
    <w:p w14:paraId="6B1A3025" w14:textId="77777777" w:rsidR="00174E97" w:rsidRDefault="00174E97" w:rsidP="00003189">
      <w:pPr>
        <w:rPr>
          <w:lang w:val="es-ES"/>
        </w:rPr>
      </w:pPr>
    </w:p>
    <w:p w14:paraId="232FB521" w14:textId="77777777" w:rsidR="00FF73A9" w:rsidRPr="00B84B03" w:rsidRDefault="00FF73A9" w:rsidP="001B3CFB">
      <w:pPr>
        <w:keepNext/>
        <w:shd w:val="clear" w:color="auto" w:fill="D9D9D9"/>
        <w:spacing w:before="0"/>
        <w:jc w:val="center"/>
        <w:textAlignment w:val="auto"/>
        <w:outlineLvl w:val="1"/>
        <w:rPr>
          <w:rFonts w:cs="Arial"/>
          <w:b/>
          <w:bCs/>
          <w:sz w:val="28"/>
          <w:szCs w:val="28"/>
          <w:lang w:val="es-ES"/>
        </w:rPr>
      </w:pPr>
      <w:bookmarkStart w:id="1076" w:name="_Toc316479988"/>
      <w:r w:rsidRPr="00B84B03">
        <w:rPr>
          <w:rFonts w:cs="Arial"/>
          <w:b/>
          <w:bCs/>
          <w:sz w:val="28"/>
          <w:szCs w:val="28"/>
          <w:lang w:val="es-ES"/>
        </w:rPr>
        <w:t>Lista de indicativos de país de la Recomendación UIT-T E.164 asignados</w:t>
      </w:r>
      <w:r w:rsidRPr="00B84B03">
        <w:rPr>
          <w:rFonts w:cs="Arial"/>
          <w:b/>
          <w:bCs/>
          <w:sz w:val="28"/>
          <w:szCs w:val="28"/>
          <w:lang w:val="es-ES"/>
        </w:rPr>
        <w:br/>
        <w:t>(Complemento de la Recomendación UIT-T E.164 (11/2010))</w:t>
      </w:r>
      <w:r w:rsidRPr="00B84B03">
        <w:rPr>
          <w:rFonts w:cs="Arial"/>
          <w:b/>
          <w:bCs/>
          <w:sz w:val="28"/>
          <w:szCs w:val="28"/>
          <w:lang w:val="es-ES"/>
        </w:rPr>
        <w:br/>
        <w:t>(Situación al 15 de diciembre de 2016)</w:t>
      </w:r>
      <w:bookmarkEnd w:id="1076"/>
    </w:p>
    <w:p w14:paraId="784478F8" w14:textId="43E86D57" w:rsidR="00FF73A9" w:rsidRPr="0011068D" w:rsidRDefault="00FF73A9" w:rsidP="001B3CFB">
      <w:pPr>
        <w:jc w:val="center"/>
        <w:textAlignment w:val="auto"/>
        <w:rPr>
          <w:lang w:val="es-ES"/>
        </w:rPr>
      </w:pPr>
      <w:r w:rsidRPr="0011068D">
        <w:rPr>
          <w:lang w:val="es-ES"/>
        </w:rPr>
        <w:t xml:space="preserve">Anexo al Boletín de Explotación de la UIT </w:t>
      </w:r>
      <w:r w:rsidR="00174E97" w:rsidRPr="00174E97">
        <w:rPr>
          <w:lang w:val="es-ES"/>
        </w:rPr>
        <w:t>N.°</w:t>
      </w:r>
      <w:r w:rsidRPr="0011068D">
        <w:rPr>
          <w:vertAlign w:val="superscript"/>
          <w:lang w:val="es-ES"/>
        </w:rPr>
        <w:t xml:space="preserve"> </w:t>
      </w:r>
      <w:r w:rsidRPr="0011068D">
        <w:rPr>
          <w:lang w:val="es-ES"/>
        </w:rPr>
        <w:t>1114 – 15.XII.2016</w:t>
      </w:r>
      <w:r w:rsidRPr="0011068D">
        <w:rPr>
          <w:lang w:val="es-ES"/>
        </w:rPr>
        <w:br/>
        <w:t xml:space="preserve">Enmienda </w:t>
      </w:r>
      <w:r w:rsidR="00174E97" w:rsidRPr="00174E97">
        <w:rPr>
          <w:lang w:val="es-ES"/>
        </w:rPr>
        <w:t>N.°</w:t>
      </w:r>
      <w:r w:rsidRPr="0011068D">
        <w:rPr>
          <w:lang w:val="es-ES"/>
        </w:rPr>
        <w:t xml:space="preserve"> 47</w:t>
      </w:r>
    </w:p>
    <w:p w14:paraId="75E1B4F5" w14:textId="77777777" w:rsidR="00FF73A9" w:rsidRPr="0011068D" w:rsidRDefault="00FF73A9" w:rsidP="001B3CFB">
      <w:pPr>
        <w:spacing w:before="360"/>
        <w:jc w:val="center"/>
        <w:textAlignment w:val="auto"/>
        <w:rPr>
          <w:b/>
          <w:lang w:val="es-ES"/>
        </w:rPr>
      </w:pPr>
      <w:r w:rsidRPr="0011068D">
        <w:rPr>
          <w:b/>
          <w:lang w:val="es-ES"/>
        </w:rPr>
        <w:t>Notas comunes a las listas numérica y alfabética de indicativos de país de la Recomendación UIT-T E.164 asignados</w:t>
      </w:r>
    </w:p>
    <w:p w14:paraId="6EE80660" w14:textId="77777777" w:rsidR="00FF73A9" w:rsidRPr="0011068D" w:rsidRDefault="00FF73A9" w:rsidP="001B3CFB">
      <w:pPr>
        <w:keepNext/>
        <w:spacing w:before="360"/>
        <w:ind w:left="567" w:hanging="567"/>
        <w:textAlignment w:val="auto"/>
        <w:rPr>
          <w:lang w:val="es-ES"/>
        </w:rPr>
      </w:pPr>
      <w:r w:rsidRPr="0011068D">
        <w:rPr>
          <w:color w:val="000000"/>
          <w:lang w:val="es-ES"/>
        </w:rPr>
        <w:t>o</w:t>
      </w:r>
      <w:r w:rsidRPr="0011068D">
        <w:rPr>
          <w:color w:val="000000"/>
          <w:lang w:val="es-ES"/>
        </w:rPr>
        <w:tab/>
        <w:t>A</w:t>
      </w:r>
      <w:r w:rsidRPr="0011068D">
        <w:rPr>
          <w:lang w:val="es-ES"/>
        </w:rPr>
        <w:t>sociados al indicativo de país 882 compartido, se han asignado o reservado los siguientes códigos de identificación de dos cifras para las siguientes redes internacionales:</w:t>
      </w:r>
    </w:p>
    <w:p w14:paraId="564975F4" w14:textId="77777777" w:rsidR="00FF73A9" w:rsidRPr="0011068D" w:rsidRDefault="00FF73A9" w:rsidP="001B3CFB">
      <w:pPr>
        <w:widowControl w:val="0"/>
        <w:tabs>
          <w:tab w:val="left" w:pos="0"/>
          <w:tab w:val="left" w:pos="340"/>
        </w:tabs>
        <w:spacing w:before="360" w:after="120"/>
        <w:ind w:left="346" w:hanging="346"/>
        <w:textAlignment w:val="auto"/>
        <w:rPr>
          <w:b/>
          <w:color w:val="000000"/>
          <w:lang w:val="es-ES"/>
        </w:rPr>
      </w:pPr>
      <w:r w:rsidRPr="0011068D">
        <w:rPr>
          <w:b/>
          <w:bCs/>
          <w:i/>
          <w:color w:val="000000"/>
          <w:lang w:val="es-ES"/>
        </w:rPr>
        <w:t>Nota o)</w:t>
      </w:r>
      <w:r w:rsidRPr="0011068D">
        <w:rPr>
          <w:b/>
          <w:color w:val="000000"/>
          <w:lang w:val="es-ES"/>
        </w:rPr>
        <w:t xml:space="preserve">   </w:t>
      </w:r>
      <w:r w:rsidRPr="0011068D">
        <w:rPr>
          <w:b/>
          <w:lang w:val="es-ES"/>
        </w:rPr>
        <w:t xml:space="preserve">  +882 49</w:t>
      </w:r>
      <w:r w:rsidRPr="0011068D">
        <w:rPr>
          <w:b/>
          <w:color w:val="000000" w:themeColor="text1"/>
          <w:lang w:val="es-ES"/>
        </w:rPr>
        <w:t xml:space="preserve">       </w:t>
      </w:r>
      <w:r w:rsidRPr="0011068D">
        <w:rPr>
          <w:b/>
          <w:lang w:val="es-ES"/>
        </w:rPr>
        <w:t>SUP</w:t>
      </w:r>
    </w:p>
    <w:tbl>
      <w:tblPr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97"/>
        <w:gridCol w:w="3269"/>
        <w:gridCol w:w="2207"/>
        <w:gridCol w:w="1566"/>
      </w:tblGrid>
      <w:tr w:rsidR="00FF73A9" w:rsidRPr="0011068D" w14:paraId="1BA02FC3" w14:textId="77777777" w:rsidTr="00174E97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EECD4" w14:textId="77777777" w:rsidR="00FF73A9" w:rsidRPr="0011068D" w:rsidRDefault="00FF73A9" w:rsidP="00174E97">
            <w:pPr>
              <w:keepNext/>
              <w:tabs>
                <w:tab w:val="clear" w:pos="567"/>
              </w:tabs>
              <w:spacing w:before="60"/>
              <w:jc w:val="center"/>
              <w:textAlignment w:val="auto"/>
              <w:rPr>
                <w:i/>
                <w:lang w:val="es-ES"/>
              </w:rPr>
            </w:pPr>
            <w:r w:rsidRPr="0011068D">
              <w:rPr>
                <w:i/>
                <w:lang w:val="es-ES"/>
              </w:rPr>
              <w:t>Solicitante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05D08" w14:textId="77777777" w:rsidR="00FF73A9" w:rsidRPr="0011068D" w:rsidRDefault="00FF73A9" w:rsidP="00174E97">
            <w:pPr>
              <w:keepNext/>
              <w:tabs>
                <w:tab w:val="clear" w:pos="567"/>
              </w:tabs>
              <w:spacing w:before="60"/>
              <w:jc w:val="center"/>
              <w:textAlignment w:val="auto"/>
              <w:rPr>
                <w:i/>
                <w:lang w:val="es-ES"/>
              </w:rPr>
            </w:pPr>
            <w:r w:rsidRPr="0011068D">
              <w:rPr>
                <w:i/>
                <w:lang w:val="es-ES"/>
              </w:rPr>
              <w:t>Red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B17B" w14:textId="77777777" w:rsidR="00FF73A9" w:rsidRPr="0011068D" w:rsidRDefault="00FF73A9" w:rsidP="00174E97">
            <w:pPr>
              <w:keepNext/>
              <w:tabs>
                <w:tab w:val="clear" w:pos="567"/>
              </w:tabs>
              <w:spacing w:before="60"/>
              <w:jc w:val="center"/>
              <w:textAlignment w:val="auto"/>
              <w:rPr>
                <w:i/>
                <w:lang w:val="es-ES"/>
              </w:rPr>
            </w:pPr>
            <w:r w:rsidRPr="0011068D">
              <w:rPr>
                <w:i/>
                <w:lang w:val="es-ES"/>
              </w:rPr>
              <w:t>Indicativo de país y código de identificación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90A7" w14:textId="77777777" w:rsidR="00FF73A9" w:rsidRPr="0011068D" w:rsidRDefault="00FF73A9" w:rsidP="00174E97">
            <w:pPr>
              <w:keepNext/>
              <w:tabs>
                <w:tab w:val="clear" w:pos="567"/>
              </w:tabs>
              <w:spacing w:before="60"/>
              <w:jc w:val="center"/>
              <w:textAlignment w:val="auto"/>
              <w:rPr>
                <w:i/>
                <w:lang w:val="es-ES"/>
              </w:rPr>
            </w:pPr>
            <w:r w:rsidRPr="0011068D">
              <w:rPr>
                <w:i/>
                <w:lang w:val="es-ES"/>
              </w:rPr>
              <w:t>Situación</w:t>
            </w:r>
          </w:p>
        </w:tc>
      </w:tr>
      <w:tr w:rsidR="00FF73A9" w:rsidRPr="0011068D" w14:paraId="28EC2256" w14:textId="77777777" w:rsidTr="00174E97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FE30" w14:textId="77777777" w:rsidR="00FF73A9" w:rsidRPr="0011068D" w:rsidRDefault="00FF73A9" w:rsidP="00174E97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bCs/>
                <w:lang w:val="es-ES"/>
              </w:rPr>
            </w:pPr>
            <w:r w:rsidRPr="0011068D">
              <w:rPr>
                <w:bCs/>
                <w:lang w:val="es-ES"/>
              </w:rPr>
              <w:t>Monaco Telecom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7A0A" w14:textId="77777777" w:rsidR="00FF73A9" w:rsidRPr="0011068D" w:rsidRDefault="00FF73A9" w:rsidP="00174E97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textAlignment w:val="auto"/>
              <w:rPr>
                <w:bCs/>
                <w:lang w:val="es-ES"/>
              </w:rPr>
            </w:pPr>
            <w:r w:rsidRPr="0011068D">
              <w:rPr>
                <w:bCs/>
                <w:lang w:val="es-ES"/>
              </w:rPr>
              <w:t>Monaco Telecom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9C2F" w14:textId="77777777" w:rsidR="00FF73A9" w:rsidRPr="0011068D" w:rsidRDefault="00FF73A9" w:rsidP="00174E97">
            <w:pPr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textAlignment w:val="auto"/>
              <w:rPr>
                <w:bCs/>
                <w:lang w:val="es-ES"/>
              </w:rPr>
            </w:pPr>
            <w:r w:rsidRPr="0011068D">
              <w:rPr>
                <w:bCs/>
                <w:lang w:val="es-ES"/>
              </w:rPr>
              <w:t>+882 49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AD02" w14:textId="77777777" w:rsidR="00FF73A9" w:rsidRPr="0011068D" w:rsidRDefault="00FF73A9" w:rsidP="00174E97">
            <w:pPr>
              <w:tabs>
                <w:tab w:val="clear" w:pos="567"/>
              </w:tabs>
              <w:spacing w:before="60"/>
              <w:jc w:val="center"/>
              <w:textAlignment w:val="auto"/>
              <w:rPr>
                <w:bCs/>
                <w:lang w:val="es-ES"/>
              </w:rPr>
            </w:pPr>
            <w:r w:rsidRPr="0011068D">
              <w:rPr>
                <w:bCs/>
                <w:lang w:val="es-ES"/>
              </w:rPr>
              <w:t>Devuelto</w:t>
            </w:r>
          </w:p>
        </w:tc>
      </w:tr>
    </w:tbl>
    <w:p w14:paraId="05EDF358" w14:textId="77777777" w:rsidR="00FF73A9" w:rsidRPr="0011068D" w:rsidRDefault="00FF73A9" w:rsidP="001B3CF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20" w:line="259" w:lineRule="auto"/>
        <w:jc w:val="left"/>
        <w:textAlignment w:val="auto"/>
        <w:rPr>
          <w:rFonts w:eastAsia="SimSun" w:cs="Arial"/>
          <w:sz w:val="18"/>
          <w:szCs w:val="18"/>
          <w:lang w:val="es-ES" w:eastAsia="zh-CN"/>
        </w:rPr>
      </w:pPr>
      <w:r w:rsidRPr="0011068D">
        <w:rPr>
          <w:rFonts w:eastAsia="SimSun" w:cs="Arial"/>
          <w:sz w:val="18"/>
          <w:szCs w:val="18"/>
          <w:lang w:val="es-ES" w:eastAsia="zh-CN"/>
        </w:rPr>
        <w:t>__________</w:t>
      </w:r>
    </w:p>
    <w:p w14:paraId="149D2FFE" w14:textId="6897C918" w:rsidR="00FF73A9" w:rsidRPr="0011068D" w:rsidRDefault="00FF73A9" w:rsidP="001B3CF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sz w:val="18"/>
          <w:szCs w:val="18"/>
          <w:lang w:val="es-ES"/>
        </w:rPr>
      </w:pPr>
      <w:r w:rsidRPr="0011068D">
        <w:rPr>
          <w:rFonts w:eastAsia="SimSun" w:cs="Arial"/>
          <w:sz w:val="18"/>
          <w:szCs w:val="18"/>
          <w:lang w:val="es-ES" w:eastAsia="zh-CN"/>
        </w:rPr>
        <w:t xml:space="preserve">Véase la página 5 del presente Boletín de Explotación </w:t>
      </w:r>
      <w:r w:rsidR="00174E97" w:rsidRPr="00174E97">
        <w:rPr>
          <w:rFonts w:eastAsia="SimSun" w:cs="Arial"/>
          <w:sz w:val="18"/>
          <w:szCs w:val="18"/>
          <w:lang w:val="es-ES" w:eastAsia="zh-CN"/>
        </w:rPr>
        <w:t xml:space="preserve">N.° </w:t>
      </w:r>
      <w:r w:rsidRPr="0011068D">
        <w:rPr>
          <w:rFonts w:eastAsia="SimSun" w:cs="Arial"/>
          <w:sz w:val="18"/>
          <w:szCs w:val="18"/>
          <w:lang w:val="es-ES" w:eastAsia="zh-CN"/>
        </w:rPr>
        <w:t>1336 de 15.III.2026.</w:t>
      </w:r>
    </w:p>
    <w:p w14:paraId="5D3253C5" w14:textId="067C2062" w:rsidR="00FF73A9" w:rsidRDefault="00FF73A9" w:rsidP="00003189">
      <w:pPr>
        <w:rPr>
          <w:lang w:val="es-ES"/>
        </w:rPr>
      </w:pPr>
      <w:r>
        <w:rPr>
          <w:lang w:val="es-ES"/>
        </w:rPr>
        <w:br w:type="page"/>
      </w:r>
    </w:p>
    <w:p w14:paraId="5EC81589" w14:textId="22AF4B4D" w:rsidR="00FF73A9" w:rsidRPr="00174E97" w:rsidRDefault="00FF73A9" w:rsidP="00174E97">
      <w:pPr>
        <w:keepNext/>
        <w:shd w:val="clear" w:color="auto" w:fill="D9D9D9"/>
        <w:spacing w:before="0"/>
        <w:jc w:val="center"/>
        <w:textAlignment w:val="auto"/>
        <w:outlineLvl w:val="1"/>
        <w:rPr>
          <w:rFonts w:cs="Arial"/>
          <w:b/>
          <w:bCs/>
          <w:sz w:val="28"/>
          <w:szCs w:val="28"/>
          <w:lang w:val="es-ES"/>
        </w:rPr>
      </w:pPr>
      <w:r w:rsidRPr="00174E97">
        <w:rPr>
          <w:rFonts w:cs="Arial"/>
          <w:b/>
          <w:bCs/>
          <w:sz w:val="28"/>
          <w:szCs w:val="28"/>
          <w:lang w:val="es-ES"/>
        </w:rPr>
        <w:lastRenderedPageBreak/>
        <w:t xml:space="preserve">Indicativos de red para el servicio móvil (MNC) del </w:t>
      </w:r>
      <w:r w:rsidRPr="00174E97">
        <w:rPr>
          <w:rFonts w:cs="Arial"/>
          <w:b/>
          <w:bCs/>
          <w:sz w:val="28"/>
          <w:szCs w:val="28"/>
          <w:lang w:val="es-ES"/>
        </w:rPr>
        <w:br/>
        <w:t>plan de identificación internacional para redes públicas y suscripciones</w:t>
      </w:r>
      <w:r w:rsidRPr="00174E97">
        <w:rPr>
          <w:rFonts w:cs="Arial"/>
          <w:b/>
          <w:bCs/>
          <w:sz w:val="28"/>
          <w:szCs w:val="28"/>
          <w:lang w:val="es-ES"/>
        </w:rPr>
        <w:br/>
        <w:t>(Según la Recomendación ITU-T E.212 (09/2016))</w:t>
      </w:r>
      <w:r w:rsidRPr="00174E97">
        <w:rPr>
          <w:rFonts w:cs="Arial"/>
          <w:b/>
          <w:bCs/>
          <w:sz w:val="28"/>
          <w:szCs w:val="28"/>
          <w:lang w:val="es-ES"/>
        </w:rPr>
        <w:br/>
      </w:r>
      <w:r w:rsidR="00174E97">
        <w:rPr>
          <w:rFonts w:cs="Arial"/>
          <w:b/>
          <w:bCs/>
          <w:sz w:val="28"/>
          <w:szCs w:val="28"/>
          <w:lang w:val="es-ES"/>
        </w:rPr>
        <w:t>(</w:t>
      </w:r>
      <w:r w:rsidRPr="00174E97">
        <w:rPr>
          <w:rFonts w:cs="Arial"/>
          <w:b/>
          <w:bCs/>
          <w:sz w:val="28"/>
          <w:szCs w:val="28"/>
          <w:lang w:val="es-ES"/>
        </w:rPr>
        <w:t>Situación al 15 de noviembre de 2023</w:t>
      </w:r>
      <w:r w:rsidR="00174E97">
        <w:rPr>
          <w:rFonts w:cs="Arial"/>
          <w:b/>
          <w:bCs/>
          <w:sz w:val="28"/>
          <w:szCs w:val="28"/>
          <w:lang w:val="es-ES"/>
        </w:rPr>
        <w:t>)</w:t>
      </w:r>
    </w:p>
    <w:p w14:paraId="3CEF01DC" w14:textId="77777777" w:rsidR="00FF73A9" w:rsidRDefault="00FF73A9" w:rsidP="00174E97">
      <w:pPr>
        <w:spacing w:after="0"/>
        <w:jc w:val="center"/>
        <w:rPr>
          <w:lang w:val="es-ES"/>
        </w:rPr>
      </w:pPr>
      <w:r>
        <w:rPr>
          <w:lang w:val="es-ES"/>
        </w:rPr>
        <w:t>Anexo al Boletín de Explotación de la UIT N.° 1280 – 15.XI.2023</w:t>
      </w:r>
    </w:p>
    <w:p w14:paraId="38272DA3" w14:textId="77777777" w:rsidR="00FF73A9" w:rsidRDefault="00FF73A9" w:rsidP="00BF7AAB">
      <w:pPr>
        <w:spacing w:before="0"/>
        <w:jc w:val="center"/>
        <w:rPr>
          <w:lang w:val="es-ES"/>
        </w:rPr>
      </w:pPr>
      <w:r>
        <w:rPr>
          <w:lang w:val="es-ES"/>
        </w:rPr>
        <w:t>Enmienda N.° 52</w:t>
      </w:r>
    </w:p>
    <w:p w14:paraId="520EA273" w14:textId="77777777" w:rsidR="00FF73A9" w:rsidRDefault="00FF73A9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00"/>
        <w:gridCol w:w="7000"/>
      </w:tblGrid>
      <w:tr w:rsidR="00FF73A9" w14:paraId="08B9CA5F" w14:textId="77777777">
        <w:trPr>
          <w:tblHeader/>
          <w:jc w:val="center"/>
        </w:trPr>
        <w:tc>
          <w:tcPr>
            <w:tcW w:w="9800" w:type="dxa"/>
            <w:gridSpan w:val="2"/>
          </w:tcPr>
          <w:p w14:paraId="167B069F" w14:textId="77777777" w:rsidR="00FF73A9" w:rsidRDefault="00FF73A9" w:rsidP="00174E97">
            <w:pPr>
              <w:pStyle w:val="Tabletext"/>
              <w:jc w:val="left"/>
            </w:pPr>
            <w:r>
              <w:rPr>
                <w:i/>
                <w:iCs/>
              </w:rPr>
              <w:t xml:space="preserve">País / Zona geográfica </w:t>
            </w:r>
          </w:p>
        </w:tc>
      </w:tr>
      <w:tr w:rsidR="00FF73A9" w:rsidRPr="00A0294F" w14:paraId="76BCC6F8" w14:textId="77777777">
        <w:trPr>
          <w:tblHeader/>
          <w:jc w:val="center"/>
        </w:trPr>
        <w:tc>
          <w:tcPr>
            <w:tcW w:w="2800" w:type="dxa"/>
          </w:tcPr>
          <w:p w14:paraId="5A95525C" w14:textId="77777777" w:rsidR="00FF73A9" w:rsidRDefault="00FF73A9" w:rsidP="00174E97">
            <w:pPr>
              <w:pStyle w:val="Tabletext"/>
              <w:jc w:val="left"/>
            </w:pPr>
            <w:r>
              <w:rPr>
                <w:i/>
                <w:iCs/>
              </w:rPr>
              <w:t>MCC + MNC</w:t>
            </w:r>
          </w:p>
        </w:tc>
        <w:tc>
          <w:tcPr>
            <w:tcW w:w="7000" w:type="dxa"/>
          </w:tcPr>
          <w:p w14:paraId="2D8587F0" w14:textId="77777777" w:rsidR="00FF73A9" w:rsidRPr="00A0294F" w:rsidRDefault="00FF73A9" w:rsidP="00174E97">
            <w:pPr>
              <w:pStyle w:val="Tabletext"/>
              <w:jc w:val="left"/>
              <w:rPr>
                <w:lang w:val="es-ES"/>
              </w:rPr>
            </w:pPr>
            <w:r w:rsidRPr="00A0294F">
              <w:rPr>
                <w:i/>
                <w:iCs/>
                <w:lang w:val="es-ES"/>
              </w:rPr>
              <w:t xml:space="preserve">Nombre de la Red / Operador </w:t>
            </w:r>
          </w:p>
        </w:tc>
      </w:tr>
      <w:tr w:rsidR="00FF73A9" w:rsidRPr="00174E97" w14:paraId="3F7D3E2B" w14:textId="77777777">
        <w:trPr>
          <w:jc w:val="center"/>
        </w:trPr>
        <w:tc>
          <w:tcPr>
            <w:tcW w:w="9800" w:type="dxa"/>
            <w:gridSpan w:val="2"/>
          </w:tcPr>
          <w:p w14:paraId="432A0E8E" w14:textId="77777777" w:rsidR="00FF73A9" w:rsidRPr="00174E97" w:rsidRDefault="00FF73A9" w:rsidP="00174E97">
            <w:pPr>
              <w:keepNext/>
              <w:spacing w:before="20" w:after="20"/>
              <w:rPr>
                <w:b/>
                <w:bCs/>
              </w:rPr>
            </w:pPr>
            <w:r w:rsidRPr="00174E97">
              <w:rPr>
                <w:b/>
                <w:bCs/>
              </w:rPr>
              <w:t>Suiza   ADD</w:t>
            </w:r>
          </w:p>
        </w:tc>
      </w:tr>
      <w:tr w:rsidR="00FF73A9" w14:paraId="5A97AAFA" w14:textId="77777777">
        <w:trPr>
          <w:jc w:val="center"/>
        </w:trPr>
        <w:tc>
          <w:tcPr>
            <w:tcW w:w="2800" w:type="dxa"/>
          </w:tcPr>
          <w:p w14:paraId="42C6D6A1" w14:textId="77777777" w:rsidR="00FF73A9" w:rsidRDefault="00FF73A9" w:rsidP="00174E97">
            <w:pPr>
              <w:pStyle w:val="Tabletext"/>
              <w:jc w:val="left"/>
            </w:pPr>
            <w:r>
              <w:t>228 76</w:t>
            </w:r>
          </w:p>
        </w:tc>
        <w:tc>
          <w:tcPr>
            <w:tcW w:w="7000" w:type="dxa"/>
          </w:tcPr>
          <w:p w14:paraId="6124C49D" w14:textId="77777777" w:rsidR="00FF73A9" w:rsidRDefault="00FF73A9" w:rsidP="00174E97">
            <w:pPr>
              <w:pStyle w:val="Tabletext"/>
              <w:jc w:val="left"/>
            </w:pPr>
            <w:r>
              <w:t>1GLOBAL Operations (Switzerland) GmbH</w:t>
            </w:r>
          </w:p>
        </w:tc>
      </w:tr>
      <w:tr w:rsidR="00FF73A9" w:rsidRPr="00174E97" w14:paraId="6605D67E" w14:textId="77777777">
        <w:trPr>
          <w:jc w:val="center"/>
        </w:trPr>
        <w:tc>
          <w:tcPr>
            <w:tcW w:w="9800" w:type="dxa"/>
            <w:gridSpan w:val="2"/>
          </w:tcPr>
          <w:p w14:paraId="078720E6" w14:textId="77777777" w:rsidR="00FF73A9" w:rsidRPr="00174E97" w:rsidRDefault="00FF73A9" w:rsidP="00174E97">
            <w:pPr>
              <w:keepNext/>
              <w:spacing w:before="20" w:after="20"/>
              <w:rPr>
                <w:b/>
                <w:bCs/>
                <w:lang w:val="es-ES"/>
              </w:rPr>
            </w:pPr>
            <w:r w:rsidRPr="00174E97">
              <w:rPr>
                <w:b/>
                <w:bCs/>
                <w:lang w:val="es-ES"/>
              </w:rPr>
              <w:t>Móvil internacional, indicativo compartido   SUP</w:t>
            </w:r>
          </w:p>
        </w:tc>
      </w:tr>
      <w:tr w:rsidR="00FF73A9" w14:paraId="0B1C61C9" w14:textId="77777777">
        <w:trPr>
          <w:jc w:val="center"/>
        </w:trPr>
        <w:tc>
          <w:tcPr>
            <w:tcW w:w="2800" w:type="dxa"/>
          </w:tcPr>
          <w:p w14:paraId="09028FCB" w14:textId="77777777" w:rsidR="00FF73A9" w:rsidRDefault="00FF73A9" w:rsidP="00174E97">
            <w:pPr>
              <w:pStyle w:val="Tabletext"/>
              <w:jc w:val="left"/>
            </w:pPr>
            <w:r>
              <w:t>901 27</w:t>
            </w:r>
          </w:p>
        </w:tc>
        <w:tc>
          <w:tcPr>
            <w:tcW w:w="7000" w:type="dxa"/>
          </w:tcPr>
          <w:p w14:paraId="4253276D" w14:textId="77777777" w:rsidR="00FF73A9" w:rsidRDefault="00FF73A9" w:rsidP="00174E97">
            <w:pPr>
              <w:pStyle w:val="Tabletext"/>
              <w:jc w:val="left"/>
            </w:pPr>
            <w:r>
              <w:t>Monaco Telecom</w:t>
            </w:r>
          </w:p>
        </w:tc>
      </w:tr>
      <w:tr w:rsidR="00FF73A9" w:rsidRPr="00174E97" w14:paraId="5E60C818" w14:textId="77777777">
        <w:trPr>
          <w:jc w:val="center"/>
        </w:trPr>
        <w:tc>
          <w:tcPr>
            <w:tcW w:w="9800" w:type="dxa"/>
            <w:gridSpan w:val="2"/>
          </w:tcPr>
          <w:p w14:paraId="5ADFFFAF" w14:textId="77777777" w:rsidR="00FF73A9" w:rsidRPr="00174E97" w:rsidRDefault="00FF73A9" w:rsidP="00174E97">
            <w:pPr>
              <w:keepNext/>
              <w:spacing w:before="20" w:after="20"/>
              <w:rPr>
                <w:b/>
                <w:bCs/>
                <w:lang w:val="es-ES"/>
              </w:rPr>
            </w:pPr>
            <w:r w:rsidRPr="00174E97">
              <w:rPr>
                <w:b/>
                <w:bCs/>
                <w:lang w:val="es-ES"/>
              </w:rPr>
              <w:t>Móvil internacional, indicativo compartido   ADD</w:t>
            </w:r>
          </w:p>
        </w:tc>
      </w:tr>
      <w:tr w:rsidR="00FF73A9" w14:paraId="184B8B87" w14:textId="77777777">
        <w:trPr>
          <w:jc w:val="center"/>
        </w:trPr>
        <w:tc>
          <w:tcPr>
            <w:tcW w:w="2800" w:type="dxa"/>
          </w:tcPr>
          <w:p w14:paraId="41E933A9" w14:textId="77777777" w:rsidR="00FF73A9" w:rsidRDefault="00FF73A9" w:rsidP="00174E97">
            <w:pPr>
              <w:pStyle w:val="Tabletext"/>
              <w:jc w:val="left"/>
            </w:pPr>
            <w:r>
              <w:t>901 29</w:t>
            </w:r>
          </w:p>
        </w:tc>
        <w:tc>
          <w:tcPr>
            <w:tcW w:w="7000" w:type="dxa"/>
          </w:tcPr>
          <w:p w14:paraId="2A6FA64C" w14:textId="77777777" w:rsidR="00FF73A9" w:rsidRDefault="00FF73A9" w:rsidP="00174E97">
            <w:pPr>
              <w:pStyle w:val="Tabletext"/>
              <w:jc w:val="left"/>
            </w:pPr>
            <w:r>
              <w:t>Myriota PTY</w:t>
            </w:r>
          </w:p>
        </w:tc>
      </w:tr>
      <w:tr w:rsidR="00FF73A9" w14:paraId="2BAE1D0D" w14:textId="77777777">
        <w:trPr>
          <w:jc w:val="center"/>
        </w:trPr>
        <w:tc>
          <w:tcPr>
            <w:tcW w:w="2800" w:type="dxa"/>
          </w:tcPr>
          <w:p w14:paraId="25346C52" w14:textId="77777777" w:rsidR="00FF73A9" w:rsidRDefault="00FF73A9" w:rsidP="00174E97">
            <w:pPr>
              <w:pStyle w:val="Tabletext"/>
              <w:jc w:val="left"/>
            </w:pPr>
            <w:r>
              <w:t>901 70</w:t>
            </w:r>
          </w:p>
        </w:tc>
        <w:tc>
          <w:tcPr>
            <w:tcW w:w="7000" w:type="dxa"/>
          </w:tcPr>
          <w:p w14:paraId="672C5B0E" w14:textId="77777777" w:rsidR="00FF73A9" w:rsidRDefault="00FF73A9" w:rsidP="00174E97">
            <w:pPr>
              <w:pStyle w:val="Tabletext"/>
              <w:jc w:val="left"/>
            </w:pPr>
            <w:r>
              <w:t>Bureau 1440 LLC</w:t>
            </w:r>
          </w:p>
        </w:tc>
      </w:tr>
    </w:tbl>
    <w:p w14:paraId="519D43F4" w14:textId="77777777" w:rsidR="00FF73A9" w:rsidRDefault="00FF73A9"/>
    <w:p w14:paraId="1944C561" w14:textId="77777777" w:rsidR="00FF73A9" w:rsidRPr="00A0294F" w:rsidRDefault="00FF73A9">
      <w:pPr>
        <w:ind w:left="720" w:hanging="720"/>
        <w:jc w:val="left"/>
        <w:rPr>
          <w:sz w:val="18"/>
          <w:szCs w:val="18"/>
        </w:rPr>
      </w:pPr>
      <w:r w:rsidRPr="00A0294F">
        <w:rPr>
          <w:sz w:val="18"/>
          <w:szCs w:val="18"/>
        </w:rPr>
        <w:t>____________</w:t>
      </w:r>
    </w:p>
    <w:p w14:paraId="743D415E" w14:textId="77777777" w:rsidR="00174E97" w:rsidRDefault="00FF73A9">
      <w:pPr>
        <w:jc w:val="left"/>
        <w:rPr>
          <w:sz w:val="18"/>
          <w:szCs w:val="18"/>
          <w:lang w:val="es-ES"/>
        </w:rPr>
      </w:pPr>
      <w:r w:rsidRPr="00A0294F">
        <w:rPr>
          <w:sz w:val="18"/>
          <w:szCs w:val="18"/>
          <w:lang w:val="es-ES"/>
        </w:rPr>
        <w:t>MCC: Indicativo de país para el servicio móvil</w:t>
      </w:r>
      <w:r w:rsidRPr="00A0294F">
        <w:rPr>
          <w:sz w:val="18"/>
          <w:szCs w:val="18"/>
          <w:lang w:val="es-ES"/>
        </w:rPr>
        <w:br/>
        <w:t>MNC: Indicativo de red para el servicio móvil</w:t>
      </w:r>
    </w:p>
    <w:p w14:paraId="730F4055" w14:textId="1EBC1C40" w:rsidR="00174E97" w:rsidRDefault="00174E97" w:rsidP="00003189">
      <w:pPr>
        <w:rPr>
          <w:lang w:val="es-ES"/>
        </w:rPr>
      </w:pPr>
      <w:r>
        <w:rPr>
          <w:lang w:val="es-ES"/>
        </w:rPr>
        <w:br w:type="page"/>
      </w:r>
    </w:p>
    <w:p w14:paraId="640C8175" w14:textId="77777777" w:rsidR="00FF73A9" w:rsidRPr="00FD296E" w:rsidRDefault="00FF73A9" w:rsidP="00174E97">
      <w:pPr>
        <w:pStyle w:val="Heading20"/>
        <w:spacing w:after="0"/>
        <w:rPr>
          <w:rFonts w:asciiTheme="minorHAnsi" w:hAnsiTheme="minorHAnsi" w:cstheme="minorHAnsi"/>
          <w:sz w:val="28"/>
        </w:rPr>
      </w:pPr>
      <w:r w:rsidRPr="00FD296E">
        <w:rPr>
          <w:rFonts w:asciiTheme="minorHAnsi" w:hAnsiTheme="minorHAnsi" w:cstheme="minorHAnsi"/>
          <w:sz w:val="28"/>
        </w:rPr>
        <w:lastRenderedPageBreak/>
        <w:t>Lista de códigos de operador de la UIT</w:t>
      </w:r>
      <w:r w:rsidRPr="00FD296E">
        <w:rPr>
          <w:rFonts w:asciiTheme="minorHAnsi" w:hAnsiTheme="minorHAnsi" w:cstheme="minorHAnsi"/>
          <w:sz w:val="28"/>
        </w:rPr>
        <w:br/>
        <w:t>(Según la Recomendación UIT-T M.1400 (03/2013))</w:t>
      </w:r>
    </w:p>
    <w:p w14:paraId="4ECF420A" w14:textId="77777777" w:rsidR="00FF73A9" w:rsidRPr="00FD296E" w:rsidRDefault="00FF73A9" w:rsidP="00E55BE6">
      <w:pPr>
        <w:pStyle w:val="Heading20"/>
        <w:spacing w:before="0"/>
        <w:rPr>
          <w:rFonts w:asciiTheme="minorHAnsi" w:hAnsiTheme="minorHAnsi" w:cstheme="minorHAnsi"/>
          <w:sz w:val="28"/>
        </w:rPr>
      </w:pPr>
      <w:r w:rsidRPr="00FD296E">
        <w:rPr>
          <w:rFonts w:asciiTheme="minorHAnsi" w:hAnsiTheme="minorHAnsi" w:cstheme="minorHAnsi"/>
          <w:sz w:val="28"/>
        </w:rPr>
        <w:t>(Situación al 15 de septiembre de 2014)</w:t>
      </w:r>
    </w:p>
    <w:p w14:paraId="00255FFD" w14:textId="77777777" w:rsidR="00FF73A9" w:rsidRPr="00FD296E" w:rsidRDefault="00FF73A9" w:rsidP="00174E97">
      <w:pPr>
        <w:jc w:val="center"/>
        <w:rPr>
          <w:lang w:val="fr-FR"/>
        </w:rPr>
      </w:pPr>
      <w:r w:rsidRPr="00FD296E">
        <w:rPr>
          <w:lang w:val="fr-FR"/>
        </w:rPr>
        <w:t>Anexo al Boletín de Explotación de la UIT N.° 1060 – 15.IX.2014</w:t>
      </w:r>
      <w:r w:rsidRPr="00FD296E">
        <w:rPr>
          <w:lang w:val="fr-FR"/>
        </w:rPr>
        <w:br/>
        <w:t>Enmienda N.° 202</w:t>
      </w:r>
    </w:p>
    <w:p w14:paraId="34E02508" w14:textId="77777777" w:rsidR="00FF73A9" w:rsidRPr="00FD296E" w:rsidRDefault="00FF73A9" w:rsidP="00AD1D06">
      <w:pPr>
        <w:jc w:val="center"/>
        <w:rPr>
          <w:lang w:val="fr-F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960"/>
        <w:gridCol w:w="2520"/>
        <w:gridCol w:w="3726"/>
      </w:tblGrid>
      <w:tr w:rsidR="00FF73A9" w:rsidRPr="0043463E" w14:paraId="4DFA2868" w14:textId="77777777" w:rsidTr="00F72A83">
        <w:trPr>
          <w:cantSplit/>
          <w:tblHeader/>
        </w:trPr>
        <w:tc>
          <w:tcPr>
            <w:tcW w:w="3960" w:type="dxa"/>
            <w:hideMark/>
          </w:tcPr>
          <w:p w14:paraId="15F97F9F" w14:textId="77777777" w:rsidR="00FF73A9" w:rsidRPr="00FD296E" w:rsidRDefault="00FF73A9" w:rsidP="006D781A">
            <w:pPr>
              <w:widowControl w:val="0"/>
              <w:spacing w:before="60"/>
              <w:rPr>
                <w:rFonts w:asciiTheme="minorHAnsi" w:eastAsia="SimSun" w:hAnsiTheme="minorHAnsi" w:cs="Arial"/>
                <w:i/>
                <w:iCs/>
                <w:color w:val="000000"/>
                <w:lang w:val="fr-FR"/>
              </w:rPr>
            </w:pPr>
            <w:r w:rsidRPr="00FD296E">
              <w:rPr>
                <w:rFonts w:asciiTheme="minorHAnsi" w:eastAsia="SimSun" w:hAnsiTheme="minorHAnsi" w:cs="Arial"/>
                <w:i/>
                <w:iCs/>
                <w:color w:val="000000"/>
                <w:lang w:val="fr-FR"/>
              </w:rPr>
              <w:t>País o zona/código ISO</w:t>
            </w:r>
          </w:p>
        </w:tc>
        <w:tc>
          <w:tcPr>
            <w:tcW w:w="2520" w:type="dxa"/>
            <w:hideMark/>
          </w:tcPr>
          <w:p w14:paraId="1FA1C537" w14:textId="77777777" w:rsidR="00FF73A9" w:rsidRPr="0043463E" w:rsidRDefault="00FF73A9" w:rsidP="006D781A">
            <w:pPr>
              <w:widowControl w:val="0"/>
              <w:spacing w:before="60"/>
              <w:jc w:val="center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Código de empresa</w:t>
            </w:r>
          </w:p>
        </w:tc>
        <w:tc>
          <w:tcPr>
            <w:tcW w:w="3726" w:type="dxa"/>
            <w:hideMark/>
          </w:tcPr>
          <w:p w14:paraId="1C178947" w14:textId="77777777" w:rsidR="00FF73A9" w:rsidRPr="0043463E" w:rsidRDefault="00FF73A9" w:rsidP="006D781A">
            <w:pPr>
              <w:widowControl w:val="0"/>
              <w:spacing w:before="60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Contacto</w:t>
            </w:r>
          </w:p>
        </w:tc>
      </w:tr>
      <w:tr w:rsidR="00FF73A9" w:rsidRPr="0043463E" w14:paraId="3FCD6FF5" w14:textId="77777777" w:rsidTr="00F72A83">
        <w:trPr>
          <w:cantSplit/>
          <w:tblHeader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ECFFCA" w14:textId="77777777" w:rsidR="00FF73A9" w:rsidRPr="00FD296E" w:rsidRDefault="00FF73A9" w:rsidP="006D781A">
            <w:pPr>
              <w:widowControl w:val="0"/>
              <w:rPr>
                <w:rFonts w:asciiTheme="minorHAnsi" w:eastAsia="SimSun" w:hAnsiTheme="minorHAnsi" w:cs="Arial"/>
                <w:i/>
                <w:iCs/>
                <w:color w:val="000000"/>
                <w:lang w:val="fr-FR"/>
              </w:rPr>
            </w:pPr>
            <w:r w:rsidRPr="00FD296E">
              <w:rPr>
                <w:rFonts w:asciiTheme="minorHAnsi" w:eastAsia="SimSun" w:hAnsiTheme="minorHAnsi" w:cs="Arial"/>
                <w:i/>
                <w:iCs/>
                <w:color w:val="000000"/>
                <w:lang w:val="fr-FR"/>
              </w:rPr>
              <w:t xml:space="preserve">  Nombre de la Empresa/Dirección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1DB256" w14:textId="77777777" w:rsidR="00FF73A9" w:rsidRPr="0043463E" w:rsidRDefault="00FF73A9" w:rsidP="006D781A">
            <w:pPr>
              <w:widowControl w:val="0"/>
              <w:jc w:val="center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  <w:r w:rsidRPr="00B97476">
              <w:rPr>
                <w:rFonts w:asciiTheme="minorHAnsi" w:eastAsia="SimSun" w:hAnsiTheme="minorHAnsi" w:cs="Arial"/>
                <w:i/>
                <w:iCs/>
                <w:color w:val="000000"/>
              </w:rPr>
              <w:t>(código de operador)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F71CB" w14:textId="77777777" w:rsidR="00FF73A9" w:rsidRPr="0043463E" w:rsidRDefault="00FF73A9" w:rsidP="006D781A">
            <w:pPr>
              <w:widowControl w:val="0"/>
              <w:rPr>
                <w:rFonts w:asciiTheme="minorHAnsi" w:eastAsia="SimSun" w:hAnsiTheme="minorHAnsi" w:cs="Arial"/>
                <w:i/>
                <w:iCs/>
                <w:color w:val="000000"/>
              </w:rPr>
            </w:pPr>
          </w:p>
        </w:tc>
      </w:tr>
    </w:tbl>
    <w:p w14:paraId="474CE378" w14:textId="77777777" w:rsidR="00FF73A9" w:rsidRDefault="00FF73A9" w:rsidP="006B5D48">
      <w:pPr>
        <w:rPr>
          <w:rFonts w:cs="Calibri"/>
          <w:color w:val="000000"/>
        </w:rPr>
      </w:pPr>
    </w:p>
    <w:p w14:paraId="2431D804" w14:textId="77777777" w:rsidR="00FF73A9" w:rsidRDefault="00FF73A9" w:rsidP="009077DE">
      <w:pPr>
        <w:tabs>
          <w:tab w:val="left" w:pos="3686"/>
        </w:tabs>
        <w:rPr>
          <w:rFonts w:cs="Calibri"/>
          <w:b/>
        </w:rPr>
      </w:pPr>
      <w:r w:rsidRPr="00B97476">
        <w:rPr>
          <w:rFonts w:eastAsia="SimSun"/>
          <w:b/>
          <w:bCs/>
          <w:i/>
          <w:iCs/>
        </w:rPr>
        <w:t>Alemania (República Federal de)</w:t>
      </w:r>
      <w:r w:rsidRPr="00860C0A">
        <w:rPr>
          <w:rFonts w:eastAsia="SimSun"/>
          <w:b/>
          <w:bCs/>
          <w:i/>
          <w:iCs/>
        </w:rPr>
        <w:t xml:space="preserve"> / DEU</w:t>
      </w:r>
      <w:r w:rsidRPr="00A81598">
        <w:rPr>
          <w:rFonts w:cs="Calibri"/>
          <w:b/>
          <w:i/>
        </w:rPr>
        <w:tab/>
      </w:r>
      <w:r>
        <w:rPr>
          <w:rFonts w:cs="Calibri"/>
          <w:b/>
        </w:rPr>
        <w:t>ADD</w:t>
      </w:r>
    </w:p>
    <w:p w14:paraId="2738DDCF" w14:textId="77777777" w:rsidR="00FF73A9" w:rsidRPr="005338DE" w:rsidRDefault="00FF73A9" w:rsidP="009077DE">
      <w:pPr>
        <w:tabs>
          <w:tab w:val="left" w:pos="3686"/>
        </w:tabs>
        <w:rPr>
          <w:rFonts w:cs="Calibri"/>
          <w:color w:val="000000"/>
          <w:szCs w:val="22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FF73A9" w:rsidRPr="00C0568B" w14:paraId="38239B21" w14:textId="77777777" w:rsidTr="00174E97">
        <w:trPr>
          <w:trHeight w:val="779"/>
        </w:trPr>
        <w:tc>
          <w:tcPr>
            <w:tcW w:w="3960" w:type="dxa"/>
          </w:tcPr>
          <w:p w14:paraId="33450791" w14:textId="595C2E15" w:rsidR="00FF73A9" w:rsidRPr="00A554C7" w:rsidRDefault="00FF73A9" w:rsidP="00174E97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990C1F">
              <w:rPr>
                <w:rFonts w:asciiTheme="minorHAnsi" w:hAnsiTheme="minorHAnsi" w:cstheme="minorHAnsi"/>
                <w:lang w:val="de-DE"/>
              </w:rPr>
              <w:t>Moderne Kommunikationstechnologie Hohentengen Gesellschaft mit beschränkter Haftung</w:t>
            </w:r>
            <w:r w:rsidR="00174E97">
              <w:rPr>
                <w:rFonts w:asciiTheme="minorHAnsi" w:hAnsiTheme="minorHAnsi" w:cstheme="minorHAnsi"/>
                <w:lang w:val="de-DE"/>
              </w:rPr>
              <w:br/>
            </w:r>
            <w:r w:rsidRPr="00990C1F">
              <w:rPr>
                <w:rFonts w:asciiTheme="minorHAnsi" w:hAnsiTheme="minorHAnsi" w:cstheme="minorHAnsi"/>
                <w:lang w:val="de-DE"/>
              </w:rPr>
              <w:t>Kirchstraße 4</w:t>
            </w:r>
            <w:r w:rsidR="00174E97">
              <w:rPr>
                <w:rFonts w:asciiTheme="minorHAnsi" w:hAnsiTheme="minorHAnsi" w:cstheme="minorHAnsi"/>
                <w:lang w:val="de-DE"/>
              </w:rPr>
              <w:br/>
            </w:r>
            <w:r w:rsidRPr="00990C1F">
              <w:rPr>
                <w:rFonts w:asciiTheme="minorHAnsi" w:hAnsiTheme="minorHAnsi" w:cstheme="minorHAnsi"/>
                <w:lang w:val="de-DE"/>
              </w:rPr>
              <w:t>79801 HOHENTENGEN AM HOCHRHEIN</w:t>
            </w:r>
          </w:p>
        </w:tc>
        <w:tc>
          <w:tcPr>
            <w:tcW w:w="2520" w:type="dxa"/>
          </w:tcPr>
          <w:p w14:paraId="7A402581" w14:textId="77777777" w:rsidR="00FF73A9" w:rsidRPr="000740C0" w:rsidRDefault="00FF73A9" w:rsidP="00F92F81">
            <w:pPr>
              <w:widowControl w:val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>
              <w:rPr>
                <w:rFonts w:asciiTheme="minorHAnsi" w:hAnsiTheme="minorHAnsi" w:cs="Calibri"/>
                <w:b/>
                <w:bCs/>
              </w:rPr>
              <w:t>MKTH</w:t>
            </w:r>
          </w:p>
        </w:tc>
        <w:tc>
          <w:tcPr>
            <w:tcW w:w="3960" w:type="dxa"/>
          </w:tcPr>
          <w:p w14:paraId="3CAC46C4" w14:textId="781665B2" w:rsidR="00FF73A9" w:rsidRPr="00C0568B" w:rsidRDefault="00FF73A9" w:rsidP="000A4215">
            <w:pPr>
              <w:tabs>
                <w:tab w:val="clear" w:pos="567"/>
                <w:tab w:val="left" w:pos="781"/>
              </w:tabs>
              <w:jc w:val="left"/>
              <w:rPr>
                <w:rFonts w:asciiTheme="minorHAnsi" w:eastAsia="SimSun" w:hAnsiTheme="minorHAnsi" w:cs="Arial"/>
                <w:color w:val="000000"/>
                <w:highlight w:val="yellow"/>
              </w:rPr>
            </w:pPr>
            <w:r w:rsidRPr="00990C1F">
              <w:rPr>
                <w:rFonts w:asciiTheme="minorHAnsi" w:hAnsiTheme="minorHAnsi" w:cs="Calibri"/>
              </w:rPr>
              <w:t>Mr Andreas Nauroth</w:t>
            </w:r>
            <w:r w:rsidR="00174E97">
              <w:rPr>
                <w:rFonts w:asciiTheme="minorHAnsi" w:hAnsiTheme="minorHAnsi" w:cs="Calibri"/>
              </w:rPr>
              <w:br/>
            </w:r>
            <w:r w:rsidRPr="00990C1F">
              <w:rPr>
                <w:rFonts w:asciiTheme="minorHAnsi" w:hAnsiTheme="minorHAnsi" w:cs="Calibri"/>
              </w:rPr>
              <w:t>Tel:</w:t>
            </w:r>
            <w:r w:rsidR="000A4215">
              <w:rPr>
                <w:rFonts w:asciiTheme="minorHAnsi" w:hAnsiTheme="minorHAnsi" w:cs="Calibri"/>
              </w:rPr>
              <w:tab/>
            </w:r>
            <w:r w:rsidRPr="00990C1F">
              <w:rPr>
                <w:rFonts w:asciiTheme="minorHAnsi" w:hAnsiTheme="minorHAnsi" w:cs="Calibri"/>
              </w:rPr>
              <w:t>+49 7742 853 85</w:t>
            </w:r>
            <w:r w:rsidR="00174E97">
              <w:rPr>
                <w:rFonts w:asciiTheme="minorHAnsi" w:hAnsiTheme="minorHAnsi" w:cs="Calibri"/>
              </w:rPr>
              <w:br/>
            </w:r>
            <w:r w:rsidRPr="00990C1F">
              <w:rPr>
                <w:rFonts w:asciiTheme="minorHAnsi" w:hAnsiTheme="minorHAnsi" w:cs="Calibri"/>
              </w:rPr>
              <w:t>Fax:</w:t>
            </w:r>
            <w:r w:rsidR="000A4215">
              <w:rPr>
                <w:rFonts w:asciiTheme="minorHAnsi" w:hAnsiTheme="minorHAnsi" w:cs="Calibri"/>
              </w:rPr>
              <w:tab/>
            </w:r>
            <w:r w:rsidRPr="00990C1F">
              <w:rPr>
                <w:rFonts w:asciiTheme="minorHAnsi" w:hAnsiTheme="minorHAnsi" w:cs="Calibri"/>
              </w:rPr>
              <w:t>+49 7742 853 15</w:t>
            </w:r>
            <w:r w:rsidR="00174E97">
              <w:rPr>
                <w:rFonts w:asciiTheme="minorHAnsi" w:hAnsiTheme="minorHAnsi" w:cs="Calibri"/>
              </w:rPr>
              <w:br/>
            </w:r>
            <w:r w:rsidRPr="00990C1F">
              <w:rPr>
                <w:rFonts w:asciiTheme="minorHAnsi" w:hAnsiTheme="minorHAnsi" w:cs="Calibri"/>
              </w:rPr>
              <w:t>Email:</w:t>
            </w:r>
            <w:r w:rsidR="000A4215">
              <w:rPr>
                <w:rFonts w:asciiTheme="minorHAnsi" w:hAnsiTheme="minorHAnsi" w:cs="Calibri"/>
              </w:rPr>
              <w:tab/>
            </w:r>
            <w:r w:rsidRPr="00990C1F">
              <w:rPr>
                <w:rFonts w:asciiTheme="minorHAnsi" w:hAnsiTheme="minorHAnsi" w:cs="Calibri"/>
              </w:rPr>
              <w:t>a.nauroth@hohentengen-ah.de</w:t>
            </w:r>
          </w:p>
        </w:tc>
      </w:tr>
    </w:tbl>
    <w:p w14:paraId="4903173B" w14:textId="77777777" w:rsidR="00FF73A9" w:rsidRDefault="00FF73A9" w:rsidP="009077DE">
      <w:pPr>
        <w:overflowPunct/>
        <w:textAlignment w:val="auto"/>
        <w:rPr>
          <w:rFonts w:cs="Calibri"/>
          <w:b/>
          <w:color w:val="000000"/>
          <w:szCs w:val="22"/>
          <w:lang w:val="pt-BR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FF73A9" w:rsidRPr="00C0568B" w14:paraId="1788607E" w14:textId="77777777" w:rsidTr="006F687E">
        <w:trPr>
          <w:trHeight w:val="779"/>
        </w:trPr>
        <w:tc>
          <w:tcPr>
            <w:tcW w:w="3960" w:type="dxa"/>
          </w:tcPr>
          <w:p w14:paraId="6F0B4693" w14:textId="0738FCF5" w:rsidR="00FF73A9" w:rsidRPr="00C0568B" w:rsidRDefault="00FF73A9" w:rsidP="000A4215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F0B5B">
              <w:rPr>
                <w:rFonts w:asciiTheme="minorHAnsi" w:hAnsiTheme="minorHAnsi" w:cstheme="minorHAnsi"/>
                <w:lang w:val="de-DE"/>
              </w:rPr>
              <w:t>newsim GmbH</w:t>
            </w:r>
            <w:r w:rsidRPr="005F0B5B">
              <w:rPr>
                <w:rFonts w:asciiTheme="minorHAnsi" w:hAnsiTheme="minorHAnsi" w:cstheme="minorHAnsi"/>
                <w:lang w:val="de-DE"/>
              </w:rPr>
              <w:br/>
              <w:t>Wehrdaer Straße 12</w:t>
            </w:r>
            <w:r w:rsidR="000A4215">
              <w:rPr>
                <w:rFonts w:asciiTheme="minorHAnsi" w:hAnsiTheme="minorHAnsi" w:cstheme="minorHAnsi"/>
                <w:lang w:val="de-DE"/>
              </w:rPr>
              <w:br/>
            </w:r>
            <w:r w:rsidRPr="005F0B5B">
              <w:rPr>
                <w:rFonts w:asciiTheme="minorHAnsi" w:hAnsiTheme="minorHAnsi" w:cstheme="minorHAnsi"/>
                <w:lang w:val="de-DE"/>
              </w:rPr>
              <w:t>35041 MARBURG</w:t>
            </w:r>
          </w:p>
        </w:tc>
        <w:tc>
          <w:tcPr>
            <w:tcW w:w="2520" w:type="dxa"/>
          </w:tcPr>
          <w:p w14:paraId="1E9F5803" w14:textId="77777777" w:rsidR="00FF73A9" w:rsidRPr="00C0568B" w:rsidRDefault="00FF73A9" w:rsidP="006F687E">
            <w:pPr>
              <w:widowControl w:val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755EF2">
              <w:rPr>
                <w:rFonts w:asciiTheme="minorHAnsi" w:hAnsiTheme="minorHAnsi" w:cs="Calibri"/>
                <w:b/>
                <w:bCs/>
              </w:rPr>
              <w:t>NEWSIM</w:t>
            </w:r>
          </w:p>
        </w:tc>
        <w:tc>
          <w:tcPr>
            <w:tcW w:w="3960" w:type="dxa"/>
          </w:tcPr>
          <w:p w14:paraId="1F2CDF89" w14:textId="7FA1CDAA" w:rsidR="00FF73A9" w:rsidRPr="00C0568B" w:rsidRDefault="00FF73A9" w:rsidP="000A4215">
            <w:pPr>
              <w:tabs>
                <w:tab w:val="clear" w:pos="567"/>
                <w:tab w:val="left" w:pos="781"/>
              </w:tabs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9A1C00">
              <w:rPr>
                <w:rFonts w:asciiTheme="minorHAnsi" w:hAnsiTheme="minorHAnsi" w:cs="Calibri"/>
              </w:rPr>
              <w:t>Ms Martina Palmovski</w:t>
            </w:r>
            <w:r w:rsidR="000A4215">
              <w:rPr>
                <w:rFonts w:asciiTheme="minorHAnsi" w:hAnsiTheme="minorHAnsi" w:cs="Calibri"/>
              </w:rPr>
              <w:br/>
            </w:r>
            <w:r w:rsidRPr="00755EF2">
              <w:rPr>
                <w:rFonts w:asciiTheme="minorHAnsi" w:hAnsiTheme="minorHAnsi" w:cs="Calibri"/>
              </w:rPr>
              <w:t>Tel:</w:t>
            </w:r>
            <w:r w:rsidR="000A4215">
              <w:rPr>
                <w:rFonts w:asciiTheme="minorHAnsi" w:hAnsiTheme="minorHAnsi" w:cs="Calibri"/>
              </w:rPr>
              <w:tab/>
            </w:r>
            <w:r w:rsidRPr="00755EF2">
              <w:rPr>
                <w:rFonts w:asciiTheme="minorHAnsi" w:hAnsiTheme="minorHAnsi" w:cs="Calibri"/>
              </w:rPr>
              <w:t>+49 6421 620 36116</w:t>
            </w:r>
            <w:r w:rsidR="000A4215">
              <w:rPr>
                <w:rFonts w:asciiTheme="minorHAnsi" w:hAnsiTheme="minorHAnsi" w:cs="Calibri"/>
              </w:rPr>
              <w:br/>
            </w:r>
            <w:r w:rsidRPr="00755EF2">
              <w:rPr>
                <w:rFonts w:asciiTheme="minorHAnsi" w:hAnsiTheme="minorHAnsi" w:cs="Calibri"/>
              </w:rPr>
              <w:t>Fax:</w:t>
            </w:r>
            <w:r w:rsidR="000A4215">
              <w:rPr>
                <w:rFonts w:asciiTheme="minorHAnsi" w:hAnsiTheme="minorHAnsi" w:cs="Calibri"/>
              </w:rPr>
              <w:tab/>
            </w:r>
            <w:r w:rsidRPr="00755EF2">
              <w:rPr>
                <w:rFonts w:asciiTheme="minorHAnsi" w:hAnsiTheme="minorHAnsi" w:cs="Calibri"/>
              </w:rPr>
              <w:t>+49 6421 690 230</w:t>
            </w:r>
            <w:r w:rsidRPr="00755EF2">
              <w:rPr>
                <w:rFonts w:asciiTheme="minorHAnsi" w:hAnsiTheme="minorHAnsi" w:cs="Calibri"/>
              </w:rPr>
              <w:br/>
              <w:t>Email:</w:t>
            </w:r>
            <w:r w:rsidR="000A4215">
              <w:rPr>
                <w:rFonts w:asciiTheme="minorHAnsi" w:hAnsiTheme="minorHAnsi" w:cs="Calibri"/>
              </w:rPr>
              <w:tab/>
            </w:r>
            <w:r w:rsidRPr="00755EF2">
              <w:rPr>
                <w:rFonts w:asciiTheme="minorHAnsi" w:hAnsiTheme="minorHAnsi" w:cstheme="minorHAnsi"/>
              </w:rPr>
              <w:t>palmovski@newsim.de</w:t>
            </w:r>
          </w:p>
        </w:tc>
      </w:tr>
    </w:tbl>
    <w:p w14:paraId="65EA6D74" w14:textId="77777777" w:rsidR="00FF73A9" w:rsidRPr="0043463E" w:rsidRDefault="00FF73A9" w:rsidP="009077DE">
      <w:pPr>
        <w:overflowPunct/>
        <w:textAlignment w:val="auto"/>
        <w:rPr>
          <w:rFonts w:cs="Calibri"/>
          <w:b/>
          <w:color w:val="000000"/>
          <w:szCs w:val="22"/>
        </w:rPr>
      </w:pPr>
    </w:p>
    <w:p w14:paraId="6D75F75F" w14:textId="77777777" w:rsidR="00FF73A9" w:rsidRPr="00C0568B" w:rsidRDefault="00FF73A9" w:rsidP="00E0157C">
      <w:pPr>
        <w:tabs>
          <w:tab w:val="left" w:pos="3686"/>
        </w:tabs>
        <w:rPr>
          <w:rFonts w:cs="Calibri"/>
          <w:color w:val="000000"/>
          <w:szCs w:val="22"/>
        </w:rPr>
      </w:pPr>
    </w:p>
    <w:p w14:paraId="619FD77E" w14:textId="47EB270E" w:rsidR="000A4215" w:rsidRDefault="000A4215" w:rsidP="00E0157C">
      <w:pPr>
        <w:overflowPunct/>
        <w:textAlignment w:val="auto"/>
        <w:rPr>
          <w:rFonts w:cs="Calibri"/>
          <w:b/>
          <w:color w:val="000000"/>
          <w:szCs w:val="22"/>
          <w:lang w:val="pt-BR"/>
        </w:rPr>
      </w:pPr>
      <w:r>
        <w:rPr>
          <w:rFonts w:cs="Calibri"/>
          <w:b/>
          <w:color w:val="000000"/>
          <w:szCs w:val="22"/>
          <w:lang w:val="pt-BR"/>
        </w:rPr>
        <w:br w:type="page"/>
      </w:r>
    </w:p>
    <w:p w14:paraId="582B185E" w14:textId="026295AC" w:rsidR="00FF73A9" w:rsidRPr="000A4215" w:rsidRDefault="00FF73A9" w:rsidP="000A4215">
      <w:pPr>
        <w:pStyle w:val="Heading20"/>
        <w:spacing w:after="0"/>
        <w:rPr>
          <w:rFonts w:asciiTheme="minorHAnsi" w:hAnsiTheme="minorHAnsi" w:cstheme="minorHAnsi"/>
          <w:sz w:val="28"/>
        </w:rPr>
      </w:pPr>
      <w:r w:rsidRPr="000A4215">
        <w:rPr>
          <w:rFonts w:asciiTheme="minorHAnsi" w:hAnsiTheme="minorHAnsi" w:cstheme="minorHAnsi"/>
          <w:sz w:val="28"/>
        </w:rPr>
        <w:lastRenderedPageBreak/>
        <w:t>Lista de códigos de puntos de señalización internacional (ISPC)</w:t>
      </w:r>
      <w:r w:rsidRPr="000A4215">
        <w:rPr>
          <w:rFonts w:asciiTheme="minorHAnsi" w:hAnsiTheme="minorHAnsi" w:cstheme="minorHAnsi"/>
          <w:sz w:val="28"/>
        </w:rPr>
        <w:br/>
        <w:t xml:space="preserve">(Según la Recomendación </w:t>
      </w:r>
      <w:r w:rsidR="000A4215">
        <w:rPr>
          <w:rFonts w:asciiTheme="minorHAnsi" w:hAnsiTheme="minorHAnsi" w:cstheme="minorHAnsi"/>
          <w:sz w:val="28"/>
        </w:rPr>
        <w:t>UIT</w:t>
      </w:r>
      <w:r w:rsidRPr="000A4215">
        <w:rPr>
          <w:rFonts w:asciiTheme="minorHAnsi" w:hAnsiTheme="minorHAnsi" w:cstheme="minorHAnsi"/>
          <w:sz w:val="28"/>
        </w:rPr>
        <w:t>-T Q.708 (03/1999))</w:t>
      </w:r>
      <w:r w:rsidRPr="000A4215">
        <w:rPr>
          <w:rFonts w:asciiTheme="minorHAnsi" w:hAnsiTheme="minorHAnsi" w:cstheme="minorHAnsi"/>
          <w:sz w:val="28"/>
        </w:rPr>
        <w:br/>
      </w:r>
      <w:r w:rsidR="000A4215">
        <w:rPr>
          <w:rFonts w:asciiTheme="minorHAnsi" w:hAnsiTheme="minorHAnsi" w:cstheme="minorHAnsi"/>
          <w:sz w:val="28"/>
        </w:rPr>
        <w:t>(</w:t>
      </w:r>
      <w:r w:rsidRPr="000A4215">
        <w:rPr>
          <w:rFonts w:asciiTheme="minorHAnsi" w:hAnsiTheme="minorHAnsi" w:cstheme="minorHAnsi"/>
          <w:sz w:val="28"/>
        </w:rPr>
        <w:t>Situación al 01 de julio de 2024</w:t>
      </w:r>
      <w:r w:rsidR="000A4215">
        <w:rPr>
          <w:rFonts w:asciiTheme="minorHAnsi" w:hAnsiTheme="minorHAnsi" w:cstheme="minorHAnsi"/>
          <w:sz w:val="28"/>
        </w:rPr>
        <w:t>)</w:t>
      </w:r>
    </w:p>
    <w:p w14:paraId="0852BF98" w14:textId="68D10435" w:rsidR="00FF73A9" w:rsidRDefault="00FF73A9">
      <w:pPr>
        <w:jc w:val="center"/>
        <w:rPr>
          <w:lang w:val="es-ES"/>
        </w:rPr>
      </w:pPr>
      <w:r w:rsidRPr="00F746C9">
        <w:rPr>
          <w:lang w:val="es-ES"/>
        </w:rPr>
        <w:t xml:space="preserve">Anexo al Boletín de Explotación de la UIT </w:t>
      </w:r>
      <w:r w:rsidR="000A4215" w:rsidRPr="00FD296E">
        <w:rPr>
          <w:lang w:val="fr-FR"/>
        </w:rPr>
        <w:t xml:space="preserve">N.° </w:t>
      </w:r>
      <w:r w:rsidRPr="00F746C9">
        <w:rPr>
          <w:lang w:val="es-ES"/>
        </w:rPr>
        <w:t xml:space="preserve">1295 </w:t>
      </w:r>
      <w:r w:rsidR="000A4215" w:rsidRPr="00FD296E">
        <w:rPr>
          <w:lang w:val="fr-FR"/>
        </w:rPr>
        <w:t>–</w:t>
      </w:r>
      <w:r w:rsidRPr="00F746C9">
        <w:rPr>
          <w:lang w:val="es-ES"/>
        </w:rPr>
        <w:t xml:space="preserve"> 1.VII.2024</w:t>
      </w:r>
      <w:r w:rsidRPr="00F746C9">
        <w:rPr>
          <w:lang w:val="es-ES"/>
        </w:rPr>
        <w:br/>
        <w:t xml:space="preserve">Enmienda </w:t>
      </w:r>
      <w:r w:rsidR="000A4215" w:rsidRPr="00FD296E">
        <w:rPr>
          <w:lang w:val="fr-FR"/>
        </w:rPr>
        <w:t xml:space="preserve">N.° </w:t>
      </w:r>
      <w:r w:rsidRPr="00F746C9">
        <w:rPr>
          <w:lang w:val="es-ES"/>
        </w:rPr>
        <w:t>33</w:t>
      </w:r>
    </w:p>
    <w:p w14:paraId="698CDDD8" w14:textId="77777777" w:rsidR="00FF73A9" w:rsidRDefault="00FF73A9">
      <w:pPr>
        <w:rPr>
          <w:lang w:val="es-E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00"/>
        <w:gridCol w:w="1400"/>
        <w:gridCol w:w="3500"/>
        <w:gridCol w:w="3500"/>
      </w:tblGrid>
      <w:tr w:rsidR="00FF73A9" w:rsidRPr="00F746C9" w14:paraId="460999E8" w14:textId="77777777">
        <w:trPr>
          <w:tblHeader/>
        </w:trPr>
        <w:tc>
          <w:tcPr>
            <w:tcW w:w="2800" w:type="dxa"/>
            <w:gridSpan w:val="2"/>
          </w:tcPr>
          <w:p w14:paraId="5C278713" w14:textId="77777777" w:rsidR="00FF73A9" w:rsidRDefault="00FF73A9" w:rsidP="000A4215">
            <w:pPr>
              <w:pStyle w:val="Tabletext"/>
              <w:jc w:val="left"/>
            </w:pPr>
            <w:r>
              <w:rPr>
                <w:i/>
                <w:iCs/>
              </w:rPr>
              <w:t xml:space="preserve">País / Zona geográfica </w:t>
            </w:r>
          </w:p>
        </w:tc>
        <w:tc>
          <w:tcPr>
            <w:tcW w:w="3500" w:type="dxa"/>
            <w:vMerge w:val="restart"/>
          </w:tcPr>
          <w:p w14:paraId="7375DB69" w14:textId="77777777" w:rsidR="00FF73A9" w:rsidRPr="00F746C9" w:rsidRDefault="00FF73A9" w:rsidP="000A4215">
            <w:pPr>
              <w:pStyle w:val="Tabletext"/>
              <w:jc w:val="left"/>
              <w:rPr>
                <w:lang w:val="es-ES"/>
              </w:rPr>
            </w:pPr>
            <w:r w:rsidRPr="00F746C9">
              <w:rPr>
                <w:i/>
                <w:iCs/>
                <w:lang w:val="es-ES"/>
              </w:rPr>
              <w:t xml:space="preserve">Nombre único del punto de señalización </w:t>
            </w:r>
          </w:p>
        </w:tc>
        <w:tc>
          <w:tcPr>
            <w:tcW w:w="3500" w:type="dxa"/>
            <w:vMerge w:val="restart"/>
          </w:tcPr>
          <w:p w14:paraId="0B6F407C" w14:textId="77777777" w:rsidR="00FF73A9" w:rsidRPr="00F746C9" w:rsidRDefault="00FF73A9" w:rsidP="000A4215">
            <w:pPr>
              <w:pStyle w:val="Tabletext"/>
              <w:jc w:val="left"/>
              <w:rPr>
                <w:lang w:val="es-ES"/>
              </w:rPr>
            </w:pPr>
            <w:r w:rsidRPr="00F746C9">
              <w:rPr>
                <w:i/>
                <w:iCs/>
                <w:lang w:val="es-ES"/>
              </w:rPr>
              <w:t xml:space="preserve">Nombre del operador del punto de señalización </w:t>
            </w:r>
          </w:p>
        </w:tc>
      </w:tr>
      <w:tr w:rsidR="00FF73A9" w14:paraId="1078CD3F" w14:textId="77777777">
        <w:trPr>
          <w:tblHeader/>
        </w:trPr>
        <w:tc>
          <w:tcPr>
            <w:tcW w:w="1400" w:type="dxa"/>
          </w:tcPr>
          <w:p w14:paraId="79623058" w14:textId="77777777" w:rsidR="00FF73A9" w:rsidRDefault="00FF73A9" w:rsidP="000A4215">
            <w:pPr>
              <w:pStyle w:val="Tabletext"/>
              <w:jc w:val="left"/>
            </w:pPr>
            <w:r>
              <w:rPr>
                <w:i/>
                <w:iCs/>
              </w:rPr>
              <w:t>ISPC</w:t>
            </w:r>
          </w:p>
        </w:tc>
        <w:tc>
          <w:tcPr>
            <w:tcW w:w="1400" w:type="dxa"/>
          </w:tcPr>
          <w:p w14:paraId="46E5A2B8" w14:textId="77777777" w:rsidR="00FF73A9" w:rsidRDefault="00FF73A9" w:rsidP="000A4215">
            <w:pPr>
              <w:pStyle w:val="Tabletext"/>
              <w:jc w:val="left"/>
            </w:pPr>
            <w:r>
              <w:rPr>
                <w:i/>
                <w:iCs/>
              </w:rPr>
              <w:t>DEC</w:t>
            </w:r>
          </w:p>
        </w:tc>
        <w:tc>
          <w:tcPr>
            <w:tcW w:w="3500" w:type="dxa"/>
            <w:vMerge/>
          </w:tcPr>
          <w:p w14:paraId="72A04555" w14:textId="77777777" w:rsidR="00FF73A9" w:rsidRDefault="00FF73A9" w:rsidP="000A4215">
            <w:pPr>
              <w:pStyle w:val="Tabletext"/>
              <w:jc w:val="left"/>
            </w:pPr>
          </w:p>
        </w:tc>
        <w:tc>
          <w:tcPr>
            <w:tcW w:w="3500" w:type="dxa"/>
            <w:vMerge/>
          </w:tcPr>
          <w:p w14:paraId="0990BB94" w14:textId="77777777" w:rsidR="00FF73A9" w:rsidRDefault="00FF73A9" w:rsidP="000A4215">
            <w:pPr>
              <w:pStyle w:val="Tabletext"/>
              <w:jc w:val="left"/>
            </w:pPr>
          </w:p>
        </w:tc>
      </w:tr>
      <w:tr w:rsidR="00FF73A9" w:rsidRPr="000A4215" w14:paraId="4FAF47ED" w14:textId="77777777">
        <w:tc>
          <w:tcPr>
            <w:tcW w:w="9800" w:type="dxa"/>
            <w:gridSpan w:val="4"/>
          </w:tcPr>
          <w:p w14:paraId="0566B15F" w14:textId="77777777" w:rsidR="00FF73A9" w:rsidRPr="000A4215" w:rsidRDefault="00FF73A9" w:rsidP="000A4215">
            <w:pPr>
              <w:keepNext/>
              <w:spacing w:before="20" w:after="20"/>
              <w:rPr>
                <w:b/>
                <w:bCs/>
              </w:rPr>
            </w:pPr>
            <w:r w:rsidRPr="000A4215">
              <w:rPr>
                <w:b/>
                <w:bCs/>
              </w:rPr>
              <w:t>Estonia   ADD</w:t>
            </w:r>
          </w:p>
        </w:tc>
      </w:tr>
      <w:tr w:rsidR="00FF73A9" w14:paraId="4EA95F91" w14:textId="77777777">
        <w:tc>
          <w:tcPr>
            <w:tcW w:w="1400" w:type="dxa"/>
          </w:tcPr>
          <w:p w14:paraId="126734B4" w14:textId="77777777" w:rsidR="00FF73A9" w:rsidRDefault="00FF73A9" w:rsidP="000A4215">
            <w:pPr>
              <w:pStyle w:val="Tabletext"/>
              <w:jc w:val="left"/>
            </w:pPr>
            <w:r>
              <w:t>2-199-1</w:t>
            </w:r>
          </w:p>
        </w:tc>
        <w:tc>
          <w:tcPr>
            <w:tcW w:w="1400" w:type="dxa"/>
          </w:tcPr>
          <w:p w14:paraId="1C5D9C8F" w14:textId="77777777" w:rsidR="00FF73A9" w:rsidRDefault="00FF73A9" w:rsidP="000A4215">
            <w:pPr>
              <w:pStyle w:val="Tabletext"/>
              <w:jc w:val="left"/>
            </w:pPr>
            <w:r>
              <w:t>5689</w:t>
            </w:r>
          </w:p>
        </w:tc>
        <w:tc>
          <w:tcPr>
            <w:tcW w:w="3500" w:type="dxa"/>
          </w:tcPr>
          <w:p w14:paraId="4E4BD225" w14:textId="77777777" w:rsidR="00FF73A9" w:rsidRDefault="00FF73A9" w:rsidP="000A4215">
            <w:pPr>
              <w:pStyle w:val="Tabletext"/>
              <w:jc w:val="left"/>
            </w:pPr>
            <w:r>
              <w:t>HBMIT</w:t>
            </w:r>
          </w:p>
        </w:tc>
        <w:tc>
          <w:tcPr>
            <w:tcW w:w="3500" w:type="dxa"/>
          </w:tcPr>
          <w:p w14:paraId="4DC9B81F" w14:textId="77777777" w:rsidR="00FF73A9" w:rsidRDefault="00FF73A9" w:rsidP="000A4215">
            <w:pPr>
              <w:pStyle w:val="Tabletext"/>
              <w:jc w:val="left"/>
            </w:pPr>
            <w:r>
              <w:t>HBM IT INFRASTRUCTURE</w:t>
            </w:r>
          </w:p>
        </w:tc>
      </w:tr>
    </w:tbl>
    <w:p w14:paraId="52C42381" w14:textId="77777777" w:rsidR="00FF73A9" w:rsidRDefault="00FF73A9"/>
    <w:p w14:paraId="4992DFEF" w14:textId="77777777" w:rsidR="00FF73A9" w:rsidRPr="00F746C9" w:rsidRDefault="00FF73A9">
      <w:pPr>
        <w:rPr>
          <w:sz w:val="18"/>
          <w:szCs w:val="18"/>
        </w:rPr>
      </w:pPr>
      <w:r w:rsidRPr="00F746C9">
        <w:rPr>
          <w:sz w:val="18"/>
          <w:szCs w:val="18"/>
        </w:rPr>
        <w:t>____________</w:t>
      </w:r>
    </w:p>
    <w:p w14:paraId="22A5A606" w14:textId="42A04028" w:rsidR="00FF73A9" w:rsidRPr="00F746C9" w:rsidRDefault="00FF73A9">
      <w:pPr>
        <w:jc w:val="left"/>
        <w:rPr>
          <w:sz w:val="18"/>
          <w:szCs w:val="18"/>
          <w:lang w:val="es-ES"/>
        </w:rPr>
      </w:pPr>
      <w:r w:rsidRPr="00F746C9">
        <w:rPr>
          <w:sz w:val="18"/>
          <w:szCs w:val="18"/>
          <w:lang w:val="es-ES"/>
        </w:rPr>
        <w:t>ISPC:</w:t>
      </w:r>
      <w:r w:rsidR="000A4215">
        <w:rPr>
          <w:sz w:val="18"/>
          <w:szCs w:val="18"/>
          <w:lang w:val="es-ES"/>
        </w:rPr>
        <w:tab/>
      </w:r>
      <w:r w:rsidRPr="00F746C9">
        <w:rPr>
          <w:sz w:val="18"/>
          <w:szCs w:val="18"/>
          <w:lang w:val="es-ES"/>
        </w:rPr>
        <w:t>Códigos de puntos de señalización internacional (CPSI).</w:t>
      </w:r>
    </w:p>
    <w:p w14:paraId="4C1AF0D6" w14:textId="77777777" w:rsidR="00FF73A9" w:rsidRDefault="00FF73A9" w:rsidP="000A4215">
      <w:pPr>
        <w:rPr>
          <w:lang w:val="pt-BR"/>
        </w:rPr>
      </w:pPr>
    </w:p>
    <w:p w14:paraId="4B8EC346" w14:textId="77777777" w:rsidR="00FF73A9" w:rsidRDefault="00FF73A9" w:rsidP="000A4215">
      <w:pPr>
        <w:rPr>
          <w:lang w:val="pt-BR"/>
        </w:rPr>
      </w:pPr>
    </w:p>
    <w:p w14:paraId="3DEF79BC" w14:textId="77777777" w:rsidR="000A4215" w:rsidRDefault="000A4215" w:rsidP="000A4215">
      <w:pPr>
        <w:rPr>
          <w:lang w:val="pt-BR"/>
        </w:rPr>
      </w:pPr>
    </w:p>
    <w:p w14:paraId="54B28A58" w14:textId="77777777" w:rsidR="00FF73A9" w:rsidRPr="00B84B03" w:rsidRDefault="00FF73A9" w:rsidP="006E036F">
      <w:pPr>
        <w:keepNext/>
        <w:shd w:val="clear" w:color="auto" w:fill="D9D9D9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bookmarkStart w:id="1077" w:name="_Toc36875243"/>
      <w:bookmarkStart w:id="1078" w:name="_Toc517792343"/>
      <w:r w:rsidRPr="00B84B03">
        <w:rPr>
          <w:rFonts w:cs="Calibri"/>
          <w:b/>
          <w:bCs/>
          <w:noProof/>
          <w:sz w:val="28"/>
          <w:szCs w:val="28"/>
          <w:lang w:val="es-ES"/>
        </w:rPr>
        <w:t xml:space="preserve">Plan de numeración nacional </w:t>
      </w:r>
      <w:r w:rsidRPr="00B84B03">
        <w:rPr>
          <w:rFonts w:cs="Calibri"/>
          <w:b/>
          <w:bCs/>
          <w:noProof/>
          <w:sz w:val="28"/>
          <w:szCs w:val="28"/>
          <w:lang w:val="es-ES"/>
        </w:rPr>
        <w:br/>
        <w:t>(Según la Recomendación UIT-T E.129 (01/2013))</w:t>
      </w:r>
      <w:bookmarkEnd w:id="1077"/>
      <w:bookmarkEnd w:id="1078"/>
    </w:p>
    <w:p w14:paraId="60723A58" w14:textId="7218FDB8" w:rsidR="00FF73A9" w:rsidRPr="00A94DBE" w:rsidRDefault="00FF73A9" w:rsidP="006E036F">
      <w:pPr>
        <w:tabs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sz w:val="18"/>
          <w:szCs w:val="18"/>
          <w:lang w:val="fr-FR"/>
        </w:rPr>
      </w:pPr>
      <w:bookmarkStart w:id="1079" w:name="_Toc36875244"/>
      <w:bookmarkStart w:id="1080" w:name="_Toc517792344"/>
      <w:r w:rsidRPr="00A94DBE">
        <w:rPr>
          <w:rFonts w:eastAsia="SimSun" w:cs="Arial"/>
          <w:sz w:val="18"/>
          <w:szCs w:val="18"/>
          <w:lang w:val="fr-FR"/>
        </w:rPr>
        <w:t>Véase:</w:t>
      </w:r>
      <w:bookmarkEnd w:id="1079"/>
      <w:r w:rsidRPr="00A94DBE">
        <w:rPr>
          <w:rFonts w:eastAsia="SimSun" w:cs="Arial"/>
          <w:sz w:val="18"/>
          <w:szCs w:val="18"/>
          <w:lang w:val="fr-FR"/>
        </w:rPr>
        <w:t xml:space="preserve"> </w:t>
      </w:r>
      <w:bookmarkEnd w:id="1080"/>
      <w:r w:rsidRPr="000A4215">
        <w:rPr>
          <w:rFonts w:cs="Calibri"/>
          <w:noProof/>
          <w:sz w:val="18"/>
          <w:szCs w:val="18"/>
          <w:lang w:val="fr-FR"/>
        </w:rPr>
        <w:t>www.itu.int/itu-t/nnp</w:t>
      </w:r>
    </w:p>
    <w:p w14:paraId="6261C102" w14:textId="77777777" w:rsidR="000A4215" w:rsidRPr="0055064B" w:rsidRDefault="000A4215" w:rsidP="000A4215">
      <w:pPr>
        <w:spacing w:before="360"/>
        <w:rPr>
          <w:rFonts w:eastAsia="SimSun"/>
          <w:noProof/>
          <w:lang w:val="es-ES"/>
        </w:rPr>
      </w:pPr>
      <w:r w:rsidRPr="0055064B">
        <w:rPr>
          <w:rFonts w:eastAsia="SimSun"/>
          <w:noProof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5B366642" w14:textId="77777777" w:rsidR="000A4215" w:rsidRPr="0055064B" w:rsidRDefault="000A4215" w:rsidP="000A4215">
      <w:pPr>
        <w:rPr>
          <w:rFonts w:eastAsia="SimSun"/>
          <w:noProof/>
          <w:lang w:val="es-ES"/>
        </w:rPr>
      </w:pPr>
      <w:r w:rsidRPr="0055064B">
        <w:rPr>
          <w:rFonts w:eastAsia="SimSun"/>
          <w:noProof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 UIT-T E.129. Se recuerda, por otra parte, a las Administraciones que deberán asumir la responsabilidad de la oportuna puesta al día de su información.</w:t>
      </w:r>
    </w:p>
    <w:p w14:paraId="3A1395FB" w14:textId="6C0E241B" w:rsidR="00FF73A9" w:rsidRPr="00B84B03" w:rsidRDefault="000A4215" w:rsidP="006E036F">
      <w:pPr>
        <w:rPr>
          <w:rFonts w:eastAsia="SimSun"/>
          <w:noProof/>
          <w:lang w:val="es-ES"/>
        </w:rPr>
      </w:pPr>
      <w:r w:rsidRPr="0055064B">
        <w:rPr>
          <w:rFonts w:eastAsia="SimSun"/>
          <w:noProof/>
          <w:lang w:val="es-ES"/>
        </w:rPr>
        <w:t xml:space="preserve">El </w:t>
      </w:r>
      <w:r w:rsidR="00FF73A9" w:rsidRPr="00B84B03">
        <w:rPr>
          <w:rFonts w:eastAsia="SimSun"/>
          <w:noProof/>
          <w:lang w:val="es-ES"/>
        </w:rPr>
        <w:t>15.II.2026, han actualizado su plan de numeración nacional los siguientes países o zonas geográficas en el sitio web:</w:t>
      </w:r>
    </w:p>
    <w:p w14:paraId="1C6D9148" w14:textId="77777777" w:rsidR="00FF73A9" w:rsidRPr="00B84B03" w:rsidRDefault="00FF73A9" w:rsidP="006E036F">
      <w:pPr>
        <w:rPr>
          <w:rFonts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010"/>
      </w:tblGrid>
      <w:tr w:rsidR="00FF73A9" w:rsidRPr="00B84B03" w14:paraId="6F33B177" w14:textId="77777777" w:rsidTr="005B5596">
        <w:trPr>
          <w:jc w:val="center"/>
        </w:trPr>
        <w:tc>
          <w:tcPr>
            <w:tcW w:w="3823" w:type="dxa"/>
            <w:hideMark/>
          </w:tcPr>
          <w:p w14:paraId="326B3B7E" w14:textId="77777777" w:rsidR="00FF73A9" w:rsidRPr="00B84B03" w:rsidRDefault="00FF73A9" w:rsidP="005B5596">
            <w:pPr>
              <w:spacing w:before="40" w:after="40"/>
              <w:jc w:val="center"/>
              <w:rPr>
                <w:rFonts w:cs="Arial"/>
                <w:i/>
                <w:lang w:val="es-ES"/>
              </w:rPr>
            </w:pPr>
            <w:r w:rsidRPr="00B84B03">
              <w:rPr>
                <w:i/>
                <w:lang w:val="es-ES"/>
              </w:rPr>
              <w:t>País o zona geográfica</w:t>
            </w:r>
          </w:p>
        </w:tc>
        <w:tc>
          <w:tcPr>
            <w:tcW w:w="3010" w:type="dxa"/>
            <w:hideMark/>
          </w:tcPr>
          <w:p w14:paraId="56D61D6D" w14:textId="77777777" w:rsidR="00FF73A9" w:rsidRPr="00B84B03" w:rsidRDefault="00FF73A9" w:rsidP="005B5596">
            <w:pPr>
              <w:spacing w:before="40" w:after="40"/>
              <w:jc w:val="center"/>
              <w:rPr>
                <w:rFonts w:cs="Arial"/>
                <w:i/>
                <w:iCs/>
                <w:lang w:val="es-ES"/>
              </w:rPr>
            </w:pPr>
            <w:r w:rsidRPr="00B84B03">
              <w:rPr>
                <w:i/>
                <w:iCs/>
                <w:lang w:val="es-ES"/>
              </w:rPr>
              <w:t>Indicativo de país (CC)</w:t>
            </w:r>
          </w:p>
        </w:tc>
      </w:tr>
      <w:tr w:rsidR="00FF73A9" w:rsidRPr="00B84B03" w14:paraId="7BE112CC" w14:textId="77777777" w:rsidTr="005B5596">
        <w:trPr>
          <w:jc w:val="center"/>
        </w:trPr>
        <w:tc>
          <w:tcPr>
            <w:tcW w:w="3823" w:type="dxa"/>
          </w:tcPr>
          <w:p w14:paraId="2D2C1E63" w14:textId="77777777" w:rsidR="00FF73A9" w:rsidRPr="00B84B03" w:rsidRDefault="00FF73A9" w:rsidP="005B5596">
            <w:pPr>
              <w:tabs>
                <w:tab w:val="left" w:pos="1020"/>
              </w:tabs>
              <w:spacing w:before="40" w:after="40"/>
              <w:rPr>
                <w:lang w:val="es-ES"/>
              </w:rPr>
            </w:pPr>
            <w:r w:rsidRPr="00B84B03">
              <w:rPr>
                <w:lang w:val="es-ES"/>
              </w:rPr>
              <w:t>Mongolia</w:t>
            </w:r>
          </w:p>
        </w:tc>
        <w:tc>
          <w:tcPr>
            <w:tcW w:w="3010" w:type="dxa"/>
          </w:tcPr>
          <w:p w14:paraId="1096950F" w14:textId="77777777" w:rsidR="00FF73A9" w:rsidRPr="00B84B03" w:rsidRDefault="00FF73A9" w:rsidP="005B5596">
            <w:pPr>
              <w:spacing w:before="40" w:after="4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+976</w:t>
            </w:r>
          </w:p>
        </w:tc>
      </w:tr>
      <w:tr w:rsidR="00FF73A9" w:rsidRPr="00B84B03" w14:paraId="7004F40E" w14:textId="77777777" w:rsidTr="005B5596">
        <w:trPr>
          <w:jc w:val="center"/>
        </w:trPr>
        <w:tc>
          <w:tcPr>
            <w:tcW w:w="3823" w:type="dxa"/>
          </w:tcPr>
          <w:p w14:paraId="049B1EB7" w14:textId="77777777" w:rsidR="00FF73A9" w:rsidRPr="00B84B03" w:rsidRDefault="00FF73A9" w:rsidP="005B5596">
            <w:pPr>
              <w:tabs>
                <w:tab w:val="left" w:pos="1020"/>
              </w:tabs>
              <w:spacing w:before="40" w:after="40"/>
              <w:rPr>
                <w:lang w:val="es-ES"/>
              </w:rPr>
            </w:pPr>
            <w:r w:rsidRPr="00B84B03">
              <w:rPr>
                <w:lang w:val="es-ES"/>
              </w:rPr>
              <w:t>Suriname</w:t>
            </w:r>
          </w:p>
        </w:tc>
        <w:tc>
          <w:tcPr>
            <w:tcW w:w="3010" w:type="dxa"/>
          </w:tcPr>
          <w:p w14:paraId="4DF5F6AC" w14:textId="77777777" w:rsidR="00FF73A9" w:rsidRPr="00B84B03" w:rsidRDefault="00FF73A9" w:rsidP="005B5596">
            <w:pPr>
              <w:spacing w:before="40" w:after="40"/>
              <w:jc w:val="center"/>
              <w:rPr>
                <w:lang w:val="es-ES"/>
              </w:rPr>
            </w:pPr>
            <w:r w:rsidRPr="00B84B03">
              <w:rPr>
                <w:lang w:val="es-ES"/>
              </w:rPr>
              <w:t>+597</w:t>
            </w:r>
          </w:p>
        </w:tc>
      </w:tr>
    </w:tbl>
    <w:p w14:paraId="549DC972" w14:textId="1DD8C7F1" w:rsidR="00D47A68" w:rsidRDefault="00D47A68" w:rsidP="000A4215">
      <w:pPr>
        <w:rPr>
          <w:lang w:val="it-IT"/>
        </w:rPr>
      </w:pPr>
    </w:p>
    <w:sectPr w:rsidR="00D47A68" w:rsidSect="000B454A">
      <w:footerReference w:type="even" r:id="rId23"/>
      <w:footerReference w:type="default" r:id="rId24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FF17" w14:textId="77777777" w:rsidR="009C716F" w:rsidRDefault="009C716F">
      <w:r>
        <w:separator/>
      </w:r>
    </w:p>
  </w:endnote>
  <w:endnote w:type="continuationSeparator" w:id="0">
    <w:p w14:paraId="28233CC2" w14:textId="77777777" w:rsidR="009C716F" w:rsidRDefault="009C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panose1 w:val="020B0703030502030204"/>
    <w:charset w:val="00"/>
    <w:family w:val="swiss"/>
    <w:pitch w:val="variable"/>
    <w:sig w:usb0="80000287" w:usb1="00000000" w:usb2="00000000" w:usb3="00000000" w:csb0="0000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2C2C7F64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B2157">
            <w:rPr>
              <w:noProof/>
              <w:color w:val="FFFFFF"/>
              <w:lang w:val="es-ES_tradnl"/>
            </w:rPr>
            <w:t>1336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8966AD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2DA94F0A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B2157">
            <w:rPr>
              <w:noProof/>
              <w:color w:val="FFFFFF"/>
              <w:lang w:val="es-ES_tradnl"/>
            </w:rPr>
            <w:t>1336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5A8B329A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B2157">
            <w:rPr>
              <w:noProof/>
              <w:color w:val="FFFFFF"/>
              <w:lang w:val="es-ES_tradnl"/>
            </w:rPr>
            <w:t>1336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AC20" w14:textId="77777777" w:rsidR="009C716F" w:rsidRPr="00761A0A" w:rsidRDefault="009C716F" w:rsidP="00AE0A8D">
      <w:r>
        <w:separator/>
      </w:r>
    </w:p>
  </w:footnote>
  <w:footnote w:type="continuationSeparator" w:id="0">
    <w:p w14:paraId="733F5E5B" w14:textId="77777777" w:rsidR="009C716F" w:rsidRDefault="009C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0"/>
  </w:num>
  <w:num w:numId="2" w16cid:durableId="617955868">
    <w:abstractNumId w:val="3"/>
  </w:num>
  <w:num w:numId="3" w16cid:durableId="1180002724">
    <w:abstractNumId w:val="4"/>
  </w:num>
  <w:num w:numId="4" w16cid:durableId="1945113919">
    <w:abstractNumId w:val="2"/>
  </w:num>
  <w:num w:numId="5" w16cid:durableId="450587618">
    <w:abstractNumId w:val="1"/>
  </w:num>
  <w:num w:numId="6" w16cid:durableId="78809138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B5B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8AA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2D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215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ACF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95"/>
    <w:rsid w:val="00144FFC"/>
    <w:rsid w:val="0014580C"/>
    <w:rsid w:val="00145DCC"/>
    <w:rsid w:val="001461E8"/>
    <w:rsid w:val="00146711"/>
    <w:rsid w:val="001469B8"/>
    <w:rsid w:val="00146D06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6E5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4E97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0FE0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15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0F4F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0EA6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425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5B15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33B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2E9A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44C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754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DF1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352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74D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00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27A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657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9B3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6BEA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208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0820"/>
    <w:rsid w:val="005408EB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43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4D15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5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0E7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62C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61F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94A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BA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7A4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17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03D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2C9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AE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B24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679"/>
    <w:rsid w:val="0086094C"/>
    <w:rsid w:val="00860CEE"/>
    <w:rsid w:val="00861934"/>
    <w:rsid w:val="008619FF"/>
    <w:rsid w:val="00861BE5"/>
    <w:rsid w:val="00861CA4"/>
    <w:rsid w:val="00861E18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5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15A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6AD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2E91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24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654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9D1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67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16F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904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47D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97E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144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4B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36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1ED"/>
    <w:rsid w:val="00C45942"/>
    <w:rsid w:val="00C459B4"/>
    <w:rsid w:val="00C45CF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33B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0FF9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9A3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157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3BA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199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3BC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7CA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15D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A86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59D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748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17E9D"/>
    <w:rsid w:val="00E20326"/>
    <w:rsid w:val="00E20466"/>
    <w:rsid w:val="00E20980"/>
    <w:rsid w:val="00E20AD1"/>
    <w:rsid w:val="00E20B45"/>
    <w:rsid w:val="00E210BC"/>
    <w:rsid w:val="00E21180"/>
    <w:rsid w:val="00E21481"/>
    <w:rsid w:val="00E21620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4EA5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3F67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56B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0F86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BC1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1E1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6EB1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0A5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2EE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7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3A9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3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3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uiPriority w:val="99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uiPriority w:val="99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uiPriority w:val="99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27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handle.itu.int/11.1002/1000/162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s://www.itu.int/md/T25-TSB-CIR-011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561" TargetMode="External"/><Relationship Id="rId20" Type="http://schemas.openxmlformats.org/officeDocument/2006/relationships/hyperlink" Target="http://handle.itu.int/11.1002/1000/164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547" TargetMode="External"/><Relationship Id="rId23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handle.itu.int/11.1002/1000/1647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31.htm" TargetMode="External"/><Relationship Id="rId22" Type="http://schemas.openxmlformats.org/officeDocument/2006/relationships/hyperlink" Target="http://www.itu.int/pub/T-SP-SR.1-201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22</Pages>
  <Words>4701</Words>
  <Characters>24262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1335</vt:lpstr>
    </vt:vector>
  </TitlesOfParts>
  <Company>ITU</Company>
  <LinksUpToDate>false</LinksUpToDate>
  <CharactersWithSpaces>28906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1336</dc:title>
  <dc:subject/>
  <dc:creator>ITU-T</dc:creator>
  <cp:keywords/>
  <dc:description/>
  <cp:lastModifiedBy>Saez Grau, Ricardo</cp:lastModifiedBy>
  <cp:revision>90</cp:revision>
  <cp:lastPrinted>2026-04-01T08:12:00Z</cp:lastPrinted>
  <dcterms:created xsi:type="dcterms:W3CDTF">2025-10-01T05:30:00Z</dcterms:created>
  <dcterms:modified xsi:type="dcterms:W3CDTF">2026-04-01T08:14:00Z</dcterms:modified>
</cp:coreProperties>
</file>