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7ECBDC21"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623C11">
              <w:rPr>
                <w:rStyle w:val="Foot"/>
                <w:rFonts w:ascii="Arial" w:hAnsi="Arial" w:cs="Arial"/>
                <w:b/>
                <w:bCs/>
                <w:color w:val="FFFFFF" w:themeColor="background1"/>
                <w:sz w:val="28"/>
                <w:szCs w:val="28"/>
                <w:lang w:val="fr-FR"/>
              </w:rPr>
              <w:t>3</w:t>
            </w:r>
            <w:r w:rsidR="008617D9">
              <w:rPr>
                <w:rStyle w:val="Foot"/>
                <w:rFonts w:ascii="Arial" w:hAnsi="Arial" w:cs="Arial"/>
                <w:b/>
                <w:bCs/>
                <w:color w:val="FFFFFF" w:themeColor="background1"/>
                <w:sz w:val="28"/>
                <w:szCs w:val="28"/>
                <w:lang w:val="fr-FR"/>
              </w:rPr>
              <w:t>3</w:t>
            </w:r>
            <w:r w:rsidR="002105A9">
              <w:rPr>
                <w:rStyle w:val="Foot"/>
                <w:rFonts w:ascii="Arial" w:hAnsi="Arial" w:cs="Arial"/>
                <w:b/>
                <w:bCs/>
                <w:color w:val="FFFFFF" w:themeColor="background1"/>
                <w:sz w:val="28"/>
                <w:szCs w:val="28"/>
                <w:lang w:val="fr-FR"/>
              </w:rPr>
              <w:t>5</w:t>
            </w:r>
          </w:p>
        </w:tc>
        <w:tc>
          <w:tcPr>
            <w:tcW w:w="1477" w:type="dxa"/>
            <w:tcBorders>
              <w:top w:val="nil"/>
              <w:bottom w:val="nil"/>
            </w:tcBorders>
            <w:shd w:val="clear" w:color="auto" w:fill="A6A6A6"/>
            <w:vAlign w:val="center"/>
          </w:tcPr>
          <w:p w14:paraId="1A031562" w14:textId="43360D58" w:rsidR="00AD284D" w:rsidRPr="00451D79" w:rsidRDefault="006C392F" w:rsidP="00144FEF">
            <w:pPr>
              <w:framePr w:hSpace="181" w:wrap="around" w:vAnchor="text" w:hAnchor="margin" w:xAlign="center" w:y="1"/>
              <w:jc w:val="left"/>
              <w:rPr>
                <w:color w:val="FFFFFF" w:themeColor="background1"/>
              </w:rPr>
            </w:pPr>
            <w:r>
              <w:rPr>
                <w:color w:val="FFFFFF" w:themeColor="background1"/>
              </w:rPr>
              <w:t>1</w:t>
            </w:r>
            <w:r w:rsidR="00144FEF" w:rsidRPr="00144FEF">
              <w:rPr>
                <w:color w:val="FFFFFF" w:themeColor="background1"/>
              </w:rPr>
              <w:t>.</w:t>
            </w:r>
            <w:r w:rsidR="00124E48">
              <w:rPr>
                <w:color w:val="FFFFFF" w:themeColor="background1"/>
              </w:rPr>
              <w:t>I</w:t>
            </w:r>
            <w:r w:rsidR="002105A9">
              <w:rPr>
                <w:color w:val="FFFFFF" w:themeColor="background1"/>
              </w:rPr>
              <w:t>I</w:t>
            </w:r>
            <w:r w:rsidR="004E6BA7">
              <w:rPr>
                <w:color w:val="FFFFFF" w:themeColor="background1"/>
              </w:rPr>
              <w:t>I</w:t>
            </w:r>
            <w:r w:rsidR="00B2622E" w:rsidRPr="00B2622E">
              <w:rPr>
                <w:color w:val="FFFFFF" w:themeColor="background1"/>
              </w:rPr>
              <w:t>.202</w:t>
            </w:r>
            <w:r w:rsidR="00F10AA3">
              <w:rPr>
                <w:color w:val="FFFFFF" w:themeColor="background1"/>
              </w:rPr>
              <w:t>6</w:t>
            </w:r>
          </w:p>
        </w:tc>
        <w:tc>
          <w:tcPr>
            <w:tcW w:w="6196" w:type="dxa"/>
            <w:gridSpan w:val="2"/>
            <w:tcBorders>
              <w:top w:val="nil"/>
              <w:bottom w:val="nil"/>
              <w:right w:val="single" w:sz="8" w:space="0" w:color="333333"/>
            </w:tcBorders>
            <w:shd w:val="clear" w:color="auto" w:fill="A6A6A6"/>
            <w:vAlign w:val="center"/>
          </w:tcPr>
          <w:p w14:paraId="03581C22" w14:textId="3A4A2962"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2105A9">
              <w:rPr>
                <w:color w:val="FFFFFF" w:themeColor="background1"/>
              </w:rPr>
              <w:t>1</w:t>
            </w:r>
            <w:r w:rsidR="00F2206E">
              <w:rPr>
                <w:color w:val="FFFFFF" w:themeColor="background1"/>
              </w:rPr>
              <w:t>3</w:t>
            </w:r>
            <w:r w:rsidR="007C0ED7">
              <w:rPr>
                <w:color w:val="FFFFFF" w:themeColor="background1"/>
              </w:rPr>
              <w:t xml:space="preserve"> </w:t>
            </w:r>
            <w:r w:rsidR="002105A9">
              <w:rPr>
                <w:color w:val="FFFFFF" w:themeColor="background1"/>
              </w:rPr>
              <w:t>February</w:t>
            </w:r>
            <w:r w:rsidR="003878E6">
              <w:rPr>
                <w:color w:val="FFFFFF" w:themeColor="background1"/>
              </w:rPr>
              <w:t xml:space="preserve"> </w:t>
            </w:r>
            <w:r w:rsidRPr="00D21C24">
              <w:rPr>
                <w:color w:val="FFFFFF" w:themeColor="background1"/>
              </w:rPr>
              <w:t>20</w:t>
            </w:r>
            <w:r w:rsidR="00B668E9">
              <w:rPr>
                <w:color w:val="FFFFFF" w:themeColor="background1"/>
              </w:rPr>
              <w:t>2</w:t>
            </w:r>
            <w:r w:rsidR="004E6BA7">
              <w:rPr>
                <w:color w:val="FFFFFF" w:themeColor="background1"/>
              </w:rPr>
              <w:t>6</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24024B" w14:paraId="66249FC7" w14:textId="77777777" w:rsidTr="0026124F">
        <w:tc>
          <w:tcPr>
            <w:tcW w:w="2984" w:type="dxa"/>
            <w:gridSpan w:val="2"/>
            <w:tcBorders>
              <w:top w:val="nil"/>
              <w:left w:val="single" w:sz="8" w:space="0" w:color="333333"/>
              <w:bottom w:val="single" w:sz="8" w:space="0" w:color="333333"/>
            </w:tcBorders>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bookmarkStart w:id="176" w:name="_Toc220086311"/>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7" w:name="_Toc273023317"/>
            <w:bookmarkStart w:id="178" w:name="_Toc292704947"/>
            <w:bookmarkStart w:id="179" w:name="_Toc295387892"/>
            <w:bookmarkStart w:id="180" w:name="_Toc296675475"/>
            <w:bookmarkStart w:id="181" w:name="_Toc301945286"/>
            <w:bookmarkStart w:id="182" w:name="_Toc308530333"/>
            <w:bookmarkStart w:id="183" w:name="_Toc321233386"/>
            <w:bookmarkStart w:id="184" w:name="_Toc321311657"/>
            <w:bookmarkStart w:id="185" w:name="_Toc321820537"/>
            <w:bookmarkStart w:id="186" w:name="_Toc323035703"/>
            <w:bookmarkStart w:id="187" w:name="_Toc323904371"/>
            <w:bookmarkStart w:id="188" w:name="_Toc332272643"/>
            <w:bookmarkStart w:id="189" w:name="_Toc334776189"/>
            <w:bookmarkStart w:id="190" w:name="_Toc335901496"/>
            <w:bookmarkStart w:id="191" w:name="_Toc337110330"/>
            <w:bookmarkStart w:id="192" w:name="_Toc338779370"/>
            <w:bookmarkStart w:id="193" w:name="_Toc340225510"/>
            <w:bookmarkStart w:id="194" w:name="_Toc341451209"/>
            <w:bookmarkStart w:id="195" w:name="_Toc342912836"/>
            <w:bookmarkStart w:id="196" w:name="_Toc343262673"/>
            <w:bookmarkStart w:id="197" w:name="_Toc345579824"/>
            <w:bookmarkStart w:id="198" w:name="_Toc346885929"/>
            <w:bookmarkStart w:id="199" w:name="_Toc347929577"/>
            <w:bookmarkStart w:id="200" w:name="_Toc349288245"/>
            <w:bookmarkStart w:id="201" w:name="_Toc350415575"/>
            <w:bookmarkStart w:id="202" w:name="_Toc351549873"/>
            <w:bookmarkStart w:id="203" w:name="_Toc352940473"/>
            <w:bookmarkStart w:id="204" w:name="_Toc354053818"/>
            <w:bookmarkStart w:id="205" w:name="_Toc355708833"/>
            <w:bookmarkStart w:id="206" w:name="_Toc357001926"/>
            <w:bookmarkStart w:id="207" w:name="_Toc358192557"/>
            <w:bookmarkStart w:id="208" w:name="_Toc359489410"/>
            <w:bookmarkStart w:id="209" w:name="_Toc360696813"/>
            <w:bookmarkStart w:id="210" w:name="_Toc361921546"/>
            <w:bookmarkStart w:id="211" w:name="_Toc363741383"/>
            <w:bookmarkStart w:id="212" w:name="_Toc364672332"/>
            <w:bookmarkStart w:id="213" w:name="_Toc366157672"/>
            <w:bookmarkStart w:id="214" w:name="_Toc367715511"/>
            <w:bookmarkStart w:id="215" w:name="_Toc369007673"/>
            <w:bookmarkStart w:id="216" w:name="_Toc369007853"/>
            <w:bookmarkStart w:id="217" w:name="_Toc370373460"/>
            <w:bookmarkStart w:id="218" w:name="_Toc371588836"/>
            <w:bookmarkStart w:id="219" w:name="_Toc373157809"/>
            <w:bookmarkStart w:id="220" w:name="_Toc374006622"/>
            <w:bookmarkStart w:id="221" w:name="_Toc374692680"/>
            <w:bookmarkStart w:id="222" w:name="_Toc374692757"/>
            <w:bookmarkStart w:id="223" w:name="_Toc377026487"/>
            <w:bookmarkStart w:id="224" w:name="_Toc378322702"/>
            <w:bookmarkStart w:id="225" w:name="_Toc379440360"/>
            <w:bookmarkStart w:id="226" w:name="_Toc380582885"/>
            <w:bookmarkStart w:id="227" w:name="_Toc381784215"/>
            <w:bookmarkStart w:id="228" w:name="_Toc383182294"/>
            <w:bookmarkStart w:id="229" w:name="_Toc384625680"/>
            <w:bookmarkStart w:id="230" w:name="_Toc385496779"/>
            <w:bookmarkStart w:id="231" w:name="_Toc388946303"/>
            <w:bookmarkStart w:id="232" w:name="_Toc388947550"/>
            <w:bookmarkStart w:id="233" w:name="_Toc389730865"/>
            <w:bookmarkStart w:id="234" w:name="_Toc391386062"/>
            <w:bookmarkStart w:id="235" w:name="_Toc392235866"/>
            <w:bookmarkStart w:id="236" w:name="_Toc393713405"/>
            <w:bookmarkStart w:id="237" w:name="_Toc393714453"/>
            <w:bookmarkStart w:id="238" w:name="_Toc393715457"/>
            <w:bookmarkStart w:id="239" w:name="_Toc395100442"/>
            <w:bookmarkStart w:id="240" w:name="_Toc396212798"/>
            <w:bookmarkStart w:id="241" w:name="_Toc397517635"/>
            <w:bookmarkStart w:id="242" w:name="_Toc399160619"/>
            <w:bookmarkStart w:id="243" w:name="_Toc400374863"/>
            <w:bookmarkStart w:id="244" w:name="_Toc401757899"/>
            <w:bookmarkStart w:id="245" w:name="_Toc402967088"/>
            <w:bookmarkStart w:id="246" w:name="_Toc404332301"/>
            <w:bookmarkStart w:id="247" w:name="_Toc405386767"/>
            <w:bookmarkStart w:id="248" w:name="_Toc406508000"/>
            <w:bookmarkStart w:id="249" w:name="_Toc408576620"/>
            <w:bookmarkStart w:id="250" w:name="_Toc409708219"/>
            <w:bookmarkStart w:id="251" w:name="_Toc410904529"/>
            <w:bookmarkStart w:id="252" w:name="_Toc414884934"/>
            <w:bookmarkStart w:id="253" w:name="_Toc416360064"/>
            <w:bookmarkStart w:id="254" w:name="_Toc417984327"/>
            <w:bookmarkStart w:id="255" w:name="_Toc420414814"/>
            <w:bookmarkStart w:id="256" w:name="_Toc421783542"/>
            <w:bookmarkStart w:id="257" w:name="_Toc423078761"/>
            <w:bookmarkStart w:id="258" w:name="_Toc424300232"/>
            <w:bookmarkStart w:id="259" w:name="_Toc426533938"/>
            <w:bookmarkStart w:id="260" w:name="_Toc426534936"/>
            <w:bookmarkStart w:id="261" w:name="_Toc428193346"/>
            <w:bookmarkStart w:id="262" w:name="_Toc429469035"/>
            <w:bookmarkStart w:id="263" w:name="_Toc432498822"/>
            <w:bookmarkStart w:id="264" w:name="_Toc268773996"/>
            <w:bookmarkStart w:id="265" w:name="_Toc433358210"/>
            <w:bookmarkStart w:id="266" w:name="_Toc434843819"/>
            <w:bookmarkStart w:id="267" w:name="_Toc436383047"/>
            <w:bookmarkStart w:id="268" w:name="_Toc437264269"/>
            <w:bookmarkStart w:id="269" w:name="_Toc438219154"/>
            <w:bookmarkStart w:id="270" w:name="_Toc440443777"/>
            <w:bookmarkStart w:id="271" w:name="_Toc441671594"/>
            <w:bookmarkStart w:id="272" w:name="_Toc442711609"/>
            <w:bookmarkStart w:id="273" w:name="_Toc445368572"/>
            <w:bookmarkStart w:id="274" w:name="_Toc446578860"/>
            <w:bookmarkStart w:id="275" w:name="_Toc449442754"/>
            <w:bookmarkStart w:id="276" w:name="_Toc450747458"/>
            <w:bookmarkStart w:id="277" w:name="_Toc451863127"/>
            <w:bookmarkStart w:id="278" w:name="_Toc453320497"/>
            <w:bookmarkStart w:id="279" w:name="_Toc454789141"/>
            <w:bookmarkStart w:id="280" w:name="_Toc456103203"/>
            <w:bookmarkStart w:id="281" w:name="_Toc456103319"/>
            <w:bookmarkStart w:id="282" w:name="_Toc469048933"/>
            <w:bookmarkStart w:id="283" w:name="_Toc469924980"/>
            <w:bookmarkStart w:id="284" w:name="_Toc471824655"/>
            <w:bookmarkStart w:id="285" w:name="_Toc473209524"/>
            <w:bookmarkStart w:id="286" w:name="_Toc474504466"/>
            <w:bookmarkStart w:id="287" w:name="_Toc477169038"/>
            <w:bookmarkStart w:id="288" w:name="_Toc478464743"/>
            <w:bookmarkStart w:id="289" w:name="_Toc479671285"/>
            <w:bookmarkStart w:id="290" w:name="_Toc482280079"/>
            <w:bookmarkStart w:id="291" w:name="_Toc483388274"/>
            <w:bookmarkStart w:id="292" w:name="_Toc485117041"/>
            <w:bookmarkStart w:id="293" w:name="_Toc486323154"/>
            <w:bookmarkStart w:id="294" w:name="_Toc487466252"/>
            <w:bookmarkStart w:id="295" w:name="_Toc488848841"/>
            <w:bookmarkStart w:id="296" w:name="_Toc493685636"/>
            <w:bookmarkStart w:id="297" w:name="_Toc495499921"/>
            <w:bookmarkStart w:id="298" w:name="_Toc496537193"/>
            <w:bookmarkStart w:id="299" w:name="_Toc497986893"/>
            <w:bookmarkStart w:id="300" w:name="_Toc497988301"/>
            <w:bookmarkStart w:id="301" w:name="_Toc499624456"/>
            <w:bookmarkStart w:id="302" w:name="_Toc500841771"/>
            <w:bookmarkStart w:id="303" w:name="_Toc500842092"/>
            <w:bookmarkStart w:id="304" w:name="_Toc503439010"/>
            <w:bookmarkStart w:id="305" w:name="_Toc505005324"/>
            <w:bookmarkStart w:id="306" w:name="_Toc507510699"/>
            <w:bookmarkStart w:id="307" w:name="_Toc509838120"/>
            <w:bookmarkStart w:id="308" w:name="_Toc510775343"/>
            <w:bookmarkStart w:id="309" w:name="_Toc513645636"/>
            <w:bookmarkStart w:id="310" w:name="_Toc514850712"/>
            <w:bookmarkStart w:id="311" w:name="_Toc517792321"/>
            <w:bookmarkStart w:id="312" w:name="_Toc518981877"/>
            <w:bookmarkStart w:id="313" w:name="_Toc520709553"/>
            <w:bookmarkStart w:id="314" w:name="_Toc524430944"/>
            <w:bookmarkStart w:id="315" w:name="_Toc525638277"/>
            <w:bookmarkStart w:id="316" w:name="_Toc526431474"/>
            <w:bookmarkStart w:id="317" w:name="_Toc531094560"/>
            <w:bookmarkStart w:id="318" w:name="_Toc531960771"/>
            <w:bookmarkStart w:id="319" w:name="_Toc536101939"/>
            <w:bookmarkStart w:id="320" w:name="_Toc4420917"/>
            <w:bookmarkStart w:id="321" w:name="_Toc6411897"/>
            <w:bookmarkStart w:id="322" w:name="_Toc12354355"/>
            <w:bookmarkStart w:id="323" w:name="_Toc13065942"/>
            <w:bookmarkStart w:id="324" w:name="_Toc21528573"/>
            <w:bookmarkStart w:id="325" w:name="_Toc24365697"/>
            <w:bookmarkStart w:id="326" w:name="_Toc25746883"/>
            <w:bookmarkStart w:id="327" w:name="_Toc26539905"/>
            <w:bookmarkStart w:id="328" w:name="_Toc27558680"/>
            <w:bookmarkStart w:id="329" w:name="_Toc31986462"/>
            <w:bookmarkStart w:id="330" w:name="_Toc70410758"/>
            <w:bookmarkStart w:id="331" w:name="_Toc103001289"/>
            <w:bookmarkStart w:id="332" w:name="_Toc157508787"/>
            <w:bookmarkStart w:id="333" w:name="_Toc220086312"/>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tc>
        <w:tc>
          <w:tcPr>
            <w:tcW w:w="2811" w:type="dxa"/>
            <w:tcBorders>
              <w:top w:val="nil"/>
              <w:bottom w:val="single" w:sz="8" w:space="0" w:color="333333"/>
              <w:right w:val="single" w:sz="8" w:space="0" w:color="333333"/>
            </w:tcBorders>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4" w:name="_Toc500841772"/>
            <w:bookmarkStart w:id="335" w:name="_Toc500842093"/>
            <w:bookmarkStart w:id="336" w:name="_Toc503439011"/>
            <w:bookmarkStart w:id="337" w:name="_Toc505005325"/>
            <w:bookmarkStart w:id="338" w:name="_Toc507510700"/>
            <w:bookmarkStart w:id="339" w:name="_Toc509838121"/>
            <w:bookmarkStart w:id="340" w:name="_Toc510775344"/>
            <w:bookmarkStart w:id="341" w:name="_Toc513645637"/>
            <w:bookmarkStart w:id="342" w:name="_Toc514850713"/>
            <w:bookmarkStart w:id="343" w:name="_Toc517792322"/>
            <w:bookmarkStart w:id="344" w:name="_Toc518981878"/>
            <w:bookmarkStart w:id="345" w:name="_Toc520709554"/>
            <w:bookmarkStart w:id="346" w:name="_Toc524430945"/>
            <w:bookmarkStart w:id="347" w:name="_Toc525638278"/>
            <w:bookmarkStart w:id="348" w:name="_Toc526431475"/>
            <w:bookmarkStart w:id="349" w:name="_Toc531094561"/>
            <w:bookmarkStart w:id="350" w:name="_Toc531960772"/>
            <w:bookmarkStart w:id="351" w:name="_Toc536101940"/>
            <w:bookmarkStart w:id="352" w:name="_Toc4420918"/>
            <w:bookmarkStart w:id="353" w:name="_Toc6411898"/>
            <w:bookmarkStart w:id="354" w:name="_Toc12354356"/>
            <w:bookmarkStart w:id="355" w:name="_Toc13065943"/>
            <w:bookmarkStart w:id="356" w:name="_Toc21528574"/>
            <w:bookmarkStart w:id="357" w:name="_Toc24365698"/>
            <w:bookmarkStart w:id="358" w:name="_Toc25746884"/>
            <w:bookmarkStart w:id="359" w:name="_Toc26539906"/>
            <w:bookmarkStart w:id="360" w:name="_Toc27558681"/>
            <w:bookmarkStart w:id="361" w:name="_Toc31986463"/>
            <w:bookmarkStart w:id="362" w:name="_Toc70410759"/>
            <w:bookmarkStart w:id="363" w:name="_Toc103001290"/>
            <w:bookmarkStart w:id="364" w:name="_Toc157508788"/>
            <w:bookmarkStart w:id="365" w:name="_Toc220086313"/>
            <w:bookmarkStart w:id="366" w:name="_Toc268773997"/>
            <w:bookmarkStart w:id="367" w:name="_Toc273023318"/>
            <w:bookmarkStart w:id="368" w:name="_Toc292704948"/>
            <w:bookmarkStart w:id="369" w:name="_Toc295387893"/>
            <w:bookmarkStart w:id="370" w:name="_Toc296675476"/>
            <w:bookmarkStart w:id="371" w:name="_Toc301945287"/>
            <w:bookmarkStart w:id="372" w:name="_Toc308530334"/>
            <w:bookmarkStart w:id="373" w:name="_Toc321233387"/>
            <w:bookmarkStart w:id="374" w:name="_Toc321311658"/>
            <w:bookmarkStart w:id="375" w:name="_Toc321820538"/>
            <w:bookmarkStart w:id="376" w:name="_Toc323035704"/>
            <w:bookmarkStart w:id="377" w:name="_Toc323904372"/>
            <w:bookmarkStart w:id="378" w:name="_Toc332272644"/>
            <w:bookmarkStart w:id="379" w:name="_Toc334776190"/>
            <w:bookmarkStart w:id="380" w:name="_Toc335901497"/>
            <w:bookmarkStart w:id="381" w:name="_Toc337110331"/>
            <w:bookmarkStart w:id="382" w:name="_Toc338779371"/>
            <w:bookmarkStart w:id="383" w:name="_Toc340225511"/>
            <w:bookmarkStart w:id="384" w:name="_Toc341451210"/>
            <w:bookmarkStart w:id="385" w:name="_Toc342912837"/>
            <w:bookmarkStart w:id="386" w:name="_Toc343262674"/>
            <w:bookmarkStart w:id="387" w:name="_Toc345579825"/>
            <w:bookmarkStart w:id="388" w:name="_Toc346885930"/>
            <w:bookmarkStart w:id="389" w:name="_Toc347929578"/>
            <w:bookmarkStart w:id="390" w:name="_Toc349288246"/>
            <w:bookmarkStart w:id="391" w:name="_Toc350415576"/>
            <w:bookmarkStart w:id="392" w:name="_Toc351549874"/>
            <w:bookmarkStart w:id="393" w:name="_Toc352940474"/>
            <w:bookmarkStart w:id="394" w:name="_Toc354053819"/>
            <w:bookmarkStart w:id="395" w:name="_Toc355708834"/>
            <w:bookmarkStart w:id="396" w:name="_Toc357001927"/>
            <w:bookmarkStart w:id="397" w:name="_Toc358192558"/>
            <w:bookmarkStart w:id="398" w:name="_Toc359489411"/>
            <w:bookmarkStart w:id="399" w:name="_Toc360696814"/>
            <w:bookmarkStart w:id="400" w:name="_Toc361921547"/>
            <w:bookmarkStart w:id="401" w:name="_Toc363741384"/>
            <w:bookmarkStart w:id="402" w:name="_Toc364672333"/>
            <w:bookmarkStart w:id="403" w:name="_Toc366157673"/>
            <w:bookmarkStart w:id="404" w:name="_Toc367715512"/>
            <w:bookmarkStart w:id="405" w:name="_Toc369007674"/>
            <w:bookmarkStart w:id="406" w:name="_Toc369007854"/>
            <w:bookmarkStart w:id="407" w:name="_Toc370373461"/>
            <w:bookmarkStart w:id="408" w:name="_Toc371588837"/>
            <w:bookmarkStart w:id="409" w:name="_Toc373157810"/>
            <w:bookmarkStart w:id="410" w:name="_Toc374006623"/>
            <w:bookmarkStart w:id="411" w:name="_Toc374692681"/>
            <w:bookmarkStart w:id="412" w:name="_Toc374692758"/>
            <w:bookmarkStart w:id="413" w:name="_Toc377026488"/>
            <w:bookmarkStart w:id="414" w:name="_Toc378322703"/>
            <w:bookmarkStart w:id="415" w:name="_Toc379440361"/>
            <w:bookmarkStart w:id="416" w:name="_Toc380582886"/>
            <w:bookmarkStart w:id="417" w:name="_Toc381784216"/>
            <w:bookmarkStart w:id="418" w:name="_Toc383182295"/>
            <w:bookmarkStart w:id="419" w:name="_Toc384625681"/>
            <w:bookmarkStart w:id="420" w:name="_Toc385496780"/>
            <w:bookmarkStart w:id="421" w:name="_Toc388946304"/>
            <w:bookmarkStart w:id="422" w:name="_Toc388947551"/>
            <w:bookmarkStart w:id="423" w:name="_Toc389730866"/>
            <w:bookmarkStart w:id="424" w:name="_Toc391386063"/>
            <w:bookmarkStart w:id="425" w:name="_Toc392235867"/>
            <w:bookmarkStart w:id="426" w:name="_Toc393713406"/>
            <w:bookmarkStart w:id="427" w:name="_Toc393714454"/>
            <w:bookmarkStart w:id="428" w:name="_Toc393715458"/>
            <w:bookmarkStart w:id="429" w:name="_Toc395100443"/>
            <w:bookmarkStart w:id="430" w:name="_Toc396212799"/>
            <w:bookmarkStart w:id="431" w:name="_Toc397517636"/>
            <w:bookmarkStart w:id="432" w:name="_Toc399160620"/>
            <w:bookmarkStart w:id="433" w:name="_Toc400374864"/>
            <w:bookmarkStart w:id="434" w:name="_Toc401757900"/>
            <w:bookmarkStart w:id="435" w:name="_Toc402967089"/>
            <w:bookmarkStart w:id="436" w:name="_Toc404332302"/>
            <w:bookmarkStart w:id="437" w:name="_Toc405386768"/>
            <w:bookmarkStart w:id="438" w:name="_Toc406508001"/>
            <w:bookmarkStart w:id="439" w:name="_Toc408576621"/>
            <w:bookmarkStart w:id="440" w:name="_Toc409708220"/>
            <w:bookmarkStart w:id="441" w:name="_Toc410904530"/>
            <w:bookmarkStart w:id="442" w:name="_Toc414884935"/>
            <w:bookmarkStart w:id="443" w:name="_Toc416360065"/>
            <w:bookmarkStart w:id="444" w:name="_Toc417984328"/>
            <w:bookmarkStart w:id="445" w:name="_Toc420414815"/>
            <w:bookmarkStart w:id="446" w:name="_Toc421783543"/>
            <w:bookmarkStart w:id="447" w:name="_Toc423078762"/>
            <w:bookmarkStart w:id="448" w:name="_Toc424300233"/>
            <w:bookmarkStart w:id="449" w:name="_Toc426533939"/>
            <w:bookmarkStart w:id="450" w:name="_Toc426534937"/>
            <w:bookmarkStart w:id="451" w:name="_Toc428193347"/>
            <w:bookmarkStart w:id="452" w:name="_Toc429469036"/>
            <w:bookmarkStart w:id="453" w:name="_Toc432498823"/>
            <w:bookmarkStart w:id="454" w:name="_Toc433358211"/>
            <w:bookmarkStart w:id="455" w:name="_Toc434843820"/>
            <w:bookmarkStart w:id="456" w:name="_Toc436383048"/>
            <w:bookmarkStart w:id="457" w:name="_Toc437264270"/>
            <w:bookmarkStart w:id="458" w:name="_Toc438219155"/>
            <w:bookmarkStart w:id="459" w:name="_Toc440443778"/>
            <w:bookmarkStart w:id="460" w:name="_Toc441671595"/>
            <w:bookmarkStart w:id="461" w:name="_Toc442711610"/>
            <w:bookmarkStart w:id="462" w:name="_Toc445368573"/>
            <w:bookmarkStart w:id="463" w:name="_Toc446578861"/>
            <w:bookmarkStart w:id="464" w:name="_Toc449442755"/>
            <w:bookmarkStart w:id="465" w:name="_Toc450747459"/>
            <w:bookmarkStart w:id="466" w:name="_Toc451863128"/>
            <w:bookmarkStart w:id="467" w:name="_Toc453320498"/>
            <w:bookmarkStart w:id="468" w:name="_Toc454789142"/>
            <w:bookmarkStart w:id="469" w:name="_Toc456103204"/>
            <w:bookmarkStart w:id="470" w:name="_Toc456103320"/>
            <w:bookmarkStart w:id="471" w:name="_Toc469048934"/>
            <w:bookmarkStart w:id="472" w:name="_Toc469924981"/>
            <w:bookmarkStart w:id="473" w:name="_Toc471824656"/>
            <w:bookmarkStart w:id="474" w:name="_Toc473209525"/>
            <w:bookmarkStart w:id="475" w:name="_Toc474504467"/>
            <w:bookmarkStart w:id="476" w:name="_Toc477169039"/>
            <w:bookmarkStart w:id="477" w:name="_Toc478464744"/>
            <w:bookmarkStart w:id="478" w:name="_Toc479671286"/>
            <w:bookmarkStart w:id="479" w:name="_Toc482280080"/>
            <w:bookmarkStart w:id="480" w:name="_Toc483388275"/>
            <w:bookmarkStart w:id="481" w:name="_Toc485117042"/>
            <w:bookmarkStart w:id="482" w:name="_Toc486323155"/>
            <w:bookmarkStart w:id="483" w:name="_Toc487466253"/>
            <w:bookmarkStart w:id="484" w:name="_Toc488848842"/>
            <w:bookmarkStart w:id="485" w:name="_Toc493685637"/>
            <w:bookmarkStart w:id="486" w:name="_Toc495499922"/>
            <w:bookmarkStart w:id="487" w:name="_Toc496537194"/>
            <w:bookmarkStart w:id="488" w:name="_Toc497986894"/>
            <w:bookmarkStart w:id="489" w:name="_Toc497988302"/>
            <w:bookmarkStart w:id="490"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hyperlink>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91" w:name="_Toc253407140"/>
      <w:bookmarkStart w:id="492" w:name="_Toc259783103"/>
      <w:bookmarkStart w:id="493" w:name="_Toc266181232"/>
      <w:bookmarkStart w:id="494" w:name="_Toc268773998"/>
      <w:bookmarkStart w:id="495" w:name="_Toc271700475"/>
      <w:bookmarkStart w:id="496" w:name="_Toc273023319"/>
      <w:bookmarkStart w:id="497" w:name="_Toc274223813"/>
      <w:bookmarkStart w:id="498" w:name="_Toc276717161"/>
      <w:bookmarkStart w:id="499" w:name="_Toc279669134"/>
      <w:bookmarkStart w:id="500" w:name="_Toc280349204"/>
      <w:bookmarkStart w:id="501" w:name="_Toc282526036"/>
      <w:bookmarkStart w:id="502" w:name="_Toc283737193"/>
      <w:bookmarkStart w:id="503" w:name="_Toc286218710"/>
      <w:bookmarkStart w:id="504" w:name="_Toc288660267"/>
      <w:bookmarkStart w:id="505" w:name="_Toc291005377"/>
      <w:bookmarkStart w:id="506" w:name="_Toc292704949"/>
      <w:bookmarkStart w:id="507" w:name="_Toc295387894"/>
      <w:bookmarkStart w:id="508" w:name="_Toc296675477"/>
      <w:bookmarkStart w:id="509" w:name="_Toc297804716"/>
      <w:bookmarkStart w:id="510" w:name="_Toc301945288"/>
      <w:bookmarkStart w:id="511" w:name="_Toc303344247"/>
      <w:bookmarkStart w:id="512" w:name="_Toc304892153"/>
      <w:bookmarkStart w:id="513" w:name="_Toc308530335"/>
      <w:bookmarkStart w:id="514" w:name="_Toc311103641"/>
      <w:bookmarkStart w:id="515" w:name="_Toc313973311"/>
      <w:bookmarkStart w:id="516" w:name="_Toc316479951"/>
      <w:bookmarkStart w:id="517" w:name="_Toc318964997"/>
      <w:bookmarkStart w:id="518" w:name="_Toc320536953"/>
      <w:bookmarkStart w:id="519" w:name="_Toc321233388"/>
      <w:bookmarkStart w:id="520" w:name="_Toc321311659"/>
      <w:bookmarkStart w:id="521" w:name="_Toc321820539"/>
      <w:bookmarkStart w:id="522" w:name="_Toc323035705"/>
      <w:bookmarkStart w:id="523" w:name="_Toc323904373"/>
      <w:bookmarkStart w:id="524" w:name="_Toc332272645"/>
      <w:bookmarkStart w:id="525" w:name="_Toc334776191"/>
      <w:bookmarkStart w:id="526" w:name="_Toc335901498"/>
      <w:bookmarkStart w:id="527" w:name="_Toc337110332"/>
      <w:bookmarkStart w:id="528" w:name="_Toc338779372"/>
      <w:bookmarkStart w:id="529" w:name="_Toc340225512"/>
      <w:bookmarkStart w:id="530" w:name="_Toc341451211"/>
      <w:bookmarkStart w:id="531" w:name="_Toc342912838"/>
      <w:bookmarkStart w:id="532" w:name="_Toc343262675"/>
      <w:bookmarkStart w:id="533" w:name="_Toc345579826"/>
      <w:bookmarkStart w:id="534" w:name="_Toc346885931"/>
      <w:bookmarkStart w:id="535" w:name="_Toc347929579"/>
      <w:bookmarkStart w:id="536" w:name="_Toc349288247"/>
      <w:bookmarkStart w:id="537" w:name="_Toc350415577"/>
      <w:bookmarkStart w:id="538" w:name="_Toc351549875"/>
      <w:bookmarkStart w:id="539" w:name="_Toc352940475"/>
      <w:bookmarkStart w:id="540" w:name="_Toc354053820"/>
      <w:bookmarkStart w:id="541" w:name="_Toc355708835"/>
      <w:bookmarkStart w:id="542" w:name="_Toc357001928"/>
      <w:bookmarkStart w:id="543" w:name="_Toc358192559"/>
      <w:bookmarkStart w:id="544" w:name="_Toc359489412"/>
      <w:bookmarkStart w:id="545" w:name="_Toc360696815"/>
      <w:bookmarkStart w:id="546" w:name="_Toc361921548"/>
      <w:bookmarkStart w:id="547" w:name="_Toc363741385"/>
      <w:bookmarkStart w:id="548" w:name="_Toc364672334"/>
      <w:bookmarkStart w:id="549" w:name="_Toc366157674"/>
      <w:bookmarkStart w:id="550" w:name="_Toc367715513"/>
      <w:bookmarkStart w:id="551" w:name="_Toc369007675"/>
      <w:bookmarkStart w:id="552" w:name="_Toc369007855"/>
      <w:bookmarkStart w:id="553" w:name="_Toc370373462"/>
      <w:bookmarkStart w:id="554" w:name="_Toc371588838"/>
      <w:bookmarkStart w:id="555" w:name="_Toc373157811"/>
      <w:bookmarkStart w:id="556" w:name="_Toc374006624"/>
      <w:bookmarkStart w:id="557" w:name="_Toc374692682"/>
      <w:bookmarkStart w:id="558" w:name="_Toc374692759"/>
      <w:bookmarkStart w:id="559" w:name="_Toc377026489"/>
      <w:bookmarkStart w:id="560" w:name="_Toc378322704"/>
      <w:bookmarkStart w:id="561" w:name="_Toc379440362"/>
      <w:bookmarkStart w:id="562" w:name="_Toc380582887"/>
      <w:bookmarkStart w:id="563" w:name="_Toc381784217"/>
      <w:bookmarkStart w:id="564" w:name="_Toc383182296"/>
      <w:bookmarkStart w:id="565" w:name="_Toc384625682"/>
      <w:bookmarkStart w:id="566" w:name="_Toc385496781"/>
      <w:bookmarkStart w:id="567" w:name="_Toc388946305"/>
      <w:bookmarkStart w:id="568" w:name="_Toc388947552"/>
      <w:bookmarkStart w:id="569" w:name="_Toc389730867"/>
      <w:bookmarkStart w:id="570" w:name="_Toc391386064"/>
      <w:bookmarkStart w:id="571" w:name="_Toc392235868"/>
      <w:bookmarkStart w:id="572" w:name="_Toc393713407"/>
      <w:bookmarkStart w:id="573" w:name="_Toc393714455"/>
      <w:bookmarkStart w:id="574" w:name="_Toc393715459"/>
      <w:bookmarkStart w:id="575" w:name="_Toc395100444"/>
      <w:bookmarkStart w:id="576" w:name="_Toc396212800"/>
      <w:bookmarkStart w:id="577" w:name="_Toc397517637"/>
      <w:bookmarkStart w:id="578" w:name="_Toc399160621"/>
      <w:bookmarkStart w:id="579" w:name="_Toc400374865"/>
      <w:bookmarkStart w:id="580" w:name="_Toc401757901"/>
      <w:bookmarkStart w:id="581" w:name="_Toc402967090"/>
      <w:bookmarkStart w:id="582" w:name="_Toc404332303"/>
      <w:bookmarkStart w:id="583" w:name="_Toc405386769"/>
      <w:bookmarkStart w:id="584" w:name="_Toc406508002"/>
      <w:bookmarkStart w:id="585" w:name="_Toc408576622"/>
      <w:bookmarkStart w:id="586" w:name="_Toc409708221"/>
      <w:bookmarkStart w:id="587" w:name="_Toc410904531"/>
      <w:bookmarkStart w:id="588" w:name="_Toc414884936"/>
      <w:bookmarkStart w:id="589" w:name="_Toc416360066"/>
      <w:bookmarkStart w:id="590" w:name="_Toc417984329"/>
      <w:bookmarkStart w:id="591" w:name="_Toc420414816"/>
      <w:bookmarkStart w:id="592" w:name="_Toc421783544"/>
      <w:bookmarkStart w:id="593" w:name="_Toc423078763"/>
      <w:bookmarkStart w:id="594" w:name="_Toc424300234"/>
      <w:bookmarkStart w:id="595" w:name="_Toc426533940"/>
      <w:bookmarkStart w:id="596" w:name="_Toc426534938"/>
      <w:bookmarkStart w:id="597" w:name="_Toc428193348"/>
      <w:bookmarkStart w:id="598" w:name="_Toc428372288"/>
      <w:bookmarkStart w:id="599" w:name="_Toc429469037"/>
      <w:bookmarkStart w:id="600" w:name="_Toc432498824"/>
      <w:bookmarkStart w:id="601" w:name="_Toc433358212"/>
      <w:bookmarkStart w:id="602" w:name="_Toc434843821"/>
      <w:bookmarkStart w:id="603" w:name="_Toc436383049"/>
      <w:bookmarkStart w:id="604" w:name="_Toc437264271"/>
      <w:bookmarkStart w:id="605" w:name="_Toc438219156"/>
      <w:bookmarkStart w:id="606" w:name="_Toc440443779"/>
      <w:bookmarkStart w:id="607" w:name="_Toc441671596"/>
      <w:bookmarkStart w:id="608" w:name="_Toc442711611"/>
      <w:bookmarkStart w:id="609" w:name="_Toc445368574"/>
      <w:bookmarkStart w:id="610" w:name="_Toc446578862"/>
      <w:bookmarkStart w:id="611" w:name="_Toc449442756"/>
      <w:bookmarkStart w:id="612" w:name="_Toc450747460"/>
      <w:bookmarkStart w:id="613" w:name="_Toc451863129"/>
      <w:bookmarkStart w:id="614" w:name="_Toc453320499"/>
      <w:bookmarkStart w:id="615" w:name="_Toc454789143"/>
      <w:bookmarkStart w:id="616" w:name="_Toc456103205"/>
      <w:bookmarkStart w:id="617" w:name="_Toc456103321"/>
      <w:bookmarkStart w:id="618" w:name="_Toc457223980"/>
      <w:bookmarkStart w:id="619" w:name="_Toc457308207"/>
      <w:bookmarkStart w:id="620" w:name="_Toc466367266"/>
      <w:bookmarkStart w:id="621" w:name="_Toc469048935"/>
      <w:bookmarkStart w:id="622" w:name="_Toc469924982"/>
      <w:bookmarkStart w:id="623" w:name="_Toc471824657"/>
      <w:bookmarkStart w:id="624" w:name="_Toc473209526"/>
      <w:bookmarkStart w:id="625" w:name="_Toc474504468"/>
      <w:bookmarkStart w:id="626" w:name="_Toc477169040"/>
      <w:bookmarkStart w:id="627" w:name="_Toc478464745"/>
      <w:bookmarkStart w:id="628" w:name="_Toc479671287"/>
      <w:bookmarkStart w:id="629" w:name="_Toc482280081"/>
      <w:bookmarkStart w:id="630" w:name="_Toc483388276"/>
      <w:bookmarkStart w:id="631" w:name="_Toc485117043"/>
      <w:bookmarkStart w:id="632" w:name="_Toc486323156"/>
      <w:bookmarkStart w:id="633" w:name="_Toc487466254"/>
      <w:bookmarkStart w:id="634" w:name="_Toc488848843"/>
      <w:bookmarkStart w:id="635" w:name="_Toc510775345"/>
      <w:bookmarkStart w:id="636" w:name="_Toc513645638"/>
      <w:bookmarkStart w:id="637" w:name="_Toc514850714"/>
      <w:bookmarkStart w:id="638" w:name="_Toc517792323"/>
      <w:bookmarkStart w:id="639" w:name="_Toc518981879"/>
      <w:bookmarkStart w:id="640" w:name="_Toc520709555"/>
      <w:bookmarkStart w:id="641" w:name="_Toc524430946"/>
      <w:bookmarkStart w:id="642" w:name="_Toc525638279"/>
      <w:bookmarkStart w:id="643" w:name="_Toc526431476"/>
      <w:bookmarkStart w:id="644" w:name="_Toc531094562"/>
      <w:bookmarkStart w:id="645" w:name="_Toc531960773"/>
      <w:bookmarkStart w:id="646" w:name="_Toc536101941"/>
      <w:bookmarkStart w:id="647" w:name="_Toc340528"/>
      <w:bookmarkStart w:id="648" w:name="_Toc341070"/>
      <w:bookmarkStart w:id="649" w:name="_Toc1570034"/>
      <w:bookmarkStart w:id="650" w:name="_Toc4420919"/>
      <w:bookmarkStart w:id="651" w:name="_Toc6215734"/>
      <w:bookmarkStart w:id="652" w:name="_Toc6411899"/>
      <w:bookmarkStart w:id="653" w:name="_Toc8296057"/>
      <w:bookmarkStart w:id="654" w:name="_Toc9580672"/>
      <w:bookmarkStart w:id="655" w:name="_Toc12354357"/>
      <w:bookmarkStart w:id="656" w:name="_Toc13065944"/>
      <w:bookmarkStart w:id="657" w:name="_Toc14769326"/>
      <w:bookmarkStart w:id="658" w:name="_Toc17298844"/>
      <w:bookmarkStart w:id="659" w:name="_Toc18681551"/>
      <w:bookmarkStart w:id="660" w:name="_Toc21528575"/>
      <w:bookmarkStart w:id="661" w:name="_Toc23321863"/>
      <w:bookmarkStart w:id="662" w:name="_Toc24365699"/>
      <w:bookmarkStart w:id="663" w:name="_Toc25746885"/>
      <w:bookmarkStart w:id="664" w:name="_Toc26539907"/>
      <w:bookmarkStart w:id="665" w:name="_Toc27558682"/>
      <w:bookmarkStart w:id="666" w:name="_Toc31986464"/>
      <w:bookmarkStart w:id="667" w:name="_Toc33175447"/>
      <w:bookmarkStart w:id="668" w:name="_Toc38455856"/>
      <w:bookmarkStart w:id="669" w:name="_Toc39653117"/>
      <w:bookmarkStart w:id="670" w:name="_Toc40786484"/>
      <w:bookmarkStart w:id="671" w:name="_Toc40787336"/>
      <w:bookmarkStart w:id="672" w:name="_Toc49438637"/>
      <w:bookmarkStart w:id="673" w:name="_Toc51669576"/>
      <w:bookmarkStart w:id="674" w:name="_Toc52889717"/>
      <w:bookmarkStart w:id="675" w:name="_Toc57030862"/>
      <w:bookmarkStart w:id="676" w:name="_Toc67918812"/>
      <w:bookmarkStart w:id="677" w:name="_Toc70410760"/>
      <w:bookmarkStart w:id="678" w:name="_Toc74064876"/>
      <w:bookmarkStart w:id="679" w:name="_Toc78207939"/>
      <w:bookmarkStart w:id="680" w:name="_Toc97888989"/>
      <w:bookmarkStart w:id="681" w:name="_Toc97889176"/>
      <w:bookmarkStart w:id="682" w:name="_Toc103001291"/>
      <w:bookmarkStart w:id="683" w:name="_Toc108423192"/>
      <w:bookmarkStart w:id="684" w:name="_Toc125536221"/>
      <w:bookmarkStart w:id="685" w:name="_Toc139549872"/>
      <w:bookmarkStart w:id="686" w:name="_Toc140583960"/>
      <w:bookmarkStart w:id="687" w:name="_Toc157508789"/>
      <w:bookmarkStart w:id="688" w:name="_Toc161924846"/>
      <w:bookmarkStart w:id="689" w:name="_Toc166081779"/>
      <w:bookmarkStart w:id="690" w:name="_Toc187412371"/>
      <w:bookmarkStart w:id="691" w:name="_Toc220086314"/>
      <w:r w:rsidRPr="001C4F41">
        <w:t>Table</w:t>
      </w:r>
      <w:r>
        <w:t xml:space="preserve"> </w:t>
      </w:r>
      <w:r w:rsidRPr="001C4F41">
        <w:t>of Contents</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1F7A7D09" w14:textId="77777777" w:rsidR="007B75CA" w:rsidRDefault="00D35551" w:rsidP="001E7408">
      <w:pPr>
        <w:ind w:right="645"/>
        <w:jc w:val="right"/>
        <w:rPr>
          <w:i/>
          <w:iCs/>
        </w:rPr>
      </w:pPr>
      <w:r w:rsidRPr="00EB4E65">
        <w:rPr>
          <w:i/>
          <w:iCs/>
        </w:rPr>
        <w:t>Page</w:t>
      </w:r>
    </w:p>
    <w:p w14:paraId="3727855D" w14:textId="3257C0CB" w:rsidR="00B25EE9" w:rsidRPr="00B25EE9" w:rsidRDefault="00B25EE9">
      <w:pPr>
        <w:pStyle w:val="TOC1"/>
        <w:rPr>
          <w:rFonts w:asciiTheme="minorHAnsi" w:eastAsiaTheme="minorEastAsia" w:hAnsiTheme="minorHAnsi" w:cstheme="minorBidi"/>
          <w:b/>
          <w:bCs/>
          <w:kern w:val="2"/>
          <w:sz w:val="24"/>
          <w:szCs w:val="24"/>
          <w:lang w:val="en-GB" w:eastAsia="en-GB"/>
          <w14:ligatures w14:val="standardContextual"/>
        </w:rPr>
      </w:pPr>
      <w:r w:rsidRPr="00F2206E">
        <w:rPr>
          <w:rStyle w:val="Hyperlink"/>
          <w:b/>
          <w:bCs/>
          <w:color w:val="auto"/>
          <w:u w:val="none"/>
          <w:lang w:val="en-GB"/>
        </w:rPr>
        <w:t>GENERAL  INFORMATION</w:t>
      </w:r>
    </w:p>
    <w:p w14:paraId="023419CE" w14:textId="59F39FB5" w:rsidR="00B25EE9" w:rsidRPr="007E63E5" w:rsidRDefault="00B25EE9" w:rsidP="00B25EE9">
      <w:pPr>
        <w:pStyle w:val="TOC1"/>
        <w:rPr>
          <w:rStyle w:val="Hyperlink"/>
          <w:webHidden/>
          <w:color w:val="auto"/>
          <w:u w:val="none"/>
          <w:lang w:val="en-US"/>
        </w:rPr>
      </w:pPr>
      <w:r w:rsidRPr="007E63E5">
        <w:rPr>
          <w:rStyle w:val="Hyperlink"/>
          <w:color w:val="auto"/>
          <w:u w:val="none"/>
          <w:lang w:val="en-US"/>
        </w:rPr>
        <w:t>Lists annexed to the ITU Operational Bulletin</w:t>
      </w:r>
      <w:r w:rsidRPr="007E63E5">
        <w:rPr>
          <w:rStyle w:val="Hyperlink"/>
          <w:color w:val="auto"/>
          <w:u w:val="none"/>
          <w:lang w:val="en-GB"/>
        </w:rPr>
        <w:t xml:space="preserve">: </w:t>
      </w:r>
      <w:r w:rsidRPr="007E63E5">
        <w:rPr>
          <w:rStyle w:val="Hyperlink"/>
          <w:i/>
          <w:iCs/>
          <w:color w:val="auto"/>
          <w:u w:val="none"/>
          <w:lang w:val="en-GB"/>
        </w:rPr>
        <w:t>Note from TSB</w:t>
      </w:r>
      <w:r w:rsidRPr="007E63E5">
        <w:rPr>
          <w:rStyle w:val="Hyperlink"/>
          <w:webHidden/>
          <w:color w:val="auto"/>
          <w:u w:val="none"/>
          <w:lang w:val="en-US"/>
        </w:rPr>
        <w:tab/>
      </w:r>
      <w:r w:rsidRPr="007E63E5">
        <w:rPr>
          <w:rStyle w:val="Hyperlink"/>
          <w:webHidden/>
          <w:color w:val="auto"/>
          <w:u w:val="none"/>
          <w:lang w:val="en-US"/>
        </w:rPr>
        <w:tab/>
        <w:t>3</w:t>
      </w:r>
    </w:p>
    <w:p w14:paraId="4DF97699" w14:textId="5AE1A815" w:rsidR="00A20427" w:rsidRPr="000825CF" w:rsidRDefault="00A20427" w:rsidP="00C43654">
      <w:pPr>
        <w:pStyle w:val="TOC1"/>
        <w:rPr>
          <w:lang w:val="en-GB"/>
        </w:rPr>
      </w:pPr>
      <w:r w:rsidRPr="000825CF">
        <w:rPr>
          <w:lang w:val="en-GB"/>
        </w:rPr>
        <w:t xml:space="preserve">Approval and deletion of ITU-T </w:t>
      </w:r>
      <w:r w:rsidRPr="007E63E5">
        <w:rPr>
          <w:rStyle w:val="Hyperlink"/>
          <w:color w:val="auto"/>
          <w:u w:val="none"/>
          <w:lang w:val="en-US"/>
        </w:rPr>
        <w:t>Recommendations</w:t>
      </w:r>
      <w:r w:rsidRPr="000825CF">
        <w:rPr>
          <w:lang w:val="en-GB"/>
        </w:rPr>
        <w:t>……………………………………………………………………………………</w:t>
      </w:r>
      <w:r w:rsidR="00C43654" w:rsidRPr="000825CF">
        <w:rPr>
          <w:lang w:val="en-GB"/>
        </w:rPr>
        <w:tab/>
      </w:r>
      <w:r w:rsidR="00C43654" w:rsidRPr="000825CF">
        <w:rPr>
          <w:lang w:val="en-GB"/>
        </w:rPr>
        <w:tab/>
      </w:r>
      <w:r w:rsidRPr="000825CF">
        <w:rPr>
          <w:lang w:val="en-GB"/>
        </w:rPr>
        <w:t>4</w:t>
      </w:r>
    </w:p>
    <w:p w14:paraId="6397657F" w14:textId="384E8793" w:rsidR="00B25EE9" w:rsidRPr="007E63E5" w:rsidRDefault="00B25EE9" w:rsidP="00B25EE9">
      <w:pPr>
        <w:pStyle w:val="TOC1"/>
        <w:rPr>
          <w:rStyle w:val="Hyperlink"/>
          <w:color w:val="auto"/>
          <w:u w:val="none"/>
          <w:lang w:val="en-US"/>
        </w:rPr>
      </w:pPr>
      <w:r w:rsidRPr="007E63E5">
        <w:rPr>
          <w:rStyle w:val="Hyperlink"/>
          <w:color w:val="auto"/>
          <w:u w:val="none"/>
          <w:lang w:val="en-US"/>
        </w:rPr>
        <w:t>Telephone Service:</w:t>
      </w:r>
    </w:p>
    <w:p w14:paraId="23CB6042" w14:textId="64123414" w:rsidR="0017240F" w:rsidRPr="007E63E5" w:rsidRDefault="00DB610B" w:rsidP="0017240F">
      <w:pPr>
        <w:pStyle w:val="TOC1"/>
        <w:ind w:left="568"/>
        <w:rPr>
          <w:lang w:val="en-GB"/>
        </w:rPr>
      </w:pPr>
      <w:r w:rsidRPr="007E63E5">
        <w:rPr>
          <w:lang w:val="en-GB"/>
        </w:rPr>
        <w:t>Democratic People’s Republic of Korea</w:t>
      </w:r>
      <w:r w:rsidR="00C43654" w:rsidRPr="007E63E5">
        <w:rPr>
          <w:lang w:val="en-GB"/>
        </w:rPr>
        <w:t xml:space="preserve"> </w:t>
      </w:r>
      <w:r w:rsidRPr="007E63E5">
        <w:rPr>
          <w:lang w:val="en-GB"/>
        </w:rPr>
        <w:t xml:space="preserve">(Ministry of Information and Communications Technology </w:t>
      </w:r>
      <w:r w:rsidRPr="007E63E5">
        <w:rPr>
          <w:lang w:val="en-GB"/>
        </w:rPr>
        <w:br/>
        <w:t xml:space="preserve">Industry, </w:t>
      </w:r>
      <w:r w:rsidR="005047BF" w:rsidRPr="005047BF">
        <w:rPr>
          <w:i/>
          <w:iCs/>
          <w:lang w:val="en-US"/>
        </w:rPr>
        <w:t>Democratic People’s Republic of Korea</w:t>
      </w:r>
      <w:r w:rsidRPr="007E63E5">
        <w:rPr>
          <w:lang w:val="en-GB"/>
        </w:rPr>
        <w:t>)</w:t>
      </w:r>
      <w:r w:rsidRPr="007E63E5">
        <w:rPr>
          <w:lang w:val="en-GB"/>
        </w:rPr>
        <w:tab/>
      </w:r>
      <w:r w:rsidRPr="007E63E5">
        <w:rPr>
          <w:lang w:val="en-GB"/>
        </w:rPr>
        <w:tab/>
      </w:r>
      <w:r w:rsidR="0064702E">
        <w:rPr>
          <w:lang w:val="en-GB"/>
        </w:rPr>
        <w:t>5</w:t>
      </w:r>
    </w:p>
    <w:p w14:paraId="0B6862DC" w14:textId="104ED96C" w:rsidR="00DB610B" w:rsidRPr="007E63E5" w:rsidRDefault="00DB610B" w:rsidP="00DB610B">
      <w:pPr>
        <w:pStyle w:val="TOC1"/>
        <w:rPr>
          <w:rStyle w:val="Hyperlink"/>
          <w:color w:val="auto"/>
          <w:u w:val="none"/>
          <w:lang w:val="en-US"/>
        </w:rPr>
      </w:pPr>
      <w:r w:rsidRPr="007E63E5">
        <w:rPr>
          <w:rStyle w:val="Hyperlink"/>
          <w:color w:val="auto"/>
          <w:u w:val="none"/>
          <w:lang w:val="en-US"/>
        </w:rPr>
        <w:t>List of International Monitoring Stations (List VIII)</w:t>
      </w:r>
      <w:r w:rsidRPr="007E63E5">
        <w:rPr>
          <w:rStyle w:val="Hyperlink"/>
          <w:color w:val="auto"/>
          <w:u w:val="none"/>
          <w:lang w:val="en-US"/>
        </w:rPr>
        <w:tab/>
      </w:r>
      <w:r w:rsidRPr="007E63E5">
        <w:rPr>
          <w:rStyle w:val="Hyperlink"/>
          <w:color w:val="auto"/>
          <w:u w:val="none"/>
          <w:lang w:val="en-US"/>
        </w:rPr>
        <w:tab/>
      </w:r>
      <w:r w:rsidR="0064702E">
        <w:rPr>
          <w:rStyle w:val="Hyperlink"/>
          <w:color w:val="auto"/>
          <w:u w:val="none"/>
          <w:lang w:val="en-US"/>
        </w:rPr>
        <w:t>6</w:t>
      </w:r>
    </w:p>
    <w:p w14:paraId="384B8E6C" w14:textId="7764AE5C" w:rsidR="00B25EE9" w:rsidRPr="007E63E5" w:rsidRDefault="00B25EE9" w:rsidP="00B25EE9">
      <w:pPr>
        <w:pStyle w:val="TOC1"/>
        <w:rPr>
          <w:rStyle w:val="Hyperlink"/>
          <w:color w:val="auto"/>
          <w:u w:val="none"/>
          <w:lang w:val="en-US"/>
        </w:rPr>
      </w:pPr>
      <w:r w:rsidRPr="007E63E5">
        <w:rPr>
          <w:rStyle w:val="Hyperlink"/>
          <w:color w:val="auto"/>
          <w:u w:val="none"/>
          <w:lang w:val="en-US"/>
        </w:rPr>
        <w:t>Service Restrictions</w:t>
      </w:r>
      <w:r w:rsidRPr="007E63E5">
        <w:rPr>
          <w:rStyle w:val="Hyperlink"/>
          <w:webHidden/>
          <w:color w:val="auto"/>
          <w:u w:val="none"/>
          <w:lang w:val="en-US"/>
        </w:rPr>
        <w:tab/>
      </w:r>
      <w:r w:rsidRPr="007E63E5">
        <w:rPr>
          <w:rStyle w:val="Hyperlink"/>
          <w:webHidden/>
          <w:color w:val="auto"/>
          <w:u w:val="none"/>
          <w:lang w:val="en-US"/>
        </w:rPr>
        <w:tab/>
        <w:t>1</w:t>
      </w:r>
      <w:r w:rsidR="0064702E">
        <w:rPr>
          <w:rStyle w:val="Hyperlink"/>
          <w:webHidden/>
          <w:color w:val="auto"/>
          <w:u w:val="none"/>
          <w:lang w:val="en-US"/>
        </w:rPr>
        <w:t>5</w:t>
      </w:r>
    </w:p>
    <w:p w14:paraId="45A394A9" w14:textId="1DD6F82F" w:rsidR="00B25EE9" w:rsidRPr="007E63E5" w:rsidRDefault="00B25EE9" w:rsidP="00B25EE9">
      <w:pPr>
        <w:pStyle w:val="TOC1"/>
        <w:rPr>
          <w:rStyle w:val="Hyperlink"/>
          <w:color w:val="auto"/>
          <w:u w:val="none"/>
          <w:lang w:val="en-US"/>
        </w:rPr>
      </w:pPr>
      <w:r w:rsidRPr="007E63E5">
        <w:rPr>
          <w:rStyle w:val="Hyperlink"/>
          <w:color w:val="auto"/>
          <w:u w:val="none"/>
          <w:lang w:val="en-US"/>
        </w:rPr>
        <w:t>Call-Back and alternative calling procedures (Res. 21 Rev. PP-06)</w:t>
      </w:r>
      <w:r w:rsidRPr="007E63E5">
        <w:rPr>
          <w:rStyle w:val="Hyperlink"/>
          <w:webHidden/>
          <w:color w:val="auto"/>
          <w:u w:val="none"/>
          <w:lang w:val="en-US"/>
        </w:rPr>
        <w:tab/>
      </w:r>
      <w:r w:rsidRPr="007E63E5">
        <w:rPr>
          <w:rStyle w:val="Hyperlink"/>
          <w:webHidden/>
          <w:color w:val="auto"/>
          <w:u w:val="none"/>
          <w:lang w:val="en-US"/>
        </w:rPr>
        <w:tab/>
        <w:t>1</w:t>
      </w:r>
      <w:r w:rsidR="0064702E">
        <w:rPr>
          <w:rStyle w:val="Hyperlink"/>
          <w:webHidden/>
          <w:color w:val="auto"/>
          <w:u w:val="none"/>
          <w:lang w:val="en-US"/>
        </w:rPr>
        <w:t>5</w:t>
      </w:r>
    </w:p>
    <w:p w14:paraId="2F8ADF8D" w14:textId="3E8705FA" w:rsidR="00B25EE9" w:rsidRPr="007E63E5" w:rsidRDefault="00B25EE9" w:rsidP="00B25EE9">
      <w:pPr>
        <w:pStyle w:val="TOC1"/>
        <w:spacing w:before="360"/>
        <w:rPr>
          <w:rFonts w:asciiTheme="minorHAnsi" w:eastAsiaTheme="minorEastAsia" w:hAnsiTheme="minorHAnsi" w:cstheme="minorBidi"/>
          <w:b/>
          <w:bCs/>
          <w:kern w:val="2"/>
          <w:sz w:val="24"/>
          <w:szCs w:val="24"/>
          <w:lang w:val="en-GB" w:eastAsia="en-GB"/>
          <w14:ligatures w14:val="standardContextual"/>
        </w:rPr>
      </w:pPr>
      <w:r w:rsidRPr="007E63E5">
        <w:rPr>
          <w:rStyle w:val="Hyperlink"/>
          <w:b/>
          <w:bCs/>
          <w:color w:val="auto"/>
          <w:u w:val="none"/>
          <w:lang w:val="en-GB"/>
        </w:rPr>
        <w:t>AMENDMENTS  TO  SERVICE  PUBLICATIONS</w:t>
      </w:r>
    </w:p>
    <w:p w14:paraId="3CDFA2CA" w14:textId="540BAF2A" w:rsidR="00B25EE9" w:rsidRPr="007E63E5" w:rsidRDefault="00B25EE9" w:rsidP="00380083">
      <w:pPr>
        <w:pStyle w:val="TOC1"/>
        <w:rPr>
          <w:rStyle w:val="Hyperlink"/>
          <w:webHidden/>
          <w:color w:val="auto"/>
          <w:u w:val="none"/>
          <w:lang w:val="en-US"/>
        </w:rPr>
      </w:pPr>
      <w:r w:rsidRPr="007E63E5">
        <w:rPr>
          <w:rStyle w:val="Hyperlink"/>
          <w:color w:val="auto"/>
          <w:u w:val="none"/>
          <w:lang w:val="en-US"/>
        </w:rPr>
        <w:t xml:space="preserve">Mobile Network Codes (MNC) for the international identification plan  for public networks </w:t>
      </w:r>
      <w:r w:rsidR="00575B53" w:rsidRPr="007E63E5">
        <w:rPr>
          <w:rStyle w:val="Hyperlink"/>
          <w:color w:val="auto"/>
          <w:u w:val="none"/>
          <w:lang w:val="en-US"/>
        </w:rPr>
        <w:br/>
      </w:r>
      <w:r w:rsidRPr="007E63E5">
        <w:rPr>
          <w:rStyle w:val="Hyperlink"/>
          <w:color w:val="auto"/>
          <w:u w:val="none"/>
          <w:lang w:val="en-US"/>
        </w:rPr>
        <w:t>and subscriptions</w:t>
      </w:r>
      <w:r w:rsidRPr="007E63E5">
        <w:rPr>
          <w:rStyle w:val="Hyperlink"/>
          <w:webHidden/>
          <w:color w:val="auto"/>
          <w:u w:val="none"/>
          <w:lang w:val="en-US"/>
        </w:rPr>
        <w:tab/>
      </w:r>
      <w:r w:rsidRPr="007E63E5">
        <w:rPr>
          <w:rStyle w:val="Hyperlink"/>
          <w:webHidden/>
          <w:color w:val="auto"/>
          <w:u w:val="none"/>
          <w:lang w:val="en-US"/>
        </w:rPr>
        <w:tab/>
        <w:t>1</w:t>
      </w:r>
      <w:r w:rsidR="0064702E">
        <w:rPr>
          <w:rStyle w:val="Hyperlink"/>
          <w:webHidden/>
          <w:color w:val="auto"/>
          <w:u w:val="none"/>
          <w:lang w:val="en-US"/>
        </w:rPr>
        <w:t>6</w:t>
      </w:r>
    </w:p>
    <w:p w14:paraId="78D3E0CF" w14:textId="1A6A7197" w:rsidR="004A37E1" w:rsidRPr="007E63E5" w:rsidRDefault="004A37E1" w:rsidP="004A37E1">
      <w:pPr>
        <w:pStyle w:val="TOC1"/>
        <w:rPr>
          <w:rStyle w:val="Hyperlink"/>
          <w:color w:val="auto"/>
          <w:u w:val="none"/>
          <w:lang w:val="en-US"/>
        </w:rPr>
      </w:pPr>
      <w:r w:rsidRPr="007E63E5">
        <w:rPr>
          <w:rStyle w:val="Hyperlink"/>
          <w:color w:val="auto"/>
          <w:u w:val="none"/>
          <w:lang w:val="en-US"/>
        </w:rPr>
        <w:t>List of ITU Carrier Codes</w:t>
      </w:r>
      <w:r w:rsidRPr="007E63E5">
        <w:rPr>
          <w:rStyle w:val="Hyperlink"/>
          <w:color w:val="auto"/>
          <w:u w:val="none"/>
          <w:lang w:val="en-US"/>
        </w:rPr>
        <w:tab/>
      </w:r>
      <w:r w:rsidRPr="007E63E5">
        <w:rPr>
          <w:rStyle w:val="Hyperlink"/>
          <w:color w:val="auto"/>
          <w:u w:val="none"/>
          <w:lang w:val="en-US"/>
        </w:rPr>
        <w:tab/>
        <w:t>1</w:t>
      </w:r>
      <w:r w:rsidR="0064702E">
        <w:rPr>
          <w:rStyle w:val="Hyperlink"/>
          <w:color w:val="auto"/>
          <w:u w:val="none"/>
          <w:lang w:val="en-US"/>
        </w:rPr>
        <w:t>7</w:t>
      </w:r>
    </w:p>
    <w:p w14:paraId="210EB979" w14:textId="79581528" w:rsidR="00B25EE9" w:rsidRPr="007E63E5" w:rsidRDefault="00B25EE9" w:rsidP="00380083">
      <w:pPr>
        <w:pStyle w:val="TOC1"/>
        <w:rPr>
          <w:rStyle w:val="Hyperlink"/>
          <w:color w:val="auto"/>
          <w:u w:val="none"/>
          <w:lang w:val="en-US"/>
        </w:rPr>
      </w:pPr>
      <w:r w:rsidRPr="007E63E5">
        <w:rPr>
          <w:rStyle w:val="Hyperlink"/>
          <w:color w:val="auto"/>
          <w:u w:val="none"/>
          <w:lang w:val="en-US"/>
        </w:rPr>
        <w:t>List of International Signalling Point Codes (ISPC)</w:t>
      </w:r>
      <w:r w:rsidRPr="007E63E5">
        <w:rPr>
          <w:rStyle w:val="Hyperlink"/>
          <w:webHidden/>
          <w:color w:val="auto"/>
          <w:u w:val="none"/>
          <w:lang w:val="en-US"/>
        </w:rPr>
        <w:tab/>
      </w:r>
      <w:r w:rsidRPr="007E63E5">
        <w:rPr>
          <w:rStyle w:val="Hyperlink"/>
          <w:webHidden/>
          <w:color w:val="auto"/>
          <w:u w:val="none"/>
          <w:lang w:val="en-US"/>
        </w:rPr>
        <w:tab/>
      </w:r>
      <w:r w:rsidR="0017240F" w:rsidRPr="007E63E5">
        <w:rPr>
          <w:rStyle w:val="Hyperlink"/>
          <w:webHidden/>
          <w:color w:val="auto"/>
          <w:u w:val="none"/>
          <w:lang w:val="en-US"/>
        </w:rPr>
        <w:t>1</w:t>
      </w:r>
      <w:r w:rsidR="0064702E">
        <w:rPr>
          <w:rStyle w:val="Hyperlink"/>
          <w:webHidden/>
          <w:color w:val="auto"/>
          <w:u w:val="none"/>
          <w:lang w:val="en-US"/>
        </w:rPr>
        <w:t>7</w:t>
      </w:r>
    </w:p>
    <w:p w14:paraId="4CEE1586" w14:textId="3C587671" w:rsidR="00B25EE9" w:rsidRPr="00380083" w:rsidRDefault="00B25EE9" w:rsidP="00380083">
      <w:pPr>
        <w:pStyle w:val="TOC1"/>
        <w:rPr>
          <w:rStyle w:val="Hyperlink"/>
          <w:color w:val="auto"/>
          <w:u w:val="none"/>
          <w:lang w:val="en-US"/>
        </w:rPr>
      </w:pPr>
      <w:r w:rsidRPr="007E63E5">
        <w:rPr>
          <w:rStyle w:val="Hyperlink"/>
          <w:color w:val="auto"/>
          <w:u w:val="none"/>
          <w:lang w:val="en-US"/>
        </w:rPr>
        <w:t>National Numbering Plan</w:t>
      </w:r>
      <w:r w:rsidRPr="007E63E5">
        <w:rPr>
          <w:rStyle w:val="Hyperlink"/>
          <w:webHidden/>
          <w:color w:val="auto"/>
          <w:u w:val="none"/>
          <w:lang w:val="en-US"/>
        </w:rPr>
        <w:tab/>
      </w:r>
      <w:r w:rsidRPr="007E63E5">
        <w:rPr>
          <w:rStyle w:val="Hyperlink"/>
          <w:webHidden/>
          <w:color w:val="auto"/>
          <w:u w:val="none"/>
          <w:lang w:val="en-US"/>
        </w:rPr>
        <w:tab/>
      </w:r>
      <w:r w:rsidR="0017240F" w:rsidRPr="007E63E5">
        <w:rPr>
          <w:rStyle w:val="Hyperlink"/>
          <w:webHidden/>
          <w:color w:val="auto"/>
          <w:u w:val="none"/>
          <w:lang w:val="en-US"/>
        </w:rPr>
        <w:t>1</w:t>
      </w:r>
      <w:r w:rsidR="0064702E">
        <w:rPr>
          <w:rStyle w:val="Hyperlink"/>
          <w:webHidden/>
          <w:color w:val="auto"/>
          <w:u w:val="none"/>
          <w:lang w:val="en-US"/>
        </w:rPr>
        <w:t>8</w:t>
      </w:r>
    </w:p>
    <w:p w14:paraId="7647CC87" w14:textId="6B8BF4F3" w:rsidR="00B25EE9" w:rsidRDefault="00B25EE9" w:rsidP="00B4255A">
      <w:pPr>
        <w:rPr>
          <w:rFonts w:eastAsiaTheme="minorEastAsia"/>
          <w:lang w:val="en-GB"/>
        </w:rPr>
      </w:pPr>
    </w:p>
    <w:p w14:paraId="6C782078" w14:textId="77777777" w:rsidR="00B25EE9" w:rsidRDefault="00B25EE9" w:rsidP="00B4255A">
      <w:pPr>
        <w:rPr>
          <w:rFonts w:eastAsiaTheme="minorEastAsia"/>
          <w:lang w:val="en-GB"/>
        </w:rPr>
      </w:pPr>
    </w:p>
    <w:p w14:paraId="25DFCD15" w14:textId="29423857" w:rsidR="006D2955" w:rsidRPr="00317C1F" w:rsidRDefault="006D2955" w:rsidP="00B4255A">
      <w:pPr>
        <w:rPr>
          <w:rFonts w:eastAsiaTheme="minorEastAsia"/>
          <w:lang w:val="en-GB"/>
        </w:rPr>
      </w:pPr>
      <w:r w:rsidRPr="00317C1F">
        <w:rPr>
          <w:rFonts w:eastAsiaTheme="minorEastAsia"/>
          <w:lang w:val="en-GB"/>
        </w:rPr>
        <w:br w:type="page"/>
      </w:r>
    </w:p>
    <w:p w14:paraId="01CE5B30" w14:textId="77777777" w:rsidR="003E1976"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124E48" w:rsidRPr="000E5218" w14:paraId="0D525092" w14:textId="77777777" w:rsidTr="00AD3A56">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CEEA8DD" w14:textId="77777777" w:rsidR="00124E48" w:rsidRPr="000E5218"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AD0F4F7" w14:textId="77777777" w:rsidR="00124E48" w:rsidRPr="00BC3327"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BC3327">
              <w:rPr>
                <w:rFonts w:eastAsia="SimSun"/>
                <w:i/>
                <w:noProof w:val="0"/>
                <w:sz w:val="18"/>
                <w:lang w:eastAsia="zh-CN"/>
              </w:rPr>
              <w:t>Including information</w:t>
            </w:r>
            <w:r w:rsidRPr="00BC3327">
              <w:rPr>
                <w:rFonts w:eastAsia="SimSun"/>
                <w:i/>
                <w:noProof w:val="0"/>
                <w:sz w:val="18"/>
                <w:lang w:eastAsia="zh-CN"/>
              </w:rPr>
              <w:br/>
              <w:t>received by:</w:t>
            </w:r>
          </w:p>
        </w:tc>
      </w:tr>
      <w:tr w:rsidR="00124E48" w:rsidRPr="000E5218" w14:paraId="3786125B"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82D59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374872F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16E823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2</w:t>
            </w:r>
            <w:r>
              <w:rPr>
                <w:rFonts w:eastAsia="SimSun"/>
                <w:noProof w:val="0"/>
                <w:color w:val="000000" w:themeColor="text1"/>
                <w:sz w:val="18"/>
                <w:lang w:eastAsia="zh-CN"/>
              </w:rPr>
              <w:t>7</w:t>
            </w:r>
            <w:r w:rsidRPr="00BC3327">
              <w:rPr>
                <w:rFonts w:eastAsia="SimSun"/>
                <w:noProof w:val="0"/>
                <w:color w:val="000000" w:themeColor="text1"/>
                <w:sz w:val="18"/>
                <w:lang w:eastAsia="zh-CN"/>
              </w:rPr>
              <w:t>.II.202</w:t>
            </w:r>
            <w:r>
              <w:rPr>
                <w:rFonts w:eastAsia="SimSun"/>
                <w:noProof w:val="0"/>
                <w:color w:val="000000" w:themeColor="text1"/>
                <w:sz w:val="18"/>
                <w:lang w:eastAsia="zh-CN"/>
              </w:rPr>
              <w:t>6</w:t>
            </w:r>
          </w:p>
        </w:tc>
      </w:tr>
      <w:tr w:rsidR="00124E48" w:rsidRPr="000E5218" w14:paraId="6500079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D7B048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63687B5D"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A5188F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.III.202</w:t>
            </w:r>
            <w:r>
              <w:rPr>
                <w:rFonts w:eastAsia="SimSun"/>
                <w:noProof w:val="0"/>
                <w:sz w:val="18"/>
                <w:lang w:eastAsia="zh-CN"/>
              </w:rPr>
              <w:t>6</w:t>
            </w:r>
          </w:p>
        </w:tc>
      </w:tr>
      <w:tr w:rsidR="00124E48" w:rsidRPr="000E5218" w14:paraId="73331ABB"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4D308EA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5ADDE2ED"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15.IV.20</w:t>
            </w:r>
            <w:r>
              <w:rPr>
                <w:rFonts w:eastAsia="SimSun"/>
                <w:noProof w:val="0"/>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0D578FC4"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27.III.2026</w:t>
            </w:r>
          </w:p>
        </w:tc>
      </w:tr>
      <w:tr w:rsidR="00124E48" w:rsidRPr="000E5218" w14:paraId="45D7C4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A95718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2231B3D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7CD30D8"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15.IV.2026</w:t>
            </w:r>
          </w:p>
        </w:tc>
      </w:tr>
      <w:tr w:rsidR="00124E48" w:rsidRPr="000E5218" w14:paraId="32772FB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193C00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1C39B903"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D7B68F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30.IV.202</w:t>
            </w:r>
            <w:r>
              <w:rPr>
                <w:rFonts w:eastAsia="SimSun"/>
                <w:noProof w:val="0"/>
                <w:sz w:val="18"/>
                <w:lang w:eastAsia="zh-CN"/>
              </w:rPr>
              <w:t>6</w:t>
            </w:r>
          </w:p>
        </w:tc>
      </w:tr>
      <w:tr w:rsidR="00124E48" w:rsidRPr="000E5218" w14:paraId="3B4099F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16DC56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0B3B2FC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8A3B41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124E48" w:rsidRPr="000E5218" w14:paraId="2C4709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85E866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1D56B4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251842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124E48" w:rsidRPr="000E5218" w14:paraId="681E83C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C3DDAD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2C00751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897F1A8"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124E48" w:rsidRPr="000E5218" w14:paraId="311AA02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B19F7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3A405B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201FB83"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124E48" w:rsidRPr="000E5218" w14:paraId="3A5872F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57F41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DFAE8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DAB93F7"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124E48" w:rsidRPr="000E5218" w14:paraId="5EC22986"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E3EB6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76F7F79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1E163E6"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31.VII.2026</w:t>
            </w:r>
          </w:p>
        </w:tc>
      </w:tr>
      <w:tr w:rsidR="00124E48" w:rsidRPr="000E5218" w14:paraId="3457702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59BFD1A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2EDA8A3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0F57A0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124E48" w:rsidRPr="000E5218" w14:paraId="23EAAF3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975790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4AB1EA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67CFC6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124E48" w:rsidRPr="000E5218" w14:paraId="3688A38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51921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3D5F9CB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0C9A5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124E48" w:rsidRPr="000E5218" w14:paraId="7BB17728"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2F5B82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17A56DC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0724AEF"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124E48" w:rsidRPr="000E5218" w14:paraId="66158279"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52C8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2CFAC9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C1CC09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124E48" w:rsidRPr="000E5218" w14:paraId="2F6CCB8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B547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19234FE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BC935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124E48" w:rsidRPr="000E5218" w14:paraId="2FBD20E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BC8643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1BA577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BA723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124E48" w:rsidRPr="000E5218" w14:paraId="43287600"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5A3B48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74526A5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C7C6F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124E48" w:rsidRPr="000E5218" w14:paraId="3849969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243C56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7CF8CD5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6FEB7DE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0273285B" w14:textId="77777777" w:rsidR="00124E48" w:rsidRDefault="00124E4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92" w:name="_Toc6411900"/>
      <w:bookmarkStart w:id="693" w:name="_Toc6215735"/>
      <w:bookmarkStart w:id="694" w:name="_Toc4420920"/>
      <w:bookmarkStart w:id="695" w:name="_Toc1570035"/>
      <w:bookmarkStart w:id="696" w:name="_Toc340529"/>
      <w:bookmarkStart w:id="697" w:name="_Toc536101942"/>
      <w:bookmarkStart w:id="698" w:name="_Toc531960774"/>
      <w:bookmarkStart w:id="699" w:name="_Toc531094563"/>
      <w:bookmarkStart w:id="700" w:name="_Toc526431477"/>
      <w:bookmarkStart w:id="701" w:name="_Toc525638280"/>
      <w:bookmarkStart w:id="702" w:name="_Toc524430947"/>
      <w:bookmarkStart w:id="703" w:name="_Toc520709556"/>
      <w:bookmarkStart w:id="704" w:name="_Toc518981880"/>
      <w:bookmarkStart w:id="705" w:name="_Toc517792324"/>
      <w:bookmarkStart w:id="706" w:name="_Toc514850715"/>
      <w:bookmarkStart w:id="707" w:name="_Toc513645639"/>
      <w:bookmarkStart w:id="708" w:name="_Toc510775346"/>
      <w:bookmarkStart w:id="709" w:name="_Toc509838122"/>
      <w:bookmarkStart w:id="710" w:name="_Toc507510701"/>
      <w:bookmarkStart w:id="711" w:name="_Toc505005326"/>
      <w:bookmarkStart w:id="712" w:name="_Toc503439012"/>
      <w:bookmarkStart w:id="713" w:name="_Toc500842094"/>
      <w:bookmarkStart w:id="714" w:name="_Toc500841773"/>
      <w:bookmarkStart w:id="715" w:name="_Toc499624458"/>
      <w:bookmarkStart w:id="716" w:name="_Toc497988304"/>
      <w:bookmarkStart w:id="717" w:name="_Toc497986896"/>
      <w:bookmarkStart w:id="718" w:name="_Toc496537196"/>
      <w:bookmarkStart w:id="719" w:name="_Toc495499924"/>
      <w:bookmarkStart w:id="720" w:name="_Toc493685639"/>
      <w:bookmarkStart w:id="721" w:name="_Toc488848844"/>
      <w:bookmarkStart w:id="722" w:name="_Toc487466255"/>
      <w:bookmarkStart w:id="723" w:name="_Toc486323157"/>
      <w:bookmarkStart w:id="724" w:name="_Toc485117044"/>
      <w:bookmarkStart w:id="725" w:name="_Toc483388277"/>
      <w:bookmarkStart w:id="726" w:name="_Toc482280082"/>
      <w:bookmarkStart w:id="727" w:name="_Toc479671288"/>
      <w:bookmarkStart w:id="728" w:name="_Toc478464746"/>
      <w:bookmarkStart w:id="729" w:name="_Toc477169041"/>
      <w:bookmarkStart w:id="730" w:name="_Toc474504469"/>
      <w:bookmarkStart w:id="731" w:name="_Toc473209527"/>
      <w:bookmarkStart w:id="732" w:name="_Toc471824658"/>
      <w:bookmarkStart w:id="733" w:name="_Toc469924983"/>
      <w:bookmarkStart w:id="734" w:name="_Toc469048936"/>
      <w:bookmarkStart w:id="735" w:name="_Toc466367267"/>
      <w:bookmarkStart w:id="736" w:name="_Toc465345248"/>
      <w:bookmarkStart w:id="737" w:name="_Toc456103322"/>
      <w:bookmarkStart w:id="738" w:name="_Toc456103206"/>
      <w:bookmarkStart w:id="739" w:name="_Toc454789144"/>
      <w:bookmarkStart w:id="740" w:name="_Toc453320500"/>
      <w:bookmarkStart w:id="741" w:name="_Toc451863130"/>
      <w:bookmarkStart w:id="742" w:name="_Toc450747461"/>
      <w:bookmarkStart w:id="743" w:name="_Toc449442757"/>
      <w:bookmarkStart w:id="744" w:name="_Toc446578863"/>
      <w:bookmarkStart w:id="745" w:name="_Toc445368575"/>
      <w:bookmarkStart w:id="746" w:name="_Toc442711612"/>
      <w:bookmarkStart w:id="747" w:name="_Toc441671597"/>
      <w:bookmarkStart w:id="748" w:name="_Toc440443780"/>
      <w:bookmarkStart w:id="749" w:name="_Toc438219157"/>
      <w:bookmarkStart w:id="750" w:name="_Toc437264272"/>
      <w:bookmarkStart w:id="751" w:name="_Toc436383050"/>
      <w:bookmarkStart w:id="752" w:name="_Toc434843822"/>
      <w:bookmarkStart w:id="753" w:name="_Toc433358213"/>
      <w:bookmarkStart w:id="754" w:name="_Toc432498825"/>
      <w:bookmarkStart w:id="755" w:name="_Toc429469038"/>
      <w:bookmarkStart w:id="756" w:name="_Toc428372289"/>
      <w:bookmarkStart w:id="757" w:name="_Toc428193349"/>
      <w:bookmarkStart w:id="758" w:name="_Toc424300235"/>
      <w:bookmarkStart w:id="759" w:name="_Toc423078764"/>
      <w:bookmarkStart w:id="760" w:name="_Toc421783545"/>
      <w:bookmarkStart w:id="761" w:name="_Toc420414817"/>
      <w:bookmarkStart w:id="762" w:name="_Toc417984330"/>
      <w:bookmarkStart w:id="763" w:name="_Toc416360067"/>
      <w:bookmarkStart w:id="764" w:name="_Toc414884937"/>
      <w:bookmarkStart w:id="765" w:name="_Toc410904532"/>
      <w:bookmarkStart w:id="766" w:name="_Toc409708222"/>
      <w:bookmarkStart w:id="767" w:name="_Toc408576623"/>
      <w:bookmarkStart w:id="768" w:name="_Toc406508003"/>
      <w:bookmarkStart w:id="769" w:name="_Toc405386770"/>
      <w:bookmarkStart w:id="770" w:name="_Toc404332304"/>
      <w:bookmarkStart w:id="771" w:name="_Toc402967091"/>
      <w:bookmarkStart w:id="772" w:name="_Toc401757902"/>
      <w:bookmarkStart w:id="773" w:name="_Toc400374866"/>
      <w:bookmarkStart w:id="774" w:name="_Toc399160622"/>
      <w:bookmarkStart w:id="775" w:name="_Toc397517638"/>
      <w:bookmarkStart w:id="776" w:name="_Toc396212801"/>
      <w:bookmarkStart w:id="777" w:name="_Toc395100445"/>
      <w:bookmarkStart w:id="778" w:name="_Toc393715460"/>
      <w:bookmarkStart w:id="779" w:name="_Toc393714456"/>
      <w:bookmarkStart w:id="780" w:name="_Toc393713408"/>
      <w:bookmarkStart w:id="781" w:name="_Toc392235869"/>
      <w:bookmarkStart w:id="782" w:name="_Toc391386065"/>
      <w:bookmarkStart w:id="783" w:name="_Toc389730868"/>
      <w:bookmarkStart w:id="784" w:name="_Toc388947553"/>
      <w:bookmarkStart w:id="785" w:name="_Toc388946306"/>
      <w:bookmarkStart w:id="786" w:name="_Toc385496782"/>
      <w:bookmarkStart w:id="787" w:name="_Toc384625683"/>
      <w:bookmarkStart w:id="788" w:name="_Toc383182297"/>
      <w:bookmarkStart w:id="789" w:name="_Toc381784218"/>
      <w:bookmarkStart w:id="790" w:name="_Toc380582888"/>
      <w:bookmarkStart w:id="791" w:name="_Toc379440363"/>
      <w:bookmarkStart w:id="792" w:name="_Toc378322705"/>
      <w:bookmarkStart w:id="793" w:name="_Toc377026490"/>
      <w:bookmarkStart w:id="794" w:name="_Toc374692760"/>
      <w:bookmarkStart w:id="795" w:name="_Toc374692683"/>
      <w:bookmarkStart w:id="796" w:name="_Toc374006625"/>
      <w:bookmarkStart w:id="797" w:name="_Toc373157812"/>
      <w:bookmarkStart w:id="798" w:name="_Toc371588839"/>
      <w:bookmarkStart w:id="799" w:name="_Toc370373463"/>
      <w:bookmarkStart w:id="800" w:name="_Toc369007856"/>
      <w:bookmarkStart w:id="801" w:name="_Toc369007676"/>
      <w:bookmarkStart w:id="802" w:name="_Toc367715514"/>
      <w:bookmarkStart w:id="803" w:name="_Toc366157675"/>
      <w:bookmarkStart w:id="804" w:name="_Toc364672335"/>
      <w:bookmarkStart w:id="805" w:name="_Toc363741386"/>
      <w:bookmarkStart w:id="806" w:name="_Toc361921549"/>
      <w:bookmarkStart w:id="807" w:name="_Toc360696816"/>
      <w:bookmarkStart w:id="808" w:name="_Toc359489413"/>
      <w:bookmarkStart w:id="809" w:name="_Toc358192560"/>
      <w:bookmarkStart w:id="810" w:name="_Toc357001929"/>
      <w:bookmarkStart w:id="811" w:name="_Toc355708836"/>
      <w:bookmarkStart w:id="812" w:name="_Toc354053821"/>
      <w:bookmarkStart w:id="813" w:name="_Toc352940476"/>
      <w:bookmarkStart w:id="814" w:name="_Toc351549876"/>
      <w:bookmarkStart w:id="815" w:name="_Toc350415578"/>
      <w:bookmarkStart w:id="816" w:name="_Toc349288248"/>
      <w:bookmarkStart w:id="817" w:name="_Toc347929580"/>
      <w:bookmarkStart w:id="818" w:name="_Toc346885932"/>
      <w:bookmarkStart w:id="819" w:name="_Toc345579827"/>
      <w:bookmarkStart w:id="820" w:name="_Toc343262676"/>
      <w:bookmarkStart w:id="821" w:name="_Toc342912839"/>
      <w:bookmarkStart w:id="822" w:name="_Toc341451212"/>
      <w:bookmarkStart w:id="823" w:name="_Toc340225513"/>
      <w:bookmarkStart w:id="824" w:name="_Toc338779373"/>
      <w:bookmarkStart w:id="825" w:name="_Toc337110333"/>
      <w:bookmarkStart w:id="826" w:name="_Toc335901499"/>
      <w:bookmarkStart w:id="827" w:name="_Toc334776192"/>
      <w:bookmarkStart w:id="828" w:name="_Toc332272646"/>
      <w:bookmarkStart w:id="829" w:name="_Toc323904374"/>
      <w:bookmarkStart w:id="830" w:name="_Toc323035706"/>
      <w:bookmarkStart w:id="831" w:name="_Toc321820540"/>
      <w:bookmarkStart w:id="832" w:name="_Toc321311660"/>
      <w:bookmarkStart w:id="833" w:name="_Toc321233389"/>
      <w:bookmarkStart w:id="834" w:name="_Toc320536954"/>
      <w:bookmarkStart w:id="835" w:name="_Toc318964998"/>
      <w:bookmarkStart w:id="836" w:name="_Toc316479952"/>
      <w:bookmarkStart w:id="837" w:name="_Toc313973312"/>
      <w:bookmarkStart w:id="838" w:name="_Toc311103642"/>
      <w:bookmarkStart w:id="839" w:name="_Toc308530336"/>
      <w:bookmarkStart w:id="840" w:name="_Toc304892154"/>
      <w:bookmarkStart w:id="841" w:name="_Toc303344248"/>
      <w:bookmarkStart w:id="842" w:name="_Toc301945289"/>
      <w:bookmarkStart w:id="843" w:name="_Toc297804717"/>
      <w:bookmarkStart w:id="844" w:name="_Toc296675478"/>
      <w:bookmarkStart w:id="845" w:name="_Toc295387895"/>
      <w:bookmarkStart w:id="846" w:name="_Toc292704950"/>
      <w:bookmarkStart w:id="847" w:name="_Toc291005378"/>
      <w:bookmarkStart w:id="848" w:name="_Toc288660268"/>
      <w:bookmarkStart w:id="849" w:name="_Toc286218711"/>
      <w:bookmarkStart w:id="850" w:name="_Toc283737194"/>
      <w:bookmarkStart w:id="851" w:name="_Toc282526037"/>
      <w:bookmarkStart w:id="852" w:name="_Toc280349205"/>
      <w:bookmarkStart w:id="853" w:name="_Toc279669135"/>
      <w:bookmarkStart w:id="854" w:name="_Toc276717162"/>
      <w:bookmarkStart w:id="855" w:name="_Toc274223814"/>
      <w:bookmarkStart w:id="856" w:name="_Toc273023320"/>
      <w:bookmarkStart w:id="857" w:name="_Toc271700476"/>
      <w:bookmarkStart w:id="858" w:name="_Toc268773999"/>
      <w:bookmarkStart w:id="859" w:name="_Toc266181233"/>
      <w:bookmarkStart w:id="860" w:name="_Toc259783104"/>
      <w:bookmarkStart w:id="861" w:name="_Toc253407141"/>
      <w:bookmarkStart w:id="862" w:name="_Toc8296058"/>
      <w:bookmarkStart w:id="863" w:name="_Toc9580673"/>
      <w:bookmarkStart w:id="864" w:name="_Toc12354358"/>
      <w:bookmarkStart w:id="865" w:name="_Toc13065945"/>
      <w:bookmarkStart w:id="866" w:name="_Toc14769327"/>
      <w:bookmarkStart w:id="867" w:name="_Toc18681552"/>
      <w:bookmarkStart w:id="868" w:name="_Toc21528576"/>
      <w:bookmarkStart w:id="869" w:name="_Toc23321864"/>
      <w:bookmarkStart w:id="870" w:name="_Toc24365700"/>
      <w:bookmarkStart w:id="871" w:name="_Toc25746886"/>
      <w:bookmarkStart w:id="872" w:name="_Toc26539908"/>
      <w:bookmarkStart w:id="873" w:name="_Toc27558683"/>
      <w:bookmarkStart w:id="874" w:name="_Toc31986465"/>
      <w:bookmarkStart w:id="875" w:name="_Toc33175448"/>
      <w:bookmarkStart w:id="876" w:name="_Toc38455857"/>
      <w:bookmarkStart w:id="877" w:name="_Toc40787337"/>
      <w:bookmarkStart w:id="878" w:name="_Toc49438638"/>
      <w:bookmarkStart w:id="879" w:name="_Toc51669577"/>
      <w:bookmarkStart w:id="880" w:name="_Toc52889718"/>
      <w:bookmarkStart w:id="881" w:name="_Toc57030863"/>
      <w:bookmarkStart w:id="882" w:name="_Toc67918813"/>
      <w:bookmarkStart w:id="883" w:name="_Toc70410761"/>
      <w:bookmarkStart w:id="884" w:name="_Toc74064877"/>
      <w:bookmarkStart w:id="885" w:name="_Toc78207940"/>
      <w:bookmarkStart w:id="886" w:name="_Toc97889177"/>
      <w:bookmarkStart w:id="887" w:name="_Toc103001292"/>
      <w:bookmarkStart w:id="888" w:name="_Toc108423193"/>
      <w:bookmarkStart w:id="889" w:name="_Toc125536222"/>
      <w:bookmarkStart w:id="890" w:name="_Toc140583961"/>
      <w:bookmarkStart w:id="891" w:name="_Toc157508790"/>
      <w:bookmarkStart w:id="892" w:name="_Toc161924847"/>
      <w:bookmarkStart w:id="893" w:name="_Toc166081780"/>
      <w:bookmarkStart w:id="894" w:name="_Toc187412372"/>
      <w:bookmarkStart w:id="895" w:name="_Toc220086315"/>
      <w:bookmarkStart w:id="896" w:name="_Toc253407143"/>
      <w:bookmarkStart w:id="897" w:name="_Toc262631799"/>
      <w:r w:rsidRPr="008746A7">
        <w:lastRenderedPageBreak/>
        <w:t>GENERAL  INFORMATION</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747B1CCE" w14:textId="77777777" w:rsidR="00374F70" w:rsidRDefault="00374F70" w:rsidP="00374F70">
      <w:pPr>
        <w:pStyle w:val="Heading20"/>
        <w:rPr>
          <w:lang w:val="en-US"/>
        </w:rPr>
      </w:pPr>
      <w:bookmarkStart w:id="898" w:name="_Toc6411901"/>
      <w:bookmarkStart w:id="899" w:name="_Toc6215736"/>
      <w:bookmarkStart w:id="900" w:name="_Toc4420921"/>
      <w:bookmarkStart w:id="901" w:name="_Toc1570036"/>
      <w:bookmarkStart w:id="902" w:name="_Toc340530"/>
      <w:bookmarkStart w:id="903" w:name="_Toc536101943"/>
      <w:bookmarkStart w:id="904" w:name="_Toc531960775"/>
      <w:bookmarkStart w:id="905" w:name="_Toc531094564"/>
      <w:bookmarkStart w:id="906" w:name="_Toc526431478"/>
      <w:bookmarkStart w:id="907" w:name="_Toc525638281"/>
      <w:bookmarkStart w:id="908" w:name="_Toc524430948"/>
      <w:bookmarkStart w:id="909" w:name="_Toc520709557"/>
      <w:bookmarkStart w:id="910" w:name="_Toc518981881"/>
      <w:bookmarkStart w:id="911" w:name="_Toc517792325"/>
      <w:bookmarkStart w:id="912" w:name="_Toc514850716"/>
      <w:bookmarkStart w:id="913" w:name="_Toc513645640"/>
      <w:bookmarkStart w:id="914" w:name="_Toc510775347"/>
      <w:bookmarkStart w:id="915" w:name="_Toc509838123"/>
      <w:bookmarkStart w:id="916" w:name="_Toc507510702"/>
      <w:bookmarkStart w:id="917" w:name="_Toc505005327"/>
      <w:bookmarkStart w:id="918" w:name="_Toc503439013"/>
      <w:bookmarkStart w:id="919" w:name="_Toc500842095"/>
      <w:bookmarkStart w:id="920" w:name="_Toc500841774"/>
      <w:bookmarkStart w:id="921" w:name="_Toc499624459"/>
      <w:bookmarkStart w:id="922" w:name="_Toc497988305"/>
      <w:bookmarkStart w:id="923" w:name="_Toc497986897"/>
      <w:bookmarkStart w:id="924" w:name="_Toc496537197"/>
      <w:bookmarkStart w:id="925" w:name="_Toc495499925"/>
      <w:bookmarkStart w:id="926" w:name="_Toc493685640"/>
      <w:bookmarkStart w:id="927" w:name="_Toc488848845"/>
      <w:bookmarkStart w:id="928" w:name="_Toc487466256"/>
      <w:bookmarkStart w:id="929" w:name="_Toc486323158"/>
      <w:bookmarkStart w:id="930" w:name="_Toc485117045"/>
      <w:bookmarkStart w:id="931" w:name="_Toc483388278"/>
      <w:bookmarkStart w:id="932" w:name="_Toc482280083"/>
      <w:bookmarkStart w:id="933" w:name="_Toc479671289"/>
      <w:bookmarkStart w:id="934" w:name="_Toc478464747"/>
      <w:bookmarkStart w:id="935" w:name="_Toc477169042"/>
      <w:bookmarkStart w:id="936" w:name="_Toc474504470"/>
      <w:bookmarkStart w:id="937" w:name="_Toc473209528"/>
      <w:bookmarkStart w:id="938" w:name="_Toc471824659"/>
      <w:bookmarkStart w:id="939" w:name="_Toc469924984"/>
      <w:bookmarkStart w:id="940" w:name="_Toc469048937"/>
      <w:bookmarkStart w:id="941" w:name="_Toc466367268"/>
      <w:bookmarkStart w:id="942" w:name="_Toc465345249"/>
      <w:bookmarkStart w:id="943" w:name="_Toc456103323"/>
      <w:bookmarkStart w:id="944" w:name="_Toc456103207"/>
      <w:bookmarkStart w:id="945" w:name="_Toc454789145"/>
      <w:bookmarkStart w:id="946" w:name="_Toc453320501"/>
      <w:bookmarkStart w:id="947" w:name="_Toc451863131"/>
      <w:bookmarkStart w:id="948" w:name="_Toc450747462"/>
      <w:bookmarkStart w:id="949" w:name="_Toc449442758"/>
      <w:bookmarkStart w:id="950" w:name="_Toc446578864"/>
      <w:bookmarkStart w:id="951" w:name="_Toc445368576"/>
      <w:bookmarkStart w:id="952" w:name="_Toc442711613"/>
      <w:bookmarkStart w:id="953" w:name="_Toc441671598"/>
      <w:bookmarkStart w:id="954" w:name="_Toc440443781"/>
      <w:bookmarkStart w:id="955" w:name="_Toc438219158"/>
      <w:bookmarkStart w:id="956" w:name="_Toc437264273"/>
      <w:bookmarkStart w:id="957" w:name="_Toc436383051"/>
      <w:bookmarkStart w:id="958" w:name="_Toc434843823"/>
      <w:bookmarkStart w:id="959" w:name="_Toc433358214"/>
      <w:bookmarkStart w:id="960" w:name="_Toc432498826"/>
      <w:bookmarkStart w:id="961" w:name="_Toc429469039"/>
      <w:bookmarkStart w:id="962" w:name="_Toc428372290"/>
      <w:bookmarkStart w:id="963" w:name="_Toc428193350"/>
      <w:bookmarkStart w:id="964" w:name="_Toc424300236"/>
      <w:bookmarkStart w:id="965" w:name="_Toc423078765"/>
      <w:bookmarkStart w:id="966" w:name="_Toc421783546"/>
      <w:bookmarkStart w:id="967" w:name="_Toc420414818"/>
      <w:bookmarkStart w:id="968" w:name="_Toc417984331"/>
      <w:bookmarkStart w:id="969" w:name="_Toc416360068"/>
      <w:bookmarkStart w:id="970" w:name="_Toc414884938"/>
      <w:bookmarkStart w:id="971" w:name="_Toc410904533"/>
      <w:bookmarkStart w:id="972" w:name="_Toc409708223"/>
      <w:bookmarkStart w:id="973" w:name="_Toc408576624"/>
      <w:bookmarkStart w:id="974" w:name="_Toc406508004"/>
      <w:bookmarkStart w:id="975" w:name="_Toc405386771"/>
      <w:bookmarkStart w:id="976" w:name="_Toc404332305"/>
      <w:bookmarkStart w:id="977" w:name="_Toc402967092"/>
      <w:bookmarkStart w:id="978" w:name="_Toc401757903"/>
      <w:bookmarkStart w:id="979" w:name="_Toc400374867"/>
      <w:bookmarkStart w:id="980" w:name="_Toc399160623"/>
      <w:bookmarkStart w:id="981" w:name="_Toc397517639"/>
      <w:bookmarkStart w:id="982" w:name="_Toc396212802"/>
      <w:bookmarkStart w:id="983" w:name="_Toc395100446"/>
      <w:bookmarkStart w:id="984" w:name="_Toc393715461"/>
      <w:bookmarkStart w:id="985" w:name="_Toc393714457"/>
      <w:bookmarkStart w:id="986" w:name="_Toc393713409"/>
      <w:bookmarkStart w:id="987" w:name="_Toc392235870"/>
      <w:bookmarkStart w:id="988" w:name="_Toc391386066"/>
      <w:bookmarkStart w:id="989" w:name="_Toc389730869"/>
      <w:bookmarkStart w:id="990" w:name="_Toc388947554"/>
      <w:bookmarkStart w:id="991" w:name="_Toc388946307"/>
      <w:bookmarkStart w:id="992" w:name="_Toc385496783"/>
      <w:bookmarkStart w:id="993" w:name="_Toc384625684"/>
      <w:bookmarkStart w:id="994" w:name="_Toc383182298"/>
      <w:bookmarkStart w:id="995" w:name="_Toc381784219"/>
      <w:bookmarkStart w:id="996" w:name="_Toc380582889"/>
      <w:bookmarkStart w:id="997" w:name="_Toc379440364"/>
      <w:bookmarkStart w:id="998" w:name="_Toc378322706"/>
      <w:bookmarkStart w:id="999" w:name="_Toc377026491"/>
      <w:bookmarkStart w:id="1000" w:name="_Toc374692761"/>
      <w:bookmarkStart w:id="1001" w:name="_Toc374692684"/>
      <w:bookmarkStart w:id="1002" w:name="_Toc374006626"/>
      <w:bookmarkStart w:id="1003" w:name="_Toc373157813"/>
      <w:bookmarkStart w:id="1004" w:name="_Toc371588840"/>
      <w:bookmarkStart w:id="1005" w:name="_Toc370373464"/>
      <w:bookmarkStart w:id="1006" w:name="_Toc369007857"/>
      <w:bookmarkStart w:id="1007" w:name="_Toc369007677"/>
      <w:bookmarkStart w:id="1008" w:name="_Toc367715515"/>
      <w:bookmarkStart w:id="1009" w:name="_Toc366157676"/>
      <w:bookmarkStart w:id="1010" w:name="_Toc364672336"/>
      <w:bookmarkStart w:id="1011" w:name="_Toc363741387"/>
      <w:bookmarkStart w:id="1012" w:name="_Toc361921550"/>
      <w:bookmarkStart w:id="1013" w:name="_Toc360696817"/>
      <w:bookmarkStart w:id="1014" w:name="_Toc359489414"/>
      <w:bookmarkStart w:id="1015" w:name="_Toc358192561"/>
      <w:bookmarkStart w:id="1016" w:name="_Toc357001930"/>
      <w:bookmarkStart w:id="1017" w:name="_Toc355708837"/>
      <w:bookmarkStart w:id="1018" w:name="_Toc354053822"/>
      <w:bookmarkStart w:id="1019" w:name="_Toc352940477"/>
      <w:bookmarkStart w:id="1020" w:name="_Toc351549877"/>
      <w:bookmarkStart w:id="1021" w:name="_Toc350415579"/>
      <w:bookmarkStart w:id="1022" w:name="_Toc349288249"/>
      <w:bookmarkStart w:id="1023" w:name="_Toc347929581"/>
      <w:bookmarkStart w:id="1024" w:name="_Toc346885933"/>
      <w:bookmarkStart w:id="1025" w:name="_Toc345579828"/>
      <w:bookmarkStart w:id="1026" w:name="_Toc343262677"/>
      <w:bookmarkStart w:id="1027" w:name="_Toc342912840"/>
      <w:bookmarkStart w:id="1028" w:name="_Toc341451213"/>
      <w:bookmarkStart w:id="1029" w:name="_Toc340225514"/>
      <w:bookmarkStart w:id="1030" w:name="_Toc338779374"/>
      <w:bookmarkStart w:id="1031" w:name="_Toc337110334"/>
      <w:bookmarkStart w:id="1032" w:name="_Toc335901500"/>
      <w:bookmarkStart w:id="1033" w:name="_Toc334776193"/>
      <w:bookmarkStart w:id="1034" w:name="_Toc332272647"/>
      <w:bookmarkStart w:id="1035" w:name="_Toc323904375"/>
      <w:bookmarkStart w:id="1036" w:name="_Toc323035707"/>
      <w:bookmarkStart w:id="1037" w:name="_Toc321820541"/>
      <w:bookmarkStart w:id="1038" w:name="_Toc321311661"/>
      <w:bookmarkStart w:id="1039" w:name="_Toc321233390"/>
      <w:bookmarkStart w:id="1040" w:name="_Toc320536955"/>
      <w:bookmarkStart w:id="1041" w:name="_Toc318964999"/>
      <w:bookmarkStart w:id="1042" w:name="_Toc316479953"/>
      <w:bookmarkStart w:id="1043" w:name="_Toc313973313"/>
      <w:bookmarkStart w:id="1044" w:name="_Toc311103643"/>
      <w:bookmarkStart w:id="1045" w:name="_Toc308530337"/>
      <w:bookmarkStart w:id="1046" w:name="_Toc304892155"/>
      <w:bookmarkStart w:id="1047" w:name="_Toc303344249"/>
      <w:bookmarkStart w:id="1048" w:name="_Toc301945290"/>
      <w:bookmarkStart w:id="1049" w:name="_Toc297804718"/>
      <w:bookmarkStart w:id="1050" w:name="_Toc296675479"/>
      <w:bookmarkStart w:id="1051" w:name="_Toc295387896"/>
      <w:bookmarkStart w:id="1052" w:name="_Toc292704951"/>
      <w:bookmarkStart w:id="1053" w:name="_Toc291005379"/>
      <w:bookmarkStart w:id="1054" w:name="_Toc288660269"/>
      <w:bookmarkStart w:id="1055" w:name="_Toc286218712"/>
      <w:bookmarkStart w:id="1056" w:name="_Toc283737195"/>
      <w:bookmarkStart w:id="1057" w:name="_Toc282526038"/>
      <w:bookmarkStart w:id="1058" w:name="_Toc280349206"/>
      <w:bookmarkStart w:id="1059" w:name="_Toc279669136"/>
      <w:bookmarkStart w:id="1060" w:name="_Toc276717163"/>
      <w:bookmarkStart w:id="1061" w:name="_Toc274223815"/>
      <w:bookmarkStart w:id="1062" w:name="_Toc273023321"/>
      <w:bookmarkStart w:id="1063" w:name="_Toc271700477"/>
      <w:bookmarkStart w:id="1064" w:name="_Toc268774000"/>
      <w:bookmarkStart w:id="1065" w:name="_Toc266181234"/>
      <w:bookmarkStart w:id="1066" w:name="_Toc265056484"/>
      <w:bookmarkStart w:id="1067" w:name="_Toc262631768"/>
      <w:bookmarkStart w:id="1068" w:name="_Toc259783105"/>
      <w:bookmarkStart w:id="1069" w:name="_Toc253407142"/>
      <w:bookmarkStart w:id="1070" w:name="_Toc8296059"/>
      <w:bookmarkStart w:id="1071" w:name="_Toc9580674"/>
      <w:bookmarkStart w:id="1072" w:name="_Toc12354359"/>
      <w:bookmarkStart w:id="1073" w:name="_Toc13065946"/>
      <w:bookmarkStart w:id="1074" w:name="_Toc14769328"/>
      <w:bookmarkStart w:id="1075" w:name="_Toc17298846"/>
      <w:bookmarkStart w:id="1076" w:name="_Toc18681553"/>
      <w:bookmarkStart w:id="1077" w:name="_Toc21528577"/>
      <w:bookmarkStart w:id="1078" w:name="_Toc23321865"/>
      <w:bookmarkStart w:id="1079" w:name="_Toc24365701"/>
      <w:bookmarkStart w:id="1080" w:name="_Toc25746887"/>
      <w:bookmarkStart w:id="1081" w:name="_Toc26539909"/>
      <w:bookmarkStart w:id="1082" w:name="_Toc27558684"/>
      <w:bookmarkStart w:id="1083" w:name="_Toc31986466"/>
      <w:bookmarkStart w:id="1084" w:name="_Toc33175449"/>
      <w:bookmarkStart w:id="1085" w:name="_Toc38455858"/>
      <w:bookmarkStart w:id="1086" w:name="_Toc40787338"/>
      <w:bookmarkStart w:id="1087" w:name="_Toc46322968"/>
      <w:bookmarkStart w:id="1088" w:name="_Toc49438639"/>
      <w:bookmarkStart w:id="1089" w:name="_Toc51669578"/>
      <w:bookmarkStart w:id="1090" w:name="_Toc52889719"/>
      <w:bookmarkStart w:id="1091" w:name="_Toc57030864"/>
      <w:bookmarkStart w:id="1092" w:name="_Toc67918814"/>
      <w:bookmarkStart w:id="1093" w:name="_Toc70410762"/>
      <w:bookmarkStart w:id="1094" w:name="_Toc74064878"/>
      <w:bookmarkStart w:id="1095" w:name="_Toc78207941"/>
      <w:bookmarkStart w:id="1096" w:name="_Toc97889178"/>
      <w:bookmarkStart w:id="1097" w:name="_Toc103001293"/>
      <w:bookmarkStart w:id="1098" w:name="_Toc108423194"/>
      <w:bookmarkStart w:id="1099" w:name="_Toc125536223"/>
      <w:bookmarkStart w:id="1100" w:name="_Toc140583962"/>
      <w:bookmarkStart w:id="1101" w:name="_Toc157508791"/>
      <w:bookmarkStart w:id="1102" w:name="_Toc161924848"/>
      <w:bookmarkStart w:id="1103" w:name="_Toc166081781"/>
      <w:bookmarkStart w:id="1104" w:name="_Toc187412373"/>
      <w:bookmarkStart w:id="1105" w:name="_Toc220086316"/>
      <w:r>
        <w:rPr>
          <w:lang w:val="en-US"/>
        </w:rPr>
        <w:t>Lists annexed to the ITU Operational Bulletin</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320CFCE1" w14:textId="77777777" w:rsidR="00374F70" w:rsidRDefault="00374F70" w:rsidP="00374F70">
      <w:pPr>
        <w:spacing w:before="200"/>
        <w:rPr>
          <w:rFonts w:asciiTheme="minorHAnsi" w:hAnsiTheme="minorHAnsi"/>
          <w:b/>
          <w:bCs/>
        </w:rPr>
      </w:pPr>
      <w:bookmarkStart w:id="1106" w:name="_Toc248829258"/>
      <w:bookmarkStart w:id="1107" w:name="_Toc244506936"/>
      <w:bookmarkStart w:id="1108" w:name="_Toc243300311"/>
      <w:bookmarkStart w:id="1109" w:name="_Toc242001425"/>
      <w:bookmarkStart w:id="1110" w:name="_Toc240790085"/>
      <w:bookmarkStart w:id="1111" w:name="_Toc236573557"/>
      <w:bookmarkStart w:id="1112" w:name="_Toc235352384"/>
      <w:bookmarkStart w:id="1113" w:name="_Toc233609592"/>
      <w:bookmarkStart w:id="1114" w:name="_Toc232323931"/>
      <w:bookmarkStart w:id="1115" w:name="_Toc229971353"/>
      <w:bookmarkStart w:id="1116" w:name="_Toc228766354"/>
      <w:bookmarkStart w:id="1117" w:name="_Toc226791560"/>
      <w:bookmarkStart w:id="1118" w:name="_Toc224533682"/>
      <w:bookmarkStart w:id="1119" w:name="_Toc223252037"/>
      <w:bookmarkStart w:id="1120" w:name="_Toc222028812"/>
      <w:bookmarkStart w:id="1121" w:name="_Toc219610057"/>
      <w:bookmarkStart w:id="1122" w:name="_Toc219001148"/>
      <w:bookmarkStart w:id="1123" w:name="_Toc215907199"/>
      <w:bookmarkStart w:id="1124" w:name="_Toc214162711"/>
      <w:bookmarkStart w:id="1125" w:name="_Toc212964587"/>
      <w:bookmarkStart w:id="1126" w:name="_Toc211848177"/>
      <w:bookmarkStart w:id="1127" w:name="_Toc208205449"/>
      <w:bookmarkStart w:id="1128" w:name="_Toc206389934"/>
      <w:bookmarkStart w:id="1129" w:name="_Toc205106594"/>
      <w:bookmarkStart w:id="1130" w:name="_Toc204666529"/>
      <w:bookmarkStart w:id="1131" w:name="_Toc203553649"/>
      <w:bookmarkStart w:id="1132" w:name="_Toc202751280"/>
      <w:bookmarkStart w:id="1133" w:name="_Toc202750917"/>
      <w:bookmarkStart w:id="1134" w:name="_Toc202750807"/>
      <w:bookmarkStart w:id="1135" w:name="_Toc200872012"/>
      <w:bookmarkStart w:id="1136" w:name="_Toc198519367"/>
      <w:bookmarkStart w:id="1137" w:name="_Toc197223434"/>
      <w:bookmarkStart w:id="1138" w:name="_Toc196019478"/>
      <w:bookmarkStart w:id="1139" w:name="_Toc193013099"/>
      <w:bookmarkStart w:id="1140" w:name="_Toc192925234"/>
      <w:bookmarkStart w:id="1141" w:name="_Toc191803606"/>
      <w:bookmarkStart w:id="1142" w:name="_Toc188073917"/>
      <w:bookmarkStart w:id="1143" w:name="_Toc187491733"/>
      <w:bookmarkStart w:id="1144" w:name="_Toc184099119"/>
      <w:bookmarkStart w:id="1145" w:name="_Toc182996109"/>
      <w:bookmarkStart w:id="1146" w:name="_Toc181591757"/>
      <w:bookmarkStart w:id="1147" w:name="_Toc178733525"/>
      <w:bookmarkStart w:id="1148" w:name="_Toc177526404"/>
      <w:bookmarkStart w:id="1149" w:name="_Toc176340203"/>
      <w:bookmarkStart w:id="1150" w:name="_Toc174436269"/>
      <w:bookmarkStart w:id="1151" w:name="_Toc173647010"/>
      <w:bookmarkStart w:id="1152" w:name="_Toc171936761"/>
      <w:bookmarkStart w:id="1153" w:name="_Toc170815249"/>
      <w:bookmarkStart w:id="1154" w:name="_Toc169584443"/>
      <w:bookmarkStart w:id="1155" w:name="_Toc168388002"/>
      <w:bookmarkStart w:id="1156" w:name="_Toc166647544"/>
      <w:bookmarkStart w:id="1157" w:name="_Toc165690490"/>
      <w:bookmarkStart w:id="1158" w:name="_Toc164586120"/>
      <w:bookmarkStart w:id="1159" w:name="_Toc162942676"/>
      <w:bookmarkStart w:id="1160" w:name="_Toc161638205"/>
      <w:bookmarkStart w:id="1161" w:name="_Toc160456136"/>
      <w:bookmarkStart w:id="1162" w:name="_Toc159212689"/>
      <w:bookmarkStart w:id="1163" w:name="_Toc158019338"/>
      <w:bookmarkStart w:id="1164" w:name="_Toc156378795"/>
      <w:bookmarkStart w:id="1165" w:name="_Toc153877708"/>
      <w:bookmarkStart w:id="1166" w:name="_Toc152663483"/>
      <w:bookmarkStart w:id="1167" w:name="_Toc151281224"/>
      <w:bookmarkStart w:id="1168" w:name="_Toc150078542"/>
      <w:bookmarkStart w:id="1169" w:name="_Toc148519277"/>
      <w:bookmarkStart w:id="1170" w:name="_Toc148518933"/>
      <w:bookmarkStart w:id="1171" w:name="_Toc147313830"/>
      <w:bookmarkStart w:id="1172" w:name="_Toc146011631"/>
      <w:bookmarkStart w:id="1173" w:name="_Toc144780335"/>
      <w:bookmarkStart w:id="1174" w:name="_Toc143331177"/>
      <w:bookmarkStart w:id="1175" w:name="_Toc141774304"/>
      <w:bookmarkStart w:id="1176" w:name="_Toc140656512"/>
      <w:bookmarkStart w:id="1177" w:name="_Toc139444662"/>
      <w:bookmarkStart w:id="1178" w:name="_Toc138153363"/>
      <w:bookmarkStart w:id="1179" w:name="_Toc136762578"/>
      <w:bookmarkStart w:id="1180" w:name="_Toc135453245"/>
      <w:bookmarkStart w:id="1181" w:name="_Toc131917356"/>
      <w:bookmarkStart w:id="1182" w:name="_Toc131917082"/>
      <w:bookmarkStart w:id="1183" w:name="_Toc128886943"/>
      <w:bookmarkStart w:id="1184" w:name="_Toc127606592"/>
      <w:bookmarkStart w:id="1185" w:name="_Toc126481926"/>
      <w:bookmarkStart w:id="1186" w:name="_Toc122940721"/>
      <w:bookmarkStart w:id="1187" w:name="_Toc122238432"/>
      <w:bookmarkStart w:id="1188" w:name="_Toc121281070"/>
      <w:bookmarkStart w:id="1189" w:name="_Toc119749612"/>
      <w:bookmarkStart w:id="1190" w:name="_Toc117389514"/>
      <w:bookmarkStart w:id="1191" w:name="_Toc116117066"/>
      <w:bookmarkStart w:id="1192" w:name="_Toc114285869"/>
      <w:bookmarkStart w:id="1193" w:name="_Toc113250000"/>
      <w:bookmarkStart w:id="1194" w:name="_Toc111607471"/>
      <w:bookmarkStart w:id="1195" w:name="_Toc110233322"/>
      <w:bookmarkStart w:id="1196" w:name="_Toc110233107"/>
      <w:bookmarkStart w:id="1197" w:name="_Toc109631890"/>
      <w:bookmarkStart w:id="1198" w:name="_Toc109631795"/>
      <w:bookmarkStart w:id="1199" w:name="_Toc109028728"/>
      <w:bookmarkStart w:id="1200" w:name="_Toc107798484"/>
      <w:bookmarkStart w:id="1201" w:name="_Toc106504837"/>
      <w:bookmarkStart w:id="1202" w:name="_Toc105302119"/>
      <w:r>
        <w:rPr>
          <w:rFonts w:asciiTheme="minorHAnsi" w:hAnsiTheme="minorHAnsi"/>
          <w:b/>
          <w:bCs/>
        </w:rPr>
        <w:t>Note from TSB</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30CF190C" w14:textId="77777777" w:rsidR="001923FE" w:rsidRDefault="001923FE" w:rsidP="001923FE">
      <w:pPr>
        <w:spacing w:before="0"/>
        <w:ind w:left="567" w:hanging="567"/>
        <w:rPr>
          <w:rFonts w:asciiTheme="minorHAnsi" w:hAnsiTheme="minorHAnsi"/>
        </w:rPr>
      </w:pPr>
      <w:r>
        <w:rPr>
          <w:rFonts w:asciiTheme="minorHAnsi" w:hAnsiTheme="minorHAnsi"/>
        </w:rPr>
        <w:t>1317</w:t>
      </w:r>
      <w:r>
        <w:rPr>
          <w:rFonts w:asciiTheme="minorHAnsi" w:hAnsiTheme="minorHAnsi"/>
        </w:rPr>
        <w:tab/>
        <w:t>List of Data Network Identification Codes (DNIC) (According to ITU-T Recommendation X.121 (10/2000)) (Position on 1 June 2025)</w:t>
      </w:r>
    </w:p>
    <w:p w14:paraId="7B4D4B9E" w14:textId="49306859" w:rsidR="009F3210" w:rsidRDefault="009F3210" w:rsidP="00F51A6D">
      <w:pPr>
        <w:spacing w:before="0"/>
        <w:ind w:left="567" w:hanging="567"/>
        <w:rPr>
          <w:rFonts w:asciiTheme="minorHAnsi" w:hAnsiTheme="minorHAnsi"/>
        </w:rPr>
      </w:pPr>
      <w:r>
        <w:rPr>
          <w:rFonts w:asciiTheme="minorHAnsi" w:hAnsiTheme="minorHAnsi"/>
        </w:rPr>
        <w:t>1295</w:t>
      </w:r>
      <w:r>
        <w:rPr>
          <w:rFonts w:asciiTheme="minorHAnsi" w:hAnsiTheme="minorHAnsi"/>
        </w:rPr>
        <w:tab/>
        <w:t>List of International Signalling Point Codes (ISPC) (According to Recommendation ITU-T Q.708 (03/1999)) (Position on 1 July 2024)</w:t>
      </w:r>
    </w:p>
    <w:p w14:paraId="2696BF0D" w14:textId="069ACA3D" w:rsidR="006C392F" w:rsidRDefault="006C392F" w:rsidP="00F51A6D">
      <w:pPr>
        <w:spacing w:before="0"/>
        <w:ind w:left="567" w:hanging="567"/>
        <w:rPr>
          <w:rFonts w:asciiTheme="minorHAnsi" w:hAnsiTheme="minorHAnsi"/>
        </w:rPr>
      </w:pPr>
      <w:r>
        <w:rPr>
          <w:rFonts w:asciiTheme="minorHAnsi" w:hAnsiTheme="minorHAnsi"/>
        </w:rPr>
        <w:t>1293</w:t>
      </w:r>
      <w:r>
        <w:rPr>
          <w:rFonts w:asciiTheme="minorHAnsi" w:hAnsiTheme="minorHAnsi"/>
        </w:rPr>
        <w:tab/>
        <w:t>List of Signalling Area/Network Codes (SANC) (Complement to Recommendation ITU-T Q.708 (03/1999)) (Position on 1 June 2024)</w:t>
      </w:r>
    </w:p>
    <w:p w14:paraId="2D20B577" w14:textId="22E782EF"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464228F8"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49A2485" w:rsidR="00A20427"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203" w:name="_Toc4420922"/>
      <w:bookmarkStart w:id="1204" w:name="_Toc1570037"/>
      <w:r>
        <w:br w:type="page"/>
      </w:r>
    </w:p>
    <w:p w14:paraId="56507444" w14:textId="5F412CA1" w:rsidR="00A20427" w:rsidRDefault="00A20427" w:rsidP="00A20427">
      <w:pPr>
        <w:pStyle w:val="Heading2grey"/>
        <w:rPr>
          <w:lang w:val="en-US"/>
        </w:rPr>
      </w:pPr>
      <w:r>
        <w:rPr>
          <w:lang w:val="en-US"/>
        </w:rPr>
        <w:lastRenderedPageBreak/>
        <w:t>Approval and deletion of ITU-T Recommendations</w:t>
      </w:r>
    </w:p>
    <w:p w14:paraId="678932BC" w14:textId="77777777" w:rsidR="00A20427" w:rsidRPr="00962762" w:rsidRDefault="00A20427" w:rsidP="00A20427">
      <w:pPr>
        <w:rPr>
          <w:rStyle w:val="Strong"/>
        </w:rPr>
      </w:pPr>
      <w:r w:rsidRPr="00962762">
        <w:rPr>
          <w:rStyle w:val="Strong"/>
        </w:rPr>
        <w:t>Approved Recommendations:</w:t>
      </w:r>
      <w:bookmarkStart w:id="1205" w:name="ApprovedContent"/>
      <w:bookmarkEnd w:id="1205"/>
    </w:p>
    <w:p w14:paraId="156C54EE" w14:textId="77777777" w:rsidR="00A20427" w:rsidRDefault="00A20427" w:rsidP="00A20427">
      <w:r>
        <w:t xml:space="preserve">By </w:t>
      </w:r>
      <w:hyperlink r:id="rId14" w:history="1">
        <w:r>
          <w:rPr>
            <w:rStyle w:val="Hyperlink"/>
          </w:rPr>
          <w:t>AAP-30</w:t>
        </w:r>
      </w:hyperlink>
      <w:r>
        <w:t>, it was announced that the following ITU-T Recommendations were approved, in accordance with the procedures outlined in Recommendation ITU-T A.8:</w:t>
      </w:r>
    </w:p>
    <w:p w14:paraId="7802E0E2" w14:textId="4D87FB56" w:rsidR="00A20427" w:rsidRDefault="00A20427" w:rsidP="00C43654">
      <w:pPr>
        <w:ind w:left="567" w:hanging="567"/>
      </w:pPr>
      <w:r>
        <w:t>-</w:t>
      </w:r>
      <w:r w:rsidR="00C43654">
        <w:tab/>
      </w:r>
      <w:hyperlink r:id="rId15" w:history="1">
        <w:r>
          <w:rPr>
            <w:rStyle w:val="Hyperlink"/>
          </w:rPr>
          <w:t>ITU-T G.798 (02/2026)</w:t>
        </w:r>
      </w:hyperlink>
      <w:r>
        <w:t>: Characteristics of optical transport network hierarchy equipment functional blocks - Overview</w:t>
      </w:r>
    </w:p>
    <w:p w14:paraId="217A47AC" w14:textId="248C7AC6" w:rsidR="00A20427" w:rsidRDefault="00A20427" w:rsidP="00C43654">
      <w:pPr>
        <w:ind w:left="567" w:hanging="567"/>
      </w:pPr>
      <w:r>
        <w:t>-</w:t>
      </w:r>
      <w:r w:rsidR="00C43654">
        <w:tab/>
      </w:r>
      <w:hyperlink r:id="rId16" w:history="1">
        <w:r>
          <w:rPr>
            <w:rStyle w:val="Hyperlink"/>
          </w:rPr>
          <w:t>ITU-T G.798.2 (02/2026)</w:t>
        </w:r>
      </w:hyperlink>
      <w:r>
        <w:t>: Characteristics of optical transport network hierarchy equipment functional blocks - Media</w:t>
      </w:r>
    </w:p>
    <w:p w14:paraId="6B1C57D7" w14:textId="3C6535FA" w:rsidR="00A20427" w:rsidRDefault="00A20427" w:rsidP="00C43654">
      <w:pPr>
        <w:ind w:left="567" w:hanging="567"/>
      </w:pPr>
      <w:r>
        <w:t>-</w:t>
      </w:r>
      <w:r w:rsidR="00C43654">
        <w:tab/>
      </w:r>
      <w:hyperlink r:id="rId17" w:history="1">
        <w:r>
          <w:rPr>
            <w:rStyle w:val="Hyperlink"/>
          </w:rPr>
          <w:t>ITU-T G.798.3 (02/2026)</w:t>
        </w:r>
      </w:hyperlink>
      <w:r>
        <w:t>: Characteristics of optical transport network hierarchy equipment functional blocks - OTU and ODU</w:t>
      </w:r>
    </w:p>
    <w:p w14:paraId="3962C273" w14:textId="382569A2" w:rsidR="00A20427" w:rsidRDefault="00A20427" w:rsidP="00C43654">
      <w:pPr>
        <w:ind w:left="567" w:hanging="567"/>
      </w:pPr>
      <w:r>
        <w:t>-</w:t>
      </w:r>
      <w:r w:rsidR="00C43654">
        <w:tab/>
      </w:r>
      <w:hyperlink r:id="rId18" w:history="1">
        <w:r>
          <w:rPr>
            <w:rStyle w:val="Hyperlink"/>
          </w:rPr>
          <w:t>ITU-T G.798.4 (02/2026)</w:t>
        </w:r>
      </w:hyperlink>
      <w:r>
        <w:t>: Characteristics of optical transport network hierarchy equipment functional blocks - FlexO</w:t>
      </w:r>
    </w:p>
    <w:p w14:paraId="1CCA8C9F" w14:textId="36A1E2F1" w:rsidR="00A20427" w:rsidRDefault="00A20427" w:rsidP="00C43654">
      <w:pPr>
        <w:ind w:left="567" w:hanging="567"/>
      </w:pPr>
      <w:r>
        <w:t>-</w:t>
      </w:r>
      <w:r w:rsidR="00C43654">
        <w:tab/>
      </w:r>
      <w:hyperlink r:id="rId19" w:history="1">
        <w:r>
          <w:rPr>
            <w:rStyle w:val="Hyperlink"/>
          </w:rPr>
          <w:t>ITU-T G.8275.2 (02/2026)</w:t>
        </w:r>
      </w:hyperlink>
      <w:r>
        <w:t>: Precision time protocol telecom profile for phase/time synchronization with partial timing support from the network</w:t>
      </w:r>
    </w:p>
    <w:p w14:paraId="2181773F" w14:textId="40C67FE1" w:rsidR="00A20427" w:rsidRDefault="00A20427" w:rsidP="00C43654">
      <w:pPr>
        <w:ind w:left="567" w:hanging="567"/>
      </w:pPr>
      <w:r>
        <w:t>-</w:t>
      </w:r>
      <w:r w:rsidR="00C43654">
        <w:tab/>
      </w:r>
      <w:hyperlink r:id="rId20" w:history="1">
        <w:r>
          <w:rPr>
            <w:rStyle w:val="Hyperlink"/>
          </w:rPr>
          <w:t>ITU-T G.9804.3 (2021) Amd. 3 (02/2026)</w:t>
        </w:r>
      </w:hyperlink>
      <w:r>
        <w:t>: 50-Gigabit-capable passive optical networks (50G-PON): Physical media dependent (PMD) layer specification - Amendment 3</w:t>
      </w:r>
    </w:p>
    <w:p w14:paraId="7EC86A4C" w14:textId="1AF4AE09" w:rsidR="00A20427" w:rsidRDefault="00A20427" w:rsidP="00A20427">
      <w:r>
        <w:t>-</w:t>
      </w:r>
      <w:r w:rsidR="00C43654">
        <w:tab/>
      </w:r>
      <w:hyperlink r:id="rId21" w:history="1">
        <w:r>
          <w:rPr>
            <w:rStyle w:val="Hyperlink"/>
          </w:rPr>
          <w:t>ITU-T L.1801 (02/2026)</w:t>
        </w:r>
      </w:hyperlink>
      <w:r>
        <w:t>: Guidelines for assessing the environmental impact of artificial intelligence systems</w:t>
      </w:r>
    </w:p>
    <w:p w14:paraId="69A2F193" w14:textId="6B6DE96A" w:rsidR="00A20427" w:rsidRDefault="00A20427" w:rsidP="00A20427"/>
    <w:p w14:paraId="2B1A79EF" w14:textId="77777777" w:rsidR="00A20427" w:rsidRDefault="00A20427" w:rsidP="00A20427">
      <w:r>
        <w:t xml:space="preserve">By TSB Circular </w:t>
      </w:r>
      <w:hyperlink r:id="rId22" w:history="1">
        <w:r>
          <w:rPr>
            <w:rStyle w:val="Hyperlink"/>
          </w:rPr>
          <w:t>CIR-115</w:t>
        </w:r>
      </w:hyperlink>
      <w:r>
        <w:t xml:space="preserve"> of 16 February 2026, it was announced that the following ITU-T Recommendations were approved in accordance with the procedures outlined in Resolution 1:</w:t>
      </w:r>
    </w:p>
    <w:p w14:paraId="31C47E06" w14:textId="21C29A3D" w:rsidR="00A20427" w:rsidRDefault="00A20427" w:rsidP="00A20427">
      <w:r>
        <w:t xml:space="preserve">- </w:t>
      </w:r>
      <w:r w:rsidR="00C43654">
        <w:tab/>
      </w:r>
      <w:hyperlink r:id="rId23" w:history="1">
        <w:r>
          <w:rPr>
            <w:rStyle w:val="Hyperlink"/>
          </w:rPr>
          <w:t>ITU-T D.502R (02/2026)</w:t>
        </w:r>
      </w:hyperlink>
      <w:r>
        <w:t>: International Mobile Roaming in Asia and Oceania</w:t>
      </w:r>
    </w:p>
    <w:p w14:paraId="5A23687F" w14:textId="432ACC15" w:rsidR="00A20427" w:rsidRDefault="00A20427" w:rsidP="00A20427"/>
    <w:p w14:paraId="1B6CB272" w14:textId="77777777" w:rsidR="00A20427" w:rsidRPr="00962762" w:rsidRDefault="00A20427" w:rsidP="00A20427">
      <w:pPr>
        <w:rPr>
          <w:rStyle w:val="Strong"/>
        </w:rPr>
      </w:pPr>
      <w:r w:rsidRPr="00962762">
        <w:rPr>
          <w:rStyle w:val="Strong"/>
        </w:rPr>
        <w:t>Deleted Recommendations:</w:t>
      </w:r>
      <w:bookmarkStart w:id="1206" w:name="DeletedContent"/>
      <w:bookmarkEnd w:id="1206"/>
    </w:p>
    <w:p w14:paraId="34067EE1" w14:textId="70A07E04" w:rsidR="00A20427" w:rsidRDefault="00A20427" w:rsidP="00A20427">
      <w:r>
        <w:t>None</w:t>
      </w:r>
    </w:p>
    <w:p w14:paraId="580F4475" w14:textId="77777777" w:rsidR="00A20427" w:rsidRDefault="00A20427">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052E6FA5" w14:textId="77777777" w:rsidR="00F06F6B" w:rsidRPr="00C43654" w:rsidRDefault="00F06F6B" w:rsidP="00F06F6B">
      <w:pPr>
        <w:keepNext/>
        <w:shd w:val="clear" w:color="auto" w:fill="D9D9D9"/>
        <w:tabs>
          <w:tab w:val="left" w:pos="794"/>
          <w:tab w:val="left" w:pos="1191"/>
          <w:tab w:val="left" w:pos="1588"/>
          <w:tab w:val="left" w:pos="1985"/>
        </w:tabs>
        <w:spacing w:before="0" w:after="120"/>
        <w:jc w:val="center"/>
        <w:outlineLvl w:val="1"/>
        <w:rPr>
          <w:rFonts w:cs="Calibri"/>
          <w:sz w:val="28"/>
          <w:szCs w:val="28"/>
          <w:lang w:val="en-GB"/>
        </w:rPr>
      </w:pPr>
      <w:bookmarkStart w:id="1207" w:name="_Toc138153382"/>
      <w:bookmarkStart w:id="1208" w:name="_Toc215907216"/>
      <w:bookmarkStart w:id="1209" w:name="_Toc135454474"/>
      <w:bookmarkStart w:id="1210" w:name="_Toc506783994"/>
      <w:bookmarkStart w:id="1211" w:name="_Toc90785449"/>
      <w:bookmarkStart w:id="1212" w:name="_Toc90785242"/>
      <w:bookmarkStart w:id="1213" w:name="_Toc87949806"/>
      <w:bookmarkStart w:id="1214" w:name="_Toc87948755"/>
      <w:bookmarkStart w:id="1215" w:name="_Hlk106116233"/>
      <w:bookmarkStart w:id="1216" w:name="_Toc474504482"/>
      <w:bookmarkStart w:id="1217" w:name="_Toc157508793"/>
      <w:bookmarkEnd w:id="1203"/>
      <w:bookmarkEnd w:id="1204"/>
      <w:r w:rsidRPr="00C43654">
        <w:rPr>
          <w:rFonts w:cs="Calibri"/>
          <w:b/>
          <w:bCs/>
          <w:sz w:val="28"/>
          <w:szCs w:val="28"/>
          <w:lang w:val="en-GB"/>
        </w:rPr>
        <w:lastRenderedPageBreak/>
        <w:t>Telephone Service</w:t>
      </w:r>
      <w:r w:rsidRPr="00C43654">
        <w:rPr>
          <w:rFonts w:cs="Calibri"/>
          <w:b/>
          <w:bCs/>
          <w:sz w:val="28"/>
          <w:szCs w:val="28"/>
          <w:lang w:val="en-GB"/>
        </w:rPr>
        <w:br/>
        <w:t>(Recommendation ITU-T E.164)</w:t>
      </w:r>
    </w:p>
    <w:p w14:paraId="617DADD5" w14:textId="07573E6F" w:rsidR="00F06F6B" w:rsidRPr="000825CF" w:rsidRDefault="000825CF" w:rsidP="00F06F6B">
      <w:pPr>
        <w:tabs>
          <w:tab w:val="left" w:pos="720"/>
          <w:tab w:val="left" w:pos="794"/>
          <w:tab w:val="left" w:pos="1191"/>
          <w:tab w:val="left" w:pos="1588"/>
          <w:tab w:val="left" w:pos="1985"/>
        </w:tabs>
        <w:overflowPunct/>
        <w:autoSpaceDE/>
        <w:adjustRightInd/>
        <w:jc w:val="center"/>
        <w:rPr>
          <w:rFonts w:cs="Calibri"/>
          <w:sz w:val="18"/>
          <w:szCs w:val="18"/>
          <w:lang w:val="en-GB"/>
        </w:rPr>
      </w:pPr>
      <w:r w:rsidRPr="000825CF">
        <w:rPr>
          <w:rFonts w:cs="Calibri"/>
          <w:sz w:val="18"/>
          <w:szCs w:val="18"/>
          <w:lang w:val="en-GB"/>
        </w:rPr>
        <w:t xml:space="preserve">See </w:t>
      </w:r>
      <w:r>
        <w:rPr>
          <w:rFonts w:cs="Calibri"/>
          <w:sz w:val="18"/>
          <w:szCs w:val="18"/>
          <w:lang w:val="en-GB"/>
        </w:rPr>
        <w:t>URL</w:t>
      </w:r>
      <w:r w:rsidR="00F06F6B" w:rsidRPr="000825CF">
        <w:rPr>
          <w:rFonts w:cs="Calibri"/>
          <w:sz w:val="18"/>
          <w:szCs w:val="18"/>
          <w:lang w:val="en-GB"/>
        </w:rPr>
        <w:t xml:space="preserve">: </w:t>
      </w:r>
      <w:hyperlink r:id="rId24" w:history="1">
        <w:r w:rsidR="00F06F6B" w:rsidRPr="000825CF">
          <w:rPr>
            <w:rStyle w:val="Hyperlink"/>
            <w:rFonts w:cs="Calibri"/>
            <w:color w:val="auto"/>
            <w:sz w:val="18"/>
            <w:szCs w:val="18"/>
            <w:u w:val="none"/>
            <w:lang w:val="en-GB"/>
          </w:rPr>
          <w:t>www.itu.int/itu-t/nnp</w:t>
        </w:r>
      </w:hyperlink>
    </w:p>
    <w:p w14:paraId="2D82BA9E" w14:textId="77777777" w:rsidR="00F06F6B" w:rsidRPr="000825CF" w:rsidRDefault="00F06F6B" w:rsidP="00F06F6B">
      <w:pPr>
        <w:rPr>
          <w:lang w:val="en-GB"/>
        </w:rPr>
      </w:pPr>
    </w:p>
    <w:p w14:paraId="0B3E0B01" w14:textId="77777777" w:rsidR="00F06F6B" w:rsidRPr="00BF1C3F" w:rsidRDefault="00F06F6B" w:rsidP="00F06F6B">
      <w:pPr>
        <w:tabs>
          <w:tab w:val="left" w:pos="1560"/>
          <w:tab w:val="left" w:pos="2127"/>
        </w:tabs>
        <w:spacing w:before="0"/>
        <w:jc w:val="left"/>
        <w:outlineLvl w:val="3"/>
        <w:rPr>
          <w:rFonts w:cs="Arial"/>
          <w:b/>
        </w:rPr>
      </w:pPr>
      <w:r w:rsidRPr="000B7C4A">
        <w:rPr>
          <w:rFonts w:cs="Arial"/>
          <w:b/>
        </w:rPr>
        <w:t xml:space="preserve">Democratic People’s Republic of Korea </w:t>
      </w:r>
      <w:r w:rsidRPr="00BF1C3F">
        <w:rPr>
          <w:rFonts w:cs="Arial"/>
          <w:b/>
        </w:rPr>
        <w:t xml:space="preserve">(country code </w:t>
      </w:r>
      <w:r w:rsidRPr="000B7C4A">
        <w:rPr>
          <w:rFonts w:cs="Arial"/>
          <w:b/>
        </w:rPr>
        <w:t>+850</w:t>
      </w:r>
      <w:r w:rsidRPr="00BF1C3F">
        <w:rPr>
          <w:rFonts w:cs="Arial"/>
          <w:b/>
        </w:rPr>
        <w:t>)</w:t>
      </w:r>
    </w:p>
    <w:p w14:paraId="6419A7EF" w14:textId="0E2197D1" w:rsidR="00F06F6B" w:rsidRDefault="00F06F6B" w:rsidP="00F06F6B">
      <w:pPr>
        <w:keepNext/>
        <w:keepLines/>
        <w:spacing w:after="120"/>
        <w:jc w:val="left"/>
        <w:rPr>
          <w:rFonts w:cs="Arial"/>
          <w:bCs/>
        </w:rPr>
      </w:pPr>
      <w:r w:rsidRPr="00957971">
        <w:rPr>
          <w:rFonts w:cs="Arial"/>
          <w:bCs/>
        </w:rPr>
        <w:t xml:space="preserve">Communication of </w:t>
      </w:r>
      <w:r w:rsidR="00D94559">
        <w:rPr>
          <w:rFonts w:cs="Arial"/>
          <w:bCs/>
        </w:rPr>
        <w:t>2</w:t>
      </w:r>
      <w:r w:rsidR="0024024B">
        <w:rPr>
          <w:rFonts w:cs="Arial"/>
          <w:bCs/>
        </w:rPr>
        <w:t>7</w:t>
      </w:r>
      <w:r w:rsidRPr="00957971">
        <w:rPr>
          <w:rFonts w:cs="Arial"/>
          <w:bCs/>
        </w:rPr>
        <w:t>.II.2026:</w:t>
      </w:r>
    </w:p>
    <w:p w14:paraId="6638E367" w14:textId="64B1B5A5" w:rsidR="00F06F6B" w:rsidRDefault="00F06F6B" w:rsidP="00F06F6B">
      <w:pPr>
        <w:keepNext/>
        <w:keepLines/>
        <w:spacing w:after="120"/>
        <w:jc w:val="left"/>
        <w:rPr>
          <w:rFonts w:cs="Arial"/>
        </w:rPr>
      </w:pPr>
      <w:r w:rsidRPr="00957971">
        <w:rPr>
          <w:rFonts w:cs="Arial"/>
        </w:rPr>
        <w:t xml:space="preserve">The Ministry of Information and Communications Technology Industry, </w:t>
      </w:r>
      <w:r w:rsidR="00AC319D" w:rsidRPr="00AC319D">
        <w:rPr>
          <w:rFonts w:cs="Arial"/>
        </w:rPr>
        <w:t>Democratic People’s Republic of Korea</w:t>
      </w:r>
      <w:r w:rsidRPr="00957971">
        <w:rPr>
          <w:rFonts w:cs="Arial"/>
        </w:rPr>
        <w:t>, announces the following number change for numbering plan for Democratic People’s Republic of Korea:</w:t>
      </w:r>
    </w:p>
    <w:p w14:paraId="2F78CF8B" w14:textId="77777777" w:rsidR="00F06F6B" w:rsidRPr="001B1FC1" w:rsidRDefault="00F06F6B" w:rsidP="00F06F6B">
      <w:pPr>
        <w:keepNext/>
        <w:keepLines/>
        <w:overflowPunct/>
        <w:autoSpaceDE/>
        <w:autoSpaceDN/>
        <w:adjustRightInd/>
        <w:spacing w:before="0"/>
        <w:jc w:val="center"/>
        <w:textAlignment w:val="auto"/>
        <w:rPr>
          <w:bCs/>
          <w:i/>
        </w:rPr>
      </w:pPr>
      <w:r>
        <w:rPr>
          <w:rFonts w:cs="Arial"/>
        </w:rPr>
        <w:br/>
      </w:r>
      <w:r w:rsidRPr="001B1FC1">
        <w:rPr>
          <w:bCs/>
          <w:i/>
        </w:rPr>
        <w:t xml:space="preserve">Description of number change for national ITU-T E.164 numbering plan </w:t>
      </w:r>
    </w:p>
    <w:p w14:paraId="48BEDB44" w14:textId="77777777" w:rsidR="00F06F6B" w:rsidRPr="00D00C33" w:rsidRDefault="00F06F6B" w:rsidP="00F06F6B">
      <w:pPr>
        <w:keepNext/>
        <w:keepLines/>
        <w:overflowPunct/>
        <w:autoSpaceDE/>
        <w:autoSpaceDN/>
        <w:adjustRightInd/>
        <w:spacing w:before="0"/>
        <w:jc w:val="center"/>
        <w:textAlignment w:val="auto"/>
        <w:rPr>
          <w:bCs/>
          <w:i/>
        </w:rPr>
      </w:pPr>
      <w:r w:rsidRPr="001B1FC1">
        <w:rPr>
          <w:bCs/>
          <w:i/>
        </w:rPr>
        <w:t>for country code +850:</w:t>
      </w:r>
      <w:r>
        <w:rPr>
          <w:bCs/>
          <w:i/>
        </w:rPr>
        <w:br/>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6"/>
        <w:gridCol w:w="1372"/>
        <w:gridCol w:w="1397"/>
        <w:gridCol w:w="916"/>
        <w:gridCol w:w="1216"/>
        <w:gridCol w:w="1216"/>
        <w:gridCol w:w="1950"/>
      </w:tblGrid>
      <w:tr w:rsidR="00F06F6B" w:rsidRPr="00ED2019" w14:paraId="05AA1D23" w14:textId="77777777" w:rsidTr="007E63E5">
        <w:trPr>
          <w:cantSplit/>
          <w:tblHeader/>
          <w:jc w:val="center"/>
        </w:trPr>
        <w:tc>
          <w:tcPr>
            <w:tcW w:w="808" w:type="pct"/>
            <w:vMerge w:val="restart"/>
            <w:vAlign w:val="center"/>
          </w:tcPr>
          <w:p w14:paraId="5CEE9C63" w14:textId="77777777" w:rsidR="00F06F6B" w:rsidRPr="00ED2019" w:rsidRDefault="00F06F6B" w:rsidP="00534E6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60" w:after="60"/>
              <w:jc w:val="center"/>
              <w:textAlignment w:val="auto"/>
              <w:rPr>
                <w:rFonts w:asciiTheme="minorHAnsi" w:eastAsia="SimSun" w:hAnsiTheme="minorHAnsi" w:cstheme="minorHAnsi"/>
                <w:i/>
              </w:rPr>
            </w:pPr>
            <w:r w:rsidRPr="00ED2019">
              <w:rPr>
                <w:rFonts w:asciiTheme="minorHAnsi" w:eastAsia="SimSun" w:hAnsiTheme="minorHAnsi" w:cstheme="minorHAnsi"/>
                <w:i/>
              </w:rPr>
              <w:t>Communicated time and date of change</w:t>
            </w:r>
          </w:p>
        </w:tc>
        <w:tc>
          <w:tcPr>
            <w:tcW w:w="1439" w:type="pct"/>
            <w:gridSpan w:val="2"/>
            <w:vAlign w:val="center"/>
          </w:tcPr>
          <w:p w14:paraId="48F27641" w14:textId="77777777" w:rsidR="00F06F6B" w:rsidRPr="00ED2019" w:rsidRDefault="00F06F6B" w:rsidP="00534E6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eastAsia="SimSun" w:hAnsiTheme="minorHAnsi" w:cstheme="minorHAnsi"/>
                <w:i/>
              </w:rPr>
            </w:pPr>
            <w:r w:rsidRPr="00ED2019">
              <w:rPr>
                <w:rFonts w:asciiTheme="minorHAnsi" w:eastAsia="SimSun" w:hAnsiTheme="minorHAnsi" w:cstheme="minorHAnsi"/>
                <w:i/>
              </w:rPr>
              <w:t xml:space="preserve">N(S)N </w:t>
            </w:r>
            <w:r w:rsidRPr="00ED2019">
              <w:rPr>
                <w:rFonts w:asciiTheme="minorHAnsi" w:eastAsia="SimSun" w:hAnsiTheme="minorHAnsi" w:cstheme="minorHAnsi"/>
                <w:i/>
                <w:color w:val="000000"/>
              </w:rPr>
              <w:t>(national (significant) number)</w:t>
            </w:r>
          </w:p>
        </w:tc>
        <w:tc>
          <w:tcPr>
            <w:tcW w:w="476" w:type="pct"/>
            <w:vMerge w:val="restart"/>
            <w:vAlign w:val="center"/>
          </w:tcPr>
          <w:p w14:paraId="18AF71DC" w14:textId="77777777" w:rsidR="00F06F6B" w:rsidRPr="00ED2019" w:rsidRDefault="00F06F6B" w:rsidP="00534E6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eastAsia="SimSun" w:hAnsiTheme="minorHAnsi" w:cstheme="minorHAnsi"/>
                <w:i/>
              </w:rPr>
            </w:pPr>
            <w:r w:rsidRPr="00ED2019">
              <w:rPr>
                <w:rFonts w:asciiTheme="minorHAnsi" w:eastAsia="SimSun" w:hAnsiTheme="minorHAnsi" w:cstheme="minorHAnsi"/>
                <w:i/>
                <w:color w:val="000000"/>
              </w:rPr>
              <w:t>Usage of E.164 number</w:t>
            </w:r>
          </w:p>
        </w:tc>
        <w:tc>
          <w:tcPr>
            <w:tcW w:w="1264" w:type="pct"/>
            <w:gridSpan w:val="2"/>
            <w:tcMar>
              <w:left w:w="85" w:type="dxa"/>
              <w:right w:w="85" w:type="dxa"/>
            </w:tcMar>
            <w:vAlign w:val="center"/>
          </w:tcPr>
          <w:p w14:paraId="1DAFBB06" w14:textId="77777777" w:rsidR="00F06F6B" w:rsidRPr="00ED2019" w:rsidRDefault="00F06F6B" w:rsidP="00534E6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eastAsia="SimSun" w:hAnsiTheme="minorHAnsi" w:cstheme="minorHAnsi"/>
                <w:i/>
              </w:rPr>
            </w:pPr>
            <w:r w:rsidRPr="00ED2019">
              <w:rPr>
                <w:rFonts w:asciiTheme="minorHAnsi" w:eastAsia="SimSun" w:hAnsiTheme="minorHAnsi" w:cstheme="minorHAnsi"/>
                <w:i/>
                <w:color w:val="000000"/>
              </w:rPr>
              <w:t>Parallel running</w:t>
            </w:r>
          </w:p>
        </w:tc>
        <w:tc>
          <w:tcPr>
            <w:tcW w:w="1013" w:type="pct"/>
            <w:vMerge w:val="restart"/>
            <w:vAlign w:val="center"/>
          </w:tcPr>
          <w:p w14:paraId="79A68E32" w14:textId="77777777" w:rsidR="00F06F6B" w:rsidRPr="00ED2019" w:rsidRDefault="00F06F6B" w:rsidP="00534E6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eastAsia="SimSun" w:hAnsiTheme="minorHAnsi" w:cstheme="minorHAnsi"/>
                <w:i/>
                <w:color w:val="000000"/>
              </w:rPr>
            </w:pPr>
            <w:r w:rsidRPr="00ED2019">
              <w:rPr>
                <w:rFonts w:asciiTheme="minorHAnsi" w:eastAsia="SimSun" w:hAnsiTheme="minorHAnsi" w:cstheme="minorHAnsi"/>
                <w:i/>
                <w:color w:val="000000"/>
              </w:rPr>
              <w:t>Operator</w:t>
            </w:r>
          </w:p>
        </w:tc>
      </w:tr>
      <w:tr w:rsidR="00681C09" w:rsidRPr="00ED2019" w14:paraId="1853E9E4" w14:textId="77777777" w:rsidTr="007E63E5">
        <w:trPr>
          <w:cantSplit/>
          <w:tblHeader/>
          <w:jc w:val="center"/>
        </w:trPr>
        <w:tc>
          <w:tcPr>
            <w:tcW w:w="808" w:type="pct"/>
            <w:vMerge/>
            <w:vAlign w:val="center"/>
          </w:tcPr>
          <w:p w14:paraId="6A2C7CB0" w14:textId="77777777" w:rsidR="00F06F6B" w:rsidRPr="00ED2019" w:rsidRDefault="00F06F6B" w:rsidP="00534E6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b/>
                <w:i/>
                <w:color w:val="000000"/>
              </w:rPr>
            </w:pPr>
          </w:p>
        </w:tc>
        <w:tc>
          <w:tcPr>
            <w:tcW w:w="713" w:type="pct"/>
            <w:vAlign w:val="center"/>
          </w:tcPr>
          <w:p w14:paraId="47B855E3" w14:textId="77777777" w:rsidR="00F06F6B" w:rsidRPr="00ED2019" w:rsidRDefault="00F06F6B" w:rsidP="00534E6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i/>
                <w:color w:val="000000"/>
              </w:rPr>
            </w:pPr>
            <w:r w:rsidRPr="00ED2019">
              <w:rPr>
                <w:rFonts w:asciiTheme="minorHAnsi" w:eastAsia="SimSun" w:hAnsiTheme="minorHAnsi" w:cstheme="minorHAnsi"/>
                <w:i/>
              </w:rPr>
              <w:t xml:space="preserve">Old </w:t>
            </w:r>
            <w:r w:rsidRPr="00ED2019">
              <w:rPr>
                <w:rFonts w:asciiTheme="minorHAnsi" w:eastAsia="SimSun" w:hAnsiTheme="minorHAnsi" w:cstheme="minorHAnsi"/>
                <w:i/>
              </w:rPr>
              <w:br/>
              <w:t>number</w:t>
            </w:r>
          </w:p>
        </w:tc>
        <w:tc>
          <w:tcPr>
            <w:tcW w:w="726" w:type="pct"/>
            <w:vAlign w:val="center"/>
          </w:tcPr>
          <w:p w14:paraId="05C3B92A" w14:textId="77777777" w:rsidR="00F06F6B" w:rsidRPr="00ED2019" w:rsidRDefault="00F06F6B" w:rsidP="00534E6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i/>
                <w:color w:val="000000"/>
              </w:rPr>
            </w:pPr>
            <w:r w:rsidRPr="00ED2019">
              <w:rPr>
                <w:rFonts w:asciiTheme="minorHAnsi" w:eastAsia="SimSun" w:hAnsiTheme="minorHAnsi" w:cstheme="minorHAnsi"/>
                <w:i/>
                <w:color w:val="000000"/>
              </w:rPr>
              <w:t>New</w:t>
            </w:r>
            <w:r w:rsidRPr="00ED2019">
              <w:rPr>
                <w:rFonts w:asciiTheme="minorHAnsi" w:eastAsia="SimSun" w:hAnsiTheme="minorHAnsi" w:cstheme="minorHAnsi"/>
                <w:i/>
                <w:color w:val="000000"/>
              </w:rPr>
              <w:br/>
            </w:r>
            <w:r w:rsidRPr="00ED2019">
              <w:rPr>
                <w:rFonts w:asciiTheme="minorHAnsi" w:eastAsia="SimSun" w:hAnsiTheme="minorHAnsi" w:cstheme="minorHAnsi"/>
                <w:i/>
              </w:rPr>
              <w:t>number</w:t>
            </w:r>
          </w:p>
        </w:tc>
        <w:tc>
          <w:tcPr>
            <w:tcW w:w="476" w:type="pct"/>
            <w:vMerge/>
            <w:vAlign w:val="center"/>
          </w:tcPr>
          <w:p w14:paraId="40A32F9D" w14:textId="77777777" w:rsidR="00F06F6B" w:rsidRPr="00ED2019" w:rsidRDefault="00F06F6B" w:rsidP="00534E6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b/>
                <w:i/>
                <w:color w:val="000000"/>
              </w:rPr>
            </w:pPr>
          </w:p>
        </w:tc>
        <w:tc>
          <w:tcPr>
            <w:tcW w:w="632" w:type="pct"/>
            <w:tcMar>
              <w:left w:w="68" w:type="dxa"/>
              <w:right w:w="68" w:type="dxa"/>
            </w:tcMar>
            <w:vAlign w:val="center"/>
          </w:tcPr>
          <w:p w14:paraId="4F666C15" w14:textId="77777777" w:rsidR="00F06F6B" w:rsidRPr="00ED2019" w:rsidRDefault="00F06F6B" w:rsidP="00534E6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bCs/>
                <w:i/>
                <w:color w:val="000000"/>
              </w:rPr>
            </w:pPr>
            <w:r w:rsidRPr="00ED2019">
              <w:rPr>
                <w:rFonts w:asciiTheme="minorHAnsi" w:eastAsia="SimSun" w:hAnsiTheme="minorHAnsi" w:cstheme="minorHAnsi"/>
                <w:bCs/>
                <w:i/>
                <w:color w:val="000000"/>
              </w:rPr>
              <w:t>Begins</w:t>
            </w:r>
          </w:p>
        </w:tc>
        <w:tc>
          <w:tcPr>
            <w:tcW w:w="632" w:type="pct"/>
            <w:vAlign w:val="center"/>
          </w:tcPr>
          <w:p w14:paraId="274D3780" w14:textId="77777777" w:rsidR="00F06F6B" w:rsidRPr="00ED2019" w:rsidRDefault="00F06F6B" w:rsidP="00534E6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bCs/>
                <w:i/>
                <w:color w:val="000000"/>
              </w:rPr>
            </w:pPr>
            <w:r w:rsidRPr="00ED2019">
              <w:rPr>
                <w:rFonts w:asciiTheme="minorHAnsi" w:eastAsia="SimSun" w:hAnsiTheme="minorHAnsi" w:cstheme="minorHAnsi"/>
                <w:bCs/>
                <w:i/>
                <w:color w:val="000000"/>
              </w:rPr>
              <w:t>Ends</w:t>
            </w:r>
          </w:p>
        </w:tc>
        <w:tc>
          <w:tcPr>
            <w:tcW w:w="1013" w:type="pct"/>
            <w:vMerge/>
          </w:tcPr>
          <w:p w14:paraId="5856E31E" w14:textId="77777777" w:rsidR="00F06F6B" w:rsidRPr="00ED2019" w:rsidRDefault="00F06F6B" w:rsidP="00534E6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bCs/>
                <w:i/>
                <w:color w:val="000000"/>
              </w:rPr>
            </w:pPr>
          </w:p>
        </w:tc>
      </w:tr>
      <w:tr w:rsidR="002077C9" w:rsidRPr="00ED2019" w14:paraId="446229CE" w14:textId="77777777" w:rsidTr="002077C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808" w:type="pct"/>
          </w:tcPr>
          <w:p w14:paraId="66408A32" w14:textId="77777777" w:rsidR="002077C9" w:rsidRPr="00ED2019" w:rsidRDefault="002077C9" w:rsidP="00534E65">
            <w:pPr>
              <w:widowControl w:val="0"/>
              <w:overflowPunct/>
              <w:adjustRightInd/>
              <w:spacing w:before="0"/>
              <w:ind w:left="171" w:right="148"/>
              <w:jc w:val="left"/>
              <w:textAlignment w:val="auto"/>
              <w:rPr>
                <w:rFonts w:asciiTheme="minorHAnsi" w:hAnsiTheme="minorHAnsi" w:cstheme="minorHAnsi"/>
              </w:rPr>
            </w:pPr>
            <w:r w:rsidRPr="00ED2019">
              <w:rPr>
                <w:rFonts w:asciiTheme="minorHAnsi" w:hAnsiTheme="minorHAnsi" w:cstheme="minorHAnsi"/>
              </w:rPr>
              <w:t xml:space="preserve">20:00, </w:t>
            </w:r>
            <w:r w:rsidRPr="00ED2019">
              <w:rPr>
                <w:rFonts w:asciiTheme="minorHAnsi" w:hAnsiTheme="minorHAnsi" w:cstheme="minorHAnsi"/>
              </w:rPr>
              <w:br/>
              <w:t>2025</w:t>
            </w:r>
            <w:r w:rsidRPr="00ED2019">
              <w:rPr>
                <w:rFonts w:ascii="Cambria Math" w:hAnsi="Cambria Math" w:cs="Cambria Math"/>
              </w:rPr>
              <w:t>‑</w:t>
            </w:r>
            <w:r w:rsidRPr="00ED2019">
              <w:rPr>
                <w:rFonts w:asciiTheme="minorHAnsi" w:hAnsiTheme="minorHAnsi" w:cstheme="minorHAnsi"/>
              </w:rPr>
              <w:t>12</w:t>
            </w:r>
            <w:r w:rsidRPr="00ED2019">
              <w:rPr>
                <w:rFonts w:ascii="Cambria Math" w:hAnsi="Cambria Math" w:cs="Cambria Math"/>
              </w:rPr>
              <w:t>‑</w:t>
            </w:r>
            <w:r w:rsidRPr="00ED2019">
              <w:rPr>
                <w:rFonts w:asciiTheme="minorHAnsi" w:hAnsiTheme="minorHAnsi" w:cstheme="minorHAnsi"/>
              </w:rPr>
              <w:t>20</w:t>
            </w:r>
          </w:p>
        </w:tc>
        <w:tc>
          <w:tcPr>
            <w:tcW w:w="713" w:type="pct"/>
          </w:tcPr>
          <w:p w14:paraId="55028D1C" w14:textId="77777777" w:rsidR="002077C9" w:rsidRPr="00ED2019" w:rsidRDefault="002077C9" w:rsidP="00534E65">
            <w:pPr>
              <w:widowControl w:val="0"/>
              <w:overflowPunct/>
              <w:adjustRightInd/>
              <w:spacing w:before="0"/>
              <w:ind w:left="24"/>
              <w:jc w:val="center"/>
              <w:textAlignment w:val="auto"/>
              <w:rPr>
                <w:rFonts w:asciiTheme="minorHAnsi" w:hAnsiTheme="minorHAnsi" w:cstheme="minorHAnsi"/>
              </w:rPr>
            </w:pPr>
            <w:r w:rsidRPr="00ED2019">
              <w:rPr>
                <w:rFonts w:asciiTheme="minorHAnsi" w:hAnsiTheme="minorHAnsi" w:cstheme="minorHAnsi"/>
              </w:rPr>
              <w:t>195 XXX XXXX</w:t>
            </w:r>
          </w:p>
        </w:tc>
        <w:tc>
          <w:tcPr>
            <w:tcW w:w="726" w:type="pct"/>
          </w:tcPr>
          <w:p w14:paraId="5DEC490E" w14:textId="77777777" w:rsidR="002077C9" w:rsidRPr="00ED2019" w:rsidRDefault="002077C9" w:rsidP="00534E65">
            <w:pPr>
              <w:widowControl w:val="0"/>
              <w:overflowPunct/>
              <w:adjustRightInd/>
              <w:spacing w:before="0"/>
              <w:ind w:left="24"/>
              <w:jc w:val="center"/>
              <w:textAlignment w:val="auto"/>
              <w:rPr>
                <w:rFonts w:asciiTheme="minorHAnsi" w:hAnsiTheme="minorHAnsi" w:cstheme="minorHAnsi"/>
              </w:rPr>
            </w:pPr>
            <w:r w:rsidRPr="00ED2019">
              <w:rPr>
                <w:rFonts w:asciiTheme="minorHAnsi" w:hAnsiTheme="minorHAnsi" w:cstheme="minorHAnsi"/>
              </w:rPr>
              <w:t>195 XXX XXXX</w:t>
            </w:r>
          </w:p>
        </w:tc>
        <w:tc>
          <w:tcPr>
            <w:tcW w:w="476" w:type="pct"/>
          </w:tcPr>
          <w:p w14:paraId="4CBB8EC7" w14:textId="77777777" w:rsidR="002077C9" w:rsidRPr="00ED2019" w:rsidRDefault="002077C9" w:rsidP="00534E65">
            <w:pPr>
              <w:widowControl w:val="0"/>
              <w:overflowPunct/>
              <w:adjustRightInd/>
              <w:spacing w:before="0"/>
              <w:jc w:val="left"/>
              <w:textAlignment w:val="auto"/>
              <w:rPr>
                <w:rFonts w:asciiTheme="minorHAnsi" w:hAnsiTheme="minorHAnsi" w:cstheme="minorHAnsi"/>
              </w:rPr>
            </w:pPr>
            <w:r w:rsidRPr="00ED2019">
              <w:rPr>
                <w:rFonts w:asciiTheme="minorHAnsi" w:hAnsiTheme="minorHAnsi" w:cstheme="minorHAnsi"/>
              </w:rPr>
              <w:t>Cellular Mobile Service</w:t>
            </w:r>
          </w:p>
        </w:tc>
        <w:tc>
          <w:tcPr>
            <w:tcW w:w="1264" w:type="pct"/>
            <w:gridSpan w:val="2"/>
          </w:tcPr>
          <w:p w14:paraId="7946D79B" w14:textId="15234395" w:rsidR="002077C9" w:rsidRPr="00ED2019" w:rsidRDefault="002077C9" w:rsidP="002077C9">
            <w:pPr>
              <w:widowControl w:val="0"/>
              <w:overflowPunct/>
              <w:adjustRightInd/>
              <w:spacing w:before="0"/>
              <w:jc w:val="center"/>
              <w:textAlignment w:val="auto"/>
              <w:rPr>
                <w:rFonts w:asciiTheme="minorHAnsi" w:hAnsiTheme="minorHAnsi" w:cstheme="minorHAnsi"/>
              </w:rPr>
            </w:pPr>
            <w:r>
              <w:rPr>
                <w:rFonts w:asciiTheme="minorHAnsi" w:hAnsiTheme="minorHAnsi" w:cstheme="minorHAnsi"/>
              </w:rPr>
              <w:t>N/A</w:t>
            </w:r>
          </w:p>
        </w:tc>
        <w:tc>
          <w:tcPr>
            <w:tcW w:w="1013" w:type="pct"/>
          </w:tcPr>
          <w:p w14:paraId="2DCA4913" w14:textId="77777777" w:rsidR="002077C9" w:rsidRPr="00ED2019" w:rsidRDefault="002077C9" w:rsidP="00534E65">
            <w:pPr>
              <w:widowControl w:val="0"/>
              <w:overflowPunct/>
              <w:adjustRightInd/>
              <w:spacing w:before="0"/>
              <w:jc w:val="left"/>
              <w:textAlignment w:val="auto"/>
              <w:rPr>
                <w:rFonts w:asciiTheme="minorHAnsi" w:hAnsiTheme="minorHAnsi" w:cstheme="minorHAnsi"/>
              </w:rPr>
            </w:pPr>
            <w:r w:rsidRPr="00ED2019">
              <w:rPr>
                <w:rFonts w:asciiTheme="minorHAnsi" w:hAnsiTheme="minorHAnsi" w:cstheme="minorHAnsi"/>
              </w:rPr>
              <w:t>Korea Posts and Telecommunications Corporation</w:t>
            </w:r>
            <w:r>
              <w:rPr>
                <w:rFonts w:asciiTheme="minorHAnsi" w:hAnsiTheme="minorHAnsi" w:cstheme="minorHAnsi"/>
              </w:rPr>
              <w:t xml:space="preserve"> </w:t>
            </w:r>
            <w:r w:rsidRPr="00ED2019">
              <w:rPr>
                <w:rFonts w:asciiTheme="minorHAnsi" w:hAnsiTheme="minorHAnsi" w:cstheme="minorHAnsi"/>
              </w:rPr>
              <w:t>(KPTC)</w:t>
            </w:r>
          </w:p>
        </w:tc>
      </w:tr>
    </w:tbl>
    <w:p w14:paraId="04EA9DC1" w14:textId="7A427F94" w:rsidR="00F06F6B" w:rsidRPr="00957971" w:rsidRDefault="002077C9" w:rsidP="00F06F6B">
      <w:pPr>
        <w:keepNext/>
        <w:keepLines/>
        <w:spacing w:after="120"/>
        <w:jc w:val="left"/>
        <w:rPr>
          <w:b/>
          <w:bCs/>
          <w:color w:val="000000" w:themeColor="text1"/>
        </w:rPr>
      </w:pPr>
      <w:r>
        <w:rPr>
          <w:b/>
          <w:bCs/>
          <w:color w:val="000000" w:themeColor="text1"/>
        </w:rPr>
        <w:t xml:space="preserve">Note: </w:t>
      </w:r>
      <w:r w:rsidR="00F06F6B" w:rsidRPr="00957971">
        <w:rPr>
          <w:b/>
          <w:bCs/>
          <w:color w:val="000000" w:themeColor="text1"/>
        </w:rPr>
        <w:t>Change code 195 from a fixed-network area code to a mobile-network code.</w:t>
      </w:r>
    </w:p>
    <w:p w14:paraId="37B2A764" w14:textId="77777777" w:rsidR="00F06F6B" w:rsidRPr="00957971" w:rsidRDefault="00F06F6B" w:rsidP="00F06F6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rPr>
      </w:pPr>
      <w:r>
        <w:rPr>
          <w:rFonts w:asciiTheme="minorHAnsi" w:hAnsiTheme="minorHAnsi" w:cstheme="minorHAnsi"/>
        </w:rPr>
        <w:br/>
      </w:r>
      <w:r w:rsidRPr="00957971">
        <w:rPr>
          <w:rFonts w:asciiTheme="minorHAnsi" w:hAnsiTheme="minorHAnsi" w:cstheme="minorHAnsi"/>
        </w:rPr>
        <w:t>Contact:</w:t>
      </w:r>
    </w:p>
    <w:p w14:paraId="5BCC7C98" w14:textId="77777777" w:rsidR="00F06F6B" w:rsidRPr="00957971" w:rsidRDefault="00F06F6B" w:rsidP="00F06F6B">
      <w:pPr>
        <w:tabs>
          <w:tab w:val="clear" w:pos="567"/>
          <w:tab w:val="clear" w:pos="1276"/>
          <w:tab w:val="clear" w:pos="1843"/>
          <w:tab w:val="clear" w:pos="5387"/>
          <w:tab w:val="clear" w:pos="5954"/>
        </w:tabs>
        <w:overflowPunct/>
        <w:autoSpaceDE/>
        <w:autoSpaceDN/>
        <w:adjustRightInd/>
        <w:spacing w:before="0"/>
        <w:ind w:left="720"/>
        <w:jc w:val="left"/>
        <w:textAlignment w:val="auto"/>
        <w:rPr>
          <w:rFonts w:asciiTheme="minorHAnsi" w:hAnsiTheme="minorHAnsi" w:cstheme="minorHAnsi"/>
        </w:rPr>
      </w:pPr>
      <w:r w:rsidRPr="00957971">
        <w:rPr>
          <w:rFonts w:asciiTheme="minorHAnsi" w:hAnsiTheme="minorHAnsi" w:cstheme="minorHAnsi"/>
        </w:rPr>
        <w:t>Mr. Kim Mun Song</w:t>
      </w:r>
    </w:p>
    <w:p w14:paraId="4ED4C82E" w14:textId="77777777" w:rsidR="00F06F6B" w:rsidRPr="00957971" w:rsidRDefault="00F06F6B" w:rsidP="00F06F6B">
      <w:pPr>
        <w:tabs>
          <w:tab w:val="clear" w:pos="567"/>
          <w:tab w:val="clear" w:pos="1276"/>
          <w:tab w:val="clear" w:pos="1843"/>
          <w:tab w:val="clear" w:pos="5387"/>
          <w:tab w:val="clear" w:pos="5954"/>
        </w:tabs>
        <w:overflowPunct/>
        <w:autoSpaceDE/>
        <w:autoSpaceDN/>
        <w:adjustRightInd/>
        <w:spacing w:before="0"/>
        <w:ind w:left="720"/>
        <w:jc w:val="left"/>
        <w:textAlignment w:val="auto"/>
        <w:rPr>
          <w:rFonts w:asciiTheme="minorHAnsi" w:hAnsiTheme="minorHAnsi" w:cstheme="minorHAnsi"/>
        </w:rPr>
      </w:pPr>
      <w:r w:rsidRPr="00957971">
        <w:rPr>
          <w:rFonts w:asciiTheme="minorHAnsi" w:hAnsiTheme="minorHAnsi" w:cstheme="minorHAnsi"/>
        </w:rPr>
        <w:t>Official, Department of Foreign Affairs</w:t>
      </w:r>
    </w:p>
    <w:p w14:paraId="54107B4E" w14:textId="77777777" w:rsidR="00F06F6B" w:rsidRPr="00957971" w:rsidRDefault="00F06F6B" w:rsidP="00F06F6B">
      <w:pPr>
        <w:tabs>
          <w:tab w:val="clear" w:pos="567"/>
          <w:tab w:val="clear" w:pos="1276"/>
          <w:tab w:val="clear" w:pos="1843"/>
          <w:tab w:val="clear" w:pos="5387"/>
          <w:tab w:val="clear" w:pos="5954"/>
        </w:tabs>
        <w:overflowPunct/>
        <w:autoSpaceDE/>
        <w:autoSpaceDN/>
        <w:adjustRightInd/>
        <w:spacing w:before="0"/>
        <w:ind w:left="720"/>
        <w:jc w:val="left"/>
        <w:textAlignment w:val="auto"/>
        <w:rPr>
          <w:rFonts w:asciiTheme="minorHAnsi" w:hAnsiTheme="minorHAnsi" w:cstheme="minorHAnsi"/>
        </w:rPr>
      </w:pPr>
      <w:r w:rsidRPr="00957971">
        <w:rPr>
          <w:rFonts w:asciiTheme="minorHAnsi" w:hAnsiTheme="minorHAnsi" w:cstheme="minorHAnsi"/>
        </w:rPr>
        <w:t>Ministry of Information and Communications Technology Industry</w:t>
      </w:r>
    </w:p>
    <w:p w14:paraId="17573D13" w14:textId="77777777" w:rsidR="00F06F6B" w:rsidRPr="00957971" w:rsidRDefault="00F06F6B" w:rsidP="00F06F6B">
      <w:pPr>
        <w:tabs>
          <w:tab w:val="clear" w:pos="567"/>
          <w:tab w:val="clear" w:pos="1276"/>
          <w:tab w:val="clear" w:pos="1843"/>
          <w:tab w:val="clear" w:pos="5387"/>
          <w:tab w:val="clear" w:pos="5954"/>
        </w:tabs>
        <w:overflowPunct/>
        <w:autoSpaceDE/>
        <w:autoSpaceDN/>
        <w:adjustRightInd/>
        <w:spacing w:before="0"/>
        <w:ind w:left="720"/>
        <w:jc w:val="left"/>
        <w:textAlignment w:val="auto"/>
        <w:rPr>
          <w:rFonts w:asciiTheme="minorHAnsi" w:hAnsiTheme="minorHAnsi" w:cstheme="minorHAnsi"/>
        </w:rPr>
      </w:pPr>
      <w:r w:rsidRPr="00957971">
        <w:rPr>
          <w:rFonts w:asciiTheme="minorHAnsi" w:hAnsiTheme="minorHAnsi" w:cstheme="minorHAnsi"/>
        </w:rPr>
        <w:t xml:space="preserve">Oesong-Dong, Central District </w:t>
      </w:r>
    </w:p>
    <w:p w14:paraId="08CEBE4C" w14:textId="77777777" w:rsidR="00F06F6B" w:rsidRPr="00957971" w:rsidRDefault="00F06F6B" w:rsidP="00F06F6B">
      <w:pPr>
        <w:tabs>
          <w:tab w:val="clear" w:pos="567"/>
          <w:tab w:val="clear" w:pos="1276"/>
          <w:tab w:val="clear" w:pos="1843"/>
          <w:tab w:val="clear" w:pos="5387"/>
          <w:tab w:val="clear" w:pos="5954"/>
        </w:tabs>
        <w:overflowPunct/>
        <w:autoSpaceDE/>
        <w:autoSpaceDN/>
        <w:adjustRightInd/>
        <w:spacing w:before="0"/>
        <w:ind w:left="720"/>
        <w:jc w:val="left"/>
        <w:textAlignment w:val="auto"/>
        <w:rPr>
          <w:rFonts w:asciiTheme="minorHAnsi" w:hAnsiTheme="minorHAnsi" w:cstheme="minorHAnsi"/>
        </w:rPr>
      </w:pPr>
      <w:r w:rsidRPr="00957971">
        <w:rPr>
          <w:rFonts w:asciiTheme="minorHAnsi" w:hAnsiTheme="minorHAnsi" w:cstheme="minorHAnsi"/>
        </w:rPr>
        <w:t xml:space="preserve">PYONGYANG </w:t>
      </w:r>
    </w:p>
    <w:p w14:paraId="7E672C84" w14:textId="77777777" w:rsidR="00F06F6B" w:rsidRPr="00957971" w:rsidRDefault="00F06F6B" w:rsidP="00F06F6B">
      <w:pPr>
        <w:tabs>
          <w:tab w:val="clear" w:pos="567"/>
          <w:tab w:val="clear" w:pos="1276"/>
          <w:tab w:val="clear" w:pos="1843"/>
          <w:tab w:val="clear" w:pos="5387"/>
          <w:tab w:val="clear" w:pos="5954"/>
        </w:tabs>
        <w:overflowPunct/>
        <w:autoSpaceDE/>
        <w:autoSpaceDN/>
        <w:adjustRightInd/>
        <w:spacing w:before="0"/>
        <w:ind w:left="720"/>
        <w:jc w:val="left"/>
        <w:textAlignment w:val="auto"/>
        <w:rPr>
          <w:rFonts w:asciiTheme="minorHAnsi" w:hAnsiTheme="minorHAnsi" w:cstheme="minorHAnsi"/>
        </w:rPr>
      </w:pPr>
      <w:r w:rsidRPr="00957971">
        <w:rPr>
          <w:rFonts w:asciiTheme="minorHAnsi" w:hAnsiTheme="minorHAnsi" w:cstheme="minorHAnsi"/>
        </w:rPr>
        <w:t>Democratic People’s Republic of Korea</w:t>
      </w:r>
      <w:r w:rsidRPr="00957971">
        <w:rPr>
          <w:rFonts w:asciiTheme="minorHAnsi" w:hAnsiTheme="minorHAnsi" w:cstheme="minorHAnsi"/>
        </w:rPr>
        <w:tab/>
      </w:r>
    </w:p>
    <w:p w14:paraId="5723CC06" w14:textId="77777777" w:rsidR="00F06F6B" w:rsidRPr="00957971" w:rsidRDefault="00F06F6B" w:rsidP="00F06F6B">
      <w:pPr>
        <w:tabs>
          <w:tab w:val="clear" w:pos="567"/>
          <w:tab w:val="clear" w:pos="1276"/>
          <w:tab w:val="clear" w:pos="1843"/>
          <w:tab w:val="clear" w:pos="5387"/>
          <w:tab w:val="clear" w:pos="5954"/>
        </w:tabs>
        <w:overflowPunct/>
        <w:autoSpaceDE/>
        <w:autoSpaceDN/>
        <w:adjustRightInd/>
        <w:spacing w:before="0"/>
        <w:ind w:left="720"/>
        <w:jc w:val="left"/>
        <w:textAlignment w:val="auto"/>
        <w:rPr>
          <w:rFonts w:asciiTheme="minorHAnsi" w:hAnsiTheme="minorHAnsi" w:cstheme="minorHAnsi"/>
        </w:rPr>
      </w:pPr>
      <w:r w:rsidRPr="00957971">
        <w:rPr>
          <w:rFonts w:asciiTheme="minorHAnsi" w:hAnsiTheme="minorHAnsi" w:cstheme="minorHAnsi"/>
        </w:rPr>
        <w:t>Tel:     +850 2 381 3180</w:t>
      </w:r>
    </w:p>
    <w:p w14:paraId="1356D6A0" w14:textId="77777777" w:rsidR="00F06F6B" w:rsidRPr="00957971" w:rsidRDefault="00F06F6B" w:rsidP="00F06F6B">
      <w:pPr>
        <w:tabs>
          <w:tab w:val="clear" w:pos="567"/>
          <w:tab w:val="clear" w:pos="1276"/>
          <w:tab w:val="clear" w:pos="1843"/>
          <w:tab w:val="clear" w:pos="5387"/>
          <w:tab w:val="clear" w:pos="5954"/>
        </w:tabs>
        <w:overflowPunct/>
        <w:autoSpaceDE/>
        <w:autoSpaceDN/>
        <w:adjustRightInd/>
        <w:spacing w:before="0"/>
        <w:ind w:left="720"/>
        <w:jc w:val="left"/>
        <w:textAlignment w:val="auto"/>
        <w:rPr>
          <w:rFonts w:asciiTheme="minorHAnsi" w:hAnsiTheme="minorHAnsi" w:cstheme="minorHAnsi"/>
        </w:rPr>
      </w:pPr>
      <w:r w:rsidRPr="00957971">
        <w:rPr>
          <w:rFonts w:asciiTheme="minorHAnsi" w:hAnsiTheme="minorHAnsi" w:cstheme="minorHAnsi"/>
        </w:rPr>
        <w:t>Fax:    +850 2 381 4418</w:t>
      </w:r>
    </w:p>
    <w:p w14:paraId="057486CE" w14:textId="77777777" w:rsidR="00F06F6B" w:rsidRPr="00957971" w:rsidRDefault="00F06F6B" w:rsidP="00F06F6B">
      <w:pPr>
        <w:tabs>
          <w:tab w:val="clear" w:pos="567"/>
          <w:tab w:val="clear" w:pos="1276"/>
          <w:tab w:val="clear" w:pos="1843"/>
          <w:tab w:val="clear" w:pos="5387"/>
          <w:tab w:val="clear" w:pos="5954"/>
        </w:tabs>
        <w:overflowPunct/>
        <w:autoSpaceDE/>
        <w:autoSpaceDN/>
        <w:adjustRightInd/>
        <w:spacing w:before="0"/>
        <w:ind w:left="720"/>
        <w:jc w:val="left"/>
        <w:textAlignment w:val="auto"/>
        <w:rPr>
          <w:rFonts w:asciiTheme="minorHAnsi" w:hAnsiTheme="minorHAnsi" w:cstheme="minorHAnsi"/>
        </w:rPr>
      </w:pPr>
      <w:r w:rsidRPr="00957971">
        <w:rPr>
          <w:rFonts w:asciiTheme="minorHAnsi" w:hAnsiTheme="minorHAnsi" w:cstheme="minorHAnsi"/>
        </w:rPr>
        <w:t>Email: mptird@star-co.net.kp</w:t>
      </w:r>
    </w:p>
    <w:p w14:paraId="626435AC" w14:textId="77777777" w:rsidR="00F06F6B" w:rsidRDefault="00F06F6B" w:rsidP="00F06F6B">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cs="Calibri"/>
          <w:sz w:val="18"/>
          <w:szCs w:val="18"/>
        </w:rPr>
      </w:pPr>
    </w:p>
    <w:p w14:paraId="1B4196AB" w14:textId="77777777" w:rsidR="00F06F6B" w:rsidRPr="00F06F6B" w:rsidRDefault="00F06F6B" w:rsidP="00F2206E">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cs="Calibri"/>
          <w:sz w:val="18"/>
          <w:szCs w:val="18"/>
          <w:lang w:val="en-GB"/>
        </w:rPr>
      </w:pPr>
    </w:p>
    <w:bookmarkEnd w:id="1207"/>
    <w:bookmarkEnd w:id="1208"/>
    <w:bookmarkEnd w:id="1209"/>
    <w:bookmarkEnd w:id="1210"/>
    <w:p w14:paraId="5FCCFB7D" w14:textId="58C969C5" w:rsidR="002105A9" w:rsidRPr="00F06F6B" w:rsidRDefault="002105A9">
      <w:pPr>
        <w:tabs>
          <w:tab w:val="clear" w:pos="567"/>
          <w:tab w:val="clear" w:pos="1276"/>
          <w:tab w:val="clear" w:pos="1843"/>
          <w:tab w:val="clear" w:pos="5387"/>
          <w:tab w:val="clear" w:pos="5954"/>
        </w:tabs>
        <w:overflowPunct/>
        <w:autoSpaceDE/>
        <w:autoSpaceDN/>
        <w:adjustRightInd/>
        <w:spacing w:before="0"/>
        <w:jc w:val="left"/>
        <w:textAlignment w:val="auto"/>
        <w:rPr>
          <w:bCs/>
          <w:lang w:val="en-GB"/>
        </w:rPr>
      </w:pPr>
      <w:r w:rsidRPr="00F06F6B">
        <w:rPr>
          <w:bCs/>
          <w:lang w:val="en-GB"/>
        </w:rPr>
        <w:br w:type="page"/>
      </w:r>
    </w:p>
    <w:p w14:paraId="1554418D" w14:textId="77777777" w:rsidR="00F06F6B" w:rsidRDefault="00F06F6B" w:rsidP="00F06F6B">
      <w:pPr>
        <w:pStyle w:val="Heading20"/>
        <w:spacing w:after="0"/>
        <w:rPr>
          <w:lang w:val="en-US"/>
        </w:rPr>
      </w:pPr>
      <w:bookmarkStart w:id="1218" w:name="_Toc262631836"/>
      <w:r w:rsidRPr="0085727A">
        <w:rPr>
          <w:lang w:val="en-US"/>
        </w:rPr>
        <w:lastRenderedPageBreak/>
        <w:t>List of International</w:t>
      </w:r>
      <w:r>
        <w:rPr>
          <w:lang w:val="en-US"/>
        </w:rPr>
        <w:t xml:space="preserve"> </w:t>
      </w:r>
      <w:r w:rsidRPr="0085727A">
        <w:rPr>
          <w:lang w:val="en-US"/>
        </w:rPr>
        <w:t>Monitoring Stations</w:t>
      </w:r>
    </w:p>
    <w:p w14:paraId="5C636B07" w14:textId="77777777" w:rsidR="00F06F6B" w:rsidRDefault="00F06F6B" w:rsidP="00F06F6B">
      <w:pPr>
        <w:pStyle w:val="Heading20"/>
        <w:spacing w:before="0"/>
        <w:rPr>
          <w:lang w:val="en-US"/>
        </w:rPr>
      </w:pPr>
      <w:r w:rsidRPr="0085727A">
        <w:rPr>
          <w:lang w:val="en-US"/>
        </w:rPr>
        <w:t>(List VIII)</w:t>
      </w:r>
    </w:p>
    <w:p w14:paraId="6D0DDD35" w14:textId="77777777" w:rsidR="00F06F6B" w:rsidRPr="0085727A" w:rsidRDefault="00F06F6B" w:rsidP="00F06F6B">
      <w:pPr>
        <w:pStyle w:val="Heading20"/>
        <w:spacing w:before="0"/>
        <w:rPr>
          <w:lang w:val="en-US"/>
        </w:rPr>
      </w:pPr>
      <w:r w:rsidRPr="0085727A">
        <w:rPr>
          <w:lang w:val="en-US"/>
        </w:rPr>
        <w:t>Edition</w:t>
      </w:r>
      <w:r>
        <w:rPr>
          <w:lang w:val="en-US"/>
        </w:rPr>
        <w:t xml:space="preserve"> of 20</w:t>
      </w:r>
      <w:bookmarkEnd w:id="1218"/>
      <w:r>
        <w:rPr>
          <w:lang w:val="en-US"/>
        </w:rPr>
        <w:t>25</w:t>
      </w:r>
    </w:p>
    <w:p w14:paraId="47EC2926" w14:textId="77777777" w:rsidR="00F06F6B" w:rsidRDefault="00F06F6B" w:rsidP="00F06F6B">
      <w:pPr>
        <w:spacing w:before="240" w:after="60"/>
        <w:jc w:val="center"/>
        <w:outlineLvl w:val="6"/>
      </w:pPr>
      <w:r w:rsidRPr="004D1BFB">
        <w:t xml:space="preserve">(Amendment No. </w:t>
      </w:r>
      <w:r>
        <w:t>1</w:t>
      </w:r>
      <w:r w:rsidRPr="004D1BFB">
        <w:t>)</w:t>
      </w:r>
    </w:p>
    <w:p w14:paraId="49F36A0D" w14:textId="77777777" w:rsidR="00F06F6B" w:rsidRPr="00F06F6B" w:rsidRDefault="00F06F6B" w:rsidP="00F06F6B">
      <w:pPr>
        <w:pStyle w:val="Normalaftertitle"/>
        <w:jc w:val="center"/>
        <w:rPr>
          <w:b/>
          <w:bCs/>
          <w:lang w:val="en-US"/>
        </w:rPr>
      </w:pPr>
      <w:proofErr w:type="gramStart"/>
      <w:r w:rsidRPr="00F06F6B">
        <w:rPr>
          <w:b/>
          <w:bCs/>
          <w:lang w:val="en-US"/>
        </w:rPr>
        <w:t>PART  I</w:t>
      </w:r>
      <w:proofErr w:type="gramEnd"/>
    </w:p>
    <w:p w14:paraId="1A3846FF" w14:textId="77777777" w:rsidR="00F06F6B" w:rsidRPr="00F06F6B" w:rsidRDefault="00F06F6B" w:rsidP="00F06F6B">
      <w:pPr>
        <w:pStyle w:val="Normalaftertitle"/>
        <w:spacing w:before="100" w:after="120"/>
        <w:jc w:val="center"/>
        <w:rPr>
          <w:b/>
          <w:bCs/>
        </w:rPr>
      </w:pPr>
      <w:r w:rsidRPr="00F06F6B">
        <w:rPr>
          <w:b/>
          <w:bCs/>
        </w:rPr>
        <w:t>STATIONS IN THE TERRESTRIAL RADIOCOMMUNICATION SERVICES</w:t>
      </w:r>
    </w:p>
    <w:p w14:paraId="7C08690B" w14:textId="77777777" w:rsidR="00F06F6B" w:rsidRPr="00F06F6B" w:rsidRDefault="00F06F6B" w:rsidP="00F06F6B">
      <w:pPr>
        <w:pStyle w:val="Normalaftertitle"/>
        <w:rPr>
          <w:rFonts w:asciiTheme="minorHAnsi" w:hAnsiTheme="minorHAnsi" w:cstheme="minorHAnsi"/>
          <w:b/>
          <w:bCs/>
          <w:sz w:val="18"/>
          <w:szCs w:val="18"/>
          <w:lang w:val="en-US"/>
        </w:rPr>
      </w:pPr>
      <w:bookmarkStart w:id="1219" w:name="_Hlk125555431"/>
      <w:r w:rsidRPr="00F06F6B">
        <w:rPr>
          <w:rFonts w:asciiTheme="minorHAnsi" w:hAnsiTheme="minorHAnsi" w:cstheme="minorHAnsi"/>
          <w:b/>
          <w:bCs/>
          <w:sz w:val="18"/>
          <w:szCs w:val="18"/>
          <w:lang w:val="en-US"/>
        </w:rPr>
        <w:t>AUT – Austria</w:t>
      </w:r>
    </w:p>
    <w:p w14:paraId="69B2C4FA" w14:textId="77777777" w:rsidR="00F06F6B" w:rsidRDefault="00F06F6B" w:rsidP="00F06F6B">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sz w:val="18"/>
          <w:szCs w:val="18"/>
        </w:rPr>
      </w:pPr>
      <w:r>
        <w:rPr>
          <w:rFonts w:asciiTheme="minorHAnsi" w:hAnsiTheme="minorHAnsi" w:cstheme="minorHAnsi"/>
          <w:b/>
          <w:sz w:val="18"/>
          <w:szCs w:val="18"/>
        </w:rPr>
        <w:tab/>
        <w:t>REP</w:t>
      </w:r>
      <w:r w:rsidRPr="00D4463D">
        <w:rPr>
          <w:rFonts w:asciiTheme="minorHAnsi" w:hAnsiTheme="minorHAnsi" w:cstheme="minorHAnsi"/>
          <w:b/>
          <w:sz w:val="18"/>
          <w:szCs w:val="18"/>
        </w:rPr>
        <w:tab/>
      </w:r>
      <w:r>
        <w:rPr>
          <w:rFonts w:asciiTheme="minorHAnsi" w:hAnsiTheme="minorHAnsi" w:cstheme="minorHAnsi"/>
          <w:b/>
          <w:sz w:val="18"/>
          <w:szCs w:val="18"/>
        </w:rPr>
        <w:t>(Centralizing office)</w:t>
      </w:r>
    </w:p>
    <w:tbl>
      <w:tblPr>
        <w:tblStyle w:val="TableGrid"/>
        <w:tblW w:w="0" w:type="auto"/>
        <w:tblLook w:val="04A0" w:firstRow="1" w:lastRow="0" w:firstColumn="1" w:lastColumn="0" w:noHBand="0" w:noVBand="1"/>
      </w:tblPr>
      <w:tblGrid>
        <w:gridCol w:w="2830"/>
        <w:gridCol w:w="1843"/>
        <w:gridCol w:w="3260"/>
        <w:gridCol w:w="866"/>
      </w:tblGrid>
      <w:tr w:rsidR="00F06F6B" w14:paraId="1B9DD5FD" w14:textId="77777777" w:rsidTr="00534E65">
        <w:tc>
          <w:tcPr>
            <w:tcW w:w="2830" w:type="dxa"/>
            <w:vAlign w:val="center"/>
          </w:tcPr>
          <w:p w14:paraId="0A3B9FF0" w14:textId="77777777" w:rsidR="00F06F6B" w:rsidRPr="00864427"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bookmarkStart w:id="1220" w:name="_Hlk189126340"/>
            <w:r w:rsidRPr="003F5BE2">
              <w:rPr>
                <w:rFonts w:asciiTheme="minorHAnsi" w:hAnsiTheme="minorHAnsi" w:cstheme="minorHAnsi"/>
                <w:b/>
                <w:bCs/>
                <w:sz w:val="18"/>
                <w:szCs w:val="18"/>
                <w:lang w:eastAsia="en-GB"/>
              </w:rPr>
              <w:t>Centralizing office</w:t>
            </w:r>
          </w:p>
        </w:tc>
        <w:tc>
          <w:tcPr>
            <w:tcW w:w="1843" w:type="dxa"/>
            <w:vAlign w:val="center"/>
          </w:tcPr>
          <w:p w14:paraId="2C7369FE" w14:textId="77777777" w:rsidR="00F06F6B" w:rsidRPr="00864427"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3F5BE2">
              <w:rPr>
                <w:rFonts w:asciiTheme="minorHAnsi" w:hAnsiTheme="minorHAnsi" w:cstheme="minorHAnsi"/>
                <w:b/>
                <w:bCs/>
                <w:sz w:val="18"/>
                <w:szCs w:val="18"/>
                <w:lang w:eastAsia="en-GB"/>
              </w:rPr>
              <w:t>Postal address</w:t>
            </w:r>
          </w:p>
        </w:tc>
        <w:tc>
          <w:tcPr>
            <w:tcW w:w="3260" w:type="dxa"/>
            <w:vAlign w:val="center"/>
          </w:tcPr>
          <w:p w14:paraId="62B60AC4" w14:textId="77777777" w:rsidR="00F06F6B" w:rsidRPr="00864427"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3F5BE2">
              <w:rPr>
                <w:rFonts w:asciiTheme="minorHAnsi" w:hAnsiTheme="minorHAnsi" w:cstheme="minorHAnsi"/>
                <w:b/>
                <w:bCs/>
                <w:sz w:val="18"/>
                <w:szCs w:val="18"/>
                <w:lang w:eastAsia="en-GB"/>
              </w:rPr>
              <w:t>Telephone, Telefax, Electronic-mail</w:t>
            </w:r>
          </w:p>
        </w:tc>
        <w:tc>
          <w:tcPr>
            <w:tcW w:w="838" w:type="dxa"/>
            <w:vAlign w:val="center"/>
          </w:tcPr>
          <w:p w14:paraId="7CC7E4B4" w14:textId="77777777" w:rsidR="00F06F6B" w:rsidRPr="00864427"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3F5BE2">
              <w:rPr>
                <w:rFonts w:asciiTheme="minorHAnsi" w:hAnsiTheme="minorHAnsi" w:cstheme="minorHAnsi"/>
                <w:b/>
                <w:bCs/>
                <w:sz w:val="18"/>
                <w:szCs w:val="18"/>
                <w:lang w:eastAsia="en-GB"/>
              </w:rPr>
              <w:t>Remarks</w:t>
            </w:r>
          </w:p>
        </w:tc>
      </w:tr>
      <w:tr w:rsidR="00F06F6B" w14:paraId="5A1D079D" w14:textId="77777777" w:rsidTr="00534E65">
        <w:tc>
          <w:tcPr>
            <w:tcW w:w="2830" w:type="dxa"/>
            <w:vAlign w:val="center"/>
          </w:tcPr>
          <w:p w14:paraId="1127037C" w14:textId="77777777" w:rsidR="00F06F6B" w:rsidRPr="005205E4" w:rsidRDefault="00F06F6B" w:rsidP="00534E65">
            <w:pPr>
              <w:tabs>
                <w:tab w:val="clear" w:pos="567"/>
                <w:tab w:val="clear" w:pos="1276"/>
                <w:tab w:val="clear" w:pos="1843"/>
                <w:tab w:val="clear" w:pos="5387"/>
                <w:tab w:val="clear" w:pos="5954"/>
                <w:tab w:val="left" w:pos="851"/>
                <w:tab w:val="left" w:pos="1418"/>
              </w:tabs>
              <w:spacing w:after="120"/>
              <w:jc w:val="left"/>
              <w:rPr>
                <w:rFonts w:cs="Calibri"/>
                <w:b/>
                <w:bCs/>
                <w:sz w:val="18"/>
                <w:szCs w:val="18"/>
                <w:lang w:eastAsia="en-GB"/>
              </w:rPr>
            </w:pPr>
            <w:r w:rsidRPr="005205E4">
              <w:rPr>
                <w:rFonts w:asciiTheme="minorHAnsi" w:hAnsiTheme="minorHAnsi" w:cstheme="minorHAnsi"/>
                <w:b/>
                <w:bCs/>
                <w:sz w:val="18"/>
                <w:szCs w:val="18"/>
                <w:lang w:eastAsia="en-GB"/>
              </w:rPr>
              <w:t>Federal Ministry for Housing, Arts, Culture, Media and Sport</w:t>
            </w:r>
            <w:r w:rsidRPr="005205E4">
              <w:rPr>
                <w:rFonts w:asciiTheme="minorHAnsi" w:hAnsiTheme="minorHAnsi" w:cstheme="minorHAnsi"/>
                <w:b/>
                <w:bCs/>
                <w:sz w:val="18"/>
                <w:szCs w:val="18"/>
                <w:lang w:eastAsia="en-GB"/>
              </w:rPr>
              <w:br/>
              <w:t>Centralizing Office for Monitoring</w:t>
            </w:r>
          </w:p>
        </w:tc>
        <w:tc>
          <w:tcPr>
            <w:tcW w:w="1843" w:type="dxa"/>
            <w:vAlign w:val="center"/>
          </w:tcPr>
          <w:p w14:paraId="20BD64D8" w14:textId="77777777" w:rsidR="00F06F6B" w:rsidRPr="005205E4"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sz w:val="18"/>
                <w:szCs w:val="18"/>
                <w:lang w:eastAsia="en-GB"/>
              </w:rPr>
            </w:pPr>
            <w:r w:rsidRPr="005205E4">
              <w:rPr>
                <w:rFonts w:asciiTheme="minorHAnsi" w:hAnsiTheme="minorHAnsi" w:cstheme="minorHAnsi"/>
                <w:sz w:val="18"/>
                <w:szCs w:val="18"/>
                <w:lang w:eastAsia="en-GB"/>
              </w:rPr>
              <w:t>Radetzkystrasse 2</w:t>
            </w:r>
            <w:r w:rsidRPr="005205E4">
              <w:rPr>
                <w:rFonts w:asciiTheme="minorHAnsi" w:hAnsiTheme="minorHAnsi" w:cstheme="minorHAnsi"/>
                <w:sz w:val="18"/>
                <w:szCs w:val="18"/>
                <w:lang w:eastAsia="en-GB"/>
              </w:rPr>
              <w:br/>
              <w:t>1030 Wien</w:t>
            </w:r>
          </w:p>
        </w:tc>
        <w:tc>
          <w:tcPr>
            <w:tcW w:w="3260" w:type="dxa"/>
            <w:vAlign w:val="center"/>
          </w:tcPr>
          <w:p w14:paraId="1CD2802C" w14:textId="77777777" w:rsidR="00F06F6B" w:rsidRPr="005205E4" w:rsidRDefault="00F06F6B" w:rsidP="00534E65">
            <w:pPr>
              <w:spacing w:line="240" w:lineRule="atLeast"/>
              <w:jc w:val="left"/>
              <w:rPr>
                <w:rFonts w:asciiTheme="minorHAnsi" w:hAnsiTheme="minorHAnsi" w:cstheme="minorHAnsi"/>
                <w:sz w:val="18"/>
                <w:szCs w:val="18"/>
                <w:lang w:eastAsia="en-GB"/>
              </w:rPr>
            </w:pPr>
            <w:r w:rsidRPr="005205E4">
              <w:rPr>
                <w:rFonts w:asciiTheme="minorHAnsi" w:hAnsiTheme="minorHAnsi" w:cstheme="minorHAnsi"/>
                <w:sz w:val="18"/>
                <w:szCs w:val="18"/>
                <w:lang w:eastAsia="en-GB"/>
              </w:rPr>
              <w:t xml:space="preserve">PHONE: </w:t>
            </w:r>
            <w:r w:rsidRPr="00E77934">
              <w:rPr>
                <w:rFonts w:asciiTheme="minorHAnsi" w:hAnsiTheme="minorHAnsi" w:cstheme="minorHAnsi"/>
                <w:sz w:val="18"/>
                <w:szCs w:val="18"/>
                <w:lang w:eastAsia="en-GB"/>
              </w:rPr>
              <w:t>+43 1 71606666413</w:t>
            </w:r>
            <w:r>
              <w:rPr>
                <w:rFonts w:asciiTheme="minorHAnsi" w:hAnsiTheme="minorHAnsi" w:cstheme="minorHAnsi"/>
                <w:sz w:val="18"/>
                <w:szCs w:val="18"/>
                <w:lang w:eastAsia="en-GB"/>
              </w:rPr>
              <w:br/>
            </w:r>
            <w:r w:rsidRPr="005205E4">
              <w:rPr>
                <w:rFonts w:asciiTheme="minorHAnsi" w:hAnsiTheme="minorHAnsi" w:cstheme="minorHAnsi"/>
                <w:sz w:val="18"/>
                <w:szCs w:val="18"/>
                <w:lang w:eastAsia="en-GB"/>
              </w:rPr>
              <w:t xml:space="preserve">EMAIL: </w:t>
            </w:r>
            <w:hyperlink r:id="rId25" w:history="1">
              <w:r w:rsidRPr="00A946D8">
                <w:rPr>
                  <w:rStyle w:val="Hyperlink"/>
                  <w:rFonts w:asciiTheme="minorHAnsi" w:hAnsiTheme="minorHAnsi" w:cstheme="minorHAnsi"/>
                  <w:sz w:val="18"/>
                  <w:szCs w:val="18"/>
                  <w:lang w:eastAsia="en-GB"/>
                </w:rPr>
                <w:t>thomas.weber@bmwkms.gv.at</w:t>
              </w:r>
            </w:hyperlink>
            <w:r>
              <w:rPr>
                <w:rFonts w:asciiTheme="minorHAnsi" w:hAnsiTheme="minorHAnsi" w:cstheme="minorHAnsi"/>
                <w:sz w:val="18"/>
                <w:szCs w:val="18"/>
                <w:lang w:eastAsia="en-GB"/>
              </w:rPr>
              <w:br/>
            </w:r>
            <w:r w:rsidRPr="005205E4">
              <w:rPr>
                <w:rFonts w:asciiTheme="minorHAnsi" w:hAnsiTheme="minorHAnsi" w:cstheme="minorHAnsi"/>
                <w:sz w:val="18"/>
                <w:szCs w:val="18"/>
                <w:lang w:eastAsia="en-GB"/>
              </w:rPr>
              <w:t>EMAIL: siii-technik@bmwkms.gv.at</w:t>
            </w:r>
          </w:p>
        </w:tc>
        <w:tc>
          <w:tcPr>
            <w:tcW w:w="838" w:type="dxa"/>
          </w:tcPr>
          <w:p w14:paraId="528BD952" w14:textId="77777777" w:rsidR="00F06F6B"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rPr>
            </w:pPr>
          </w:p>
        </w:tc>
      </w:tr>
    </w:tbl>
    <w:bookmarkEnd w:id="1219"/>
    <w:bookmarkEnd w:id="1220"/>
    <w:p w14:paraId="26B9F04C" w14:textId="77777777" w:rsidR="00F06F6B" w:rsidRPr="00D4463D" w:rsidRDefault="00F06F6B" w:rsidP="00F06F6B">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sz w:val="18"/>
          <w:szCs w:val="18"/>
        </w:rPr>
      </w:pPr>
      <w:r w:rsidRPr="00D4463D">
        <w:rPr>
          <w:rFonts w:asciiTheme="minorHAnsi" w:hAnsiTheme="minorHAnsi" w:cstheme="minorHAnsi"/>
          <w:b/>
          <w:sz w:val="18"/>
          <w:szCs w:val="18"/>
        </w:rPr>
        <w:t xml:space="preserve">P </w:t>
      </w:r>
      <w:r w:rsidRPr="00D4463D">
        <w:rPr>
          <w:rFonts w:asciiTheme="minorHAnsi" w:hAnsiTheme="minorHAnsi" w:cstheme="minorHAnsi"/>
          <w:bCs/>
          <w:sz w:val="18"/>
          <w:szCs w:val="18"/>
        </w:rPr>
        <w:t>1</w:t>
      </w:r>
      <w:r w:rsidRPr="00D4463D">
        <w:rPr>
          <w:rFonts w:asciiTheme="minorHAnsi" w:hAnsiTheme="minorHAnsi" w:cstheme="minorHAnsi"/>
          <w:b/>
          <w:bCs/>
          <w:sz w:val="18"/>
          <w:szCs w:val="18"/>
        </w:rPr>
        <w:tab/>
      </w:r>
      <w:r>
        <w:rPr>
          <w:rFonts w:asciiTheme="minorHAnsi" w:hAnsiTheme="minorHAnsi" w:cstheme="minorHAnsi"/>
          <w:b/>
          <w:sz w:val="18"/>
          <w:szCs w:val="18"/>
        </w:rPr>
        <w:t>REP</w:t>
      </w:r>
      <w:r w:rsidRPr="00D4463D">
        <w:rPr>
          <w:rFonts w:asciiTheme="minorHAnsi" w:hAnsiTheme="minorHAnsi" w:cstheme="minorHAnsi"/>
          <w:b/>
          <w:sz w:val="18"/>
          <w:szCs w:val="18"/>
        </w:rPr>
        <w:tab/>
        <w:t>by alphabetical order</w:t>
      </w:r>
    </w:p>
    <w:p w14:paraId="46445A6B" w14:textId="77777777" w:rsidR="00F06F6B" w:rsidRPr="005B60F3" w:rsidRDefault="00F06F6B" w:rsidP="00F06F6B">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bCs/>
          <w:sz w:val="18"/>
          <w:szCs w:val="18"/>
          <w:lang w:eastAsia="en-GB"/>
        </w:rPr>
      </w:pPr>
      <w:r w:rsidRPr="00D4463D">
        <w:rPr>
          <w:rFonts w:asciiTheme="minorHAnsi" w:hAnsiTheme="minorHAnsi" w:cstheme="minorHAnsi"/>
          <w:b/>
          <w:sz w:val="18"/>
          <w:szCs w:val="18"/>
        </w:rPr>
        <w:tab/>
      </w:r>
      <w:r w:rsidRPr="00D4463D">
        <w:rPr>
          <w:rFonts w:asciiTheme="minorHAnsi" w:hAnsiTheme="minorHAnsi" w:cstheme="minorHAnsi"/>
          <w:b/>
          <w:sz w:val="18"/>
          <w:szCs w:val="18"/>
        </w:rPr>
        <w:tab/>
      </w:r>
      <w:r w:rsidRPr="00D4463D">
        <w:rPr>
          <w:rFonts w:asciiTheme="minorHAnsi" w:hAnsiTheme="minorHAnsi" w:cstheme="minorHAnsi"/>
          <w:sz w:val="18"/>
          <w:szCs w:val="18"/>
        </w:rPr>
        <w:t>Station:</w:t>
      </w:r>
      <w:r w:rsidRPr="00D4463D">
        <w:rPr>
          <w:rFonts w:asciiTheme="minorHAnsi" w:hAnsiTheme="minorHAnsi" w:cstheme="minorHAnsi"/>
          <w:b/>
          <w:bCs/>
          <w:sz w:val="18"/>
          <w:szCs w:val="18"/>
        </w:rPr>
        <w:t> </w:t>
      </w:r>
      <w:r>
        <w:rPr>
          <w:rFonts w:asciiTheme="minorHAnsi" w:eastAsia="SimSun" w:hAnsiTheme="minorHAnsi" w:cstheme="minorHAnsi"/>
          <w:b/>
          <w:bCs/>
          <w:sz w:val="18"/>
          <w:szCs w:val="18"/>
          <w:lang w:eastAsia="zh-CN"/>
        </w:rPr>
        <w:t xml:space="preserve"> </w:t>
      </w:r>
      <w:r w:rsidRPr="00B27413">
        <w:rPr>
          <w:rFonts w:asciiTheme="minorHAnsi" w:eastAsia="SimSun" w:hAnsiTheme="minorHAnsi" w:cstheme="minorHAnsi"/>
          <w:b/>
          <w:bCs/>
          <w:sz w:val="18"/>
          <w:szCs w:val="18"/>
          <w:lang w:eastAsia="zh-CN"/>
        </w:rPr>
        <w:t>Wien (IMS)</w:t>
      </w:r>
    </w:p>
    <w:tbl>
      <w:tblPr>
        <w:tblStyle w:val="TableGrid"/>
        <w:tblW w:w="0" w:type="auto"/>
        <w:tblLook w:val="04A0" w:firstRow="1" w:lastRow="0" w:firstColumn="1" w:lastColumn="0" w:noHBand="0" w:noVBand="1"/>
      </w:tblPr>
      <w:tblGrid>
        <w:gridCol w:w="2263"/>
        <w:gridCol w:w="3773"/>
        <w:gridCol w:w="3019"/>
      </w:tblGrid>
      <w:tr w:rsidR="00F06F6B" w14:paraId="22853EDD" w14:textId="77777777" w:rsidTr="00534E65">
        <w:tc>
          <w:tcPr>
            <w:tcW w:w="2263" w:type="dxa"/>
          </w:tcPr>
          <w:p w14:paraId="474D874C"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bookmarkStart w:id="1221" w:name="_Hlk125351519"/>
            <w:r w:rsidRPr="00D4463D">
              <w:rPr>
                <w:rFonts w:asciiTheme="minorHAnsi" w:hAnsiTheme="minorHAnsi" w:cstheme="minorHAnsi"/>
                <w:b/>
                <w:bCs/>
                <w:sz w:val="18"/>
                <w:szCs w:val="18"/>
                <w:lang w:eastAsia="en-GB"/>
              </w:rPr>
              <w:t>Name of the station</w:t>
            </w:r>
          </w:p>
        </w:tc>
        <w:tc>
          <w:tcPr>
            <w:tcW w:w="3773" w:type="dxa"/>
          </w:tcPr>
          <w:p w14:paraId="044C52F1"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Postal address</w:t>
            </w:r>
          </w:p>
        </w:tc>
        <w:tc>
          <w:tcPr>
            <w:tcW w:w="3019" w:type="dxa"/>
          </w:tcPr>
          <w:p w14:paraId="7F16A357"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Telephone, Telefax, Electronic-mail</w:t>
            </w:r>
          </w:p>
        </w:tc>
      </w:tr>
      <w:tr w:rsidR="00F06F6B" w14:paraId="2C87F14E" w14:textId="77777777" w:rsidTr="00534E65">
        <w:tc>
          <w:tcPr>
            <w:tcW w:w="2263" w:type="dxa"/>
            <w:vAlign w:val="center"/>
          </w:tcPr>
          <w:p w14:paraId="6CC95A4E" w14:textId="77777777" w:rsidR="00F06F6B" w:rsidRPr="00B27413" w:rsidRDefault="00F06F6B" w:rsidP="00534E65">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bCs/>
                <w:sz w:val="18"/>
                <w:szCs w:val="18"/>
                <w:lang w:eastAsia="en-GB"/>
              </w:rPr>
            </w:pPr>
            <w:r w:rsidRPr="00B27413">
              <w:rPr>
                <w:rFonts w:asciiTheme="minorHAnsi" w:hAnsiTheme="minorHAnsi" w:cstheme="minorHAnsi"/>
                <w:b/>
                <w:bCs/>
                <w:sz w:val="18"/>
                <w:szCs w:val="18"/>
                <w:lang w:eastAsia="en-GB"/>
              </w:rPr>
              <w:t>Wien (IMS)</w:t>
            </w:r>
          </w:p>
        </w:tc>
        <w:tc>
          <w:tcPr>
            <w:tcW w:w="3773" w:type="dxa"/>
            <w:vAlign w:val="center"/>
          </w:tcPr>
          <w:p w14:paraId="039A611E" w14:textId="77777777" w:rsidR="00F06F6B" w:rsidRPr="00B27413"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B27413">
              <w:rPr>
                <w:rFonts w:asciiTheme="minorHAnsi" w:hAnsiTheme="minorHAnsi" w:cstheme="minorHAnsi"/>
                <w:sz w:val="18"/>
                <w:szCs w:val="18"/>
                <w:lang w:eastAsia="en-GB"/>
              </w:rPr>
              <w:t>Fernmeldebüro, Telecommunications Authority</w:t>
            </w:r>
            <w:r w:rsidRPr="00B27413">
              <w:rPr>
                <w:rFonts w:asciiTheme="minorHAnsi" w:hAnsiTheme="minorHAnsi" w:cstheme="minorHAnsi"/>
                <w:sz w:val="18"/>
                <w:szCs w:val="18"/>
                <w:lang w:eastAsia="en-GB"/>
              </w:rPr>
              <w:br/>
              <w:t>Republic Austria</w:t>
            </w:r>
            <w:r w:rsidRPr="00B27413">
              <w:rPr>
                <w:rFonts w:asciiTheme="minorHAnsi" w:hAnsiTheme="minorHAnsi" w:cstheme="minorHAnsi"/>
                <w:sz w:val="18"/>
                <w:szCs w:val="18"/>
                <w:lang w:eastAsia="en-GB"/>
              </w:rPr>
              <w:br/>
              <w:t>17 Krapfenwaldgasse</w:t>
            </w:r>
            <w:r w:rsidRPr="00B27413">
              <w:rPr>
                <w:rFonts w:asciiTheme="minorHAnsi" w:hAnsiTheme="minorHAnsi" w:cstheme="minorHAnsi"/>
                <w:sz w:val="18"/>
                <w:szCs w:val="18"/>
                <w:lang w:eastAsia="en-GB"/>
              </w:rPr>
              <w:br/>
              <w:t>1190 Wien</w:t>
            </w:r>
            <w:r w:rsidRPr="00B27413">
              <w:rPr>
                <w:rFonts w:asciiTheme="minorHAnsi" w:hAnsiTheme="minorHAnsi" w:cstheme="minorHAnsi"/>
                <w:sz w:val="18"/>
                <w:szCs w:val="18"/>
                <w:lang w:eastAsia="en-GB"/>
              </w:rPr>
              <w:br/>
              <w:t>Austria</w:t>
            </w:r>
          </w:p>
        </w:tc>
        <w:tc>
          <w:tcPr>
            <w:tcW w:w="3019" w:type="dxa"/>
            <w:vAlign w:val="center"/>
          </w:tcPr>
          <w:p w14:paraId="548C7C43" w14:textId="77777777" w:rsidR="00F06F6B" w:rsidRPr="00B27413"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B27413">
              <w:rPr>
                <w:rFonts w:asciiTheme="minorHAnsi" w:hAnsiTheme="minorHAnsi" w:cstheme="minorHAnsi"/>
                <w:sz w:val="18"/>
                <w:szCs w:val="18"/>
                <w:lang w:eastAsia="en-GB"/>
              </w:rPr>
              <w:t>PHONE: +43 1 71100 654488</w:t>
            </w:r>
            <w:r w:rsidRPr="00B27413">
              <w:rPr>
                <w:rFonts w:asciiTheme="minorHAnsi" w:hAnsiTheme="minorHAnsi" w:cstheme="minorHAnsi"/>
                <w:sz w:val="18"/>
                <w:szCs w:val="18"/>
                <w:lang w:eastAsia="en-GB"/>
              </w:rPr>
              <w:br/>
              <w:t>EMAIL: funkmonitoring@fb.gv.at</w:t>
            </w:r>
          </w:p>
        </w:tc>
      </w:tr>
    </w:tbl>
    <w:p w14:paraId="76410471" w14:textId="77777777" w:rsidR="00F06F6B" w:rsidRDefault="00F06F6B" w:rsidP="00F06F6B"/>
    <w:tbl>
      <w:tblPr>
        <w:tblStyle w:val="TableGrid"/>
        <w:tblW w:w="0" w:type="auto"/>
        <w:tblLook w:val="04A0" w:firstRow="1" w:lastRow="0" w:firstColumn="1" w:lastColumn="0" w:noHBand="0" w:noVBand="1"/>
      </w:tblPr>
      <w:tblGrid>
        <w:gridCol w:w="1203"/>
        <w:gridCol w:w="1769"/>
        <w:gridCol w:w="1701"/>
        <w:gridCol w:w="1559"/>
        <w:gridCol w:w="2823"/>
      </w:tblGrid>
      <w:tr w:rsidR="00F06F6B" w14:paraId="4F2314E5" w14:textId="77777777" w:rsidTr="00F06F6B">
        <w:trPr>
          <w:tblHeader/>
        </w:trPr>
        <w:tc>
          <w:tcPr>
            <w:tcW w:w="1203" w:type="dxa"/>
          </w:tcPr>
          <w:p w14:paraId="37544B5A"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Geographical coordinates</w:t>
            </w:r>
          </w:p>
        </w:tc>
        <w:tc>
          <w:tcPr>
            <w:tcW w:w="1769" w:type="dxa"/>
          </w:tcPr>
          <w:p w14:paraId="37DB8F8A"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Types of measurements</w:t>
            </w:r>
          </w:p>
        </w:tc>
        <w:tc>
          <w:tcPr>
            <w:tcW w:w="1701" w:type="dxa"/>
          </w:tcPr>
          <w:p w14:paraId="7D1E84C9"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Ranges of frequencies for each measurement</w:t>
            </w:r>
          </w:p>
        </w:tc>
        <w:tc>
          <w:tcPr>
            <w:tcW w:w="1559" w:type="dxa"/>
          </w:tcPr>
          <w:p w14:paraId="16D90331"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Hours of service (UTC)</w:t>
            </w:r>
          </w:p>
        </w:tc>
        <w:tc>
          <w:tcPr>
            <w:tcW w:w="2823" w:type="dxa"/>
          </w:tcPr>
          <w:p w14:paraId="1E5C1F22"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Remarks</w:t>
            </w:r>
          </w:p>
        </w:tc>
      </w:tr>
      <w:tr w:rsidR="00F06F6B" w14:paraId="6649D138" w14:textId="77777777" w:rsidTr="00534E65">
        <w:tc>
          <w:tcPr>
            <w:tcW w:w="1203" w:type="dxa"/>
            <w:vAlign w:val="center"/>
          </w:tcPr>
          <w:p w14:paraId="0FE58237" w14:textId="77777777" w:rsidR="00F06F6B" w:rsidRPr="003233E3" w:rsidRDefault="00F06F6B" w:rsidP="00534E65">
            <w:pPr>
              <w:jc w:val="left"/>
              <w:rPr>
                <w:rFonts w:cs="Calibri"/>
                <w:sz w:val="18"/>
                <w:szCs w:val="18"/>
                <w:lang w:eastAsia="en-GB"/>
              </w:rPr>
            </w:pPr>
            <w:r w:rsidRPr="003233E3">
              <w:rPr>
                <w:rFonts w:cs="Calibri"/>
                <w:sz w:val="18"/>
                <w:szCs w:val="18"/>
                <w:lang w:eastAsia="en-GB"/>
              </w:rPr>
              <w:t>48°19'41"N</w:t>
            </w:r>
            <w:r w:rsidRPr="003233E3">
              <w:rPr>
                <w:rFonts w:cs="Calibri"/>
                <w:sz w:val="18"/>
                <w:szCs w:val="18"/>
                <w:lang w:eastAsia="en-GB"/>
              </w:rPr>
              <w:br/>
              <w:t>016°28'42"E</w:t>
            </w:r>
          </w:p>
        </w:tc>
        <w:tc>
          <w:tcPr>
            <w:tcW w:w="1769" w:type="dxa"/>
            <w:vAlign w:val="center"/>
          </w:tcPr>
          <w:p w14:paraId="72C13678" w14:textId="77777777" w:rsidR="00F06F6B" w:rsidRPr="003233E3" w:rsidRDefault="00F06F6B" w:rsidP="00534E65">
            <w:pPr>
              <w:jc w:val="left"/>
              <w:rPr>
                <w:rFonts w:cs="Calibri"/>
                <w:sz w:val="18"/>
                <w:szCs w:val="18"/>
                <w:lang w:eastAsia="en-GB"/>
              </w:rPr>
            </w:pPr>
            <w:r w:rsidRPr="003233E3">
              <w:rPr>
                <w:rFonts w:cs="Calibri"/>
                <w:sz w:val="18"/>
                <w:szCs w:val="18"/>
                <w:lang w:eastAsia="en-GB"/>
              </w:rPr>
              <w:t>Direction-finding measurements  </w:t>
            </w:r>
          </w:p>
        </w:tc>
        <w:tc>
          <w:tcPr>
            <w:tcW w:w="1701" w:type="dxa"/>
            <w:vAlign w:val="center"/>
          </w:tcPr>
          <w:p w14:paraId="79538629" w14:textId="226F5FD2" w:rsidR="00F06F6B" w:rsidRPr="003233E3" w:rsidRDefault="00F06F6B" w:rsidP="00534E65">
            <w:pPr>
              <w:jc w:val="left"/>
              <w:rPr>
                <w:rFonts w:cs="Calibri"/>
                <w:sz w:val="18"/>
                <w:szCs w:val="18"/>
                <w:lang w:eastAsia="en-GB"/>
              </w:rPr>
            </w:pPr>
            <w:r w:rsidRPr="003233E3">
              <w:rPr>
                <w:rFonts w:cs="Calibri"/>
                <w:sz w:val="18"/>
                <w:szCs w:val="18"/>
                <w:lang w:eastAsia="en-GB"/>
              </w:rPr>
              <w:t>(100) 500 kHz - 30</w:t>
            </w:r>
            <w:r>
              <w:rPr>
                <w:rFonts w:cs="Calibri"/>
                <w:sz w:val="18"/>
                <w:szCs w:val="18"/>
                <w:lang w:eastAsia="en-GB"/>
              </w:rPr>
              <w:t> </w:t>
            </w:r>
            <w:r w:rsidRPr="003233E3">
              <w:rPr>
                <w:rFonts w:cs="Calibri"/>
                <w:sz w:val="18"/>
                <w:szCs w:val="18"/>
                <w:lang w:eastAsia="en-GB"/>
              </w:rPr>
              <w:t>MHz  </w:t>
            </w:r>
          </w:p>
        </w:tc>
        <w:tc>
          <w:tcPr>
            <w:tcW w:w="1559" w:type="dxa"/>
            <w:vAlign w:val="center"/>
          </w:tcPr>
          <w:p w14:paraId="144EDABE" w14:textId="77777777" w:rsidR="00F06F6B" w:rsidRPr="003233E3" w:rsidRDefault="00F06F6B" w:rsidP="00534E65">
            <w:pPr>
              <w:jc w:val="left"/>
              <w:rPr>
                <w:rFonts w:cs="Calibri"/>
                <w:sz w:val="18"/>
                <w:szCs w:val="18"/>
                <w:lang w:eastAsia="en-GB"/>
              </w:rPr>
            </w:pPr>
            <w:r w:rsidRPr="003233E3">
              <w:rPr>
                <w:rFonts w:cs="Calibri"/>
                <w:sz w:val="18"/>
                <w:szCs w:val="18"/>
                <w:lang w:eastAsia="en-GB"/>
              </w:rPr>
              <w:t>HX  </w:t>
            </w:r>
          </w:p>
        </w:tc>
        <w:tc>
          <w:tcPr>
            <w:tcW w:w="2823" w:type="dxa"/>
            <w:vAlign w:val="center"/>
          </w:tcPr>
          <w:p w14:paraId="302A6AA4" w14:textId="77777777" w:rsidR="00F06F6B" w:rsidRPr="003233E3" w:rsidRDefault="00F06F6B" w:rsidP="00534E65">
            <w:pPr>
              <w:spacing w:before="0"/>
              <w:jc w:val="left"/>
              <w:rPr>
                <w:rFonts w:cs="Calibri"/>
                <w:sz w:val="18"/>
                <w:szCs w:val="18"/>
                <w:lang w:eastAsia="en-GB"/>
              </w:rPr>
            </w:pPr>
            <w:r w:rsidRPr="003233E3">
              <w:rPr>
                <w:rFonts w:cs="Calibri"/>
                <w:sz w:val="18"/>
                <w:szCs w:val="18"/>
                <w:lang w:eastAsia="en-GB"/>
              </w:rPr>
              <w:t>Correlative interferometer.  </w:t>
            </w:r>
          </w:p>
        </w:tc>
      </w:tr>
      <w:tr w:rsidR="00F06F6B" w14:paraId="7B81DE30" w14:textId="77777777" w:rsidTr="00534E65">
        <w:tc>
          <w:tcPr>
            <w:tcW w:w="1203" w:type="dxa"/>
            <w:vAlign w:val="center"/>
          </w:tcPr>
          <w:p w14:paraId="38EC41A9" w14:textId="77777777" w:rsidR="00F06F6B" w:rsidRPr="003233E3" w:rsidRDefault="00F06F6B" w:rsidP="00534E65">
            <w:pPr>
              <w:jc w:val="left"/>
              <w:rPr>
                <w:rFonts w:cs="Calibri"/>
                <w:sz w:val="18"/>
                <w:szCs w:val="18"/>
                <w:lang w:eastAsia="en-GB"/>
              </w:rPr>
            </w:pPr>
            <w:r w:rsidRPr="003233E3">
              <w:rPr>
                <w:rFonts w:cs="Calibri"/>
                <w:sz w:val="18"/>
                <w:szCs w:val="18"/>
                <w:lang w:eastAsia="en-GB"/>
              </w:rPr>
              <w:t>48°15'45"N</w:t>
            </w:r>
            <w:r w:rsidRPr="003233E3">
              <w:rPr>
                <w:rFonts w:cs="Calibri"/>
                <w:sz w:val="18"/>
                <w:szCs w:val="18"/>
                <w:lang w:eastAsia="en-GB"/>
              </w:rPr>
              <w:br/>
              <w:t>016°20'08"E</w:t>
            </w:r>
          </w:p>
        </w:tc>
        <w:tc>
          <w:tcPr>
            <w:tcW w:w="1769" w:type="dxa"/>
            <w:vAlign w:val="center"/>
          </w:tcPr>
          <w:p w14:paraId="5A9FD4F2" w14:textId="77777777" w:rsidR="00F06F6B" w:rsidRPr="003233E3" w:rsidRDefault="00F06F6B" w:rsidP="00534E65">
            <w:pPr>
              <w:jc w:val="left"/>
              <w:rPr>
                <w:rFonts w:cs="Calibri"/>
                <w:sz w:val="18"/>
                <w:szCs w:val="18"/>
                <w:lang w:eastAsia="en-GB"/>
              </w:rPr>
            </w:pPr>
            <w:r w:rsidRPr="003233E3">
              <w:rPr>
                <w:rFonts w:cs="Calibri"/>
                <w:sz w:val="18"/>
                <w:szCs w:val="18"/>
                <w:lang w:eastAsia="en-GB"/>
              </w:rPr>
              <w:t>Direction-finding measurements  </w:t>
            </w:r>
          </w:p>
        </w:tc>
        <w:tc>
          <w:tcPr>
            <w:tcW w:w="1701" w:type="dxa"/>
            <w:vAlign w:val="center"/>
          </w:tcPr>
          <w:p w14:paraId="40B93EFA" w14:textId="77777777" w:rsidR="00F06F6B" w:rsidRPr="003233E3" w:rsidRDefault="00F06F6B" w:rsidP="00534E65">
            <w:pPr>
              <w:jc w:val="left"/>
              <w:rPr>
                <w:rFonts w:cs="Calibri"/>
                <w:sz w:val="18"/>
                <w:szCs w:val="18"/>
                <w:lang w:eastAsia="en-GB"/>
              </w:rPr>
            </w:pPr>
            <w:r w:rsidRPr="003233E3">
              <w:rPr>
                <w:rFonts w:cs="Calibri"/>
                <w:sz w:val="18"/>
                <w:szCs w:val="18"/>
                <w:lang w:eastAsia="en-GB"/>
              </w:rPr>
              <w:t>30 MHz - 6 GHz  </w:t>
            </w:r>
          </w:p>
        </w:tc>
        <w:tc>
          <w:tcPr>
            <w:tcW w:w="1559" w:type="dxa"/>
            <w:vAlign w:val="center"/>
          </w:tcPr>
          <w:p w14:paraId="1DB1C85A" w14:textId="77777777" w:rsidR="00F06F6B" w:rsidRPr="003233E3" w:rsidRDefault="00F06F6B" w:rsidP="00534E65">
            <w:pPr>
              <w:jc w:val="left"/>
              <w:rPr>
                <w:rFonts w:cs="Calibri"/>
                <w:sz w:val="18"/>
                <w:szCs w:val="18"/>
                <w:lang w:eastAsia="en-GB"/>
              </w:rPr>
            </w:pPr>
            <w:r w:rsidRPr="003233E3">
              <w:rPr>
                <w:rFonts w:cs="Calibri"/>
                <w:sz w:val="18"/>
                <w:szCs w:val="18"/>
                <w:lang w:eastAsia="en-GB"/>
              </w:rPr>
              <w:t>H24  </w:t>
            </w:r>
          </w:p>
        </w:tc>
        <w:tc>
          <w:tcPr>
            <w:tcW w:w="2823" w:type="dxa"/>
            <w:vAlign w:val="center"/>
          </w:tcPr>
          <w:p w14:paraId="485FDBC4" w14:textId="77777777" w:rsidR="00F06F6B" w:rsidRPr="003233E3" w:rsidRDefault="00F06F6B" w:rsidP="00534E65">
            <w:pPr>
              <w:spacing w:line="240" w:lineRule="atLeast"/>
              <w:jc w:val="left"/>
              <w:rPr>
                <w:rFonts w:cs="Calibri"/>
                <w:sz w:val="18"/>
                <w:szCs w:val="18"/>
                <w:lang w:eastAsia="en-GB"/>
              </w:rPr>
            </w:pPr>
            <w:r w:rsidRPr="003233E3">
              <w:rPr>
                <w:rFonts w:cs="Calibri"/>
                <w:sz w:val="18"/>
                <w:szCs w:val="18"/>
                <w:lang w:eastAsia="en-GB"/>
              </w:rPr>
              <w:t>If necessary, direction-finding measurements are carried out by mobile monitoring stations (van).</w:t>
            </w:r>
          </w:p>
          <w:p w14:paraId="207EDB73" w14:textId="4AE96A99" w:rsidR="00F06F6B" w:rsidRPr="003233E3" w:rsidRDefault="00442255" w:rsidP="00534E65">
            <w:pPr>
              <w:spacing w:line="240" w:lineRule="atLeast"/>
              <w:jc w:val="left"/>
              <w:rPr>
                <w:rFonts w:cs="Calibri"/>
                <w:sz w:val="18"/>
                <w:szCs w:val="18"/>
                <w:lang w:eastAsia="en-GB"/>
              </w:rPr>
            </w:pPr>
            <w:r>
              <w:rPr>
                <w:rFonts w:cs="Calibri"/>
                <w:sz w:val="18"/>
                <w:szCs w:val="18"/>
                <w:lang w:eastAsia="en-GB"/>
              </w:rPr>
              <w:pict w14:anchorId="3F3953E5">
                <v:rect id="_x0000_i1025" style="width:131pt;height:1.25pt" o:hrpct="272" o:hrstd="t" o:hr="t" fillcolor="#a0a0a0" stroked="f"/>
              </w:pict>
            </w:r>
          </w:p>
          <w:p w14:paraId="3DB59E2C" w14:textId="77777777" w:rsidR="00F06F6B" w:rsidRPr="003233E3" w:rsidRDefault="00F06F6B" w:rsidP="00534E65">
            <w:pPr>
              <w:spacing w:before="0"/>
              <w:jc w:val="left"/>
              <w:rPr>
                <w:rFonts w:cs="Calibri"/>
                <w:sz w:val="18"/>
                <w:szCs w:val="18"/>
                <w:lang w:eastAsia="en-GB"/>
              </w:rPr>
            </w:pPr>
            <w:r w:rsidRPr="003233E3">
              <w:rPr>
                <w:rFonts w:cs="Calibri"/>
                <w:sz w:val="18"/>
                <w:szCs w:val="18"/>
                <w:lang w:eastAsia="en-GB"/>
              </w:rPr>
              <w:t>Correlation.  </w:t>
            </w:r>
          </w:p>
        </w:tc>
      </w:tr>
      <w:tr w:rsidR="00F06F6B" w14:paraId="408D0422" w14:textId="77777777" w:rsidTr="00534E65">
        <w:tc>
          <w:tcPr>
            <w:tcW w:w="1203" w:type="dxa"/>
            <w:vAlign w:val="center"/>
          </w:tcPr>
          <w:p w14:paraId="4035E055" w14:textId="77777777" w:rsidR="00F06F6B" w:rsidRPr="003233E3" w:rsidRDefault="00F06F6B" w:rsidP="00534E65">
            <w:pPr>
              <w:jc w:val="left"/>
              <w:rPr>
                <w:rFonts w:cs="Calibri"/>
                <w:sz w:val="18"/>
                <w:szCs w:val="18"/>
                <w:lang w:eastAsia="en-GB"/>
              </w:rPr>
            </w:pPr>
            <w:r w:rsidRPr="003233E3">
              <w:rPr>
                <w:rFonts w:cs="Calibri"/>
                <w:sz w:val="18"/>
                <w:szCs w:val="18"/>
                <w:lang w:eastAsia="en-GB"/>
              </w:rPr>
              <w:t>48°15'45"N</w:t>
            </w:r>
            <w:r w:rsidRPr="003233E3">
              <w:rPr>
                <w:rFonts w:cs="Calibri"/>
                <w:sz w:val="18"/>
                <w:szCs w:val="18"/>
                <w:lang w:eastAsia="en-GB"/>
              </w:rPr>
              <w:br/>
              <w:t>016°20'08"E</w:t>
            </w:r>
          </w:p>
        </w:tc>
        <w:tc>
          <w:tcPr>
            <w:tcW w:w="1769" w:type="dxa"/>
            <w:vAlign w:val="center"/>
          </w:tcPr>
          <w:p w14:paraId="6DEBF152" w14:textId="77777777" w:rsidR="00F06F6B" w:rsidRPr="003233E3" w:rsidRDefault="00F06F6B" w:rsidP="00534E65">
            <w:pPr>
              <w:jc w:val="left"/>
              <w:rPr>
                <w:rFonts w:cs="Calibri"/>
                <w:sz w:val="18"/>
                <w:szCs w:val="18"/>
                <w:lang w:eastAsia="en-GB"/>
              </w:rPr>
            </w:pPr>
            <w:r w:rsidRPr="003233E3">
              <w:rPr>
                <w:rFonts w:cs="Calibri"/>
                <w:sz w:val="18"/>
                <w:szCs w:val="18"/>
                <w:lang w:eastAsia="en-GB"/>
              </w:rPr>
              <w:t>Frequency measurements  </w:t>
            </w:r>
          </w:p>
        </w:tc>
        <w:tc>
          <w:tcPr>
            <w:tcW w:w="1701" w:type="dxa"/>
            <w:vAlign w:val="center"/>
          </w:tcPr>
          <w:p w14:paraId="0F95CBD5" w14:textId="77777777" w:rsidR="00F06F6B" w:rsidRPr="003233E3" w:rsidRDefault="00F06F6B" w:rsidP="00534E65">
            <w:pPr>
              <w:jc w:val="left"/>
              <w:rPr>
                <w:rFonts w:cs="Calibri"/>
                <w:sz w:val="18"/>
                <w:szCs w:val="18"/>
                <w:lang w:eastAsia="en-GB"/>
              </w:rPr>
            </w:pPr>
            <w:r w:rsidRPr="003233E3">
              <w:rPr>
                <w:rFonts w:cs="Calibri"/>
                <w:sz w:val="18"/>
                <w:szCs w:val="18"/>
                <w:lang w:eastAsia="en-GB"/>
              </w:rPr>
              <w:t>9 kHz - 90 GHz  </w:t>
            </w:r>
          </w:p>
        </w:tc>
        <w:tc>
          <w:tcPr>
            <w:tcW w:w="1559" w:type="dxa"/>
            <w:vAlign w:val="center"/>
          </w:tcPr>
          <w:p w14:paraId="00B9535E" w14:textId="77777777" w:rsidR="00F06F6B" w:rsidRPr="003233E3" w:rsidRDefault="00F06F6B" w:rsidP="00534E65">
            <w:pPr>
              <w:jc w:val="left"/>
              <w:rPr>
                <w:rFonts w:cs="Calibri"/>
                <w:sz w:val="18"/>
                <w:szCs w:val="18"/>
                <w:lang w:eastAsia="en-GB"/>
              </w:rPr>
            </w:pPr>
            <w:r w:rsidRPr="003233E3">
              <w:rPr>
                <w:rFonts w:cs="Calibri"/>
                <w:sz w:val="18"/>
                <w:szCs w:val="18"/>
                <w:lang w:eastAsia="en-GB"/>
              </w:rPr>
              <w:t>H24  </w:t>
            </w:r>
          </w:p>
        </w:tc>
        <w:tc>
          <w:tcPr>
            <w:tcW w:w="2823" w:type="dxa"/>
            <w:vAlign w:val="center"/>
          </w:tcPr>
          <w:p w14:paraId="60BFFE56" w14:textId="77777777" w:rsidR="00F06F6B" w:rsidRPr="003233E3" w:rsidRDefault="00F06F6B" w:rsidP="00534E65">
            <w:pPr>
              <w:spacing w:before="0"/>
              <w:jc w:val="left"/>
              <w:rPr>
                <w:rFonts w:cs="Calibri"/>
                <w:sz w:val="18"/>
                <w:szCs w:val="18"/>
                <w:lang w:eastAsia="en-GB"/>
              </w:rPr>
            </w:pPr>
            <w:r w:rsidRPr="003233E3">
              <w:rPr>
                <w:rFonts w:cs="Calibri"/>
                <w:sz w:val="18"/>
                <w:szCs w:val="18"/>
                <w:lang w:eastAsia="en-GB"/>
              </w:rPr>
              <w:t> </w:t>
            </w:r>
          </w:p>
        </w:tc>
      </w:tr>
      <w:tr w:rsidR="00F06F6B" w14:paraId="6242E424" w14:textId="77777777" w:rsidTr="00534E65">
        <w:tc>
          <w:tcPr>
            <w:tcW w:w="1203" w:type="dxa"/>
            <w:vAlign w:val="center"/>
          </w:tcPr>
          <w:p w14:paraId="7CE457F3" w14:textId="77777777" w:rsidR="00F06F6B" w:rsidRPr="003233E3" w:rsidRDefault="00F06F6B" w:rsidP="00534E65">
            <w:pPr>
              <w:jc w:val="left"/>
              <w:rPr>
                <w:rFonts w:cs="Calibri"/>
                <w:sz w:val="18"/>
                <w:szCs w:val="18"/>
                <w:lang w:eastAsia="en-GB"/>
              </w:rPr>
            </w:pPr>
            <w:r w:rsidRPr="003233E3">
              <w:rPr>
                <w:rFonts w:cs="Calibri"/>
                <w:sz w:val="18"/>
                <w:szCs w:val="18"/>
                <w:lang w:eastAsia="en-GB"/>
              </w:rPr>
              <w:t>48°15'45"N</w:t>
            </w:r>
            <w:r w:rsidRPr="003233E3">
              <w:rPr>
                <w:rFonts w:cs="Calibri"/>
                <w:sz w:val="18"/>
                <w:szCs w:val="18"/>
                <w:lang w:eastAsia="en-GB"/>
              </w:rPr>
              <w:br/>
              <w:t>016°20'08"E</w:t>
            </w:r>
          </w:p>
        </w:tc>
        <w:tc>
          <w:tcPr>
            <w:tcW w:w="1769" w:type="dxa"/>
            <w:vAlign w:val="center"/>
          </w:tcPr>
          <w:p w14:paraId="5F0F100B" w14:textId="77777777" w:rsidR="00F06F6B" w:rsidRPr="003233E3" w:rsidRDefault="00F06F6B" w:rsidP="00534E65">
            <w:pPr>
              <w:jc w:val="left"/>
              <w:rPr>
                <w:rFonts w:cs="Calibri"/>
                <w:sz w:val="18"/>
                <w:szCs w:val="18"/>
                <w:lang w:eastAsia="en-GB"/>
              </w:rPr>
            </w:pPr>
            <w:r w:rsidRPr="003233E3">
              <w:rPr>
                <w:rFonts w:cs="Calibri"/>
                <w:sz w:val="18"/>
                <w:szCs w:val="18"/>
                <w:lang w:eastAsia="en-GB"/>
              </w:rPr>
              <w:t>Field strength or power flux-density measurements  </w:t>
            </w:r>
          </w:p>
        </w:tc>
        <w:tc>
          <w:tcPr>
            <w:tcW w:w="1701" w:type="dxa"/>
            <w:vAlign w:val="center"/>
          </w:tcPr>
          <w:p w14:paraId="5FE75F1E" w14:textId="77777777" w:rsidR="00F06F6B" w:rsidRPr="003233E3" w:rsidRDefault="00F06F6B" w:rsidP="00534E65">
            <w:pPr>
              <w:jc w:val="left"/>
              <w:rPr>
                <w:rFonts w:cs="Calibri"/>
                <w:sz w:val="18"/>
                <w:szCs w:val="18"/>
                <w:lang w:eastAsia="en-GB"/>
              </w:rPr>
            </w:pPr>
            <w:r w:rsidRPr="003233E3">
              <w:rPr>
                <w:rFonts w:cs="Calibri"/>
                <w:sz w:val="18"/>
                <w:szCs w:val="18"/>
                <w:lang w:eastAsia="en-GB"/>
              </w:rPr>
              <w:t>9 kHz - 90 GHz  </w:t>
            </w:r>
          </w:p>
        </w:tc>
        <w:tc>
          <w:tcPr>
            <w:tcW w:w="1559" w:type="dxa"/>
            <w:vAlign w:val="center"/>
          </w:tcPr>
          <w:p w14:paraId="4A38FC08" w14:textId="77777777" w:rsidR="00F06F6B" w:rsidRPr="003233E3" w:rsidRDefault="00F06F6B" w:rsidP="00534E65">
            <w:pPr>
              <w:jc w:val="left"/>
              <w:rPr>
                <w:rFonts w:cs="Calibri"/>
                <w:sz w:val="18"/>
                <w:szCs w:val="18"/>
                <w:lang w:eastAsia="en-GB"/>
              </w:rPr>
            </w:pPr>
            <w:r w:rsidRPr="003233E3">
              <w:rPr>
                <w:rFonts w:cs="Calibri"/>
                <w:sz w:val="18"/>
                <w:szCs w:val="18"/>
                <w:lang w:eastAsia="en-GB"/>
              </w:rPr>
              <w:t>H24  </w:t>
            </w:r>
          </w:p>
        </w:tc>
        <w:tc>
          <w:tcPr>
            <w:tcW w:w="2823" w:type="dxa"/>
            <w:vAlign w:val="center"/>
          </w:tcPr>
          <w:p w14:paraId="07299B99" w14:textId="77777777" w:rsidR="00F06F6B" w:rsidRPr="003233E3" w:rsidRDefault="00F06F6B" w:rsidP="00534E65">
            <w:pPr>
              <w:spacing w:before="0"/>
              <w:jc w:val="left"/>
              <w:rPr>
                <w:rFonts w:cs="Calibri"/>
                <w:sz w:val="18"/>
                <w:szCs w:val="18"/>
                <w:lang w:eastAsia="en-GB"/>
              </w:rPr>
            </w:pPr>
            <w:r w:rsidRPr="003233E3">
              <w:rPr>
                <w:rFonts w:cs="Calibri"/>
                <w:sz w:val="18"/>
                <w:szCs w:val="18"/>
                <w:lang w:eastAsia="en-GB"/>
              </w:rPr>
              <w:t>If necessary, measurements are carried out by mobile monitoring stations (van).  </w:t>
            </w:r>
          </w:p>
        </w:tc>
      </w:tr>
      <w:tr w:rsidR="00F06F6B" w14:paraId="61505126" w14:textId="77777777" w:rsidTr="00534E65">
        <w:tc>
          <w:tcPr>
            <w:tcW w:w="1203" w:type="dxa"/>
            <w:vAlign w:val="center"/>
          </w:tcPr>
          <w:p w14:paraId="3B3735AF" w14:textId="77777777" w:rsidR="00F06F6B" w:rsidRPr="003233E3" w:rsidRDefault="00F06F6B" w:rsidP="00534E65">
            <w:pPr>
              <w:jc w:val="left"/>
              <w:rPr>
                <w:rFonts w:cs="Calibri"/>
                <w:sz w:val="18"/>
                <w:szCs w:val="18"/>
                <w:lang w:eastAsia="en-GB"/>
              </w:rPr>
            </w:pPr>
            <w:r w:rsidRPr="003233E3">
              <w:rPr>
                <w:rFonts w:cs="Calibri"/>
                <w:sz w:val="18"/>
                <w:szCs w:val="18"/>
                <w:lang w:eastAsia="en-GB"/>
              </w:rPr>
              <w:t>48°15'45"N</w:t>
            </w:r>
            <w:r w:rsidRPr="003233E3">
              <w:rPr>
                <w:rFonts w:cs="Calibri"/>
                <w:sz w:val="18"/>
                <w:szCs w:val="18"/>
                <w:lang w:eastAsia="en-GB"/>
              </w:rPr>
              <w:br/>
              <w:t>016°20'08"E</w:t>
            </w:r>
          </w:p>
        </w:tc>
        <w:tc>
          <w:tcPr>
            <w:tcW w:w="1769" w:type="dxa"/>
            <w:vAlign w:val="center"/>
          </w:tcPr>
          <w:p w14:paraId="50135709" w14:textId="77777777" w:rsidR="00F06F6B" w:rsidRPr="003233E3" w:rsidRDefault="00F06F6B" w:rsidP="00534E65">
            <w:pPr>
              <w:jc w:val="left"/>
              <w:rPr>
                <w:rFonts w:cs="Calibri"/>
                <w:sz w:val="18"/>
                <w:szCs w:val="18"/>
                <w:lang w:eastAsia="en-GB"/>
              </w:rPr>
            </w:pPr>
            <w:r w:rsidRPr="003233E3">
              <w:rPr>
                <w:rFonts w:cs="Calibri"/>
                <w:sz w:val="18"/>
                <w:szCs w:val="18"/>
                <w:lang w:eastAsia="en-GB"/>
              </w:rPr>
              <w:t>Bandwidth measurements  </w:t>
            </w:r>
          </w:p>
        </w:tc>
        <w:tc>
          <w:tcPr>
            <w:tcW w:w="1701" w:type="dxa"/>
            <w:vAlign w:val="center"/>
          </w:tcPr>
          <w:p w14:paraId="10FED3A8" w14:textId="77777777" w:rsidR="00F06F6B" w:rsidRPr="003233E3" w:rsidRDefault="00F06F6B" w:rsidP="00534E65">
            <w:pPr>
              <w:jc w:val="left"/>
              <w:rPr>
                <w:rFonts w:cs="Calibri"/>
                <w:sz w:val="18"/>
                <w:szCs w:val="18"/>
                <w:lang w:eastAsia="en-GB"/>
              </w:rPr>
            </w:pPr>
            <w:r w:rsidRPr="003233E3">
              <w:rPr>
                <w:rFonts w:cs="Calibri"/>
                <w:sz w:val="18"/>
                <w:szCs w:val="18"/>
                <w:lang w:eastAsia="en-GB"/>
              </w:rPr>
              <w:t>9 kHz - 90 GHz  </w:t>
            </w:r>
          </w:p>
        </w:tc>
        <w:tc>
          <w:tcPr>
            <w:tcW w:w="1559" w:type="dxa"/>
            <w:vAlign w:val="center"/>
          </w:tcPr>
          <w:p w14:paraId="1B0A9047" w14:textId="77777777" w:rsidR="00F06F6B" w:rsidRPr="003233E3" w:rsidRDefault="00F06F6B" w:rsidP="00534E65">
            <w:pPr>
              <w:jc w:val="left"/>
              <w:rPr>
                <w:rFonts w:cs="Calibri"/>
                <w:sz w:val="18"/>
                <w:szCs w:val="18"/>
                <w:lang w:eastAsia="en-GB"/>
              </w:rPr>
            </w:pPr>
            <w:r w:rsidRPr="003233E3">
              <w:rPr>
                <w:rFonts w:cs="Calibri"/>
                <w:sz w:val="18"/>
                <w:szCs w:val="18"/>
                <w:lang w:eastAsia="en-GB"/>
              </w:rPr>
              <w:t>H24  </w:t>
            </w:r>
          </w:p>
        </w:tc>
        <w:tc>
          <w:tcPr>
            <w:tcW w:w="2823" w:type="dxa"/>
            <w:vAlign w:val="center"/>
          </w:tcPr>
          <w:p w14:paraId="7F4DA8C4" w14:textId="77777777" w:rsidR="00F06F6B" w:rsidRPr="003233E3" w:rsidRDefault="00F06F6B" w:rsidP="00534E65">
            <w:pPr>
              <w:spacing w:before="0" w:line="240" w:lineRule="atLeast"/>
              <w:jc w:val="left"/>
              <w:rPr>
                <w:rFonts w:cs="Calibri"/>
                <w:sz w:val="18"/>
                <w:szCs w:val="18"/>
                <w:lang w:eastAsia="en-GB"/>
              </w:rPr>
            </w:pPr>
            <w:r w:rsidRPr="003233E3">
              <w:rPr>
                <w:rFonts w:cs="Calibri"/>
                <w:sz w:val="18"/>
                <w:szCs w:val="18"/>
                <w:lang w:eastAsia="en-GB"/>
              </w:rPr>
              <w:t>If necessary, measurements are carried out by mobile monitoring stations (van).  </w:t>
            </w:r>
          </w:p>
        </w:tc>
      </w:tr>
      <w:tr w:rsidR="00F06F6B" w14:paraId="5F733957" w14:textId="77777777" w:rsidTr="00534E65">
        <w:tc>
          <w:tcPr>
            <w:tcW w:w="1203" w:type="dxa"/>
            <w:vAlign w:val="center"/>
          </w:tcPr>
          <w:p w14:paraId="61461903" w14:textId="77777777" w:rsidR="00F06F6B" w:rsidRPr="003233E3" w:rsidRDefault="00F06F6B" w:rsidP="00534E65">
            <w:pPr>
              <w:jc w:val="left"/>
              <w:rPr>
                <w:rFonts w:cs="Calibri"/>
                <w:sz w:val="18"/>
                <w:szCs w:val="18"/>
                <w:lang w:eastAsia="en-GB"/>
              </w:rPr>
            </w:pPr>
            <w:r w:rsidRPr="003233E3">
              <w:rPr>
                <w:rFonts w:cs="Calibri"/>
                <w:sz w:val="18"/>
                <w:szCs w:val="18"/>
                <w:lang w:eastAsia="en-GB"/>
              </w:rPr>
              <w:t>48°15'45"N</w:t>
            </w:r>
            <w:r w:rsidRPr="003233E3">
              <w:rPr>
                <w:rFonts w:cs="Calibri"/>
                <w:sz w:val="18"/>
                <w:szCs w:val="18"/>
                <w:lang w:eastAsia="en-GB"/>
              </w:rPr>
              <w:br/>
              <w:t>016°20'08"E</w:t>
            </w:r>
          </w:p>
        </w:tc>
        <w:tc>
          <w:tcPr>
            <w:tcW w:w="1769" w:type="dxa"/>
            <w:vAlign w:val="center"/>
          </w:tcPr>
          <w:p w14:paraId="593A6BBE" w14:textId="77777777" w:rsidR="00F06F6B" w:rsidRPr="003233E3" w:rsidRDefault="00F06F6B" w:rsidP="00534E65">
            <w:pPr>
              <w:jc w:val="left"/>
              <w:rPr>
                <w:rFonts w:cs="Calibri"/>
                <w:sz w:val="18"/>
                <w:szCs w:val="18"/>
                <w:lang w:eastAsia="en-GB"/>
              </w:rPr>
            </w:pPr>
            <w:r w:rsidRPr="003233E3">
              <w:rPr>
                <w:rFonts w:cs="Calibri"/>
                <w:sz w:val="18"/>
                <w:szCs w:val="18"/>
                <w:lang w:eastAsia="en-GB"/>
              </w:rPr>
              <w:t>Automatic spectrum occupancy surveys  </w:t>
            </w:r>
          </w:p>
        </w:tc>
        <w:tc>
          <w:tcPr>
            <w:tcW w:w="1701" w:type="dxa"/>
            <w:vAlign w:val="center"/>
          </w:tcPr>
          <w:p w14:paraId="31444831" w14:textId="77777777" w:rsidR="00F06F6B" w:rsidRPr="003233E3" w:rsidRDefault="00F06F6B" w:rsidP="00534E65">
            <w:pPr>
              <w:jc w:val="left"/>
              <w:rPr>
                <w:rFonts w:cs="Calibri"/>
                <w:sz w:val="18"/>
                <w:szCs w:val="18"/>
                <w:lang w:eastAsia="en-GB"/>
              </w:rPr>
            </w:pPr>
            <w:r w:rsidRPr="003233E3">
              <w:rPr>
                <w:rFonts w:cs="Calibri"/>
                <w:sz w:val="18"/>
                <w:szCs w:val="18"/>
                <w:lang w:eastAsia="en-GB"/>
              </w:rPr>
              <w:t>9 kHz - 90 GHz  </w:t>
            </w:r>
          </w:p>
        </w:tc>
        <w:tc>
          <w:tcPr>
            <w:tcW w:w="1559" w:type="dxa"/>
            <w:vAlign w:val="center"/>
          </w:tcPr>
          <w:p w14:paraId="2392566C" w14:textId="77777777" w:rsidR="00F06F6B" w:rsidRPr="003233E3" w:rsidRDefault="00F06F6B" w:rsidP="00534E65">
            <w:pPr>
              <w:jc w:val="left"/>
              <w:rPr>
                <w:rFonts w:cs="Calibri"/>
                <w:sz w:val="18"/>
                <w:szCs w:val="18"/>
                <w:lang w:eastAsia="en-GB"/>
              </w:rPr>
            </w:pPr>
            <w:r w:rsidRPr="003233E3">
              <w:rPr>
                <w:rFonts w:cs="Calibri"/>
                <w:sz w:val="18"/>
                <w:szCs w:val="18"/>
                <w:lang w:eastAsia="en-GB"/>
              </w:rPr>
              <w:t>H24  </w:t>
            </w:r>
          </w:p>
        </w:tc>
        <w:tc>
          <w:tcPr>
            <w:tcW w:w="2823" w:type="dxa"/>
            <w:vAlign w:val="center"/>
          </w:tcPr>
          <w:p w14:paraId="400A1FD0" w14:textId="77777777" w:rsidR="00F06F6B" w:rsidRPr="003233E3" w:rsidRDefault="00F06F6B" w:rsidP="00534E65">
            <w:pPr>
              <w:spacing w:before="0" w:line="240" w:lineRule="atLeast"/>
              <w:jc w:val="left"/>
              <w:rPr>
                <w:rFonts w:cs="Calibri"/>
                <w:sz w:val="18"/>
                <w:szCs w:val="18"/>
                <w:lang w:eastAsia="en-GB"/>
              </w:rPr>
            </w:pPr>
            <w:r w:rsidRPr="003233E3">
              <w:rPr>
                <w:rFonts w:cs="Calibri"/>
                <w:sz w:val="18"/>
                <w:szCs w:val="18"/>
                <w:lang w:eastAsia="en-GB"/>
              </w:rPr>
              <w:t> </w:t>
            </w:r>
          </w:p>
        </w:tc>
      </w:tr>
      <w:tr w:rsidR="00F06F6B" w14:paraId="3720EB42" w14:textId="77777777" w:rsidTr="00534E65">
        <w:tc>
          <w:tcPr>
            <w:tcW w:w="1203" w:type="dxa"/>
            <w:vAlign w:val="center"/>
          </w:tcPr>
          <w:p w14:paraId="626BA315" w14:textId="77777777" w:rsidR="00F06F6B" w:rsidRPr="003233E3" w:rsidRDefault="00F06F6B" w:rsidP="00534E65">
            <w:pPr>
              <w:jc w:val="left"/>
              <w:rPr>
                <w:rFonts w:cs="Calibri"/>
                <w:sz w:val="18"/>
                <w:szCs w:val="18"/>
                <w:lang w:eastAsia="en-GB"/>
              </w:rPr>
            </w:pPr>
            <w:r w:rsidRPr="003233E3">
              <w:rPr>
                <w:rFonts w:cs="Calibri"/>
                <w:sz w:val="18"/>
                <w:szCs w:val="18"/>
                <w:lang w:eastAsia="en-GB"/>
              </w:rPr>
              <w:t>46°38'07"N</w:t>
            </w:r>
            <w:r w:rsidRPr="003233E3">
              <w:rPr>
                <w:rFonts w:cs="Calibri"/>
                <w:sz w:val="18"/>
                <w:szCs w:val="18"/>
                <w:lang w:eastAsia="en-GB"/>
              </w:rPr>
              <w:br/>
              <w:t>014°29'43"E</w:t>
            </w:r>
          </w:p>
        </w:tc>
        <w:tc>
          <w:tcPr>
            <w:tcW w:w="1769" w:type="dxa"/>
            <w:vAlign w:val="center"/>
          </w:tcPr>
          <w:p w14:paraId="565C4CB8" w14:textId="77777777" w:rsidR="00F06F6B" w:rsidRPr="003233E3" w:rsidRDefault="00F06F6B" w:rsidP="00534E65">
            <w:pPr>
              <w:jc w:val="left"/>
              <w:rPr>
                <w:rFonts w:cs="Calibri"/>
                <w:sz w:val="18"/>
                <w:szCs w:val="18"/>
                <w:lang w:eastAsia="en-GB"/>
              </w:rPr>
            </w:pPr>
            <w:r w:rsidRPr="003233E3">
              <w:rPr>
                <w:rFonts w:cs="Calibri"/>
                <w:sz w:val="18"/>
                <w:szCs w:val="18"/>
                <w:lang w:eastAsia="en-GB"/>
              </w:rPr>
              <w:t>Frequency measurements  </w:t>
            </w:r>
          </w:p>
        </w:tc>
        <w:tc>
          <w:tcPr>
            <w:tcW w:w="1701" w:type="dxa"/>
            <w:vAlign w:val="center"/>
          </w:tcPr>
          <w:p w14:paraId="2DF824DB" w14:textId="77777777" w:rsidR="00F06F6B" w:rsidRPr="003233E3" w:rsidRDefault="00F06F6B" w:rsidP="00534E65">
            <w:pPr>
              <w:jc w:val="left"/>
              <w:rPr>
                <w:rFonts w:cs="Calibri"/>
                <w:sz w:val="18"/>
                <w:szCs w:val="18"/>
                <w:lang w:eastAsia="en-GB"/>
              </w:rPr>
            </w:pPr>
            <w:r w:rsidRPr="003233E3">
              <w:rPr>
                <w:rFonts w:cs="Calibri"/>
                <w:sz w:val="18"/>
                <w:szCs w:val="18"/>
                <w:lang w:eastAsia="en-GB"/>
              </w:rPr>
              <w:t>9 kHz - 30 MHz  </w:t>
            </w:r>
          </w:p>
        </w:tc>
        <w:tc>
          <w:tcPr>
            <w:tcW w:w="1559" w:type="dxa"/>
            <w:vAlign w:val="center"/>
          </w:tcPr>
          <w:p w14:paraId="23AAC29F" w14:textId="77777777" w:rsidR="00F06F6B" w:rsidRPr="003233E3" w:rsidRDefault="00F06F6B" w:rsidP="00534E65">
            <w:pPr>
              <w:jc w:val="left"/>
              <w:rPr>
                <w:rFonts w:cs="Calibri"/>
                <w:sz w:val="18"/>
                <w:szCs w:val="18"/>
                <w:lang w:eastAsia="en-GB"/>
              </w:rPr>
            </w:pPr>
            <w:r w:rsidRPr="003233E3">
              <w:rPr>
                <w:rFonts w:cs="Calibri"/>
                <w:sz w:val="18"/>
                <w:szCs w:val="18"/>
                <w:lang w:eastAsia="en-GB"/>
              </w:rPr>
              <w:t>HX  </w:t>
            </w:r>
          </w:p>
        </w:tc>
        <w:tc>
          <w:tcPr>
            <w:tcW w:w="2823" w:type="dxa"/>
            <w:vAlign w:val="center"/>
          </w:tcPr>
          <w:p w14:paraId="68F9182A" w14:textId="77777777" w:rsidR="00F06F6B" w:rsidRPr="003233E3" w:rsidRDefault="00F06F6B" w:rsidP="00534E65">
            <w:pPr>
              <w:spacing w:before="0" w:line="240" w:lineRule="atLeast"/>
              <w:jc w:val="left"/>
              <w:rPr>
                <w:rFonts w:cs="Calibri"/>
                <w:sz w:val="18"/>
                <w:szCs w:val="18"/>
                <w:lang w:eastAsia="en-GB"/>
              </w:rPr>
            </w:pPr>
            <w:r w:rsidRPr="003233E3">
              <w:rPr>
                <w:rFonts w:cs="Calibri"/>
                <w:sz w:val="18"/>
                <w:szCs w:val="18"/>
                <w:lang w:eastAsia="en-GB"/>
              </w:rPr>
              <w:t> </w:t>
            </w:r>
          </w:p>
        </w:tc>
      </w:tr>
      <w:tr w:rsidR="00F06F6B" w14:paraId="69FBCCE1" w14:textId="77777777" w:rsidTr="00534E65">
        <w:tc>
          <w:tcPr>
            <w:tcW w:w="1203" w:type="dxa"/>
            <w:vAlign w:val="center"/>
          </w:tcPr>
          <w:p w14:paraId="04EE2151" w14:textId="77777777" w:rsidR="00F06F6B" w:rsidRPr="003233E3" w:rsidRDefault="00F06F6B" w:rsidP="00534E65">
            <w:pPr>
              <w:jc w:val="left"/>
              <w:rPr>
                <w:rFonts w:cs="Calibri"/>
                <w:sz w:val="18"/>
                <w:szCs w:val="18"/>
                <w:lang w:eastAsia="en-GB"/>
              </w:rPr>
            </w:pPr>
            <w:r w:rsidRPr="003233E3">
              <w:rPr>
                <w:rFonts w:cs="Calibri"/>
                <w:sz w:val="18"/>
                <w:szCs w:val="18"/>
                <w:lang w:eastAsia="en-GB"/>
              </w:rPr>
              <w:lastRenderedPageBreak/>
              <w:t>46°38'07"N</w:t>
            </w:r>
            <w:r w:rsidRPr="003233E3">
              <w:rPr>
                <w:rFonts w:cs="Calibri"/>
                <w:sz w:val="18"/>
                <w:szCs w:val="18"/>
                <w:lang w:eastAsia="en-GB"/>
              </w:rPr>
              <w:br/>
              <w:t>014°29'43"E</w:t>
            </w:r>
          </w:p>
        </w:tc>
        <w:tc>
          <w:tcPr>
            <w:tcW w:w="1769" w:type="dxa"/>
            <w:vAlign w:val="center"/>
          </w:tcPr>
          <w:p w14:paraId="3E80C7D7" w14:textId="77777777" w:rsidR="00F06F6B" w:rsidRPr="003233E3" w:rsidRDefault="00F06F6B" w:rsidP="00534E65">
            <w:pPr>
              <w:jc w:val="left"/>
              <w:rPr>
                <w:rFonts w:cs="Calibri"/>
                <w:sz w:val="18"/>
                <w:szCs w:val="18"/>
                <w:lang w:eastAsia="en-GB"/>
              </w:rPr>
            </w:pPr>
            <w:r w:rsidRPr="003233E3">
              <w:rPr>
                <w:rFonts w:cs="Calibri"/>
                <w:sz w:val="18"/>
                <w:szCs w:val="18"/>
                <w:lang w:eastAsia="en-GB"/>
              </w:rPr>
              <w:t>Field strength or power flux-density measurements  </w:t>
            </w:r>
          </w:p>
        </w:tc>
        <w:tc>
          <w:tcPr>
            <w:tcW w:w="1701" w:type="dxa"/>
            <w:vAlign w:val="center"/>
          </w:tcPr>
          <w:p w14:paraId="6D7F4B69" w14:textId="77777777" w:rsidR="00F06F6B" w:rsidRPr="003233E3" w:rsidRDefault="00F06F6B" w:rsidP="00534E65">
            <w:pPr>
              <w:jc w:val="left"/>
              <w:rPr>
                <w:rFonts w:cs="Calibri"/>
                <w:sz w:val="18"/>
                <w:szCs w:val="18"/>
                <w:lang w:eastAsia="en-GB"/>
              </w:rPr>
            </w:pPr>
            <w:r w:rsidRPr="003233E3">
              <w:rPr>
                <w:rFonts w:cs="Calibri"/>
                <w:sz w:val="18"/>
                <w:szCs w:val="18"/>
                <w:lang w:eastAsia="en-GB"/>
              </w:rPr>
              <w:t>9 kHz - 30 MHz  </w:t>
            </w:r>
          </w:p>
        </w:tc>
        <w:tc>
          <w:tcPr>
            <w:tcW w:w="1559" w:type="dxa"/>
            <w:vAlign w:val="center"/>
          </w:tcPr>
          <w:p w14:paraId="477CDFD9" w14:textId="77777777" w:rsidR="00F06F6B" w:rsidRPr="003233E3" w:rsidRDefault="00F06F6B" w:rsidP="00534E65">
            <w:pPr>
              <w:jc w:val="left"/>
              <w:rPr>
                <w:rFonts w:cs="Calibri"/>
                <w:sz w:val="18"/>
                <w:szCs w:val="18"/>
                <w:lang w:eastAsia="en-GB"/>
              </w:rPr>
            </w:pPr>
            <w:r w:rsidRPr="003233E3">
              <w:rPr>
                <w:rFonts w:cs="Calibri"/>
                <w:sz w:val="18"/>
                <w:szCs w:val="18"/>
                <w:lang w:eastAsia="en-GB"/>
              </w:rPr>
              <w:t>HX</w:t>
            </w:r>
          </w:p>
        </w:tc>
        <w:tc>
          <w:tcPr>
            <w:tcW w:w="2823" w:type="dxa"/>
            <w:vAlign w:val="center"/>
          </w:tcPr>
          <w:p w14:paraId="1CA46678" w14:textId="77777777" w:rsidR="00F06F6B" w:rsidRPr="003233E3" w:rsidRDefault="00F06F6B" w:rsidP="00534E65">
            <w:pPr>
              <w:spacing w:before="0" w:line="240" w:lineRule="atLeast"/>
              <w:jc w:val="left"/>
              <w:rPr>
                <w:rFonts w:cs="Calibri"/>
                <w:sz w:val="18"/>
                <w:szCs w:val="18"/>
                <w:lang w:eastAsia="en-GB"/>
              </w:rPr>
            </w:pPr>
            <w:r w:rsidRPr="003233E3">
              <w:rPr>
                <w:rFonts w:cs="Calibri"/>
                <w:sz w:val="18"/>
                <w:szCs w:val="18"/>
                <w:lang w:eastAsia="en-GB"/>
              </w:rPr>
              <w:t> </w:t>
            </w:r>
          </w:p>
        </w:tc>
      </w:tr>
      <w:tr w:rsidR="00F06F6B" w14:paraId="13813F57" w14:textId="77777777" w:rsidTr="00534E65">
        <w:tc>
          <w:tcPr>
            <w:tcW w:w="1203" w:type="dxa"/>
            <w:vAlign w:val="center"/>
          </w:tcPr>
          <w:p w14:paraId="7BEFB1EB" w14:textId="77777777" w:rsidR="00F06F6B" w:rsidRPr="003233E3" w:rsidRDefault="00F06F6B" w:rsidP="00534E65">
            <w:pPr>
              <w:jc w:val="left"/>
              <w:rPr>
                <w:rFonts w:cs="Calibri"/>
                <w:sz w:val="18"/>
                <w:szCs w:val="18"/>
                <w:lang w:eastAsia="en-GB"/>
              </w:rPr>
            </w:pPr>
            <w:r w:rsidRPr="003233E3">
              <w:rPr>
                <w:rFonts w:cs="Calibri"/>
                <w:sz w:val="18"/>
                <w:szCs w:val="18"/>
                <w:lang w:eastAsia="en-GB"/>
              </w:rPr>
              <w:t>46°38'07"N</w:t>
            </w:r>
            <w:r w:rsidRPr="003233E3">
              <w:rPr>
                <w:rFonts w:cs="Calibri"/>
                <w:sz w:val="18"/>
                <w:szCs w:val="18"/>
                <w:lang w:eastAsia="en-GB"/>
              </w:rPr>
              <w:br/>
              <w:t>014°29'43"E</w:t>
            </w:r>
          </w:p>
        </w:tc>
        <w:tc>
          <w:tcPr>
            <w:tcW w:w="1769" w:type="dxa"/>
            <w:vAlign w:val="center"/>
          </w:tcPr>
          <w:p w14:paraId="358990F0" w14:textId="77777777" w:rsidR="00F06F6B" w:rsidRPr="003233E3" w:rsidRDefault="00F06F6B" w:rsidP="00534E65">
            <w:pPr>
              <w:jc w:val="left"/>
              <w:rPr>
                <w:rFonts w:cs="Calibri"/>
                <w:sz w:val="18"/>
                <w:szCs w:val="18"/>
                <w:lang w:eastAsia="en-GB"/>
              </w:rPr>
            </w:pPr>
            <w:r w:rsidRPr="003233E3">
              <w:rPr>
                <w:rFonts w:cs="Calibri"/>
                <w:sz w:val="18"/>
                <w:szCs w:val="18"/>
                <w:lang w:eastAsia="en-GB"/>
              </w:rPr>
              <w:t>Direction-finding measurements  </w:t>
            </w:r>
          </w:p>
        </w:tc>
        <w:tc>
          <w:tcPr>
            <w:tcW w:w="1701" w:type="dxa"/>
            <w:vAlign w:val="center"/>
          </w:tcPr>
          <w:p w14:paraId="798A17BB" w14:textId="77777777" w:rsidR="00F06F6B" w:rsidRPr="003233E3" w:rsidRDefault="00F06F6B" w:rsidP="00534E65">
            <w:pPr>
              <w:jc w:val="left"/>
              <w:rPr>
                <w:rFonts w:cs="Calibri"/>
                <w:sz w:val="18"/>
                <w:szCs w:val="18"/>
                <w:lang w:eastAsia="en-GB"/>
              </w:rPr>
            </w:pPr>
            <w:r w:rsidRPr="003233E3">
              <w:rPr>
                <w:rFonts w:cs="Calibri"/>
                <w:sz w:val="18"/>
                <w:szCs w:val="18"/>
                <w:lang w:eastAsia="en-GB"/>
              </w:rPr>
              <w:t>(100) 300 kHz - 30 MHz  </w:t>
            </w:r>
          </w:p>
        </w:tc>
        <w:tc>
          <w:tcPr>
            <w:tcW w:w="1559" w:type="dxa"/>
            <w:vAlign w:val="center"/>
          </w:tcPr>
          <w:p w14:paraId="41BD6B40" w14:textId="77777777" w:rsidR="00F06F6B" w:rsidRPr="003233E3" w:rsidRDefault="00F06F6B" w:rsidP="00534E65">
            <w:pPr>
              <w:jc w:val="left"/>
              <w:rPr>
                <w:rFonts w:cs="Calibri"/>
                <w:sz w:val="18"/>
                <w:szCs w:val="18"/>
                <w:lang w:eastAsia="en-GB"/>
              </w:rPr>
            </w:pPr>
            <w:r w:rsidRPr="003233E3">
              <w:rPr>
                <w:rFonts w:cs="Calibri"/>
                <w:sz w:val="18"/>
                <w:szCs w:val="18"/>
                <w:lang w:eastAsia="en-GB"/>
              </w:rPr>
              <w:t>HX  </w:t>
            </w:r>
          </w:p>
        </w:tc>
        <w:tc>
          <w:tcPr>
            <w:tcW w:w="2823" w:type="dxa"/>
            <w:vAlign w:val="center"/>
          </w:tcPr>
          <w:p w14:paraId="1AC85C15" w14:textId="77777777" w:rsidR="00F06F6B" w:rsidRPr="003233E3" w:rsidRDefault="00F06F6B" w:rsidP="00534E65">
            <w:pPr>
              <w:spacing w:before="0" w:line="240" w:lineRule="atLeast"/>
              <w:jc w:val="left"/>
              <w:rPr>
                <w:rFonts w:cs="Calibri"/>
                <w:sz w:val="18"/>
                <w:szCs w:val="18"/>
                <w:lang w:eastAsia="en-GB"/>
              </w:rPr>
            </w:pPr>
            <w:r w:rsidRPr="003233E3">
              <w:rPr>
                <w:rFonts w:cs="Calibri"/>
                <w:sz w:val="18"/>
                <w:szCs w:val="18"/>
                <w:lang w:eastAsia="en-GB"/>
              </w:rPr>
              <w:t>Correlative interferometer.  </w:t>
            </w:r>
          </w:p>
        </w:tc>
      </w:tr>
      <w:tr w:rsidR="00F06F6B" w14:paraId="031C9814" w14:textId="77777777" w:rsidTr="00534E65">
        <w:tc>
          <w:tcPr>
            <w:tcW w:w="1203" w:type="dxa"/>
            <w:vAlign w:val="center"/>
          </w:tcPr>
          <w:p w14:paraId="60679870" w14:textId="77777777" w:rsidR="00F06F6B" w:rsidRPr="003233E3" w:rsidRDefault="00F06F6B" w:rsidP="00534E65">
            <w:pPr>
              <w:jc w:val="left"/>
              <w:rPr>
                <w:rFonts w:cs="Calibri"/>
                <w:sz w:val="18"/>
                <w:szCs w:val="18"/>
                <w:lang w:eastAsia="en-GB"/>
              </w:rPr>
            </w:pPr>
            <w:r w:rsidRPr="003233E3">
              <w:rPr>
                <w:rFonts w:cs="Calibri"/>
                <w:sz w:val="18"/>
                <w:szCs w:val="18"/>
                <w:lang w:eastAsia="en-GB"/>
              </w:rPr>
              <w:t>43°38'08"N</w:t>
            </w:r>
            <w:r w:rsidRPr="003233E3">
              <w:rPr>
                <w:rFonts w:cs="Calibri"/>
                <w:sz w:val="18"/>
                <w:szCs w:val="18"/>
                <w:lang w:eastAsia="en-GB"/>
              </w:rPr>
              <w:br/>
              <w:t>014°29'43"E</w:t>
            </w:r>
          </w:p>
        </w:tc>
        <w:tc>
          <w:tcPr>
            <w:tcW w:w="1769" w:type="dxa"/>
            <w:vAlign w:val="center"/>
          </w:tcPr>
          <w:p w14:paraId="014FE47F" w14:textId="77777777" w:rsidR="00F06F6B" w:rsidRPr="003233E3" w:rsidRDefault="00F06F6B" w:rsidP="00534E65">
            <w:pPr>
              <w:jc w:val="left"/>
              <w:rPr>
                <w:rFonts w:cs="Calibri"/>
                <w:sz w:val="18"/>
                <w:szCs w:val="18"/>
                <w:lang w:eastAsia="en-GB"/>
              </w:rPr>
            </w:pPr>
            <w:r w:rsidRPr="003233E3">
              <w:rPr>
                <w:rFonts w:cs="Calibri"/>
                <w:sz w:val="18"/>
                <w:szCs w:val="18"/>
                <w:lang w:eastAsia="en-GB"/>
              </w:rPr>
              <w:t>Automatic spectrum occupancy surveys  </w:t>
            </w:r>
          </w:p>
        </w:tc>
        <w:tc>
          <w:tcPr>
            <w:tcW w:w="1701" w:type="dxa"/>
            <w:vAlign w:val="center"/>
          </w:tcPr>
          <w:p w14:paraId="70FD8D83" w14:textId="77777777" w:rsidR="00F06F6B" w:rsidRPr="003233E3" w:rsidRDefault="00F06F6B" w:rsidP="00534E65">
            <w:pPr>
              <w:jc w:val="left"/>
              <w:rPr>
                <w:rFonts w:cs="Calibri"/>
                <w:sz w:val="18"/>
                <w:szCs w:val="18"/>
                <w:lang w:eastAsia="en-GB"/>
              </w:rPr>
            </w:pPr>
            <w:r w:rsidRPr="003233E3">
              <w:rPr>
                <w:rFonts w:cs="Calibri"/>
                <w:sz w:val="18"/>
                <w:szCs w:val="18"/>
                <w:lang w:eastAsia="en-GB"/>
              </w:rPr>
              <w:t>9 kHz - 30 MHz  </w:t>
            </w:r>
          </w:p>
        </w:tc>
        <w:tc>
          <w:tcPr>
            <w:tcW w:w="1559" w:type="dxa"/>
            <w:vAlign w:val="center"/>
          </w:tcPr>
          <w:p w14:paraId="4A2ACF54" w14:textId="77777777" w:rsidR="00F06F6B" w:rsidRPr="003233E3" w:rsidRDefault="00F06F6B" w:rsidP="00534E65">
            <w:pPr>
              <w:jc w:val="left"/>
              <w:rPr>
                <w:rFonts w:cs="Calibri"/>
                <w:sz w:val="18"/>
                <w:szCs w:val="18"/>
                <w:lang w:eastAsia="en-GB"/>
              </w:rPr>
            </w:pPr>
            <w:r w:rsidRPr="003233E3">
              <w:rPr>
                <w:rFonts w:cs="Calibri"/>
                <w:sz w:val="18"/>
                <w:szCs w:val="18"/>
                <w:lang w:eastAsia="en-GB"/>
              </w:rPr>
              <w:t>HX  </w:t>
            </w:r>
          </w:p>
        </w:tc>
        <w:tc>
          <w:tcPr>
            <w:tcW w:w="2823" w:type="dxa"/>
            <w:vAlign w:val="center"/>
          </w:tcPr>
          <w:p w14:paraId="6760AEBE" w14:textId="77777777" w:rsidR="00F06F6B" w:rsidRPr="003233E3" w:rsidRDefault="00F06F6B" w:rsidP="00534E65">
            <w:pPr>
              <w:spacing w:before="0" w:line="240" w:lineRule="atLeast"/>
              <w:jc w:val="left"/>
              <w:rPr>
                <w:rFonts w:cs="Calibri"/>
                <w:sz w:val="18"/>
                <w:szCs w:val="18"/>
                <w:lang w:eastAsia="en-GB"/>
              </w:rPr>
            </w:pPr>
            <w:r w:rsidRPr="003233E3">
              <w:rPr>
                <w:rFonts w:cs="Calibri"/>
                <w:sz w:val="18"/>
                <w:szCs w:val="18"/>
                <w:lang w:eastAsia="en-GB"/>
              </w:rPr>
              <w:t> </w:t>
            </w:r>
          </w:p>
        </w:tc>
      </w:tr>
    </w:tbl>
    <w:bookmarkEnd w:id="1221"/>
    <w:p w14:paraId="7B02DDB3" w14:textId="77777777" w:rsidR="00F06F6B" w:rsidRPr="00F06F6B" w:rsidRDefault="00F06F6B" w:rsidP="00F06F6B">
      <w:pPr>
        <w:pStyle w:val="Normalaftertitle"/>
        <w:rPr>
          <w:rFonts w:asciiTheme="minorHAnsi" w:hAnsiTheme="minorHAnsi" w:cstheme="minorHAnsi"/>
          <w:b/>
          <w:bCs/>
          <w:sz w:val="18"/>
          <w:szCs w:val="18"/>
          <w:lang w:val="en-US"/>
        </w:rPr>
      </w:pPr>
      <w:r w:rsidRPr="00F06F6B">
        <w:rPr>
          <w:rFonts w:asciiTheme="minorHAnsi" w:hAnsiTheme="minorHAnsi" w:cstheme="minorHAnsi"/>
          <w:b/>
          <w:bCs/>
          <w:sz w:val="18"/>
          <w:szCs w:val="18"/>
          <w:lang w:val="en-US"/>
        </w:rPr>
        <w:t>BLR – Belarus</w:t>
      </w:r>
    </w:p>
    <w:p w14:paraId="38002333" w14:textId="77777777" w:rsidR="00F06F6B" w:rsidRDefault="00F06F6B" w:rsidP="00F06F6B">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sz w:val="18"/>
          <w:szCs w:val="18"/>
        </w:rPr>
      </w:pPr>
      <w:r>
        <w:rPr>
          <w:rFonts w:asciiTheme="minorHAnsi" w:hAnsiTheme="minorHAnsi" w:cstheme="minorHAnsi"/>
          <w:b/>
          <w:sz w:val="18"/>
          <w:szCs w:val="18"/>
        </w:rPr>
        <w:tab/>
        <w:t>REP</w:t>
      </w:r>
      <w:r w:rsidRPr="00D4463D">
        <w:rPr>
          <w:rFonts w:asciiTheme="minorHAnsi" w:hAnsiTheme="minorHAnsi" w:cstheme="minorHAnsi"/>
          <w:b/>
          <w:sz w:val="18"/>
          <w:szCs w:val="18"/>
        </w:rPr>
        <w:tab/>
      </w:r>
      <w:r>
        <w:rPr>
          <w:rFonts w:asciiTheme="minorHAnsi" w:hAnsiTheme="minorHAnsi" w:cstheme="minorHAnsi"/>
          <w:b/>
          <w:sz w:val="18"/>
          <w:szCs w:val="18"/>
        </w:rPr>
        <w:t>(Centralizing office)</w:t>
      </w:r>
    </w:p>
    <w:tbl>
      <w:tblPr>
        <w:tblStyle w:val="TableGrid"/>
        <w:tblW w:w="0" w:type="auto"/>
        <w:tblLook w:val="04A0" w:firstRow="1" w:lastRow="0" w:firstColumn="1" w:lastColumn="0" w:noHBand="0" w:noVBand="1"/>
      </w:tblPr>
      <w:tblGrid>
        <w:gridCol w:w="3114"/>
        <w:gridCol w:w="1843"/>
        <w:gridCol w:w="2976"/>
        <w:gridCol w:w="866"/>
      </w:tblGrid>
      <w:tr w:rsidR="00F06F6B" w14:paraId="1881AB82" w14:textId="77777777" w:rsidTr="00534E65">
        <w:tc>
          <w:tcPr>
            <w:tcW w:w="3114" w:type="dxa"/>
            <w:vAlign w:val="center"/>
          </w:tcPr>
          <w:p w14:paraId="78534027" w14:textId="77777777" w:rsidR="00F06F6B" w:rsidRPr="00864427"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3F5BE2">
              <w:rPr>
                <w:rFonts w:asciiTheme="minorHAnsi" w:hAnsiTheme="minorHAnsi" w:cstheme="minorHAnsi"/>
                <w:b/>
                <w:bCs/>
                <w:sz w:val="18"/>
                <w:szCs w:val="18"/>
                <w:lang w:eastAsia="en-GB"/>
              </w:rPr>
              <w:t>Centralizing office</w:t>
            </w:r>
          </w:p>
        </w:tc>
        <w:tc>
          <w:tcPr>
            <w:tcW w:w="1843" w:type="dxa"/>
            <w:vAlign w:val="center"/>
          </w:tcPr>
          <w:p w14:paraId="2CD11633" w14:textId="77777777" w:rsidR="00F06F6B" w:rsidRPr="00864427"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3F5BE2">
              <w:rPr>
                <w:rFonts w:asciiTheme="minorHAnsi" w:hAnsiTheme="minorHAnsi" w:cstheme="minorHAnsi"/>
                <w:b/>
                <w:bCs/>
                <w:sz w:val="18"/>
                <w:szCs w:val="18"/>
                <w:lang w:eastAsia="en-GB"/>
              </w:rPr>
              <w:t>Postal address</w:t>
            </w:r>
          </w:p>
        </w:tc>
        <w:tc>
          <w:tcPr>
            <w:tcW w:w="2976" w:type="dxa"/>
            <w:vAlign w:val="center"/>
          </w:tcPr>
          <w:p w14:paraId="6C4D6A15" w14:textId="77777777" w:rsidR="00F06F6B" w:rsidRPr="00864427"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3F5BE2">
              <w:rPr>
                <w:rFonts w:asciiTheme="minorHAnsi" w:hAnsiTheme="minorHAnsi" w:cstheme="minorHAnsi"/>
                <w:b/>
                <w:bCs/>
                <w:sz w:val="18"/>
                <w:szCs w:val="18"/>
                <w:lang w:eastAsia="en-GB"/>
              </w:rPr>
              <w:t>Telephone, Telefax, Electronic-mail</w:t>
            </w:r>
          </w:p>
        </w:tc>
        <w:tc>
          <w:tcPr>
            <w:tcW w:w="866" w:type="dxa"/>
            <w:vAlign w:val="center"/>
          </w:tcPr>
          <w:p w14:paraId="70EB9360" w14:textId="77777777" w:rsidR="00F06F6B" w:rsidRPr="00864427"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3F5BE2">
              <w:rPr>
                <w:rFonts w:asciiTheme="minorHAnsi" w:hAnsiTheme="minorHAnsi" w:cstheme="minorHAnsi"/>
                <w:b/>
                <w:bCs/>
                <w:sz w:val="18"/>
                <w:szCs w:val="18"/>
                <w:lang w:eastAsia="en-GB"/>
              </w:rPr>
              <w:t>Remarks</w:t>
            </w:r>
          </w:p>
        </w:tc>
      </w:tr>
      <w:tr w:rsidR="00F06F6B" w:rsidRPr="00207BCC" w14:paraId="6F28EF0F" w14:textId="77777777" w:rsidTr="00534E65">
        <w:tc>
          <w:tcPr>
            <w:tcW w:w="3114" w:type="dxa"/>
            <w:vAlign w:val="center"/>
          </w:tcPr>
          <w:p w14:paraId="419D67C7" w14:textId="77777777" w:rsidR="00F06F6B" w:rsidRPr="00207BCC"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207BCC">
              <w:rPr>
                <w:rFonts w:asciiTheme="minorHAnsi" w:hAnsiTheme="minorHAnsi" w:cstheme="minorHAnsi"/>
                <w:b/>
                <w:bCs/>
                <w:sz w:val="18"/>
                <w:szCs w:val="18"/>
              </w:rPr>
              <w:t xml:space="preserve">State Supervisory </w:t>
            </w:r>
            <w:r w:rsidRPr="00207BCC">
              <w:rPr>
                <w:rFonts w:asciiTheme="minorHAnsi" w:hAnsiTheme="minorHAnsi" w:cstheme="minorHAnsi"/>
                <w:b/>
                <w:bCs/>
                <w:sz w:val="18"/>
                <w:szCs w:val="18"/>
              </w:rPr>
              <w:br/>
              <w:t xml:space="preserve">Department for Telecommunications </w:t>
            </w:r>
            <w:r w:rsidRPr="00207BCC">
              <w:rPr>
                <w:rFonts w:asciiTheme="minorHAnsi" w:hAnsiTheme="minorHAnsi" w:cstheme="minorHAnsi"/>
                <w:b/>
                <w:bCs/>
                <w:sz w:val="18"/>
                <w:szCs w:val="18"/>
              </w:rPr>
              <w:br/>
              <w:t>Ministry of Communications and Informatization</w:t>
            </w:r>
          </w:p>
        </w:tc>
        <w:tc>
          <w:tcPr>
            <w:tcW w:w="1843" w:type="dxa"/>
            <w:vAlign w:val="center"/>
          </w:tcPr>
          <w:p w14:paraId="4EA3170E" w14:textId="75771873" w:rsidR="00F06F6B" w:rsidRPr="00207BCC"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sz w:val="18"/>
                <w:szCs w:val="18"/>
                <w:lang w:eastAsia="en-GB"/>
              </w:rPr>
            </w:pPr>
            <w:r w:rsidRPr="00207BCC">
              <w:rPr>
                <w:rFonts w:asciiTheme="minorHAnsi" w:hAnsiTheme="minorHAnsi" w:cstheme="minorHAnsi"/>
                <w:sz w:val="18"/>
                <w:szCs w:val="18"/>
              </w:rPr>
              <w:t>33-2n,</w:t>
            </w:r>
            <w:r>
              <w:rPr>
                <w:rFonts w:asciiTheme="minorHAnsi" w:hAnsiTheme="minorHAnsi" w:cstheme="minorHAnsi"/>
                <w:sz w:val="18"/>
                <w:szCs w:val="18"/>
              </w:rPr>
              <w:t xml:space="preserve"> </w:t>
            </w:r>
            <w:r w:rsidRPr="00207BCC">
              <w:rPr>
                <w:rFonts w:asciiTheme="minorHAnsi" w:hAnsiTheme="minorHAnsi" w:cstheme="minorHAnsi"/>
                <w:sz w:val="18"/>
                <w:szCs w:val="18"/>
              </w:rPr>
              <w:t xml:space="preserve">Kirov Street </w:t>
            </w:r>
            <w:r w:rsidRPr="00207BCC">
              <w:rPr>
                <w:rFonts w:asciiTheme="minorHAnsi" w:hAnsiTheme="minorHAnsi" w:cstheme="minorHAnsi"/>
                <w:sz w:val="18"/>
                <w:szCs w:val="18"/>
              </w:rPr>
              <w:br/>
              <w:t>220030 Minsk</w:t>
            </w:r>
          </w:p>
        </w:tc>
        <w:tc>
          <w:tcPr>
            <w:tcW w:w="2976" w:type="dxa"/>
            <w:vAlign w:val="center"/>
          </w:tcPr>
          <w:p w14:paraId="61B86527" w14:textId="77777777" w:rsidR="00F06F6B" w:rsidRPr="00207BCC" w:rsidRDefault="00F06F6B" w:rsidP="00534E65">
            <w:pPr>
              <w:spacing w:line="240" w:lineRule="atLeast"/>
              <w:jc w:val="left"/>
              <w:rPr>
                <w:rFonts w:asciiTheme="minorHAnsi" w:hAnsiTheme="minorHAnsi" w:cstheme="minorHAnsi"/>
                <w:sz w:val="18"/>
                <w:szCs w:val="18"/>
                <w:lang w:val="fr-FR" w:eastAsia="en-GB"/>
              </w:rPr>
            </w:pPr>
            <w:r w:rsidRPr="00207BCC">
              <w:rPr>
                <w:rFonts w:asciiTheme="minorHAnsi" w:hAnsiTheme="minorHAnsi" w:cstheme="minorHAnsi"/>
                <w:sz w:val="18"/>
                <w:szCs w:val="18"/>
                <w:lang w:val="fr-FR"/>
              </w:rPr>
              <w:t>PHONE : +375 17 208-99-99</w:t>
            </w:r>
            <w:r w:rsidRPr="00207BCC">
              <w:rPr>
                <w:rFonts w:asciiTheme="minorHAnsi" w:hAnsiTheme="minorHAnsi" w:cstheme="minorHAnsi"/>
                <w:sz w:val="18"/>
                <w:szCs w:val="18"/>
                <w:lang w:val="fr-FR"/>
              </w:rPr>
              <w:br/>
            </w:r>
            <w:r>
              <w:rPr>
                <w:rFonts w:asciiTheme="minorHAnsi" w:hAnsiTheme="minorHAnsi" w:cstheme="minorHAnsi"/>
                <w:sz w:val="18"/>
                <w:szCs w:val="18"/>
                <w:lang w:val="fr-FR"/>
              </w:rPr>
              <w:t>TELEFAX</w:t>
            </w:r>
            <w:r w:rsidRPr="00207BCC">
              <w:rPr>
                <w:rFonts w:asciiTheme="minorHAnsi" w:hAnsiTheme="minorHAnsi" w:cstheme="minorHAnsi"/>
                <w:sz w:val="18"/>
                <w:szCs w:val="18"/>
                <w:lang w:val="fr-FR"/>
              </w:rPr>
              <w:t>: +375 17 321-20-66</w:t>
            </w:r>
            <w:r w:rsidRPr="00207BCC">
              <w:rPr>
                <w:rFonts w:asciiTheme="minorHAnsi" w:hAnsiTheme="minorHAnsi" w:cstheme="minorHAnsi"/>
                <w:sz w:val="18"/>
                <w:szCs w:val="18"/>
                <w:lang w:val="fr-FR"/>
              </w:rPr>
              <w:br/>
              <w:t>EMAIL : international@belgie.by</w:t>
            </w:r>
            <w:r w:rsidRPr="00207BCC">
              <w:rPr>
                <w:rFonts w:asciiTheme="minorHAnsi" w:hAnsiTheme="minorHAnsi" w:cstheme="minorHAnsi"/>
                <w:sz w:val="18"/>
                <w:szCs w:val="18"/>
                <w:lang w:val="fr-FR"/>
              </w:rPr>
              <w:br/>
              <w:t>EMAIL : belgie@belgie.by</w:t>
            </w:r>
          </w:p>
        </w:tc>
        <w:tc>
          <w:tcPr>
            <w:tcW w:w="866" w:type="dxa"/>
          </w:tcPr>
          <w:p w14:paraId="7A0D66AD" w14:textId="77777777" w:rsidR="00F06F6B" w:rsidRPr="00207BCC"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lang w:val="fr-FR"/>
              </w:rPr>
            </w:pPr>
          </w:p>
        </w:tc>
      </w:tr>
    </w:tbl>
    <w:p w14:paraId="1068082A" w14:textId="77777777" w:rsidR="00F06F6B" w:rsidRPr="00D4463D" w:rsidRDefault="00F06F6B" w:rsidP="00F06F6B">
      <w:pPr>
        <w:tabs>
          <w:tab w:val="clear" w:pos="567"/>
          <w:tab w:val="clear" w:pos="1276"/>
          <w:tab w:val="clear" w:pos="1843"/>
          <w:tab w:val="clear" w:pos="5387"/>
          <w:tab w:val="clear" w:pos="5954"/>
          <w:tab w:val="left" w:pos="851"/>
          <w:tab w:val="left" w:pos="1418"/>
        </w:tabs>
        <w:spacing w:before="240" w:after="120"/>
        <w:rPr>
          <w:rFonts w:asciiTheme="minorHAnsi" w:hAnsiTheme="minorHAnsi" w:cstheme="minorHAnsi"/>
          <w:b/>
          <w:sz w:val="18"/>
          <w:szCs w:val="18"/>
        </w:rPr>
      </w:pPr>
      <w:r w:rsidRPr="00D4463D">
        <w:rPr>
          <w:rFonts w:asciiTheme="minorHAnsi" w:hAnsiTheme="minorHAnsi" w:cstheme="minorHAnsi"/>
          <w:b/>
          <w:bCs/>
          <w:sz w:val="18"/>
          <w:szCs w:val="18"/>
        </w:rPr>
        <w:tab/>
      </w:r>
      <w:r>
        <w:rPr>
          <w:rFonts w:asciiTheme="minorHAnsi" w:hAnsiTheme="minorHAnsi" w:cstheme="minorHAnsi"/>
          <w:b/>
          <w:sz w:val="18"/>
          <w:szCs w:val="18"/>
        </w:rPr>
        <w:t>REP</w:t>
      </w:r>
      <w:r w:rsidRPr="00D4463D">
        <w:rPr>
          <w:rFonts w:asciiTheme="minorHAnsi" w:hAnsiTheme="minorHAnsi" w:cstheme="minorHAnsi"/>
          <w:b/>
          <w:sz w:val="18"/>
          <w:szCs w:val="18"/>
        </w:rPr>
        <w:tab/>
        <w:t>by alphabetical order</w:t>
      </w:r>
    </w:p>
    <w:p w14:paraId="020DF486" w14:textId="77777777" w:rsidR="00F06F6B" w:rsidRPr="005B60F3" w:rsidRDefault="00F06F6B" w:rsidP="00F06F6B">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bCs/>
          <w:sz w:val="18"/>
          <w:szCs w:val="18"/>
          <w:lang w:eastAsia="en-GB"/>
        </w:rPr>
      </w:pPr>
      <w:r w:rsidRPr="00D4463D">
        <w:rPr>
          <w:rFonts w:asciiTheme="minorHAnsi" w:hAnsiTheme="minorHAnsi" w:cstheme="minorHAnsi"/>
          <w:b/>
          <w:sz w:val="18"/>
          <w:szCs w:val="18"/>
        </w:rPr>
        <w:tab/>
      </w:r>
      <w:r w:rsidRPr="00D4463D">
        <w:rPr>
          <w:rFonts w:asciiTheme="minorHAnsi" w:hAnsiTheme="minorHAnsi" w:cstheme="minorHAnsi"/>
          <w:b/>
          <w:sz w:val="18"/>
          <w:szCs w:val="18"/>
        </w:rPr>
        <w:tab/>
      </w:r>
      <w:r w:rsidRPr="00D4463D">
        <w:rPr>
          <w:rFonts w:asciiTheme="minorHAnsi" w:hAnsiTheme="minorHAnsi" w:cstheme="minorHAnsi"/>
          <w:sz w:val="18"/>
          <w:szCs w:val="18"/>
        </w:rPr>
        <w:t>Station:</w:t>
      </w:r>
      <w:r w:rsidRPr="00D4463D">
        <w:rPr>
          <w:rFonts w:asciiTheme="minorHAnsi" w:hAnsiTheme="minorHAnsi" w:cstheme="minorHAnsi"/>
          <w:b/>
          <w:bCs/>
          <w:sz w:val="18"/>
          <w:szCs w:val="18"/>
        </w:rPr>
        <w:t> </w:t>
      </w:r>
      <w:r>
        <w:rPr>
          <w:rFonts w:asciiTheme="minorHAnsi" w:eastAsia="SimSun" w:hAnsiTheme="minorHAnsi" w:cstheme="minorHAnsi"/>
          <w:b/>
          <w:bCs/>
          <w:sz w:val="18"/>
          <w:szCs w:val="18"/>
          <w:lang w:eastAsia="zh-CN"/>
        </w:rPr>
        <w:t xml:space="preserve"> </w:t>
      </w:r>
      <w:r w:rsidRPr="00F1598E">
        <w:rPr>
          <w:rFonts w:cs="Calibri"/>
          <w:b/>
          <w:bCs/>
          <w:sz w:val="18"/>
          <w:szCs w:val="18"/>
        </w:rPr>
        <w:t>Minsk (IMS)</w:t>
      </w:r>
    </w:p>
    <w:tbl>
      <w:tblPr>
        <w:tblStyle w:val="TableGrid"/>
        <w:tblW w:w="0" w:type="auto"/>
        <w:tblLook w:val="04A0" w:firstRow="1" w:lastRow="0" w:firstColumn="1" w:lastColumn="0" w:noHBand="0" w:noVBand="1"/>
      </w:tblPr>
      <w:tblGrid>
        <w:gridCol w:w="2263"/>
        <w:gridCol w:w="3773"/>
        <w:gridCol w:w="3019"/>
      </w:tblGrid>
      <w:tr w:rsidR="00F06F6B" w14:paraId="02109661" w14:textId="77777777" w:rsidTr="00534E65">
        <w:tc>
          <w:tcPr>
            <w:tcW w:w="2263" w:type="dxa"/>
          </w:tcPr>
          <w:p w14:paraId="6C6A742C"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Name of the station</w:t>
            </w:r>
          </w:p>
        </w:tc>
        <w:tc>
          <w:tcPr>
            <w:tcW w:w="3773" w:type="dxa"/>
          </w:tcPr>
          <w:p w14:paraId="4AF79E5E"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Postal address</w:t>
            </w:r>
          </w:p>
        </w:tc>
        <w:tc>
          <w:tcPr>
            <w:tcW w:w="3019" w:type="dxa"/>
          </w:tcPr>
          <w:p w14:paraId="18835996"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Telephone, Telefax, Electronic-mail</w:t>
            </w:r>
          </w:p>
        </w:tc>
      </w:tr>
      <w:tr w:rsidR="00F06F6B" w:rsidRPr="00F1598E" w14:paraId="47AD6009" w14:textId="77777777" w:rsidTr="00534E65">
        <w:tc>
          <w:tcPr>
            <w:tcW w:w="2263" w:type="dxa"/>
            <w:vAlign w:val="center"/>
          </w:tcPr>
          <w:p w14:paraId="5165B445" w14:textId="77777777" w:rsidR="00F06F6B" w:rsidRPr="00F1598E" w:rsidRDefault="00F06F6B" w:rsidP="00534E65">
            <w:pPr>
              <w:tabs>
                <w:tab w:val="clear" w:pos="567"/>
                <w:tab w:val="clear" w:pos="1276"/>
                <w:tab w:val="clear" w:pos="1843"/>
                <w:tab w:val="clear" w:pos="5387"/>
                <w:tab w:val="clear" w:pos="5954"/>
                <w:tab w:val="left" w:pos="851"/>
                <w:tab w:val="left" w:pos="1418"/>
              </w:tabs>
              <w:spacing w:after="120"/>
              <w:rPr>
                <w:rFonts w:cs="Calibri"/>
                <w:b/>
                <w:bCs/>
                <w:sz w:val="18"/>
                <w:szCs w:val="18"/>
                <w:lang w:eastAsia="en-GB"/>
              </w:rPr>
            </w:pPr>
            <w:r w:rsidRPr="00F1598E">
              <w:rPr>
                <w:rFonts w:cs="Calibri"/>
                <w:b/>
                <w:bCs/>
                <w:sz w:val="18"/>
                <w:szCs w:val="18"/>
              </w:rPr>
              <w:t>Minsk (IMS)</w:t>
            </w:r>
          </w:p>
        </w:tc>
        <w:tc>
          <w:tcPr>
            <w:tcW w:w="3773" w:type="dxa"/>
            <w:vAlign w:val="center"/>
          </w:tcPr>
          <w:p w14:paraId="45C19B47" w14:textId="77777777" w:rsidR="00F06F6B" w:rsidRPr="00F1598E"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F1598E">
              <w:rPr>
                <w:rFonts w:asciiTheme="minorHAnsi" w:hAnsiTheme="minorHAnsi" w:cstheme="minorHAnsi"/>
                <w:sz w:val="18"/>
                <w:szCs w:val="18"/>
              </w:rPr>
              <w:t xml:space="preserve">State Supervisory </w:t>
            </w:r>
            <w:r w:rsidRPr="00F1598E">
              <w:rPr>
                <w:rFonts w:asciiTheme="minorHAnsi" w:hAnsiTheme="minorHAnsi" w:cstheme="minorHAnsi"/>
                <w:sz w:val="18"/>
                <w:szCs w:val="18"/>
              </w:rPr>
              <w:br/>
              <w:t>Department for Telecommunications</w:t>
            </w:r>
            <w:r w:rsidRPr="00F1598E">
              <w:rPr>
                <w:rFonts w:asciiTheme="minorHAnsi" w:hAnsiTheme="minorHAnsi" w:cstheme="minorHAnsi"/>
                <w:sz w:val="18"/>
                <w:szCs w:val="18"/>
              </w:rPr>
              <w:br/>
              <w:t>Ministry of Communications and Informatization</w:t>
            </w:r>
            <w:r w:rsidRPr="00F1598E">
              <w:rPr>
                <w:rFonts w:asciiTheme="minorHAnsi" w:hAnsiTheme="minorHAnsi" w:cstheme="minorHAnsi"/>
                <w:sz w:val="18"/>
                <w:szCs w:val="18"/>
              </w:rPr>
              <w:br/>
              <w:t>33-2n,Kirov Street</w:t>
            </w:r>
            <w:r w:rsidRPr="00F1598E">
              <w:rPr>
                <w:rFonts w:asciiTheme="minorHAnsi" w:hAnsiTheme="minorHAnsi" w:cstheme="minorHAnsi"/>
                <w:sz w:val="18"/>
                <w:szCs w:val="18"/>
              </w:rPr>
              <w:br/>
              <w:t>220030 Minsk</w:t>
            </w:r>
            <w:r w:rsidRPr="00F1598E">
              <w:rPr>
                <w:rFonts w:asciiTheme="minorHAnsi" w:hAnsiTheme="minorHAnsi" w:cstheme="minorHAnsi"/>
                <w:sz w:val="18"/>
                <w:szCs w:val="18"/>
              </w:rPr>
              <w:br/>
              <w:t>Belarus  </w:t>
            </w:r>
          </w:p>
        </w:tc>
        <w:tc>
          <w:tcPr>
            <w:tcW w:w="3019" w:type="dxa"/>
            <w:vAlign w:val="center"/>
          </w:tcPr>
          <w:p w14:paraId="2F6EC5F7" w14:textId="77777777" w:rsidR="00F06F6B" w:rsidRPr="00F1598E"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val="fr-FR" w:eastAsia="en-GB"/>
              </w:rPr>
            </w:pPr>
            <w:r w:rsidRPr="00F1598E">
              <w:rPr>
                <w:rFonts w:asciiTheme="minorHAnsi" w:hAnsiTheme="minorHAnsi" w:cstheme="minorHAnsi"/>
                <w:sz w:val="18"/>
                <w:szCs w:val="18"/>
                <w:lang w:val="fr-FR"/>
              </w:rPr>
              <w:t>PHONE : +375 17 208-99-99</w:t>
            </w:r>
            <w:r w:rsidRPr="00F1598E">
              <w:rPr>
                <w:rFonts w:asciiTheme="minorHAnsi" w:hAnsiTheme="minorHAnsi" w:cstheme="minorHAnsi"/>
                <w:sz w:val="18"/>
                <w:szCs w:val="18"/>
                <w:lang w:val="fr-FR"/>
              </w:rPr>
              <w:br/>
            </w:r>
            <w:r>
              <w:rPr>
                <w:rFonts w:asciiTheme="minorHAnsi" w:hAnsiTheme="minorHAnsi" w:cstheme="minorHAnsi"/>
                <w:sz w:val="18"/>
                <w:szCs w:val="18"/>
                <w:lang w:val="fr-FR"/>
              </w:rPr>
              <w:t>TELEFAX</w:t>
            </w:r>
            <w:r w:rsidRPr="00F1598E">
              <w:rPr>
                <w:rFonts w:asciiTheme="minorHAnsi" w:hAnsiTheme="minorHAnsi" w:cstheme="minorHAnsi"/>
                <w:sz w:val="18"/>
                <w:szCs w:val="18"/>
                <w:lang w:val="fr-FR"/>
              </w:rPr>
              <w:t xml:space="preserve"> </w:t>
            </w:r>
            <w:r w:rsidRPr="00F1598E">
              <w:rPr>
                <w:rFonts w:asciiTheme="minorHAnsi" w:hAnsiTheme="minorHAnsi" w:cstheme="minorHAnsi"/>
                <w:strike/>
                <w:sz w:val="18"/>
                <w:szCs w:val="18"/>
                <w:lang w:val="fr-FR"/>
              </w:rPr>
              <w:t xml:space="preserve">: </w:t>
            </w:r>
            <w:r w:rsidRPr="00F1598E">
              <w:rPr>
                <w:rFonts w:asciiTheme="minorHAnsi" w:hAnsiTheme="minorHAnsi" w:cstheme="minorHAnsi"/>
                <w:sz w:val="18"/>
                <w:szCs w:val="18"/>
                <w:lang w:val="fr-FR"/>
              </w:rPr>
              <w:t>+375 17 321-20-66</w:t>
            </w:r>
            <w:r w:rsidRPr="00F1598E">
              <w:rPr>
                <w:rFonts w:asciiTheme="minorHAnsi" w:hAnsiTheme="minorHAnsi" w:cstheme="minorHAnsi"/>
                <w:sz w:val="18"/>
                <w:szCs w:val="18"/>
                <w:lang w:val="fr-FR"/>
              </w:rPr>
              <w:br/>
              <w:t>EMAIL : belgie@belgie.by</w:t>
            </w:r>
            <w:r w:rsidRPr="00F1598E">
              <w:rPr>
                <w:rFonts w:asciiTheme="minorHAnsi" w:hAnsiTheme="minorHAnsi" w:cstheme="minorHAnsi"/>
                <w:sz w:val="18"/>
                <w:szCs w:val="18"/>
                <w:lang w:val="fr-FR"/>
              </w:rPr>
              <w:br/>
              <w:t>EMAIL : international@belgie.by  </w:t>
            </w:r>
          </w:p>
        </w:tc>
      </w:tr>
    </w:tbl>
    <w:p w14:paraId="614A01CC" w14:textId="77777777" w:rsidR="00F06F6B" w:rsidRPr="00F1598E" w:rsidRDefault="00F06F6B" w:rsidP="00F06F6B">
      <w:pPr>
        <w:rPr>
          <w:lang w:val="fr-FR"/>
        </w:rPr>
      </w:pPr>
    </w:p>
    <w:tbl>
      <w:tblPr>
        <w:tblStyle w:val="TableGrid"/>
        <w:tblW w:w="0" w:type="auto"/>
        <w:tblLook w:val="04A0" w:firstRow="1" w:lastRow="0" w:firstColumn="1" w:lastColumn="0" w:noHBand="0" w:noVBand="1"/>
      </w:tblPr>
      <w:tblGrid>
        <w:gridCol w:w="1203"/>
        <w:gridCol w:w="2053"/>
        <w:gridCol w:w="1984"/>
        <w:gridCol w:w="1559"/>
        <w:gridCol w:w="2256"/>
      </w:tblGrid>
      <w:tr w:rsidR="00F06F6B" w14:paraId="1000E2C9" w14:textId="77777777" w:rsidTr="00534E65">
        <w:tc>
          <w:tcPr>
            <w:tcW w:w="1203" w:type="dxa"/>
          </w:tcPr>
          <w:p w14:paraId="6F33E8B7"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Geographical coordinates</w:t>
            </w:r>
          </w:p>
        </w:tc>
        <w:tc>
          <w:tcPr>
            <w:tcW w:w="2053" w:type="dxa"/>
          </w:tcPr>
          <w:p w14:paraId="3573AD1E"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Types of measurements</w:t>
            </w:r>
          </w:p>
        </w:tc>
        <w:tc>
          <w:tcPr>
            <w:tcW w:w="1984" w:type="dxa"/>
          </w:tcPr>
          <w:p w14:paraId="31C51C76"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Ranges of frequencies for each measurement</w:t>
            </w:r>
          </w:p>
        </w:tc>
        <w:tc>
          <w:tcPr>
            <w:tcW w:w="1559" w:type="dxa"/>
          </w:tcPr>
          <w:p w14:paraId="71E1960F"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Hours of service (UTC)</w:t>
            </w:r>
          </w:p>
        </w:tc>
        <w:tc>
          <w:tcPr>
            <w:tcW w:w="2256" w:type="dxa"/>
          </w:tcPr>
          <w:p w14:paraId="7646AA51"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Remarks</w:t>
            </w:r>
          </w:p>
        </w:tc>
      </w:tr>
      <w:tr w:rsidR="00F06F6B" w14:paraId="12730202" w14:textId="77777777" w:rsidTr="00534E65">
        <w:tc>
          <w:tcPr>
            <w:tcW w:w="1203" w:type="dxa"/>
            <w:vAlign w:val="center"/>
          </w:tcPr>
          <w:p w14:paraId="0D08E827" w14:textId="77777777" w:rsidR="00F06F6B" w:rsidRPr="00122585" w:rsidRDefault="00F06F6B" w:rsidP="00534E65">
            <w:pPr>
              <w:jc w:val="left"/>
              <w:rPr>
                <w:rFonts w:cs="Calibri"/>
                <w:sz w:val="18"/>
                <w:szCs w:val="18"/>
                <w:lang w:eastAsia="en-GB"/>
              </w:rPr>
            </w:pPr>
            <w:r w:rsidRPr="00122585">
              <w:rPr>
                <w:rFonts w:cs="Calibri"/>
                <w:sz w:val="18"/>
                <w:szCs w:val="18"/>
                <w:lang w:eastAsia="en-GB"/>
              </w:rPr>
              <w:t>53°48'04"N</w:t>
            </w:r>
            <w:r w:rsidRPr="00122585">
              <w:rPr>
                <w:rFonts w:cs="Calibri"/>
                <w:sz w:val="18"/>
                <w:szCs w:val="18"/>
                <w:lang w:eastAsia="en-GB"/>
              </w:rPr>
              <w:br/>
              <w:t>027°27'38"E</w:t>
            </w:r>
          </w:p>
        </w:tc>
        <w:tc>
          <w:tcPr>
            <w:tcW w:w="2053" w:type="dxa"/>
            <w:vAlign w:val="center"/>
          </w:tcPr>
          <w:p w14:paraId="29BEDD50" w14:textId="77777777" w:rsidR="00F06F6B" w:rsidRPr="00122585" w:rsidRDefault="00F06F6B" w:rsidP="00534E65">
            <w:pPr>
              <w:jc w:val="left"/>
              <w:rPr>
                <w:rFonts w:cs="Calibri"/>
                <w:sz w:val="18"/>
                <w:szCs w:val="18"/>
                <w:lang w:eastAsia="en-GB"/>
              </w:rPr>
            </w:pPr>
            <w:r w:rsidRPr="00122585">
              <w:rPr>
                <w:rFonts w:cs="Calibri"/>
                <w:sz w:val="18"/>
                <w:szCs w:val="18"/>
                <w:lang w:eastAsia="en-GB"/>
              </w:rPr>
              <w:t>Frequency measurements</w:t>
            </w:r>
          </w:p>
        </w:tc>
        <w:tc>
          <w:tcPr>
            <w:tcW w:w="1984" w:type="dxa"/>
            <w:vAlign w:val="center"/>
          </w:tcPr>
          <w:p w14:paraId="1A3D01EF" w14:textId="77777777" w:rsidR="00F06F6B" w:rsidRPr="00122585" w:rsidRDefault="00F06F6B" w:rsidP="00534E65">
            <w:pPr>
              <w:jc w:val="left"/>
              <w:rPr>
                <w:rFonts w:cs="Calibri"/>
                <w:sz w:val="18"/>
                <w:szCs w:val="18"/>
                <w:lang w:eastAsia="en-GB"/>
              </w:rPr>
            </w:pPr>
            <w:r w:rsidRPr="00122585">
              <w:rPr>
                <w:rFonts w:cs="Calibri"/>
                <w:sz w:val="18"/>
                <w:szCs w:val="18"/>
                <w:lang w:eastAsia="en-GB"/>
              </w:rPr>
              <w:t>10 kHz - 6 GHz</w:t>
            </w:r>
          </w:p>
        </w:tc>
        <w:tc>
          <w:tcPr>
            <w:tcW w:w="1559" w:type="dxa"/>
            <w:vAlign w:val="center"/>
          </w:tcPr>
          <w:p w14:paraId="317FE652" w14:textId="77777777" w:rsidR="00F06F6B" w:rsidRPr="00122585" w:rsidRDefault="00F06F6B" w:rsidP="00534E65">
            <w:pPr>
              <w:jc w:val="left"/>
              <w:rPr>
                <w:rFonts w:cs="Calibri"/>
                <w:sz w:val="18"/>
                <w:szCs w:val="18"/>
                <w:lang w:eastAsia="en-GB"/>
              </w:rPr>
            </w:pPr>
            <w:r w:rsidRPr="00122585">
              <w:rPr>
                <w:rFonts w:cs="Calibri"/>
                <w:sz w:val="18"/>
                <w:szCs w:val="18"/>
                <w:lang w:eastAsia="en-GB"/>
              </w:rPr>
              <w:t>0500-1400</w:t>
            </w:r>
          </w:p>
        </w:tc>
        <w:tc>
          <w:tcPr>
            <w:tcW w:w="2256" w:type="dxa"/>
            <w:vAlign w:val="center"/>
          </w:tcPr>
          <w:p w14:paraId="12B3AFFC" w14:textId="77777777" w:rsidR="00F06F6B" w:rsidRPr="00122585" w:rsidRDefault="00F06F6B" w:rsidP="00534E65">
            <w:pPr>
              <w:spacing w:before="0"/>
              <w:jc w:val="left"/>
              <w:rPr>
                <w:rFonts w:cs="Calibri"/>
                <w:sz w:val="18"/>
                <w:szCs w:val="18"/>
                <w:lang w:eastAsia="en-GB"/>
              </w:rPr>
            </w:pPr>
          </w:p>
        </w:tc>
      </w:tr>
      <w:tr w:rsidR="00F06F6B" w14:paraId="7CA5924D" w14:textId="77777777" w:rsidTr="00534E65">
        <w:tc>
          <w:tcPr>
            <w:tcW w:w="1203" w:type="dxa"/>
            <w:vAlign w:val="center"/>
          </w:tcPr>
          <w:p w14:paraId="6120C7B0" w14:textId="77777777" w:rsidR="00F06F6B" w:rsidRPr="00122585" w:rsidRDefault="00F06F6B" w:rsidP="00534E65">
            <w:pPr>
              <w:jc w:val="left"/>
              <w:rPr>
                <w:rFonts w:cs="Calibri"/>
                <w:sz w:val="18"/>
                <w:szCs w:val="18"/>
                <w:lang w:eastAsia="en-GB"/>
              </w:rPr>
            </w:pPr>
            <w:r w:rsidRPr="00122585">
              <w:rPr>
                <w:rFonts w:cs="Calibri"/>
                <w:sz w:val="18"/>
                <w:szCs w:val="18"/>
                <w:lang w:eastAsia="en-GB"/>
              </w:rPr>
              <w:t>53°48'04"N</w:t>
            </w:r>
            <w:r w:rsidRPr="00122585">
              <w:rPr>
                <w:rFonts w:cs="Calibri"/>
                <w:sz w:val="18"/>
                <w:szCs w:val="18"/>
                <w:lang w:eastAsia="en-GB"/>
              </w:rPr>
              <w:br/>
              <w:t>027°27'38"E</w:t>
            </w:r>
          </w:p>
        </w:tc>
        <w:tc>
          <w:tcPr>
            <w:tcW w:w="2053" w:type="dxa"/>
            <w:vAlign w:val="center"/>
          </w:tcPr>
          <w:p w14:paraId="41999749" w14:textId="77777777" w:rsidR="00F06F6B" w:rsidRPr="00122585" w:rsidRDefault="00F06F6B" w:rsidP="00534E65">
            <w:pPr>
              <w:jc w:val="left"/>
              <w:rPr>
                <w:rFonts w:cs="Calibri"/>
                <w:sz w:val="18"/>
                <w:szCs w:val="18"/>
                <w:lang w:eastAsia="en-GB"/>
              </w:rPr>
            </w:pPr>
            <w:r w:rsidRPr="00122585">
              <w:rPr>
                <w:rFonts w:cs="Calibri"/>
                <w:sz w:val="18"/>
                <w:szCs w:val="18"/>
                <w:lang w:eastAsia="en-GB"/>
              </w:rPr>
              <w:t>Field strength or power flux-density measurements</w:t>
            </w:r>
          </w:p>
        </w:tc>
        <w:tc>
          <w:tcPr>
            <w:tcW w:w="1984" w:type="dxa"/>
            <w:vAlign w:val="center"/>
          </w:tcPr>
          <w:p w14:paraId="3C4D9806" w14:textId="77777777" w:rsidR="00F06F6B" w:rsidRPr="00122585" w:rsidRDefault="00F06F6B" w:rsidP="00534E65">
            <w:pPr>
              <w:jc w:val="left"/>
              <w:rPr>
                <w:rFonts w:cs="Calibri"/>
                <w:sz w:val="18"/>
                <w:szCs w:val="18"/>
                <w:lang w:eastAsia="en-GB"/>
              </w:rPr>
            </w:pPr>
            <w:r w:rsidRPr="00122585">
              <w:rPr>
                <w:rFonts w:cs="Calibri"/>
                <w:sz w:val="18"/>
                <w:szCs w:val="18"/>
                <w:lang w:eastAsia="en-GB"/>
              </w:rPr>
              <w:t>10 kHz - 6 GHz</w:t>
            </w:r>
          </w:p>
        </w:tc>
        <w:tc>
          <w:tcPr>
            <w:tcW w:w="1559" w:type="dxa"/>
            <w:vAlign w:val="center"/>
          </w:tcPr>
          <w:p w14:paraId="07CDE31E" w14:textId="77777777" w:rsidR="00F06F6B" w:rsidRPr="00122585" w:rsidRDefault="00F06F6B" w:rsidP="00534E65">
            <w:pPr>
              <w:jc w:val="left"/>
              <w:rPr>
                <w:rFonts w:cs="Calibri"/>
                <w:sz w:val="18"/>
                <w:szCs w:val="18"/>
                <w:lang w:eastAsia="en-GB"/>
              </w:rPr>
            </w:pPr>
            <w:r w:rsidRPr="00122585">
              <w:rPr>
                <w:rFonts w:cs="Calibri"/>
                <w:sz w:val="18"/>
                <w:szCs w:val="18"/>
                <w:lang w:eastAsia="en-GB"/>
              </w:rPr>
              <w:t>0500-1400</w:t>
            </w:r>
          </w:p>
        </w:tc>
        <w:tc>
          <w:tcPr>
            <w:tcW w:w="2256" w:type="dxa"/>
            <w:vAlign w:val="center"/>
          </w:tcPr>
          <w:p w14:paraId="008EAD93" w14:textId="77777777" w:rsidR="00F06F6B" w:rsidRPr="00122585" w:rsidRDefault="00F06F6B" w:rsidP="00534E65">
            <w:pPr>
              <w:spacing w:before="0"/>
              <w:jc w:val="left"/>
              <w:rPr>
                <w:rFonts w:cs="Calibri"/>
                <w:sz w:val="18"/>
                <w:szCs w:val="18"/>
                <w:lang w:eastAsia="en-GB"/>
              </w:rPr>
            </w:pPr>
          </w:p>
        </w:tc>
      </w:tr>
      <w:tr w:rsidR="00F06F6B" w14:paraId="6E053C5F" w14:textId="77777777" w:rsidTr="00534E65">
        <w:tc>
          <w:tcPr>
            <w:tcW w:w="1203" w:type="dxa"/>
            <w:vAlign w:val="center"/>
          </w:tcPr>
          <w:p w14:paraId="76EA9320" w14:textId="77777777" w:rsidR="00F06F6B" w:rsidRPr="00122585" w:rsidRDefault="00F06F6B" w:rsidP="00534E65">
            <w:pPr>
              <w:jc w:val="left"/>
              <w:rPr>
                <w:rFonts w:cs="Calibri"/>
                <w:sz w:val="18"/>
                <w:szCs w:val="18"/>
                <w:lang w:eastAsia="en-GB"/>
              </w:rPr>
            </w:pPr>
            <w:r w:rsidRPr="00122585">
              <w:rPr>
                <w:rFonts w:cs="Calibri"/>
                <w:sz w:val="18"/>
                <w:szCs w:val="18"/>
                <w:lang w:eastAsia="en-GB"/>
              </w:rPr>
              <w:t>53°48'04"N</w:t>
            </w:r>
            <w:r w:rsidRPr="00122585">
              <w:rPr>
                <w:rFonts w:cs="Calibri"/>
                <w:sz w:val="18"/>
                <w:szCs w:val="18"/>
                <w:lang w:eastAsia="en-GB"/>
              </w:rPr>
              <w:br/>
              <w:t>027°27'38"E</w:t>
            </w:r>
          </w:p>
        </w:tc>
        <w:tc>
          <w:tcPr>
            <w:tcW w:w="2053" w:type="dxa"/>
            <w:vAlign w:val="center"/>
          </w:tcPr>
          <w:p w14:paraId="201B2172" w14:textId="77777777" w:rsidR="00F06F6B" w:rsidRPr="00122585" w:rsidRDefault="00F06F6B" w:rsidP="00534E65">
            <w:pPr>
              <w:jc w:val="left"/>
              <w:rPr>
                <w:rFonts w:cs="Calibri"/>
                <w:sz w:val="18"/>
                <w:szCs w:val="18"/>
                <w:lang w:eastAsia="en-GB"/>
              </w:rPr>
            </w:pPr>
            <w:r w:rsidRPr="00122585">
              <w:rPr>
                <w:rFonts w:cs="Calibri"/>
                <w:sz w:val="18"/>
                <w:szCs w:val="18"/>
                <w:lang w:eastAsia="en-GB"/>
              </w:rPr>
              <w:t>Direction-finding measurements</w:t>
            </w:r>
          </w:p>
        </w:tc>
        <w:tc>
          <w:tcPr>
            <w:tcW w:w="1984" w:type="dxa"/>
            <w:vAlign w:val="center"/>
          </w:tcPr>
          <w:p w14:paraId="4BDEDEC4" w14:textId="77777777" w:rsidR="00F06F6B" w:rsidRPr="00122585" w:rsidRDefault="00F06F6B" w:rsidP="00534E65">
            <w:pPr>
              <w:jc w:val="left"/>
              <w:rPr>
                <w:rFonts w:cs="Calibri"/>
                <w:sz w:val="18"/>
                <w:szCs w:val="18"/>
                <w:lang w:eastAsia="en-GB"/>
              </w:rPr>
            </w:pPr>
            <w:r w:rsidRPr="00122585">
              <w:rPr>
                <w:rFonts w:cs="Calibri"/>
                <w:sz w:val="18"/>
                <w:szCs w:val="18"/>
                <w:lang w:eastAsia="en-GB"/>
              </w:rPr>
              <w:t>20 MHz - 3 GHz</w:t>
            </w:r>
          </w:p>
        </w:tc>
        <w:tc>
          <w:tcPr>
            <w:tcW w:w="1559" w:type="dxa"/>
            <w:vAlign w:val="center"/>
          </w:tcPr>
          <w:p w14:paraId="4014E290" w14:textId="77777777" w:rsidR="00F06F6B" w:rsidRPr="00122585" w:rsidRDefault="00F06F6B" w:rsidP="00534E65">
            <w:pPr>
              <w:jc w:val="left"/>
              <w:rPr>
                <w:rFonts w:cs="Calibri"/>
                <w:sz w:val="18"/>
                <w:szCs w:val="18"/>
                <w:lang w:eastAsia="en-GB"/>
              </w:rPr>
            </w:pPr>
            <w:r w:rsidRPr="00122585">
              <w:rPr>
                <w:rFonts w:cs="Calibri"/>
                <w:sz w:val="18"/>
                <w:szCs w:val="18"/>
                <w:lang w:eastAsia="en-GB"/>
              </w:rPr>
              <w:t>0500-1400</w:t>
            </w:r>
          </w:p>
        </w:tc>
        <w:tc>
          <w:tcPr>
            <w:tcW w:w="2256" w:type="dxa"/>
            <w:vAlign w:val="center"/>
          </w:tcPr>
          <w:p w14:paraId="7C449496" w14:textId="77777777" w:rsidR="00F06F6B" w:rsidRPr="00122585" w:rsidRDefault="00F06F6B" w:rsidP="00534E65">
            <w:pPr>
              <w:spacing w:before="0"/>
              <w:jc w:val="left"/>
              <w:rPr>
                <w:rFonts w:cs="Calibri"/>
                <w:sz w:val="18"/>
                <w:szCs w:val="18"/>
                <w:lang w:eastAsia="en-GB"/>
              </w:rPr>
            </w:pPr>
            <w:r w:rsidRPr="00122585">
              <w:rPr>
                <w:rFonts w:cs="Calibri"/>
                <w:sz w:val="18"/>
                <w:szCs w:val="18"/>
                <w:lang w:eastAsia="en-GB"/>
              </w:rPr>
              <w:t>Correlative interferometer.</w:t>
            </w:r>
          </w:p>
        </w:tc>
      </w:tr>
      <w:tr w:rsidR="00F06F6B" w14:paraId="136B2DFE" w14:textId="77777777" w:rsidTr="00534E65">
        <w:tc>
          <w:tcPr>
            <w:tcW w:w="1203" w:type="dxa"/>
            <w:vAlign w:val="center"/>
          </w:tcPr>
          <w:p w14:paraId="59E9E858" w14:textId="77777777" w:rsidR="00F06F6B" w:rsidRPr="00122585" w:rsidRDefault="00F06F6B" w:rsidP="00534E65">
            <w:pPr>
              <w:jc w:val="left"/>
              <w:rPr>
                <w:rFonts w:cs="Calibri"/>
                <w:sz w:val="18"/>
                <w:szCs w:val="18"/>
                <w:lang w:eastAsia="en-GB"/>
              </w:rPr>
            </w:pPr>
            <w:r w:rsidRPr="00122585">
              <w:rPr>
                <w:rFonts w:cs="Calibri"/>
                <w:sz w:val="18"/>
                <w:szCs w:val="18"/>
                <w:lang w:eastAsia="en-GB"/>
              </w:rPr>
              <w:t>53°48'04"N</w:t>
            </w:r>
            <w:r w:rsidRPr="00122585">
              <w:rPr>
                <w:rFonts w:cs="Calibri"/>
                <w:sz w:val="18"/>
                <w:szCs w:val="18"/>
                <w:lang w:eastAsia="en-GB"/>
              </w:rPr>
              <w:br/>
              <w:t>027°27'38"E</w:t>
            </w:r>
          </w:p>
        </w:tc>
        <w:tc>
          <w:tcPr>
            <w:tcW w:w="2053" w:type="dxa"/>
            <w:vAlign w:val="center"/>
          </w:tcPr>
          <w:p w14:paraId="7D835E18" w14:textId="77777777" w:rsidR="00F06F6B" w:rsidRPr="00122585" w:rsidRDefault="00F06F6B" w:rsidP="00534E65">
            <w:pPr>
              <w:jc w:val="left"/>
              <w:rPr>
                <w:rFonts w:cs="Calibri"/>
                <w:sz w:val="18"/>
                <w:szCs w:val="18"/>
                <w:lang w:eastAsia="en-GB"/>
              </w:rPr>
            </w:pPr>
            <w:r w:rsidRPr="00122585">
              <w:rPr>
                <w:rFonts w:cs="Calibri"/>
                <w:sz w:val="18"/>
                <w:szCs w:val="18"/>
                <w:lang w:eastAsia="en-GB"/>
              </w:rPr>
              <w:t>Bandwidth measurements</w:t>
            </w:r>
          </w:p>
        </w:tc>
        <w:tc>
          <w:tcPr>
            <w:tcW w:w="1984" w:type="dxa"/>
            <w:vAlign w:val="center"/>
          </w:tcPr>
          <w:p w14:paraId="33BDAEAA" w14:textId="77777777" w:rsidR="00F06F6B" w:rsidRPr="00122585" w:rsidRDefault="00F06F6B" w:rsidP="00534E65">
            <w:pPr>
              <w:jc w:val="left"/>
              <w:rPr>
                <w:rFonts w:cs="Calibri"/>
                <w:sz w:val="18"/>
                <w:szCs w:val="18"/>
                <w:lang w:eastAsia="en-GB"/>
              </w:rPr>
            </w:pPr>
            <w:r w:rsidRPr="00122585">
              <w:rPr>
                <w:rFonts w:cs="Calibri"/>
                <w:sz w:val="18"/>
                <w:szCs w:val="18"/>
                <w:lang w:eastAsia="en-GB"/>
              </w:rPr>
              <w:t>10 kHz - 6 GHz</w:t>
            </w:r>
          </w:p>
        </w:tc>
        <w:tc>
          <w:tcPr>
            <w:tcW w:w="1559" w:type="dxa"/>
            <w:vAlign w:val="center"/>
          </w:tcPr>
          <w:p w14:paraId="0EE271A0" w14:textId="77777777" w:rsidR="00F06F6B" w:rsidRPr="00122585" w:rsidRDefault="00F06F6B" w:rsidP="00534E65">
            <w:pPr>
              <w:jc w:val="left"/>
              <w:rPr>
                <w:rFonts w:cs="Calibri"/>
                <w:sz w:val="18"/>
                <w:szCs w:val="18"/>
                <w:lang w:eastAsia="en-GB"/>
              </w:rPr>
            </w:pPr>
            <w:r w:rsidRPr="00122585">
              <w:rPr>
                <w:rFonts w:cs="Calibri"/>
                <w:sz w:val="18"/>
                <w:szCs w:val="18"/>
                <w:lang w:eastAsia="en-GB"/>
              </w:rPr>
              <w:t>0500-1400</w:t>
            </w:r>
          </w:p>
        </w:tc>
        <w:tc>
          <w:tcPr>
            <w:tcW w:w="2256" w:type="dxa"/>
            <w:vAlign w:val="center"/>
          </w:tcPr>
          <w:p w14:paraId="202DADA4" w14:textId="77777777" w:rsidR="00F06F6B" w:rsidRPr="00122585" w:rsidRDefault="00F06F6B" w:rsidP="00534E65">
            <w:pPr>
              <w:spacing w:before="0"/>
              <w:jc w:val="left"/>
              <w:rPr>
                <w:rFonts w:cs="Calibri"/>
                <w:sz w:val="18"/>
                <w:szCs w:val="18"/>
                <w:lang w:eastAsia="en-GB"/>
              </w:rPr>
            </w:pPr>
          </w:p>
        </w:tc>
      </w:tr>
      <w:tr w:rsidR="00F06F6B" w14:paraId="343AFA20" w14:textId="77777777" w:rsidTr="00534E65">
        <w:tc>
          <w:tcPr>
            <w:tcW w:w="1203" w:type="dxa"/>
            <w:vAlign w:val="center"/>
          </w:tcPr>
          <w:p w14:paraId="11D032B5" w14:textId="77777777" w:rsidR="00F06F6B" w:rsidRPr="00122585" w:rsidRDefault="00F06F6B" w:rsidP="00534E65">
            <w:pPr>
              <w:jc w:val="left"/>
              <w:rPr>
                <w:rFonts w:cs="Calibri"/>
                <w:sz w:val="18"/>
                <w:szCs w:val="18"/>
                <w:lang w:eastAsia="en-GB"/>
              </w:rPr>
            </w:pPr>
            <w:r w:rsidRPr="00122585">
              <w:rPr>
                <w:rFonts w:cs="Calibri"/>
                <w:sz w:val="18"/>
                <w:szCs w:val="18"/>
                <w:lang w:eastAsia="en-GB"/>
              </w:rPr>
              <w:t>53°48'04"N</w:t>
            </w:r>
            <w:r w:rsidRPr="00122585">
              <w:rPr>
                <w:rFonts w:cs="Calibri"/>
                <w:sz w:val="18"/>
                <w:szCs w:val="18"/>
                <w:lang w:eastAsia="en-GB"/>
              </w:rPr>
              <w:br/>
              <w:t>027°27'38"E</w:t>
            </w:r>
          </w:p>
        </w:tc>
        <w:tc>
          <w:tcPr>
            <w:tcW w:w="2053" w:type="dxa"/>
            <w:vAlign w:val="center"/>
          </w:tcPr>
          <w:p w14:paraId="7B35FD87" w14:textId="77777777" w:rsidR="00F06F6B" w:rsidRPr="00122585" w:rsidRDefault="00F06F6B" w:rsidP="00534E65">
            <w:pPr>
              <w:jc w:val="left"/>
              <w:rPr>
                <w:rFonts w:cs="Calibri"/>
                <w:sz w:val="18"/>
                <w:szCs w:val="18"/>
                <w:lang w:eastAsia="en-GB"/>
              </w:rPr>
            </w:pPr>
            <w:r w:rsidRPr="00122585">
              <w:rPr>
                <w:rFonts w:cs="Calibri"/>
                <w:sz w:val="18"/>
                <w:szCs w:val="18"/>
                <w:lang w:eastAsia="en-GB"/>
              </w:rPr>
              <w:t>Automatic spectrum occupancy surveys</w:t>
            </w:r>
          </w:p>
        </w:tc>
        <w:tc>
          <w:tcPr>
            <w:tcW w:w="1984" w:type="dxa"/>
            <w:vAlign w:val="center"/>
          </w:tcPr>
          <w:p w14:paraId="614C1196" w14:textId="77777777" w:rsidR="00F06F6B" w:rsidRPr="00122585" w:rsidRDefault="00F06F6B" w:rsidP="00534E65">
            <w:pPr>
              <w:jc w:val="left"/>
              <w:rPr>
                <w:rFonts w:cs="Calibri"/>
                <w:sz w:val="18"/>
                <w:szCs w:val="18"/>
                <w:lang w:eastAsia="en-GB"/>
              </w:rPr>
            </w:pPr>
            <w:r w:rsidRPr="00122585">
              <w:rPr>
                <w:rFonts w:cs="Calibri"/>
                <w:sz w:val="18"/>
                <w:szCs w:val="18"/>
                <w:lang w:eastAsia="en-GB"/>
              </w:rPr>
              <w:t>10 kHz - 6 GHz</w:t>
            </w:r>
          </w:p>
        </w:tc>
        <w:tc>
          <w:tcPr>
            <w:tcW w:w="1559" w:type="dxa"/>
            <w:vAlign w:val="center"/>
          </w:tcPr>
          <w:p w14:paraId="3E4B96E9" w14:textId="77777777" w:rsidR="00F06F6B" w:rsidRPr="00122585" w:rsidRDefault="00F06F6B" w:rsidP="00534E65">
            <w:pPr>
              <w:jc w:val="left"/>
              <w:rPr>
                <w:rFonts w:cs="Calibri"/>
                <w:sz w:val="18"/>
                <w:szCs w:val="18"/>
                <w:lang w:eastAsia="en-GB"/>
              </w:rPr>
            </w:pPr>
            <w:r w:rsidRPr="00122585">
              <w:rPr>
                <w:rFonts w:cs="Calibri"/>
                <w:sz w:val="18"/>
                <w:szCs w:val="18"/>
                <w:lang w:eastAsia="en-GB"/>
              </w:rPr>
              <w:t>0500-1400</w:t>
            </w:r>
          </w:p>
        </w:tc>
        <w:tc>
          <w:tcPr>
            <w:tcW w:w="2256" w:type="dxa"/>
            <w:vAlign w:val="center"/>
          </w:tcPr>
          <w:p w14:paraId="74E9464D" w14:textId="77777777" w:rsidR="00F06F6B" w:rsidRPr="00122585" w:rsidRDefault="00F06F6B" w:rsidP="00534E65">
            <w:pPr>
              <w:spacing w:before="0" w:line="240" w:lineRule="atLeast"/>
              <w:jc w:val="left"/>
              <w:rPr>
                <w:rFonts w:cs="Calibri"/>
                <w:sz w:val="18"/>
                <w:szCs w:val="18"/>
                <w:lang w:eastAsia="en-GB"/>
              </w:rPr>
            </w:pPr>
          </w:p>
        </w:tc>
      </w:tr>
    </w:tbl>
    <w:p w14:paraId="559A64BB" w14:textId="77777777" w:rsidR="00F06F6B" w:rsidRPr="00035E78" w:rsidRDefault="00F06F6B" w:rsidP="00F06F6B">
      <w:pPr>
        <w:keepNext/>
        <w:keepLines/>
        <w:tabs>
          <w:tab w:val="clear" w:pos="567"/>
          <w:tab w:val="clear" w:pos="1276"/>
          <w:tab w:val="clear" w:pos="1843"/>
          <w:tab w:val="clear" w:pos="5387"/>
          <w:tab w:val="clear" w:pos="5954"/>
          <w:tab w:val="left" w:pos="851"/>
          <w:tab w:val="left" w:pos="1418"/>
        </w:tabs>
        <w:spacing w:before="240" w:after="120"/>
        <w:rPr>
          <w:rFonts w:asciiTheme="minorHAnsi" w:hAnsiTheme="minorHAnsi" w:cstheme="minorHAnsi"/>
          <w:b/>
          <w:sz w:val="18"/>
          <w:szCs w:val="18"/>
        </w:rPr>
      </w:pPr>
      <w:r w:rsidRPr="00D4463D">
        <w:rPr>
          <w:rFonts w:asciiTheme="minorHAnsi" w:hAnsiTheme="minorHAnsi" w:cstheme="minorHAnsi"/>
          <w:b/>
          <w:bCs/>
          <w:sz w:val="18"/>
          <w:szCs w:val="18"/>
        </w:rPr>
        <w:lastRenderedPageBreak/>
        <w:tab/>
      </w:r>
      <w:r>
        <w:rPr>
          <w:rFonts w:asciiTheme="minorHAnsi" w:hAnsiTheme="minorHAnsi" w:cstheme="minorHAnsi"/>
          <w:b/>
          <w:sz w:val="18"/>
          <w:szCs w:val="18"/>
        </w:rPr>
        <w:t>ADD</w:t>
      </w:r>
      <w:r w:rsidRPr="00D4463D">
        <w:rPr>
          <w:rFonts w:asciiTheme="minorHAnsi" w:hAnsiTheme="minorHAnsi" w:cstheme="minorHAnsi"/>
          <w:b/>
          <w:sz w:val="18"/>
          <w:szCs w:val="18"/>
        </w:rPr>
        <w:tab/>
        <w:t>by alphabetical order</w:t>
      </w:r>
    </w:p>
    <w:p w14:paraId="1F17423C" w14:textId="77777777" w:rsidR="00F06F6B" w:rsidRPr="005B60F3" w:rsidRDefault="00F06F6B" w:rsidP="00F06F6B">
      <w:pPr>
        <w:keepNext/>
        <w:keepLines/>
        <w:tabs>
          <w:tab w:val="clear" w:pos="567"/>
          <w:tab w:val="clear" w:pos="1276"/>
          <w:tab w:val="clear" w:pos="1843"/>
          <w:tab w:val="clear" w:pos="5387"/>
          <w:tab w:val="clear" w:pos="5954"/>
          <w:tab w:val="left" w:pos="851"/>
          <w:tab w:val="left" w:pos="1418"/>
        </w:tabs>
        <w:spacing w:after="120"/>
        <w:rPr>
          <w:rFonts w:asciiTheme="minorHAnsi" w:hAnsiTheme="minorHAnsi" w:cstheme="minorHAnsi"/>
          <w:b/>
          <w:bCs/>
          <w:sz w:val="18"/>
          <w:szCs w:val="18"/>
          <w:lang w:eastAsia="en-GB"/>
        </w:rPr>
      </w:pPr>
      <w:r w:rsidRPr="00D4463D">
        <w:rPr>
          <w:rFonts w:asciiTheme="minorHAnsi" w:hAnsiTheme="minorHAnsi" w:cstheme="minorHAnsi"/>
          <w:b/>
          <w:sz w:val="18"/>
          <w:szCs w:val="18"/>
        </w:rPr>
        <w:tab/>
      </w:r>
      <w:r w:rsidRPr="00D4463D">
        <w:rPr>
          <w:rFonts w:asciiTheme="minorHAnsi" w:hAnsiTheme="minorHAnsi" w:cstheme="minorHAnsi"/>
          <w:b/>
          <w:sz w:val="18"/>
          <w:szCs w:val="18"/>
        </w:rPr>
        <w:tab/>
      </w:r>
      <w:r w:rsidRPr="00D4463D">
        <w:rPr>
          <w:rFonts w:asciiTheme="minorHAnsi" w:hAnsiTheme="minorHAnsi" w:cstheme="minorHAnsi"/>
          <w:sz w:val="18"/>
          <w:szCs w:val="18"/>
        </w:rPr>
        <w:t>Station:</w:t>
      </w:r>
      <w:r w:rsidRPr="00D4463D">
        <w:rPr>
          <w:rFonts w:asciiTheme="minorHAnsi" w:hAnsiTheme="minorHAnsi" w:cstheme="minorHAnsi"/>
          <w:b/>
          <w:bCs/>
          <w:sz w:val="18"/>
          <w:szCs w:val="18"/>
        </w:rPr>
        <w:t> </w:t>
      </w:r>
      <w:r>
        <w:rPr>
          <w:rFonts w:asciiTheme="minorHAnsi" w:eastAsia="SimSun" w:hAnsiTheme="minorHAnsi" w:cstheme="minorHAnsi"/>
          <w:b/>
          <w:bCs/>
          <w:sz w:val="18"/>
          <w:szCs w:val="18"/>
          <w:lang w:eastAsia="zh-CN"/>
        </w:rPr>
        <w:t xml:space="preserve"> </w:t>
      </w:r>
      <w:r w:rsidRPr="00C47982">
        <w:rPr>
          <w:rFonts w:cs="Calibri"/>
          <w:b/>
          <w:bCs/>
          <w:sz w:val="18"/>
          <w:szCs w:val="18"/>
          <w:lang w:eastAsia="en-GB"/>
        </w:rPr>
        <w:t>Brest (IMS)</w:t>
      </w:r>
    </w:p>
    <w:tbl>
      <w:tblPr>
        <w:tblStyle w:val="TableGrid"/>
        <w:tblW w:w="0" w:type="auto"/>
        <w:tblLook w:val="04A0" w:firstRow="1" w:lastRow="0" w:firstColumn="1" w:lastColumn="0" w:noHBand="0" w:noVBand="1"/>
      </w:tblPr>
      <w:tblGrid>
        <w:gridCol w:w="2263"/>
        <w:gridCol w:w="3773"/>
        <w:gridCol w:w="3019"/>
      </w:tblGrid>
      <w:tr w:rsidR="00F06F6B" w14:paraId="431C9B91" w14:textId="77777777" w:rsidTr="00534E65">
        <w:tc>
          <w:tcPr>
            <w:tcW w:w="2263" w:type="dxa"/>
          </w:tcPr>
          <w:p w14:paraId="5A54CBA4" w14:textId="77777777" w:rsidR="00F06F6B" w:rsidRPr="00D4463D" w:rsidRDefault="00F06F6B" w:rsidP="00F06F6B">
            <w:pPr>
              <w:keepNext/>
              <w:keepLines/>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Name of the station</w:t>
            </w:r>
          </w:p>
        </w:tc>
        <w:tc>
          <w:tcPr>
            <w:tcW w:w="3773" w:type="dxa"/>
          </w:tcPr>
          <w:p w14:paraId="0215363D" w14:textId="77777777" w:rsidR="00F06F6B" w:rsidRPr="00D4463D" w:rsidRDefault="00F06F6B" w:rsidP="00F06F6B">
            <w:pPr>
              <w:keepNext/>
              <w:keepLines/>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Postal address</w:t>
            </w:r>
          </w:p>
        </w:tc>
        <w:tc>
          <w:tcPr>
            <w:tcW w:w="3019" w:type="dxa"/>
          </w:tcPr>
          <w:p w14:paraId="02CE659B" w14:textId="77777777" w:rsidR="00F06F6B" w:rsidRPr="00D4463D" w:rsidRDefault="00F06F6B" w:rsidP="00F06F6B">
            <w:pPr>
              <w:keepNext/>
              <w:keepLines/>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Telephone, Telefax, Electronic-mail</w:t>
            </w:r>
          </w:p>
        </w:tc>
      </w:tr>
      <w:tr w:rsidR="00F06F6B" w:rsidRPr="00F1598E" w14:paraId="5ED2D84F" w14:textId="77777777" w:rsidTr="00534E65">
        <w:tc>
          <w:tcPr>
            <w:tcW w:w="2263" w:type="dxa"/>
            <w:vAlign w:val="center"/>
          </w:tcPr>
          <w:p w14:paraId="3B88D340" w14:textId="77777777" w:rsidR="00F06F6B" w:rsidRPr="00C47982" w:rsidRDefault="00F06F6B" w:rsidP="00F06F6B">
            <w:pPr>
              <w:keepNext/>
              <w:keepLines/>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C47982">
              <w:rPr>
                <w:rFonts w:asciiTheme="minorHAnsi" w:hAnsiTheme="minorHAnsi" w:cstheme="minorHAnsi"/>
                <w:b/>
                <w:bCs/>
                <w:sz w:val="18"/>
                <w:szCs w:val="18"/>
                <w:lang w:eastAsia="en-GB"/>
              </w:rPr>
              <w:t>Brest (IMS)</w:t>
            </w:r>
          </w:p>
        </w:tc>
        <w:tc>
          <w:tcPr>
            <w:tcW w:w="3773" w:type="dxa"/>
            <w:vAlign w:val="center"/>
          </w:tcPr>
          <w:p w14:paraId="0B1D1EB0" w14:textId="77777777" w:rsidR="00F06F6B" w:rsidRPr="00C47982" w:rsidRDefault="00F06F6B" w:rsidP="00F06F6B">
            <w:pPr>
              <w:keepNext/>
              <w:keepLines/>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C47982">
              <w:rPr>
                <w:rFonts w:asciiTheme="minorHAnsi" w:hAnsiTheme="minorHAnsi" w:cstheme="minorHAnsi"/>
                <w:sz w:val="18"/>
                <w:szCs w:val="18"/>
                <w:lang w:eastAsia="en-GB"/>
              </w:rPr>
              <w:t>State Supervisory</w:t>
            </w:r>
            <w:r w:rsidRPr="00C47982">
              <w:rPr>
                <w:rFonts w:asciiTheme="minorHAnsi" w:hAnsiTheme="minorHAnsi" w:cstheme="minorHAnsi"/>
                <w:sz w:val="18"/>
                <w:szCs w:val="18"/>
                <w:lang w:eastAsia="en-GB"/>
              </w:rPr>
              <w:br/>
              <w:t>Department for Telecommunications</w:t>
            </w:r>
            <w:r w:rsidRPr="00C47982">
              <w:rPr>
                <w:rFonts w:asciiTheme="minorHAnsi" w:hAnsiTheme="minorHAnsi" w:cstheme="minorHAnsi"/>
                <w:sz w:val="18"/>
                <w:szCs w:val="18"/>
                <w:lang w:eastAsia="en-GB"/>
              </w:rPr>
              <w:br/>
              <w:t>Ministry of Communications and Informatization</w:t>
            </w:r>
            <w:r w:rsidRPr="00C47982">
              <w:rPr>
                <w:rFonts w:asciiTheme="minorHAnsi" w:hAnsiTheme="minorHAnsi" w:cstheme="minorHAnsi"/>
                <w:sz w:val="18"/>
                <w:szCs w:val="18"/>
                <w:lang w:eastAsia="en-GB"/>
              </w:rPr>
              <w:br/>
              <w:t>33-2n, Kirov Street</w:t>
            </w:r>
            <w:r w:rsidRPr="00C47982">
              <w:rPr>
                <w:rFonts w:asciiTheme="minorHAnsi" w:hAnsiTheme="minorHAnsi" w:cstheme="minorHAnsi"/>
                <w:sz w:val="18"/>
                <w:szCs w:val="18"/>
                <w:lang w:eastAsia="en-GB"/>
              </w:rPr>
              <w:br/>
              <w:t>220030 Minsk</w:t>
            </w:r>
            <w:r w:rsidRPr="00C47982">
              <w:rPr>
                <w:rFonts w:asciiTheme="minorHAnsi" w:hAnsiTheme="minorHAnsi" w:cstheme="minorHAnsi"/>
                <w:sz w:val="18"/>
                <w:szCs w:val="18"/>
                <w:lang w:eastAsia="en-GB"/>
              </w:rPr>
              <w:br/>
              <w:t>Belarus</w:t>
            </w:r>
          </w:p>
        </w:tc>
        <w:tc>
          <w:tcPr>
            <w:tcW w:w="3019" w:type="dxa"/>
            <w:vAlign w:val="center"/>
          </w:tcPr>
          <w:p w14:paraId="772EF0A5" w14:textId="77777777" w:rsidR="00F06F6B" w:rsidRPr="00C47982" w:rsidRDefault="00F06F6B" w:rsidP="00F06F6B">
            <w:pPr>
              <w:keepNext/>
              <w:keepLines/>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val="fr-FR" w:eastAsia="en-GB"/>
              </w:rPr>
            </w:pPr>
            <w:r w:rsidRPr="00C47982">
              <w:rPr>
                <w:rFonts w:asciiTheme="minorHAnsi" w:hAnsiTheme="minorHAnsi" w:cstheme="minorHAnsi"/>
                <w:sz w:val="18"/>
                <w:szCs w:val="18"/>
                <w:lang w:eastAsia="en-GB"/>
              </w:rPr>
              <w:t>PHONE: +375 17 2089999</w:t>
            </w:r>
            <w:r w:rsidRPr="00C47982">
              <w:rPr>
                <w:rFonts w:asciiTheme="minorHAnsi" w:hAnsiTheme="minorHAnsi" w:cstheme="minorHAnsi"/>
                <w:sz w:val="18"/>
                <w:szCs w:val="18"/>
                <w:lang w:eastAsia="en-GB"/>
              </w:rPr>
              <w:br/>
              <w:t>TELEFAX: +375 17 3212066</w:t>
            </w:r>
            <w:r w:rsidRPr="00C47982">
              <w:rPr>
                <w:rFonts w:asciiTheme="minorHAnsi" w:hAnsiTheme="minorHAnsi" w:cstheme="minorHAnsi"/>
                <w:sz w:val="18"/>
                <w:szCs w:val="18"/>
                <w:lang w:eastAsia="en-GB"/>
              </w:rPr>
              <w:br/>
              <w:t>EMAIL: belgie@belgie.by</w:t>
            </w:r>
            <w:r w:rsidRPr="00C47982">
              <w:rPr>
                <w:rFonts w:asciiTheme="minorHAnsi" w:hAnsiTheme="minorHAnsi" w:cstheme="minorHAnsi"/>
                <w:sz w:val="18"/>
                <w:szCs w:val="18"/>
                <w:lang w:eastAsia="en-GB"/>
              </w:rPr>
              <w:br/>
              <w:t>EMAIL: international@belgie.by</w:t>
            </w:r>
          </w:p>
        </w:tc>
      </w:tr>
    </w:tbl>
    <w:p w14:paraId="59C13DF7" w14:textId="77777777" w:rsidR="00F06F6B" w:rsidRPr="00F1598E" w:rsidRDefault="00F06F6B" w:rsidP="00F06F6B">
      <w:pPr>
        <w:rPr>
          <w:lang w:val="fr-FR"/>
        </w:rPr>
      </w:pPr>
    </w:p>
    <w:tbl>
      <w:tblPr>
        <w:tblStyle w:val="TableGrid"/>
        <w:tblW w:w="0" w:type="auto"/>
        <w:tblLook w:val="04A0" w:firstRow="1" w:lastRow="0" w:firstColumn="1" w:lastColumn="0" w:noHBand="0" w:noVBand="1"/>
      </w:tblPr>
      <w:tblGrid>
        <w:gridCol w:w="1203"/>
        <w:gridCol w:w="2053"/>
        <w:gridCol w:w="1984"/>
        <w:gridCol w:w="1559"/>
        <w:gridCol w:w="2256"/>
      </w:tblGrid>
      <w:tr w:rsidR="00F06F6B" w14:paraId="6980C9E5" w14:textId="77777777" w:rsidTr="00534E65">
        <w:tc>
          <w:tcPr>
            <w:tcW w:w="1203" w:type="dxa"/>
          </w:tcPr>
          <w:p w14:paraId="657322D1"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Geographical coordinates</w:t>
            </w:r>
          </w:p>
        </w:tc>
        <w:tc>
          <w:tcPr>
            <w:tcW w:w="2053" w:type="dxa"/>
          </w:tcPr>
          <w:p w14:paraId="0D0B8FF5"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Types of measurements</w:t>
            </w:r>
          </w:p>
        </w:tc>
        <w:tc>
          <w:tcPr>
            <w:tcW w:w="1984" w:type="dxa"/>
          </w:tcPr>
          <w:p w14:paraId="0F9E704A"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Ranges of frequencies for each measurement</w:t>
            </w:r>
          </w:p>
        </w:tc>
        <w:tc>
          <w:tcPr>
            <w:tcW w:w="1559" w:type="dxa"/>
          </w:tcPr>
          <w:p w14:paraId="4C4688E5"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Hours of service (UTC)</w:t>
            </w:r>
          </w:p>
        </w:tc>
        <w:tc>
          <w:tcPr>
            <w:tcW w:w="2256" w:type="dxa"/>
          </w:tcPr>
          <w:p w14:paraId="48FE9401"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Remarks</w:t>
            </w:r>
          </w:p>
        </w:tc>
      </w:tr>
      <w:tr w:rsidR="00F06F6B" w14:paraId="01FD7D11" w14:textId="77777777" w:rsidTr="00534E65">
        <w:tc>
          <w:tcPr>
            <w:tcW w:w="1203" w:type="dxa"/>
            <w:vAlign w:val="center"/>
          </w:tcPr>
          <w:p w14:paraId="0CCE46BD" w14:textId="77777777" w:rsidR="00F06F6B" w:rsidRPr="006222DD" w:rsidRDefault="00F06F6B" w:rsidP="00534E65">
            <w:pPr>
              <w:jc w:val="left"/>
              <w:rPr>
                <w:rFonts w:cs="Calibri"/>
                <w:sz w:val="18"/>
                <w:szCs w:val="18"/>
                <w:lang w:eastAsia="en-GB"/>
              </w:rPr>
            </w:pPr>
            <w:r w:rsidRPr="006222DD">
              <w:rPr>
                <w:rFonts w:cs="Calibri"/>
                <w:sz w:val="18"/>
                <w:szCs w:val="18"/>
                <w:lang w:eastAsia="en-GB"/>
              </w:rPr>
              <w:t>52°05'23"N</w:t>
            </w:r>
            <w:r w:rsidRPr="006222DD">
              <w:rPr>
                <w:rFonts w:cs="Calibri"/>
                <w:sz w:val="18"/>
                <w:szCs w:val="18"/>
                <w:lang w:eastAsia="en-GB"/>
              </w:rPr>
              <w:br/>
              <w:t>023°42'36"E</w:t>
            </w:r>
          </w:p>
        </w:tc>
        <w:tc>
          <w:tcPr>
            <w:tcW w:w="2053" w:type="dxa"/>
            <w:vAlign w:val="center"/>
          </w:tcPr>
          <w:p w14:paraId="607C6D64" w14:textId="77777777" w:rsidR="00F06F6B" w:rsidRPr="006222DD" w:rsidRDefault="00F06F6B" w:rsidP="00534E65">
            <w:pPr>
              <w:jc w:val="left"/>
              <w:rPr>
                <w:rFonts w:cs="Calibri"/>
                <w:sz w:val="18"/>
                <w:szCs w:val="18"/>
                <w:lang w:eastAsia="en-GB"/>
              </w:rPr>
            </w:pPr>
            <w:r w:rsidRPr="006222DD">
              <w:rPr>
                <w:rFonts w:cs="Calibri"/>
                <w:sz w:val="18"/>
                <w:szCs w:val="18"/>
                <w:lang w:eastAsia="en-GB"/>
              </w:rPr>
              <w:t>Frequency measurements  </w:t>
            </w:r>
          </w:p>
        </w:tc>
        <w:tc>
          <w:tcPr>
            <w:tcW w:w="1984" w:type="dxa"/>
            <w:vAlign w:val="center"/>
          </w:tcPr>
          <w:p w14:paraId="207D8007" w14:textId="77777777" w:rsidR="00F06F6B" w:rsidRPr="006222DD" w:rsidRDefault="00F06F6B" w:rsidP="00534E65">
            <w:pPr>
              <w:jc w:val="left"/>
              <w:rPr>
                <w:rFonts w:cs="Calibri"/>
                <w:sz w:val="18"/>
                <w:szCs w:val="18"/>
                <w:lang w:eastAsia="en-GB"/>
              </w:rPr>
            </w:pPr>
            <w:r w:rsidRPr="006222DD">
              <w:rPr>
                <w:rFonts w:cs="Calibri"/>
                <w:sz w:val="18"/>
                <w:szCs w:val="18"/>
                <w:lang w:eastAsia="en-GB"/>
              </w:rPr>
              <w:t>10 kHz - 3 GHz  </w:t>
            </w:r>
          </w:p>
        </w:tc>
        <w:tc>
          <w:tcPr>
            <w:tcW w:w="1559" w:type="dxa"/>
            <w:vAlign w:val="center"/>
          </w:tcPr>
          <w:p w14:paraId="09A55933" w14:textId="77777777" w:rsidR="00F06F6B" w:rsidRPr="006222DD" w:rsidRDefault="00F06F6B" w:rsidP="00534E65">
            <w:pPr>
              <w:jc w:val="left"/>
              <w:rPr>
                <w:rFonts w:cs="Calibri"/>
                <w:sz w:val="18"/>
                <w:szCs w:val="18"/>
                <w:lang w:eastAsia="en-GB"/>
              </w:rPr>
            </w:pPr>
            <w:r w:rsidRPr="006222DD">
              <w:rPr>
                <w:rFonts w:cs="Calibri"/>
                <w:sz w:val="18"/>
                <w:szCs w:val="18"/>
                <w:lang w:eastAsia="en-GB"/>
              </w:rPr>
              <w:t>0500-1400  </w:t>
            </w:r>
          </w:p>
        </w:tc>
        <w:tc>
          <w:tcPr>
            <w:tcW w:w="2256" w:type="dxa"/>
            <w:vAlign w:val="center"/>
          </w:tcPr>
          <w:p w14:paraId="275BA609" w14:textId="77777777" w:rsidR="00F06F6B" w:rsidRPr="006222DD" w:rsidRDefault="00F06F6B" w:rsidP="00534E65">
            <w:pPr>
              <w:spacing w:before="0"/>
              <w:jc w:val="left"/>
              <w:rPr>
                <w:rFonts w:cs="Calibri"/>
                <w:sz w:val="18"/>
                <w:szCs w:val="18"/>
                <w:lang w:eastAsia="en-GB"/>
              </w:rPr>
            </w:pPr>
          </w:p>
        </w:tc>
      </w:tr>
      <w:tr w:rsidR="00F06F6B" w14:paraId="382B09E4" w14:textId="77777777" w:rsidTr="00534E65">
        <w:tc>
          <w:tcPr>
            <w:tcW w:w="1203" w:type="dxa"/>
            <w:vAlign w:val="center"/>
          </w:tcPr>
          <w:p w14:paraId="74B3A7D3" w14:textId="77777777" w:rsidR="00F06F6B" w:rsidRPr="006222DD" w:rsidRDefault="00F06F6B" w:rsidP="00534E65">
            <w:pPr>
              <w:jc w:val="left"/>
              <w:rPr>
                <w:rFonts w:cs="Calibri"/>
                <w:sz w:val="18"/>
                <w:szCs w:val="18"/>
                <w:lang w:eastAsia="en-GB"/>
              </w:rPr>
            </w:pPr>
            <w:r w:rsidRPr="006222DD">
              <w:rPr>
                <w:rFonts w:cs="Calibri"/>
                <w:sz w:val="18"/>
                <w:szCs w:val="18"/>
                <w:lang w:eastAsia="en-GB"/>
              </w:rPr>
              <w:t>52°05'23"N</w:t>
            </w:r>
            <w:r w:rsidRPr="006222DD">
              <w:rPr>
                <w:rFonts w:cs="Calibri"/>
                <w:sz w:val="18"/>
                <w:szCs w:val="18"/>
                <w:lang w:eastAsia="en-GB"/>
              </w:rPr>
              <w:br/>
              <w:t>023°42'36"E</w:t>
            </w:r>
          </w:p>
        </w:tc>
        <w:tc>
          <w:tcPr>
            <w:tcW w:w="2053" w:type="dxa"/>
            <w:vAlign w:val="center"/>
          </w:tcPr>
          <w:p w14:paraId="2B3A41C4" w14:textId="77777777" w:rsidR="00F06F6B" w:rsidRPr="006222DD" w:rsidRDefault="00F06F6B" w:rsidP="00534E65">
            <w:pPr>
              <w:jc w:val="left"/>
              <w:rPr>
                <w:rFonts w:cs="Calibri"/>
                <w:sz w:val="18"/>
                <w:szCs w:val="18"/>
                <w:lang w:eastAsia="en-GB"/>
              </w:rPr>
            </w:pPr>
            <w:r w:rsidRPr="006222DD">
              <w:rPr>
                <w:rFonts w:cs="Calibri"/>
                <w:sz w:val="18"/>
                <w:szCs w:val="18"/>
                <w:lang w:eastAsia="en-GB"/>
              </w:rPr>
              <w:t>Field strength or power flux-density measurements  </w:t>
            </w:r>
          </w:p>
        </w:tc>
        <w:tc>
          <w:tcPr>
            <w:tcW w:w="1984" w:type="dxa"/>
            <w:vAlign w:val="center"/>
          </w:tcPr>
          <w:p w14:paraId="74F9CD33" w14:textId="77777777" w:rsidR="00F06F6B" w:rsidRPr="006222DD" w:rsidRDefault="00F06F6B" w:rsidP="00534E65">
            <w:pPr>
              <w:jc w:val="left"/>
              <w:rPr>
                <w:rFonts w:cs="Calibri"/>
                <w:sz w:val="18"/>
                <w:szCs w:val="18"/>
                <w:lang w:eastAsia="en-GB"/>
              </w:rPr>
            </w:pPr>
            <w:r w:rsidRPr="006222DD">
              <w:rPr>
                <w:rFonts w:cs="Calibri"/>
                <w:sz w:val="18"/>
                <w:szCs w:val="18"/>
                <w:lang w:eastAsia="en-GB"/>
              </w:rPr>
              <w:t>10 kHz - 3 GHz  </w:t>
            </w:r>
          </w:p>
        </w:tc>
        <w:tc>
          <w:tcPr>
            <w:tcW w:w="1559" w:type="dxa"/>
            <w:vAlign w:val="center"/>
          </w:tcPr>
          <w:p w14:paraId="2E4204EE" w14:textId="77777777" w:rsidR="00F06F6B" w:rsidRPr="006222DD" w:rsidRDefault="00F06F6B" w:rsidP="00534E65">
            <w:pPr>
              <w:jc w:val="left"/>
              <w:rPr>
                <w:rFonts w:cs="Calibri"/>
                <w:sz w:val="18"/>
                <w:szCs w:val="18"/>
                <w:lang w:eastAsia="en-GB"/>
              </w:rPr>
            </w:pPr>
            <w:r w:rsidRPr="006222DD">
              <w:rPr>
                <w:rFonts w:cs="Calibri"/>
                <w:sz w:val="18"/>
                <w:szCs w:val="18"/>
                <w:lang w:eastAsia="en-GB"/>
              </w:rPr>
              <w:t>0500-1400  </w:t>
            </w:r>
          </w:p>
        </w:tc>
        <w:tc>
          <w:tcPr>
            <w:tcW w:w="2256" w:type="dxa"/>
            <w:vAlign w:val="center"/>
          </w:tcPr>
          <w:p w14:paraId="35C3EB6A" w14:textId="77777777" w:rsidR="00F06F6B" w:rsidRPr="006222DD" w:rsidRDefault="00F06F6B" w:rsidP="00534E65">
            <w:pPr>
              <w:spacing w:before="0"/>
              <w:jc w:val="left"/>
              <w:rPr>
                <w:rFonts w:cs="Calibri"/>
                <w:sz w:val="18"/>
                <w:szCs w:val="18"/>
                <w:lang w:eastAsia="en-GB"/>
              </w:rPr>
            </w:pPr>
          </w:p>
        </w:tc>
      </w:tr>
      <w:tr w:rsidR="00F06F6B" w14:paraId="499B1FF3" w14:textId="77777777" w:rsidTr="00534E65">
        <w:tc>
          <w:tcPr>
            <w:tcW w:w="1203" w:type="dxa"/>
            <w:vAlign w:val="center"/>
          </w:tcPr>
          <w:p w14:paraId="66273523" w14:textId="77777777" w:rsidR="00F06F6B" w:rsidRPr="006222DD" w:rsidRDefault="00F06F6B" w:rsidP="00534E65">
            <w:pPr>
              <w:jc w:val="left"/>
              <w:rPr>
                <w:rFonts w:cs="Calibri"/>
                <w:sz w:val="18"/>
                <w:szCs w:val="18"/>
                <w:lang w:eastAsia="en-GB"/>
              </w:rPr>
            </w:pPr>
            <w:r w:rsidRPr="006222DD">
              <w:rPr>
                <w:rFonts w:cs="Calibri"/>
                <w:sz w:val="18"/>
                <w:szCs w:val="18"/>
                <w:lang w:eastAsia="en-GB"/>
              </w:rPr>
              <w:t>52°05'23"N</w:t>
            </w:r>
            <w:r w:rsidRPr="006222DD">
              <w:rPr>
                <w:rFonts w:cs="Calibri"/>
                <w:sz w:val="18"/>
                <w:szCs w:val="18"/>
                <w:lang w:eastAsia="en-GB"/>
              </w:rPr>
              <w:br/>
              <w:t>023°42'36"E</w:t>
            </w:r>
          </w:p>
        </w:tc>
        <w:tc>
          <w:tcPr>
            <w:tcW w:w="2053" w:type="dxa"/>
            <w:vAlign w:val="center"/>
          </w:tcPr>
          <w:p w14:paraId="092E5A3B" w14:textId="77777777" w:rsidR="00F06F6B" w:rsidRPr="006222DD" w:rsidRDefault="00F06F6B" w:rsidP="00534E65">
            <w:pPr>
              <w:jc w:val="left"/>
              <w:rPr>
                <w:rFonts w:cs="Calibri"/>
                <w:sz w:val="18"/>
                <w:szCs w:val="18"/>
                <w:lang w:eastAsia="en-GB"/>
              </w:rPr>
            </w:pPr>
            <w:r w:rsidRPr="006222DD">
              <w:rPr>
                <w:rFonts w:cs="Calibri"/>
                <w:sz w:val="18"/>
                <w:szCs w:val="18"/>
                <w:lang w:eastAsia="en-GB"/>
              </w:rPr>
              <w:t>Direction-finding measurements  </w:t>
            </w:r>
          </w:p>
        </w:tc>
        <w:tc>
          <w:tcPr>
            <w:tcW w:w="1984" w:type="dxa"/>
            <w:vAlign w:val="center"/>
          </w:tcPr>
          <w:p w14:paraId="52484D18" w14:textId="77777777" w:rsidR="00F06F6B" w:rsidRPr="006222DD" w:rsidRDefault="00F06F6B" w:rsidP="00534E65">
            <w:pPr>
              <w:jc w:val="left"/>
              <w:rPr>
                <w:rFonts w:cs="Calibri"/>
                <w:sz w:val="18"/>
                <w:szCs w:val="18"/>
                <w:lang w:eastAsia="en-GB"/>
              </w:rPr>
            </w:pPr>
            <w:r w:rsidRPr="006222DD">
              <w:rPr>
                <w:rFonts w:cs="Calibri"/>
                <w:sz w:val="18"/>
                <w:szCs w:val="18"/>
                <w:lang w:eastAsia="en-GB"/>
              </w:rPr>
              <w:t>20 MHz - 3 GHz  </w:t>
            </w:r>
          </w:p>
        </w:tc>
        <w:tc>
          <w:tcPr>
            <w:tcW w:w="1559" w:type="dxa"/>
            <w:vAlign w:val="center"/>
          </w:tcPr>
          <w:p w14:paraId="3AC26C62" w14:textId="77777777" w:rsidR="00F06F6B" w:rsidRPr="006222DD" w:rsidRDefault="00F06F6B" w:rsidP="00534E65">
            <w:pPr>
              <w:jc w:val="left"/>
              <w:rPr>
                <w:rFonts w:cs="Calibri"/>
                <w:sz w:val="18"/>
                <w:szCs w:val="18"/>
                <w:lang w:eastAsia="en-GB"/>
              </w:rPr>
            </w:pPr>
            <w:r w:rsidRPr="006222DD">
              <w:rPr>
                <w:rFonts w:cs="Calibri"/>
                <w:sz w:val="18"/>
                <w:szCs w:val="18"/>
                <w:lang w:eastAsia="en-GB"/>
              </w:rPr>
              <w:t>0500-1400  </w:t>
            </w:r>
          </w:p>
        </w:tc>
        <w:tc>
          <w:tcPr>
            <w:tcW w:w="2256" w:type="dxa"/>
            <w:vAlign w:val="center"/>
          </w:tcPr>
          <w:p w14:paraId="4FC4BD33" w14:textId="77777777" w:rsidR="00F06F6B" w:rsidRPr="006222DD" w:rsidRDefault="00F06F6B" w:rsidP="00534E65">
            <w:pPr>
              <w:spacing w:before="0"/>
              <w:jc w:val="left"/>
              <w:rPr>
                <w:rFonts w:cs="Calibri"/>
                <w:sz w:val="18"/>
                <w:szCs w:val="18"/>
                <w:lang w:eastAsia="en-GB"/>
              </w:rPr>
            </w:pPr>
            <w:r w:rsidRPr="006222DD">
              <w:rPr>
                <w:rFonts w:cs="Calibri"/>
                <w:sz w:val="18"/>
                <w:szCs w:val="18"/>
                <w:lang w:eastAsia="en-GB"/>
              </w:rPr>
              <w:t>Correlative interferometer.  </w:t>
            </w:r>
          </w:p>
        </w:tc>
      </w:tr>
      <w:tr w:rsidR="00F06F6B" w14:paraId="2EC5F136" w14:textId="77777777" w:rsidTr="00534E65">
        <w:tc>
          <w:tcPr>
            <w:tcW w:w="1203" w:type="dxa"/>
            <w:vAlign w:val="center"/>
          </w:tcPr>
          <w:p w14:paraId="5F257F9F" w14:textId="77777777" w:rsidR="00F06F6B" w:rsidRPr="006222DD" w:rsidRDefault="00F06F6B" w:rsidP="00534E65">
            <w:pPr>
              <w:jc w:val="left"/>
              <w:rPr>
                <w:rFonts w:cs="Calibri"/>
                <w:sz w:val="18"/>
                <w:szCs w:val="18"/>
                <w:lang w:eastAsia="en-GB"/>
              </w:rPr>
            </w:pPr>
            <w:r w:rsidRPr="006222DD">
              <w:rPr>
                <w:rFonts w:cs="Calibri"/>
                <w:sz w:val="18"/>
                <w:szCs w:val="18"/>
                <w:lang w:eastAsia="en-GB"/>
              </w:rPr>
              <w:t>52°05'23"N</w:t>
            </w:r>
            <w:r w:rsidRPr="006222DD">
              <w:rPr>
                <w:rFonts w:cs="Calibri"/>
                <w:sz w:val="18"/>
                <w:szCs w:val="18"/>
                <w:lang w:eastAsia="en-GB"/>
              </w:rPr>
              <w:br/>
              <w:t>023°42'36"E</w:t>
            </w:r>
          </w:p>
        </w:tc>
        <w:tc>
          <w:tcPr>
            <w:tcW w:w="2053" w:type="dxa"/>
            <w:vAlign w:val="center"/>
          </w:tcPr>
          <w:p w14:paraId="3C9DE881" w14:textId="77777777" w:rsidR="00F06F6B" w:rsidRPr="006222DD" w:rsidRDefault="00F06F6B" w:rsidP="00534E65">
            <w:pPr>
              <w:jc w:val="left"/>
              <w:rPr>
                <w:rFonts w:cs="Calibri"/>
                <w:sz w:val="18"/>
                <w:szCs w:val="18"/>
                <w:lang w:eastAsia="en-GB"/>
              </w:rPr>
            </w:pPr>
            <w:r w:rsidRPr="006222DD">
              <w:rPr>
                <w:rFonts w:cs="Calibri"/>
                <w:sz w:val="18"/>
                <w:szCs w:val="18"/>
                <w:lang w:eastAsia="en-GB"/>
              </w:rPr>
              <w:t>Bandwidth measurements  </w:t>
            </w:r>
          </w:p>
        </w:tc>
        <w:tc>
          <w:tcPr>
            <w:tcW w:w="1984" w:type="dxa"/>
            <w:vAlign w:val="center"/>
          </w:tcPr>
          <w:p w14:paraId="10ED6C5E" w14:textId="77777777" w:rsidR="00F06F6B" w:rsidRPr="006222DD" w:rsidRDefault="00F06F6B" w:rsidP="00534E65">
            <w:pPr>
              <w:jc w:val="left"/>
              <w:rPr>
                <w:rFonts w:cs="Calibri"/>
                <w:sz w:val="18"/>
                <w:szCs w:val="18"/>
                <w:lang w:eastAsia="en-GB"/>
              </w:rPr>
            </w:pPr>
            <w:r w:rsidRPr="006222DD">
              <w:rPr>
                <w:rFonts w:cs="Calibri"/>
                <w:sz w:val="18"/>
                <w:szCs w:val="18"/>
                <w:lang w:eastAsia="en-GB"/>
              </w:rPr>
              <w:t>10 kHz - 3 GHz  </w:t>
            </w:r>
          </w:p>
        </w:tc>
        <w:tc>
          <w:tcPr>
            <w:tcW w:w="1559" w:type="dxa"/>
            <w:vAlign w:val="center"/>
          </w:tcPr>
          <w:p w14:paraId="7F62FAE8" w14:textId="77777777" w:rsidR="00F06F6B" w:rsidRPr="006222DD" w:rsidRDefault="00F06F6B" w:rsidP="00534E65">
            <w:pPr>
              <w:jc w:val="left"/>
              <w:rPr>
                <w:rFonts w:cs="Calibri"/>
                <w:sz w:val="18"/>
                <w:szCs w:val="18"/>
                <w:lang w:eastAsia="en-GB"/>
              </w:rPr>
            </w:pPr>
            <w:r w:rsidRPr="006222DD">
              <w:rPr>
                <w:rFonts w:cs="Calibri"/>
                <w:sz w:val="18"/>
                <w:szCs w:val="18"/>
                <w:lang w:eastAsia="en-GB"/>
              </w:rPr>
              <w:t>0500-1400  </w:t>
            </w:r>
          </w:p>
        </w:tc>
        <w:tc>
          <w:tcPr>
            <w:tcW w:w="2256" w:type="dxa"/>
            <w:vAlign w:val="center"/>
          </w:tcPr>
          <w:p w14:paraId="13408F4B" w14:textId="77777777" w:rsidR="00F06F6B" w:rsidRPr="006222DD" w:rsidRDefault="00F06F6B" w:rsidP="00534E65">
            <w:pPr>
              <w:spacing w:before="0"/>
              <w:jc w:val="left"/>
              <w:rPr>
                <w:rFonts w:cs="Calibri"/>
                <w:sz w:val="18"/>
                <w:szCs w:val="18"/>
                <w:lang w:eastAsia="en-GB"/>
              </w:rPr>
            </w:pPr>
          </w:p>
        </w:tc>
      </w:tr>
      <w:tr w:rsidR="00F06F6B" w14:paraId="4F2D0151" w14:textId="77777777" w:rsidTr="00534E65">
        <w:tc>
          <w:tcPr>
            <w:tcW w:w="1203" w:type="dxa"/>
            <w:vAlign w:val="center"/>
          </w:tcPr>
          <w:p w14:paraId="7AC36A99" w14:textId="77777777" w:rsidR="00F06F6B" w:rsidRPr="006222DD" w:rsidRDefault="00F06F6B" w:rsidP="00534E65">
            <w:pPr>
              <w:jc w:val="left"/>
              <w:rPr>
                <w:rFonts w:cs="Calibri"/>
                <w:sz w:val="18"/>
                <w:szCs w:val="18"/>
                <w:lang w:eastAsia="en-GB"/>
              </w:rPr>
            </w:pPr>
            <w:r w:rsidRPr="006222DD">
              <w:rPr>
                <w:rFonts w:cs="Calibri"/>
                <w:sz w:val="18"/>
                <w:szCs w:val="18"/>
                <w:lang w:eastAsia="en-GB"/>
              </w:rPr>
              <w:t>52°05'23"N</w:t>
            </w:r>
            <w:r w:rsidRPr="006222DD">
              <w:rPr>
                <w:rFonts w:cs="Calibri"/>
                <w:sz w:val="18"/>
                <w:szCs w:val="18"/>
                <w:lang w:eastAsia="en-GB"/>
              </w:rPr>
              <w:br/>
              <w:t>023°42'36"E</w:t>
            </w:r>
          </w:p>
        </w:tc>
        <w:tc>
          <w:tcPr>
            <w:tcW w:w="2053" w:type="dxa"/>
            <w:vAlign w:val="center"/>
          </w:tcPr>
          <w:p w14:paraId="35DD6273" w14:textId="77777777" w:rsidR="00F06F6B" w:rsidRPr="006222DD" w:rsidRDefault="00F06F6B" w:rsidP="00534E65">
            <w:pPr>
              <w:jc w:val="left"/>
              <w:rPr>
                <w:rFonts w:cs="Calibri"/>
                <w:sz w:val="18"/>
                <w:szCs w:val="18"/>
                <w:lang w:eastAsia="en-GB"/>
              </w:rPr>
            </w:pPr>
            <w:r w:rsidRPr="006222DD">
              <w:rPr>
                <w:rFonts w:cs="Calibri"/>
                <w:sz w:val="18"/>
                <w:szCs w:val="18"/>
                <w:lang w:eastAsia="en-GB"/>
              </w:rPr>
              <w:t>Automatic spectrum occupancy surveys  </w:t>
            </w:r>
          </w:p>
        </w:tc>
        <w:tc>
          <w:tcPr>
            <w:tcW w:w="1984" w:type="dxa"/>
            <w:vAlign w:val="center"/>
          </w:tcPr>
          <w:p w14:paraId="09169ACA" w14:textId="77777777" w:rsidR="00F06F6B" w:rsidRPr="006222DD" w:rsidRDefault="00F06F6B" w:rsidP="00534E65">
            <w:pPr>
              <w:jc w:val="left"/>
              <w:rPr>
                <w:rFonts w:cs="Calibri"/>
                <w:sz w:val="18"/>
                <w:szCs w:val="18"/>
                <w:lang w:eastAsia="en-GB"/>
              </w:rPr>
            </w:pPr>
            <w:r w:rsidRPr="006222DD">
              <w:rPr>
                <w:rFonts w:cs="Calibri"/>
                <w:sz w:val="18"/>
                <w:szCs w:val="18"/>
                <w:lang w:eastAsia="en-GB"/>
              </w:rPr>
              <w:t>10 kHz - 3 GHz  </w:t>
            </w:r>
          </w:p>
        </w:tc>
        <w:tc>
          <w:tcPr>
            <w:tcW w:w="1559" w:type="dxa"/>
            <w:vAlign w:val="center"/>
          </w:tcPr>
          <w:p w14:paraId="433CF606" w14:textId="77777777" w:rsidR="00F06F6B" w:rsidRPr="006222DD" w:rsidRDefault="00F06F6B" w:rsidP="00534E65">
            <w:pPr>
              <w:jc w:val="left"/>
              <w:rPr>
                <w:rFonts w:cs="Calibri"/>
                <w:sz w:val="18"/>
                <w:szCs w:val="18"/>
                <w:lang w:eastAsia="en-GB"/>
              </w:rPr>
            </w:pPr>
            <w:r w:rsidRPr="006222DD">
              <w:rPr>
                <w:rFonts w:cs="Calibri"/>
                <w:sz w:val="18"/>
                <w:szCs w:val="18"/>
                <w:lang w:eastAsia="en-GB"/>
              </w:rPr>
              <w:t>0500-1400  </w:t>
            </w:r>
          </w:p>
        </w:tc>
        <w:tc>
          <w:tcPr>
            <w:tcW w:w="2256" w:type="dxa"/>
            <w:vAlign w:val="center"/>
          </w:tcPr>
          <w:p w14:paraId="14B71854" w14:textId="77777777" w:rsidR="00F06F6B" w:rsidRPr="006222DD" w:rsidRDefault="00F06F6B" w:rsidP="00534E65">
            <w:pPr>
              <w:spacing w:before="0" w:line="240" w:lineRule="atLeast"/>
              <w:jc w:val="left"/>
              <w:rPr>
                <w:rFonts w:cs="Calibri"/>
                <w:sz w:val="18"/>
                <w:szCs w:val="18"/>
                <w:lang w:eastAsia="en-GB"/>
              </w:rPr>
            </w:pPr>
          </w:p>
        </w:tc>
      </w:tr>
    </w:tbl>
    <w:p w14:paraId="0C98601D" w14:textId="77777777" w:rsidR="00F06F6B" w:rsidRPr="005B60F3" w:rsidRDefault="00F06F6B" w:rsidP="00F06F6B">
      <w:pPr>
        <w:tabs>
          <w:tab w:val="clear" w:pos="567"/>
          <w:tab w:val="clear" w:pos="1276"/>
          <w:tab w:val="clear" w:pos="1843"/>
          <w:tab w:val="clear" w:pos="5387"/>
          <w:tab w:val="clear" w:pos="5954"/>
          <w:tab w:val="left" w:pos="851"/>
          <w:tab w:val="left" w:pos="1418"/>
        </w:tabs>
        <w:spacing w:before="240" w:after="120"/>
        <w:rPr>
          <w:rFonts w:asciiTheme="minorHAnsi" w:hAnsiTheme="minorHAnsi" w:cstheme="minorHAnsi"/>
          <w:b/>
          <w:bCs/>
          <w:sz w:val="18"/>
          <w:szCs w:val="18"/>
          <w:lang w:eastAsia="en-GB"/>
        </w:rPr>
      </w:pPr>
      <w:r w:rsidRPr="00D4463D">
        <w:rPr>
          <w:rFonts w:asciiTheme="minorHAnsi" w:hAnsiTheme="minorHAnsi" w:cstheme="minorHAnsi"/>
          <w:b/>
          <w:sz w:val="18"/>
          <w:szCs w:val="18"/>
        </w:rPr>
        <w:tab/>
      </w:r>
      <w:r w:rsidRPr="00D4463D">
        <w:rPr>
          <w:rFonts w:asciiTheme="minorHAnsi" w:hAnsiTheme="minorHAnsi" w:cstheme="minorHAnsi"/>
          <w:b/>
          <w:sz w:val="18"/>
          <w:szCs w:val="18"/>
        </w:rPr>
        <w:tab/>
      </w:r>
      <w:r w:rsidRPr="00D4463D">
        <w:rPr>
          <w:rFonts w:asciiTheme="minorHAnsi" w:hAnsiTheme="minorHAnsi" w:cstheme="minorHAnsi"/>
          <w:sz w:val="18"/>
          <w:szCs w:val="18"/>
        </w:rPr>
        <w:t>Station:</w:t>
      </w:r>
      <w:r w:rsidRPr="00D4463D">
        <w:rPr>
          <w:rFonts w:asciiTheme="minorHAnsi" w:hAnsiTheme="minorHAnsi" w:cstheme="minorHAnsi"/>
          <w:b/>
          <w:bCs/>
          <w:sz w:val="18"/>
          <w:szCs w:val="18"/>
        </w:rPr>
        <w:t> </w:t>
      </w:r>
      <w:r>
        <w:rPr>
          <w:rFonts w:asciiTheme="minorHAnsi" w:eastAsia="SimSun" w:hAnsiTheme="minorHAnsi" w:cstheme="minorHAnsi"/>
          <w:b/>
          <w:bCs/>
          <w:sz w:val="18"/>
          <w:szCs w:val="18"/>
          <w:lang w:eastAsia="zh-CN"/>
        </w:rPr>
        <w:t xml:space="preserve"> </w:t>
      </w:r>
      <w:r w:rsidRPr="0077462E">
        <w:rPr>
          <w:rFonts w:asciiTheme="minorHAnsi" w:hAnsiTheme="minorHAnsi" w:cstheme="minorHAnsi"/>
          <w:b/>
          <w:bCs/>
          <w:sz w:val="18"/>
          <w:szCs w:val="18"/>
          <w:lang w:eastAsia="en-GB"/>
        </w:rPr>
        <w:t>Gomel (IMS)</w:t>
      </w:r>
    </w:p>
    <w:tbl>
      <w:tblPr>
        <w:tblStyle w:val="TableGrid"/>
        <w:tblW w:w="0" w:type="auto"/>
        <w:tblLook w:val="04A0" w:firstRow="1" w:lastRow="0" w:firstColumn="1" w:lastColumn="0" w:noHBand="0" w:noVBand="1"/>
      </w:tblPr>
      <w:tblGrid>
        <w:gridCol w:w="2263"/>
        <w:gridCol w:w="3773"/>
        <w:gridCol w:w="3019"/>
      </w:tblGrid>
      <w:tr w:rsidR="00F06F6B" w14:paraId="0488FB26" w14:textId="77777777" w:rsidTr="00534E65">
        <w:tc>
          <w:tcPr>
            <w:tcW w:w="2263" w:type="dxa"/>
          </w:tcPr>
          <w:p w14:paraId="4CABEA49"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Name of the station</w:t>
            </w:r>
          </w:p>
        </w:tc>
        <w:tc>
          <w:tcPr>
            <w:tcW w:w="3773" w:type="dxa"/>
          </w:tcPr>
          <w:p w14:paraId="7A47E3BC"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Postal address</w:t>
            </w:r>
          </w:p>
        </w:tc>
        <w:tc>
          <w:tcPr>
            <w:tcW w:w="3019" w:type="dxa"/>
          </w:tcPr>
          <w:p w14:paraId="32F88EBF"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Telephone, Telefax, Electronic-mail</w:t>
            </w:r>
          </w:p>
        </w:tc>
      </w:tr>
      <w:tr w:rsidR="00F06F6B" w:rsidRPr="00F1598E" w14:paraId="7D389C28" w14:textId="77777777" w:rsidTr="00534E65">
        <w:tc>
          <w:tcPr>
            <w:tcW w:w="2263" w:type="dxa"/>
            <w:vAlign w:val="center"/>
          </w:tcPr>
          <w:p w14:paraId="16179868" w14:textId="77777777" w:rsidR="00F06F6B" w:rsidRPr="0077462E"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77462E">
              <w:rPr>
                <w:rFonts w:asciiTheme="minorHAnsi" w:hAnsiTheme="minorHAnsi" w:cstheme="minorHAnsi"/>
                <w:b/>
                <w:bCs/>
                <w:sz w:val="18"/>
                <w:szCs w:val="18"/>
                <w:lang w:eastAsia="en-GB"/>
              </w:rPr>
              <w:t>Gomel (IMS)</w:t>
            </w:r>
          </w:p>
        </w:tc>
        <w:tc>
          <w:tcPr>
            <w:tcW w:w="3773" w:type="dxa"/>
            <w:vAlign w:val="center"/>
          </w:tcPr>
          <w:p w14:paraId="223E78B8" w14:textId="77777777" w:rsidR="00F06F6B" w:rsidRPr="0077462E"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77462E">
              <w:rPr>
                <w:rFonts w:asciiTheme="minorHAnsi" w:hAnsiTheme="minorHAnsi" w:cstheme="minorHAnsi"/>
                <w:sz w:val="18"/>
                <w:szCs w:val="18"/>
                <w:lang w:eastAsia="en-GB"/>
              </w:rPr>
              <w:t>State Supervisory</w:t>
            </w:r>
            <w:r w:rsidRPr="0077462E">
              <w:rPr>
                <w:rFonts w:asciiTheme="minorHAnsi" w:hAnsiTheme="minorHAnsi" w:cstheme="minorHAnsi"/>
                <w:sz w:val="18"/>
                <w:szCs w:val="18"/>
                <w:lang w:eastAsia="en-GB"/>
              </w:rPr>
              <w:br/>
              <w:t>Department for Telecommunications</w:t>
            </w:r>
            <w:r w:rsidRPr="0077462E">
              <w:rPr>
                <w:rFonts w:asciiTheme="minorHAnsi" w:hAnsiTheme="minorHAnsi" w:cstheme="minorHAnsi"/>
                <w:sz w:val="18"/>
                <w:szCs w:val="18"/>
                <w:lang w:eastAsia="en-GB"/>
              </w:rPr>
              <w:br/>
              <w:t>Ministry of Communications and Informatization</w:t>
            </w:r>
            <w:r w:rsidRPr="0077462E">
              <w:rPr>
                <w:rFonts w:asciiTheme="minorHAnsi" w:hAnsiTheme="minorHAnsi" w:cstheme="minorHAnsi"/>
                <w:sz w:val="18"/>
                <w:szCs w:val="18"/>
                <w:lang w:eastAsia="en-GB"/>
              </w:rPr>
              <w:br/>
              <w:t>33-2n, Kirov Street</w:t>
            </w:r>
            <w:r w:rsidRPr="0077462E">
              <w:rPr>
                <w:rFonts w:asciiTheme="minorHAnsi" w:hAnsiTheme="minorHAnsi" w:cstheme="minorHAnsi"/>
                <w:sz w:val="18"/>
                <w:szCs w:val="18"/>
                <w:lang w:eastAsia="en-GB"/>
              </w:rPr>
              <w:br/>
              <w:t>220030 Minsk</w:t>
            </w:r>
            <w:r w:rsidRPr="0077462E">
              <w:rPr>
                <w:rFonts w:asciiTheme="minorHAnsi" w:hAnsiTheme="minorHAnsi" w:cstheme="minorHAnsi"/>
                <w:sz w:val="18"/>
                <w:szCs w:val="18"/>
                <w:lang w:eastAsia="en-GB"/>
              </w:rPr>
              <w:br/>
              <w:t>Belarus</w:t>
            </w:r>
          </w:p>
        </w:tc>
        <w:tc>
          <w:tcPr>
            <w:tcW w:w="3019" w:type="dxa"/>
            <w:vAlign w:val="center"/>
          </w:tcPr>
          <w:p w14:paraId="51A9E164" w14:textId="77777777" w:rsidR="00F06F6B" w:rsidRPr="0077462E"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val="fr-FR" w:eastAsia="en-GB"/>
              </w:rPr>
            </w:pPr>
            <w:r w:rsidRPr="0077462E">
              <w:rPr>
                <w:rFonts w:asciiTheme="minorHAnsi" w:hAnsiTheme="minorHAnsi" w:cstheme="minorHAnsi"/>
                <w:sz w:val="18"/>
                <w:szCs w:val="18"/>
                <w:lang w:eastAsia="en-GB"/>
              </w:rPr>
              <w:t>PHONE: +375 17 2089999</w:t>
            </w:r>
            <w:r w:rsidRPr="0077462E">
              <w:rPr>
                <w:rFonts w:asciiTheme="minorHAnsi" w:hAnsiTheme="minorHAnsi" w:cstheme="minorHAnsi"/>
                <w:sz w:val="18"/>
                <w:szCs w:val="18"/>
                <w:lang w:eastAsia="en-GB"/>
              </w:rPr>
              <w:br/>
              <w:t>TELEFAX: +375 17 3212066</w:t>
            </w:r>
            <w:r w:rsidRPr="0077462E">
              <w:rPr>
                <w:rFonts w:asciiTheme="minorHAnsi" w:hAnsiTheme="minorHAnsi" w:cstheme="minorHAnsi"/>
                <w:sz w:val="18"/>
                <w:szCs w:val="18"/>
                <w:lang w:eastAsia="en-GB"/>
              </w:rPr>
              <w:br/>
              <w:t>EMAIL: belgie@belgie.by</w:t>
            </w:r>
            <w:r w:rsidRPr="0077462E">
              <w:rPr>
                <w:rFonts w:asciiTheme="minorHAnsi" w:hAnsiTheme="minorHAnsi" w:cstheme="minorHAnsi"/>
                <w:sz w:val="18"/>
                <w:szCs w:val="18"/>
                <w:lang w:eastAsia="en-GB"/>
              </w:rPr>
              <w:br/>
              <w:t>EMAIL: international@belgie.by</w:t>
            </w:r>
          </w:p>
        </w:tc>
      </w:tr>
    </w:tbl>
    <w:p w14:paraId="7FCB9AC5" w14:textId="77777777" w:rsidR="00F06F6B" w:rsidRPr="00F1598E" w:rsidRDefault="00F06F6B" w:rsidP="00F06F6B">
      <w:pPr>
        <w:rPr>
          <w:lang w:val="fr-FR"/>
        </w:rPr>
      </w:pPr>
    </w:p>
    <w:tbl>
      <w:tblPr>
        <w:tblStyle w:val="TableGrid"/>
        <w:tblW w:w="0" w:type="auto"/>
        <w:tblLook w:val="04A0" w:firstRow="1" w:lastRow="0" w:firstColumn="1" w:lastColumn="0" w:noHBand="0" w:noVBand="1"/>
      </w:tblPr>
      <w:tblGrid>
        <w:gridCol w:w="1203"/>
        <w:gridCol w:w="2053"/>
        <w:gridCol w:w="1984"/>
        <w:gridCol w:w="1559"/>
        <w:gridCol w:w="2256"/>
      </w:tblGrid>
      <w:tr w:rsidR="00F06F6B" w14:paraId="5444F0E3" w14:textId="77777777" w:rsidTr="00534E65">
        <w:tc>
          <w:tcPr>
            <w:tcW w:w="1203" w:type="dxa"/>
          </w:tcPr>
          <w:p w14:paraId="40FD7BAA"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Geographical coordinates</w:t>
            </w:r>
          </w:p>
        </w:tc>
        <w:tc>
          <w:tcPr>
            <w:tcW w:w="2053" w:type="dxa"/>
          </w:tcPr>
          <w:p w14:paraId="577E0B96"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Types of measurements</w:t>
            </w:r>
          </w:p>
        </w:tc>
        <w:tc>
          <w:tcPr>
            <w:tcW w:w="1984" w:type="dxa"/>
          </w:tcPr>
          <w:p w14:paraId="198F69BD"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Ranges of frequencies for each measurement</w:t>
            </w:r>
          </w:p>
        </w:tc>
        <w:tc>
          <w:tcPr>
            <w:tcW w:w="1559" w:type="dxa"/>
          </w:tcPr>
          <w:p w14:paraId="2DD82EE2"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Hours of service (UTC)</w:t>
            </w:r>
          </w:p>
        </w:tc>
        <w:tc>
          <w:tcPr>
            <w:tcW w:w="2256" w:type="dxa"/>
          </w:tcPr>
          <w:p w14:paraId="598B68EB"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Remarks</w:t>
            </w:r>
          </w:p>
        </w:tc>
      </w:tr>
      <w:tr w:rsidR="00F06F6B" w14:paraId="28FF9F88" w14:textId="77777777" w:rsidTr="00534E65">
        <w:tc>
          <w:tcPr>
            <w:tcW w:w="1203" w:type="dxa"/>
            <w:vAlign w:val="center"/>
          </w:tcPr>
          <w:p w14:paraId="73DA156B" w14:textId="77777777" w:rsidR="00F06F6B" w:rsidRPr="0077462E" w:rsidRDefault="00F06F6B" w:rsidP="00534E65">
            <w:pPr>
              <w:jc w:val="left"/>
              <w:rPr>
                <w:rFonts w:asciiTheme="minorHAnsi" w:hAnsiTheme="minorHAnsi" w:cstheme="minorHAnsi"/>
                <w:sz w:val="18"/>
                <w:szCs w:val="18"/>
                <w:lang w:eastAsia="en-GB"/>
              </w:rPr>
            </w:pPr>
            <w:r w:rsidRPr="0077462E">
              <w:rPr>
                <w:rFonts w:asciiTheme="minorHAnsi" w:hAnsiTheme="minorHAnsi" w:cstheme="minorHAnsi"/>
                <w:sz w:val="18"/>
                <w:szCs w:val="18"/>
                <w:lang w:eastAsia="en-GB"/>
              </w:rPr>
              <w:t>52°28'47"N</w:t>
            </w:r>
            <w:r w:rsidRPr="0077462E">
              <w:rPr>
                <w:rFonts w:asciiTheme="minorHAnsi" w:hAnsiTheme="minorHAnsi" w:cstheme="minorHAnsi"/>
                <w:sz w:val="18"/>
                <w:szCs w:val="18"/>
                <w:lang w:eastAsia="en-GB"/>
              </w:rPr>
              <w:br/>
              <w:t>030°59'22"E</w:t>
            </w:r>
          </w:p>
        </w:tc>
        <w:tc>
          <w:tcPr>
            <w:tcW w:w="2053" w:type="dxa"/>
            <w:vAlign w:val="center"/>
          </w:tcPr>
          <w:p w14:paraId="1074ABBA" w14:textId="77777777" w:rsidR="00F06F6B" w:rsidRPr="0077462E" w:rsidRDefault="00F06F6B" w:rsidP="00534E65">
            <w:pPr>
              <w:jc w:val="left"/>
              <w:rPr>
                <w:rFonts w:asciiTheme="minorHAnsi" w:hAnsiTheme="minorHAnsi" w:cstheme="minorHAnsi"/>
                <w:sz w:val="18"/>
                <w:szCs w:val="18"/>
                <w:lang w:eastAsia="en-GB"/>
              </w:rPr>
            </w:pPr>
            <w:r w:rsidRPr="0077462E">
              <w:rPr>
                <w:rFonts w:asciiTheme="minorHAnsi" w:hAnsiTheme="minorHAnsi" w:cstheme="minorHAnsi"/>
                <w:sz w:val="18"/>
                <w:szCs w:val="18"/>
                <w:lang w:eastAsia="en-GB"/>
              </w:rPr>
              <w:t>Frequency measurements</w:t>
            </w:r>
          </w:p>
        </w:tc>
        <w:tc>
          <w:tcPr>
            <w:tcW w:w="1984" w:type="dxa"/>
            <w:vAlign w:val="center"/>
          </w:tcPr>
          <w:p w14:paraId="66ECA9CD" w14:textId="77777777" w:rsidR="00F06F6B" w:rsidRPr="0077462E" w:rsidRDefault="00F06F6B" w:rsidP="00534E65">
            <w:pPr>
              <w:jc w:val="left"/>
              <w:rPr>
                <w:rFonts w:asciiTheme="minorHAnsi" w:hAnsiTheme="minorHAnsi" w:cstheme="minorHAnsi"/>
                <w:sz w:val="18"/>
                <w:szCs w:val="18"/>
                <w:lang w:eastAsia="en-GB"/>
              </w:rPr>
            </w:pPr>
            <w:r w:rsidRPr="0077462E">
              <w:rPr>
                <w:rFonts w:asciiTheme="minorHAnsi" w:hAnsiTheme="minorHAnsi" w:cstheme="minorHAnsi"/>
                <w:sz w:val="18"/>
                <w:szCs w:val="18"/>
                <w:lang w:eastAsia="en-GB"/>
              </w:rPr>
              <w:t>10 kHz - 3 GHz</w:t>
            </w:r>
          </w:p>
        </w:tc>
        <w:tc>
          <w:tcPr>
            <w:tcW w:w="1559" w:type="dxa"/>
            <w:vAlign w:val="center"/>
          </w:tcPr>
          <w:p w14:paraId="203B1642" w14:textId="77777777" w:rsidR="00F06F6B" w:rsidRPr="0077462E" w:rsidRDefault="00F06F6B" w:rsidP="00534E65">
            <w:pPr>
              <w:jc w:val="left"/>
              <w:rPr>
                <w:rFonts w:asciiTheme="minorHAnsi" w:hAnsiTheme="minorHAnsi" w:cstheme="minorHAnsi"/>
                <w:sz w:val="18"/>
                <w:szCs w:val="18"/>
                <w:lang w:eastAsia="en-GB"/>
              </w:rPr>
            </w:pPr>
            <w:r w:rsidRPr="0077462E">
              <w:rPr>
                <w:rFonts w:asciiTheme="minorHAnsi" w:hAnsiTheme="minorHAnsi" w:cstheme="minorHAnsi"/>
                <w:sz w:val="18"/>
                <w:szCs w:val="18"/>
                <w:lang w:eastAsia="en-GB"/>
              </w:rPr>
              <w:t>0500-1400</w:t>
            </w:r>
          </w:p>
        </w:tc>
        <w:tc>
          <w:tcPr>
            <w:tcW w:w="2256" w:type="dxa"/>
            <w:vAlign w:val="center"/>
          </w:tcPr>
          <w:p w14:paraId="15D1B453" w14:textId="77777777" w:rsidR="00F06F6B" w:rsidRPr="0077462E" w:rsidRDefault="00F06F6B" w:rsidP="00534E65">
            <w:pPr>
              <w:spacing w:before="0"/>
              <w:jc w:val="left"/>
              <w:rPr>
                <w:rFonts w:asciiTheme="minorHAnsi" w:hAnsiTheme="minorHAnsi" w:cstheme="minorHAnsi"/>
                <w:sz w:val="18"/>
                <w:szCs w:val="18"/>
                <w:lang w:eastAsia="en-GB"/>
              </w:rPr>
            </w:pPr>
          </w:p>
        </w:tc>
      </w:tr>
      <w:tr w:rsidR="00F06F6B" w14:paraId="5AC0F221" w14:textId="77777777" w:rsidTr="00534E65">
        <w:tc>
          <w:tcPr>
            <w:tcW w:w="1203" w:type="dxa"/>
            <w:vAlign w:val="center"/>
          </w:tcPr>
          <w:p w14:paraId="7197F3E7" w14:textId="77777777" w:rsidR="00F06F6B" w:rsidRPr="0077462E" w:rsidRDefault="00F06F6B" w:rsidP="00534E65">
            <w:pPr>
              <w:jc w:val="left"/>
              <w:rPr>
                <w:rFonts w:asciiTheme="minorHAnsi" w:hAnsiTheme="minorHAnsi" w:cstheme="minorHAnsi"/>
                <w:sz w:val="18"/>
                <w:szCs w:val="18"/>
                <w:lang w:eastAsia="en-GB"/>
              </w:rPr>
            </w:pPr>
            <w:r w:rsidRPr="0077462E">
              <w:rPr>
                <w:rFonts w:asciiTheme="minorHAnsi" w:hAnsiTheme="minorHAnsi" w:cstheme="minorHAnsi"/>
                <w:sz w:val="18"/>
                <w:szCs w:val="18"/>
                <w:lang w:eastAsia="en-GB"/>
              </w:rPr>
              <w:t>52°28'47"N</w:t>
            </w:r>
            <w:r w:rsidRPr="0077462E">
              <w:rPr>
                <w:rFonts w:asciiTheme="minorHAnsi" w:hAnsiTheme="minorHAnsi" w:cstheme="minorHAnsi"/>
                <w:sz w:val="18"/>
                <w:szCs w:val="18"/>
                <w:lang w:eastAsia="en-GB"/>
              </w:rPr>
              <w:br/>
              <w:t>030°59'22"E</w:t>
            </w:r>
          </w:p>
        </w:tc>
        <w:tc>
          <w:tcPr>
            <w:tcW w:w="2053" w:type="dxa"/>
            <w:vAlign w:val="center"/>
          </w:tcPr>
          <w:p w14:paraId="6D74DA67" w14:textId="77777777" w:rsidR="00F06F6B" w:rsidRPr="0077462E" w:rsidRDefault="00F06F6B" w:rsidP="00534E65">
            <w:pPr>
              <w:jc w:val="left"/>
              <w:rPr>
                <w:rFonts w:asciiTheme="minorHAnsi" w:hAnsiTheme="minorHAnsi" w:cstheme="minorHAnsi"/>
                <w:sz w:val="18"/>
                <w:szCs w:val="18"/>
                <w:lang w:eastAsia="en-GB"/>
              </w:rPr>
            </w:pPr>
            <w:r w:rsidRPr="0077462E">
              <w:rPr>
                <w:rFonts w:asciiTheme="minorHAnsi" w:hAnsiTheme="minorHAnsi" w:cstheme="minorHAnsi"/>
                <w:sz w:val="18"/>
                <w:szCs w:val="18"/>
                <w:lang w:eastAsia="en-GB"/>
              </w:rPr>
              <w:t>Field strength or power flux-density measurements</w:t>
            </w:r>
          </w:p>
        </w:tc>
        <w:tc>
          <w:tcPr>
            <w:tcW w:w="1984" w:type="dxa"/>
            <w:vAlign w:val="center"/>
          </w:tcPr>
          <w:p w14:paraId="36EB9A6E" w14:textId="77777777" w:rsidR="00F06F6B" w:rsidRPr="0077462E" w:rsidRDefault="00F06F6B" w:rsidP="00534E65">
            <w:pPr>
              <w:jc w:val="left"/>
              <w:rPr>
                <w:rFonts w:asciiTheme="minorHAnsi" w:hAnsiTheme="minorHAnsi" w:cstheme="minorHAnsi"/>
                <w:sz w:val="18"/>
                <w:szCs w:val="18"/>
                <w:lang w:eastAsia="en-GB"/>
              </w:rPr>
            </w:pPr>
            <w:r w:rsidRPr="0077462E">
              <w:rPr>
                <w:rFonts w:asciiTheme="minorHAnsi" w:hAnsiTheme="minorHAnsi" w:cstheme="minorHAnsi"/>
                <w:sz w:val="18"/>
                <w:szCs w:val="18"/>
                <w:lang w:eastAsia="en-GB"/>
              </w:rPr>
              <w:t>10 kHz - 3 GHz</w:t>
            </w:r>
          </w:p>
        </w:tc>
        <w:tc>
          <w:tcPr>
            <w:tcW w:w="1559" w:type="dxa"/>
            <w:vAlign w:val="center"/>
          </w:tcPr>
          <w:p w14:paraId="07902EED" w14:textId="77777777" w:rsidR="00F06F6B" w:rsidRPr="0077462E" w:rsidRDefault="00F06F6B" w:rsidP="00534E65">
            <w:pPr>
              <w:jc w:val="left"/>
              <w:rPr>
                <w:rFonts w:asciiTheme="minorHAnsi" w:hAnsiTheme="minorHAnsi" w:cstheme="minorHAnsi"/>
                <w:sz w:val="18"/>
                <w:szCs w:val="18"/>
                <w:lang w:eastAsia="en-GB"/>
              </w:rPr>
            </w:pPr>
            <w:r w:rsidRPr="0077462E">
              <w:rPr>
                <w:rFonts w:asciiTheme="minorHAnsi" w:hAnsiTheme="minorHAnsi" w:cstheme="minorHAnsi"/>
                <w:sz w:val="18"/>
                <w:szCs w:val="18"/>
                <w:lang w:eastAsia="en-GB"/>
              </w:rPr>
              <w:t>0500-1400</w:t>
            </w:r>
          </w:p>
        </w:tc>
        <w:tc>
          <w:tcPr>
            <w:tcW w:w="2256" w:type="dxa"/>
            <w:vAlign w:val="center"/>
          </w:tcPr>
          <w:p w14:paraId="41650015" w14:textId="77777777" w:rsidR="00F06F6B" w:rsidRPr="0077462E" w:rsidRDefault="00F06F6B" w:rsidP="00534E65">
            <w:pPr>
              <w:spacing w:before="0"/>
              <w:jc w:val="left"/>
              <w:rPr>
                <w:rFonts w:asciiTheme="minorHAnsi" w:hAnsiTheme="minorHAnsi" w:cstheme="minorHAnsi"/>
                <w:sz w:val="18"/>
                <w:szCs w:val="18"/>
                <w:lang w:eastAsia="en-GB"/>
              </w:rPr>
            </w:pPr>
          </w:p>
        </w:tc>
      </w:tr>
      <w:tr w:rsidR="00F06F6B" w14:paraId="1D27DF79" w14:textId="77777777" w:rsidTr="00534E65">
        <w:tc>
          <w:tcPr>
            <w:tcW w:w="1203" w:type="dxa"/>
            <w:vAlign w:val="center"/>
          </w:tcPr>
          <w:p w14:paraId="3715C749" w14:textId="77777777" w:rsidR="00F06F6B" w:rsidRPr="0077462E" w:rsidRDefault="00F06F6B" w:rsidP="00534E65">
            <w:pPr>
              <w:jc w:val="left"/>
              <w:rPr>
                <w:rFonts w:asciiTheme="minorHAnsi" w:hAnsiTheme="minorHAnsi" w:cstheme="minorHAnsi"/>
                <w:sz w:val="18"/>
                <w:szCs w:val="18"/>
                <w:lang w:eastAsia="en-GB"/>
              </w:rPr>
            </w:pPr>
            <w:r w:rsidRPr="0077462E">
              <w:rPr>
                <w:rFonts w:asciiTheme="minorHAnsi" w:hAnsiTheme="minorHAnsi" w:cstheme="minorHAnsi"/>
                <w:sz w:val="18"/>
                <w:szCs w:val="18"/>
                <w:lang w:eastAsia="en-GB"/>
              </w:rPr>
              <w:t>52°28'47"N</w:t>
            </w:r>
            <w:r w:rsidRPr="0077462E">
              <w:rPr>
                <w:rFonts w:asciiTheme="minorHAnsi" w:hAnsiTheme="minorHAnsi" w:cstheme="minorHAnsi"/>
                <w:sz w:val="18"/>
                <w:szCs w:val="18"/>
                <w:lang w:eastAsia="en-GB"/>
              </w:rPr>
              <w:br/>
              <w:t>030°59'22"E</w:t>
            </w:r>
          </w:p>
        </w:tc>
        <w:tc>
          <w:tcPr>
            <w:tcW w:w="2053" w:type="dxa"/>
            <w:vAlign w:val="center"/>
          </w:tcPr>
          <w:p w14:paraId="598B198E" w14:textId="77777777" w:rsidR="00F06F6B" w:rsidRPr="0077462E" w:rsidRDefault="00F06F6B" w:rsidP="00534E65">
            <w:pPr>
              <w:jc w:val="left"/>
              <w:rPr>
                <w:rFonts w:asciiTheme="minorHAnsi" w:hAnsiTheme="minorHAnsi" w:cstheme="minorHAnsi"/>
                <w:sz w:val="18"/>
                <w:szCs w:val="18"/>
                <w:lang w:eastAsia="en-GB"/>
              </w:rPr>
            </w:pPr>
            <w:r w:rsidRPr="0077462E">
              <w:rPr>
                <w:rFonts w:asciiTheme="minorHAnsi" w:hAnsiTheme="minorHAnsi" w:cstheme="minorHAnsi"/>
                <w:sz w:val="18"/>
                <w:szCs w:val="18"/>
                <w:lang w:eastAsia="en-GB"/>
              </w:rPr>
              <w:t>Direction-finding measurements</w:t>
            </w:r>
          </w:p>
        </w:tc>
        <w:tc>
          <w:tcPr>
            <w:tcW w:w="1984" w:type="dxa"/>
            <w:vAlign w:val="center"/>
          </w:tcPr>
          <w:p w14:paraId="486034DA" w14:textId="77777777" w:rsidR="00F06F6B" w:rsidRPr="0077462E" w:rsidRDefault="00F06F6B" w:rsidP="00534E65">
            <w:pPr>
              <w:jc w:val="left"/>
              <w:rPr>
                <w:rFonts w:asciiTheme="minorHAnsi" w:hAnsiTheme="minorHAnsi" w:cstheme="minorHAnsi"/>
                <w:sz w:val="18"/>
                <w:szCs w:val="18"/>
                <w:lang w:eastAsia="en-GB"/>
              </w:rPr>
            </w:pPr>
            <w:r w:rsidRPr="0077462E">
              <w:rPr>
                <w:rFonts w:asciiTheme="minorHAnsi" w:hAnsiTheme="minorHAnsi" w:cstheme="minorHAnsi"/>
                <w:sz w:val="18"/>
                <w:szCs w:val="18"/>
                <w:lang w:eastAsia="en-GB"/>
              </w:rPr>
              <w:t>20 kHz - 3 GHz</w:t>
            </w:r>
          </w:p>
        </w:tc>
        <w:tc>
          <w:tcPr>
            <w:tcW w:w="1559" w:type="dxa"/>
            <w:vAlign w:val="center"/>
          </w:tcPr>
          <w:p w14:paraId="2DD867FD" w14:textId="77777777" w:rsidR="00F06F6B" w:rsidRPr="0077462E" w:rsidRDefault="00F06F6B" w:rsidP="00534E65">
            <w:pPr>
              <w:jc w:val="left"/>
              <w:rPr>
                <w:rFonts w:asciiTheme="minorHAnsi" w:hAnsiTheme="minorHAnsi" w:cstheme="minorHAnsi"/>
                <w:sz w:val="18"/>
                <w:szCs w:val="18"/>
                <w:lang w:eastAsia="en-GB"/>
              </w:rPr>
            </w:pPr>
            <w:r w:rsidRPr="0077462E">
              <w:rPr>
                <w:rFonts w:asciiTheme="minorHAnsi" w:hAnsiTheme="minorHAnsi" w:cstheme="minorHAnsi"/>
                <w:sz w:val="18"/>
                <w:szCs w:val="18"/>
                <w:lang w:eastAsia="en-GB"/>
              </w:rPr>
              <w:t>0500-1400</w:t>
            </w:r>
          </w:p>
        </w:tc>
        <w:tc>
          <w:tcPr>
            <w:tcW w:w="2256" w:type="dxa"/>
            <w:vAlign w:val="center"/>
          </w:tcPr>
          <w:p w14:paraId="621A11C0" w14:textId="77777777" w:rsidR="00F06F6B" w:rsidRPr="0077462E" w:rsidRDefault="00F06F6B" w:rsidP="00534E65">
            <w:pPr>
              <w:spacing w:before="0"/>
              <w:jc w:val="left"/>
              <w:rPr>
                <w:rFonts w:asciiTheme="minorHAnsi" w:hAnsiTheme="minorHAnsi" w:cstheme="minorHAnsi"/>
                <w:sz w:val="18"/>
                <w:szCs w:val="18"/>
                <w:lang w:eastAsia="en-GB"/>
              </w:rPr>
            </w:pPr>
            <w:r w:rsidRPr="0077462E">
              <w:rPr>
                <w:rFonts w:asciiTheme="minorHAnsi" w:hAnsiTheme="minorHAnsi" w:cstheme="minorHAnsi"/>
                <w:sz w:val="18"/>
                <w:szCs w:val="18"/>
                <w:lang w:eastAsia="en-GB"/>
              </w:rPr>
              <w:t>Correlative interferometer.</w:t>
            </w:r>
          </w:p>
        </w:tc>
      </w:tr>
      <w:tr w:rsidR="00F06F6B" w14:paraId="21D3B9DD" w14:textId="77777777" w:rsidTr="00534E65">
        <w:tc>
          <w:tcPr>
            <w:tcW w:w="1203" w:type="dxa"/>
            <w:vAlign w:val="center"/>
          </w:tcPr>
          <w:p w14:paraId="1DB4EDF1" w14:textId="77777777" w:rsidR="00F06F6B" w:rsidRPr="0077462E" w:rsidRDefault="00F06F6B" w:rsidP="00534E65">
            <w:pPr>
              <w:jc w:val="left"/>
              <w:rPr>
                <w:rFonts w:asciiTheme="minorHAnsi" w:hAnsiTheme="minorHAnsi" w:cstheme="minorHAnsi"/>
                <w:sz w:val="18"/>
                <w:szCs w:val="18"/>
                <w:lang w:eastAsia="en-GB"/>
              </w:rPr>
            </w:pPr>
            <w:r w:rsidRPr="0077462E">
              <w:rPr>
                <w:rFonts w:asciiTheme="minorHAnsi" w:hAnsiTheme="minorHAnsi" w:cstheme="minorHAnsi"/>
                <w:sz w:val="18"/>
                <w:szCs w:val="18"/>
                <w:lang w:eastAsia="en-GB"/>
              </w:rPr>
              <w:t>52°28'47"N</w:t>
            </w:r>
            <w:r w:rsidRPr="0077462E">
              <w:rPr>
                <w:rFonts w:asciiTheme="minorHAnsi" w:hAnsiTheme="minorHAnsi" w:cstheme="minorHAnsi"/>
                <w:sz w:val="18"/>
                <w:szCs w:val="18"/>
                <w:lang w:eastAsia="en-GB"/>
              </w:rPr>
              <w:br/>
              <w:t>030°59'22"E</w:t>
            </w:r>
          </w:p>
        </w:tc>
        <w:tc>
          <w:tcPr>
            <w:tcW w:w="2053" w:type="dxa"/>
            <w:vAlign w:val="center"/>
          </w:tcPr>
          <w:p w14:paraId="4118E6E1" w14:textId="77777777" w:rsidR="00F06F6B" w:rsidRPr="0077462E" w:rsidRDefault="00F06F6B" w:rsidP="00534E65">
            <w:pPr>
              <w:jc w:val="left"/>
              <w:rPr>
                <w:rFonts w:asciiTheme="minorHAnsi" w:hAnsiTheme="minorHAnsi" w:cstheme="minorHAnsi"/>
                <w:sz w:val="18"/>
                <w:szCs w:val="18"/>
                <w:lang w:eastAsia="en-GB"/>
              </w:rPr>
            </w:pPr>
            <w:r w:rsidRPr="0077462E">
              <w:rPr>
                <w:rFonts w:asciiTheme="minorHAnsi" w:hAnsiTheme="minorHAnsi" w:cstheme="minorHAnsi"/>
                <w:sz w:val="18"/>
                <w:szCs w:val="18"/>
                <w:lang w:eastAsia="en-GB"/>
              </w:rPr>
              <w:t>Bandwidth measurements</w:t>
            </w:r>
          </w:p>
        </w:tc>
        <w:tc>
          <w:tcPr>
            <w:tcW w:w="1984" w:type="dxa"/>
            <w:vAlign w:val="center"/>
          </w:tcPr>
          <w:p w14:paraId="735E25A5" w14:textId="77777777" w:rsidR="00F06F6B" w:rsidRPr="0077462E" w:rsidRDefault="00F06F6B" w:rsidP="00534E65">
            <w:pPr>
              <w:jc w:val="left"/>
              <w:rPr>
                <w:rFonts w:asciiTheme="minorHAnsi" w:hAnsiTheme="minorHAnsi" w:cstheme="minorHAnsi"/>
                <w:sz w:val="18"/>
                <w:szCs w:val="18"/>
                <w:lang w:eastAsia="en-GB"/>
              </w:rPr>
            </w:pPr>
            <w:r w:rsidRPr="0077462E">
              <w:rPr>
                <w:rFonts w:asciiTheme="minorHAnsi" w:hAnsiTheme="minorHAnsi" w:cstheme="minorHAnsi"/>
                <w:sz w:val="18"/>
                <w:szCs w:val="18"/>
                <w:lang w:eastAsia="en-GB"/>
              </w:rPr>
              <w:t>10 kHz - 3 GHz</w:t>
            </w:r>
          </w:p>
        </w:tc>
        <w:tc>
          <w:tcPr>
            <w:tcW w:w="1559" w:type="dxa"/>
            <w:vAlign w:val="center"/>
          </w:tcPr>
          <w:p w14:paraId="7DD717F5" w14:textId="77777777" w:rsidR="00F06F6B" w:rsidRPr="0077462E" w:rsidRDefault="00F06F6B" w:rsidP="00534E65">
            <w:pPr>
              <w:jc w:val="left"/>
              <w:rPr>
                <w:rFonts w:asciiTheme="minorHAnsi" w:hAnsiTheme="minorHAnsi" w:cstheme="minorHAnsi"/>
                <w:sz w:val="18"/>
                <w:szCs w:val="18"/>
                <w:lang w:eastAsia="en-GB"/>
              </w:rPr>
            </w:pPr>
            <w:r w:rsidRPr="0077462E">
              <w:rPr>
                <w:rFonts w:asciiTheme="minorHAnsi" w:hAnsiTheme="minorHAnsi" w:cstheme="minorHAnsi"/>
                <w:sz w:val="18"/>
                <w:szCs w:val="18"/>
                <w:lang w:eastAsia="en-GB"/>
              </w:rPr>
              <w:t>0500-1400</w:t>
            </w:r>
          </w:p>
        </w:tc>
        <w:tc>
          <w:tcPr>
            <w:tcW w:w="2256" w:type="dxa"/>
            <w:vAlign w:val="center"/>
          </w:tcPr>
          <w:p w14:paraId="3FBF1D4C" w14:textId="77777777" w:rsidR="00F06F6B" w:rsidRPr="0077462E" w:rsidRDefault="00F06F6B" w:rsidP="00534E65">
            <w:pPr>
              <w:spacing w:before="0"/>
              <w:jc w:val="left"/>
              <w:rPr>
                <w:rFonts w:asciiTheme="minorHAnsi" w:hAnsiTheme="minorHAnsi" w:cstheme="minorHAnsi"/>
                <w:sz w:val="18"/>
                <w:szCs w:val="18"/>
                <w:lang w:eastAsia="en-GB"/>
              </w:rPr>
            </w:pPr>
          </w:p>
        </w:tc>
      </w:tr>
      <w:tr w:rsidR="00F06F6B" w14:paraId="02DFBF88" w14:textId="77777777" w:rsidTr="00534E65">
        <w:tc>
          <w:tcPr>
            <w:tcW w:w="1203" w:type="dxa"/>
            <w:vAlign w:val="center"/>
          </w:tcPr>
          <w:p w14:paraId="528E112D" w14:textId="77777777" w:rsidR="00F06F6B" w:rsidRPr="0077462E" w:rsidRDefault="00F06F6B" w:rsidP="00534E65">
            <w:pPr>
              <w:jc w:val="left"/>
              <w:rPr>
                <w:rFonts w:asciiTheme="minorHAnsi" w:hAnsiTheme="minorHAnsi" w:cstheme="minorHAnsi"/>
                <w:sz w:val="18"/>
                <w:szCs w:val="18"/>
                <w:lang w:eastAsia="en-GB"/>
              </w:rPr>
            </w:pPr>
            <w:r w:rsidRPr="0077462E">
              <w:rPr>
                <w:rFonts w:asciiTheme="minorHAnsi" w:hAnsiTheme="minorHAnsi" w:cstheme="minorHAnsi"/>
                <w:sz w:val="18"/>
                <w:szCs w:val="18"/>
                <w:lang w:eastAsia="en-GB"/>
              </w:rPr>
              <w:t>52°28'47"N</w:t>
            </w:r>
            <w:r w:rsidRPr="0077462E">
              <w:rPr>
                <w:rFonts w:asciiTheme="minorHAnsi" w:hAnsiTheme="minorHAnsi" w:cstheme="minorHAnsi"/>
                <w:sz w:val="18"/>
                <w:szCs w:val="18"/>
                <w:lang w:eastAsia="en-GB"/>
              </w:rPr>
              <w:br/>
              <w:t>030°59'22"E</w:t>
            </w:r>
          </w:p>
        </w:tc>
        <w:tc>
          <w:tcPr>
            <w:tcW w:w="2053" w:type="dxa"/>
            <w:vAlign w:val="center"/>
          </w:tcPr>
          <w:p w14:paraId="2F35C689" w14:textId="77777777" w:rsidR="00F06F6B" w:rsidRPr="0077462E" w:rsidRDefault="00F06F6B" w:rsidP="00534E65">
            <w:pPr>
              <w:jc w:val="left"/>
              <w:rPr>
                <w:rFonts w:asciiTheme="minorHAnsi" w:hAnsiTheme="minorHAnsi" w:cstheme="minorHAnsi"/>
                <w:sz w:val="18"/>
                <w:szCs w:val="18"/>
                <w:lang w:eastAsia="en-GB"/>
              </w:rPr>
            </w:pPr>
            <w:r w:rsidRPr="0077462E">
              <w:rPr>
                <w:rFonts w:asciiTheme="minorHAnsi" w:hAnsiTheme="minorHAnsi" w:cstheme="minorHAnsi"/>
                <w:sz w:val="18"/>
                <w:szCs w:val="18"/>
                <w:lang w:eastAsia="en-GB"/>
              </w:rPr>
              <w:t>Automatic spectrum occupancy surveys</w:t>
            </w:r>
          </w:p>
        </w:tc>
        <w:tc>
          <w:tcPr>
            <w:tcW w:w="1984" w:type="dxa"/>
            <w:vAlign w:val="center"/>
          </w:tcPr>
          <w:p w14:paraId="3D0E51C8" w14:textId="77777777" w:rsidR="00F06F6B" w:rsidRPr="0077462E" w:rsidRDefault="00F06F6B" w:rsidP="00534E65">
            <w:pPr>
              <w:jc w:val="left"/>
              <w:rPr>
                <w:rFonts w:asciiTheme="minorHAnsi" w:hAnsiTheme="minorHAnsi" w:cstheme="minorHAnsi"/>
                <w:sz w:val="18"/>
                <w:szCs w:val="18"/>
                <w:lang w:eastAsia="en-GB"/>
              </w:rPr>
            </w:pPr>
            <w:r w:rsidRPr="0077462E">
              <w:rPr>
                <w:rFonts w:asciiTheme="minorHAnsi" w:hAnsiTheme="minorHAnsi" w:cstheme="minorHAnsi"/>
                <w:sz w:val="18"/>
                <w:szCs w:val="18"/>
                <w:lang w:eastAsia="en-GB"/>
              </w:rPr>
              <w:t>10 kHz - 3 GHz</w:t>
            </w:r>
          </w:p>
        </w:tc>
        <w:tc>
          <w:tcPr>
            <w:tcW w:w="1559" w:type="dxa"/>
            <w:vAlign w:val="center"/>
          </w:tcPr>
          <w:p w14:paraId="69644197" w14:textId="77777777" w:rsidR="00F06F6B" w:rsidRPr="0077462E" w:rsidRDefault="00F06F6B" w:rsidP="00534E65">
            <w:pPr>
              <w:jc w:val="left"/>
              <w:rPr>
                <w:rFonts w:asciiTheme="minorHAnsi" w:hAnsiTheme="minorHAnsi" w:cstheme="minorHAnsi"/>
                <w:sz w:val="18"/>
                <w:szCs w:val="18"/>
                <w:lang w:eastAsia="en-GB"/>
              </w:rPr>
            </w:pPr>
            <w:r w:rsidRPr="0077462E">
              <w:rPr>
                <w:rFonts w:asciiTheme="minorHAnsi" w:hAnsiTheme="minorHAnsi" w:cstheme="minorHAnsi"/>
                <w:sz w:val="18"/>
                <w:szCs w:val="18"/>
                <w:lang w:eastAsia="en-GB"/>
              </w:rPr>
              <w:t>0500-1400</w:t>
            </w:r>
          </w:p>
        </w:tc>
        <w:tc>
          <w:tcPr>
            <w:tcW w:w="2256" w:type="dxa"/>
            <w:vAlign w:val="center"/>
          </w:tcPr>
          <w:p w14:paraId="46353930" w14:textId="77777777" w:rsidR="00F06F6B" w:rsidRPr="0077462E" w:rsidRDefault="00F06F6B" w:rsidP="00534E65">
            <w:pPr>
              <w:spacing w:before="0" w:line="240" w:lineRule="atLeast"/>
              <w:jc w:val="left"/>
              <w:rPr>
                <w:rFonts w:asciiTheme="minorHAnsi" w:hAnsiTheme="minorHAnsi" w:cstheme="minorHAnsi"/>
                <w:sz w:val="18"/>
                <w:szCs w:val="18"/>
                <w:lang w:eastAsia="en-GB"/>
              </w:rPr>
            </w:pPr>
          </w:p>
        </w:tc>
      </w:tr>
    </w:tbl>
    <w:p w14:paraId="5CC376C2" w14:textId="77777777" w:rsidR="00F06F6B" w:rsidRPr="005B60F3" w:rsidRDefault="00F06F6B" w:rsidP="00F06F6B">
      <w:pPr>
        <w:keepNext/>
        <w:keepLines/>
        <w:tabs>
          <w:tab w:val="clear" w:pos="567"/>
          <w:tab w:val="clear" w:pos="1276"/>
          <w:tab w:val="clear" w:pos="1843"/>
          <w:tab w:val="clear" w:pos="5387"/>
          <w:tab w:val="clear" w:pos="5954"/>
          <w:tab w:val="left" w:pos="851"/>
          <w:tab w:val="left" w:pos="1418"/>
        </w:tabs>
        <w:spacing w:before="240" w:after="120"/>
        <w:rPr>
          <w:rFonts w:asciiTheme="minorHAnsi" w:hAnsiTheme="minorHAnsi" w:cstheme="minorHAnsi"/>
          <w:b/>
          <w:bCs/>
          <w:sz w:val="18"/>
          <w:szCs w:val="18"/>
          <w:lang w:eastAsia="en-GB"/>
        </w:rPr>
      </w:pPr>
      <w:r w:rsidRPr="00D4463D">
        <w:rPr>
          <w:rFonts w:asciiTheme="minorHAnsi" w:hAnsiTheme="minorHAnsi" w:cstheme="minorHAnsi"/>
          <w:b/>
          <w:sz w:val="18"/>
          <w:szCs w:val="18"/>
        </w:rPr>
        <w:lastRenderedPageBreak/>
        <w:tab/>
      </w:r>
      <w:r w:rsidRPr="00D4463D">
        <w:rPr>
          <w:rFonts w:asciiTheme="minorHAnsi" w:hAnsiTheme="minorHAnsi" w:cstheme="minorHAnsi"/>
          <w:b/>
          <w:sz w:val="18"/>
          <w:szCs w:val="18"/>
        </w:rPr>
        <w:tab/>
      </w:r>
      <w:r w:rsidRPr="00D4463D">
        <w:rPr>
          <w:rFonts w:asciiTheme="minorHAnsi" w:hAnsiTheme="minorHAnsi" w:cstheme="minorHAnsi"/>
          <w:sz w:val="18"/>
          <w:szCs w:val="18"/>
        </w:rPr>
        <w:t>Station:</w:t>
      </w:r>
      <w:r w:rsidRPr="00D4463D">
        <w:rPr>
          <w:rFonts w:asciiTheme="minorHAnsi" w:hAnsiTheme="minorHAnsi" w:cstheme="minorHAnsi"/>
          <w:b/>
          <w:bCs/>
          <w:sz w:val="18"/>
          <w:szCs w:val="18"/>
        </w:rPr>
        <w:t> </w:t>
      </w:r>
      <w:r>
        <w:rPr>
          <w:rFonts w:asciiTheme="minorHAnsi" w:eastAsia="SimSun" w:hAnsiTheme="minorHAnsi" w:cstheme="minorHAnsi"/>
          <w:b/>
          <w:bCs/>
          <w:sz w:val="18"/>
          <w:szCs w:val="18"/>
          <w:lang w:eastAsia="zh-CN"/>
        </w:rPr>
        <w:t xml:space="preserve"> </w:t>
      </w:r>
      <w:r w:rsidRPr="006C44D4">
        <w:rPr>
          <w:rFonts w:asciiTheme="minorHAnsi" w:hAnsiTheme="minorHAnsi" w:cstheme="minorHAnsi"/>
          <w:b/>
          <w:bCs/>
          <w:sz w:val="18"/>
          <w:szCs w:val="18"/>
          <w:lang w:eastAsia="en-GB"/>
        </w:rPr>
        <w:t>Grodno (IMS)</w:t>
      </w:r>
    </w:p>
    <w:tbl>
      <w:tblPr>
        <w:tblStyle w:val="TableGrid"/>
        <w:tblW w:w="0" w:type="auto"/>
        <w:tblLook w:val="04A0" w:firstRow="1" w:lastRow="0" w:firstColumn="1" w:lastColumn="0" w:noHBand="0" w:noVBand="1"/>
      </w:tblPr>
      <w:tblGrid>
        <w:gridCol w:w="2263"/>
        <w:gridCol w:w="3773"/>
        <w:gridCol w:w="3019"/>
      </w:tblGrid>
      <w:tr w:rsidR="00F06F6B" w14:paraId="79697A1A" w14:textId="77777777" w:rsidTr="00534E65">
        <w:tc>
          <w:tcPr>
            <w:tcW w:w="2263" w:type="dxa"/>
          </w:tcPr>
          <w:p w14:paraId="51AFCCB7" w14:textId="77777777" w:rsidR="00F06F6B" w:rsidRPr="00D4463D" w:rsidRDefault="00F06F6B" w:rsidP="00F06F6B">
            <w:pPr>
              <w:keepNext/>
              <w:keepLines/>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Name of the station</w:t>
            </w:r>
          </w:p>
        </w:tc>
        <w:tc>
          <w:tcPr>
            <w:tcW w:w="3773" w:type="dxa"/>
          </w:tcPr>
          <w:p w14:paraId="604D69F6" w14:textId="77777777" w:rsidR="00F06F6B" w:rsidRPr="00D4463D" w:rsidRDefault="00F06F6B" w:rsidP="00F06F6B">
            <w:pPr>
              <w:keepNext/>
              <w:keepLines/>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Postal address</w:t>
            </w:r>
          </w:p>
        </w:tc>
        <w:tc>
          <w:tcPr>
            <w:tcW w:w="3019" w:type="dxa"/>
          </w:tcPr>
          <w:p w14:paraId="14E6E846" w14:textId="77777777" w:rsidR="00F06F6B" w:rsidRPr="00D4463D" w:rsidRDefault="00F06F6B" w:rsidP="00F06F6B">
            <w:pPr>
              <w:keepNext/>
              <w:keepLines/>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Telephone, Telefax, Electronic-mail</w:t>
            </w:r>
          </w:p>
        </w:tc>
      </w:tr>
      <w:tr w:rsidR="00F06F6B" w:rsidRPr="00F1598E" w14:paraId="46AFA5CA" w14:textId="77777777" w:rsidTr="00534E65">
        <w:tc>
          <w:tcPr>
            <w:tcW w:w="2263" w:type="dxa"/>
            <w:vAlign w:val="center"/>
          </w:tcPr>
          <w:p w14:paraId="5E7E2BE2" w14:textId="77777777" w:rsidR="00F06F6B" w:rsidRPr="006C44D4"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6C44D4">
              <w:rPr>
                <w:rFonts w:asciiTheme="minorHAnsi" w:hAnsiTheme="minorHAnsi" w:cstheme="minorHAnsi"/>
                <w:b/>
                <w:bCs/>
                <w:sz w:val="18"/>
                <w:szCs w:val="18"/>
                <w:lang w:eastAsia="en-GB"/>
              </w:rPr>
              <w:t>Grodno (IMS)</w:t>
            </w:r>
          </w:p>
        </w:tc>
        <w:tc>
          <w:tcPr>
            <w:tcW w:w="3773" w:type="dxa"/>
            <w:vAlign w:val="center"/>
          </w:tcPr>
          <w:p w14:paraId="2966616F" w14:textId="77777777" w:rsidR="00F06F6B" w:rsidRPr="006C44D4"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6C44D4">
              <w:rPr>
                <w:rFonts w:asciiTheme="minorHAnsi" w:hAnsiTheme="minorHAnsi" w:cstheme="minorHAnsi"/>
                <w:sz w:val="18"/>
                <w:szCs w:val="18"/>
                <w:lang w:eastAsia="en-GB"/>
              </w:rPr>
              <w:t>State Supervisory</w:t>
            </w:r>
            <w:r w:rsidRPr="006C44D4">
              <w:rPr>
                <w:rFonts w:asciiTheme="minorHAnsi" w:hAnsiTheme="minorHAnsi" w:cstheme="minorHAnsi"/>
                <w:sz w:val="18"/>
                <w:szCs w:val="18"/>
                <w:lang w:eastAsia="en-GB"/>
              </w:rPr>
              <w:br/>
              <w:t>Department for Telecommunications</w:t>
            </w:r>
            <w:r w:rsidRPr="006C44D4">
              <w:rPr>
                <w:rFonts w:asciiTheme="minorHAnsi" w:hAnsiTheme="minorHAnsi" w:cstheme="minorHAnsi"/>
                <w:sz w:val="18"/>
                <w:szCs w:val="18"/>
                <w:lang w:eastAsia="en-GB"/>
              </w:rPr>
              <w:br/>
              <w:t>Ministry of Communications and Informatization</w:t>
            </w:r>
            <w:r w:rsidRPr="006C44D4">
              <w:rPr>
                <w:rFonts w:asciiTheme="minorHAnsi" w:hAnsiTheme="minorHAnsi" w:cstheme="minorHAnsi"/>
                <w:sz w:val="18"/>
                <w:szCs w:val="18"/>
                <w:lang w:eastAsia="en-GB"/>
              </w:rPr>
              <w:br/>
              <w:t>33-2n, Kirov Street</w:t>
            </w:r>
            <w:r w:rsidRPr="006C44D4">
              <w:rPr>
                <w:rFonts w:asciiTheme="minorHAnsi" w:hAnsiTheme="minorHAnsi" w:cstheme="minorHAnsi"/>
                <w:sz w:val="18"/>
                <w:szCs w:val="18"/>
                <w:lang w:eastAsia="en-GB"/>
              </w:rPr>
              <w:br/>
              <w:t>220030 Minsk</w:t>
            </w:r>
            <w:r w:rsidRPr="006C44D4">
              <w:rPr>
                <w:rFonts w:asciiTheme="minorHAnsi" w:hAnsiTheme="minorHAnsi" w:cstheme="minorHAnsi"/>
                <w:sz w:val="18"/>
                <w:szCs w:val="18"/>
                <w:lang w:eastAsia="en-GB"/>
              </w:rPr>
              <w:br/>
              <w:t>Belarus</w:t>
            </w:r>
          </w:p>
        </w:tc>
        <w:tc>
          <w:tcPr>
            <w:tcW w:w="3019" w:type="dxa"/>
            <w:vAlign w:val="center"/>
          </w:tcPr>
          <w:p w14:paraId="57B49B1E" w14:textId="77777777" w:rsidR="00F06F6B" w:rsidRPr="006C44D4"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val="fr-FR" w:eastAsia="en-GB"/>
              </w:rPr>
            </w:pPr>
            <w:r w:rsidRPr="006C44D4">
              <w:rPr>
                <w:rFonts w:asciiTheme="minorHAnsi" w:hAnsiTheme="minorHAnsi" w:cstheme="minorHAnsi"/>
                <w:sz w:val="18"/>
                <w:szCs w:val="18"/>
                <w:lang w:eastAsia="en-GB"/>
              </w:rPr>
              <w:t>PHONE: +375 17 2089999</w:t>
            </w:r>
            <w:r w:rsidRPr="006C44D4">
              <w:rPr>
                <w:rFonts w:asciiTheme="minorHAnsi" w:hAnsiTheme="minorHAnsi" w:cstheme="minorHAnsi"/>
                <w:sz w:val="18"/>
                <w:szCs w:val="18"/>
                <w:lang w:eastAsia="en-GB"/>
              </w:rPr>
              <w:br/>
              <w:t>TELEFAX: +375 17 3212066</w:t>
            </w:r>
            <w:r w:rsidRPr="006C44D4">
              <w:rPr>
                <w:rFonts w:asciiTheme="minorHAnsi" w:hAnsiTheme="minorHAnsi" w:cstheme="minorHAnsi"/>
                <w:sz w:val="18"/>
                <w:szCs w:val="18"/>
                <w:lang w:eastAsia="en-GB"/>
              </w:rPr>
              <w:br/>
              <w:t>EMAIL: belgie@belgie.by</w:t>
            </w:r>
            <w:r w:rsidRPr="006C44D4">
              <w:rPr>
                <w:rFonts w:asciiTheme="minorHAnsi" w:hAnsiTheme="minorHAnsi" w:cstheme="minorHAnsi"/>
                <w:sz w:val="18"/>
                <w:szCs w:val="18"/>
                <w:lang w:eastAsia="en-GB"/>
              </w:rPr>
              <w:br/>
              <w:t>EMAIL: international@belgie.by</w:t>
            </w:r>
          </w:p>
        </w:tc>
      </w:tr>
    </w:tbl>
    <w:p w14:paraId="5B7812B1" w14:textId="77777777" w:rsidR="00F06F6B" w:rsidRPr="00F1598E" w:rsidRDefault="00F06F6B" w:rsidP="00F06F6B">
      <w:pPr>
        <w:rPr>
          <w:lang w:val="fr-FR"/>
        </w:rPr>
      </w:pPr>
    </w:p>
    <w:tbl>
      <w:tblPr>
        <w:tblStyle w:val="TableGrid"/>
        <w:tblW w:w="0" w:type="auto"/>
        <w:tblLook w:val="04A0" w:firstRow="1" w:lastRow="0" w:firstColumn="1" w:lastColumn="0" w:noHBand="0" w:noVBand="1"/>
      </w:tblPr>
      <w:tblGrid>
        <w:gridCol w:w="1203"/>
        <w:gridCol w:w="2053"/>
        <w:gridCol w:w="1984"/>
        <w:gridCol w:w="1559"/>
        <w:gridCol w:w="2256"/>
      </w:tblGrid>
      <w:tr w:rsidR="00F06F6B" w14:paraId="5F04B2FB" w14:textId="77777777" w:rsidTr="00534E65">
        <w:tc>
          <w:tcPr>
            <w:tcW w:w="1203" w:type="dxa"/>
          </w:tcPr>
          <w:p w14:paraId="2872081D"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Geographical coordinates</w:t>
            </w:r>
          </w:p>
        </w:tc>
        <w:tc>
          <w:tcPr>
            <w:tcW w:w="2053" w:type="dxa"/>
          </w:tcPr>
          <w:p w14:paraId="39AE0505"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Types of measurements</w:t>
            </w:r>
          </w:p>
        </w:tc>
        <w:tc>
          <w:tcPr>
            <w:tcW w:w="1984" w:type="dxa"/>
          </w:tcPr>
          <w:p w14:paraId="64036B67"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Ranges of frequencies for each measurement</w:t>
            </w:r>
          </w:p>
        </w:tc>
        <w:tc>
          <w:tcPr>
            <w:tcW w:w="1559" w:type="dxa"/>
          </w:tcPr>
          <w:p w14:paraId="723C3F68"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Hours of service (UTC)</w:t>
            </w:r>
          </w:p>
        </w:tc>
        <w:tc>
          <w:tcPr>
            <w:tcW w:w="2256" w:type="dxa"/>
          </w:tcPr>
          <w:p w14:paraId="0C5975B1"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Remarks</w:t>
            </w:r>
          </w:p>
        </w:tc>
      </w:tr>
      <w:tr w:rsidR="00F06F6B" w14:paraId="67FFE59D" w14:textId="77777777" w:rsidTr="00534E65">
        <w:tc>
          <w:tcPr>
            <w:tcW w:w="1203" w:type="dxa"/>
            <w:vAlign w:val="center"/>
          </w:tcPr>
          <w:p w14:paraId="5253436A" w14:textId="77777777" w:rsidR="00F06F6B" w:rsidRPr="006C44D4" w:rsidRDefault="00F06F6B" w:rsidP="00534E65">
            <w:pPr>
              <w:jc w:val="left"/>
              <w:rPr>
                <w:rFonts w:asciiTheme="minorHAnsi" w:hAnsiTheme="minorHAnsi" w:cstheme="minorHAnsi"/>
                <w:sz w:val="18"/>
                <w:szCs w:val="18"/>
                <w:lang w:eastAsia="en-GB"/>
              </w:rPr>
            </w:pPr>
            <w:r w:rsidRPr="006C44D4">
              <w:rPr>
                <w:rFonts w:asciiTheme="minorHAnsi" w:hAnsiTheme="minorHAnsi" w:cstheme="minorHAnsi"/>
                <w:sz w:val="18"/>
                <w:szCs w:val="18"/>
                <w:lang w:eastAsia="en-GB"/>
              </w:rPr>
              <w:t>53°41'31"N</w:t>
            </w:r>
            <w:r w:rsidRPr="006C44D4">
              <w:rPr>
                <w:rFonts w:asciiTheme="minorHAnsi" w:hAnsiTheme="minorHAnsi" w:cstheme="minorHAnsi"/>
                <w:sz w:val="18"/>
                <w:szCs w:val="18"/>
                <w:lang w:eastAsia="en-GB"/>
              </w:rPr>
              <w:br/>
              <w:t>023°49'30"E</w:t>
            </w:r>
          </w:p>
        </w:tc>
        <w:tc>
          <w:tcPr>
            <w:tcW w:w="2053" w:type="dxa"/>
            <w:vAlign w:val="center"/>
          </w:tcPr>
          <w:p w14:paraId="5F4E197D" w14:textId="77777777" w:rsidR="00F06F6B" w:rsidRPr="006C44D4" w:rsidRDefault="00F06F6B" w:rsidP="00534E65">
            <w:pPr>
              <w:jc w:val="left"/>
              <w:rPr>
                <w:rFonts w:asciiTheme="minorHAnsi" w:hAnsiTheme="minorHAnsi" w:cstheme="minorHAnsi"/>
                <w:sz w:val="18"/>
                <w:szCs w:val="18"/>
                <w:lang w:eastAsia="en-GB"/>
              </w:rPr>
            </w:pPr>
            <w:r w:rsidRPr="006C44D4">
              <w:rPr>
                <w:rFonts w:asciiTheme="minorHAnsi" w:hAnsiTheme="minorHAnsi" w:cstheme="minorHAnsi"/>
                <w:sz w:val="18"/>
                <w:szCs w:val="18"/>
                <w:lang w:eastAsia="en-GB"/>
              </w:rPr>
              <w:t>Frequency measurements</w:t>
            </w:r>
          </w:p>
        </w:tc>
        <w:tc>
          <w:tcPr>
            <w:tcW w:w="1984" w:type="dxa"/>
            <w:vAlign w:val="center"/>
          </w:tcPr>
          <w:p w14:paraId="5234C466" w14:textId="77777777" w:rsidR="00F06F6B" w:rsidRPr="006C44D4" w:rsidRDefault="00F06F6B" w:rsidP="00534E65">
            <w:pPr>
              <w:jc w:val="left"/>
              <w:rPr>
                <w:rFonts w:asciiTheme="minorHAnsi" w:hAnsiTheme="minorHAnsi" w:cstheme="minorHAnsi"/>
                <w:sz w:val="18"/>
                <w:szCs w:val="18"/>
                <w:lang w:eastAsia="en-GB"/>
              </w:rPr>
            </w:pPr>
            <w:r w:rsidRPr="006C44D4">
              <w:rPr>
                <w:rFonts w:asciiTheme="minorHAnsi" w:hAnsiTheme="minorHAnsi" w:cstheme="minorHAnsi"/>
                <w:sz w:val="18"/>
                <w:szCs w:val="18"/>
                <w:lang w:eastAsia="en-GB"/>
              </w:rPr>
              <w:t>10 kHz - 3 GHz</w:t>
            </w:r>
          </w:p>
        </w:tc>
        <w:tc>
          <w:tcPr>
            <w:tcW w:w="1559" w:type="dxa"/>
            <w:vAlign w:val="center"/>
          </w:tcPr>
          <w:p w14:paraId="4D5F5DC9" w14:textId="77777777" w:rsidR="00F06F6B" w:rsidRPr="006C44D4" w:rsidRDefault="00F06F6B" w:rsidP="00534E65">
            <w:pPr>
              <w:jc w:val="left"/>
              <w:rPr>
                <w:rFonts w:asciiTheme="minorHAnsi" w:hAnsiTheme="minorHAnsi" w:cstheme="minorHAnsi"/>
                <w:sz w:val="18"/>
                <w:szCs w:val="18"/>
                <w:lang w:eastAsia="en-GB"/>
              </w:rPr>
            </w:pPr>
            <w:r w:rsidRPr="006C44D4">
              <w:rPr>
                <w:rFonts w:asciiTheme="minorHAnsi" w:hAnsiTheme="minorHAnsi" w:cstheme="minorHAnsi"/>
                <w:sz w:val="18"/>
                <w:szCs w:val="18"/>
                <w:lang w:eastAsia="en-GB"/>
              </w:rPr>
              <w:t>0500-1400</w:t>
            </w:r>
          </w:p>
        </w:tc>
        <w:tc>
          <w:tcPr>
            <w:tcW w:w="2256" w:type="dxa"/>
            <w:vAlign w:val="center"/>
          </w:tcPr>
          <w:p w14:paraId="5E9DD4F7" w14:textId="77777777" w:rsidR="00F06F6B" w:rsidRPr="006C44D4" w:rsidRDefault="00F06F6B" w:rsidP="00534E65">
            <w:pPr>
              <w:spacing w:before="0"/>
              <w:jc w:val="left"/>
              <w:rPr>
                <w:rFonts w:asciiTheme="minorHAnsi" w:hAnsiTheme="minorHAnsi" w:cstheme="minorHAnsi"/>
                <w:sz w:val="18"/>
                <w:szCs w:val="18"/>
                <w:lang w:eastAsia="en-GB"/>
              </w:rPr>
            </w:pPr>
          </w:p>
        </w:tc>
      </w:tr>
      <w:tr w:rsidR="00F06F6B" w14:paraId="3A5137D8" w14:textId="77777777" w:rsidTr="00534E65">
        <w:tc>
          <w:tcPr>
            <w:tcW w:w="1203" w:type="dxa"/>
            <w:vAlign w:val="center"/>
          </w:tcPr>
          <w:p w14:paraId="5F18A8BA" w14:textId="77777777" w:rsidR="00F06F6B" w:rsidRPr="006C44D4" w:rsidRDefault="00F06F6B" w:rsidP="00534E65">
            <w:pPr>
              <w:jc w:val="left"/>
              <w:rPr>
                <w:rFonts w:asciiTheme="minorHAnsi" w:hAnsiTheme="minorHAnsi" w:cstheme="minorHAnsi"/>
                <w:sz w:val="18"/>
                <w:szCs w:val="18"/>
                <w:lang w:eastAsia="en-GB"/>
              </w:rPr>
            </w:pPr>
            <w:r w:rsidRPr="006C44D4">
              <w:rPr>
                <w:rFonts w:asciiTheme="minorHAnsi" w:hAnsiTheme="minorHAnsi" w:cstheme="minorHAnsi"/>
                <w:sz w:val="18"/>
                <w:szCs w:val="18"/>
                <w:lang w:eastAsia="en-GB"/>
              </w:rPr>
              <w:t>53°41'31"N</w:t>
            </w:r>
            <w:r w:rsidRPr="006C44D4">
              <w:rPr>
                <w:rFonts w:asciiTheme="minorHAnsi" w:hAnsiTheme="minorHAnsi" w:cstheme="minorHAnsi"/>
                <w:sz w:val="18"/>
                <w:szCs w:val="18"/>
                <w:lang w:eastAsia="en-GB"/>
              </w:rPr>
              <w:br/>
              <w:t>023°49'30"E</w:t>
            </w:r>
          </w:p>
        </w:tc>
        <w:tc>
          <w:tcPr>
            <w:tcW w:w="2053" w:type="dxa"/>
            <w:vAlign w:val="center"/>
          </w:tcPr>
          <w:p w14:paraId="500DC89A" w14:textId="77777777" w:rsidR="00F06F6B" w:rsidRPr="006C44D4" w:rsidRDefault="00F06F6B" w:rsidP="00534E65">
            <w:pPr>
              <w:jc w:val="left"/>
              <w:rPr>
                <w:rFonts w:asciiTheme="minorHAnsi" w:hAnsiTheme="minorHAnsi" w:cstheme="minorHAnsi"/>
                <w:sz w:val="18"/>
                <w:szCs w:val="18"/>
                <w:lang w:eastAsia="en-GB"/>
              </w:rPr>
            </w:pPr>
            <w:r w:rsidRPr="006C44D4">
              <w:rPr>
                <w:rFonts w:asciiTheme="minorHAnsi" w:hAnsiTheme="minorHAnsi" w:cstheme="minorHAnsi"/>
                <w:sz w:val="18"/>
                <w:szCs w:val="18"/>
                <w:lang w:eastAsia="en-GB"/>
              </w:rPr>
              <w:t>Field strength or power flux-density measurements</w:t>
            </w:r>
          </w:p>
        </w:tc>
        <w:tc>
          <w:tcPr>
            <w:tcW w:w="1984" w:type="dxa"/>
            <w:vAlign w:val="center"/>
          </w:tcPr>
          <w:p w14:paraId="3BD59E67" w14:textId="77777777" w:rsidR="00F06F6B" w:rsidRPr="006C44D4" w:rsidRDefault="00F06F6B" w:rsidP="00534E65">
            <w:pPr>
              <w:jc w:val="left"/>
              <w:rPr>
                <w:rFonts w:asciiTheme="minorHAnsi" w:hAnsiTheme="minorHAnsi" w:cstheme="minorHAnsi"/>
                <w:sz w:val="18"/>
                <w:szCs w:val="18"/>
                <w:lang w:eastAsia="en-GB"/>
              </w:rPr>
            </w:pPr>
            <w:r w:rsidRPr="006C44D4">
              <w:rPr>
                <w:rFonts w:asciiTheme="minorHAnsi" w:hAnsiTheme="minorHAnsi" w:cstheme="minorHAnsi"/>
                <w:sz w:val="18"/>
                <w:szCs w:val="18"/>
                <w:lang w:eastAsia="en-GB"/>
              </w:rPr>
              <w:t>10 kHz - 3 GHz</w:t>
            </w:r>
          </w:p>
        </w:tc>
        <w:tc>
          <w:tcPr>
            <w:tcW w:w="1559" w:type="dxa"/>
            <w:vAlign w:val="center"/>
          </w:tcPr>
          <w:p w14:paraId="0D2AA2D3" w14:textId="77777777" w:rsidR="00F06F6B" w:rsidRPr="006C44D4" w:rsidRDefault="00F06F6B" w:rsidP="00534E65">
            <w:pPr>
              <w:jc w:val="left"/>
              <w:rPr>
                <w:rFonts w:asciiTheme="minorHAnsi" w:hAnsiTheme="minorHAnsi" w:cstheme="minorHAnsi"/>
                <w:sz w:val="18"/>
                <w:szCs w:val="18"/>
                <w:lang w:eastAsia="en-GB"/>
              </w:rPr>
            </w:pPr>
            <w:r w:rsidRPr="006C44D4">
              <w:rPr>
                <w:rFonts w:asciiTheme="minorHAnsi" w:hAnsiTheme="minorHAnsi" w:cstheme="minorHAnsi"/>
                <w:sz w:val="18"/>
                <w:szCs w:val="18"/>
                <w:lang w:eastAsia="en-GB"/>
              </w:rPr>
              <w:t>0500-1400</w:t>
            </w:r>
          </w:p>
        </w:tc>
        <w:tc>
          <w:tcPr>
            <w:tcW w:w="2256" w:type="dxa"/>
            <w:vAlign w:val="center"/>
          </w:tcPr>
          <w:p w14:paraId="37B51E1E" w14:textId="77777777" w:rsidR="00F06F6B" w:rsidRPr="006C44D4" w:rsidRDefault="00F06F6B" w:rsidP="00534E65">
            <w:pPr>
              <w:spacing w:before="0"/>
              <w:jc w:val="left"/>
              <w:rPr>
                <w:rFonts w:asciiTheme="minorHAnsi" w:hAnsiTheme="minorHAnsi" w:cstheme="minorHAnsi"/>
                <w:sz w:val="18"/>
                <w:szCs w:val="18"/>
                <w:lang w:eastAsia="en-GB"/>
              </w:rPr>
            </w:pPr>
          </w:p>
        </w:tc>
      </w:tr>
      <w:tr w:rsidR="00F06F6B" w14:paraId="5977AAA4" w14:textId="77777777" w:rsidTr="00534E65">
        <w:tc>
          <w:tcPr>
            <w:tcW w:w="1203" w:type="dxa"/>
            <w:vAlign w:val="center"/>
          </w:tcPr>
          <w:p w14:paraId="58D8363B" w14:textId="77777777" w:rsidR="00F06F6B" w:rsidRPr="006C44D4" w:rsidRDefault="00F06F6B" w:rsidP="00534E65">
            <w:pPr>
              <w:jc w:val="left"/>
              <w:rPr>
                <w:rFonts w:asciiTheme="minorHAnsi" w:hAnsiTheme="minorHAnsi" w:cstheme="minorHAnsi"/>
                <w:sz w:val="18"/>
                <w:szCs w:val="18"/>
                <w:lang w:eastAsia="en-GB"/>
              </w:rPr>
            </w:pPr>
            <w:r w:rsidRPr="006C44D4">
              <w:rPr>
                <w:rFonts w:asciiTheme="minorHAnsi" w:hAnsiTheme="minorHAnsi" w:cstheme="minorHAnsi"/>
                <w:sz w:val="18"/>
                <w:szCs w:val="18"/>
                <w:lang w:eastAsia="en-GB"/>
              </w:rPr>
              <w:t>53°41'31"N</w:t>
            </w:r>
            <w:r w:rsidRPr="006C44D4">
              <w:rPr>
                <w:rFonts w:asciiTheme="minorHAnsi" w:hAnsiTheme="minorHAnsi" w:cstheme="minorHAnsi"/>
                <w:sz w:val="18"/>
                <w:szCs w:val="18"/>
                <w:lang w:eastAsia="en-GB"/>
              </w:rPr>
              <w:br/>
              <w:t>023°49'30"E</w:t>
            </w:r>
          </w:p>
        </w:tc>
        <w:tc>
          <w:tcPr>
            <w:tcW w:w="2053" w:type="dxa"/>
            <w:vAlign w:val="center"/>
          </w:tcPr>
          <w:p w14:paraId="79A54A53" w14:textId="77777777" w:rsidR="00F06F6B" w:rsidRPr="006C44D4" w:rsidRDefault="00F06F6B" w:rsidP="00534E65">
            <w:pPr>
              <w:jc w:val="left"/>
              <w:rPr>
                <w:rFonts w:asciiTheme="minorHAnsi" w:hAnsiTheme="minorHAnsi" w:cstheme="minorHAnsi"/>
                <w:sz w:val="18"/>
                <w:szCs w:val="18"/>
                <w:lang w:eastAsia="en-GB"/>
              </w:rPr>
            </w:pPr>
            <w:r w:rsidRPr="006C44D4">
              <w:rPr>
                <w:rFonts w:asciiTheme="minorHAnsi" w:hAnsiTheme="minorHAnsi" w:cstheme="minorHAnsi"/>
                <w:sz w:val="18"/>
                <w:szCs w:val="18"/>
                <w:lang w:eastAsia="en-GB"/>
              </w:rPr>
              <w:t>Direction-finding measurements</w:t>
            </w:r>
          </w:p>
        </w:tc>
        <w:tc>
          <w:tcPr>
            <w:tcW w:w="1984" w:type="dxa"/>
            <w:vAlign w:val="center"/>
          </w:tcPr>
          <w:p w14:paraId="55214AA3" w14:textId="77777777" w:rsidR="00F06F6B" w:rsidRPr="006C44D4" w:rsidRDefault="00F06F6B" w:rsidP="00534E65">
            <w:pPr>
              <w:jc w:val="left"/>
              <w:rPr>
                <w:rFonts w:asciiTheme="minorHAnsi" w:hAnsiTheme="minorHAnsi" w:cstheme="minorHAnsi"/>
                <w:sz w:val="18"/>
                <w:szCs w:val="18"/>
                <w:lang w:eastAsia="en-GB"/>
              </w:rPr>
            </w:pPr>
            <w:r w:rsidRPr="006C44D4">
              <w:rPr>
                <w:rFonts w:asciiTheme="minorHAnsi" w:hAnsiTheme="minorHAnsi" w:cstheme="minorHAnsi"/>
                <w:sz w:val="18"/>
                <w:szCs w:val="18"/>
                <w:lang w:eastAsia="en-GB"/>
              </w:rPr>
              <w:t>20 kHz - 3 GHz</w:t>
            </w:r>
          </w:p>
        </w:tc>
        <w:tc>
          <w:tcPr>
            <w:tcW w:w="1559" w:type="dxa"/>
            <w:vAlign w:val="center"/>
          </w:tcPr>
          <w:p w14:paraId="79392C0C" w14:textId="77777777" w:rsidR="00F06F6B" w:rsidRPr="006C44D4" w:rsidRDefault="00F06F6B" w:rsidP="00534E65">
            <w:pPr>
              <w:jc w:val="left"/>
              <w:rPr>
                <w:rFonts w:asciiTheme="minorHAnsi" w:hAnsiTheme="minorHAnsi" w:cstheme="minorHAnsi"/>
                <w:sz w:val="18"/>
                <w:szCs w:val="18"/>
                <w:lang w:eastAsia="en-GB"/>
              </w:rPr>
            </w:pPr>
            <w:r w:rsidRPr="006C44D4">
              <w:rPr>
                <w:rFonts w:asciiTheme="minorHAnsi" w:hAnsiTheme="minorHAnsi" w:cstheme="minorHAnsi"/>
                <w:sz w:val="18"/>
                <w:szCs w:val="18"/>
                <w:lang w:eastAsia="en-GB"/>
              </w:rPr>
              <w:t>0500-1400</w:t>
            </w:r>
          </w:p>
        </w:tc>
        <w:tc>
          <w:tcPr>
            <w:tcW w:w="2256" w:type="dxa"/>
            <w:vAlign w:val="center"/>
          </w:tcPr>
          <w:p w14:paraId="215BCA96" w14:textId="77777777" w:rsidR="00F06F6B" w:rsidRPr="006C44D4" w:rsidRDefault="00F06F6B" w:rsidP="00534E65">
            <w:pPr>
              <w:spacing w:before="0"/>
              <w:jc w:val="left"/>
              <w:rPr>
                <w:rFonts w:asciiTheme="minorHAnsi" w:hAnsiTheme="minorHAnsi" w:cstheme="minorHAnsi"/>
                <w:sz w:val="18"/>
                <w:szCs w:val="18"/>
                <w:lang w:eastAsia="en-GB"/>
              </w:rPr>
            </w:pPr>
            <w:r w:rsidRPr="006C44D4">
              <w:rPr>
                <w:rFonts w:asciiTheme="minorHAnsi" w:hAnsiTheme="minorHAnsi" w:cstheme="minorHAnsi"/>
                <w:sz w:val="18"/>
                <w:szCs w:val="18"/>
                <w:lang w:eastAsia="en-GB"/>
              </w:rPr>
              <w:t>Correlative interferometer.</w:t>
            </w:r>
          </w:p>
        </w:tc>
      </w:tr>
      <w:tr w:rsidR="00F06F6B" w14:paraId="222CCE74" w14:textId="77777777" w:rsidTr="00534E65">
        <w:tc>
          <w:tcPr>
            <w:tcW w:w="1203" w:type="dxa"/>
            <w:vAlign w:val="center"/>
          </w:tcPr>
          <w:p w14:paraId="5EDA40B9" w14:textId="77777777" w:rsidR="00F06F6B" w:rsidRPr="006C44D4" w:rsidRDefault="00F06F6B" w:rsidP="00534E65">
            <w:pPr>
              <w:jc w:val="left"/>
              <w:rPr>
                <w:rFonts w:asciiTheme="minorHAnsi" w:hAnsiTheme="minorHAnsi" w:cstheme="minorHAnsi"/>
                <w:sz w:val="18"/>
                <w:szCs w:val="18"/>
                <w:lang w:eastAsia="en-GB"/>
              </w:rPr>
            </w:pPr>
            <w:r w:rsidRPr="006C44D4">
              <w:rPr>
                <w:rFonts w:asciiTheme="minorHAnsi" w:hAnsiTheme="minorHAnsi" w:cstheme="minorHAnsi"/>
                <w:sz w:val="18"/>
                <w:szCs w:val="18"/>
                <w:lang w:eastAsia="en-GB"/>
              </w:rPr>
              <w:t>53°41'31"N</w:t>
            </w:r>
            <w:r w:rsidRPr="006C44D4">
              <w:rPr>
                <w:rFonts w:asciiTheme="minorHAnsi" w:hAnsiTheme="minorHAnsi" w:cstheme="minorHAnsi"/>
                <w:sz w:val="18"/>
                <w:szCs w:val="18"/>
                <w:lang w:eastAsia="en-GB"/>
              </w:rPr>
              <w:br/>
              <w:t>023°49'30"E</w:t>
            </w:r>
          </w:p>
        </w:tc>
        <w:tc>
          <w:tcPr>
            <w:tcW w:w="2053" w:type="dxa"/>
            <w:vAlign w:val="center"/>
          </w:tcPr>
          <w:p w14:paraId="75F1EFAA" w14:textId="77777777" w:rsidR="00F06F6B" w:rsidRPr="006C44D4" w:rsidRDefault="00F06F6B" w:rsidP="00534E65">
            <w:pPr>
              <w:jc w:val="left"/>
              <w:rPr>
                <w:rFonts w:asciiTheme="minorHAnsi" w:hAnsiTheme="minorHAnsi" w:cstheme="minorHAnsi"/>
                <w:sz w:val="18"/>
                <w:szCs w:val="18"/>
                <w:lang w:eastAsia="en-GB"/>
              </w:rPr>
            </w:pPr>
            <w:r w:rsidRPr="006C44D4">
              <w:rPr>
                <w:rFonts w:asciiTheme="minorHAnsi" w:hAnsiTheme="minorHAnsi" w:cstheme="minorHAnsi"/>
                <w:sz w:val="18"/>
                <w:szCs w:val="18"/>
                <w:lang w:eastAsia="en-GB"/>
              </w:rPr>
              <w:t>Bandwidth measurements</w:t>
            </w:r>
          </w:p>
        </w:tc>
        <w:tc>
          <w:tcPr>
            <w:tcW w:w="1984" w:type="dxa"/>
            <w:vAlign w:val="center"/>
          </w:tcPr>
          <w:p w14:paraId="5D8453A1" w14:textId="77777777" w:rsidR="00F06F6B" w:rsidRPr="006C44D4" w:rsidRDefault="00F06F6B" w:rsidP="00534E65">
            <w:pPr>
              <w:jc w:val="left"/>
              <w:rPr>
                <w:rFonts w:asciiTheme="minorHAnsi" w:hAnsiTheme="minorHAnsi" w:cstheme="minorHAnsi"/>
                <w:sz w:val="18"/>
                <w:szCs w:val="18"/>
                <w:lang w:eastAsia="en-GB"/>
              </w:rPr>
            </w:pPr>
            <w:r w:rsidRPr="006C44D4">
              <w:rPr>
                <w:rFonts w:asciiTheme="minorHAnsi" w:hAnsiTheme="minorHAnsi" w:cstheme="minorHAnsi"/>
                <w:sz w:val="18"/>
                <w:szCs w:val="18"/>
                <w:lang w:eastAsia="en-GB"/>
              </w:rPr>
              <w:t>10 kHz - 3 GHz</w:t>
            </w:r>
          </w:p>
        </w:tc>
        <w:tc>
          <w:tcPr>
            <w:tcW w:w="1559" w:type="dxa"/>
            <w:vAlign w:val="center"/>
          </w:tcPr>
          <w:p w14:paraId="38891F88" w14:textId="77777777" w:rsidR="00F06F6B" w:rsidRPr="006C44D4" w:rsidRDefault="00F06F6B" w:rsidP="00534E65">
            <w:pPr>
              <w:jc w:val="left"/>
              <w:rPr>
                <w:rFonts w:asciiTheme="minorHAnsi" w:hAnsiTheme="minorHAnsi" w:cstheme="minorHAnsi"/>
                <w:sz w:val="18"/>
                <w:szCs w:val="18"/>
                <w:lang w:eastAsia="en-GB"/>
              </w:rPr>
            </w:pPr>
            <w:r w:rsidRPr="006C44D4">
              <w:rPr>
                <w:rFonts w:asciiTheme="minorHAnsi" w:hAnsiTheme="minorHAnsi" w:cstheme="minorHAnsi"/>
                <w:sz w:val="18"/>
                <w:szCs w:val="18"/>
                <w:lang w:eastAsia="en-GB"/>
              </w:rPr>
              <w:t>0500-1400</w:t>
            </w:r>
          </w:p>
        </w:tc>
        <w:tc>
          <w:tcPr>
            <w:tcW w:w="2256" w:type="dxa"/>
            <w:vAlign w:val="center"/>
          </w:tcPr>
          <w:p w14:paraId="7F8B684A" w14:textId="77777777" w:rsidR="00F06F6B" w:rsidRPr="006C44D4" w:rsidRDefault="00F06F6B" w:rsidP="00534E65">
            <w:pPr>
              <w:spacing w:before="0"/>
              <w:jc w:val="left"/>
              <w:rPr>
                <w:rFonts w:asciiTheme="minorHAnsi" w:hAnsiTheme="minorHAnsi" w:cstheme="minorHAnsi"/>
                <w:sz w:val="18"/>
                <w:szCs w:val="18"/>
                <w:lang w:eastAsia="en-GB"/>
              </w:rPr>
            </w:pPr>
          </w:p>
        </w:tc>
      </w:tr>
      <w:tr w:rsidR="00F06F6B" w14:paraId="724C5202" w14:textId="77777777" w:rsidTr="00534E65">
        <w:tc>
          <w:tcPr>
            <w:tcW w:w="1203" w:type="dxa"/>
            <w:vAlign w:val="center"/>
          </w:tcPr>
          <w:p w14:paraId="2BF8FD73" w14:textId="77777777" w:rsidR="00F06F6B" w:rsidRPr="006C44D4" w:rsidRDefault="00F06F6B" w:rsidP="00534E65">
            <w:pPr>
              <w:jc w:val="left"/>
              <w:rPr>
                <w:rFonts w:asciiTheme="minorHAnsi" w:hAnsiTheme="minorHAnsi" w:cstheme="minorHAnsi"/>
                <w:sz w:val="18"/>
                <w:szCs w:val="18"/>
                <w:lang w:eastAsia="en-GB"/>
              </w:rPr>
            </w:pPr>
            <w:r w:rsidRPr="006C44D4">
              <w:rPr>
                <w:rFonts w:asciiTheme="minorHAnsi" w:hAnsiTheme="minorHAnsi" w:cstheme="minorHAnsi"/>
                <w:sz w:val="18"/>
                <w:szCs w:val="18"/>
                <w:lang w:eastAsia="en-GB"/>
              </w:rPr>
              <w:t>53°41'31"N</w:t>
            </w:r>
            <w:r w:rsidRPr="006C44D4">
              <w:rPr>
                <w:rFonts w:asciiTheme="minorHAnsi" w:hAnsiTheme="minorHAnsi" w:cstheme="minorHAnsi"/>
                <w:sz w:val="18"/>
                <w:szCs w:val="18"/>
                <w:lang w:eastAsia="en-GB"/>
              </w:rPr>
              <w:br/>
              <w:t>023°49'30"E</w:t>
            </w:r>
          </w:p>
        </w:tc>
        <w:tc>
          <w:tcPr>
            <w:tcW w:w="2053" w:type="dxa"/>
            <w:vAlign w:val="center"/>
          </w:tcPr>
          <w:p w14:paraId="0A1FFF4B" w14:textId="77777777" w:rsidR="00F06F6B" w:rsidRPr="006C44D4" w:rsidRDefault="00F06F6B" w:rsidP="00534E65">
            <w:pPr>
              <w:jc w:val="left"/>
              <w:rPr>
                <w:rFonts w:asciiTheme="minorHAnsi" w:hAnsiTheme="minorHAnsi" w:cstheme="minorHAnsi"/>
                <w:sz w:val="18"/>
                <w:szCs w:val="18"/>
                <w:lang w:eastAsia="en-GB"/>
              </w:rPr>
            </w:pPr>
            <w:r w:rsidRPr="006C44D4">
              <w:rPr>
                <w:rFonts w:asciiTheme="minorHAnsi" w:hAnsiTheme="minorHAnsi" w:cstheme="minorHAnsi"/>
                <w:sz w:val="18"/>
                <w:szCs w:val="18"/>
                <w:lang w:eastAsia="en-GB"/>
              </w:rPr>
              <w:t>Automatic spectrum occupancy surveys</w:t>
            </w:r>
          </w:p>
        </w:tc>
        <w:tc>
          <w:tcPr>
            <w:tcW w:w="1984" w:type="dxa"/>
            <w:vAlign w:val="center"/>
          </w:tcPr>
          <w:p w14:paraId="0891A3E9" w14:textId="77777777" w:rsidR="00F06F6B" w:rsidRPr="006C44D4" w:rsidRDefault="00F06F6B" w:rsidP="00534E65">
            <w:pPr>
              <w:jc w:val="left"/>
              <w:rPr>
                <w:rFonts w:asciiTheme="minorHAnsi" w:hAnsiTheme="minorHAnsi" w:cstheme="minorHAnsi"/>
                <w:sz w:val="18"/>
                <w:szCs w:val="18"/>
                <w:lang w:eastAsia="en-GB"/>
              </w:rPr>
            </w:pPr>
            <w:r w:rsidRPr="006C44D4">
              <w:rPr>
                <w:rFonts w:asciiTheme="minorHAnsi" w:hAnsiTheme="minorHAnsi" w:cstheme="minorHAnsi"/>
                <w:sz w:val="18"/>
                <w:szCs w:val="18"/>
                <w:lang w:eastAsia="en-GB"/>
              </w:rPr>
              <w:t>10 kHz - 3 GHz</w:t>
            </w:r>
          </w:p>
        </w:tc>
        <w:tc>
          <w:tcPr>
            <w:tcW w:w="1559" w:type="dxa"/>
            <w:vAlign w:val="center"/>
          </w:tcPr>
          <w:p w14:paraId="5649D5F2" w14:textId="77777777" w:rsidR="00F06F6B" w:rsidRPr="006C44D4" w:rsidRDefault="00F06F6B" w:rsidP="00534E65">
            <w:pPr>
              <w:jc w:val="left"/>
              <w:rPr>
                <w:rFonts w:asciiTheme="minorHAnsi" w:hAnsiTheme="minorHAnsi" w:cstheme="minorHAnsi"/>
                <w:sz w:val="18"/>
                <w:szCs w:val="18"/>
                <w:lang w:eastAsia="en-GB"/>
              </w:rPr>
            </w:pPr>
            <w:r w:rsidRPr="006C44D4">
              <w:rPr>
                <w:rFonts w:asciiTheme="minorHAnsi" w:hAnsiTheme="minorHAnsi" w:cstheme="minorHAnsi"/>
                <w:sz w:val="18"/>
                <w:szCs w:val="18"/>
                <w:lang w:eastAsia="en-GB"/>
              </w:rPr>
              <w:t>0500-1400</w:t>
            </w:r>
          </w:p>
        </w:tc>
        <w:tc>
          <w:tcPr>
            <w:tcW w:w="2256" w:type="dxa"/>
            <w:vAlign w:val="center"/>
          </w:tcPr>
          <w:p w14:paraId="69A17682" w14:textId="77777777" w:rsidR="00F06F6B" w:rsidRPr="006C44D4" w:rsidRDefault="00F06F6B" w:rsidP="00534E65">
            <w:pPr>
              <w:spacing w:before="0" w:line="240" w:lineRule="atLeast"/>
              <w:jc w:val="left"/>
              <w:rPr>
                <w:rFonts w:asciiTheme="minorHAnsi" w:hAnsiTheme="minorHAnsi" w:cstheme="minorHAnsi"/>
                <w:sz w:val="18"/>
                <w:szCs w:val="18"/>
                <w:lang w:eastAsia="en-GB"/>
              </w:rPr>
            </w:pPr>
          </w:p>
        </w:tc>
      </w:tr>
    </w:tbl>
    <w:p w14:paraId="74F30F6F" w14:textId="77777777" w:rsidR="00F06F6B" w:rsidRPr="005B60F3" w:rsidRDefault="00F06F6B" w:rsidP="00F06F6B">
      <w:pPr>
        <w:tabs>
          <w:tab w:val="clear" w:pos="567"/>
          <w:tab w:val="clear" w:pos="1276"/>
          <w:tab w:val="clear" w:pos="1843"/>
          <w:tab w:val="clear" w:pos="5387"/>
          <w:tab w:val="clear" w:pos="5954"/>
          <w:tab w:val="left" w:pos="851"/>
          <w:tab w:val="left" w:pos="1418"/>
        </w:tabs>
        <w:spacing w:before="240" w:after="120"/>
        <w:rPr>
          <w:rFonts w:asciiTheme="minorHAnsi" w:hAnsiTheme="minorHAnsi" w:cstheme="minorHAnsi"/>
          <w:b/>
          <w:bCs/>
          <w:sz w:val="18"/>
          <w:szCs w:val="18"/>
          <w:lang w:eastAsia="en-GB"/>
        </w:rPr>
      </w:pPr>
      <w:r w:rsidRPr="00D4463D">
        <w:rPr>
          <w:rFonts w:asciiTheme="minorHAnsi" w:hAnsiTheme="minorHAnsi" w:cstheme="minorHAnsi"/>
          <w:b/>
          <w:sz w:val="18"/>
          <w:szCs w:val="18"/>
        </w:rPr>
        <w:tab/>
      </w:r>
      <w:r w:rsidRPr="00D4463D">
        <w:rPr>
          <w:rFonts w:asciiTheme="minorHAnsi" w:hAnsiTheme="minorHAnsi" w:cstheme="minorHAnsi"/>
          <w:b/>
          <w:sz w:val="18"/>
          <w:szCs w:val="18"/>
        </w:rPr>
        <w:tab/>
      </w:r>
      <w:r w:rsidRPr="00D4463D">
        <w:rPr>
          <w:rFonts w:asciiTheme="minorHAnsi" w:hAnsiTheme="minorHAnsi" w:cstheme="minorHAnsi"/>
          <w:sz w:val="18"/>
          <w:szCs w:val="18"/>
        </w:rPr>
        <w:t>Station:</w:t>
      </w:r>
      <w:r w:rsidRPr="00D4463D">
        <w:rPr>
          <w:rFonts w:asciiTheme="minorHAnsi" w:hAnsiTheme="minorHAnsi" w:cstheme="minorHAnsi"/>
          <w:b/>
          <w:bCs/>
          <w:sz w:val="18"/>
          <w:szCs w:val="18"/>
        </w:rPr>
        <w:t> </w:t>
      </w:r>
      <w:r>
        <w:rPr>
          <w:rFonts w:asciiTheme="minorHAnsi" w:eastAsia="SimSun" w:hAnsiTheme="minorHAnsi" w:cstheme="minorHAnsi"/>
          <w:b/>
          <w:bCs/>
          <w:sz w:val="18"/>
          <w:szCs w:val="18"/>
          <w:lang w:eastAsia="zh-CN"/>
        </w:rPr>
        <w:t xml:space="preserve"> </w:t>
      </w:r>
      <w:r w:rsidRPr="004A3B5B">
        <w:rPr>
          <w:rFonts w:asciiTheme="minorHAnsi" w:hAnsiTheme="minorHAnsi" w:cstheme="minorHAnsi"/>
          <w:b/>
          <w:bCs/>
          <w:sz w:val="18"/>
          <w:szCs w:val="18"/>
          <w:lang w:eastAsia="en-GB"/>
        </w:rPr>
        <w:t>Mogilev (IMS)</w:t>
      </w:r>
    </w:p>
    <w:tbl>
      <w:tblPr>
        <w:tblStyle w:val="TableGrid"/>
        <w:tblW w:w="0" w:type="auto"/>
        <w:tblLook w:val="04A0" w:firstRow="1" w:lastRow="0" w:firstColumn="1" w:lastColumn="0" w:noHBand="0" w:noVBand="1"/>
      </w:tblPr>
      <w:tblGrid>
        <w:gridCol w:w="2263"/>
        <w:gridCol w:w="3773"/>
        <w:gridCol w:w="3019"/>
      </w:tblGrid>
      <w:tr w:rsidR="00F06F6B" w14:paraId="68826232" w14:textId="77777777" w:rsidTr="00534E65">
        <w:tc>
          <w:tcPr>
            <w:tcW w:w="2263" w:type="dxa"/>
          </w:tcPr>
          <w:p w14:paraId="2BA40724"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Name of the station</w:t>
            </w:r>
          </w:p>
        </w:tc>
        <w:tc>
          <w:tcPr>
            <w:tcW w:w="3773" w:type="dxa"/>
          </w:tcPr>
          <w:p w14:paraId="4EB2C69F"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Postal address</w:t>
            </w:r>
          </w:p>
        </w:tc>
        <w:tc>
          <w:tcPr>
            <w:tcW w:w="3019" w:type="dxa"/>
          </w:tcPr>
          <w:p w14:paraId="3B7A93BC"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Telephone, Telefax, Electronic-mail</w:t>
            </w:r>
          </w:p>
        </w:tc>
      </w:tr>
      <w:tr w:rsidR="00F06F6B" w:rsidRPr="00F1598E" w14:paraId="22E08945" w14:textId="77777777" w:rsidTr="00534E65">
        <w:tc>
          <w:tcPr>
            <w:tcW w:w="2263" w:type="dxa"/>
            <w:vAlign w:val="center"/>
          </w:tcPr>
          <w:p w14:paraId="6CFDFC44" w14:textId="77777777" w:rsidR="00F06F6B" w:rsidRPr="004A3B5B"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4A3B5B">
              <w:rPr>
                <w:rFonts w:asciiTheme="minorHAnsi" w:hAnsiTheme="minorHAnsi" w:cstheme="minorHAnsi"/>
                <w:b/>
                <w:bCs/>
                <w:sz w:val="18"/>
                <w:szCs w:val="18"/>
                <w:lang w:eastAsia="en-GB"/>
              </w:rPr>
              <w:t>Mogilev (IMS)</w:t>
            </w:r>
          </w:p>
        </w:tc>
        <w:tc>
          <w:tcPr>
            <w:tcW w:w="3773" w:type="dxa"/>
            <w:vAlign w:val="center"/>
          </w:tcPr>
          <w:p w14:paraId="66C3B051" w14:textId="77777777" w:rsidR="00F06F6B" w:rsidRPr="004A3B5B"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4A3B5B">
              <w:rPr>
                <w:rFonts w:asciiTheme="minorHAnsi" w:hAnsiTheme="minorHAnsi" w:cstheme="minorHAnsi"/>
                <w:sz w:val="18"/>
                <w:szCs w:val="18"/>
                <w:lang w:eastAsia="en-GB"/>
              </w:rPr>
              <w:t>State Supervisory</w:t>
            </w:r>
            <w:r w:rsidRPr="004A3B5B">
              <w:rPr>
                <w:rFonts w:asciiTheme="minorHAnsi" w:hAnsiTheme="minorHAnsi" w:cstheme="minorHAnsi"/>
                <w:sz w:val="18"/>
                <w:szCs w:val="18"/>
                <w:lang w:eastAsia="en-GB"/>
              </w:rPr>
              <w:br/>
              <w:t>Department for Telecommunications</w:t>
            </w:r>
            <w:r w:rsidRPr="004A3B5B">
              <w:rPr>
                <w:rFonts w:asciiTheme="minorHAnsi" w:hAnsiTheme="minorHAnsi" w:cstheme="minorHAnsi"/>
                <w:sz w:val="18"/>
                <w:szCs w:val="18"/>
                <w:lang w:eastAsia="en-GB"/>
              </w:rPr>
              <w:br/>
              <w:t>Ministry of Communications and Informatization</w:t>
            </w:r>
            <w:r w:rsidRPr="004A3B5B">
              <w:rPr>
                <w:rFonts w:asciiTheme="minorHAnsi" w:hAnsiTheme="minorHAnsi" w:cstheme="minorHAnsi"/>
                <w:sz w:val="18"/>
                <w:szCs w:val="18"/>
                <w:lang w:eastAsia="en-GB"/>
              </w:rPr>
              <w:br/>
              <w:t>33-2n, Kirov Street</w:t>
            </w:r>
            <w:r w:rsidRPr="004A3B5B">
              <w:rPr>
                <w:rFonts w:asciiTheme="minorHAnsi" w:hAnsiTheme="minorHAnsi" w:cstheme="minorHAnsi"/>
                <w:sz w:val="18"/>
                <w:szCs w:val="18"/>
                <w:lang w:eastAsia="en-GB"/>
              </w:rPr>
              <w:br/>
              <w:t>220030 Minsk</w:t>
            </w:r>
            <w:r w:rsidRPr="004A3B5B">
              <w:rPr>
                <w:rFonts w:asciiTheme="minorHAnsi" w:hAnsiTheme="minorHAnsi" w:cstheme="minorHAnsi"/>
                <w:sz w:val="18"/>
                <w:szCs w:val="18"/>
                <w:lang w:eastAsia="en-GB"/>
              </w:rPr>
              <w:br/>
              <w:t>Belarus</w:t>
            </w:r>
          </w:p>
        </w:tc>
        <w:tc>
          <w:tcPr>
            <w:tcW w:w="3019" w:type="dxa"/>
            <w:vAlign w:val="center"/>
          </w:tcPr>
          <w:p w14:paraId="7C4FF7C0" w14:textId="77777777" w:rsidR="00F06F6B" w:rsidRPr="004A3B5B"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val="fr-FR" w:eastAsia="en-GB"/>
              </w:rPr>
            </w:pPr>
            <w:r w:rsidRPr="004A3B5B">
              <w:rPr>
                <w:rFonts w:asciiTheme="minorHAnsi" w:hAnsiTheme="minorHAnsi" w:cstheme="minorHAnsi"/>
                <w:sz w:val="18"/>
                <w:szCs w:val="18"/>
                <w:lang w:eastAsia="en-GB"/>
              </w:rPr>
              <w:t>PHONE: +375 17 2089999</w:t>
            </w:r>
            <w:r w:rsidRPr="004A3B5B">
              <w:rPr>
                <w:rFonts w:asciiTheme="minorHAnsi" w:hAnsiTheme="minorHAnsi" w:cstheme="minorHAnsi"/>
                <w:sz w:val="18"/>
                <w:szCs w:val="18"/>
                <w:lang w:eastAsia="en-GB"/>
              </w:rPr>
              <w:br/>
              <w:t>TELEFAX: +375 17 3212066</w:t>
            </w:r>
            <w:r w:rsidRPr="004A3B5B">
              <w:rPr>
                <w:rFonts w:asciiTheme="minorHAnsi" w:hAnsiTheme="minorHAnsi" w:cstheme="minorHAnsi"/>
                <w:sz w:val="18"/>
                <w:szCs w:val="18"/>
                <w:lang w:eastAsia="en-GB"/>
              </w:rPr>
              <w:br/>
              <w:t>EMAIL: belgie@belgie.by</w:t>
            </w:r>
            <w:r w:rsidRPr="004A3B5B">
              <w:rPr>
                <w:rFonts w:asciiTheme="minorHAnsi" w:hAnsiTheme="minorHAnsi" w:cstheme="minorHAnsi"/>
                <w:sz w:val="18"/>
                <w:szCs w:val="18"/>
                <w:lang w:eastAsia="en-GB"/>
              </w:rPr>
              <w:br/>
              <w:t>EMAIL: international@belgie.by</w:t>
            </w:r>
          </w:p>
        </w:tc>
      </w:tr>
    </w:tbl>
    <w:p w14:paraId="1AFEF41C" w14:textId="77777777" w:rsidR="00F06F6B" w:rsidRPr="00F1598E" w:rsidRDefault="00F06F6B" w:rsidP="00F06F6B">
      <w:pPr>
        <w:rPr>
          <w:lang w:val="fr-FR"/>
        </w:rPr>
      </w:pPr>
    </w:p>
    <w:tbl>
      <w:tblPr>
        <w:tblStyle w:val="TableGrid"/>
        <w:tblW w:w="0" w:type="auto"/>
        <w:tblLook w:val="04A0" w:firstRow="1" w:lastRow="0" w:firstColumn="1" w:lastColumn="0" w:noHBand="0" w:noVBand="1"/>
      </w:tblPr>
      <w:tblGrid>
        <w:gridCol w:w="1203"/>
        <w:gridCol w:w="2053"/>
        <w:gridCol w:w="1984"/>
        <w:gridCol w:w="1559"/>
        <w:gridCol w:w="2256"/>
      </w:tblGrid>
      <w:tr w:rsidR="00F06F6B" w14:paraId="0E1B8833" w14:textId="77777777" w:rsidTr="00534E65">
        <w:tc>
          <w:tcPr>
            <w:tcW w:w="1203" w:type="dxa"/>
          </w:tcPr>
          <w:p w14:paraId="41E79A0F"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Geographical coordinates</w:t>
            </w:r>
          </w:p>
        </w:tc>
        <w:tc>
          <w:tcPr>
            <w:tcW w:w="2053" w:type="dxa"/>
          </w:tcPr>
          <w:p w14:paraId="6D0DFAA7"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Types of measurements</w:t>
            </w:r>
          </w:p>
        </w:tc>
        <w:tc>
          <w:tcPr>
            <w:tcW w:w="1984" w:type="dxa"/>
          </w:tcPr>
          <w:p w14:paraId="4C55C444"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Ranges of frequencies for each measurement</w:t>
            </w:r>
          </w:p>
        </w:tc>
        <w:tc>
          <w:tcPr>
            <w:tcW w:w="1559" w:type="dxa"/>
          </w:tcPr>
          <w:p w14:paraId="11573840"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Hours of service (UTC)</w:t>
            </w:r>
          </w:p>
        </w:tc>
        <w:tc>
          <w:tcPr>
            <w:tcW w:w="2256" w:type="dxa"/>
          </w:tcPr>
          <w:p w14:paraId="5A15B708"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Remarks</w:t>
            </w:r>
          </w:p>
        </w:tc>
      </w:tr>
      <w:tr w:rsidR="00F06F6B" w14:paraId="0785FAD4" w14:textId="77777777" w:rsidTr="00534E65">
        <w:tc>
          <w:tcPr>
            <w:tcW w:w="1203" w:type="dxa"/>
            <w:vAlign w:val="center"/>
          </w:tcPr>
          <w:p w14:paraId="5144BB48" w14:textId="77777777" w:rsidR="00F06F6B" w:rsidRPr="004A3B5B" w:rsidRDefault="00F06F6B" w:rsidP="00534E65">
            <w:pPr>
              <w:jc w:val="left"/>
              <w:rPr>
                <w:rFonts w:asciiTheme="minorHAnsi" w:hAnsiTheme="minorHAnsi" w:cstheme="minorHAnsi"/>
                <w:sz w:val="18"/>
                <w:szCs w:val="18"/>
                <w:lang w:eastAsia="en-GB"/>
              </w:rPr>
            </w:pPr>
            <w:r w:rsidRPr="004A3B5B">
              <w:rPr>
                <w:rFonts w:asciiTheme="minorHAnsi" w:hAnsiTheme="minorHAnsi" w:cstheme="minorHAnsi"/>
                <w:sz w:val="18"/>
                <w:szCs w:val="18"/>
                <w:lang w:eastAsia="en-GB"/>
              </w:rPr>
              <w:t>53°54'34"N</w:t>
            </w:r>
            <w:r w:rsidRPr="004A3B5B">
              <w:rPr>
                <w:rFonts w:asciiTheme="minorHAnsi" w:hAnsiTheme="minorHAnsi" w:cstheme="minorHAnsi"/>
                <w:sz w:val="18"/>
                <w:szCs w:val="18"/>
                <w:lang w:eastAsia="en-GB"/>
              </w:rPr>
              <w:br/>
              <w:t>030°19'28"E</w:t>
            </w:r>
          </w:p>
        </w:tc>
        <w:tc>
          <w:tcPr>
            <w:tcW w:w="2053" w:type="dxa"/>
            <w:vAlign w:val="center"/>
          </w:tcPr>
          <w:p w14:paraId="54D1A02F" w14:textId="77777777" w:rsidR="00F06F6B" w:rsidRPr="004A3B5B" w:rsidRDefault="00F06F6B" w:rsidP="00534E65">
            <w:pPr>
              <w:jc w:val="left"/>
              <w:rPr>
                <w:rFonts w:asciiTheme="minorHAnsi" w:hAnsiTheme="minorHAnsi" w:cstheme="minorHAnsi"/>
                <w:sz w:val="18"/>
                <w:szCs w:val="18"/>
                <w:lang w:eastAsia="en-GB"/>
              </w:rPr>
            </w:pPr>
            <w:r w:rsidRPr="004A3B5B">
              <w:rPr>
                <w:rFonts w:asciiTheme="minorHAnsi" w:hAnsiTheme="minorHAnsi" w:cstheme="minorHAnsi"/>
                <w:sz w:val="18"/>
                <w:szCs w:val="18"/>
                <w:lang w:eastAsia="en-GB"/>
              </w:rPr>
              <w:t>Frequency measurements</w:t>
            </w:r>
          </w:p>
        </w:tc>
        <w:tc>
          <w:tcPr>
            <w:tcW w:w="1984" w:type="dxa"/>
            <w:vAlign w:val="center"/>
          </w:tcPr>
          <w:p w14:paraId="08FAFB8D" w14:textId="77777777" w:rsidR="00F06F6B" w:rsidRPr="004A3B5B" w:rsidRDefault="00F06F6B" w:rsidP="00534E65">
            <w:pPr>
              <w:jc w:val="left"/>
              <w:rPr>
                <w:rFonts w:asciiTheme="minorHAnsi" w:hAnsiTheme="minorHAnsi" w:cstheme="minorHAnsi"/>
                <w:sz w:val="18"/>
                <w:szCs w:val="18"/>
                <w:lang w:eastAsia="en-GB"/>
              </w:rPr>
            </w:pPr>
            <w:r w:rsidRPr="004A3B5B">
              <w:rPr>
                <w:rFonts w:asciiTheme="minorHAnsi" w:hAnsiTheme="minorHAnsi" w:cstheme="minorHAnsi"/>
                <w:sz w:val="18"/>
                <w:szCs w:val="18"/>
                <w:lang w:eastAsia="en-GB"/>
              </w:rPr>
              <w:t>10 kHz - 3 GHz</w:t>
            </w:r>
          </w:p>
        </w:tc>
        <w:tc>
          <w:tcPr>
            <w:tcW w:w="1559" w:type="dxa"/>
            <w:vAlign w:val="center"/>
          </w:tcPr>
          <w:p w14:paraId="1F9106D9" w14:textId="77777777" w:rsidR="00F06F6B" w:rsidRPr="004A3B5B" w:rsidRDefault="00F06F6B" w:rsidP="00534E65">
            <w:pPr>
              <w:jc w:val="left"/>
              <w:rPr>
                <w:rFonts w:asciiTheme="minorHAnsi" w:hAnsiTheme="minorHAnsi" w:cstheme="minorHAnsi"/>
                <w:sz w:val="18"/>
                <w:szCs w:val="18"/>
                <w:lang w:eastAsia="en-GB"/>
              </w:rPr>
            </w:pPr>
            <w:r w:rsidRPr="004A3B5B">
              <w:rPr>
                <w:rFonts w:asciiTheme="minorHAnsi" w:hAnsiTheme="minorHAnsi" w:cstheme="minorHAnsi"/>
                <w:sz w:val="18"/>
                <w:szCs w:val="18"/>
                <w:lang w:eastAsia="en-GB"/>
              </w:rPr>
              <w:t>0500-1400</w:t>
            </w:r>
          </w:p>
        </w:tc>
        <w:tc>
          <w:tcPr>
            <w:tcW w:w="2256" w:type="dxa"/>
            <w:vAlign w:val="center"/>
          </w:tcPr>
          <w:p w14:paraId="19C07645" w14:textId="77777777" w:rsidR="00F06F6B" w:rsidRPr="004A3B5B" w:rsidRDefault="00F06F6B" w:rsidP="00534E65">
            <w:pPr>
              <w:spacing w:before="0"/>
              <w:jc w:val="left"/>
              <w:rPr>
                <w:rFonts w:asciiTheme="minorHAnsi" w:hAnsiTheme="minorHAnsi" w:cstheme="minorHAnsi"/>
                <w:sz w:val="18"/>
                <w:szCs w:val="18"/>
                <w:lang w:eastAsia="en-GB"/>
              </w:rPr>
            </w:pPr>
          </w:p>
        </w:tc>
      </w:tr>
      <w:tr w:rsidR="00F06F6B" w14:paraId="18D8B361" w14:textId="77777777" w:rsidTr="00534E65">
        <w:tc>
          <w:tcPr>
            <w:tcW w:w="1203" w:type="dxa"/>
            <w:vAlign w:val="center"/>
          </w:tcPr>
          <w:p w14:paraId="39F44E9D" w14:textId="77777777" w:rsidR="00F06F6B" w:rsidRPr="004A3B5B" w:rsidRDefault="00F06F6B" w:rsidP="00534E65">
            <w:pPr>
              <w:jc w:val="left"/>
              <w:rPr>
                <w:rFonts w:asciiTheme="minorHAnsi" w:hAnsiTheme="minorHAnsi" w:cstheme="minorHAnsi"/>
                <w:sz w:val="18"/>
                <w:szCs w:val="18"/>
                <w:lang w:eastAsia="en-GB"/>
              </w:rPr>
            </w:pPr>
            <w:r w:rsidRPr="004A3B5B">
              <w:rPr>
                <w:rFonts w:asciiTheme="minorHAnsi" w:hAnsiTheme="minorHAnsi" w:cstheme="minorHAnsi"/>
                <w:sz w:val="18"/>
                <w:szCs w:val="18"/>
                <w:lang w:eastAsia="en-GB"/>
              </w:rPr>
              <w:t>53°54'34"N</w:t>
            </w:r>
            <w:r w:rsidRPr="004A3B5B">
              <w:rPr>
                <w:rFonts w:asciiTheme="minorHAnsi" w:hAnsiTheme="minorHAnsi" w:cstheme="minorHAnsi"/>
                <w:sz w:val="18"/>
                <w:szCs w:val="18"/>
                <w:lang w:eastAsia="en-GB"/>
              </w:rPr>
              <w:br/>
              <w:t>030°19'28"E</w:t>
            </w:r>
          </w:p>
        </w:tc>
        <w:tc>
          <w:tcPr>
            <w:tcW w:w="2053" w:type="dxa"/>
            <w:vAlign w:val="center"/>
          </w:tcPr>
          <w:p w14:paraId="6C78AE54" w14:textId="77777777" w:rsidR="00F06F6B" w:rsidRPr="004A3B5B" w:rsidRDefault="00F06F6B" w:rsidP="00534E65">
            <w:pPr>
              <w:jc w:val="left"/>
              <w:rPr>
                <w:rFonts w:asciiTheme="minorHAnsi" w:hAnsiTheme="minorHAnsi" w:cstheme="minorHAnsi"/>
                <w:sz w:val="18"/>
                <w:szCs w:val="18"/>
                <w:lang w:eastAsia="en-GB"/>
              </w:rPr>
            </w:pPr>
            <w:r w:rsidRPr="004A3B5B">
              <w:rPr>
                <w:rFonts w:asciiTheme="minorHAnsi" w:hAnsiTheme="minorHAnsi" w:cstheme="minorHAnsi"/>
                <w:sz w:val="18"/>
                <w:szCs w:val="18"/>
                <w:lang w:eastAsia="en-GB"/>
              </w:rPr>
              <w:t>Field strength or power flux-density measurements</w:t>
            </w:r>
          </w:p>
        </w:tc>
        <w:tc>
          <w:tcPr>
            <w:tcW w:w="1984" w:type="dxa"/>
            <w:vAlign w:val="center"/>
          </w:tcPr>
          <w:p w14:paraId="6CC4CFCA" w14:textId="77777777" w:rsidR="00F06F6B" w:rsidRPr="004A3B5B" w:rsidRDefault="00F06F6B" w:rsidP="00534E65">
            <w:pPr>
              <w:jc w:val="left"/>
              <w:rPr>
                <w:rFonts w:asciiTheme="minorHAnsi" w:hAnsiTheme="minorHAnsi" w:cstheme="minorHAnsi"/>
                <w:sz w:val="18"/>
                <w:szCs w:val="18"/>
                <w:lang w:eastAsia="en-GB"/>
              </w:rPr>
            </w:pPr>
            <w:r w:rsidRPr="004A3B5B">
              <w:rPr>
                <w:rFonts w:asciiTheme="minorHAnsi" w:hAnsiTheme="minorHAnsi" w:cstheme="minorHAnsi"/>
                <w:sz w:val="18"/>
                <w:szCs w:val="18"/>
                <w:lang w:eastAsia="en-GB"/>
              </w:rPr>
              <w:t>10 kHz - 3 GHz</w:t>
            </w:r>
          </w:p>
        </w:tc>
        <w:tc>
          <w:tcPr>
            <w:tcW w:w="1559" w:type="dxa"/>
            <w:vAlign w:val="center"/>
          </w:tcPr>
          <w:p w14:paraId="55645B36" w14:textId="77777777" w:rsidR="00F06F6B" w:rsidRPr="004A3B5B" w:rsidRDefault="00F06F6B" w:rsidP="00534E65">
            <w:pPr>
              <w:jc w:val="left"/>
              <w:rPr>
                <w:rFonts w:asciiTheme="minorHAnsi" w:hAnsiTheme="minorHAnsi" w:cstheme="minorHAnsi"/>
                <w:sz w:val="18"/>
                <w:szCs w:val="18"/>
                <w:lang w:eastAsia="en-GB"/>
              </w:rPr>
            </w:pPr>
            <w:r w:rsidRPr="004A3B5B">
              <w:rPr>
                <w:rFonts w:asciiTheme="minorHAnsi" w:hAnsiTheme="minorHAnsi" w:cstheme="minorHAnsi"/>
                <w:sz w:val="18"/>
                <w:szCs w:val="18"/>
                <w:lang w:eastAsia="en-GB"/>
              </w:rPr>
              <w:t>0500-1400</w:t>
            </w:r>
          </w:p>
        </w:tc>
        <w:tc>
          <w:tcPr>
            <w:tcW w:w="2256" w:type="dxa"/>
            <w:vAlign w:val="center"/>
          </w:tcPr>
          <w:p w14:paraId="060C16F0" w14:textId="77777777" w:rsidR="00F06F6B" w:rsidRPr="004A3B5B" w:rsidRDefault="00F06F6B" w:rsidP="00534E65">
            <w:pPr>
              <w:spacing w:before="0"/>
              <w:jc w:val="left"/>
              <w:rPr>
                <w:rFonts w:asciiTheme="minorHAnsi" w:hAnsiTheme="minorHAnsi" w:cstheme="minorHAnsi"/>
                <w:sz w:val="18"/>
                <w:szCs w:val="18"/>
                <w:lang w:eastAsia="en-GB"/>
              </w:rPr>
            </w:pPr>
          </w:p>
        </w:tc>
      </w:tr>
      <w:tr w:rsidR="00F06F6B" w14:paraId="7AEEF6EE" w14:textId="77777777" w:rsidTr="00534E65">
        <w:tc>
          <w:tcPr>
            <w:tcW w:w="1203" w:type="dxa"/>
            <w:vAlign w:val="center"/>
          </w:tcPr>
          <w:p w14:paraId="4C6660F0" w14:textId="77777777" w:rsidR="00F06F6B" w:rsidRPr="004A3B5B" w:rsidRDefault="00F06F6B" w:rsidP="00534E65">
            <w:pPr>
              <w:jc w:val="left"/>
              <w:rPr>
                <w:rFonts w:asciiTheme="minorHAnsi" w:hAnsiTheme="minorHAnsi" w:cstheme="minorHAnsi"/>
                <w:sz w:val="18"/>
                <w:szCs w:val="18"/>
                <w:lang w:eastAsia="en-GB"/>
              </w:rPr>
            </w:pPr>
            <w:r w:rsidRPr="004A3B5B">
              <w:rPr>
                <w:rFonts w:asciiTheme="minorHAnsi" w:hAnsiTheme="minorHAnsi" w:cstheme="minorHAnsi"/>
                <w:sz w:val="18"/>
                <w:szCs w:val="18"/>
                <w:lang w:eastAsia="en-GB"/>
              </w:rPr>
              <w:t>53°54'34"N</w:t>
            </w:r>
            <w:r w:rsidRPr="004A3B5B">
              <w:rPr>
                <w:rFonts w:asciiTheme="minorHAnsi" w:hAnsiTheme="minorHAnsi" w:cstheme="minorHAnsi"/>
                <w:sz w:val="18"/>
                <w:szCs w:val="18"/>
                <w:lang w:eastAsia="en-GB"/>
              </w:rPr>
              <w:br/>
              <w:t>030°19'28"E</w:t>
            </w:r>
          </w:p>
        </w:tc>
        <w:tc>
          <w:tcPr>
            <w:tcW w:w="2053" w:type="dxa"/>
            <w:vAlign w:val="center"/>
          </w:tcPr>
          <w:p w14:paraId="0EA1A2B8" w14:textId="77777777" w:rsidR="00F06F6B" w:rsidRPr="004A3B5B" w:rsidRDefault="00F06F6B" w:rsidP="00534E65">
            <w:pPr>
              <w:jc w:val="left"/>
              <w:rPr>
                <w:rFonts w:asciiTheme="minorHAnsi" w:hAnsiTheme="minorHAnsi" w:cstheme="minorHAnsi"/>
                <w:sz w:val="18"/>
                <w:szCs w:val="18"/>
                <w:lang w:eastAsia="en-GB"/>
              </w:rPr>
            </w:pPr>
            <w:r w:rsidRPr="004A3B5B">
              <w:rPr>
                <w:rFonts w:asciiTheme="minorHAnsi" w:hAnsiTheme="minorHAnsi" w:cstheme="minorHAnsi"/>
                <w:sz w:val="18"/>
                <w:szCs w:val="18"/>
                <w:lang w:eastAsia="en-GB"/>
              </w:rPr>
              <w:t>Direction-finding measurements</w:t>
            </w:r>
          </w:p>
        </w:tc>
        <w:tc>
          <w:tcPr>
            <w:tcW w:w="1984" w:type="dxa"/>
            <w:vAlign w:val="center"/>
          </w:tcPr>
          <w:p w14:paraId="69EC23EA" w14:textId="77777777" w:rsidR="00F06F6B" w:rsidRPr="004A3B5B" w:rsidRDefault="00F06F6B" w:rsidP="00534E65">
            <w:pPr>
              <w:jc w:val="left"/>
              <w:rPr>
                <w:rFonts w:asciiTheme="minorHAnsi" w:hAnsiTheme="minorHAnsi" w:cstheme="minorHAnsi"/>
                <w:sz w:val="18"/>
                <w:szCs w:val="18"/>
                <w:lang w:eastAsia="en-GB"/>
              </w:rPr>
            </w:pPr>
            <w:r w:rsidRPr="004A3B5B">
              <w:rPr>
                <w:rFonts w:asciiTheme="minorHAnsi" w:hAnsiTheme="minorHAnsi" w:cstheme="minorHAnsi"/>
                <w:sz w:val="18"/>
                <w:szCs w:val="18"/>
                <w:lang w:eastAsia="en-GB"/>
              </w:rPr>
              <w:t>20 kHz - 3 GHz</w:t>
            </w:r>
          </w:p>
        </w:tc>
        <w:tc>
          <w:tcPr>
            <w:tcW w:w="1559" w:type="dxa"/>
            <w:vAlign w:val="center"/>
          </w:tcPr>
          <w:p w14:paraId="232AB541" w14:textId="77777777" w:rsidR="00F06F6B" w:rsidRPr="004A3B5B" w:rsidRDefault="00F06F6B" w:rsidP="00534E65">
            <w:pPr>
              <w:jc w:val="left"/>
              <w:rPr>
                <w:rFonts w:asciiTheme="minorHAnsi" w:hAnsiTheme="minorHAnsi" w:cstheme="minorHAnsi"/>
                <w:sz w:val="18"/>
                <w:szCs w:val="18"/>
                <w:lang w:eastAsia="en-GB"/>
              </w:rPr>
            </w:pPr>
            <w:r w:rsidRPr="004A3B5B">
              <w:rPr>
                <w:rFonts w:asciiTheme="minorHAnsi" w:hAnsiTheme="minorHAnsi" w:cstheme="minorHAnsi"/>
                <w:sz w:val="18"/>
                <w:szCs w:val="18"/>
                <w:lang w:eastAsia="en-GB"/>
              </w:rPr>
              <w:t>0500-1400</w:t>
            </w:r>
          </w:p>
        </w:tc>
        <w:tc>
          <w:tcPr>
            <w:tcW w:w="2256" w:type="dxa"/>
            <w:vAlign w:val="center"/>
          </w:tcPr>
          <w:p w14:paraId="38785202" w14:textId="77777777" w:rsidR="00F06F6B" w:rsidRPr="004A3B5B" w:rsidRDefault="00F06F6B" w:rsidP="00534E65">
            <w:pPr>
              <w:spacing w:before="0"/>
              <w:jc w:val="left"/>
              <w:rPr>
                <w:rFonts w:asciiTheme="minorHAnsi" w:hAnsiTheme="minorHAnsi" w:cstheme="minorHAnsi"/>
                <w:sz w:val="18"/>
                <w:szCs w:val="18"/>
                <w:lang w:eastAsia="en-GB"/>
              </w:rPr>
            </w:pPr>
            <w:r w:rsidRPr="004A3B5B">
              <w:rPr>
                <w:rFonts w:asciiTheme="minorHAnsi" w:hAnsiTheme="minorHAnsi" w:cstheme="minorHAnsi"/>
                <w:sz w:val="18"/>
                <w:szCs w:val="18"/>
                <w:lang w:eastAsia="en-GB"/>
              </w:rPr>
              <w:t>Correlative interferometer.</w:t>
            </w:r>
          </w:p>
        </w:tc>
      </w:tr>
      <w:tr w:rsidR="00F06F6B" w14:paraId="3C77FAE7" w14:textId="77777777" w:rsidTr="00534E65">
        <w:tc>
          <w:tcPr>
            <w:tcW w:w="1203" w:type="dxa"/>
            <w:vAlign w:val="center"/>
          </w:tcPr>
          <w:p w14:paraId="3C84115B" w14:textId="77777777" w:rsidR="00F06F6B" w:rsidRPr="004A3B5B" w:rsidRDefault="00F06F6B" w:rsidP="00534E65">
            <w:pPr>
              <w:jc w:val="left"/>
              <w:rPr>
                <w:rFonts w:asciiTheme="minorHAnsi" w:hAnsiTheme="minorHAnsi" w:cstheme="minorHAnsi"/>
                <w:sz w:val="18"/>
                <w:szCs w:val="18"/>
                <w:lang w:eastAsia="en-GB"/>
              </w:rPr>
            </w:pPr>
            <w:r w:rsidRPr="004A3B5B">
              <w:rPr>
                <w:rFonts w:asciiTheme="minorHAnsi" w:hAnsiTheme="minorHAnsi" w:cstheme="minorHAnsi"/>
                <w:sz w:val="18"/>
                <w:szCs w:val="18"/>
                <w:lang w:eastAsia="en-GB"/>
              </w:rPr>
              <w:t>53°54'34"N</w:t>
            </w:r>
            <w:r w:rsidRPr="004A3B5B">
              <w:rPr>
                <w:rFonts w:asciiTheme="minorHAnsi" w:hAnsiTheme="minorHAnsi" w:cstheme="minorHAnsi"/>
                <w:sz w:val="18"/>
                <w:szCs w:val="18"/>
                <w:lang w:eastAsia="en-GB"/>
              </w:rPr>
              <w:br/>
              <w:t>030°19'28"E</w:t>
            </w:r>
          </w:p>
        </w:tc>
        <w:tc>
          <w:tcPr>
            <w:tcW w:w="2053" w:type="dxa"/>
            <w:vAlign w:val="center"/>
          </w:tcPr>
          <w:p w14:paraId="319AA481" w14:textId="77777777" w:rsidR="00F06F6B" w:rsidRPr="004A3B5B" w:rsidRDefault="00F06F6B" w:rsidP="00534E65">
            <w:pPr>
              <w:jc w:val="left"/>
              <w:rPr>
                <w:rFonts w:asciiTheme="minorHAnsi" w:hAnsiTheme="minorHAnsi" w:cstheme="minorHAnsi"/>
                <w:sz w:val="18"/>
                <w:szCs w:val="18"/>
                <w:lang w:eastAsia="en-GB"/>
              </w:rPr>
            </w:pPr>
            <w:r w:rsidRPr="004A3B5B">
              <w:rPr>
                <w:rFonts w:asciiTheme="minorHAnsi" w:hAnsiTheme="minorHAnsi" w:cstheme="minorHAnsi"/>
                <w:sz w:val="18"/>
                <w:szCs w:val="18"/>
                <w:lang w:eastAsia="en-GB"/>
              </w:rPr>
              <w:t>Bandwidth measurements</w:t>
            </w:r>
          </w:p>
        </w:tc>
        <w:tc>
          <w:tcPr>
            <w:tcW w:w="1984" w:type="dxa"/>
            <w:vAlign w:val="center"/>
          </w:tcPr>
          <w:p w14:paraId="14A5B78A" w14:textId="77777777" w:rsidR="00F06F6B" w:rsidRPr="004A3B5B" w:rsidRDefault="00F06F6B" w:rsidP="00534E65">
            <w:pPr>
              <w:jc w:val="left"/>
              <w:rPr>
                <w:rFonts w:asciiTheme="minorHAnsi" w:hAnsiTheme="minorHAnsi" w:cstheme="minorHAnsi"/>
                <w:sz w:val="18"/>
                <w:szCs w:val="18"/>
                <w:lang w:eastAsia="en-GB"/>
              </w:rPr>
            </w:pPr>
            <w:r w:rsidRPr="004A3B5B">
              <w:rPr>
                <w:rFonts w:asciiTheme="minorHAnsi" w:hAnsiTheme="minorHAnsi" w:cstheme="minorHAnsi"/>
                <w:sz w:val="18"/>
                <w:szCs w:val="18"/>
                <w:lang w:eastAsia="en-GB"/>
              </w:rPr>
              <w:t>10 kHz - 3 GHz</w:t>
            </w:r>
          </w:p>
        </w:tc>
        <w:tc>
          <w:tcPr>
            <w:tcW w:w="1559" w:type="dxa"/>
            <w:vAlign w:val="center"/>
          </w:tcPr>
          <w:p w14:paraId="347EF855" w14:textId="77777777" w:rsidR="00F06F6B" w:rsidRPr="004A3B5B" w:rsidRDefault="00F06F6B" w:rsidP="00534E65">
            <w:pPr>
              <w:jc w:val="left"/>
              <w:rPr>
                <w:rFonts w:asciiTheme="minorHAnsi" w:hAnsiTheme="minorHAnsi" w:cstheme="minorHAnsi"/>
                <w:sz w:val="18"/>
                <w:szCs w:val="18"/>
                <w:lang w:eastAsia="en-GB"/>
              </w:rPr>
            </w:pPr>
            <w:r w:rsidRPr="004A3B5B">
              <w:rPr>
                <w:rFonts w:asciiTheme="minorHAnsi" w:hAnsiTheme="minorHAnsi" w:cstheme="minorHAnsi"/>
                <w:sz w:val="18"/>
                <w:szCs w:val="18"/>
                <w:lang w:eastAsia="en-GB"/>
              </w:rPr>
              <w:t>0500-1400</w:t>
            </w:r>
          </w:p>
        </w:tc>
        <w:tc>
          <w:tcPr>
            <w:tcW w:w="2256" w:type="dxa"/>
            <w:vAlign w:val="center"/>
          </w:tcPr>
          <w:p w14:paraId="0609AE7F" w14:textId="77777777" w:rsidR="00F06F6B" w:rsidRPr="004A3B5B" w:rsidRDefault="00F06F6B" w:rsidP="00534E65">
            <w:pPr>
              <w:spacing w:before="0"/>
              <w:jc w:val="left"/>
              <w:rPr>
                <w:rFonts w:asciiTheme="minorHAnsi" w:hAnsiTheme="minorHAnsi" w:cstheme="minorHAnsi"/>
                <w:sz w:val="18"/>
                <w:szCs w:val="18"/>
                <w:lang w:eastAsia="en-GB"/>
              </w:rPr>
            </w:pPr>
          </w:p>
        </w:tc>
      </w:tr>
      <w:tr w:rsidR="00F06F6B" w14:paraId="487743BB" w14:textId="77777777" w:rsidTr="00534E65">
        <w:tc>
          <w:tcPr>
            <w:tcW w:w="1203" w:type="dxa"/>
            <w:vAlign w:val="center"/>
          </w:tcPr>
          <w:p w14:paraId="61E155AB" w14:textId="77777777" w:rsidR="00F06F6B" w:rsidRPr="004A3B5B" w:rsidRDefault="00F06F6B" w:rsidP="00534E65">
            <w:pPr>
              <w:jc w:val="left"/>
              <w:rPr>
                <w:rFonts w:asciiTheme="minorHAnsi" w:hAnsiTheme="minorHAnsi" w:cstheme="minorHAnsi"/>
                <w:sz w:val="18"/>
                <w:szCs w:val="18"/>
                <w:lang w:eastAsia="en-GB"/>
              </w:rPr>
            </w:pPr>
            <w:r w:rsidRPr="004A3B5B">
              <w:rPr>
                <w:rFonts w:asciiTheme="minorHAnsi" w:hAnsiTheme="minorHAnsi" w:cstheme="minorHAnsi"/>
                <w:sz w:val="18"/>
                <w:szCs w:val="18"/>
                <w:lang w:eastAsia="en-GB"/>
              </w:rPr>
              <w:t>53°54'34"N</w:t>
            </w:r>
            <w:r w:rsidRPr="004A3B5B">
              <w:rPr>
                <w:rFonts w:asciiTheme="minorHAnsi" w:hAnsiTheme="minorHAnsi" w:cstheme="minorHAnsi"/>
                <w:sz w:val="18"/>
                <w:szCs w:val="18"/>
                <w:lang w:eastAsia="en-GB"/>
              </w:rPr>
              <w:br/>
              <w:t>030°19'28"E</w:t>
            </w:r>
          </w:p>
        </w:tc>
        <w:tc>
          <w:tcPr>
            <w:tcW w:w="2053" w:type="dxa"/>
            <w:vAlign w:val="center"/>
          </w:tcPr>
          <w:p w14:paraId="1CA07497" w14:textId="77777777" w:rsidR="00F06F6B" w:rsidRPr="004A3B5B" w:rsidRDefault="00F06F6B" w:rsidP="00534E65">
            <w:pPr>
              <w:jc w:val="left"/>
              <w:rPr>
                <w:rFonts w:asciiTheme="minorHAnsi" w:hAnsiTheme="minorHAnsi" w:cstheme="minorHAnsi"/>
                <w:sz w:val="18"/>
                <w:szCs w:val="18"/>
                <w:lang w:eastAsia="en-GB"/>
              </w:rPr>
            </w:pPr>
            <w:r w:rsidRPr="004A3B5B">
              <w:rPr>
                <w:rFonts w:asciiTheme="minorHAnsi" w:hAnsiTheme="minorHAnsi" w:cstheme="minorHAnsi"/>
                <w:sz w:val="18"/>
                <w:szCs w:val="18"/>
                <w:lang w:eastAsia="en-GB"/>
              </w:rPr>
              <w:t>Automatic spectrum occupancy surveys</w:t>
            </w:r>
          </w:p>
        </w:tc>
        <w:tc>
          <w:tcPr>
            <w:tcW w:w="1984" w:type="dxa"/>
            <w:vAlign w:val="center"/>
          </w:tcPr>
          <w:p w14:paraId="52A574CF" w14:textId="77777777" w:rsidR="00F06F6B" w:rsidRPr="004A3B5B" w:rsidRDefault="00F06F6B" w:rsidP="00534E65">
            <w:pPr>
              <w:jc w:val="left"/>
              <w:rPr>
                <w:rFonts w:asciiTheme="minorHAnsi" w:hAnsiTheme="minorHAnsi" w:cstheme="minorHAnsi"/>
                <w:sz w:val="18"/>
                <w:szCs w:val="18"/>
                <w:lang w:eastAsia="en-GB"/>
              </w:rPr>
            </w:pPr>
            <w:r w:rsidRPr="004A3B5B">
              <w:rPr>
                <w:rFonts w:asciiTheme="minorHAnsi" w:hAnsiTheme="minorHAnsi" w:cstheme="minorHAnsi"/>
                <w:sz w:val="18"/>
                <w:szCs w:val="18"/>
                <w:lang w:eastAsia="en-GB"/>
              </w:rPr>
              <w:t>10 kHz - 3 GHz</w:t>
            </w:r>
          </w:p>
        </w:tc>
        <w:tc>
          <w:tcPr>
            <w:tcW w:w="1559" w:type="dxa"/>
            <w:vAlign w:val="center"/>
          </w:tcPr>
          <w:p w14:paraId="307F0CA1" w14:textId="77777777" w:rsidR="00F06F6B" w:rsidRPr="004A3B5B" w:rsidRDefault="00F06F6B" w:rsidP="00534E65">
            <w:pPr>
              <w:jc w:val="left"/>
              <w:rPr>
                <w:rFonts w:asciiTheme="minorHAnsi" w:hAnsiTheme="minorHAnsi" w:cstheme="minorHAnsi"/>
                <w:sz w:val="18"/>
                <w:szCs w:val="18"/>
                <w:lang w:eastAsia="en-GB"/>
              </w:rPr>
            </w:pPr>
            <w:r w:rsidRPr="004A3B5B">
              <w:rPr>
                <w:rFonts w:asciiTheme="minorHAnsi" w:hAnsiTheme="minorHAnsi" w:cstheme="minorHAnsi"/>
                <w:sz w:val="18"/>
                <w:szCs w:val="18"/>
                <w:lang w:eastAsia="en-GB"/>
              </w:rPr>
              <w:t>0500-1400</w:t>
            </w:r>
          </w:p>
        </w:tc>
        <w:tc>
          <w:tcPr>
            <w:tcW w:w="2256" w:type="dxa"/>
            <w:vAlign w:val="center"/>
          </w:tcPr>
          <w:p w14:paraId="151457C1" w14:textId="77777777" w:rsidR="00F06F6B" w:rsidRPr="004A3B5B" w:rsidRDefault="00F06F6B" w:rsidP="00534E65">
            <w:pPr>
              <w:spacing w:before="0" w:line="240" w:lineRule="atLeast"/>
              <w:jc w:val="left"/>
              <w:rPr>
                <w:rFonts w:asciiTheme="minorHAnsi" w:hAnsiTheme="minorHAnsi" w:cstheme="minorHAnsi"/>
                <w:sz w:val="18"/>
                <w:szCs w:val="18"/>
                <w:lang w:eastAsia="en-GB"/>
              </w:rPr>
            </w:pPr>
          </w:p>
        </w:tc>
      </w:tr>
    </w:tbl>
    <w:p w14:paraId="226E34C0" w14:textId="77777777" w:rsidR="00F06F6B" w:rsidRPr="005B60F3" w:rsidRDefault="00F06F6B" w:rsidP="00F06F6B">
      <w:pPr>
        <w:keepNext/>
        <w:keepLines/>
        <w:tabs>
          <w:tab w:val="clear" w:pos="567"/>
          <w:tab w:val="clear" w:pos="1276"/>
          <w:tab w:val="clear" w:pos="1843"/>
          <w:tab w:val="clear" w:pos="5387"/>
          <w:tab w:val="clear" w:pos="5954"/>
          <w:tab w:val="left" w:pos="851"/>
          <w:tab w:val="left" w:pos="1418"/>
        </w:tabs>
        <w:spacing w:before="240" w:after="120"/>
        <w:rPr>
          <w:rFonts w:asciiTheme="minorHAnsi" w:hAnsiTheme="minorHAnsi" w:cstheme="minorHAnsi"/>
          <w:b/>
          <w:bCs/>
          <w:sz w:val="18"/>
          <w:szCs w:val="18"/>
          <w:lang w:eastAsia="en-GB"/>
        </w:rPr>
      </w:pPr>
      <w:r w:rsidRPr="00D4463D">
        <w:rPr>
          <w:rFonts w:asciiTheme="minorHAnsi" w:hAnsiTheme="minorHAnsi" w:cstheme="minorHAnsi"/>
          <w:b/>
          <w:sz w:val="18"/>
          <w:szCs w:val="18"/>
        </w:rPr>
        <w:lastRenderedPageBreak/>
        <w:tab/>
      </w:r>
      <w:r w:rsidRPr="00D4463D">
        <w:rPr>
          <w:rFonts w:asciiTheme="minorHAnsi" w:hAnsiTheme="minorHAnsi" w:cstheme="minorHAnsi"/>
          <w:b/>
          <w:sz w:val="18"/>
          <w:szCs w:val="18"/>
        </w:rPr>
        <w:tab/>
      </w:r>
      <w:r w:rsidRPr="00D4463D">
        <w:rPr>
          <w:rFonts w:asciiTheme="minorHAnsi" w:hAnsiTheme="minorHAnsi" w:cstheme="minorHAnsi"/>
          <w:sz w:val="18"/>
          <w:szCs w:val="18"/>
        </w:rPr>
        <w:t>Station:</w:t>
      </w:r>
      <w:r w:rsidRPr="00D4463D">
        <w:rPr>
          <w:rFonts w:asciiTheme="minorHAnsi" w:hAnsiTheme="minorHAnsi" w:cstheme="minorHAnsi"/>
          <w:b/>
          <w:bCs/>
          <w:sz w:val="18"/>
          <w:szCs w:val="18"/>
        </w:rPr>
        <w:t> </w:t>
      </w:r>
      <w:r>
        <w:rPr>
          <w:rFonts w:asciiTheme="minorHAnsi" w:eastAsia="SimSun" w:hAnsiTheme="minorHAnsi" w:cstheme="minorHAnsi"/>
          <w:b/>
          <w:bCs/>
          <w:sz w:val="18"/>
          <w:szCs w:val="18"/>
          <w:lang w:eastAsia="zh-CN"/>
        </w:rPr>
        <w:t xml:space="preserve"> </w:t>
      </w:r>
      <w:r w:rsidRPr="0013166C">
        <w:rPr>
          <w:rFonts w:asciiTheme="minorHAnsi" w:hAnsiTheme="minorHAnsi" w:cstheme="minorHAnsi"/>
          <w:b/>
          <w:bCs/>
          <w:sz w:val="18"/>
          <w:szCs w:val="18"/>
          <w:lang w:eastAsia="en-GB"/>
        </w:rPr>
        <w:t>Vitebsk (IMS)</w:t>
      </w:r>
    </w:p>
    <w:tbl>
      <w:tblPr>
        <w:tblStyle w:val="TableGrid"/>
        <w:tblW w:w="0" w:type="auto"/>
        <w:tblLook w:val="04A0" w:firstRow="1" w:lastRow="0" w:firstColumn="1" w:lastColumn="0" w:noHBand="0" w:noVBand="1"/>
      </w:tblPr>
      <w:tblGrid>
        <w:gridCol w:w="2263"/>
        <w:gridCol w:w="3773"/>
        <w:gridCol w:w="3019"/>
      </w:tblGrid>
      <w:tr w:rsidR="00F06F6B" w14:paraId="2D27B920" w14:textId="77777777" w:rsidTr="00534E65">
        <w:tc>
          <w:tcPr>
            <w:tcW w:w="2263" w:type="dxa"/>
          </w:tcPr>
          <w:p w14:paraId="78EA7F17" w14:textId="77777777" w:rsidR="00F06F6B" w:rsidRPr="00D4463D" w:rsidRDefault="00F06F6B" w:rsidP="00F06F6B">
            <w:pPr>
              <w:keepNext/>
              <w:keepLines/>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Name of the station</w:t>
            </w:r>
          </w:p>
        </w:tc>
        <w:tc>
          <w:tcPr>
            <w:tcW w:w="3773" w:type="dxa"/>
          </w:tcPr>
          <w:p w14:paraId="571A9149" w14:textId="77777777" w:rsidR="00F06F6B" w:rsidRPr="00D4463D" w:rsidRDefault="00F06F6B" w:rsidP="00F06F6B">
            <w:pPr>
              <w:keepNext/>
              <w:keepLines/>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Postal address</w:t>
            </w:r>
          </w:p>
        </w:tc>
        <w:tc>
          <w:tcPr>
            <w:tcW w:w="3019" w:type="dxa"/>
          </w:tcPr>
          <w:p w14:paraId="31448825" w14:textId="77777777" w:rsidR="00F06F6B" w:rsidRPr="00D4463D" w:rsidRDefault="00F06F6B" w:rsidP="00F06F6B">
            <w:pPr>
              <w:keepNext/>
              <w:keepLines/>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Telephone, Telefax, Electronic-mail</w:t>
            </w:r>
          </w:p>
        </w:tc>
      </w:tr>
      <w:tr w:rsidR="00F06F6B" w:rsidRPr="00F1598E" w14:paraId="17689039" w14:textId="77777777" w:rsidTr="00534E65">
        <w:tc>
          <w:tcPr>
            <w:tcW w:w="2263" w:type="dxa"/>
            <w:vAlign w:val="center"/>
          </w:tcPr>
          <w:p w14:paraId="67F5D79D" w14:textId="77777777" w:rsidR="00F06F6B" w:rsidRPr="005D4CD6" w:rsidRDefault="00F06F6B" w:rsidP="00F06F6B">
            <w:pPr>
              <w:keepNext/>
              <w:keepLines/>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5D4CD6">
              <w:rPr>
                <w:rFonts w:asciiTheme="minorHAnsi" w:hAnsiTheme="minorHAnsi" w:cstheme="minorHAnsi"/>
                <w:b/>
                <w:bCs/>
                <w:sz w:val="18"/>
                <w:szCs w:val="18"/>
                <w:lang w:eastAsia="en-GB"/>
              </w:rPr>
              <w:t>Vitebsk (IMS)</w:t>
            </w:r>
          </w:p>
        </w:tc>
        <w:tc>
          <w:tcPr>
            <w:tcW w:w="3773" w:type="dxa"/>
            <w:vAlign w:val="center"/>
          </w:tcPr>
          <w:p w14:paraId="5D5D9DD1" w14:textId="77777777" w:rsidR="00F06F6B" w:rsidRPr="005D4CD6" w:rsidRDefault="00F06F6B" w:rsidP="00F06F6B">
            <w:pPr>
              <w:keepNext/>
              <w:keepLines/>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5D4CD6">
              <w:rPr>
                <w:rFonts w:asciiTheme="minorHAnsi" w:hAnsiTheme="minorHAnsi" w:cstheme="minorHAnsi"/>
                <w:sz w:val="18"/>
                <w:szCs w:val="18"/>
                <w:lang w:eastAsia="en-GB"/>
              </w:rPr>
              <w:t>State Supervisory</w:t>
            </w:r>
            <w:r w:rsidRPr="005D4CD6">
              <w:rPr>
                <w:rFonts w:asciiTheme="minorHAnsi" w:hAnsiTheme="minorHAnsi" w:cstheme="minorHAnsi"/>
                <w:sz w:val="18"/>
                <w:szCs w:val="18"/>
                <w:lang w:eastAsia="en-GB"/>
              </w:rPr>
              <w:br/>
              <w:t>Department for Telecommunications</w:t>
            </w:r>
            <w:r w:rsidRPr="005D4CD6">
              <w:rPr>
                <w:rFonts w:asciiTheme="minorHAnsi" w:hAnsiTheme="minorHAnsi" w:cstheme="minorHAnsi"/>
                <w:sz w:val="18"/>
                <w:szCs w:val="18"/>
                <w:lang w:eastAsia="en-GB"/>
              </w:rPr>
              <w:br/>
              <w:t>Ministry of Communications and Informatization</w:t>
            </w:r>
            <w:r w:rsidRPr="005D4CD6">
              <w:rPr>
                <w:rFonts w:asciiTheme="minorHAnsi" w:hAnsiTheme="minorHAnsi" w:cstheme="minorHAnsi"/>
                <w:sz w:val="18"/>
                <w:szCs w:val="18"/>
                <w:lang w:eastAsia="en-GB"/>
              </w:rPr>
              <w:br/>
              <w:t>33-2n, Kirov Street</w:t>
            </w:r>
            <w:r w:rsidRPr="005D4CD6">
              <w:rPr>
                <w:rFonts w:asciiTheme="minorHAnsi" w:hAnsiTheme="minorHAnsi" w:cstheme="minorHAnsi"/>
                <w:sz w:val="18"/>
                <w:szCs w:val="18"/>
                <w:lang w:eastAsia="en-GB"/>
              </w:rPr>
              <w:br/>
              <w:t>220030 Minsk</w:t>
            </w:r>
            <w:r w:rsidRPr="005D4CD6">
              <w:rPr>
                <w:rFonts w:asciiTheme="minorHAnsi" w:hAnsiTheme="minorHAnsi" w:cstheme="minorHAnsi"/>
                <w:sz w:val="18"/>
                <w:szCs w:val="18"/>
                <w:lang w:eastAsia="en-GB"/>
              </w:rPr>
              <w:br/>
              <w:t>Belarus</w:t>
            </w:r>
          </w:p>
        </w:tc>
        <w:tc>
          <w:tcPr>
            <w:tcW w:w="3019" w:type="dxa"/>
            <w:vAlign w:val="center"/>
          </w:tcPr>
          <w:p w14:paraId="6B7C3776" w14:textId="77777777" w:rsidR="00F06F6B" w:rsidRPr="005D4CD6" w:rsidRDefault="00F06F6B" w:rsidP="00F06F6B">
            <w:pPr>
              <w:keepNext/>
              <w:keepLines/>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val="fr-FR" w:eastAsia="en-GB"/>
              </w:rPr>
            </w:pPr>
            <w:r w:rsidRPr="005D4CD6">
              <w:rPr>
                <w:rFonts w:asciiTheme="minorHAnsi" w:hAnsiTheme="minorHAnsi" w:cstheme="minorHAnsi"/>
                <w:sz w:val="18"/>
                <w:szCs w:val="18"/>
                <w:lang w:eastAsia="en-GB"/>
              </w:rPr>
              <w:t>PHONE: +375 17 2089999</w:t>
            </w:r>
            <w:r w:rsidRPr="005D4CD6">
              <w:rPr>
                <w:rFonts w:asciiTheme="minorHAnsi" w:hAnsiTheme="minorHAnsi" w:cstheme="minorHAnsi"/>
                <w:sz w:val="18"/>
                <w:szCs w:val="18"/>
                <w:lang w:eastAsia="en-GB"/>
              </w:rPr>
              <w:br/>
              <w:t>TELEFAX: +375 17 3212066</w:t>
            </w:r>
            <w:r w:rsidRPr="005D4CD6">
              <w:rPr>
                <w:rFonts w:asciiTheme="minorHAnsi" w:hAnsiTheme="minorHAnsi" w:cstheme="minorHAnsi"/>
                <w:sz w:val="18"/>
                <w:szCs w:val="18"/>
                <w:lang w:eastAsia="en-GB"/>
              </w:rPr>
              <w:br/>
              <w:t>EMAIL: belgie@belgie.by</w:t>
            </w:r>
            <w:r w:rsidRPr="005D4CD6">
              <w:rPr>
                <w:rFonts w:asciiTheme="minorHAnsi" w:hAnsiTheme="minorHAnsi" w:cstheme="minorHAnsi"/>
                <w:sz w:val="18"/>
                <w:szCs w:val="18"/>
                <w:lang w:eastAsia="en-GB"/>
              </w:rPr>
              <w:br/>
              <w:t>EMAIL: international@belgie.by</w:t>
            </w:r>
          </w:p>
        </w:tc>
      </w:tr>
    </w:tbl>
    <w:p w14:paraId="217192FB" w14:textId="77777777" w:rsidR="00F06F6B" w:rsidRPr="00F1598E" w:rsidRDefault="00F06F6B" w:rsidP="00F06F6B">
      <w:pPr>
        <w:rPr>
          <w:lang w:val="fr-FR"/>
        </w:rPr>
      </w:pPr>
    </w:p>
    <w:tbl>
      <w:tblPr>
        <w:tblStyle w:val="TableGrid"/>
        <w:tblW w:w="0" w:type="auto"/>
        <w:tblLook w:val="04A0" w:firstRow="1" w:lastRow="0" w:firstColumn="1" w:lastColumn="0" w:noHBand="0" w:noVBand="1"/>
      </w:tblPr>
      <w:tblGrid>
        <w:gridCol w:w="1203"/>
        <w:gridCol w:w="2053"/>
        <w:gridCol w:w="1984"/>
        <w:gridCol w:w="1559"/>
        <w:gridCol w:w="2256"/>
      </w:tblGrid>
      <w:tr w:rsidR="00F06F6B" w14:paraId="4B0E0497" w14:textId="77777777" w:rsidTr="00534E65">
        <w:tc>
          <w:tcPr>
            <w:tcW w:w="1203" w:type="dxa"/>
          </w:tcPr>
          <w:p w14:paraId="1D206A79"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Geographical coordinates</w:t>
            </w:r>
          </w:p>
        </w:tc>
        <w:tc>
          <w:tcPr>
            <w:tcW w:w="2053" w:type="dxa"/>
          </w:tcPr>
          <w:p w14:paraId="7FA15BC6"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Types of measurements</w:t>
            </w:r>
          </w:p>
        </w:tc>
        <w:tc>
          <w:tcPr>
            <w:tcW w:w="1984" w:type="dxa"/>
          </w:tcPr>
          <w:p w14:paraId="6C4AC77E"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Ranges of frequencies for each measurement</w:t>
            </w:r>
          </w:p>
        </w:tc>
        <w:tc>
          <w:tcPr>
            <w:tcW w:w="1559" w:type="dxa"/>
          </w:tcPr>
          <w:p w14:paraId="0BD423B0"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Hours of service (UTC)</w:t>
            </w:r>
          </w:p>
        </w:tc>
        <w:tc>
          <w:tcPr>
            <w:tcW w:w="2256" w:type="dxa"/>
          </w:tcPr>
          <w:p w14:paraId="6469D49A"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Remarks</w:t>
            </w:r>
          </w:p>
        </w:tc>
      </w:tr>
      <w:tr w:rsidR="00F06F6B" w14:paraId="4D9042E3" w14:textId="77777777" w:rsidTr="00534E65">
        <w:tc>
          <w:tcPr>
            <w:tcW w:w="1203" w:type="dxa"/>
            <w:vAlign w:val="center"/>
          </w:tcPr>
          <w:p w14:paraId="73D2FD3A" w14:textId="77777777" w:rsidR="00F06F6B" w:rsidRPr="005D4CD6" w:rsidRDefault="00F06F6B" w:rsidP="00534E65">
            <w:pPr>
              <w:jc w:val="center"/>
              <w:rPr>
                <w:rFonts w:asciiTheme="minorHAnsi" w:hAnsiTheme="minorHAnsi" w:cstheme="minorHAnsi"/>
                <w:sz w:val="18"/>
                <w:szCs w:val="18"/>
                <w:lang w:eastAsia="en-GB"/>
              </w:rPr>
            </w:pPr>
            <w:r w:rsidRPr="005D4CD6">
              <w:rPr>
                <w:rFonts w:asciiTheme="minorHAnsi" w:hAnsiTheme="minorHAnsi" w:cstheme="minorHAnsi"/>
                <w:sz w:val="18"/>
                <w:szCs w:val="18"/>
                <w:lang w:eastAsia="en-GB"/>
              </w:rPr>
              <w:t>52°10'21"N</w:t>
            </w:r>
            <w:r w:rsidRPr="005D4CD6">
              <w:rPr>
                <w:rFonts w:asciiTheme="minorHAnsi" w:hAnsiTheme="minorHAnsi" w:cstheme="minorHAnsi"/>
                <w:sz w:val="18"/>
                <w:szCs w:val="18"/>
                <w:lang w:eastAsia="en-GB"/>
              </w:rPr>
              <w:br/>
              <w:t>030°13'11"E</w:t>
            </w:r>
          </w:p>
        </w:tc>
        <w:tc>
          <w:tcPr>
            <w:tcW w:w="2053" w:type="dxa"/>
            <w:vAlign w:val="center"/>
          </w:tcPr>
          <w:p w14:paraId="00499B40" w14:textId="77777777" w:rsidR="00F06F6B" w:rsidRPr="005D4CD6" w:rsidRDefault="00F06F6B" w:rsidP="00534E65">
            <w:pPr>
              <w:jc w:val="center"/>
              <w:rPr>
                <w:rFonts w:asciiTheme="minorHAnsi" w:hAnsiTheme="minorHAnsi" w:cstheme="minorHAnsi"/>
                <w:sz w:val="18"/>
                <w:szCs w:val="18"/>
                <w:lang w:eastAsia="en-GB"/>
              </w:rPr>
            </w:pPr>
            <w:r w:rsidRPr="005D4CD6">
              <w:rPr>
                <w:rFonts w:asciiTheme="minorHAnsi" w:hAnsiTheme="minorHAnsi" w:cstheme="minorHAnsi"/>
                <w:sz w:val="18"/>
                <w:szCs w:val="18"/>
                <w:lang w:eastAsia="en-GB"/>
              </w:rPr>
              <w:t>Frequency measurements</w:t>
            </w:r>
          </w:p>
        </w:tc>
        <w:tc>
          <w:tcPr>
            <w:tcW w:w="1984" w:type="dxa"/>
            <w:vAlign w:val="center"/>
          </w:tcPr>
          <w:p w14:paraId="22D59F6C" w14:textId="77777777" w:rsidR="00F06F6B" w:rsidRPr="005D4CD6" w:rsidRDefault="00F06F6B" w:rsidP="00534E65">
            <w:pPr>
              <w:jc w:val="center"/>
              <w:rPr>
                <w:rFonts w:asciiTheme="minorHAnsi" w:hAnsiTheme="minorHAnsi" w:cstheme="minorHAnsi"/>
                <w:sz w:val="18"/>
                <w:szCs w:val="18"/>
                <w:lang w:eastAsia="en-GB"/>
              </w:rPr>
            </w:pPr>
            <w:r w:rsidRPr="005D4CD6">
              <w:rPr>
                <w:rFonts w:asciiTheme="minorHAnsi" w:hAnsiTheme="minorHAnsi" w:cstheme="minorHAnsi"/>
                <w:sz w:val="18"/>
                <w:szCs w:val="18"/>
                <w:lang w:eastAsia="en-GB"/>
              </w:rPr>
              <w:t>10 kHz - 3 GHz</w:t>
            </w:r>
          </w:p>
        </w:tc>
        <w:tc>
          <w:tcPr>
            <w:tcW w:w="1559" w:type="dxa"/>
            <w:vAlign w:val="center"/>
          </w:tcPr>
          <w:p w14:paraId="7851BC69" w14:textId="77777777" w:rsidR="00F06F6B" w:rsidRPr="005D4CD6" w:rsidRDefault="00F06F6B" w:rsidP="00534E65">
            <w:pPr>
              <w:jc w:val="center"/>
              <w:rPr>
                <w:rFonts w:asciiTheme="minorHAnsi" w:hAnsiTheme="minorHAnsi" w:cstheme="minorHAnsi"/>
                <w:sz w:val="18"/>
                <w:szCs w:val="18"/>
                <w:lang w:eastAsia="en-GB"/>
              </w:rPr>
            </w:pPr>
            <w:r w:rsidRPr="005D4CD6">
              <w:rPr>
                <w:rFonts w:asciiTheme="minorHAnsi" w:hAnsiTheme="minorHAnsi" w:cstheme="minorHAnsi"/>
                <w:sz w:val="18"/>
                <w:szCs w:val="18"/>
                <w:lang w:eastAsia="en-GB"/>
              </w:rPr>
              <w:t>0500-1400</w:t>
            </w:r>
          </w:p>
        </w:tc>
        <w:tc>
          <w:tcPr>
            <w:tcW w:w="2256" w:type="dxa"/>
            <w:vAlign w:val="center"/>
          </w:tcPr>
          <w:p w14:paraId="72B60FFD" w14:textId="77777777" w:rsidR="00F06F6B" w:rsidRPr="005D4CD6" w:rsidRDefault="00F06F6B" w:rsidP="00534E65">
            <w:pPr>
              <w:spacing w:before="0"/>
              <w:jc w:val="center"/>
              <w:rPr>
                <w:rFonts w:asciiTheme="minorHAnsi" w:hAnsiTheme="minorHAnsi" w:cstheme="minorHAnsi"/>
                <w:sz w:val="18"/>
                <w:szCs w:val="18"/>
                <w:lang w:eastAsia="en-GB"/>
              </w:rPr>
            </w:pPr>
          </w:p>
        </w:tc>
      </w:tr>
      <w:tr w:rsidR="00F06F6B" w14:paraId="08AC3CEE" w14:textId="77777777" w:rsidTr="00534E65">
        <w:tc>
          <w:tcPr>
            <w:tcW w:w="1203" w:type="dxa"/>
            <w:vAlign w:val="center"/>
          </w:tcPr>
          <w:p w14:paraId="3262E08C" w14:textId="77777777" w:rsidR="00F06F6B" w:rsidRPr="005D4CD6" w:rsidRDefault="00F06F6B" w:rsidP="00534E65">
            <w:pPr>
              <w:jc w:val="center"/>
              <w:rPr>
                <w:rFonts w:asciiTheme="minorHAnsi" w:hAnsiTheme="minorHAnsi" w:cstheme="minorHAnsi"/>
                <w:sz w:val="18"/>
                <w:szCs w:val="18"/>
                <w:lang w:eastAsia="en-GB"/>
              </w:rPr>
            </w:pPr>
            <w:r w:rsidRPr="005D4CD6">
              <w:rPr>
                <w:rFonts w:asciiTheme="minorHAnsi" w:hAnsiTheme="minorHAnsi" w:cstheme="minorHAnsi"/>
                <w:sz w:val="18"/>
                <w:szCs w:val="18"/>
                <w:lang w:eastAsia="en-GB"/>
              </w:rPr>
              <w:t>53°10'21"N</w:t>
            </w:r>
            <w:r w:rsidRPr="005D4CD6">
              <w:rPr>
                <w:rFonts w:asciiTheme="minorHAnsi" w:hAnsiTheme="minorHAnsi" w:cstheme="minorHAnsi"/>
                <w:sz w:val="18"/>
                <w:szCs w:val="18"/>
                <w:lang w:eastAsia="en-GB"/>
              </w:rPr>
              <w:br/>
              <w:t>030°13'11"E</w:t>
            </w:r>
          </w:p>
        </w:tc>
        <w:tc>
          <w:tcPr>
            <w:tcW w:w="2053" w:type="dxa"/>
            <w:vAlign w:val="center"/>
          </w:tcPr>
          <w:p w14:paraId="164D2BC9" w14:textId="77777777" w:rsidR="00F06F6B" w:rsidRPr="005D4CD6" w:rsidRDefault="00F06F6B" w:rsidP="00534E65">
            <w:pPr>
              <w:jc w:val="center"/>
              <w:rPr>
                <w:rFonts w:asciiTheme="minorHAnsi" w:hAnsiTheme="minorHAnsi" w:cstheme="minorHAnsi"/>
                <w:sz w:val="18"/>
                <w:szCs w:val="18"/>
                <w:lang w:eastAsia="en-GB"/>
              </w:rPr>
            </w:pPr>
            <w:r w:rsidRPr="005D4CD6">
              <w:rPr>
                <w:rFonts w:asciiTheme="minorHAnsi" w:hAnsiTheme="minorHAnsi" w:cstheme="minorHAnsi"/>
                <w:sz w:val="18"/>
                <w:szCs w:val="18"/>
                <w:lang w:eastAsia="en-GB"/>
              </w:rPr>
              <w:t>Field strength or power flux-density measurements</w:t>
            </w:r>
          </w:p>
        </w:tc>
        <w:tc>
          <w:tcPr>
            <w:tcW w:w="1984" w:type="dxa"/>
            <w:vAlign w:val="center"/>
          </w:tcPr>
          <w:p w14:paraId="29957817" w14:textId="77777777" w:rsidR="00F06F6B" w:rsidRPr="005D4CD6" w:rsidRDefault="00F06F6B" w:rsidP="00534E65">
            <w:pPr>
              <w:jc w:val="center"/>
              <w:rPr>
                <w:rFonts w:asciiTheme="minorHAnsi" w:hAnsiTheme="minorHAnsi" w:cstheme="minorHAnsi"/>
                <w:sz w:val="18"/>
                <w:szCs w:val="18"/>
                <w:lang w:eastAsia="en-GB"/>
              </w:rPr>
            </w:pPr>
            <w:r w:rsidRPr="005D4CD6">
              <w:rPr>
                <w:rFonts w:asciiTheme="minorHAnsi" w:hAnsiTheme="minorHAnsi" w:cstheme="minorHAnsi"/>
                <w:sz w:val="18"/>
                <w:szCs w:val="18"/>
                <w:lang w:eastAsia="en-GB"/>
              </w:rPr>
              <w:t>10 kHz - 3 GHz</w:t>
            </w:r>
          </w:p>
        </w:tc>
        <w:tc>
          <w:tcPr>
            <w:tcW w:w="1559" w:type="dxa"/>
            <w:vAlign w:val="center"/>
          </w:tcPr>
          <w:p w14:paraId="662CDB6D" w14:textId="77777777" w:rsidR="00F06F6B" w:rsidRPr="005D4CD6" w:rsidRDefault="00F06F6B" w:rsidP="00534E65">
            <w:pPr>
              <w:jc w:val="center"/>
              <w:rPr>
                <w:rFonts w:asciiTheme="minorHAnsi" w:hAnsiTheme="minorHAnsi" w:cstheme="minorHAnsi"/>
                <w:sz w:val="18"/>
                <w:szCs w:val="18"/>
                <w:lang w:eastAsia="en-GB"/>
              </w:rPr>
            </w:pPr>
            <w:r w:rsidRPr="005D4CD6">
              <w:rPr>
                <w:rFonts w:asciiTheme="minorHAnsi" w:hAnsiTheme="minorHAnsi" w:cstheme="minorHAnsi"/>
                <w:sz w:val="18"/>
                <w:szCs w:val="18"/>
                <w:lang w:eastAsia="en-GB"/>
              </w:rPr>
              <w:t>0500-1400</w:t>
            </w:r>
          </w:p>
        </w:tc>
        <w:tc>
          <w:tcPr>
            <w:tcW w:w="2256" w:type="dxa"/>
            <w:vAlign w:val="center"/>
          </w:tcPr>
          <w:p w14:paraId="61EAD2F7" w14:textId="77777777" w:rsidR="00F06F6B" w:rsidRPr="005D4CD6" w:rsidRDefault="00F06F6B" w:rsidP="00534E65">
            <w:pPr>
              <w:spacing w:before="0"/>
              <w:jc w:val="center"/>
              <w:rPr>
                <w:rFonts w:asciiTheme="minorHAnsi" w:hAnsiTheme="minorHAnsi" w:cstheme="minorHAnsi"/>
                <w:sz w:val="18"/>
                <w:szCs w:val="18"/>
                <w:lang w:eastAsia="en-GB"/>
              </w:rPr>
            </w:pPr>
          </w:p>
        </w:tc>
      </w:tr>
      <w:tr w:rsidR="00F06F6B" w14:paraId="51BD7186" w14:textId="77777777" w:rsidTr="00534E65">
        <w:tc>
          <w:tcPr>
            <w:tcW w:w="1203" w:type="dxa"/>
            <w:vAlign w:val="center"/>
          </w:tcPr>
          <w:p w14:paraId="52AA18DA" w14:textId="77777777" w:rsidR="00F06F6B" w:rsidRPr="005D4CD6" w:rsidRDefault="00F06F6B" w:rsidP="00534E65">
            <w:pPr>
              <w:jc w:val="center"/>
              <w:rPr>
                <w:rFonts w:asciiTheme="minorHAnsi" w:hAnsiTheme="minorHAnsi" w:cstheme="minorHAnsi"/>
                <w:sz w:val="18"/>
                <w:szCs w:val="18"/>
                <w:lang w:eastAsia="en-GB"/>
              </w:rPr>
            </w:pPr>
            <w:r w:rsidRPr="005D4CD6">
              <w:rPr>
                <w:rFonts w:asciiTheme="minorHAnsi" w:hAnsiTheme="minorHAnsi" w:cstheme="minorHAnsi"/>
                <w:sz w:val="18"/>
                <w:szCs w:val="18"/>
                <w:lang w:eastAsia="en-GB"/>
              </w:rPr>
              <w:t>55°10'21"N</w:t>
            </w:r>
            <w:r w:rsidRPr="005D4CD6">
              <w:rPr>
                <w:rFonts w:asciiTheme="minorHAnsi" w:hAnsiTheme="minorHAnsi" w:cstheme="minorHAnsi"/>
                <w:sz w:val="18"/>
                <w:szCs w:val="18"/>
                <w:lang w:eastAsia="en-GB"/>
              </w:rPr>
              <w:br/>
              <w:t>030°13'11"E</w:t>
            </w:r>
          </w:p>
        </w:tc>
        <w:tc>
          <w:tcPr>
            <w:tcW w:w="2053" w:type="dxa"/>
            <w:vAlign w:val="center"/>
          </w:tcPr>
          <w:p w14:paraId="62884B58" w14:textId="77777777" w:rsidR="00F06F6B" w:rsidRPr="005D4CD6" w:rsidRDefault="00F06F6B" w:rsidP="00534E65">
            <w:pPr>
              <w:jc w:val="center"/>
              <w:rPr>
                <w:rFonts w:asciiTheme="minorHAnsi" w:hAnsiTheme="minorHAnsi" w:cstheme="minorHAnsi"/>
                <w:sz w:val="18"/>
                <w:szCs w:val="18"/>
                <w:lang w:eastAsia="en-GB"/>
              </w:rPr>
            </w:pPr>
            <w:r w:rsidRPr="005D4CD6">
              <w:rPr>
                <w:rFonts w:asciiTheme="minorHAnsi" w:hAnsiTheme="minorHAnsi" w:cstheme="minorHAnsi"/>
                <w:sz w:val="18"/>
                <w:szCs w:val="18"/>
                <w:lang w:eastAsia="en-GB"/>
              </w:rPr>
              <w:t>Direction-finding measurements</w:t>
            </w:r>
          </w:p>
        </w:tc>
        <w:tc>
          <w:tcPr>
            <w:tcW w:w="1984" w:type="dxa"/>
            <w:vAlign w:val="center"/>
          </w:tcPr>
          <w:p w14:paraId="21BF5B3E" w14:textId="77777777" w:rsidR="00F06F6B" w:rsidRPr="005D4CD6" w:rsidRDefault="00F06F6B" w:rsidP="00534E65">
            <w:pPr>
              <w:jc w:val="center"/>
              <w:rPr>
                <w:rFonts w:asciiTheme="minorHAnsi" w:hAnsiTheme="minorHAnsi" w:cstheme="minorHAnsi"/>
                <w:sz w:val="18"/>
                <w:szCs w:val="18"/>
                <w:lang w:eastAsia="en-GB"/>
              </w:rPr>
            </w:pPr>
            <w:r w:rsidRPr="005D4CD6">
              <w:rPr>
                <w:rFonts w:asciiTheme="minorHAnsi" w:hAnsiTheme="minorHAnsi" w:cstheme="minorHAnsi"/>
                <w:sz w:val="18"/>
                <w:szCs w:val="18"/>
                <w:lang w:eastAsia="en-GB"/>
              </w:rPr>
              <w:t>20 kHz - 3 GHz</w:t>
            </w:r>
          </w:p>
        </w:tc>
        <w:tc>
          <w:tcPr>
            <w:tcW w:w="1559" w:type="dxa"/>
            <w:vAlign w:val="center"/>
          </w:tcPr>
          <w:p w14:paraId="451C1F0F" w14:textId="77777777" w:rsidR="00F06F6B" w:rsidRPr="005D4CD6" w:rsidRDefault="00F06F6B" w:rsidP="00534E65">
            <w:pPr>
              <w:jc w:val="center"/>
              <w:rPr>
                <w:rFonts w:asciiTheme="minorHAnsi" w:hAnsiTheme="minorHAnsi" w:cstheme="minorHAnsi"/>
                <w:sz w:val="18"/>
                <w:szCs w:val="18"/>
                <w:lang w:eastAsia="en-GB"/>
              </w:rPr>
            </w:pPr>
            <w:r w:rsidRPr="005D4CD6">
              <w:rPr>
                <w:rFonts w:asciiTheme="minorHAnsi" w:hAnsiTheme="minorHAnsi" w:cstheme="minorHAnsi"/>
                <w:sz w:val="18"/>
                <w:szCs w:val="18"/>
                <w:lang w:eastAsia="en-GB"/>
              </w:rPr>
              <w:t>0500-1400</w:t>
            </w:r>
          </w:p>
        </w:tc>
        <w:tc>
          <w:tcPr>
            <w:tcW w:w="2256" w:type="dxa"/>
            <w:vAlign w:val="center"/>
          </w:tcPr>
          <w:p w14:paraId="62E04B81" w14:textId="77777777" w:rsidR="00F06F6B" w:rsidRPr="005D4CD6" w:rsidRDefault="00F06F6B" w:rsidP="00534E65">
            <w:pPr>
              <w:spacing w:before="0"/>
              <w:jc w:val="center"/>
              <w:rPr>
                <w:rFonts w:asciiTheme="minorHAnsi" w:hAnsiTheme="minorHAnsi" w:cstheme="minorHAnsi"/>
                <w:sz w:val="18"/>
                <w:szCs w:val="18"/>
                <w:lang w:eastAsia="en-GB"/>
              </w:rPr>
            </w:pPr>
            <w:r w:rsidRPr="005D4CD6">
              <w:rPr>
                <w:rFonts w:asciiTheme="minorHAnsi" w:hAnsiTheme="minorHAnsi" w:cstheme="minorHAnsi"/>
                <w:sz w:val="18"/>
                <w:szCs w:val="18"/>
                <w:lang w:eastAsia="en-GB"/>
              </w:rPr>
              <w:t>Correlative interferometer.</w:t>
            </w:r>
          </w:p>
        </w:tc>
      </w:tr>
      <w:tr w:rsidR="00F06F6B" w14:paraId="04210672" w14:textId="77777777" w:rsidTr="00534E65">
        <w:tc>
          <w:tcPr>
            <w:tcW w:w="1203" w:type="dxa"/>
            <w:vAlign w:val="center"/>
          </w:tcPr>
          <w:p w14:paraId="6BB8FD77" w14:textId="77777777" w:rsidR="00F06F6B" w:rsidRPr="005D4CD6" w:rsidRDefault="00F06F6B" w:rsidP="00534E65">
            <w:pPr>
              <w:jc w:val="center"/>
              <w:rPr>
                <w:rFonts w:asciiTheme="minorHAnsi" w:hAnsiTheme="minorHAnsi" w:cstheme="minorHAnsi"/>
                <w:sz w:val="18"/>
                <w:szCs w:val="18"/>
                <w:lang w:eastAsia="en-GB"/>
              </w:rPr>
            </w:pPr>
            <w:r w:rsidRPr="005D4CD6">
              <w:rPr>
                <w:rFonts w:asciiTheme="minorHAnsi" w:hAnsiTheme="minorHAnsi" w:cstheme="minorHAnsi"/>
                <w:sz w:val="18"/>
                <w:szCs w:val="18"/>
                <w:lang w:eastAsia="en-GB"/>
              </w:rPr>
              <w:t>55°10'21"N</w:t>
            </w:r>
            <w:r w:rsidRPr="005D4CD6">
              <w:rPr>
                <w:rFonts w:asciiTheme="minorHAnsi" w:hAnsiTheme="minorHAnsi" w:cstheme="minorHAnsi"/>
                <w:sz w:val="18"/>
                <w:szCs w:val="18"/>
                <w:lang w:eastAsia="en-GB"/>
              </w:rPr>
              <w:br/>
              <w:t>030°13'11"E</w:t>
            </w:r>
          </w:p>
        </w:tc>
        <w:tc>
          <w:tcPr>
            <w:tcW w:w="2053" w:type="dxa"/>
            <w:vAlign w:val="center"/>
          </w:tcPr>
          <w:p w14:paraId="32E0ABA0" w14:textId="77777777" w:rsidR="00F06F6B" w:rsidRPr="005D4CD6" w:rsidRDefault="00F06F6B" w:rsidP="00534E65">
            <w:pPr>
              <w:jc w:val="center"/>
              <w:rPr>
                <w:rFonts w:asciiTheme="minorHAnsi" w:hAnsiTheme="minorHAnsi" w:cstheme="minorHAnsi"/>
                <w:sz w:val="18"/>
                <w:szCs w:val="18"/>
                <w:lang w:eastAsia="en-GB"/>
              </w:rPr>
            </w:pPr>
            <w:r w:rsidRPr="005D4CD6">
              <w:rPr>
                <w:rFonts w:asciiTheme="minorHAnsi" w:hAnsiTheme="minorHAnsi" w:cstheme="minorHAnsi"/>
                <w:sz w:val="18"/>
                <w:szCs w:val="18"/>
                <w:lang w:eastAsia="en-GB"/>
              </w:rPr>
              <w:t>Bandwidth measurements</w:t>
            </w:r>
          </w:p>
        </w:tc>
        <w:tc>
          <w:tcPr>
            <w:tcW w:w="1984" w:type="dxa"/>
            <w:vAlign w:val="center"/>
          </w:tcPr>
          <w:p w14:paraId="7024FA74" w14:textId="77777777" w:rsidR="00F06F6B" w:rsidRPr="005D4CD6" w:rsidRDefault="00F06F6B" w:rsidP="00534E65">
            <w:pPr>
              <w:jc w:val="center"/>
              <w:rPr>
                <w:rFonts w:asciiTheme="minorHAnsi" w:hAnsiTheme="minorHAnsi" w:cstheme="minorHAnsi"/>
                <w:sz w:val="18"/>
                <w:szCs w:val="18"/>
                <w:lang w:eastAsia="en-GB"/>
              </w:rPr>
            </w:pPr>
            <w:r w:rsidRPr="005D4CD6">
              <w:rPr>
                <w:rFonts w:asciiTheme="minorHAnsi" w:hAnsiTheme="minorHAnsi" w:cstheme="minorHAnsi"/>
                <w:sz w:val="18"/>
                <w:szCs w:val="18"/>
                <w:lang w:eastAsia="en-GB"/>
              </w:rPr>
              <w:t>10 kHz - 3 GHz</w:t>
            </w:r>
          </w:p>
        </w:tc>
        <w:tc>
          <w:tcPr>
            <w:tcW w:w="1559" w:type="dxa"/>
            <w:vAlign w:val="center"/>
          </w:tcPr>
          <w:p w14:paraId="55A93278" w14:textId="77777777" w:rsidR="00F06F6B" w:rsidRPr="005D4CD6" w:rsidRDefault="00F06F6B" w:rsidP="00534E65">
            <w:pPr>
              <w:jc w:val="center"/>
              <w:rPr>
                <w:rFonts w:asciiTheme="minorHAnsi" w:hAnsiTheme="minorHAnsi" w:cstheme="minorHAnsi"/>
                <w:sz w:val="18"/>
                <w:szCs w:val="18"/>
                <w:lang w:eastAsia="en-GB"/>
              </w:rPr>
            </w:pPr>
            <w:r w:rsidRPr="005D4CD6">
              <w:rPr>
                <w:rFonts w:asciiTheme="minorHAnsi" w:hAnsiTheme="minorHAnsi" w:cstheme="minorHAnsi"/>
                <w:sz w:val="18"/>
                <w:szCs w:val="18"/>
                <w:lang w:eastAsia="en-GB"/>
              </w:rPr>
              <w:t>0500-1400</w:t>
            </w:r>
          </w:p>
        </w:tc>
        <w:tc>
          <w:tcPr>
            <w:tcW w:w="2256" w:type="dxa"/>
            <w:vAlign w:val="center"/>
          </w:tcPr>
          <w:p w14:paraId="57020906" w14:textId="77777777" w:rsidR="00F06F6B" w:rsidRPr="005D4CD6" w:rsidRDefault="00F06F6B" w:rsidP="00534E65">
            <w:pPr>
              <w:spacing w:before="0"/>
              <w:jc w:val="center"/>
              <w:rPr>
                <w:rFonts w:asciiTheme="minorHAnsi" w:hAnsiTheme="minorHAnsi" w:cstheme="minorHAnsi"/>
                <w:sz w:val="18"/>
                <w:szCs w:val="18"/>
                <w:lang w:eastAsia="en-GB"/>
              </w:rPr>
            </w:pPr>
          </w:p>
        </w:tc>
      </w:tr>
      <w:tr w:rsidR="00F06F6B" w14:paraId="5FB4D51A" w14:textId="77777777" w:rsidTr="00534E65">
        <w:tc>
          <w:tcPr>
            <w:tcW w:w="1203" w:type="dxa"/>
            <w:vAlign w:val="center"/>
          </w:tcPr>
          <w:p w14:paraId="02010009" w14:textId="77777777" w:rsidR="00F06F6B" w:rsidRPr="005D4CD6" w:rsidRDefault="00F06F6B" w:rsidP="00534E65">
            <w:pPr>
              <w:jc w:val="center"/>
              <w:rPr>
                <w:rFonts w:asciiTheme="minorHAnsi" w:hAnsiTheme="minorHAnsi" w:cstheme="minorHAnsi"/>
                <w:sz w:val="18"/>
                <w:szCs w:val="18"/>
                <w:lang w:eastAsia="en-GB"/>
              </w:rPr>
            </w:pPr>
            <w:r w:rsidRPr="005D4CD6">
              <w:rPr>
                <w:rFonts w:asciiTheme="minorHAnsi" w:hAnsiTheme="minorHAnsi" w:cstheme="minorHAnsi"/>
                <w:sz w:val="18"/>
                <w:szCs w:val="18"/>
                <w:lang w:eastAsia="en-GB"/>
              </w:rPr>
              <w:t>55°10'21"N</w:t>
            </w:r>
            <w:r w:rsidRPr="005D4CD6">
              <w:rPr>
                <w:rFonts w:asciiTheme="minorHAnsi" w:hAnsiTheme="minorHAnsi" w:cstheme="minorHAnsi"/>
                <w:sz w:val="18"/>
                <w:szCs w:val="18"/>
                <w:lang w:eastAsia="en-GB"/>
              </w:rPr>
              <w:br/>
              <w:t>030°13'11"E</w:t>
            </w:r>
          </w:p>
        </w:tc>
        <w:tc>
          <w:tcPr>
            <w:tcW w:w="2053" w:type="dxa"/>
            <w:vAlign w:val="center"/>
          </w:tcPr>
          <w:p w14:paraId="7B6B0AB8" w14:textId="77777777" w:rsidR="00F06F6B" w:rsidRPr="005D4CD6" w:rsidRDefault="00F06F6B" w:rsidP="00534E65">
            <w:pPr>
              <w:jc w:val="center"/>
              <w:rPr>
                <w:rFonts w:asciiTheme="minorHAnsi" w:hAnsiTheme="minorHAnsi" w:cstheme="minorHAnsi"/>
                <w:sz w:val="18"/>
                <w:szCs w:val="18"/>
                <w:lang w:eastAsia="en-GB"/>
              </w:rPr>
            </w:pPr>
            <w:r w:rsidRPr="005D4CD6">
              <w:rPr>
                <w:rFonts w:asciiTheme="minorHAnsi" w:hAnsiTheme="minorHAnsi" w:cstheme="minorHAnsi"/>
                <w:sz w:val="18"/>
                <w:szCs w:val="18"/>
                <w:lang w:eastAsia="en-GB"/>
              </w:rPr>
              <w:t>Automatic spectrum occupancy surveys</w:t>
            </w:r>
          </w:p>
        </w:tc>
        <w:tc>
          <w:tcPr>
            <w:tcW w:w="1984" w:type="dxa"/>
            <w:vAlign w:val="center"/>
          </w:tcPr>
          <w:p w14:paraId="5487308D" w14:textId="77777777" w:rsidR="00F06F6B" w:rsidRPr="005D4CD6" w:rsidRDefault="00F06F6B" w:rsidP="00534E65">
            <w:pPr>
              <w:jc w:val="center"/>
              <w:rPr>
                <w:rFonts w:asciiTheme="minorHAnsi" w:hAnsiTheme="minorHAnsi" w:cstheme="minorHAnsi"/>
                <w:sz w:val="18"/>
                <w:szCs w:val="18"/>
                <w:lang w:eastAsia="en-GB"/>
              </w:rPr>
            </w:pPr>
            <w:r w:rsidRPr="005D4CD6">
              <w:rPr>
                <w:rFonts w:asciiTheme="minorHAnsi" w:hAnsiTheme="minorHAnsi" w:cstheme="minorHAnsi"/>
                <w:sz w:val="18"/>
                <w:szCs w:val="18"/>
                <w:lang w:eastAsia="en-GB"/>
              </w:rPr>
              <w:t>10 kHz - 3 GHz</w:t>
            </w:r>
          </w:p>
        </w:tc>
        <w:tc>
          <w:tcPr>
            <w:tcW w:w="1559" w:type="dxa"/>
            <w:vAlign w:val="center"/>
          </w:tcPr>
          <w:p w14:paraId="615E7DCB" w14:textId="77777777" w:rsidR="00F06F6B" w:rsidRPr="005D4CD6" w:rsidRDefault="00F06F6B" w:rsidP="00534E65">
            <w:pPr>
              <w:jc w:val="center"/>
              <w:rPr>
                <w:rFonts w:asciiTheme="minorHAnsi" w:hAnsiTheme="minorHAnsi" w:cstheme="minorHAnsi"/>
                <w:sz w:val="18"/>
                <w:szCs w:val="18"/>
                <w:lang w:eastAsia="en-GB"/>
              </w:rPr>
            </w:pPr>
            <w:r w:rsidRPr="005D4CD6">
              <w:rPr>
                <w:rFonts w:asciiTheme="minorHAnsi" w:hAnsiTheme="minorHAnsi" w:cstheme="minorHAnsi"/>
                <w:sz w:val="18"/>
                <w:szCs w:val="18"/>
                <w:lang w:eastAsia="en-GB"/>
              </w:rPr>
              <w:t>0500-1400</w:t>
            </w:r>
          </w:p>
        </w:tc>
        <w:tc>
          <w:tcPr>
            <w:tcW w:w="2256" w:type="dxa"/>
            <w:vAlign w:val="center"/>
          </w:tcPr>
          <w:p w14:paraId="010CB628" w14:textId="77777777" w:rsidR="00F06F6B" w:rsidRPr="005D4CD6" w:rsidRDefault="00F06F6B" w:rsidP="00534E65">
            <w:pPr>
              <w:spacing w:before="0" w:line="240" w:lineRule="atLeast"/>
              <w:jc w:val="center"/>
              <w:rPr>
                <w:rFonts w:asciiTheme="minorHAnsi" w:hAnsiTheme="minorHAnsi" w:cstheme="minorHAnsi"/>
                <w:sz w:val="18"/>
                <w:szCs w:val="18"/>
                <w:lang w:eastAsia="en-GB"/>
              </w:rPr>
            </w:pPr>
          </w:p>
        </w:tc>
      </w:tr>
    </w:tbl>
    <w:p w14:paraId="3760259B" w14:textId="77777777" w:rsidR="00F06F6B" w:rsidRPr="00F06F6B" w:rsidRDefault="00F06F6B" w:rsidP="00F06F6B">
      <w:pPr>
        <w:pStyle w:val="Normalaftertitle"/>
        <w:rPr>
          <w:rFonts w:asciiTheme="minorHAnsi" w:hAnsiTheme="minorHAnsi" w:cstheme="minorHAnsi"/>
          <w:b/>
          <w:bCs/>
          <w:sz w:val="18"/>
          <w:szCs w:val="18"/>
          <w:lang w:val="en-US"/>
        </w:rPr>
      </w:pPr>
      <w:r w:rsidRPr="00F06F6B">
        <w:rPr>
          <w:rFonts w:asciiTheme="minorHAnsi" w:hAnsiTheme="minorHAnsi" w:cstheme="minorHAnsi"/>
          <w:b/>
          <w:bCs/>
          <w:sz w:val="18"/>
          <w:szCs w:val="18"/>
          <w:lang w:val="en-US"/>
        </w:rPr>
        <w:t>MLT – Malta</w:t>
      </w:r>
    </w:p>
    <w:p w14:paraId="7E8F8478" w14:textId="77777777" w:rsidR="00F06F6B" w:rsidRDefault="00F06F6B" w:rsidP="00F06F6B">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sz w:val="18"/>
          <w:szCs w:val="18"/>
        </w:rPr>
      </w:pPr>
      <w:r>
        <w:rPr>
          <w:rFonts w:asciiTheme="minorHAnsi" w:hAnsiTheme="minorHAnsi" w:cstheme="minorHAnsi"/>
          <w:b/>
          <w:sz w:val="18"/>
          <w:szCs w:val="18"/>
        </w:rPr>
        <w:tab/>
        <w:t>ADD</w:t>
      </w:r>
      <w:r w:rsidRPr="00D4463D">
        <w:rPr>
          <w:rFonts w:asciiTheme="minorHAnsi" w:hAnsiTheme="minorHAnsi" w:cstheme="minorHAnsi"/>
          <w:b/>
          <w:sz w:val="18"/>
          <w:szCs w:val="18"/>
        </w:rPr>
        <w:tab/>
      </w:r>
      <w:r>
        <w:rPr>
          <w:rFonts w:asciiTheme="minorHAnsi" w:hAnsiTheme="minorHAnsi" w:cstheme="minorHAnsi"/>
          <w:b/>
          <w:sz w:val="18"/>
          <w:szCs w:val="18"/>
        </w:rPr>
        <w:t>(Centralizing office)</w:t>
      </w:r>
    </w:p>
    <w:tbl>
      <w:tblPr>
        <w:tblStyle w:val="TableGrid"/>
        <w:tblW w:w="0" w:type="auto"/>
        <w:tblLook w:val="04A0" w:firstRow="1" w:lastRow="0" w:firstColumn="1" w:lastColumn="0" w:noHBand="0" w:noVBand="1"/>
      </w:tblPr>
      <w:tblGrid>
        <w:gridCol w:w="2830"/>
        <w:gridCol w:w="1701"/>
        <w:gridCol w:w="3119"/>
        <w:gridCol w:w="1149"/>
      </w:tblGrid>
      <w:tr w:rsidR="00F06F6B" w14:paraId="0B8A173C" w14:textId="77777777" w:rsidTr="00534E65">
        <w:tc>
          <w:tcPr>
            <w:tcW w:w="2830" w:type="dxa"/>
            <w:vAlign w:val="center"/>
          </w:tcPr>
          <w:p w14:paraId="62D9F5A3" w14:textId="77777777" w:rsidR="00F06F6B" w:rsidRPr="00864427"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3F5BE2">
              <w:rPr>
                <w:rFonts w:asciiTheme="minorHAnsi" w:hAnsiTheme="minorHAnsi" w:cstheme="minorHAnsi"/>
                <w:b/>
                <w:bCs/>
                <w:sz w:val="18"/>
                <w:szCs w:val="18"/>
                <w:lang w:eastAsia="en-GB"/>
              </w:rPr>
              <w:t>Centralizing office</w:t>
            </w:r>
          </w:p>
        </w:tc>
        <w:tc>
          <w:tcPr>
            <w:tcW w:w="1701" w:type="dxa"/>
            <w:vAlign w:val="center"/>
          </w:tcPr>
          <w:p w14:paraId="5EB16CC4" w14:textId="77777777" w:rsidR="00F06F6B" w:rsidRPr="00864427"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3F5BE2">
              <w:rPr>
                <w:rFonts w:asciiTheme="minorHAnsi" w:hAnsiTheme="minorHAnsi" w:cstheme="minorHAnsi"/>
                <w:b/>
                <w:bCs/>
                <w:sz w:val="18"/>
                <w:szCs w:val="18"/>
                <w:lang w:eastAsia="en-GB"/>
              </w:rPr>
              <w:t>Postal address</w:t>
            </w:r>
          </w:p>
        </w:tc>
        <w:tc>
          <w:tcPr>
            <w:tcW w:w="3119" w:type="dxa"/>
            <w:vAlign w:val="center"/>
          </w:tcPr>
          <w:p w14:paraId="57A69363" w14:textId="77777777" w:rsidR="00F06F6B" w:rsidRPr="00864427"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3F5BE2">
              <w:rPr>
                <w:rFonts w:asciiTheme="minorHAnsi" w:hAnsiTheme="minorHAnsi" w:cstheme="minorHAnsi"/>
                <w:b/>
                <w:bCs/>
                <w:sz w:val="18"/>
                <w:szCs w:val="18"/>
                <w:lang w:eastAsia="en-GB"/>
              </w:rPr>
              <w:t>Telephone, Telefax, Electronic-mail</w:t>
            </w:r>
          </w:p>
        </w:tc>
        <w:tc>
          <w:tcPr>
            <w:tcW w:w="1149" w:type="dxa"/>
            <w:vAlign w:val="center"/>
          </w:tcPr>
          <w:p w14:paraId="2C71244B" w14:textId="77777777" w:rsidR="00F06F6B" w:rsidRPr="00864427"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3F5BE2">
              <w:rPr>
                <w:rFonts w:asciiTheme="minorHAnsi" w:hAnsiTheme="minorHAnsi" w:cstheme="minorHAnsi"/>
                <w:b/>
                <w:bCs/>
                <w:sz w:val="18"/>
                <w:szCs w:val="18"/>
                <w:lang w:eastAsia="en-GB"/>
              </w:rPr>
              <w:t>Remarks</w:t>
            </w:r>
          </w:p>
        </w:tc>
      </w:tr>
      <w:tr w:rsidR="00F06F6B" w14:paraId="7102BE2A" w14:textId="77777777" w:rsidTr="00534E65">
        <w:tc>
          <w:tcPr>
            <w:tcW w:w="2830" w:type="dxa"/>
            <w:vAlign w:val="center"/>
          </w:tcPr>
          <w:p w14:paraId="4BA9FEEF" w14:textId="77777777" w:rsidR="00F06F6B" w:rsidRPr="00563568" w:rsidRDefault="00F06F6B" w:rsidP="00534E65">
            <w:pPr>
              <w:tabs>
                <w:tab w:val="clear" w:pos="567"/>
                <w:tab w:val="clear" w:pos="1276"/>
                <w:tab w:val="clear" w:pos="1843"/>
                <w:tab w:val="clear" w:pos="5387"/>
                <w:tab w:val="clear" w:pos="5954"/>
                <w:tab w:val="left" w:pos="851"/>
                <w:tab w:val="left" w:pos="1418"/>
              </w:tabs>
              <w:spacing w:after="120"/>
              <w:jc w:val="left"/>
              <w:rPr>
                <w:rFonts w:cs="Calibri"/>
                <w:b/>
                <w:bCs/>
                <w:sz w:val="18"/>
                <w:szCs w:val="18"/>
                <w:lang w:eastAsia="en-GB"/>
              </w:rPr>
            </w:pPr>
            <w:r w:rsidRPr="00563568">
              <w:rPr>
                <w:rFonts w:cs="Calibri"/>
                <w:b/>
                <w:bCs/>
                <w:sz w:val="18"/>
                <w:szCs w:val="18"/>
                <w:lang w:eastAsia="en-GB"/>
              </w:rPr>
              <w:t>Malta Communications Authority</w:t>
            </w:r>
          </w:p>
        </w:tc>
        <w:tc>
          <w:tcPr>
            <w:tcW w:w="1701" w:type="dxa"/>
            <w:vAlign w:val="center"/>
          </w:tcPr>
          <w:p w14:paraId="53A6021F" w14:textId="77777777" w:rsidR="00F06F6B" w:rsidRPr="00A06FE5" w:rsidRDefault="00F06F6B" w:rsidP="00534E65">
            <w:pPr>
              <w:tabs>
                <w:tab w:val="clear" w:pos="567"/>
                <w:tab w:val="clear" w:pos="1276"/>
                <w:tab w:val="clear" w:pos="1843"/>
                <w:tab w:val="clear" w:pos="5387"/>
                <w:tab w:val="clear" w:pos="5954"/>
                <w:tab w:val="left" w:pos="851"/>
                <w:tab w:val="left" w:pos="1418"/>
              </w:tabs>
              <w:spacing w:after="120"/>
              <w:jc w:val="left"/>
              <w:rPr>
                <w:rFonts w:cs="Calibri"/>
                <w:sz w:val="18"/>
                <w:szCs w:val="18"/>
                <w:lang w:eastAsia="en-GB"/>
              </w:rPr>
            </w:pPr>
            <w:r w:rsidRPr="00A06FE5">
              <w:rPr>
                <w:rFonts w:cs="Calibri"/>
                <w:sz w:val="18"/>
                <w:szCs w:val="18"/>
                <w:lang w:eastAsia="en-GB"/>
              </w:rPr>
              <w:t>Valletta Waterfront</w:t>
            </w:r>
            <w:r w:rsidRPr="00A06FE5">
              <w:rPr>
                <w:rFonts w:cs="Calibri"/>
                <w:sz w:val="18"/>
                <w:szCs w:val="18"/>
                <w:lang w:eastAsia="en-GB"/>
              </w:rPr>
              <w:br/>
              <w:t>Pinto Wharf</w:t>
            </w:r>
            <w:r w:rsidRPr="00A06FE5">
              <w:rPr>
                <w:rFonts w:cs="Calibri"/>
                <w:sz w:val="18"/>
                <w:szCs w:val="18"/>
                <w:lang w:eastAsia="en-GB"/>
              </w:rPr>
              <w:br/>
              <w:t>Floriana</w:t>
            </w:r>
            <w:r w:rsidRPr="00A06FE5">
              <w:rPr>
                <w:rFonts w:cs="Calibri"/>
                <w:sz w:val="18"/>
                <w:szCs w:val="18"/>
                <w:lang w:eastAsia="en-GB"/>
              </w:rPr>
              <w:br/>
              <w:t>FRN 1913</w:t>
            </w:r>
            <w:r w:rsidRPr="00A06FE5">
              <w:rPr>
                <w:rFonts w:cs="Calibri"/>
                <w:sz w:val="18"/>
                <w:szCs w:val="18"/>
                <w:lang w:eastAsia="en-GB"/>
              </w:rPr>
              <w:br/>
              <w:t>Malta</w:t>
            </w:r>
          </w:p>
        </w:tc>
        <w:tc>
          <w:tcPr>
            <w:tcW w:w="3119" w:type="dxa"/>
            <w:vAlign w:val="center"/>
          </w:tcPr>
          <w:p w14:paraId="22AC3D4D" w14:textId="77777777" w:rsidR="00F06F6B" w:rsidRPr="00A06FE5" w:rsidRDefault="00F06F6B" w:rsidP="00534E65">
            <w:pPr>
              <w:spacing w:line="240" w:lineRule="atLeast"/>
              <w:jc w:val="left"/>
              <w:rPr>
                <w:rFonts w:cs="Calibri"/>
                <w:sz w:val="18"/>
                <w:szCs w:val="18"/>
                <w:lang w:eastAsia="en-GB"/>
              </w:rPr>
            </w:pPr>
            <w:r w:rsidRPr="00A06FE5">
              <w:rPr>
                <w:rFonts w:cs="Calibri"/>
                <w:sz w:val="18"/>
                <w:szCs w:val="18"/>
                <w:lang w:eastAsia="en-GB"/>
              </w:rPr>
              <w:t>PHONE: +356 2133 6840</w:t>
            </w:r>
            <w:r w:rsidRPr="00A06FE5">
              <w:rPr>
                <w:rFonts w:cs="Calibri"/>
                <w:sz w:val="18"/>
                <w:szCs w:val="18"/>
                <w:lang w:eastAsia="en-GB"/>
              </w:rPr>
              <w:br/>
              <w:t>EMAIL: interference.mca@mca.org.mt</w:t>
            </w:r>
          </w:p>
        </w:tc>
        <w:tc>
          <w:tcPr>
            <w:tcW w:w="1149" w:type="dxa"/>
          </w:tcPr>
          <w:p w14:paraId="44B864E0" w14:textId="77777777" w:rsidR="00F06F6B"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rPr>
            </w:pPr>
          </w:p>
        </w:tc>
      </w:tr>
    </w:tbl>
    <w:p w14:paraId="11463477" w14:textId="77777777" w:rsidR="00F06F6B" w:rsidRPr="00D4463D" w:rsidRDefault="00F06F6B" w:rsidP="00F06F6B">
      <w:pPr>
        <w:tabs>
          <w:tab w:val="clear" w:pos="567"/>
          <w:tab w:val="clear" w:pos="1276"/>
          <w:tab w:val="clear" w:pos="1843"/>
          <w:tab w:val="clear" w:pos="5387"/>
          <w:tab w:val="clear" w:pos="5954"/>
          <w:tab w:val="left" w:pos="851"/>
          <w:tab w:val="left" w:pos="1418"/>
        </w:tabs>
        <w:spacing w:before="240" w:after="120"/>
        <w:rPr>
          <w:rFonts w:asciiTheme="minorHAnsi" w:hAnsiTheme="minorHAnsi" w:cstheme="minorHAnsi"/>
          <w:b/>
          <w:sz w:val="18"/>
          <w:szCs w:val="18"/>
        </w:rPr>
      </w:pPr>
      <w:r w:rsidRPr="00D4463D">
        <w:rPr>
          <w:rFonts w:asciiTheme="minorHAnsi" w:hAnsiTheme="minorHAnsi" w:cstheme="minorHAnsi"/>
          <w:b/>
          <w:bCs/>
          <w:sz w:val="18"/>
          <w:szCs w:val="18"/>
        </w:rPr>
        <w:tab/>
      </w:r>
      <w:r>
        <w:rPr>
          <w:rFonts w:asciiTheme="minorHAnsi" w:hAnsiTheme="minorHAnsi" w:cstheme="minorHAnsi"/>
          <w:b/>
          <w:sz w:val="18"/>
          <w:szCs w:val="18"/>
        </w:rPr>
        <w:t>ADD</w:t>
      </w:r>
      <w:r w:rsidRPr="00D4463D">
        <w:rPr>
          <w:rFonts w:asciiTheme="minorHAnsi" w:hAnsiTheme="minorHAnsi" w:cstheme="minorHAnsi"/>
          <w:b/>
          <w:sz w:val="18"/>
          <w:szCs w:val="18"/>
        </w:rPr>
        <w:tab/>
        <w:t>by alphabetical order</w:t>
      </w:r>
    </w:p>
    <w:p w14:paraId="4D577F96" w14:textId="77777777" w:rsidR="00F06F6B" w:rsidRPr="005B60F3" w:rsidRDefault="00F06F6B" w:rsidP="00F06F6B">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bCs/>
          <w:sz w:val="18"/>
          <w:szCs w:val="18"/>
          <w:lang w:eastAsia="en-GB"/>
        </w:rPr>
      </w:pPr>
      <w:r w:rsidRPr="00D4463D">
        <w:rPr>
          <w:rFonts w:asciiTheme="minorHAnsi" w:hAnsiTheme="minorHAnsi" w:cstheme="minorHAnsi"/>
          <w:b/>
          <w:sz w:val="18"/>
          <w:szCs w:val="18"/>
        </w:rPr>
        <w:tab/>
      </w:r>
      <w:r w:rsidRPr="00D4463D">
        <w:rPr>
          <w:rFonts w:asciiTheme="minorHAnsi" w:hAnsiTheme="minorHAnsi" w:cstheme="minorHAnsi"/>
          <w:b/>
          <w:sz w:val="18"/>
          <w:szCs w:val="18"/>
        </w:rPr>
        <w:tab/>
      </w:r>
      <w:r w:rsidRPr="00D4463D">
        <w:rPr>
          <w:rFonts w:asciiTheme="minorHAnsi" w:hAnsiTheme="minorHAnsi" w:cstheme="minorHAnsi"/>
          <w:sz w:val="18"/>
          <w:szCs w:val="18"/>
        </w:rPr>
        <w:t>Station:</w:t>
      </w:r>
      <w:r w:rsidRPr="00D4463D">
        <w:rPr>
          <w:rFonts w:asciiTheme="minorHAnsi" w:hAnsiTheme="minorHAnsi" w:cstheme="minorHAnsi"/>
          <w:b/>
          <w:bCs/>
          <w:sz w:val="18"/>
          <w:szCs w:val="18"/>
        </w:rPr>
        <w:t> </w:t>
      </w:r>
      <w:r>
        <w:rPr>
          <w:rFonts w:asciiTheme="minorHAnsi" w:eastAsia="SimSun" w:hAnsiTheme="minorHAnsi" w:cstheme="minorHAnsi"/>
          <w:b/>
          <w:bCs/>
          <w:sz w:val="18"/>
          <w:szCs w:val="18"/>
          <w:lang w:eastAsia="zh-CN"/>
        </w:rPr>
        <w:t xml:space="preserve"> </w:t>
      </w:r>
      <w:r w:rsidRPr="003C2363">
        <w:rPr>
          <w:rFonts w:asciiTheme="minorHAnsi" w:hAnsiTheme="minorHAnsi" w:cstheme="minorHAnsi"/>
          <w:b/>
          <w:bCs/>
          <w:sz w:val="18"/>
          <w:szCs w:val="18"/>
          <w:lang w:eastAsia="en-GB"/>
        </w:rPr>
        <w:t>Fawwara</w:t>
      </w:r>
    </w:p>
    <w:tbl>
      <w:tblPr>
        <w:tblStyle w:val="TableGrid"/>
        <w:tblW w:w="0" w:type="auto"/>
        <w:tblLook w:val="04A0" w:firstRow="1" w:lastRow="0" w:firstColumn="1" w:lastColumn="0" w:noHBand="0" w:noVBand="1"/>
      </w:tblPr>
      <w:tblGrid>
        <w:gridCol w:w="2689"/>
        <w:gridCol w:w="2976"/>
        <w:gridCol w:w="3390"/>
      </w:tblGrid>
      <w:tr w:rsidR="00F06F6B" w14:paraId="60E4E274" w14:textId="77777777" w:rsidTr="00534E65">
        <w:tc>
          <w:tcPr>
            <w:tcW w:w="2689" w:type="dxa"/>
          </w:tcPr>
          <w:p w14:paraId="30C68CD6"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Name of the station</w:t>
            </w:r>
          </w:p>
        </w:tc>
        <w:tc>
          <w:tcPr>
            <w:tcW w:w="2976" w:type="dxa"/>
          </w:tcPr>
          <w:p w14:paraId="4C15C46F"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Postal address</w:t>
            </w:r>
          </w:p>
        </w:tc>
        <w:tc>
          <w:tcPr>
            <w:tcW w:w="3390" w:type="dxa"/>
          </w:tcPr>
          <w:p w14:paraId="7A1DB63B"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Telephone, Telefax, Electronic-mail</w:t>
            </w:r>
          </w:p>
        </w:tc>
      </w:tr>
      <w:tr w:rsidR="00F06F6B" w14:paraId="0A6A5F84" w14:textId="77777777" w:rsidTr="00534E65">
        <w:tc>
          <w:tcPr>
            <w:tcW w:w="2689" w:type="dxa"/>
            <w:vAlign w:val="center"/>
          </w:tcPr>
          <w:p w14:paraId="47D06112" w14:textId="77777777" w:rsidR="00F06F6B" w:rsidRPr="003C2363"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3C2363">
              <w:rPr>
                <w:rFonts w:asciiTheme="minorHAnsi" w:hAnsiTheme="minorHAnsi" w:cstheme="minorHAnsi"/>
                <w:b/>
                <w:bCs/>
                <w:sz w:val="18"/>
                <w:szCs w:val="18"/>
                <w:lang w:eastAsia="en-GB"/>
              </w:rPr>
              <w:t>Fawwara</w:t>
            </w:r>
          </w:p>
        </w:tc>
        <w:tc>
          <w:tcPr>
            <w:tcW w:w="2976" w:type="dxa"/>
            <w:vAlign w:val="center"/>
          </w:tcPr>
          <w:p w14:paraId="2028BCB8" w14:textId="77777777" w:rsidR="00F06F6B" w:rsidRPr="003C2363"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3C2363">
              <w:rPr>
                <w:rFonts w:asciiTheme="minorHAnsi" w:hAnsiTheme="minorHAnsi" w:cstheme="minorHAnsi"/>
                <w:sz w:val="18"/>
                <w:szCs w:val="18"/>
                <w:lang w:eastAsia="en-GB"/>
              </w:rPr>
              <w:t>MATS Radar site</w:t>
            </w:r>
            <w:r w:rsidRPr="003C2363">
              <w:rPr>
                <w:rFonts w:asciiTheme="minorHAnsi" w:hAnsiTheme="minorHAnsi" w:cstheme="minorHAnsi"/>
                <w:sz w:val="18"/>
                <w:szCs w:val="18"/>
                <w:lang w:eastAsia="en-GB"/>
              </w:rPr>
              <w:br/>
              <w:t>Fawwara</w:t>
            </w:r>
          </w:p>
        </w:tc>
        <w:tc>
          <w:tcPr>
            <w:tcW w:w="3390" w:type="dxa"/>
            <w:vAlign w:val="center"/>
          </w:tcPr>
          <w:p w14:paraId="55DC95C4" w14:textId="77777777" w:rsidR="00F06F6B" w:rsidRPr="003C2363"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3C2363">
              <w:rPr>
                <w:rFonts w:asciiTheme="minorHAnsi" w:hAnsiTheme="minorHAnsi" w:cstheme="minorHAnsi"/>
                <w:sz w:val="18"/>
                <w:szCs w:val="18"/>
                <w:lang w:eastAsia="en-GB"/>
              </w:rPr>
              <w:t>PHONE: +356 2133 6840</w:t>
            </w:r>
            <w:r w:rsidRPr="003C2363">
              <w:rPr>
                <w:rFonts w:asciiTheme="minorHAnsi" w:hAnsiTheme="minorHAnsi" w:cstheme="minorHAnsi"/>
                <w:sz w:val="18"/>
                <w:szCs w:val="18"/>
                <w:lang w:eastAsia="en-GB"/>
              </w:rPr>
              <w:br/>
              <w:t>EMAIL: interference.mca@mca.org.mt</w:t>
            </w:r>
          </w:p>
        </w:tc>
      </w:tr>
    </w:tbl>
    <w:p w14:paraId="2DDF003B" w14:textId="77777777" w:rsidR="00F06F6B" w:rsidRDefault="00F06F6B" w:rsidP="00F06F6B"/>
    <w:tbl>
      <w:tblPr>
        <w:tblStyle w:val="TableGrid"/>
        <w:tblW w:w="0" w:type="auto"/>
        <w:tblLook w:val="04A0" w:firstRow="1" w:lastRow="0" w:firstColumn="1" w:lastColumn="0" w:noHBand="0" w:noVBand="1"/>
      </w:tblPr>
      <w:tblGrid>
        <w:gridCol w:w="1203"/>
        <w:gridCol w:w="1769"/>
        <w:gridCol w:w="1701"/>
        <w:gridCol w:w="1559"/>
        <w:gridCol w:w="2823"/>
      </w:tblGrid>
      <w:tr w:rsidR="00F06F6B" w14:paraId="366B44B2" w14:textId="77777777" w:rsidTr="00F06F6B">
        <w:trPr>
          <w:tblHeader/>
        </w:trPr>
        <w:tc>
          <w:tcPr>
            <w:tcW w:w="1203" w:type="dxa"/>
          </w:tcPr>
          <w:p w14:paraId="5F189087"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Geographical coordinates</w:t>
            </w:r>
          </w:p>
        </w:tc>
        <w:tc>
          <w:tcPr>
            <w:tcW w:w="1769" w:type="dxa"/>
          </w:tcPr>
          <w:p w14:paraId="4C6D749E"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Types of measurements</w:t>
            </w:r>
          </w:p>
        </w:tc>
        <w:tc>
          <w:tcPr>
            <w:tcW w:w="1701" w:type="dxa"/>
          </w:tcPr>
          <w:p w14:paraId="1E1FA89E"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Ranges of frequencies for each measurement</w:t>
            </w:r>
          </w:p>
        </w:tc>
        <w:tc>
          <w:tcPr>
            <w:tcW w:w="1559" w:type="dxa"/>
          </w:tcPr>
          <w:p w14:paraId="3F94795C"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Hours of service (UTC)</w:t>
            </w:r>
          </w:p>
        </w:tc>
        <w:tc>
          <w:tcPr>
            <w:tcW w:w="2823" w:type="dxa"/>
          </w:tcPr>
          <w:p w14:paraId="3E008E98"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Remarks</w:t>
            </w:r>
          </w:p>
        </w:tc>
      </w:tr>
      <w:tr w:rsidR="00F06F6B" w14:paraId="0520089B" w14:textId="77777777" w:rsidTr="00534E65">
        <w:tc>
          <w:tcPr>
            <w:tcW w:w="1203" w:type="dxa"/>
            <w:vAlign w:val="center"/>
          </w:tcPr>
          <w:p w14:paraId="4C373495" w14:textId="77777777" w:rsidR="00F06F6B" w:rsidRPr="003C2363" w:rsidRDefault="00F06F6B" w:rsidP="00534E65">
            <w:pPr>
              <w:jc w:val="left"/>
              <w:rPr>
                <w:rFonts w:asciiTheme="minorHAnsi" w:hAnsiTheme="minorHAnsi" w:cstheme="minorHAnsi"/>
                <w:sz w:val="18"/>
                <w:szCs w:val="18"/>
                <w:lang w:eastAsia="en-GB"/>
              </w:rPr>
            </w:pPr>
            <w:r w:rsidRPr="003C2363">
              <w:rPr>
                <w:rFonts w:asciiTheme="minorHAnsi" w:hAnsiTheme="minorHAnsi" w:cstheme="minorHAnsi"/>
                <w:sz w:val="18"/>
                <w:szCs w:val="18"/>
                <w:lang w:eastAsia="en-GB"/>
              </w:rPr>
              <w:t>35°50'32"N</w:t>
            </w:r>
            <w:r w:rsidRPr="003C2363">
              <w:rPr>
                <w:rFonts w:asciiTheme="minorHAnsi" w:hAnsiTheme="minorHAnsi" w:cstheme="minorHAnsi"/>
                <w:sz w:val="18"/>
                <w:szCs w:val="18"/>
                <w:lang w:eastAsia="en-GB"/>
              </w:rPr>
              <w:br/>
              <w:t>014°24'56"E</w:t>
            </w:r>
          </w:p>
        </w:tc>
        <w:tc>
          <w:tcPr>
            <w:tcW w:w="1769" w:type="dxa"/>
            <w:vAlign w:val="center"/>
          </w:tcPr>
          <w:p w14:paraId="7CE922C0" w14:textId="77777777" w:rsidR="00F06F6B" w:rsidRPr="003C2363" w:rsidRDefault="00F06F6B" w:rsidP="00534E65">
            <w:pPr>
              <w:jc w:val="left"/>
              <w:rPr>
                <w:rFonts w:asciiTheme="minorHAnsi" w:hAnsiTheme="minorHAnsi" w:cstheme="minorHAnsi"/>
                <w:sz w:val="18"/>
                <w:szCs w:val="18"/>
                <w:lang w:eastAsia="en-GB"/>
              </w:rPr>
            </w:pPr>
            <w:r w:rsidRPr="003C2363">
              <w:rPr>
                <w:rFonts w:asciiTheme="minorHAnsi" w:hAnsiTheme="minorHAnsi" w:cstheme="minorHAnsi"/>
                <w:sz w:val="18"/>
                <w:szCs w:val="18"/>
                <w:lang w:eastAsia="en-GB"/>
              </w:rPr>
              <w:t>Frequency measurements</w:t>
            </w:r>
          </w:p>
        </w:tc>
        <w:tc>
          <w:tcPr>
            <w:tcW w:w="1701" w:type="dxa"/>
            <w:vAlign w:val="center"/>
          </w:tcPr>
          <w:p w14:paraId="16E70BCD" w14:textId="77777777" w:rsidR="00F06F6B" w:rsidRPr="003C2363" w:rsidRDefault="00F06F6B" w:rsidP="00534E65">
            <w:pPr>
              <w:jc w:val="left"/>
              <w:rPr>
                <w:rFonts w:asciiTheme="minorHAnsi" w:hAnsiTheme="minorHAnsi" w:cstheme="minorHAnsi"/>
                <w:sz w:val="18"/>
                <w:szCs w:val="18"/>
                <w:lang w:eastAsia="en-GB"/>
              </w:rPr>
            </w:pPr>
            <w:r w:rsidRPr="003C2363">
              <w:rPr>
                <w:rFonts w:asciiTheme="minorHAnsi" w:hAnsiTheme="minorHAnsi" w:cstheme="minorHAnsi"/>
                <w:sz w:val="18"/>
                <w:szCs w:val="18"/>
                <w:lang w:eastAsia="en-GB"/>
              </w:rPr>
              <w:t>100 kHz - 18 GHz</w:t>
            </w:r>
          </w:p>
        </w:tc>
        <w:tc>
          <w:tcPr>
            <w:tcW w:w="1559" w:type="dxa"/>
            <w:vAlign w:val="center"/>
          </w:tcPr>
          <w:p w14:paraId="38BC6840" w14:textId="77777777" w:rsidR="00F06F6B" w:rsidRPr="003C2363" w:rsidRDefault="00F06F6B" w:rsidP="00534E65">
            <w:pPr>
              <w:jc w:val="left"/>
              <w:rPr>
                <w:rFonts w:asciiTheme="minorHAnsi" w:hAnsiTheme="minorHAnsi" w:cstheme="minorHAnsi"/>
                <w:sz w:val="18"/>
                <w:szCs w:val="18"/>
                <w:lang w:eastAsia="en-GB"/>
              </w:rPr>
            </w:pPr>
            <w:r w:rsidRPr="003C2363">
              <w:rPr>
                <w:rFonts w:asciiTheme="minorHAnsi" w:hAnsiTheme="minorHAnsi" w:cstheme="minorHAnsi"/>
                <w:sz w:val="18"/>
                <w:szCs w:val="18"/>
                <w:lang w:eastAsia="en-GB"/>
              </w:rPr>
              <w:t>24 X 7 BASIS</w:t>
            </w:r>
          </w:p>
        </w:tc>
        <w:tc>
          <w:tcPr>
            <w:tcW w:w="2823" w:type="dxa"/>
            <w:vAlign w:val="center"/>
          </w:tcPr>
          <w:p w14:paraId="2EF8429B" w14:textId="77777777" w:rsidR="00F06F6B" w:rsidRPr="003C2363" w:rsidRDefault="00F06F6B" w:rsidP="00534E65">
            <w:pPr>
              <w:spacing w:before="0"/>
              <w:jc w:val="left"/>
              <w:rPr>
                <w:rFonts w:asciiTheme="minorHAnsi" w:hAnsiTheme="minorHAnsi" w:cstheme="minorHAnsi"/>
                <w:sz w:val="18"/>
                <w:szCs w:val="18"/>
                <w:lang w:eastAsia="en-GB"/>
              </w:rPr>
            </w:pPr>
          </w:p>
        </w:tc>
      </w:tr>
      <w:tr w:rsidR="00F06F6B" w14:paraId="21C1722E" w14:textId="77777777" w:rsidTr="00534E65">
        <w:tc>
          <w:tcPr>
            <w:tcW w:w="1203" w:type="dxa"/>
            <w:vAlign w:val="center"/>
          </w:tcPr>
          <w:p w14:paraId="38F6E30C" w14:textId="77777777" w:rsidR="00F06F6B" w:rsidRPr="003C2363" w:rsidRDefault="00F06F6B" w:rsidP="00534E65">
            <w:pPr>
              <w:jc w:val="left"/>
              <w:rPr>
                <w:rFonts w:asciiTheme="minorHAnsi" w:hAnsiTheme="minorHAnsi" w:cstheme="minorHAnsi"/>
                <w:sz w:val="18"/>
                <w:szCs w:val="18"/>
                <w:lang w:eastAsia="en-GB"/>
              </w:rPr>
            </w:pPr>
            <w:r w:rsidRPr="003C2363">
              <w:rPr>
                <w:rFonts w:asciiTheme="minorHAnsi" w:hAnsiTheme="minorHAnsi" w:cstheme="minorHAnsi"/>
                <w:sz w:val="18"/>
                <w:szCs w:val="18"/>
                <w:lang w:eastAsia="en-GB"/>
              </w:rPr>
              <w:t>35°50'32"N</w:t>
            </w:r>
            <w:r w:rsidRPr="003C2363">
              <w:rPr>
                <w:rFonts w:asciiTheme="minorHAnsi" w:hAnsiTheme="minorHAnsi" w:cstheme="minorHAnsi"/>
                <w:sz w:val="18"/>
                <w:szCs w:val="18"/>
                <w:lang w:eastAsia="en-GB"/>
              </w:rPr>
              <w:br/>
              <w:t>014°24'56"E</w:t>
            </w:r>
          </w:p>
        </w:tc>
        <w:tc>
          <w:tcPr>
            <w:tcW w:w="1769" w:type="dxa"/>
            <w:vAlign w:val="center"/>
          </w:tcPr>
          <w:p w14:paraId="72711ACC" w14:textId="77777777" w:rsidR="00F06F6B" w:rsidRPr="003C2363" w:rsidRDefault="00F06F6B" w:rsidP="00534E65">
            <w:pPr>
              <w:jc w:val="left"/>
              <w:rPr>
                <w:rFonts w:asciiTheme="minorHAnsi" w:hAnsiTheme="minorHAnsi" w:cstheme="minorHAnsi"/>
                <w:sz w:val="18"/>
                <w:szCs w:val="18"/>
                <w:lang w:eastAsia="en-GB"/>
              </w:rPr>
            </w:pPr>
            <w:r w:rsidRPr="003C2363">
              <w:rPr>
                <w:rFonts w:asciiTheme="minorHAnsi" w:hAnsiTheme="minorHAnsi" w:cstheme="minorHAnsi"/>
                <w:sz w:val="18"/>
                <w:szCs w:val="18"/>
                <w:lang w:eastAsia="en-GB"/>
              </w:rPr>
              <w:t>Field strength or power flux-density measurements</w:t>
            </w:r>
          </w:p>
        </w:tc>
        <w:tc>
          <w:tcPr>
            <w:tcW w:w="1701" w:type="dxa"/>
            <w:vAlign w:val="center"/>
          </w:tcPr>
          <w:p w14:paraId="781E0356" w14:textId="77777777" w:rsidR="00F06F6B" w:rsidRPr="003C2363" w:rsidRDefault="00F06F6B" w:rsidP="00534E65">
            <w:pPr>
              <w:jc w:val="left"/>
              <w:rPr>
                <w:rFonts w:asciiTheme="minorHAnsi" w:hAnsiTheme="minorHAnsi" w:cstheme="minorHAnsi"/>
                <w:sz w:val="18"/>
                <w:szCs w:val="18"/>
                <w:lang w:eastAsia="en-GB"/>
              </w:rPr>
            </w:pPr>
            <w:r w:rsidRPr="003C2363">
              <w:rPr>
                <w:rFonts w:asciiTheme="minorHAnsi" w:hAnsiTheme="minorHAnsi" w:cstheme="minorHAnsi"/>
                <w:sz w:val="18"/>
                <w:szCs w:val="18"/>
                <w:lang w:eastAsia="en-GB"/>
              </w:rPr>
              <w:t>100 kHz - 18 GHz</w:t>
            </w:r>
          </w:p>
        </w:tc>
        <w:tc>
          <w:tcPr>
            <w:tcW w:w="1559" w:type="dxa"/>
            <w:vAlign w:val="center"/>
          </w:tcPr>
          <w:p w14:paraId="3272E491" w14:textId="77777777" w:rsidR="00F06F6B" w:rsidRPr="003C2363" w:rsidRDefault="00F06F6B" w:rsidP="00534E65">
            <w:pPr>
              <w:jc w:val="left"/>
              <w:rPr>
                <w:rFonts w:asciiTheme="minorHAnsi" w:hAnsiTheme="minorHAnsi" w:cstheme="minorHAnsi"/>
                <w:sz w:val="18"/>
                <w:szCs w:val="18"/>
                <w:lang w:eastAsia="en-GB"/>
              </w:rPr>
            </w:pPr>
            <w:r w:rsidRPr="003C2363">
              <w:rPr>
                <w:rFonts w:asciiTheme="minorHAnsi" w:hAnsiTheme="minorHAnsi" w:cstheme="minorHAnsi"/>
                <w:sz w:val="18"/>
                <w:szCs w:val="18"/>
                <w:lang w:eastAsia="en-GB"/>
              </w:rPr>
              <w:t>24 X 7 BASIS</w:t>
            </w:r>
          </w:p>
        </w:tc>
        <w:tc>
          <w:tcPr>
            <w:tcW w:w="2823" w:type="dxa"/>
            <w:vAlign w:val="center"/>
          </w:tcPr>
          <w:p w14:paraId="7CB75EEC" w14:textId="77777777" w:rsidR="00F06F6B" w:rsidRPr="003C2363" w:rsidRDefault="00F06F6B" w:rsidP="00534E65">
            <w:pPr>
              <w:spacing w:before="0"/>
              <w:jc w:val="left"/>
              <w:rPr>
                <w:rFonts w:asciiTheme="minorHAnsi" w:hAnsiTheme="minorHAnsi" w:cstheme="minorHAnsi"/>
                <w:sz w:val="18"/>
                <w:szCs w:val="18"/>
                <w:lang w:eastAsia="en-GB"/>
              </w:rPr>
            </w:pPr>
            <w:r w:rsidRPr="003C2363">
              <w:rPr>
                <w:rFonts w:asciiTheme="minorHAnsi" w:hAnsiTheme="minorHAnsi" w:cstheme="minorHAnsi"/>
                <w:sz w:val="18"/>
                <w:szCs w:val="18"/>
                <w:lang w:eastAsia="en-GB"/>
              </w:rPr>
              <w:t>Field strength measurements are carried out using omnidirectional antennas situated at rooftop level, hence any reflections may impact the accuracy of measurements.</w:t>
            </w:r>
          </w:p>
        </w:tc>
      </w:tr>
      <w:tr w:rsidR="00F06F6B" w14:paraId="1D328BE4" w14:textId="77777777" w:rsidTr="00534E65">
        <w:tc>
          <w:tcPr>
            <w:tcW w:w="1203" w:type="dxa"/>
            <w:vAlign w:val="center"/>
          </w:tcPr>
          <w:p w14:paraId="15461EAA" w14:textId="77777777" w:rsidR="00F06F6B" w:rsidRPr="003C2363" w:rsidRDefault="00F06F6B" w:rsidP="00534E65">
            <w:pPr>
              <w:jc w:val="left"/>
              <w:rPr>
                <w:rFonts w:asciiTheme="minorHAnsi" w:hAnsiTheme="minorHAnsi" w:cstheme="minorHAnsi"/>
                <w:sz w:val="18"/>
                <w:szCs w:val="18"/>
                <w:lang w:eastAsia="en-GB"/>
              </w:rPr>
            </w:pPr>
          </w:p>
        </w:tc>
        <w:tc>
          <w:tcPr>
            <w:tcW w:w="1769" w:type="dxa"/>
            <w:vAlign w:val="center"/>
          </w:tcPr>
          <w:p w14:paraId="3E130BF7" w14:textId="77777777" w:rsidR="00F06F6B" w:rsidRPr="003C2363" w:rsidRDefault="00F06F6B" w:rsidP="00534E65">
            <w:pPr>
              <w:jc w:val="left"/>
              <w:rPr>
                <w:rFonts w:asciiTheme="minorHAnsi" w:hAnsiTheme="minorHAnsi" w:cstheme="minorHAnsi"/>
                <w:sz w:val="18"/>
                <w:szCs w:val="18"/>
                <w:lang w:eastAsia="en-GB"/>
              </w:rPr>
            </w:pPr>
            <w:r w:rsidRPr="003C2363">
              <w:rPr>
                <w:rFonts w:asciiTheme="minorHAnsi" w:hAnsiTheme="minorHAnsi" w:cstheme="minorHAnsi"/>
                <w:sz w:val="18"/>
                <w:szCs w:val="18"/>
                <w:lang w:eastAsia="en-GB"/>
              </w:rPr>
              <w:t>Direction-finding measurements</w:t>
            </w:r>
          </w:p>
        </w:tc>
        <w:tc>
          <w:tcPr>
            <w:tcW w:w="1701" w:type="dxa"/>
            <w:vAlign w:val="center"/>
          </w:tcPr>
          <w:p w14:paraId="7BBEE303" w14:textId="77777777" w:rsidR="00F06F6B" w:rsidRPr="003C2363" w:rsidRDefault="00F06F6B" w:rsidP="00534E65">
            <w:pPr>
              <w:jc w:val="left"/>
              <w:rPr>
                <w:rFonts w:asciiTheme="minorHAnsi" w:hAnsiTheme="minorHAnsi" w:cstheme="minorHAnsi"/>
                <w:sz w:val="18"/>
                <w:szCs w:val="18"/>
                <w:lang w:eastAsia="en-GB"/>
              </w:rPr>
            </w:pPr>
          </w:p>
        </w:tc>
        <w:tc>
          <w:tcPr>
            <w:tcW w:w="1559" w:type="dxa"/>
            <w:vAlign w:val="center"/>
          </w:tcPr>
          <w:p w14:paraId="6517D396" w14:textId="77777777" w:rsidR="00F06F6B" w:rsidRPr="003C2363" w:rsidRDefault="00F06F6B" w:rsidP="00534E65">
            <w:pPr>
              <w:jc w:val="left"/>
              <w:rPr>
                <w:rFonts w:asciiTheme="minorHAnsi" w:hAnsiTheme="minorHAnsi" w:cstheme="minorHAnsi"/>
                <w:sz w:val="18"/>
                <w:szCs w:val="18"/>
                <w:lang w:eastAsia="en-GB"/>
              </w:rPr>
            </w:pPr>
          </w:p>
        </w:tc>
        <w:tc>
          <w:tcPr>
            <w:tcW w:w="2823" w:type="dxa"/>
            <w:vAlign w:val="center"/>
          </w:tcPr>
          <w:p w14:paraId="5E1D181A" w14:textId="77777777" w:rsidR="00F06F6B" w:rsidRPr="003C2363" w:rsidRDefault="00F06F6B" w:rsidP="00534E65">
            <w:pPr>
              <w:spacing w:before="0"/>
              <w:jc w:val="left"/>
              <w:rPr>
                <w:rFonts w:asciiTheme="minorHAnsi" w:hAnsiTheme="minorHAnsi" w:cstheme="minorHAnsi"/>
                <w:sz w:val="18"/>
                <w:szCs w:val="18"/>
                <w:lang w:eastAsia="en-GB"/>
              </w:rPr>
            </w:pPr>
            <w:r w:rsidRPr="003C2363">
              <w:rPr>
                <w:rFonts w:asciiTheme="minorHAnsi" w:hAnsiTheme="minorHAnsi" w:cstheme="minorHAnsi"/>
                <w:sz w:val="18"/>
                <w:szCs w:val="18"/>
                <w:lang w:eastAsia="en-GB"/>
              </w:rPr>
              <w:t>The monitoring system is capable to geolocate signals using the Time Difference of Arrival (TDOA) technique, provided that the same signal is received at the 3 monitoring locations. The frequency range of this capability is between 100 kHz and 18 GHz, with varying levels of accuracy.</w:t>
            </w:r>
          </w:p>
        </w:tc>
      </w:tr>
      <w:tr w:rsidR="00F06F6B" w14:paraId="62E368D9" w14:textId="77777777" w:rsidTr="00534E65">
        <w:tc>
          <w:tcPr>
            <w:tcW w:w="1203" w:type="dxa"/>
            <w:vAlign w:val="center"/>
          </w:tcPr>
          <w:p w14:paraId="372D79A1" w14:textId="77777777" w:rsidR="00F06F6B" w:rsidRPr="003C2363" w:rsidRDefault="00F06F6B" w:rsidP="00534E65">
            <w:pPr>
              <w:jc w:val="left"/>
              <w:rPr>
                <w:rFonts w:asciiTheme="minorHAnsi" w:hAnsiTheme="minorHAnsi" w:cstheme="minorHAnsi"/>
                <w:sz w:val="18"/>
                <w:szCs w:val="18"/>
                <w:lang w:eastAsia="en-GB"/>
              </w:rPr>
            </w:pPr>
            <w:r w:rsidRPr="003C2363">
              <w:rPr>
                <w:rFonts w:asciiTheme="minorHAnsi" w:hAnsiTheme="minorHAnsi" w:cstheme="minorHAnsi"/>
                <w:sz w:val="18"/>
                <w:szCs w:val="18"/>
                <w:lang w:eastAsia="en-GB"/>
              </w:rPr>
              <w:t>35°50'32"N</w:t>
            </w:r>
            <w:r w:rsidRPr="003C2363">
              <w:rPr>
                <w:rFonts w:asciiTheme="minorHAnsi" w:hAnsiTheme="minorHAnsi" w:cstheme="minorHAnsi"/>
                <w:sz w:val="18"/>
                <w:szCs w:val="18"/>
                <w:lang w:eastAsia="en-GB"/>
              </w:rPr>
              <w:br/>
              <w:t>014°24'56"E</w:t>
            </w:r>
          </w:p>
        </w:tc>
        <w:tc>
          <w:tcPr>
            <w:tcW w:w="1769" w:type="dxa"/>
            <w:vAlign w:val="center"/>
          </w:tcPr>
          <w:p w14:paraId="669FDA1F" w14:textId="77777777" w:rsidR="00F06F6B" w:rsidRPr="003C2363" w:rsidRDefault="00F06F6B" w:rsidP="00534E65">
            <w:pPr>
              <w:jc w:val="left"/>
              <w:rPr>
                <w:rFonts w:asciiTheme="minorHAnsi" w:hAnsiTheme="minorHAnsi" w:cstheme="minorHAnsi"/>
                <w:sz w:val="18"/>
                <w:szCs w:val="18"/>
                <w:lang w:eastAsia="en-GB"/>
              </w:rPr>
            </w:pPr>
            <w:r w:rsidRPr="003C2363">
              <w:rPr>
                <w:rFonts w:asciiTheme="minorHAnsi" w:hAnsiTheme="minorHAnsi" w:cstheme="minorHAnsi"/>
                <w:sz w:val="18"/>
                <w:szCs w:val="18"/>
                <w:lang w:eastAsia="en-GB"/>
              </w:rPr>
              <w:t>Bandwidth measurements</w:t>
            </w:r>
          </w:p>
        </w:tc>
        <w:tc>
          <w:tcPr>
            <w:tcW w:w="1701" w:type="dxa"/>
            <w:vAlign w:val="center"/>
          </w:tcPr>
          <w:p w14:paraId="1D7FBFCA" w14:textId="77777777" w:rsidR="00F06F6B" w:rsidRPr="003C2363" w:rsidRDefault="00F06F6B" w:rsidP="00534E65">
            <w:pPr>
              <w:jc w:val="left"/>
              <w:rPr>
                <w:rFonts w:asciiTheme="minorHAnsi" w:hAnsiTheme="minorHAnsi" w:cstheme="minorHAnsi"/>
                <w:sz w:val="18"/>
                <w:szCs w:val="18"/>
                <w:lang w:eastAsia="en-GB"/>
              </w:rPr>
            </w:pPr>
            <w:r w:rsidRPr="003C2363">
              <w:rPr>
                <w:rFonts w:asciiTheme="minorHAnsi" w:hAnsiTheme="minorHAnsi" w:cstheme="minorHAnsi"/>
                <w:sz w:val="18"/>
                <w:szCs w:val="18"/>
                <w:lang w:eastAsia="en-GB"/>
              </w:rPr>
              <w:t>100 kHz - 18 GHz</w:t>
            </w:r>
          </w:p>
        </w:tc>
        <w:tc>
          <w:tcPr>
            <w:tcW w:w="1559" w:type="dxa"/>
            <w:vAlign w:val="center"/>
          </w:tcPr>
          <w:p w14:paraId="48ED6AC5" w14:textId="77777777" w:rsidR="00F06F6B" w:rsidRPr="003C2363" w:rsidRDefault="00F06F6B" w:rsidP="00534E65">
            <w:pPr>
              <w:jc w:val="left"/>
              <w:rPr>
                <w:rFonts w:asciiTheme="minorHAnsi" w:hAnsiTheme="minorHAnsi" w:cstheme="minorHAnsi"/>
                <w:sz w:val="18"/>
                <w:szCs w:val="18"/>
                <w:lang w:eastAsia="en-GB"/>
              </w:rPr>
            </w:pPr>
            <w:r w:rsidRPr="003C2363">
              <w:rPr>
                <w:rFonts w:asciiTheme="minorHAnsi" w:hAnsiTheme="minorHAnsi" w:cstheme="minorHAnsi"/>
                <w:sz w:val="18"/>
                <w:szCs w:val="18"/>
                <w:lang w:eastAsia="en-GB"/>
              </w:rPr>
              <w:t>MON - THURS: 07:30-15:30 CET F</w:t>
            </w:r>
          </w:p>
        </w:tc>
        <w:tc>
          <w:tcPr>
            <w:tcW w:w="2823" w:type="dxa"/>
            <w:vAlign w:val="center"/>
          </w:tcPr>
          <w:p w14:paraId="5725DEDB" w14:textId="77777777" w:rsidR="00F06F6B" w:rsidRPr="003C2363" w:rsidRDefault="00F06F6B" w:rsidP="00534E65">
            <w:pPr>
              <w:spacing w:before="0"/>
              <w:jc w:val="left"/>
              <w:rPr>
                <w:rFonts w:asciiTheme="minorHAnsi" w:hAnsiTheme="minorHAnsi" w:cstheme="minorHAnsi"/>
                <w:sz w:val="18"/>
                <w:szCs w:val="18"/>
                <w:lang w:eastAsia="en-GB"/>
              </w:rPr>
            </w:pPr>
          </w:p>
        </w:tc>
      </w:tr>
      <w:tr w:rsidR="00F06F6B" w14:paraId="1485CB8E" w14:textId="77777777" w:rsidTr="00534E65">
        <w:tc>
          <w:tcPr>
            <w:tcW w:w="1203" w:type="dxa"/>
            <w:vAlign w:val="center"/>
          </w:tcPr>
          <w:p w14:paraId="493A3F3F" w14:textId="77777777" w:rsidR="00F06F6B" w:rsidRPr="003C2363" w:rsidRDefault="00F06F6B" w:rsidP="00534E65">
            <w:pPr>
              <w:jc w:val="left"/>
              <w:rPr>
                <w:rFonts w:asciiTheme="minorHAnsi" w:hAnsiTheme="minorHAnsi" w:cstheme="minorHAnsi"/>
                <w:sz w:val="18"/>
                <w:szCs w:val="18"/>
                <w:lang w:eastAsia="en-GB"/>
              </w:rPr>
            </w:pPr>
            <w:r w:rsidRPr="003C2363">
              <w:rPr>
                <w:rFonts w:asciiTheme="minorHAnsi" w:hAnsiTheme="minorHAnsi" w:cstheme="minorHAnsi"/>
                <w:sz w:val="18"/>
                <w:szCs w:val="18"/>
                <w:lang w:eastAsia="en-GB"/>
              </w:rPr>
              <w:t>35°50'32"N</w:t>
            </w:r>
            <w:r w:rsidRPr="003C2363">
              <w:rPr>
                <w:rFonts w:asciiTheme="minorHAnsi" w:hAnsiTheme="minorHAnsi" w:cstheme="minorHAnsi"/>
                <w:sz w:val="18"/>
                <w:szCs w:val="18"/>
                <w:lang w:eastAsia="en-GB"/>
              </w:rPr>
              <w:br/>
              <w:t>014°24'56"E</w:t>
            </w:r>
          </w:p>
        </w:tc>
        <w:tc>
          <w:tcPr>
            <w:tcW w:w="1769" w:type="dxa"/>
            <w:vAlign w:val="center"/>
          </w:tcPr>
          <w:p w14:paraId="5A993BBC" w14:textId="77777777" w:rsidR="00F06F6B" w:rsidRPr="003C2363" w:rsidRDefault="00F06F6B" w:rsidP="00534E65">
            <w:pPr>
              <w:jc w:val="left"/>
              <w:rPr>
                <w:rFonts w:asciiTheme="minorHAnsi" w:hAnsiTheme="minorHAnsi" w:cstheme="minorHAnsi"/>
                <w:sz w:val="18"/>
                <w:szCs w:val="18"/>
                <w:lang w:eastAsia="en-GB"/>
              </w:rPr>
            </w:pPr>
            <w:r w:rsidRPr="003C2363">
              <w:rPr>
                <w:rFonts w:asciiTheme="minorHAnsi" w:hAnsiTheme="minorHAnsi" w:cstheme="minorHAnsi"/>
                <w:sz w:val="18"/>
                <w:szCs w:val="18"/>
                <w:lang w:eastAsia="en-GB"/>
              </w:rPr>
              <w:t>Automatic spectrum occupancy surveys</w:t>
            </w:r>
          </w:p>
        </w:tc>
        <w:tc>
          <w:tcPr>
            <w:tcW w:w="1701" w:type="dxa"/>
            <w:vAlign w:val="center"/>
          </w:tcPr>
          <w:p w14:paraId="4395920F" w14:textId="77777777" w:rsidR="00F06F6B" w:rsidRPr="003C2363" w:rsidRDefault="00F06F6B" w:rsidP="00534E65">
            <w:pPr>
              <w:jc w:val="left"/>
              <w:rPr>
                <w:rFonts w:asciiTheme="minorHAnsi" w:hAnsiTheme="minorHAnsi" w:cstheme="minorHAnsi"/>
                <w:sz w:val="18"/>
                <w:szCs w:val="18"/>
                <w:lang w:eastAsia="en-GB"/>
              </w:rPr>
            </w:pPr>
            <w:r w:rsidRPr="003C2363">
              <w:rPr>
                <w:rFonts w:asciiTheme="minorHAnsi" w:hAnsiTheme="minorHAnsi" w:cstheme="minorHAnsi"/>
                <w:sz w:val="18"/>
                <w:szCs w:val="18"/>
                <w:lang w:eastAsia="en-GB"/>
              </w:rPr>
              <w:t>100 kHz - 18 GHz</w:t>
            </w:r>
          </w:p>
        </w:tc>
        <w:tc>
          <w:tcPr>
            <w:tcW w:w="1559" w:type="dxa"/>
            <w:vAlign w:val="center"/>
          </w:tcPr>
          <w:p w14:paraId="5C111F77" w14:textId="77777777" w:rsidR="00F06F6B" w:rsidRPr="003C2363" w:rsidRDefault="00F06F6B" w:rsidP="00534E65">
            <w:pPr>
              <w:jc w:val="left"/>
              <w:rPr>
                <w:rFonts w:asciiTheme="minorHAnsi" w:hAnsiTheme="minorHAnsi" w:cstheme="minorHAnsi"/>
                <w:sz w:val="18"/>
                <w:szCs w:val="18"/>
                <w:lang w:eastAsia="en-GB"/>
              </w:rPr>
            </w:pPr>
            <w:r w:rsidRPr="003C2363">
              <w:rPr>
                <w:rFonts w:asciiTheme="minorHAnsi" w:hAnsiTheme="minorHAnsi" w:cstheme="minorHAnsi"/>
                <w:sz w:val="18"/>
                <w:szCs w:val="18"/>
                <w:lang w:eastAsia="en-GB"/>
              </w:rPr>
              <w:t>24 X 7 BASIS</w:t>
            </w:r>
          </w:p>
        </w:tc>
        <w:tc>
          <w:tcPr>
            <w:tcW w:w="2823" w:type="dxa"/>
            <w:vAlign w:val="center"/>
          </w:tcPr>
          <w:p w14:paraId="17F10627" w14:textId="77777777" w:rsidR="00F06F6B" w:rsidRPr="003C2363" w:rsidRDefault="00F06F6B" w:rsidP="00534E65">
            <w:pPr>
              <w:spacing w:before="0" w:line="240" w:lineRule="atLeast"/>
              <w:jc w:val="left"/>
              <w:rPr>
                <w:rFonts w:asciiTheme="minorHAnsi" w:hAnsiTheme="minorHAnsi" w:cstheme="minorHAnsi"/>
                <w:sz w:val="18"/>
                <w:szCs w:val="18"/>
                <w:lang w:eastAsia="en-GB"/>
              </w:rPr>
            </w:pPr>
          </w:p>
        </w:tc>
      </w:tr>
    </w:tbl>
    <w:p w14:paraId="6BDEC1B4" w14:textId="77777777" w:rsidR="00F06F6B" w:rsidRPr="005B60F3" w:rsidRDefault="00F06F6B" w:rsidP="00F06F6B">
      <w:pPr>
        <w:tabs>
          <w:tab w:val="clear" w:pos="567"/>
          <w:tab w:val="clear" w:pos="1276"/>
          <w:tab w:val="clear" w:pos="1843"/>
          <w:tab w:val="clear" w:pos="5387"/>
          <w:tab w:val="clear" w:pos="5954"/>
          <w:tab w:val="left" w:pos="851"/>
          <w:tab w:val="left" w:pos="1418"/>
        </w:tabs>
        <w:spacing w:before="240" w:after="120"/>
        <w:rPr>
          <w:rFonts w:asciiTheme="minorHAnsi" w:hAnsiTheme="minorHAnsi" w:cstheme="minorHAnsi"/>
          <w:b/>
          <w:bCs/>
          <w:sz w:val="18"/>
          <w:szCs w:val="18"/>
          <w:lang w:eastAsia="en-GB"/>
        </w:rPr>
      </w:pPr>
      <w:r w:rsidRPr="00D4463D">
        <w:rPr>
          <w:rFonts w:asciiTheme="minorHAnsi" w:hAnsiTheme="minorHAnsi" w:cstheme="minorHAnsi"/>
          <w:b/>
          <w:sz w:val="18"/>
          <w:szCs w:val="18"/>
        </w:rPr>
        <w:tab/>
      </w:r>
      <w:r w:rsidRPr="00D4463D">
        <w:rPr>
          <w:rFonts w:asciiTheme="minorHAnsi" w:hAnsiTheme="minorHAnsi" w:cstheme="minorHAnsi"/>
          <w:b/>
          <w:sz w:val="18"/>
          <w:szCs w:val="18"/>
        </w:rPr>
        <w:tab/>
      </w:r>
      <w:r w:rsidRPr="00D4463D">
        <w:rPr>
          <w:rFonts w:asciiTheme="minorHAnsi" w:hAnsiTheme="minorHAnsi" w:cstheme="minorHAnsi"/>
          <w:sz w:val="18"/>
          <w:szCs w:val="18"/>
        </w:rPr>
        <w:t>Station:</w:t>
      </w:r>
      <w:r w:rsidRPr="00D4463D">
        <w:rPr>
          <w:rFonts w:asciiTheme="minorHAnsi" w:hAnsiTheme="minorHAnsi" w:cstheme="minorHAnsi"/>
          <w:b/>
          <w:bCs/>
          <w:sz w:val="18"/>
          <w:szCs w:val="18"/>
        </w:rPr>
        <w:t> </w:t>
      </w:r>
      <w:r>
        <w:rPr>
          <w:rFonts w:asciiTheme="minorHAnsi" w:eastAsia="SimSun" w:hAnsiTheme="minorHAnsi" w:cstheme="minorHAnsi"/>
          <w:b/>
          <w:bCs/>
          <w:sz w:val="18"/>
          <w:szCs w:val="18"/>
          <w:lang w:eastAsia="zh-CN"/>
        </w:rPr>
        <w:t xml:space="preserve"> </w:t>
      </w:r>
      <w:r w:rsidRPr="00745021">
        <w:rPr>
          <w:rFonts w:asciiTheme="minorHAnsi" w:hAnsiTheme="minorHAnsi" w:cstheme="minorHAnsi"/>
          <w:b/>
          <w:bCs/>
          <w:sz w:val="18"/>
          <w:szCs w:val="18"/>
          <w:lang w:eastAsia="en-GB"/>
        </w:rPr>
        <w:t>Naxxar</w:t>
      </w:r>
    </w:p>
    <w:tbl>
      <w:tblPr>
        <w:tblStyle w:val="TableGrid"/>
        <w:tblW w:w="0" w:type="auto"/>
        <w:tblLook w:val="04A0" w:firstRow="1" w:lastRow="0" w:firstColumn="1" w:lastColumn="0" w:noHBand="0" w:noVBand="1"/>
      </w:tblPr>
      <w:tblGrid>
        <w:gridCol w:w="2263"/>
        <w:gridCol w:w="3402"/>
        <w:gridCol w:w="3390"/>
      </w:tblGrid>
      <w:tr w:rsidR="00F06F6B" w14:paraId="3C1C7566" w14:textId="77777777" w:rsidTr="00534E65">
        <w:tc>
          <w:tcPr>
            <w:tcW w:w="2263" w:type="dxa"/>
          </w:tcPr>
          <w:p w14:paraId="5BB9FC4B"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Name of the station</w:t>
            </w:r>
          </w:p>
        </w:tc>
        <w:tc>
          <w:tcPr>
            <w:tcW w:w="3402" w:type="dxa"/>
          </w:tcPr>
          <w:p w14:paraId="0910A44A"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Postal address</w:t>
            </w:r>
          </w:p>
        </w:tc>
        <w:tc>
          <w:tcPr>
            <w:tcW w:w="3390" w:type="dxa"/>
          </w:tcPr>
          <w:p w14:paraId="5E7B5298"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Telephone, Telefax, Electronic-mail</w:t>
            </w:r>
          </w:p>
        </w:tc>
      </w:tr>
      <w:tr w:rsidR="00F06F6B" w14:paraId="06AED7DF" w14:textId="77777777" w:rsidTr="00534E65">
        <w:tc>
          <w:tcPr>
            <w:tcW w:w="2263" w:type="dxa"/>
            <w:vAlign w:val="center"/>
          </w:tcPr>
          <w:p w14:paraId="2AD09E47" w14:textId="77777777" w:rsidR="00F06F6B" w:rsidRPr="00745021"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745021">
              <w:rPr>
                <w:rFonts w:asciiTheme="minorHAnsi" w:hAnsiTheme="minorHAnsi" w:cstheme="minorHAnsi"/>
                <w:b/>
                <w:bCs/>
                <w:sz w:val="18"/>
                <w:szCs w:val="18"/>
                <w:lang w:eastAsia="en-GB"/>
              </w:rPr>
              <w:t>Naxxar</w:t>
            </w:r>
          </w:p>
        </w:tc>
        <w:tc>
          <w:tcPr>
            <w:tcW w:w="3402" w:type="dxa"/>
            <w:vAlign w:val="center"/>
          </w:tcPr>
          <w:p w14:paraId="2054C391" w14:textId="77777777" w:rsidR="00F06F6B" w:rsidRPr="00745021"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745021">
              <w:rPr>
                <w:rFonts w:asciiTheme="minorHAnsi" w:hAnsiTheme="minorHAnsi" w:cstheme="minorHAnsi"/>
                <w:sz w:val="18"/>
                <w:szCs w:val="18"/>
                <w:lang w:eastAsia="en-GB"/>
              </w:rPr>
              <w:t>Marija Regina College</w:t>
            </w:r>
            <w:r w:rsidRPr="00745021">
              <w:rPr>
                <w:rFonts w:asciiTheme="minorHAnsi" w:hAnsiTheme="minorHAnsi" w:cstheme="minorHAnsi"/>
                <w:sz w:val="18"/>
                <w:szCs w:val="18"/>
                <w:lang w:eastAsia="en-GB"/>
              </w:rPr>
              <w:br/>
              <w:t>Naxxar</w:t>
            </w:r>
          </w:p>
        </w:tc>
        <w:tc>
          <w:tcPr>
            <w:tcW w:w="3390" w:type="dxa"/>
            <w:vAlign w:val="center"/>
          </w:tcPr>
          <w:p w14:paraId="6EDF46DF" w14:textId="77777777" w:rsidR="00F06F6B" w:rsidRPr="00745021"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745021">
              <w:rPr>
                <w:rFonts w:asciiTheme="minorHAnsi" w:hAnsiTheme="minorHAnsi" w:cstheme="minorHAnsi"/>
                <w:sz w:val="18"/>
                <w:szCs w:val="18"/>
                <w:lang w:eastAsia="en-GB"/>
              </w:rPr>
              <w:t>PHONE: +356 2133 6840</w:t>
            </w:r>
            <w:r w:rsidRPr="00745021">
              <w:rPr>
                <w:rFonts w:asciiTheme="minorHAnsi" w:hAnsiTheme="minorHAnsi" w:cstheme="minorHAnsi"/>
                <w:sz w:val="18"/>
                <w:szCs w:val="18"/>
                <w:lang w:eastAsia="en-GB"/>
              </w:rPr>
              <w:br/>
              <w:t>EMAIL: interference.mca@mca.org.mt</w:t>
            </w:r>
          </w:p>
        </w:tc>
      </w:tr>
    </w:tbl>
    <w:p w14:paraId="7C9C270D" w14:textId="77777777" w:rsidR="00F06F6B" w:rsidRDefault="00F06F6B" w:rsidP="00F06F6B"/>
    <w:tbl>
      <w:tblPr>
        <w:tblStyle w:val="TableGrid"/>
        <w:tblW w:w="0" w:type="auto"/>
        <w:tblLook w:val="04A0" w:firstRow="1" w:lastRow="0" w:firstColumn="1" w:lastColumn="0" w:noHBand="0" w:noVBand="1"/>
      </w:tblPr>
      <w:tblGrid>
        <w:gridCol w:w="1203"/>
        <w:gridCol w:w="1769"/>
        <w:gridCol w:w="1701"/>
        <w:gridCol w:w="1559"/>
        <w:gridCol w:w="2823"/>
      </w:tblGrid>
      <w:tr w:rsidR="00F06F6B" w14:paraId="79CA8F74" w14:textId="77777777" w:rsidTr="00534E65">
        <w:tc>
          <w:tcPr>
            <w:tcW w:w="1203" w:type="dxa"/>
          </w:tcPr>
          <w:p w14:paraId="0D9321E6"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Geographical coordinates</w:t>
            </w:r>
          </w:p>
        </w:tc>
        <w:tc>
          <w:tcPr>
            <w:tcW w:w="1769" w:type="dxa"/>
          </w:tcPr>
          <w:p w14:paraId="608837EA"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Types of measurements</w:t>
            </w:r>
          </w:p>
        </w:tc>
        <w:tc>
          <w:tcPr>
            <w:tcW w:w="1701" w:type="dxa"/>
          </w:tcPr>
          <w:p w14:paraId="64D5F129"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Ranges of frequencies for each measurement</w:t>
            </w:r>
          </w:p>
        </w:tc>
        <w:tc>
          <w:tcPr>
            <w:tcW w:w="1559" w:type="dxa"/>
          </w:tcPr>
          <w:p w14:paraId="7E9193F9"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Hours of service (UTC)</w:t>
            </w:r>
          </w:p>
        </w:tc>
        <w:tc>
          <w:tcPr>
            <w:tcW w:w="2823" w:type="dxa"/>
          </w:tcPr>
          <w:p w14:paraId="31E6AEBE"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Remarks</w:t>
            </w:r>
          </w:p>
        </w:tc>
      </w:tr>
      <w:tr w:rsidR="00F06F6B" w14:paraId="364F0270" w14:textId="77777777" w:rsidTr="00534E65">
        <w:tc>
          <w:tcPr>
            <w:tcW w:w="1203" w:type="dxa"/>
            <w:vAlign w:val="center"/>
          </w:tcPr>
          <w:p w14:paraId="6AEE4C93" w14:textId="77777777" w:rsidR="00F06F6B" w:rsidRPr="00745021" w:rsidRDefault="00F06F6B" w:rsidP="00534E65">
            <w:pPr>
              <w:jc w:val="left"/>
              <w:rPr>
                <w:rFonts w:asciiTheme="minorHAnsi" w:hAnsiTheme="minorHAnsi" w:cstheme="minorHAnsi"/>
                <w:sz w:val="18"/>
                <w:szCs w:val="18"/>
                <w:lang w:eastAsia="en-GB"/>
              </w:rPr>
            </w:pPr>
            <w:r w:rsidRPr="00745021">
              <w:rPr>
                <w:rFonts w:asciiTheme="minorHAnsi" w:hAnsiTheme="minorHAnsi" w:cstheme="minorHAnsi"/>
                <w:sz w:val="18"/>
                <w:szCs w:val="18"/>
                <w:lang w:eastAsia="en-GB"/>
              </w:rPr>
              <w:t>35°54'38"N</w:t>
            </w:r>
            <w:r w:rsidRPr="00745021">
              <w:rPr>
                <w:rFonts w:asciiTheme="minorHAnsi" w:hAnsiTheme="minorHAnsi" w:cstheme="minorHAnsi"/>
                <w:sz w:val="18"/>
                <w:szCs w:val="18"/>
                <w:lang w:eastAsia="en-GB"/>
              </w:rPr>
              <w:br/>
              <w:t>014°26'51"E</w:t>
            </w:r>
          </w:p>
        </w:tc>
        <w:tc>
          <w:tcPr>
            <w:tcW w:w="1769" w:type="dxa"/>
            <w:vAlign w:val="center"/>
          </w:tcPr>
          <w:p w14:paraId="52FC91EC" w14:textId="77777777" w:rsidR="00F06F6B" w:rsidRPr="00745021" w:rsidRDefault="00F06F6B" w:rsidP="00534E65">
            <w:pPr>
              <w:jc w:val="left"/>
              <w:rPr>
                <w:rFonts w:asciiTheme="minorHAnsi" w:hAnsiTheme="minorHAnsi" w:cstheme="minorHAnsi"/>
                <w:sz w:val="18"/>
                <w:szCs w:val="18"/>
                <w:lang w:eastAsia="en-GB"/>
              </w:rPr>
            </w:pPr>
            <w:r w:rsidRPr="00745021">
              <w:rPr>
                <w:rFonts w:asciiTheme="minorHAnsi" w:hAnsiTheme="minorHAnsi" w:cstheme="minorHAnsi"/>
                <w:sz w:val="18"/>
                <w:szCs w:val="18"/>
                <w:lang w:eastAsia="en-GB"/>
              </w:rPr>
              <w:t>Frequency measurements</w:t>
            </w:r>
          </w:p>
        </w:tc>
        <w:tc>
          <w:tcPr>
            <w:tcW w:w="1701" w:type="dxa"/>
            <w:vAlign w:val="center"/>
          </w:tcPr>
          <w:p w14:paraId="3E76E194" w14:textId="77777777" w:rsidR="00F06F6B" w:rsidRPr="00745021" w:rsidRDefault="00F06F6B" w:rsidP="00534E65">
            <w:pPr>
              <w:jc w:val="left"/>
              <w:rPr>
                <w:rFonts w:asciiTheme="minorHAnsi" w:hAnsiTheme="minorHAnsi" w:cstheme="minorHAnsi"/>
                <w:sz w:val="18"/>
                <w:szCs w:val="18"/>
                <w:lang w:eastAsia="en-GB"/>
              </w:rPr>
            </w:pPr>
            <w:r w:rsidRPr="00745021">
              <w:rPr>
                <w:rFonts w:asciiTheme="minorHAnsi" w:hAnsiTheme="minorHAnsi" w:cstheme="minorHAnsi"/>
                <w:sz w:val="18"/>
                <w:szCs w:val="18"/>
                <w:lang w:eastAsia="en-GB"/>
              </w:rPr>
              <w:t>100 kHz - 18 GHz</w:t>
            </w:r>
          </w:p>
        </w:tc>
        <w:tc>
          <w:tcPr>
            <w:tcW w:w="1559" w:type="dxa"/>
            <w:vAlign w:val="center"/>
          </w:tcPr>
          <w:p w14:paraId="71B8B23F" w14:textId="77777777" w:rsidR="00F06F6B" w:rsidRPr="00745021" w:rsidRDefault="00F06F6B" w:rsidP="00534E65">
            <w:pPr>
              <w:jc w:val="left"/>
              <w:rPr>
                <w:rFonts w:asciiTheme="minorHAnsi" w:hAnsiTheme="minorHAnsi" w:cstheme="minorHAnsi"/>
                <w:sz w:val="18"/>
                <w:szCs w:val="18"/>
                <w:lang w:eastAsia="en-GB"/>
              </w:rPr>
            </w:pPr>
            <w:r w:rsidRPr="00745021">
              <w:rPr>
                <w:rFonts w:asciiTheme="minorHAnsi" w:hAnsiTheme="minorHAnsi" w:cstheme="minorHAnsi"/>
                <w:sz w:val="18"/>
                <w:szCs w:val="18"/>
                <w:lang w:eastAsia="en-GB"/>
              </w:rPr>
              <w:t>24 X 7 BASIS</w:t>
            </w:r>
          </w:p>
        </w:tc>
        <w:tc>
          <w:tcPr>
            <w:tcW w:w="2823" w:type="dxa"/>
            <w:vAlign w:val="center"/>
          </w:tcPr>
          <w:p w14:paraId="559AFFAA" w14:textId="77777777" w:rsidR="00F06F6B" w:rsidRPr="00745021" w:rsidRDefault="00F06F6B" w:rsidP="00534E65">
            <w:pPr>
              <w:spacing w:before="0"/>
              <w:jc w:val="left"/>
              <w:rPr>
                <w:rFonts w:asciiTheme="minorHAnsi" w:hAnsiTheme="minorHAnsi" w:cstheme="minorHAnsi"/>
                <w:sz w:val="18"/>
                <w:szCs w:val="18"/>
                <w:lang w:eastAsia="en-GB"/>
              </w:rPr>
            </w:pPr>
          </w:p>
        </w:tc>
      </w:tr>
      <w:tr w:rsidR="00F06F6B" w14:paraId="22310598" w14:textId="77777777" w:rsidTr="00534E65">
        <w:tc>
          <w:tcPr>
            <w:tcW w:w="1203" w:type="dxa"/>
            <w:vAlign w:val="center"/>
          </w:tcPr>
          <w:p w14:paraId="101D48D3" w14:textId="77777777" w:rsidR="00F06F6B" w:rsidRPr="00745021" w:rsidRDefault="00F06F6B" w:rsidP="00534E65">
            <w:pPr>
              <w:jc w:val="left"/>
              <w:rPr>
                <w:rFonts w:asciiTheme="minorHAnsi" w:hAnsiTheme="minorHAnsi" w:cstheme="minorHAnsi"/>
                <w:sz w:val="18"/>
                <w:szCs w:val="18"/>
                <w:lang w:eastAsia="en-GB"/>
              </w:rPr>
            </w:pPr>
            <w:r w:rsidRPr="00745021">
              <w:rPr>
                <w:rFonts w:asciiTheme="minorHAnsi" w:hAnsiTheme="minorHAnsi" w:cstheme="minorHAnsi"/>
                <w:sz w:val="18"/>
                <w:szCs w:val="18"/>
                <w:lang w:eastAsia="en-GB"/>
              </w:rPr>
              <w:t>35°54'38"N</w:t>
            </w:r>
            <w:r w:rsidRPr="00745021">
              <w:rPr>
                <w:rFonts w:asciiTheme="minorHAnsi" w:hAnsiTheme="minorHAnsi" w:cstheme="minorHAnsi"/>
                <w:sz w:val="18"/>
                <w:szCs w:val="18"/>
                <w:lang w:eastAsia="en-GB"/>
              </w:rPr>
              <w:br/>
              <w:t>014°26'51"E</w:t>
            </w:r>
          </w:p>
        </w:tc>
        <w:tc>
          <w:tcPr>
            <w:tcW w:w="1769" w:type="dxa"/>
            <w:vAlign w:val="center"/>
          </w:tcPr>
          <w:p w14:paraId="4E7F7ABA" w14:textId="77777777" w:rsidR="00F06F6B" w:rsidRPr="00745021" w:rsidRDefault="00F06F6B" w:rsidP="00534E65">
            <w:pPr>
              <w:jc w:val="left"/>
              <w:rPr>
                <w:rFonts w:asciiTheme="minorHAnsi" w:hAnsiTheme="minorHAnsi" w:cstheme="minorHAnsi"/>
                <w:sz w:val="18"/>
                <w:szCs w:val="18"/>
                <w:lang w:eastAsia="en-GB"/>
              </w:rPr>
            </w:pPr>
            <w:r w:rsidRPr="00745021">
              <w:rPr>
                <w:rFonts w:asciiTheme="minorHAnsi" w:hAnsiTheme="minorHAnsi" w:cstheme="minorHAnsi"/>
                <w:sz w:val="18"/>
                <w:szCs w:val="18"/>
                <w:lang w:eastAsia="en-GB"/>
              </w:rPr>
              <w:t>Field strength or power flux-density measurements</w:t>
            </w:r>
          </w:p>
        </w:tc>
        <w:tc>
          <w:tcPr>
            <w:tcW w:w="1701" w:type="dxa"/>
            <w:vAlign w:val="center"/>
          </w:tcPr>
          <w:p w14:paraId="0B9414A1" w14:textId="77777777" w:rsidR="00F06F6B" w:rsidRPr="00745021" w:rsidRDefault="00F06F6B" w:rsidP="00534E65">
            <w:pPr>
              <w:jc w:val="left"/>
              <w:rPr>
                <w:rFonts w:asciiTheme="minorHAnsi" w:hAnsiTheme="minorHAnsi" w:cstheme="minorHAnsi"/>
                <w:sz w:val="18"/>
                <w:szCs w:val="18"/>
                <w:lang w:eastAsia="en-GB"/>
              </w:rPr>
            </w:pPr>
            <w:r w:rsidRPr="00745021">
              <w:rPr>
                <w:rFonts w:asciiTheme="minorHAnsi" w:hAnsiTheme="minorHAnsi" w:cstheme="minorHAnsi"/>
                <w:sz w:val="18"/>
                <w:szCs w:val="18"/>
                <w:lang w:eastAsia="en-GB"/>
              </w:rPr>
              <w:t>100 kHz - 18 GHz</w:t>
            </w:r>
          </w:p>
        </w:tc>
        <w:tc>
          <w:tcPr>
            <w:tcW w:w="1559" w:type="dxa"/>
            <w:vAlign w:val="center"/>
          </w:tcPr>
          <w:p w14:paraId="4AE81CE9" w14:textId="77777777" w:rsidR="00F06F6B" w:rsidRPr="00745021" w:rsidRDefault="00F06F6B" w:rsidP="00534E65">
            <w:pPr>
              <w:jc w:val="left"/>
              <w:rPr>
                <w:rFonts w:asciiTheme="minorHAnsi" w:hAnsiTheme="minorHAnsi" w:cstheme="minorHAnsi"/>
                <w:sz w:val="18"/>
                <w:szCs w:val="18"/>
                <w:lang w:eastAsia="en-GB"/>
              </w:rPr>
            </w:pPr>
            <w:r w:rsidRPr="00745021">
              <w:rPr>
                <w:rFonts w:asciiTheme="minorHAnsi" w:hAnsiTheme="minorHAnsi" w:cstheme="minorHAnsi"/>
                <w:sz w:val="18"/>
                <w:szCs w:val="18"/>
                <w:lang w:eastAsia="en-GB"/>
              </w:rPr>
              <w:t>24 X 7 BASIS</w:t>
            </w:r>
          </w:p>
        </w:tc>
        <w:tc>
          <w:tcPr>
            <w:tcW w:w="2823" w:type="dxa"/>
            <w:vAlign w:val="center"/>
          </w:tcPr>
          <w:p w14:paraId="45A9E7DE" w14:textId="77777777" w:rsidR="00F06F6B" w:rsidRPr="00745021" w:rsidRDefault="00F06F6B" w:rsidP="00534E65">
            <w:pPr>
              <w:spacing w:before="0"/>
              <w:jc w:val="left"/>
              <w:rPr>
                <w:rFonts w:asciiTheme="minorHAnsi" w:hAnsiTheme="minorHAnsi" w:cstheme="minorHAnsi"/>
                <w:sz w:val="18"/>
                <w:szCs w:val="18"/>
                <w:lang w:eastAsia="en-GB"/>
              </w:rPr>
            </w:pPr>
            <w:r w:rsidRPr="00745021">
              <w:rPr>
                <w:rFonts w:asciiTheme="minorHAnsi" w:hAnsiTheme="minorHAnsi" w:cstheme="minorHAnsi"/>
                <w:sz w:val="18"/>
                <w:szCs w:val="18"/>
                <w:lang w:eastAsia="en-GB"/>
              </w:rPr>
              <w:t>Field strength measurements are carried out using omnidirectional antennas situated at rooftop level, hence any reflections may impact the accuracy of measurements.</w:t>
            </w:r>
          </w:p>
        </w:tc>
      </w:tr>
      <w:tr w:rsidR="00F06F6B" w14:paraId="65C449A2" w14:textId="77777777" w:rsidTr="00534E65">
        <w:tc>
          <w:tcPr>
            <w:tcW w:w="1203" w:type="dxa"/>
            <w:vAlign w:val="center"/>
          </w:tcPr>
          <w:p w14:paraId="4DB058CE" w14:textId="77777777" w:rsidR="00F06F6B" w:rsidRPr="00745021" w:rsidRDefault="00F06F6B" w:rsidP="00534E65">
            <w:pPr>
              <w:jc w:val="left"/>
              <w:rPr>
                <w:rFonts w:asciiTheme="minorHAnsi" w:hAnsiTheme="minorHAnsi" w:cstheme="minorHAnsi"/>
                <w:sz w:val="18"/>
                <w:szCs w:val="18"/>
                <w:lang w:eastAsia="en-GB"/>
              </w:rPr>
            </w:pPr>
          </w:p>
        </w:tc>
        <w:tc>
          <w:tcPr>
            <w:tcW w:w="1769" w:type="dxa"/>
            <w:vAlign w:val="center"/>
          </w:tcPr>
          <w:p w14:paraId="014BC6B5" w14:textId="77777777" w:rsidR="00F06F6B" w:rsidRPr="00745021" w:rsidRDefault="00F06F6B" w:rsidP="00534E65">
            <w:pPr>
              <w:jc w:val="left"/>
              <w:rPr>
                <w:rFonts w:asciiTheme="minorHAnsi" w:hAnsiTheme="minorHAnsi" w:cstheme="minorHAnsi"/>
                <w:sz w:val="18"/>
                <w:szCs w:val="18"/>
                <w:lang w:eastAsia="en-GB"/>
              </w:rPr>
            </w:pPr>
            <w:r w:rsidRPr="00745021">
              <w:rPr>
                <w:rFonts w:asciiTheme="minorHAnsi" w:hAnsiTheme="minorHAnsi" w:cstheme="minorHAnsi"/>
                <w:sz w:val="18"/>
                <w:szCs w:val="18"/>
                <w:lang w:eastAsia="en-GB"/>
              </w:rPr>
              <w:t>Direction-finding measurements</w:t>
            </w:r>
          </w:p>
        </w:tc>
        <w:tc>
          <w:tcPr>
            <w:tcW w:w="1701" w:type="dxa"/>
            <w:vAlign w:val="center"/>
          </w:tcPr>
          <w:p w14:paraId="5312C87F" w14:textId="77777777" w:rsidR="00F06F6B" w:rsidRPr="00745021" w:rsidRDefault="00F06F6B" w:rsidP="00534E65">
            <w:pPr>
              <w:jc w:val="left"/>
              <w:rPr>
                <w:rFonts w:asciiTheme="minorHAnsi" w:hAnsiTheme="minorHAnsi" w:cstheme="minorHAnsi"/>
                <w:sz w:val="18"/>
                <w:szCs w:val="18"/>
                <w:lang w:eastAsia="en-GB"/>
              </w:rPr>
            </w:pPr>
          </w:p>
        </w:tc>
        <w:tc>
          <w:tcPr>
            <w:tcW w:w="1559" w:type="dxa"/>
            <w:vAlign w:val="center"/>
          </w:tcPr>
          <w:p w14:paraId="12A29991" w14:textId="77777777" w:rsidR="00F06F6B" w:rsidRPr="00745021" w:rsidRDefault="00F06F6B" w:rsidP="00534E65">
            <w:pPr>
              <w:jc w:val="left"/>
              <w:rPr>
                <w:rFonts w:asciiTheme="minorHAnsi" w:hAnsiTheme="minorHAnsi" w:cstheme="minorHAnsi"/>
                <w:sz w:val="18"/>
                <w:szCs w:val="18"/>
                <w:lang w:eastAsia="en-GB"/>
              </w:rPr>
            </w:pPr>
          </w:p>
        </w:tc>
        <w:tc>
          <w:tcPr>
            <w:tcW w:w="2823" w:type="dxa"/>
            <w:vAlign w:val="center"/>
          </w:tcPr>
          <w:p w14:paraId="02E9FE0F" w14:textId="77777777" w:rsidR="00F06F6B" w:rsidRPr="00745021" w:rsidRDefault="00F06F6B" w:rsidP="00534E65">
            <w:pPr>
              <w:spacing w:before="0"/>
              <w:jc w:val="left"/>
              <w:rPr>
                <w:rFonts w:asciiTheme="minorHAnsi" w:hAnsiTheme="minorHAnsi" w:cstheme="minorHAnsi"/>
                <w:sz w:val="18"/>
                <w:szCs w:val="18"/>
                <w:lang w:eastAsia="en-GB"/>
              </w:rPr>
            </w:pPr>
            <w:r w:rsidRPr="00745021">
              <w:rPr>
                <w:rFonts w:asciiTheme="minorHAnsi" w:hAnsiTheme="minorHAnsi" w:cstheme="minorHAnsi"/>
                <w:sz w:val="18"/>
                <w:szCs w:val="18"/>
                <w:lang w:eastAsia="en-GB"/>
              </w:rPr>
              <w:t>The monitoring system is capable to geolocate signals using the Time Difference of Arrival (TDOA) technique, provided that the same signal is received at the 3 monitoring locations. The frequency range of this capability is between 100 kHz and 18 GHz, with varying levels of accuracy.</w:t>
            </w:r>
          </w:p>
        </w:tc>
      </w:tr>
      <w:tr w:rsidR="00F06F6B" w14:paraId="2353D01E" w14:textId="77777777" w:rsidTr="00534E65">
        <w:tc>
          <w:tcPr>
            <w:tcW w:w="1203" w:type="dxa"/>
            <w:vAlign w:val="center"/>
          </w:tcPr>
          <w:p w14:paraId="3649B0EF" w14:textId="77777777" w:rsidR="00F06F6B" w:rsidRPr="00745021" w:rsidRDefault="00F06F6B" w:rsidP="00534E65">
            <w:pPr>
              <w:jc w:val="left"/>
              <w:rPr>
                <w:rFonts w:asciiTheme="minorHAnsi" w:hAnsiTheme="minorHAnsi" w:cstheme="minorHAnsi"/>
                <w:sz w:val="18"/>
                <w:szCs w:val="18"/>
                <w:lang w:eastAsia="en-GB"/>
              </w:rPr>
            </w:pPr>
            <w:r w:rsidRPr="00745021">
              <w:rPr>
                <w:rFonts w:asciiTheme="minorHAnsi" w:hAnsiTheme="minorHAnsi" w:cstheme="minorHAnsi"/>
                <w:sz w:val="18"/>
                <w:szCs w:val="18"/>
                <w:lang w:eastAsia="en-GB"/>
              </w:rPr>
              <w:t>35°54'38"N</w:t>
            </w:r>
            <w:r w:rsidRPr="00745021">
              <w:rPr>
                <w:rFonts w:asciiTheme="minorHAnsi" w:hAnsiTheme="minorHAnsi" w:cstheme="minorHAnsi"/>
                <w:sz w:val="18"/>
                <w:szCs w:val="18"/>
                <w:lang w:eastAsia="en-GB"/>
              </w:rPr>
              <w:br/>
              <w:t>014°26'51"E</w:t>
            </w:r>
          </w:p>
        </w:tc>
        <w:tc>
          <w:tcPr>
            <w:tcW w:w="1769" w:type="dxa"/>
            <w:vAlign w:val="center"/>
          </w:tcPr>
          <w:p w14:paraId="44158C94" w14:textId="77777777" w:rsidR="00F06F6B" w:rsidRPr="00745021" w:rsidRDefault="00F06F6B" w:rsidP="00534E65">
            <w:pPr>
              <w:jc w:val="left"/>
              <w:rPr>
                <w:rFonts w:asciiTheme="minorHAnsi" w:hAnsiTheme="minorHAnsi" w:cstheme="minorHAnsi"/>
                <w:sz w:val="18"/>
                <w:szCs w:val="18"/>
                <w:lang w:eastAsia="en-GB"/>
              </w:rPr>
            </w:pPr>
            <w:r w:rsidRPr="00745021">
              <w:rPr>
                <w:rFonts w:asciiTheme="minorHAnsi" w:hAnsiTheme="minorHAnsi" w:cstheme="minorHAnsi"/>
                <w:sz w:val="18"/>
                <w:szCs w:val="18"/>
                <w:lang w:eastAsia="en-GB"/>
              </w:rPr>
              <w:t>Bandwidth measurements</w:t>
            </w:r>
          </w:p>
        </w:tc>
        <w:tc>
          <w:tcPr>
            <w:tcW w:w="1701" w:type="dxa"/>
            <w:vAlign w:val="center"/>
          </w:tcPr>
          <w:p w14:paraId="09BED5BF" w14:textId="77777777" w:rsidR="00F06F6B" w:rsidRPr="00745021" w:rsidRDefault="00F06F6B" w:rsidP="00534E65">
            <w:pPr>
              <w:jc w:val="left"/>
              <w:rPr>
                <w:rFonts w:asciiTheme="minorHAnsi" w:hAnsiTheme="minorHAnsi" w:cstheme="minorHAnsi"/>
                <w:sz w:val="18"/>
                <w:szCs w:val="18"/>
                <w:lang w:eastAsia="en-GB"/>
              </w:rPr>
            </w:pPr>
            <w:r w:rsidRPr="00745021">
              <w:rPr>
                <w:rFonts w:asciiTheme="minorHAnsi" w:hAnsiTheme="minorHAnsi" w:cstheme="minorHAnsi"/>
                <w:sz w:val="18"/>
                <w:szCs w:val="18"/>
                <w:lang w:eastAsia="en-GB"/>
              </w:rPr>
              <w:t>100 kHz - 18 GHz</w:t>
            </w:r>
          </w:p>
        </w:tc>
        <w:tc>
          <w:tcPr>
            <w:tcW w:w="1559" w:type="dxa"/>
            <w:vAlign w:val="center"/>
          </w:tcPr>
          <w:p w14:paraId="791ABAE7" w14:textId="77777777" w:rsidR="00F06F6B" w:rsidRPr="00745021" w:rsidRDefault="00F06F6B" w:rsidP="00534E65">
            <w:pPr>
              <w:jc w:val="left"/>
              <w:rPr>
                <w:rFonts w:asciiTheme="minorHAnsi" w:hAnsiTheme="minorHAnsi" w:cstheme="minorHAnsi"/>
                <w:sz w:val="18"/>
                <w:szCs w:val="18"/>
                <w:lang w:eastAsia="en-GB"/>
              </w:rPr>
            </w:pPr>
            <w:r w:rsidRPr="00745021">
              <w:rPr>
                <w:rFonts w:asciiTheme="minorHAnsi" w:hAnsiTheme="minorHAnsi" w:cstheme="minorHAnsi"/>
                <w:sz w:val="18"/>
                <w:szCs w:val="18"/>
                <w:lang w:eastAsia="en-GB"/>
              </w:rPr>
              <w:t>MON - THURS: 07:30-15:30 CET F</w:t>
            </w:r>
          </w:p>
        </w:tc>
        <w:tc>
          <w:tcPr>
            <w:tcW w:w="2823" w:type="dxa"/>
            <w:vAlign w:val="center"/>
          </w:tcPr>
          <w:p w14:paraId="11812ACE" w14:textId="77777777" w:rsidR="00F06F6B" w:rsidRPr="00745021" w:rsidRDefault="00F06F6B" w:rsidP="00534E65">
            <w:pPr>
              <w:spacing w:before="0"/>
              <w:jc w:val="left"/>
              <w:rPr>
                <w:rFonts w:asciiTheme="minorHAnsi" w:hAnsiTheme="minorHAnsi" w:cstheme="minorHAnsi"/>
                <w:sz w:val="18"/>
                <w:szCs w:val="18"/>
                <w:lang w:eastAsia="en-GB"/>
              </w:rPr>
            </w:pPr>
          </w:p>
        </w:tc>
      </w:tr>
      <w:tr w:rsidR="00F06F6B" w14:paraId="5C89BB8F" w14:textId="77777777" w:rsidTr="00534E65">
        <w:tc>
          <w:tcPr>
            <w:tcW w:w="1203" w:type="dxa"/>
            <w:vAlign w:val="center"/>
          </w:tcPr>
          <w:p w14:paraId="6163D9FA" w14:textId="77777777" w:rsidR="00F06F6B" w:rsidRPr="00745021" w:rsidRDefault="00F06F6B" w:rsidP="00534E65">
            <w:pPr>
              <w:jc w:val="left"/>
              <w:rPr>
                <w:rFonts w:asciiTheme="minorHAnsi" w:hAnsiTheme="minorHAnsi" w:cstheme="minorHAnsi"/>
                <w:sz w:val="18"/>
                <w:szCs w:val="18"/>
                <w:lang w:eastAsia="en-GB"/>
              </w:rPr>
            </w:pPr>
            <w:r w:rsidRPr="00745021">
              <w:rPr>
                <w:rFonts w:asciiTheme="minorHAnsi" w:hAnsiTheme="minorHAnsi" w:cstheme="minorHAnsi"/>
                <w:sz w:val="18"/>
                <w:szCs w:val="18"/>
                <w:lang w:eastAsia="en-GB"/>
              </w:rPr>
              <w:t>35°54'38"N</w:t>
            </w:r>
            <w:r w:rsidRPr="00745021">
              <w:rPr>
                <w:rFonts w:asciiTheme="minorHAnsi" w:hAnsiTheme="minorHAnsi" w:cstheme="minorHAnsi"/>
                <w:sz w:val="18"/>
                <w:szCs w:val="18"/>
                <w:lang w:eastAsia="en-GB"/>
              </w:rPr>
              <w:br/>
              <w:t>014°26'51"E</w:t>
            </w:r>
          </w:p>
        </w:tc>
        <w:tc>
          <w:tcPr>
            <w:tcW w:w="1769" w:type="dxa"/>
            <w:vAlign w:val="center"/>
          </w:tcPr>
          <w:p w14:paraId="4EAE25CF" w14:textId="77777777" w:rsidR="00F06F6B" w:rsidRPr="00745021" w:rsidRDefault="00F06F6B" w:rsidP="00534E65">
            <w:pPr>
              <w:jc w:val="left"/>
              <w:rPr>
                <w:rFonts w:asciiTheme="minorHAnsi" w:hAnsiTheme="minorHAnsi" w:cstheme="minorHAnsi"/>
                <w:sz w:val="18"/>
                <w:szCs w:val="18"/>
                <w:lang w:eastAsia="en-GB"/>
              </w:rPr>
            </w:pPr>
            <w:r w:rsidRPr="00745021">
              <w:rPr>
                <w:rFonts w:asciiTheme="minorHAnsi" w:hAnsiTheme="minorHAnsi" w:cstheme="minorHAnsi"/>
                <w:sz w:val="18"/>
                <w:szCs w:val="18"/>
                <w:lang w:eastAsia="en-GB"/>
              </w:rPr>
              <w:t>Automatic spectrum occupancy surveys</w:t>
            </w:r>
          </w:p>
        </w:tc>
        <w:tc>
          <w:tcPr>
            <w:tcW w:w="1701" w:type="dxa"/>
            <w:vAlign w:val="center"/>
          </w:tcPr>
          <w:p w14:paraId="09ED55D0" w14:textId="77777777" w:rsidR="00F06F6B" w:rsidRPr="00745021" w:rsidRDefault="00F06F6B" w:rsidP="00534E65">
            <w:pPr>
              <w:jc w:val="left"/>
              <w:rPr>
                <w:rFonts w:asciiTheme="minorHAnsi" w:hAnsiTheme="minorHAnsi" w:cstheme="minorHAnsi"/>
                <w:sz w:val="18"/>
                <w:szCs w:val="18"/>
                <w:lang w:eastAsia="en-GB"/>
              </w:rPr>
            </w:pPr>
            <w:r w:rsidRPr="00745021">
              <w:rPr>
                <w:rFonts w:asciiTheme="minorHAnsi" w:hAnsiTheme="minorHAnsi" w:cstheme="minorHAnsi"/>
                <w:sz w:val="18"/>
                <w:szCs w:val="18"/>
                <w:lang w:eastAsia="en-GB"/>
              </w:rPr>
              <w:t>100 kHz - 18 GHz</w:t>
            </w:r>
          </w:p>
        </w:tc>
        <w:tc>
          <w:tcPr>
            <w:tcW w:w="1559" w:type="dxa"/>
            <w:vAlign w:val="center"/>
          </w:tcPr>
          <w:p w14:paraId="7101B758" w14:textId="77777777" w:rsidR="00F06F6B" w:rsidRPr="00745021" w:rsidRDefault="00F06F6B" w:rsidP="00534E65">
            <w:pPr>
              <w:jc w:val="left"/>
              <w:rPr>
                <w:rFonts w:asciiTheme="minorHAnsi" w:hAnsiTheme="minorHAnsi" w:cstheme="minorHAnsi"/>
                <w:sz w:val="18"/>
                <w:szCs w:val="18"/>
                <w:lang w:eastAsia="en-GB"/>
              </w:rPr>
            </w:pPr>
            <w:r w:rsidRPr="00745021">
              <w:rPr>
                <w:rFonts w:asciiTheme="minorHAnsi" w:hAnsiTheme="minorHAnsi" w:cstheme="minorHAnsi"/>
                <w:sz w:val="18"/>
                <w:szCs w:val="18"/>
                <w:lang w:eastAsia="en-GB"/>
              </w:rPr>
              <w:t>24 X 7 BASIS</w:t>
            </w:r>
          </w:p>
        </w:tc>
        <w:tc>
          <w:tcPr>
            <w:tcW w:w="2823" w:type="dxa"/>
            <w:vAlign w:val="center"/>
          </w:tcPr>
          <w:p w14:paraId="69E3A04E" w14:textId="77777777" w:rsidR="00F06F6B" w:rsidRPr="00745021" w:rsidRDefault="00F06F6B" w:rsidP="00534E65">
            <w:pPr>
              <w:spacing w:before="0" w:line="240" w:lineRule="atLeast"/>
              <w:jc w:val="left"/>
              <w:rPr>
                <w:rFonts w:asciiTheme="minorHAnsi" w:hAnsiTheme="minorHAnsi" w:cstheme="minorHAnsi"/>
                <w:sz w:val="18"/>
                <w:szCs w:val="18"/>
                <w:lang w:eastAsia="en-GB"/>
              </w:rPr>
            </w:pPr>
          </w:p>
        </w:tc>
      </w:tr>
    </w:tbl>
    <w:p w14:paraId="2AED3404" w14:textId="77777777" w:rsidR="00F06F6B" w:rsidRPr="005B60F3" w:rsidRDefault="00F06F6B" w:rsidP="00F06F6B">
      <w:pPr>
        <w:tabs>
          <w:tab w:val="clear" w:pos="567"/>
          <w:tab w:val="clear" w:pos="1276"/>
          <w:tab w:val="clear" w:pos="1843"/>
          <w:tab w:val="clear" w:pos="5387"/>
          <w:tab w:val="clear" w:pos="5954"/>
          <w:tab w:val="left" w:pos="851"/>
          <w:tab w:val="left" w:pos="1418"/>
        </w:tabs>
        <w:spacing w:before="240" w:after="120"/>
        <w:rPr>
          <w:rFonts w:asciiTheme="minorHAnsi" w:hAnsiTheme="minorHAnsi" w:cstheme="minorHAnsi"/>
          <w:b/>
          <w:bCs/>
          <w:sz w:val="18"/>
          <w:szCs w:val="18"/>
          <w:lang w:eastAsia="en-GB"/>
        </w:rPr>
      </w:pPr>
      <w:r w:rsidRPr="00D4463D">
        <w:rPr>
          <w:rFonts w:asciiTheme="minorHAnsi" w:hAnsiTheme="minorHAnsi" w:cstheme="minorHAnsi"/>
          <w:b/>
          <w:sz w:val="18"/>
          <w:szCs w:val="18"/>
        </w:rPr>
        <w:tab/>
      </w:r>
      <w:r w:rsidRPr="00D4463D">
        <w:rPr>
          <w:rFonts w:asciiTheme="minorHAnsi" w:hAnsiTheme="minorHAnsi" w:cstheme="minorHAnsi"/>
          <w:b/>
          <w:sz w:val="18"/>
          <w:szCs w:val="18"/>
        </w:rPr>
        <w:tab/>
      </w:r>
      <w:r w:rsidRPr="00D4463D">
        <w:rPr>
          <w:rFonts w:asciiTheme="minorHAnsi" w:hAnsiTheme="minorHAnsi" w:cstheme="minorHAnsi"/>
          <w:sz w:val="18"/>
          <w:szCs w:val="18"/>
        </w:rPr>
        <w:t>Station:</w:t>
      </w:r>
      <w:r w:rsidRPr="00D4463D">
        <w:rPr>
          <w:rFonts w:asciiTheme="minorHAnsi" w:hAnsiTheme="minorHAnsi" w:cstheme="minorHAnsi"/>
          <w:b/>
          <w:bCs/>
          <w:sz w:val="18"/>
          <w:szCs w:val="18"/>
        </w:rPr>
        <w:t> </w:t>
      </w:r>
      <w:r>
        <w:rPr>
          <w:rFonts w:asciiTheme="minorHAnsi" w:eastAsia="SimSun" w:hAnsiTheme="minorHAnsi" w:cstheme="minorHAnsi"/>
          <w:b/>
          <w:bCs/>
          <w:sz w:val="18"/>
          <w:szCs w:val="18"/>
          <w:lang w:eastAsia="zh-CN"/>
        </w:rPr>
        <w:t xml:space="preserve"> </w:t>
      </w:r>
      <w:r w:rsidRPr="007E42F8">
        <w:rPr>
          <w:rFonts w:asciiTheme="minorHAnsi" w:hAnsiTheme="minorHAnsi" w:cstheme="minorHAnsi"/>
          <w:b/>
          <w:bCs/>
          <w:sz w:val="18"/>
          <w:szCs w:val="18"/>
          <w:lang w:eastAsia="en-GB"/>
        </w:rPr>
        <w:t>Valletta</w:t>
      </w:r>
    </w:p>
    <w:tbl>
      <w:tblPr>
        <w:tblStyle w:val="TableGrid"/>
        <w:tblW w:w="0" w:type="auto"/>
        <w:tblLook w:val="04A0" w:firstRow="1" w:lastRow="0" w:firstColumn="1" w:lastColumn="0" w:noHBand="0" w:noVBand="1"/>
      </w:tblPr>
      <w:tblGrid>
        <w:gridCol w:w="2263"/>
        <w:gridCol w:w="3544"/>
        <w:gridCol w:w="3248"/>
      </w:tblGrid>
      <w:tr w:rsidR="00F06F6B" w14:paraId="560A2EF5" w14:textId="77777777" w:rsidTr="00534E65">
        <w:tc>
          <w:tcPr>
            <w:tcW w:w="2263" w:type="dxa"/>
          </w:tcPr>
          <w:p w14:paraId="68F159D6"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Name of the station</w:t>
            </w:r>
          </w:p>
        </w:tc>
        <w:tc>
          <w:tcPr>
            <w:tcW w:w="3544" w:type="dxa"/>
          </w:tcPr>
          <w:p w14:paraId="0E106586"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Postal address</w:t>
            </w:r>
          </w:p>
        </w:tc>
        <w:tc>
          <w:tcPr>
            <w:tcW w:w="3248" w:type="dxa"/>
          </w:tcPr>
          <w:p w14:paraId="2613860C"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Telephone, Telefax, Electronic-mail</w:t>
            </w:r>
          </w:p>
        </w:tc>
      </w:tr>
      <w:tr w:rsidR="00F06F6B" w14:paraId="104172F2" w14:textId="77777777" w:rsidTr="00534E65">
        <w:tc>
          <w:tcPr>
            <w:tcW w:w="2263" w:type="dxa"/>
            <w:vAlign w:val="center"/>
          </w:tcPr>
          <w:p w14:paraId="5FB85A79" w14:textId="77777777" w:rsidR="00F06F6B" w:rsidRPr="007E42F8" w:rsidRDefault="00F06F6B" w:rsidP="00534E65">
            <w:pPr>
              <w:tabs>
                <w:tab w:val="clear" w:pos="567"/>
                <w:tab w:val="clear" w:pos="1276"/>
                <w:tab w:val="clear" w:pos="1843"/>
                <w:tab w:val="clear" w:pos="5387"/>
                <w:tab w:val="clear" w:pos="5954"/>
                <w:tab w:val="left" w:pos="851"/>
                <w:tab w:val="left" w:pos="1418"/>
              </w:tabs>
              <w:spacing w:after="120"/>
              <w:jc w:val="left"/>
              <w:rPr>
                <w:rFonts w:cs="Calibri"/>
                <w:b/>
                <w:bCs/>
                <w:sz w:val="18"/>
                <w:szCs w:val="18"/>
                <w:lang w:eastAsia="en-GB"/>
              </w:rPr>
            </w:pPr>
            <w:r w:rsidRPr="007E42F8">
              <w:rPr>
                <w:rFonts w:cs="Calibri"/>
                <w:b/>
                <w:bCs/>
                <w:sz w:val="18"/>
                <w:szCs w:val="18"/>
                <w:lang w:eastAsia="en-GB"/>
              </w:rPr>
              <w:t>Valletta</w:t>
            </w:r>
          </w:p>
        </w:tc>
        <w:tc>
          <w:tcPr>
            <w:tcW w:w="3544" w:type="dxa"/>
            <w:vAlign w:val="center"/>
          </w:tcPr>
          <w:p w14:paraId="3E73BC42" w14:textId="77777777" w:rsidR="00F06F6B" w:rsidRPr="007E42F8" w:rsidRDefault="00F06F6B" w:rsidP="00534E65">
            <w:pPr>
              <w:tabs>
                <w:tab w:val="clear" w:pos="567"/>
                <w:tab w:val="clear" w:pos="1276"/>
                <w:tab w:val="clear" w:pos="1843"/>
                <w:tab w:val="clear" w:pos="5387"/>
                <w:tab w:val="clear" w:pos="5954"/>
                <w:tab w:val="left" w:pos="851"/>
                <w:tab w:val="left" w:pos="1418"/>
              </w:tabs>
              <w:spacing w:after="120"/>
              <w:jc w:val="left"/>
              <w:rPr>
                <w:rFonts w:cs="Calibri"/>
                <w:b/>
                <w:bCs/>
                <w:sz w:val="18"/>
                <w:szCs w:val="18"/>
                <w:lang w:eastAsia="en-GB"/>
              </w:rPr>
            </w:pPr>
            <w:r w:rsidRPr="007E42F8">
              <w:rPr>
                <w:rFonts w:cs="Calibri"/>
                <w:sz w:val="18"/>
                <w:szCs w:val="18"/>
                <w:lang w:eastAsia="en-GB"/>
              </w:rPr>
              <w:t>Pjazza Kastilja</w:t>
            </w:r>
            <w:r w:rsidRPr="007E42F8">
              <w:rPr>
                <w:rFonts w:cs="Calibri"/>
                <w:sz w:val="18"/>
                <w:szCs w:val="18"/>
                <w:lang w:eastAsia="en-GB"/>
              </w:rPr>
              <w:br/>
              <w:t>Valletta</w:t>
            </w:r>
          </w:p>
        </w:tc>
        <w:tc>
          <w:tcPr>
            <w:tcW w:w="3248" w:type="dxa"/>
            <w:vAlign w:val="center"/>
          </w:tcPr>
          <w:p w14:paraId="790A03D1" w14:textId="77777777" w:rsidR="00F06F6B" w:rsidRPr="007E42F8" w:rsidRDefault="00F06F6B" w:rsidP="00534E65">
            <w:pPr>
              <w:tabs>
                <w:tab w:val="clear" w:pos="567"/>
                <w:tab w:val="clear" w:pos="1276"/>
                <w:tab w:val="clear" w:pos="1843"/>
                <w:tab w:val="clear" w:pos="5387"/>
                <w:tab w:val="clear" w:pos="5954"/>
                <w:tab w:val="left" w:pos="851"/>
                <w:tab w:val="left" w:pos="1418"/>
              </w:tabs>
              <w:spacing w:after="120"/>
              <w:jc w:val="left"/>
              <w:rPr>
                <w:rFonts w:cs="Calibri"/>
                <w:b/>
                <w:bCs/>
                <w:sz w:val="18"/>
                <w:szCs w:val="18"/>
                <w:lang w:eastAsia="en-GB"/>
              </w:rPr>
            </w:pPr>
            <w:r w:rsidRPr="007E42F8">
              <w:rPr>
                <w:rFonts w:cs="Calibri"/>
                <w:sz w:val="18"/>
                <w:szCs w:val="18"/>
                <w:lang w:eastAsia="en-GB"/>
              </w:rPr>
              <w:t>PHONE: +356 2133 6840</w:t>
            </w:r>
            <w:r w:rsidRPr="007E42F8">
              <w:rPr>
                <w:rFonts w:cs="Calibri"/>
                <w:sz w:val="18"/>
                <w:szCs w:val="18"/>
                <w:lang w:eastAsia="en-GB"/>
              </w:rPr>
              <w:br/>
              <w:t>EMAIL: interference.mca@mca.org.mt</w:t>
            </w:r>
          </w:p>
        </w:tc>
      </w:tr>
    </w:tbl>
    <w:p w14:paraId="39E377DE" w14:textId="77777777" w:rsidR="00F06F6B" w:rsidRDefault="00F06F6B" w:rsidP="00F06F6B">
      <w:pPr>
        <w:keepNext/>
        <w:keepLines/>
      </w:pPr>
    </w:p>
    <w:tbl>
      <w:tblPr>
        <w:tblStyle w:val="TableGrid"/>
        <w:tblW w:w="0" w:type="auto"/>
        <w:tblLook w:val="04A0" w:firstRow="1" w:lastRow="0" w:firstColumn="1" w:lastColumn="0" w:noHBand="0" w:noVBand="1"/>
      </w:tblPr>
      <w:tblGrid>
        <w:gridCol w:w="1203"/>
        <w:gridCol w:w="1769"/>
        <w:gridCol w:w="1701"/>
        <w:gridCol w:w="1559"/>
        <w:gridCol w:w="2823"/>
      </w:tblGrid>
      <w:tr w:rsidR="00F06F6B" w14:paraId="1998C064" w14:textId="77777777" w:rsidTr="00534E65">
        <w:tc>
          <w:tcPr>
            <w:tcW w:w="1203" w:type="dxa"/>
          </w:tcPr>
          <w:p w14:paraId="667A6433" w14:textId="77777777" w:rsidR="00F06F6B" w:rsidRPr="00464916" w:rsidRDefault="00F06F6B" w:rsidP="00F06F6B">
            <w:pPr>
              <w:keepNext/>
              <w:keepLines/>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Geographical coordinates</w:t>
            </w:r>
          </w:p>
        </w:tc>
        <w:tc>
          <w:tcPr>
            <w:tcW w:w="1769" w:type="dxa"/>
          </w:tcPr>
          <w:p w14:paraId="0062EF98" w14:textId="77777777" w:rsidR="00F06F6B" w:rsidRPr="00464916" w:rsidRDefault="00F06F6B" w:rsidP="00F06F6B">
            <w:pPr>
              <w:keepNext/>
              <w:keepLines/>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Types of measurements</w:t>
            </w:r>
          </w:p>
        </w:tc>
        <w:tc>
          <w:tcPr>
            <w:tcW w:w="1701" w:type="dxa"/>
          </w:tcPr>
          <w:p w14:paraId="6E8E3F61" w14:textId="77777777" w:rsidR="00F06F6B" w:rsidRPr="00464916" w:rsidRDefault="00F06F6B" w:rsidP="00F06F6B">
            <w:pPr>
              <w:keepNext/>
              <w:keepLines/>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Ranges of frequencies for each measurement</w:t>
            </w:r>
          </w:p>
        </w:tc>
        <w:tc>
          <w:tcPr>
            <w:tcW w:w="1559" w:type="dxa"/>
          </w:tcPr>
          <w:p w14:paraId="62227009" w14:textId="77777777" w:rsidR="00F06F6B" w:rsidRPr="00464916" w:rsidRDefault="00F06F6B" w:rsidP="00F06F6B">
            <w:pPr>
              <w:keepNext/>
              <w:keepLines/>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Hours of service (UTC)</w:t>
            </w:r>
          </w:p>
        </w:tc>
        <w:tc>
          <w:tcPr>
            <w:tcW w:w="2823" w:type="dxa"/>
          </w:tcPr>
          <w:p w14:paraId="5E3104FA" w14:textId="77777777" w:rsidR="00F06F6B" w:rsidRPr="00464916" w:rsidRDefault="00F06F6B" w:rsidP="00F06F6B">
            <w:pPr>
              <w:keepNext/>
              <w:keepLines/>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Remarks</w:t>
            </w:r>
          </w:p>
        </w:tc>
      </w:tr>
      <w:tr w:rsidR="00F06F6B" w14:paraId="3BBB83B0" w14:textId="77777777" w:rsidTr="00534E65">
        <w:tc>
          <w:tcPr>
            <w:tcW w:w="1203" w:type="dxa"/>
            <w:vAlign w:val="center"/>
          </w:tcPr>
          <w:p w14:paraId="14198071" w14:textId="77777777" w:rsidR="00F06F6B" w:rsidRPr="007E42F8" w:rsidRDefault="00F06F6B" w:rsidP="00F06F6B">
            <w:pPr>
              <w:keepNext/>
              <w:keepLines/>
              <w:jc w:val="left"/>
              <w:rPr>
                <w:rFonts w:asciiTheme="minorHAnsi" w:hAnsiTheme="minorHAnsi" w:cstheme="minorHAnsi"/>
                <w:sz w:val="18"/>
                <w:szCs w:val="18"/>
                <w:lang w:eastAsia="en-GB"/>
              </w:rPr>
            </w:pPr>
            <w:r w:rsidRPr="007E42F8">
              <w:rPr>
                <w:rFonts w:asciiTheme="minorHAnsi" w:hAnsiTheme="minorHAnsi" w:cstheme="minorHAnsi"/>
                <w:sz w:val="18"/>
                <w:szCs w:val="18"/>
                <w:lang w:eastAsia="en-GB"/>
              </w:rPr>
              <w:t>35°53'43"N</w:t>
            </w:r>
            <w:r w:rsidRPr="007E42F8">
              <w:rPr>
                <w:rFonts w:asciiTheme="minorHAnsi" w:hAnsiTheme="minorHAnsi" w:cstheme="minorHAnsi"/>
                <w:sz w:val="18"/>
                <w:szCs w:val="18"/>
                <w:lang w:eastAsia="en-GB"/>
              </w:rPr>
              <w:br/>
              <w:t>014°30'36"E</w:t>
            </w:r>
          </w:p>
        </w:tc>
        <w:tc>
          <w:tcPr>
            <w:tcW w:w="1769" w:type="dxa"/>
            <w:vAlign w:val="center"/>
          </w:tcPr>
          <w:p w14:paraId="316126CC" w14:textId="77777777" w:rsidR="00F06F6B" w:rsidRPr="007E42F8" w:rsidRDefault="00F06F6B" w:rsidP="00F06F6B">
            <w:pPr>
              <w:keepNext/>
              <w:keepLines/>
              <w:jc w:val="left"/>
              <w:rPr>
                <w:rFonts w:asciiTheme="minorHAnsi" w:hAnsiTheme="minorHAnsi" w:cstheme="minorHAnsi"/>
                <w:sz w:val="18"/>
                <w:szCs w:val="18"/>
                <w:lang w:eastAsia="en-GB"/>
              </w:rPr>
            </w:pPr>
            <w:r w:rsidRPr="007E42F8">
              <w:rPr>
                <w:rFonts w:asciiTheme="minorHAnsi" w:hAnsiTheme="minorHAnsi" w:cstheme="minorHAnsi"/>
                <w:sz w:val="18"/>
                <w:szCs w:val="18"/>
                <w:lang w:eastAsia="en-GB"/>
              </w:rPr>
              <w:t>Frequency measurements</w:t>
            </w:r>
          </w:p>
        </w:tc>
        <w:tc>
          <w:tcPr>
            <w:tcW w:w="1701" w:type="dxa"/>
            <w:vAlign w:val="center"/>
          </w:tcPr>
          <w:p w14:paraId="771A3F57" w14:textId="77777777" w:rsidR="00F06F6B" w:rsidRPr="007E42F8" w:rsidRDefault="00F06F6B" w:rsidP="00F06F6B">
            <w:pPr>
              <w:keepNext/>
              <w:keepLines/>
              <w:jc w:val="left"/>
              <w:rPr>
                <w:rFonts w:asciiTheme="minorHAnsi" w:hAnsiTheme="minorHAnsi" w:cstheme="minorHAnsi"/>
                <w:sz w:val="18"/>
                <w:szCs w:val="18"/>
                <w:lang w:eastAsia="en-GB"/>
              </w:rPr>
            </w:pPr>
            <w:r w:rsidRPr="007E42F8">
              <w:rPr>
                <w:rFonts w:asciiTheme="minorHAnsi" w:hAnsiTheme="minorHAnsi" w:cstheme="minorHAnsi"/>
                <w:sz w:val="18"/>
                <w:szCs w:val="18"/>
                <w:lang w:eastAsia="en-GB"/>
              </w:rPr>
              <w:t>100 kHz - 18 GHz</w:t>
            </w:r>
          </w:p>
        </w:tc>
        <w:tc>
          <w:tcPr>
            <w:tcW w:w="1559" w:type="dxa"/>
            <w:vAlign w:val="center"/>
          </w:tcPr>
          <w:p w14:paraId="44FCE7A3" w14:textId="77777777" w:rsidR="00F06F6B" w:rsidRPr="007E42F8" w:rsidRDefault="00F06F6B" w:rsidP="00F06F6B">
            <w:pPr>
              <w:keepNext/>
              <w:keepLines/>
              <w:jc w:val="left"/>
              <w:rPr>
                <w:rFonts w:asciiTheme="minorHAnsi" w:hAnsiTheme="minorHAnsi" w:cstheme="minorHAnsi"/>
                <w:sz w:val="18"/>
                <w:szCs w:val="18"/>
                <w:lang w:eastAsia="en-GB"/>
              </w:rPr>
            </w:pPr>
            <w:r w:rsidRPr="007E42F8">
              <w:rPr>
                <w:rFonts w:asciiTheme="minorHAnsi" w:hAnsiTheme="minorHAnsi" w:cstheme="minorHAnsi"/>
                <w:sz w:val="18"/>
                <w:szCs w:val="18"/>
                <w:lang w:eastAsia="en-GB"/>
              </w:rPr>
              <w:t>24 X 7 BASIS</w:t>
            </w:r>
          </w:p>
        </w:tc>
        <w:tc>
          <w:tcPr>
            <w:tcW w:w="2823" w:type="dxa"/>
            <w:vAlign w:val="center"/>
          </w:tcPr>
          <w:p w14:paraId="354F3BF2" w14:textId="77777777" w:rsidR="00F06F6B" w:rsidRPr="007E42F8" w:rsidRDefault="00F06F6B" w:rsidP="00F06F6B">
            <w:pPr>
              <w:keepNext/>
              <w:keepLines/>
              <w:spacing w:before="0"/>
              <w:jc w:val="left"/>
              <w:rPr>
                <w:rFonts w:asciiTheme="minorHAnsi" w:hAnsiTheme="minorHAnsi" w:cstheme="minorHAnsi"/>
                <w:sz w:val="18"/>
                <w:szCs w:val="18"/>
                <w:lang w:eastAsia="en-GB"/>
              </w:rPr>
            </w:pPr>
          </w:p>
        </w:tc>
      </w:tr>
      <w:tr w:rsidR="00F06F6B" w14:paraId="22F6C468" w14:textId="77777777" w:rsidTr="00534E65">
        <w:tc>
          <w:tcPr>
            <w:tcW w:w="1203" w:type="dxa"/>
            <w:vAlign w:val="center"/>
          </w:tcPr>
          <w:p w14:paraId="23B7C970" w14:textId="77777777" w:rsidR="00F06F6B" w:rsidRPr="007E42F8" w:rsidRDefault="00F06F6B" w:rsidP="00534E65">
            <w:pPr>
              <w:jc w:val="left"/>
              <w:rPr>
                <w:rFonts w:asciiTheme="minorHAnsi" w:hAnsiTheme="minorHAnsi" w:cstheme="minorHAnsi"/>
                <w:sz w:val="18"/>
                <w:szCs w:val="18"/>
                <w:lang w:eastAsia="en-GB"/>
              </w:rPr>
            </w:pPr>
            <w:r w:rsidRPr="007E42F8">
              <w:rPr>
                <w:rFonts w:asciiTheme="minorHAnsi" w:hAnsiTheme="minorHAnsi" w:cstheme="minorHAnsi"/>
                <w:sz w:val="18"/>
                <w:szCs w:val="18"/>
                <w:lang w:eastAsia="en-GB"/>
              </w:rPr>
              <w:t>35°53'43"N</w:t>
            </w:r>
            <w:r w:rsidRPr="007E42F8">
              <w:rPr>
                <w:rFonts w:asciiTheme="minorHAnsi" w:hAnsiTheme="minorHAnsi" w:cstheme="minorHAnsi"/>
                <w:sz w:val="18"/>
                <w:szCs w:val="18"/>
                <w:lang w:eastAsia="en-GB"/>
              </w:rPr>
              <w:br/>
              <w:t>014°30'36"E</w:t>
            </w:r>
          </w:p>
        </w:tc>
        <w:tc>
          <w:tcPr>
            <w:tcW w:w="1769" w:type="dxa"/>
            <w:vAlign w:val="center"/>
          </w:tcPr>
          <w:p w14:paraId="5CB780A3" w14:textId="77777777" w:rsidR="00F06F6B" w:rsidRPr="007E42F8" w:rsidRDefault="00F06F6B" w:rsidP="00534E65">
            <w:pPr>
              <w:jc w:val="left"/>
              <w:rPr>
                <w:rFonts w:asciiTheme="minorHAnsi" w:hAnsiTheme="minorHAnsi" w:cstheme="minorHAnsi"/>
                <w:sz w:val="18"/>
                <w:szCs w:val="18"/>
                <w:lang w:eastAsia="en-GB"/>
              </w:rPr>
            </w:pPr>
            <w:r w:rsidRPr="007E42F8">
              <w:rPr>
                <w:rFonts w:asciiTheme="minorHAnsi" w:hAnsiTheme="minorHAnsi" w:cstheme="minorHAnsi"/>
                <w:sz w:val="18"/>
                <w:szCs w:val="18"/>
                <w:lang w:eastAsia="en-GB"/>
              </w:rPr>
              <w:t>Field strength or power flux-density measurements</w:t>
            </w:r>
          </w:p>
        </w:tc>
        <w:tc>
          <w:tcPr>
            <w:tcW w:w="1701" w:type="dxa"/>
            <w:vAlign w:val="center"/>
          </w:tcPr>
          <w:p w14:paraId="06CEDAD7" w14:textId="77777777" w:rsidR="00F06F6B" w:rsidRPr="007E42F8" w:rsidRDefault="00F06F6B" w:rsidP="00534E65">
            <w:pPr>
              <w:jc w:val="left"/>
              <w:rPr>
                <w:rFonts w:asciiTheme="minorHAnsi" w:hAnsiTheme="minorHAnsi" w:cstheme="minorHAnsi"/>
                <w:sz w:val="18"/>
                <w:szCs w:val="18"/>
                <w:lang w:eastAsia="en-GB"/>
              </w:rPr>
            </w:pPr>
            <w:r w:rsidRPr="007E42F8">
              <w:rPr>
                <w:rFonts w:asciiTheme="minorHAnsi" w:hAnsiTheme="minorHAnsi" w:cstheme="minorHAnsi"/>
                <w:sz w:val="18"/>
                <w:szCs w:val="18"/>
                <w:lang w:eastAsia="en-GB"/>
              </w:rPr>
              <w:t>100 kHz - 18 GHz</w:t>
            </w:r>
          </w:p>
        </w:tc>
        <w:tc>
          <w:tcPr>
            <w:tcW w:w="1559" w:type="dxa"/>
            <w:vAlign w:val="center"/>
          </w:tcPr>
          <w:p w14:paraId="48AE139E" w14:textId="77777777" w:rsidR="00F06F6B" w:rsidRPr="007E42F8" w:rsidRDefault="00F06F6B" w:rsidP="00534E65">
            <w:pPr>
              <w:jc w:val="left"/>
              <w:rPr>
                <w:rFonts w:asciiTheme="minorHAnsi" w:hAnsiTheme="minorHAnsi" w:cstheme="minorHAnsi"/>
                <w:sz w:val="18"/>
                <w:szCs w:val="18"/>
                <w:lang w:eastAsia="en-GB"/>
              </w:rPr>
            </w:pPr>
            <w:r w:rsidRPr="007E42F8">
              <w:rPr>
                <w:rFonts w:asciiTheme="minorHAnsi" w:hAnsiTheme="minorHAnsi" w:cstheme="minorHAnsi"/>
                <w:sz w:val="18"/>
                <w:szCs w:val="18"/>
                <w:lang w:eastAsia="en-GB"/>
              </w:rPr>
              <w:t>24 X 7 BASIS</w:t>
            </w:r>
          </w:p>
        </w:tc>
        <w:tc>
          <w:tcPr>
            <w:tcW w:w="2823" w:type="dxa"/>
            <w:vAlign w:val="center"/>
          </w:tcPr>
          <w:p w14:paraId="59336000" w14:textId="77777777" w:rsidR="00F06F6B" w:rsidRPr="007E42F8" w:rsidRDefault="00F06F6B" w:rsidP="00534E65">
            <w:pPr>
              <w:spacing w:before="0"/>
              <w:jc w:val="left"/>
              <w:rPr>
                <w:rFonts w:asciiTheme="minorHAnsi" w:hAnsiTheme="minorHAnsi" w:cstheme="minorHAnsi"/>
                <w:sz w:val="18"/>
                <w:szCs w:val="18"/>
                <w:lang w:eastAsia="en-GB"/>
              </w:rPr>
            </w:pPr>
            <w:r w:rsidRPr="007E42F8">
              <w:rPr>
                <w:rFonts w:asciiTheme="minorHAnsi" w:hAnsiTheme="minorHAnsi" w:cstheme="minorHAnsi"/>
                <w:sz w:val="18"/>
                <w:szCs w:val="18"/>
                <w:lang w:eastAsia="en-GB"/>
              </w:rPr>
              <w:t>Field strength measurements are carried out using omnidirectional antennas situated at rooftop level, hence any reflections may impact the accuracy of measurements.</w:t>
            </w:r>
          </w:p>
        </w:tc>
      </w:tr>
      <w:tr w:rsidR="00F06F6B" w14:paraId="3EA3546D" w14:textId="77777777" w:rsidTr="00534E65">
        <w:tc>
          <w:tcPr>
            <w:tcW w:w="1203" w:type="dxa"/>
            <w:vAlign w:val="center"/>
          </w:tcPr>
          <w:p w14:paraId="6FD98C8A" w14:textId="77777777" w:rsidR="00F06F6B" w:rsidRPr="007E42F8" w:rsidRDefault="00F06F6B" w:rsidP="00534E65">
            <w:pPr>
              <w:jc w:val="left"/>
              <w:rPr>
                <w:rFonts w:asciiTheme="minorHAnsi" w:hAnsiTheme="minorHAnsi" w:cstheme="minorHAnsi"/>
                <w:sz w:val="18"/>
                <w:szCs w:val="18"/>
                <w:lang w:eastAsia="en-GB"/>
              </w:rPr>
            </w:pPr>
          </w:p>
        </w:tc>
        <w:tc>
          <w:tcPr>
            <w:tcW w:w="1769" w:type="dxa"/>
            <w:vAlign w:val="center"/>
          </w:tcPr>
          <w:p w14:paraId="07F18445" w14:textId="77777777" w:rsidR="00F06F6B" w:rsidRPr="007E42F8" w:rsidRDefault="00F06F6B" w:rsidP="00534E65">
            <w:pPr>
              <w:jc w:val="left"/>
              <w:rPr>
                <w:rFonts w:asciiTheme="minorHAnsi" w:hAnsiTheme="minorHAnsi" w:cstheme="minorHAnsi"/>
                <w:sz w:val="18"/>
                <w:szCs w:val="18"/>
                <w:lang w:eastAsia="en-GB"/>
              </w:rPr>
            </w:pPr>
            <w:r w:rsidRPr="007E42F8">
              <w:rPr>
                <w:rFonts w:asciiTheme="minorHAnsi" w:hAnsiTheme="minorHAnsi" w:cstheme="minorHAnsi"/>
                <w:sz w:val="18"/>
                <w:szCs w:val="18"/>
                <w:lang w:eastAsia="en-GB"/>
              </w:rPr>
              <w:t>Direction-finding measurements</w:t>
            </w:r>
          </w:p>
        </w:tc>
        <w:tc>
          <w:tcPr>
            <w:tcW w:w="1701" w:type="dxa"/>
            <w:vAlign w:val="center"/>
          </w:tcPr>
          <w:p w14:paraId="576C018A" w14:textId="77777777" w:rsidR="00F06F6B" w:rsidRPr="007E42F8" w:rsidRDefault="00F06F6B" w:rsidP="00534E65">
            <w:pPr>
              <w:jc w:val="left"/>
              <w:rPr>
                <w:rFonts w:asciiTheme="minorHAnsi" w:hAnsiTheme="minorHAnsi" w:cstheme="minorHAnsi"/>
                <w:sz w:val="18"/>
                <w:szCs w:val="18"/>
                <w:lang w:eastAsia="en-GB"/>
              </w:rPr>
            </w:pPr>
          </w:p>
        </w:tc>
        <w:tc>
          <w:tcPr>
            <w:tcW w:w="1559" w:type="dxa"/>
            <w:vAlign w:val="center"/>
          </w:tcPr>
          <w:p w14:paraId="6583E6FE" w14:textId="77777777" w:rsidR="00F06F6B" w:rsidRPr="007E42F8" w:rsidRDefault="00F06F6B" w:rsidP="00534E65">
            <w:pPr>
              <w:jc w:val="left"/>
              <w:rPr>
                <w:rFonts w:asciiTheme="minorHAnsi" w:hAnsiTheme="minorHAnsi" w:cstheme="minorHAnsi"/>
                <w:sz w:val="18"/>
                <w:szCs w:val="18"/>
                <w:lang w:eastAsia="en-GB"/>
              </w:rPr>
            </w:pPr>
          </w:p>
        </w:tc>
        <w:tc>
          <w:tcPr>
            <w:tcW w:w="2823" w:type="dxa"/>
            <w:vAlign w:val="center"/>
          </w:tcPr>
          <w:p w14:paraId="104192A4" w14:textId="77777777" w:rsidR="00F06F6B" w:rsidRPr="007E42F8" w:rsidRDefault="00F06F6B" w:rsidP="00534E65">
            <w:pPr>
              <w:spacing w:before="0"/>
              <w:jc w:val="left"/>
              <w:rPr>
                <w:rFonts w:asciiTheme="minorHAnsi" w:hAnsiTheme="minorHAnsi" w:cstheme="minorHAnsi"/>
                <w:sz w:val="18"/>
                <w:szCs w:val="18"/>
                <w:lang w:eastAsia="en-GB"/>
              </w:rPr>
            </w:pPr>
            <w:r w:rsidRPr="007E42F8">
              <w:rPr>
                <w:rFonts w:asciiTheme="minorHAnsi" w:hAnsiTheme="minorHAnsi" w:cstheme="minorHAnsi"/>
                <w:sz w:val="18"/>
                <w:szCs w:val="18"/>
                <w:lang w:eastAsia="en-GB"/>
              </w:rPr>
              <w:t>The monitoring system is capable to geolocate signals using the Time Difference of Arrival (TDOA) technique, provided that the same signal is received at the 3 monitoring locations. The frequency range of this capability is between 100 kHz and 18 GHz, with varying levels of accuracy.</w:t>
            </w:r>
          </w:p>
        </w:tc>
      </w:tr>
      <w:tr w:rsidR="00F06F6B" w14:paraId="628D1990" w14:textId="77777777" w:rsidTr="00534E65">
        <w:tc>
          <w:tcPr>
            <w:tcW w:w="1203" w:type="dxa"/>
            <w:vAlign w:val="center"/>
          </w:tcPr>
          <w:p w14:paraId="1AEAB1F1" w14:textId="77777777" w:rsidR="00F06F6B" w:rsidRPr="007E42F8" w:rsidRDefault="00F06F6B" w:rsidP="00534E65">
            <w:pPr>
              <w:jc w:val="left"/>
              <w:rPr>
                <w:rFonts w:asciiTheme="minorHAnsi" w:hAnsiTheme="minorHAnsi" w:cstheme="minorHAnsi"/>
                <w:sz w:val="18"/>
                <w:szCs w:val="18"/>
                <w:lang w:eastAsia="en-GB"/>
              </w:rPr>
            </w:pPr>
            <w:r w:rsidRPr="007E42F8">
              <w:rPr>
                <w:rFonts w:asciiTheme="minorHAnsi" w:hAnsiTheme="minorHAnsi" w:cstheme="minorHAnsi"/>
                <w:sz w:val="18"/>
                <w:szCs w:val="18"/>
                <w:lang w:eastAsia="en-GB"/>
              </w:rPr>
              <w:t>35°53'43"N</w:t>
            </w:r>
            <w:r w:rsidRPr="007E42F8">
              <w:rPr>
                <w:rFonts w:asciiTheme="minorHAnsi" w:hAnsiTheme="minorHAnsi" w:cstheme="minorHAnsi"/>
                <w:sz w:val="18"/>
                <w:szCs w:val="18"/>
                <w:lang w:eastAsia="en-GB"/>
              </w:rPr>
              <w:br/>
              <w:t>014°30'36"E</w:t>
            </w:r>
          </w:p>
        </w:tc>
        <w:tc>
          <w:tcPr>
            <w:tcW w:w="1769" w:type="dxa"/>
            <w:vAlign w:val="center"/>
          </w:tcPr>
          <w:p w14:paraId="38B923F2" w14:textId="77777777" w:rsidR="00F06F6B" w:rsidRPr="007E42F8" w:rsidRDefault="00F06F6B" w:rsidP="00534E65">
            <w:pPr>
              <w:jc w:val="left"/>
              <w:rPr>
                <w:rFonts w:asciiTheme="minorHAnsi" w:hAnsiTheme="minorHAnsi" w:cstheme="minorHAnsi"/>
                <w:sz w:val="18"/>
                <w:szCs w:val="18"/>
                <w:lang w:eastAsia="en-GB"/>
              </w:rPr>
            </w:pPr>
            <w:r w:rsidRPr="007E42F8">
              <w:rPr>
                <w:rFonts w:asciiTheme="minorHAnsi" w:hAnsiTheme="minorHAnsi" w:cstheme="minorHAnsi"/>
                <w:sz w:val="18"/>
                <w:szCs w:val="18"/>
                <w:lang w:eastAsia="en-GB"/>
              </w:rPr>
              <w:t>Bandwidth measurements</w:t>
            </w:r>
          </w:p>
        </w:tc>
        <w:tc>
          <w:tcPr>
            <w:tcW w:w="1701" w:type="dxa"/>
            <w:vAlign w:val="center"/>
          </w:tcPr>
          <w:p w14:paraId="31A4DA00" w14:textId="77777777" w:rsidR="00F06F6B" w:rsidRPr="007E42F8" w:rsidRDefault="00F06F6B" w:rsidP="00534E65">
            <w:pPr>
              <w:jc w:val="left"/>
              <w:rPr>
                <w:rFonts w:asciiTheme="minorHAnsi" w:hAnsiTheme="minorHAnsi" w:cstheme="minorHAnsi"/>
                <w:sz w:val="18"/>
                <w:szCs w:val="18"/>
                <w:lang w:eastAsia="en-GB"/>
              </w:rPr>
            </w:pPr>
            <w:r w:rsidRPr="007E42F8">
              <w:rPr>
                <w:rFonts w:asciiTheme="minorHAnsi" w:hAnsiTheme="minorHAnsi" w:cstheme="minorHAnsi"/>
                <w:sz w:val="18"/>
                <w:szCs w:val="18"/>
                <w:lang w:eastAsia="en-GB"/>
              </w:rPr>
              <w:t>100 kHz - 18 GHz</w:t>
            </w:r>
          </w:p>
        </w:tc>
        <w:tc>
          <w:tcPr>
            <w:tcW w:w="1559" w:type="dxa"/>
            <w:vAlign w:val="center"/>
          </w:tcPr>
          <w:p w14:paraId="1C4BF8BC" w14:textId="77777777" w:rsidR="00F06F6B" w:rsidRPr="007E42F8" w:rsidRDefault="00F06F6B" w:rsidP="00534E65">
            <w:pPr>
              <w:jc w:val="left"/>
              <w:rPr>
                <w:rFonts w:asciiTheme="minorHAnsi" w:hAnsiTheme="minorHAnsi" w:cstheme="minorHAnsi"/>
                <w:sz w:val="18"/>
                <w:szCs w:val="18"/>
                <w:lang w:eastAsia="en-GB"/>
              </w:rPr>
            </w:pPr>
            <w:r w:rsidRPr="007E42F8">
              <w:rPr>
                <w:rFonts w:asciiTheme="minorHAnsi" w:hAnsiTheme="minorHAnsi" w:cstheme="minorHAnsi"/>
                <w:sz w:val="18"/>
                <w:szCs w:val="18"/>
                <w:lang w:eastAsia="en-GB"/>
              </w:rPr>
              <w:t>MON - THURS: 07:30-15:30 CET F</w:t>
            </w:r>
          </w:p>
        </w:tc>
        <w:tc>
          <w:tcPr>
            <w:tcW w:w="2823" w:type="dxa"/>
            <w:vAlign w:val="center"/>
          </w:tcPr>
          <w:p w14:paraId="299209C2" w14:textId="77777777" w:rsidR="00F06F6B" w:rsidRPr="007E42F8" w:rsidRDefault="00F06F6B" w:rsidP="00534E65">
            <w:pPr>
              <w:spacing w:before="0"/>
              <w:jc w:val="left"/>
              <w:rPr>
                <w:rFonts w:asciiTheme="minorHAnsi" w:hAnsiTheme="minorHAnsi" w:cstheme="minorHAnsi"/>
                <w:sz w:val="18"/>
                <w:szCs w:val="18"/>
                <w:lang w:eastAsia="en-GB"/>
              </w:rPr>
            </w:pPr>
          </w:p>
        </w:tc>
      </w:tr>
      <w:tr w:rsidR="00F06F6B" w14:paraId="461777EF" w14:textId="77777777" w:rsidTr="00534E65">
        <w:tc>
          <w:tcPr>
            <w:tcW w:w="1203" w:type="dxa"/>
            <w:vAlign w:val="center"/>
          </w:tcPr>
          <w:p w14:paraId="5A1A8B18" w14:textId="77777777" w:rsidR="00F06F6B" w:rsidRPr="007E42F8" w:rsidRDefault="00F06F6B" w:rsidP="00534E65">
            <w:pPr>
              <w:jc w:val="left"/>
              <w:rPr>
                <w:rFonts w:asciiTheme="minorHAnsi" w:hAnsiTheme="minorHAnsi" w:cstheme="minorHAnsi"/>
                <w:sz w:val="18"/>
                <w:szCs w:val="18"/>
                <w:lang w:eastAsia="en-GB"/>
              </w:rPr>
            </w:pPr>
            <w:r w:rsidRPr="007E42F8">
              <w:rPr>
                <w:rFonts w:asciiTheme="minorHAnsi" w:hAnsiTheme="minorHAnsi" w:cstheme="minorHAnsi"/>
                <w:sz w:val="18"/>
                <w:szCs w:val="18"/>
                <w:lang w:eastAsia="en-GB"/>
              </w:rPr>
              <w:t>35°53'43"N</w:t>
            </w:r>
            <w:r w:rsidRPr="007E42F8">
              <w:rPr>
                <w:rFonts w:asciiTheme="minorHAnsi" w:hAnsiTheme="minorHAnsi" w:cstheme="minorHAnsi"/>
                <w:sz w:val="18"/>
                <w:szCs w:val="18"/>
                <w:lang w:eastAsia="en-GB"/>
              </w:rPr>
              <w:br/>
              <w:t>014°30'36"E</w:t>
            </w:r>
          </w:p>
        </w:tc>
        <w:tc>
          <w:tcPr>
            <w:tcW w:w="1769" w:type="dxa"/>
            <w:vAlign w:val="center"/>
          </w:tcPr>
          <w:p w14:paraId="4756F322" w14:textId="77777777" w:rsidR="00F06F6B" w:rsidRPr="007E42F8" w:rsidRDefault="00F06F6B" w:rsidP="00534E65">
            <w:pPr>
              <w:jc w:val="left"/>
              <w:rPr>
                <w:rFonts w:asciiTheme="minorHAnsi" w:hAnsiTheme="minorHAnsi" w:cstheme="minorHAnsi"/>
                <w:sz w:val="18"/>
                <w:szCs w:val="18"/>
                <w:lang w:eastAsia="en-GB"/>
              </w:rPr>
            </w:pPr>
            <w:r w:rsidRPr="007E42F8">
              <w:rPr>
                <w:rFonts w:asciiTheme="minorHAnsi" w:hAnsiTheme="minorHAnsi" w:cstheme="minorHAnsi"/>
                <w:sz w:val="18"/>
                <w:szCs w:val="18"/>
                <w:lang w:eastAsia="en-GB"/>
              </w:rPr>
              <w:t>Automatic spectrum occupancy surveys</w:t>
            </w:r>
          </w:p>
        </w:tc>
        <w:tc>
          <w:tcPr>
            <w:tcW w:w="1701" w:type="dxa"/>
            <w:vAlign w:val="center"/>
          </w:tcPr>
          <w:p w14:paraId="6DBA29E7" w14:textId="77777777" w:rsidR="00F06F6B" w:rsidRPr="007E42F8" w:rsidRDefault="00F06F6B" w:rsidP="00534E65">
            <w:pPr>
              <w:jc w:val="left"/>
              <w:rPr>
                <w:rFonts w:asciiTheme="minorHAnsi" w:hAnsiTheme="minorHAnsi" w:cstheme="minorHAnsi"/>
                <w:sz w:val="18"/>
                <w:szCs w:val="18"/>
                <w:lang w:eastAsia="en-GB"/>
              </w:rPr>
            </w:pPr>
            <w:r w:rsidRPr="007E42F8">
              <w:rPr>
                <w:rFonts w:asciiTheme="minorHAnsi" w:hAnsiTheme="minorHAnsi" w:cstheme="minorHAnsi"/>
                <w:sz w:val="18"/>
                <w:szCs w:val="18"/>
                <w:lang w:eastAsia="en-GB"/>
              </w:rPr>
              <w:t>100 kHz - 18 GHz</w:t>
            </w:r>
          </w:p>
        </w:tc>
        <w:tc>
          <w:tcPr>
            <w:tcW w:w="1559" w:type="dxa"/>
            <w:vAlign w:val="center"/>
          </w:tcPr>
          <w:p w14:paraId="19E678DC" w14:textId="77777777" w:rsidR="00F06F6B" w:rsidRPr="007E42F8" w:rsidRDefault="00F06F6B" w:rsidP="00534E65">
            <w:pPr>
              <w:jc w:val="left"/>
              <w:rPr>
                <w:rFonts w:asciiTheme="minorHAnsi" w:hAnsiTheme="minorHAnsi" w:cstheme="minorHAnsi"/>
                <w:sz w:val="18"/>
                <w:szCs w:val="18"/>
                <w:lang w:eastAsia="en-GB"/>
              </w:rPr>
            </w:pPr>
            <w:r w:rsidRPr="007E42F8">
              <w:rPr>
                <w:rFonts w:asciiTheme="minorHAnsi" w:hAnsiTheme="minorHAnsi" w:cstheme="minorHAnsi"/>
                <w:sz w:val="18"/>
                <w:szCs w:val="18"/>
                <w:lang w:eastAsia="en-GB"/>
              </w:rPr>
              <w:t>24 X 7 BASIS</w:t>
            </w:r>
          </w:p>
        </w:tc>
        <w:tc>
          <w:tcPr>
            <w:tcW w:w="2823" w:type="dxa"/>
            <w:vAlign w:val="center"/>
          </w:tcPr>
          <w:p w14:paraId="39B73FCD" w14:textId="77777777" w:rsidR="00F06F6B" w:rsidRPr="007E42F8" w:rsidRDefault="00F06F6B" w:rsidP="00534E65">
            <w:pPr>
              <w:spacing w:before="0" w:line="240" w:lineRule="atLeast"/>
              <w:jc w:val="left"/>
              <w:rPr>
                <w:rFonts w:asciiTheme="minorHAnsi" w:hAnsiTheme="minorHAnsi" w:cstheme="minorHAnsi"/>
                <w:sz w:val="18"/>
                <w:szCs w:val="18"/>
                <w:lang w:eastAsia="en-GB"/>
              </w:rPr>
            </w:pPr>
          </w:p>
        </w:tc>
      </w:tr>
    </w:tbl>
    <w:p w14:paraId="0D60EB36" w14:textId="77777777" w:rsidR="00F06F6B" w:rsidRPr="00F06F6B" w:rsidRDefault="00F06F6B" w:rsidP="00F06F6B">
      <w:pPr>
        <w:pStyle w:val="Normalaftertitle"/>
        <w:rPr>
          <w:rFonts w:asciiTheme="minorHAnsi" w:hAnsiTheme="minorHAnsi" w:cstheme="minorHAnsi"/>
          <w:b/>
          <w:bCs/>
          <w:sz w:val="18"/>
          <w:szCs w:val="18"/>
          <w:lang w:val="en-US"/>
        </w:rPr>
      </w:pPr>
      <w:r w:rsidRPr="00F06F6B">
        <w:rPr>
          <w:rFonts w:asciiTheme="minorHAnsi" w:hAnsiTheme="minorHAnsi" w:cstheme="minorHAnsi"/>
          <w:b/>
          <w:bCs/>
          <w:sz w:val="18"/>
          <w:szCs w:val="18"/>
          <w:lang w:val="en-US"/>
        </w:rPr>
        <w:t>HOL – Netherlands</w:t>
      </w:r>
    </w:p>
    <w:p w14:paraId="5A2C32DC" w14:textId="77777777" w:rsidR="00F06F6B" w:rsidRDefault="00F06F6B" w:rsidP="00F06F6B">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sz w:val="18"/>
          <w:szCs w:val="18"/>
        </w:rPr>
      </w:pPr>
      <w:r>
        <w:rPr>
          <w:rFonts w:asciiTheme="minorHAnsi" w:hAnsiTheme="minorHAnsi" w:cstheme="minorHAnsi"/>
          <w:b/>
          <w:sz w:val="18"/>
          <w:szCs w:val="18"/>
        </w:rPr>
        <w:tab/>
        <w:t>REP</w:t>
      </w:r>
      <w:r w:rsidRPr="00D4463D">
        <w:rPr>
          <w:rFonts w:asciiTheme="minorHAnsi" w:hAnsiTheme="minorHAnsi" w:cstheme="minorHAnsi"/>
          <w:b/>
          <w:sz w:val="18"/>
          <w:szCs w:val="18"/>
        </w:rPr>
        <w:tab/>
      </w:r>
      <w:r>
        <w:rPr>
          <w:rFonts w:asciiTheme="minorHAnsi" w:hAnsiTheme="minorHAnsi" w:cstheme="minorHAnsi"/>
          <w:b/>
          <w:sz w:val="18"/>
          <w:szCs w:val="18"/>
        </w:rPr>
        <w:t>(Centralizing office)</w:t>
      </w:r>
    </w:p>
    <w:tbl>
      <w:tblPr>
        <w:tblStyle w:val="TableGrid"/>
        <w:tblW w:w="0" w:type="auto"/>
        <w:tblLook w:val="04A0" w:firstRow="1" w:lastRow="0" w:firstColumn="1" w:lastColumn="0" w:noHBand="0" w:noVBand="1"/>
      </w:tblPr>
      <w:tblGrid>
        <w:gridCol w:w="2830"/>
        <w:gridCol w:w="1843"/>
        <w:gridCol w:w="3260"/>
        <w:gridCol w:w="866"/>
      </w:tblGrid>
      <w:tr w:rsidR="00F06F6B" w14:paraId="6EC1F535" w14:textId="77777777" w:rsidTr="00534E65">
        <w:tc>
          <w:tcPr>
            <w:tcW w:w="2830" w:type="dxa"/>
            <w:vAlign w:val="center"/>
          </w:tcPr>
          <w:p w14:paraId="6CA7FD42" w14:textId="77777777" w:rsidR="00F06F6B" w:rsidRPr="00864427"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3F5BE2">
              <w:rPr>
                <w:rFonts w:asciiTheme="minorHAnsi" w:hAnsiTheme="minorHAnsi" w:cstheme="minorHAnsi"/>
                <w:b/>
                <w:bCs/>
                <w:sz w:val="18"/>
                <w:szCs w:val="18"/>
                <w:lang w:eastAsia="en-GB"/>
              </w:rPr>
              <w:t>Centralizing office</w:t>
            </w:r>
          </w:p>
        </w:tc>
        <w:tc>
          <w:tcPr>
            <w:tcW w:w="1843" w:type="dxa"/>
            <w:vAlign w:val="center"/>
          </w:tcPr>
          <w:p w14:paraId="03ABB6EE" w14:textId="77777777" w:rsidR="00F06F6B" w:rsidRPr="00864427"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3F5BE2">
              <w:rPr>
                <w:rFonts w:asciiTheme="minorHAnsi" w:hAnsiTheme="minorHAnsi" w:cstheme="minorHAnsi"/>
                <w:b/>
                <w:bCs/>
                <w:sz w:val="18"/>
                <w:szCs w:val="18"/>
                <w:lang w:eastAsia="en-GB"/>
              </w:rPr>
              <w:t>Postal address</w:t>
            </w:r>
          </w:p>
        </w:tc>
        <w:tc>
          <w:tcPr>
            <w:tcW w:w="3260" w:type="dxa"/>
            <w:vAlign w:val="center"/>
          </w:tcPr>
          <w:p w14:paraId="6D9575F1" w14:textId="77777777" w:rsidR="00F06F6B" w:rsidRPr="00864427"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3F5BE2">
              <w:rPr>
                <w:rFonts w:asciiTheme="minorHAnsi" w:hAnsiTheme="minorHAnsi" w:cstheme="minorHAnsi"/>
                <w:b/>
                <w:bCs/>
                <w:sz w:val="18"/>
                <w:szCs w:val="18"/>
                <w:lang w:eastAsia="en-GB"/>
              </w:rPr>
              <w:t>Telephone, Telefax, Electronic-mail</w:t>
            </w:r>
          </w:p>
        </w:tc>
        <w:tc>
          <w:tcPr>
            <w:tcW w:w="866" w:type="dxa"/>
            <w:vAlign w:val="center"/>
          </w:tcPr>
          <w:p w14:paraId="19DA8235" w14:textId="77777777" w:rsidR="00F06F6B" w:rsidRPr="00864427"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3F5BE2">
              <w:rPr>
                <w:rFonts w:asciiTheme="minorHAnsi" w:hAnsiTheme="minorHAnsi" w:cstheme="minorHAnsi"/>
                <w:b/>
                <w:bCs/>
                <w:sz w:val="18"/>
                <w:szCs w:val="18"/>
                <w:lang w:eastAsia="en-GB"/>
              </w:rPr>
              <w:t>Remarks</w:t>
            </w:r>
          </w:p>
        </w:tc>
      </w:tr>
      <w:tr w:rsidR="00F06F6B" w14:paraId="02F74435" w14:textId="77777777" w:rsidTr="00534E65">
        <w:tc>
          <w:tcPr>
            <w:tcW w:w="2830" w:type="dxa"/>
            <w:vAlign w:val="center"/>
          </w:tcPr>
          <w:p w14:paraId="21E8D6CF" w14:textId="77777777" w:rsidR="00F06F6B" w:rsidRPr="00563568"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563568">
              <w:rPr>
                <w:rFonts w:asciiTheme="minorHAnsi" w:hAnsiTheme="minorHAnsi" w:cstheme="minorHAnsi"/>
                <w:b/>
                <w:bCs/>
                <w:sz w:val="18"/>
                <w:szCs w:val="18"/>
                <w:lang w:eastAsia="en-GB"/>
              </w:rPr>
              <w:t>Dutch Authority for Digital Infrastructure</w:t>
            </w:r>
          </w:p>
        </w:tc>
        <w:tc>
          <w:tcPr>
            <w:tcW w:w="1843" w:type="dxa"/>
            <w:vAlign w:val="center"/>
          </w:tcPr>
          <w:p w14:paraId="7C85940B" w14:textId="77777777" w:rsidR="00F06F6B" w:rsidRPr="00563568"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P.O. Box 450</w:t>
            </w:r>
            <w:r w:rsidRPr="00563568">
              <w:rPr>
                <w:rFonts w:asciiTheme="minorHAnsi" w:hAnsiTheme="minorHAnsi" w:cstheme="minorHAnsi"/>
                <w:sz w:val="18"/>
                <w:szCs w:val="18"/>
                <w:lang w:eastAsia="en-GB"/>
              </w:rPr>
              <w:br/>
              <w:t>9700 Al Groningen</w:t>
            </w:r>
          </w:p>
        </w:tc>
        <w:tc>
          <w:tcPr>
            <w:tcW w:w="3260" w:type="dxa"/>
            <w:vAlign w:val="center"/>
          </w:tcPr>
          <w:p w14:paraId="2B8D69D3" w14:textId="77777777" w:rsidR="00F06F6B" w:rsidRPr="00563568" w:rsidRDefault="00F06F6B" w:rsidP="00534E65">
            <w:pPr>
              <w:spacing w:line="240" w:lineRule="atLeast"/>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PHONE: +31 88 041 60 00</w:t>
            </w:r>
            <w:r w:rsidRPr="00563568">
              <w:rPr>
                <w:rFonts w:asciiTheme="minorHAnsi" w:hAnsiTheme="minorHAnsi" w:cstheme="minorHAnsi"/>
                <w:sz w:val="18"/>
                <w:szCs w:val="18"/>
                <w:lang w:eastAsia="en-GB"/>
              </w:rPr>
              <w:br/>
              <w:t>TELEFAX: +31 50 5877400</w:t>
            </w:r>
            <w:r w:rsidRPr="00563568">
              <w:rPr>
                <w:rFonts w:asciiTheme="minorHAnsi" w:hAnsiTheme="minorHAnsi" w:cstheme="minorHAnsi"/>
                <w:sz w:val="18"/>
                <w:szCs w:val="18"/>
                <w:lang w:eastAsia="en-GB"/>
              </w:rPr>
              <w:br/>
              <w:t>EMAIL: info@rdi.nl</w:t>
            </w:r>
          </w:p>
        </w:tc>
        <w:tc>
          <w:tcPr>
            <w:tcW w:w="866" w:type="dxa"/>
          </w:tcPr>
          <w:p w14:paraId="6B2198FE" w14:textId="77777777" w:rsidR="00F06F6B"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rPr>
            </w:pPr>
          </w:p>
        </w:tc>
      </w:tr>
    </w:tbl>
    <w:p w14:paraId="63006983" w14:textId="77777777" w:rsidR="00F06F6B" w:rsidRPr="00D4463D" w:rsidRDefault="00F06F6B" w:rsidP="00F06F6B">
      <w:pPr>
        <w:tabs>
          <w:tab w:val="clear" w:pos="567"/>
          <w:tab w:val="clear" w:pos="1276"/>
          <w:tab w:val="clear" w:pos="1843"/>
          <w:tab w:val="clear" w:pos="5387"/>
          <w:tab w:val="clear" w:pos="5954"/>
          <w:tab w:val="left" w:pos="851"/>
          <w:tab w:val="left" w:pos="1418"/>
        </w:tabs>
        <w:spacing w:before="240" w:after="120"/>
        <w:rPr>
          <w:rFonts w:asciiTheme="minorHAnsi" w:hAnsiTheme="minorHAnsi" w:cstheme="minorHAnsi"/>
          <w:b/>
          <w:sz w:val="18"/>
          <w:szCs w:val="18"/>
        </w:rPr>
      </w:pPr>
      <w:r w:rsidRPr="00D4463D">
        <w:rPr>
          <w:rFonts w:asciiTheme="minorHAnsi" w:hAnsiTheme="minorHAnsi" w:cstheme="minorHAnsi"/>
          <w:b/>
          <w:bCs/>
          <w:sz w:val="18"/>
          <w:szCs w:val="18"/>
        </w:rPr>
        <w:tab/>
      </w:r>
      <w:r>
        <w:rPr>
          <w:rFonts w:asciiTheme="minorHAnsi" w:hAnsiTheme="minorHAnsi" w:cstheme="minorHAnsi"/>
          <w:b/>
          <w:sz w:val="18"/>
          <w:szCs w:val="18"/>
        </w:rPr>
        <w:t>REP</w:t>
      </w:r>
      <w:r w:rsidRPr="00D4463D">
        <w:rPr>
          <w:rFonts w:asciiTheme="minorHAnsi" w:hAnsiTheme="minorHAnsi" w:cstheme="minorHAnsi"/>
          <w:b/>
          <w:sz w:val="18"/>
          <w:szCs w:val="18"/>
        </w:rPr>
        <w:tab/>
        <w:t>by alphabetical order</w:t>
      </w:r>
    </w:p>
    <w:p w14:paraId="21DCB2A4" w14:textId="77777777" w:rsidR="00F06F6B" w:rsidRPr="00563568" w:rsidRDefault="00F06F6B" w:rsidP="00F06F6B">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bCs/>
          <w:sz w:val="18"/>
          <w:szCs w:val="18"/>
          <w:lang w:eastAsia="en-GB"/>
        </w:rPr>
      </w:pPr>
      <w:r w:rsidRPr="00563568">
        <w:rPr>
          <w:rFonts w:asciiTheme="minorHAnsi" w:hAnsiTheme="minorHAnsi" w:cstheme="minorHAnsi"/>
          <w:b/>
          <w:sz w:val="18"/>
          <w:szCs w:val="18"/>
        </w:rPr>
        <w:tab/>
      </w:r>
      <w:r w:rsidRPr="00563568">
        <w:rPr>
          <w:rFonts w:asciiTheme="minorHAnsi" w:hAnsiTheme="minorHAnsi" w:cstheme="minorHAnsi"/>
          <w:b/>
          <w:sz w:val="18"/>
          <w:szCs w:val="18"/>
        </w:rPr>
        <w:tab/>
      </w:r>
      <w:r w:rsidRPr="00563568">
        <w:rPr>
          <w:rFonts w:asciiTheme="minorHAnsi" w:hAnsiTheme="minorHAnsi" w:cstheme="minorHAnsi"/>
          <w:sz w:val="18"/>
          <w:szCs w:val="18"/>
        </w:rPr>
        <w:t>Station:</w:t>
      </w:r>
      <w:r w:rsidRPr="00563568">
        <w:rPr>
          <w:rFonts w:asciiTheme="minorHAnsi" w:hAnsiTheme="minorHAnsi" w:cstheme="minorHAnsi"/>
          <w:b/>
          <w:bCs/>
          <w:sz w:val="18"/>
          <w:szCs w:val="18"/>
        </w:rPr>
        <w:t> </w:t>
      </w:r>
      <w:r w:rsidRPr="00563568">
        <w:rPr>
          <w:rFonts w:asciiTheme="minorHAnsi" w:eastAsia="SimSun" w:hAnsiTheme="minorHAnsi" w:cstheme="minorHAnsi"/>
          <w:b/>
          <w:bCs/>
          <w:sz w:val="18"/>
          <w:szCs w:val="18"/>
          <w:lang w:eastAsia="zh-CN"/>
        </w:rPr>
        <w:t xml:space="preserve"> </w:t>
      </w:r>
      <w:r w:rsidRPr="00563568">
        <w:rPr>
          <w:rFonts w:asciiTheme="minorHAnsi" w:hAnsiTheme="minorHAnsi" w:cstheme="minorHAnsi"/>
          <w:b/>
          <w:bCs/>
          <w:sz w:val="18"/>
          <w:szCs w:val="18"/>
          <w:lang w:eastAsia="en-GB"/>
        </w:rPr>
        <w:t>Amersfoort (AT_EZ-Nera) (IMS)</w:t>
      </w:r>
    </w:p>
    <w:tbl>
      <w:tblPr>
        <w:tblStyle w:val="TableGrid"/>
        <w:tblW w:w="0" w:type="auto"/>
        <w:tblLook w:val="04A0" w:firstRow="1" w:lastRow="0" w:firstColumn="1" w:lastColumn="0" w:noHBand="0" w:noVBand="1"/>
      </w:tblPr>
      <w:tblGrid>
        <w:gridCol w:w="2263"/>
        <w:gridCol w:w="3773"/>
        <w:gridCol w:w="3019"/>
      </w:tblGrid>
      <w:tr w:rsidR="00F06F6B" w14:paraId="5DF0276B" w14:textId="77777777" w:rsidTr="00534E65">
        <w:tc>
          <w:tcPr>
            <w:tcW w:w="2263" w:type="dxa"/>
          </w:tcPr>
          <w:p w14:paraId="2ABE0536"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Name of the station</w:t>
            </w:r>
          </w:p>
        </w:tc>
        <w:tc>
          <w:tcPr>
            <w:tcW w:w="3773" w:type="dxa"/>
          </w:tcPr>
          <w:p w14:paraId="56DAB4F8"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Postal address</w:t>
            </w:r>
          </w:p>
        </w:tc>
        <w:tc>
          <w:tcPr>
            <w:tcW w:w="3019" w:type="dxa"/>
          </w:tcPr>
          <w:p w14:paraId="1F5D6B75"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Telephone, Telefax, Electronic-mail</w:t>
            </w:r>
          </w:p>
        </w:tc>
      </w:tr>
      <w:tr w:rsidR="00F06F6B" w14:paraId="1D60F9DF" w14:textId="77777777" w:rsidTr="00534E65">
        <w:tc>
          <w:tcPr>
            <w:tcW w:w="2263" w:type="dxa"/>
            <w:vAlign w:val="center"/>
          </w:tcPr>
          <w:p w14:paraId="61250B63" w14:textId="77777777" w:rsidR="00F06F6B" w:rsidRPr="00563568" w:rsidRDefault="00F06F6B" w:rsidP="00534E65">
            <w:pPr>
              <w:tabs>
                <w:tab w:val="clear" w:pos="567"/>
                <w:tab w:val="clear" w:pos="1276"/>
                <w:tab w:val="clear" w:pos="1843"/>
                <w:tab w:val="clear" w:pos="5387"/>
                <w:tab w:val="clear" w:pos="5954"/>
                <w:tab w:val="left" w:pos="851"/>
                <w:tab w:val="left" w:pos="1418"/>
              </w:tabs>
              <w:spacing w:after="120"/>
              <w:jc w:val="left"/>
              <w:rPr>
                <w:rFonts w:cs="Calibri"/>
                <w:b/>
                <w:bCs/>
                <w:sz w:val="18"/>
                <w:szCs w:val="18"/>
                <w:lang w:eastAsia="en-GB"/>
              </w:rPr>
            </w:pPr>
            <w:r w:rsidRPr="00563568">
              <w:rPr>
                <w:rFonts w:cs="Calibri"/>
                <w:b/>
                <w:bCs/>
                <w:sz w:val="18"/>
                <w:szCs w:val="18"/>
                <w:lang w:eastAsia="en-GB"/>
              </w:rPr>
              <w:t>Amersfoort (AT_EZ-Nera) (IMS)</w:t>
            </w:r>
          </w:p>
        </w:tc>
        <w:tc>
          <w:tcPr>
            <w:tcW w:w="3773" w:type="dxa"/>
            <w:vAlign w:val="center"/>
          </w:tcPr>
          <w:p w14:paraId="6532B4CC" w14:textId="77777777" w:rsidR="00F06F6B" w:rsidRPr="00563568" w:rsidRDefault="00F06F6B" w:rsidP="00534E65">
            <w:pPr>
              <w:tabs>
                <w:tab w:val="clear" w:pos="567"/>
                <w:tab w:val="clear" w:pos="1276"/>
                <w:tab w:val="clear" w:pos="1843"/>
                <w:tab w:val="clear" w:pos="5387"/>
                <w:tab w:val="clear" w:pos="5954"/>
                <w:tab w:val="left" w:pos="851"/>
                <w:tab w:val="left" w:pos="1418"/>
              </w:tabs>
              <w:spacing w:after="120"/>
              <w:jc w:val="left"/>
              <w:rPr>
                <w:rFonts w:cs="Calibri"/>
                <w:b/>
                <w:bCs/>
                <w:sz w:val="18"/>
                <w:szCs w:val="18"/>
                <w:lang w:eastAsia="en-GB"/>
              </w:rPr>
            </w:pPr>
            <w:r w:rsidRPr="00563568">
              <w:rPr>
                <w:rFonts w:cs="Calibri"/>
                <w:sz w:val="18"/>
                <w:szCs w:val="18"/>
                <w:lang w:eastAsia="en-GB"/>
              </w:rPr>
              <w:t>P.O. Box 1671</w:t>
            </w:r>
            <w:r w:rsidRPr="00563568">
              <w:rPr>
                <w:rFonts w:cs="Calibri"/>
                <w:sz w:val="18"/>
                <w:szCs w:val="18"/>
                <w:lang w:eastAsia="en-GB"/>
              </w:rPr>
              <w:br/>
              <w:t>3800 BR Amersfoort</w:t>
            </w:r>
            <w:r w:rsidRPr="00563568">
              <w:rPr>
                <w:rFonts w:cs="Calibri"/>
                <w:sz w:val="18"/>
                <w:szCs w:val="18"/>
                <w:lang w:eastAsia="en-GB"/>
              </w:rPr>
              <w:br/>
              <w:t>Netherlands</w:t>
            </w:r>
          </w:p>
        </w:tc>
        <w:tc>
          <w:tcPr>
            <w:tcW w:w="3019" w:type="dxa"/>
            <w:vAlign w:val="center"/>
          </w:tcPr>
          <w:p w14:paraId="654EDC29" w14:textId="77777777" w:rsidR="00F06F6B" w:rsidRPr="00563568" w:rsidRDefault="00F06F6B" w:rsidP="00534E65">
            <w:pPr>
              <w:tabs>
                <w:tab w:val="clear" w:pos="567"/>
                <w:tab w:val="clear" w:pos="1276"/>
                <w:tab w:val="clear" w:pos="1843"/>
                <w:tab w:val="clear" w:pos="5387"/>
                <w:tab w:val="clear" w:pos="5954"/>
                <w:tab w:val="left" w:pos="851"/>
                <w:tab w:val="left" w:pos="1418"/>
              </w:tabs>
              <w:spacing w:after="120"/>
              <w:jc w:val="left"/>
              <w:rPr>
                <w:rFonts w:cs="Calibri"/>
                <w:b/>
                <w:bCs/>
                <w:sz w:val="18"/>
                <w:szCs w:val="18"/>
                <w:lang w:eastAsia="en-GB"/>
              </w:rPr>
            </w:pPr>
            <w:r w:rsidRPr="00563568">
              <w:rPr>
                <w:rFonts w:cs="Calibri"/>
                <w:sz w:val="18"/>
                <w:szCs w:val="18"/>
                <w:lang w:eastAsia="en-GB"/>
              </w:rPr>
              <w:t>PHONE: +31 6 4605 8641</w:t>
            </w:r>
            <w:r w:rsidRPr="00563568">
              <w:rPr>
                <w:rFonts w:cs="Calibri"/>
                <w:sz w:val="18"/>
                <w:szCs w:val="18"/>
                <w:lang w:eastAsia="en-GB"/>
              </w:rPr>
              <w:br/>
              <w:t>EMAIL: monitoring@rdi.nl</w:t>
            </w:r>
          </w:p>
        </w:tc>
      </w:tr>
    </w:tbl>
    <w:p w14:paraId="2C5EA5D9" w14:textId="77777777" w:rsidR="00F06F6B" w:rsidRDefault="00F06F6B" w:rsidP="00F06F6B"/>
    <w:tbl>
      <w:tblPr>
        <w:tblStyle w:val="TableGrid"/>
        <w:tblW w:w="0" w:type="auto"/>
        <w:tblLook w:val="04A0" w:firstRow="1" w:lastRow="0" w:firstColumn="1" w:lastColumn="0" w:noHBand="0" w:noVBand="1"/>
      </w:tblPr>
      <w:tblGrid>
        <w:gridCol w:w="1203"/>
        <w:gridCol w:w="2194"/>
        <w:gridCol w:w="1985"/>
        <w:gridCol w:w="1417"/>
        <w:gridCol w:w="2256"/>
      </w:tblGrid>
      <w:tr w:rsidR="00F06F6B" w14:paraId="5FB1E54B" w14:textId="77777777" w:rsidTr="00F06F6B">
        <w:trPr>
          <w:tblHeader/>
        </w:trPr>
        <w:tc>
          <w:tcPr>
            <w:tcW w:w="1203" w:type="dxa"/>
          </w:tcPr>
          <w:p w14:paraId="460D3466"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Geographical coordinates</w:t>
            </w:r>
          </w:p>
        </w:tc>
        <w:tc>
          <w:tcPr>
            <w:tcW w:w="2194" w:type="dxa"/>
          </w:tcPr>
          <w:p w14:paraId="039FFA3C"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Types of measurements</w:t>
            </w:r>
          </w:p>
        </w:tc>
        <w:tc>
          <w:tcPr>
            <w:tcW w:w="1985" w:type="dxa"/>
          </w:tcPr>
          <w:p w14:paraId="2B4F86B9"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Ranges of frequencies for each measurement</w:t>
            </w:r>
          </w:p>
        </w:tc>
        <w:tc>
          <w:tcPr>
            <w:tcW w:w="1417" w:type="dxa"/>
          </w:tcPr>
          <w:p w14:paraId="24F02028"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Hours of service (UTC)</w:t>
            </w:r>
          </w:p>
        </w:tc>
        <w:tc>
          <w:tcPr>
            <w:tcW w:w="2256" w:type="dxa"/>
          </w:tcPr>
          <w:p w14:paraId="2B0E53CF"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Remarks</w:t>
            </w:r>
          </w:p>
        </w:tc>
      </w:tr>
      <w:tr w:rsidR="00F06F6B" w14:paraId="29E3BBBA" w14:textId="77777777" w:rsidTr="00534E65">
        <w:tc>
          <w:tcPr>
            <w:tcW w:w="1203" w:type="dxa"/>
            <w:vAlign w:val="center"/>
          </w:tcPr>
          <w:p w14:paraId="46B657D2"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52°17'21"N</w:t>
            </w:r>
            <w:r w:rsidRPr="00563568">
              <w:rPr>
                <w:rFonts w:asciiTheme="minorHAnsi" w:hAnsiTheme="minorHAnsi" w:cstheme="minorHAnsi"/>
                <w:sz w:val="18"/>
                <w:szCs w:val="18"/>
                <w:lang w:eastAsia="en-GB"/>
              </w:rPr>
              <w:br/>
              <w:t>004°52'06"E</w:t>
            </w:r>
          </w:p>
        </w:tc>
        <w:tc>
          <w:tcPr>
            <w:tcW w:w="2194" w:type="dxa"/>
            <w:vAlign w:val="center"/>
          </w:tcPr>
          <w:p w14:paraId="5C53EA81"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Field strength or power flux-density measurements</w:t>
            </w:r>
          </w:p>
        </w:tc>
        <w:tc>
          <w:tcPr>
            <w:tcW w:w="1985" w:type="dxa"/>
            <w:vAlign w:val="center"/>
          </w:tcPr>
          <w:p w14:paraId="1A584130"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20 MHz - 3000 MHz</w:t>
            </w:r>
          </w:p>
        </w:tc>
        <w:tc>
          <w:tcPr>
            <w:tcW w:w="1417" w:type="dxa"/>
            <w:vAlign w:val="center"/>
          </w:tcPr>
          <w:p w14:paraId="46C99E9C"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H24</w:t>
            </w:r>
          </w:p>
        </w:tc>
        <w:tc>
          <w:tcPr>
            <w:tcW w:w="2256" w:type="dxa"/>
            <w:vAlign w:val="center"/>
          </w:tcPr>
          <w:p w14:paraId="3FD6AE26" w14:textId="77777777" w:rsidR="00F06F6B" w:rsidRPr="00563568" w:rsidRDefault="00F06F6B" w:rsidP="00534E65">
            <w:pPr>
              <w:spacing w:before="0"/>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Located in Axel.</w:t>
            </w:r>
          </w:p>
        </w:tc>
      </w:tr>
      <w:tr w:rsidR="00F06F6B" w14:paraId="6BB8B528" w14:textId="77777777" w:rsidTr="00534E65">
        <w:tc>
          <w:tcPr>
            <w:tcW w:w="1203" w:type="dxa"/>
            <w:vAlign w:val="center"/>
          </w:tcPr>
          <w:p w14:paraId="20A592D5"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51°35'26"N</w:t>
            </w:r>
            <w:r w:rsidRPr="00563568">
              <w:rPr>
                <w:rFonts w:asciiTheme="minorHAnsi" w:hAnsiTheme="minorHAnsi" w:cstheme="minorHAnsi"/>
                <w:sz w:val="18"/>
                <w:szCs w:val="18"/>
                <w:lang w:eastAsia="en-GB"/>
              </w:rPr>
              <w:br/>
              <w:t>004°48'41"E</w:t>
            </w:r>
          </w:p>
        </w:tc>
        <w:tc>
          <w:tcPr>
            <w:tcW w:w="2194" w:type="dxa"/>
            <w:vAlign w:val="center"/>
          </w:tcPr>
          <w:p w14:paraId="0AFEBB11"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Field strength or power flux-density measurements</w:t>
            </w:r>
          </w:p>
        </w:tc>
        <w:tc>
          <w:tcPr>
            <w:tcW w:w="1985" w:type="dxa"/>
            <w:vAlign w:val="center"/>
          </w:tcPr>
          <w:p w14:paraId="695B2BCD"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20 MHz - 3000 MHz</w:t>
            </w:r>
          </w:p>
        </w:tc>
        <w:tc>
          <w:tcPr>
            <w:tcW w:w="1417" w:type="dxa"/>
            <w:vAlign w:val="center"/>
          </w:tcPr>
          <w:p w14:paraId="69AC5341"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H24</w:t>
            </w:r>
          </w:p>
        </w:tc>
        <w:tc>
          <w:tcPr>
            <w:tcW w:w="2256" w:type="dxa"/>
            <w:vAlign w:val="center"/>
          </w:tcPr>
          <w:p w14:paraId="1302C127" w14:textId="77777777" w:rsidR="00F06F6B" w:rsidRPr="00563568" w:rsidRDefault="00F06F6B" w:rsidP="00534E65">
            <w:pPr>
              <w:spacing w:before="0"/>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Located in Breda.</w:t>
            </w:r>
          </w:p>
        </w:tc>
      </w:tr>
      <w:tr w:rsidR="00F06F6B" w14:paraId="24C4C1AD" w14:textId="77777777" w:rsidTr="00534E65">
        <w:tc>
          <w:tcPr>
            <w:tcW w:w="1203" w:type="dxa"/>
            <w:vAlign w:val="center"/>
          </w:tcPr>
          <w:p w14:paraId="280A9E05"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51°27'13"N</w:t>
            </w:r>
            <w:r w:rsidRPr="00563568">
              <w:rPr>
                <w:rFonts w:asciiTheme="minorHAnsi" w:hAnsiTheme="minorHAnsi" w:cstheme="minorHAnsi"/>
                <w:sz w:val="18"/>
                <w:szCs w:val="18"/>
                <w:lang w:eastAsia="en-GB"/>
              </w:rPr>
              <w:br/>
              <w:t>005°28'44"E</w:t>
            </w:r>
          </w:p>
        </w:tc>
        <w:tc>
          <w:tcPr>
            <w:tcW w:w="2194" w:type="dxa"/>
            <w:vAlign w:val="center"/>
          </w:tcPr>
          <w:p w14:paraId="3A5CDB3E"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Field strength or power flux-density measurements</w:t>
            </w:r>
          </w:p>
        </w:tc>
        <w:tc>
          <w:tcPr>
            <w:tcW w:w="1985" w:type="dxa"/>
            <w:vAlign w:val="center"/>
          </w:tcPr>
          <w:p w14:paraId="1753A08F"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20 MHz - 3000 MHz</w:t>
            </w:r>
          </w:p>
        </w:tc>
        <w:tc>
          <w:tcPr>
            <w:tcW w:w="1417" w:type="dxa"/>
            <w:vAlign w:val="center"/>
          </w:tcPr>
          <w:p w14:paraId="7E4348EA"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H24</w:t>
            </w:r>
          </w:p>
        </w:tc>
        <w:tc>
          <w:tcPr>
            <w:tcW w:w="2256" w:type="dxa"/>
            <w:vAlign w:val="center"/>
          </w:tcPr>
          <w:p w14:paraId="76513755" w14:textId="77777777" w:rsidR="00F06F6B" w:rsidRPr="00563568" w:rsidRDefault="00F06F6B" w:rsidP="00534E65">
            <w:pPr>
              <w:spacing w:before="0"/>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Located in Eindhoven.</w:t>
            </w:r>
          </w:p>
        </w:tc>
      </w:tr>
      <w:tr w:rsidR="00F06F6B" w14:paraId="4A4968F9" w14:textId="77777777" w:rsidTr="00534E65">
        <w:tc>
          <w:tcPr>
            <w:tcW w:w="1203" w:type="dxa"/>
            <w:vAlign w:val="center"/>
          </w:tcPr>
          <w:p w14:paraId="2B46BED3"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lastRenderedPageBreak/>
              <w:t>53°13'28"N</w:t>
            </w:r>
            <w:r w:rsidRPr="00563568">
              <w:rPr>
                <w:rFonts w:asciiTheme="minorHAnsi" w:hAnsiTheme="minorHAnsi" w:cstheme="minorHAnsi"/>
                <w:sz w:val="18"/>
                <w:szCs w:val="18"/>
                <w:lang w:eastAsia="en-GB"/>
              </w:rPr>
              <w:br/>
              <w:t>006°31'40"E</w:t>
            </w:r>
          </w:p>
        </w:tc>
        <w:tc>
          <w:tcPr>
            <w:tcW w:w="2194" w:type="dxa"/>
            <w:vAlign w:val="center"/>
          </w:tcPr>
          <w:p w14:paraId="5413683D"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Field strength or power flux-density measurements</w:t>
            </w:r>
          </w:p>
        </w:tc>
        <w:tc>
          <w:tcPr>
            <w:tcW w:w="1985" w:type="dxa"/>
            <w:vAlign w:val="center"/>
          </w:tcPr>
          <w:p w14:paraId="0792BFDC"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20 MHz - 3000 MHz</w:t>
            </w:r>
          </w:p>
        </w:tc>
        <w:tc>
          <w:tcPr>
            <w:tcW w:w="1417" w:type="dxa"/>
            <w:vAlign w:val="center"/>
          </w:tcPr>
          <w:p w14:paraId="23D70A47"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H24</w:t>
            </w:r>
          </w:p>
        </w:tc>
        <w:tc>
          <w:tcPr>
            <w:tcW w:w="2256" w:type="dxa"/>
            <w:vAlign w:val="center"/>
          </w:tcPr>
          <w:p w14:paraId="0BB217D8" w14:textId="77777777" w:rsidR="00F06F6B" w:rsidRPr="00563568" w:rsidRDefault="00F06F6B" w:rsidP="00534E65">
            <w:pPr>
              <w:spacing w:before="0"/>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Located in Groningen.</w:t>
            </w:r>
          </w:p>
        </w:tc>
      </w:tr>
      <w:tr w:rsidR="00F06F6B" w14:paraId="0BF183B2" w14:textId="77777777" w:rsidTr="00534E65">
        <w:tc>
          <w:tcPr>
            <w:tcW w:w="1203" w:type="dxa"/>
            <w:vAlign w:val="center"/>
          </w:tcPr>
          <w:p w14:paraId="7D4CF870"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52°23'14"N</w:t>
            </w:r>
            <w:r w:rsidRPr="00563568">
              <w:rPr>
                <w:rFonts w:asciiTheme="minorHAnsi" w:hAnsiTheme="minorHAnsi" w:cstheme="minorHAnsi"/>
                <w:sz w:val="18"/>
                <w:szCs w:val="18"/>
                <w:lang w:eastAsia="en-GB"/>
              </w:rPr>
              <w:br/>
              <w:t>005°54'58"E</w:t>
            </w:r>
          </w:p>
        </w:tc>
        <w:tc>
          <w:tcPr>
            <w:tcW w:w="2194" w:type="dxa"/>
            <w:vAlign w:val="center"/>
          </w:tcPr>
          <w:p w14:paraId="0CE3D4AE"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Field strength or power flux-density measurements</w:t>
            </w:r>
          </w:p>
        </w:tc>
        <w:tc>
          <w:tcPr>
            <w:tcW w:w="1985" w:type="dxa"/>
            <w:vAlign w:val="center"/>
          </w:tcPr>
          <w:p w14:paraId="1B62D195"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20 MHz - 3000 MHz</w:t>
            </w:r>
          </w:p>
        </w:tc>
        <w:tc>
          <w:tcPr>
            <w:tcW w:w="1417" w:type="dxa"/>
            <w:vAlign w:val="center"/>
          </w:tcPr>
          <w:p w14:paraId="390F07B6"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H24</w:t>
            </w:r>
          </w:p>
        </w:tc>
        <w:tc>
          <w:tcPr>
            <w:tcW w:w="2256" w:type="dxa"/>
            <w:vAlign w:val="center"/>
          </w:tcPr>
          <w:p w14:paraId="10A7AF01" w14:textId="77777777" w:rsidR="00F06F6B" w:rsidRPr="00563568" w:rsidRDefault="00F06F6B" w:rsidP="00534E65">
            <w:pPr>
              <w:spacing w:before="0"/>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Located in 't Harde.</w:t>
            </w:r>
          </w:p>
        </w:tc>
      </w:tr>
      <w:tr w:rsidR="00F06F6B" w14:paraId="0241485B" w14:textId="77777777" w:rsidTr="00534E65">
        <w:tc>
          <w:tcPr>
            <w:tcW w:w="1203" w:type="dxa"/>
            <w:vAlign w:val="center"/>
          </w:tcPr>
          <w:p w14:paraId="4B55FE55"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52°40'05"N</w:t>
            </w:r>
            <w:r w:rsidRPr="00563568">
              <w:rPr>
                <w:rFonts w:asciiTheme="minorHAnsi" w:hAnsiTheme="minorHAnsi" w:cstheme="minorHAnsi"/>
                <w:sz w:val="18"/>
                <w:szCs w:val="18"/>
                <w:lang w:eastAsia="en-GB"/>
              </w:rPr>
              <w:br/>
              <w:t>004°49'28"E</w:t>
            </w:r>
          </w:p>
        </w:tc>
        <w:tc>
          <w:tcPr>
            <w:tcW w:w="2194" w:type="dxa"/>
            <w:vAlign w:val="center"/>
          </w:tcPr>
          <w:p w14:paraId="3D0AE556"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Field strength or power flux-density measurements</w:t>
            </w:r>
          </w:p>
        </w:tc>
        <w:tc>
          <w:tcPr>
            <w:tcW w:w="1985" w:type="dxa"/>
            <w:vAlign w:val="center"/>
          </w:tcPr>
          <w:p w14:paraId="660CE1A4"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20 MHz - 3000 MHz</w:t>
            </w:r>
          </w:p>
        </w:tc>
        <w:tc>
          <w:tcPr>
            <w:tcW w:w="1417" w:type="dxa"/>
            <w:vAlign w:val="center"/>
          </w:tcPr>
          <w:p w14:paraId="173942C6"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H24</w:t>
            </w:r>
          </w:p>
        </w:tc>
        <w:tc>
          <w:tcPr>
            <w:tcW w:w="2256" w:type="dxa"/>
            <w:vAlign w:val="center"/>
          </w:tcPr>
          <w:p w14:paraId="0AC35284" w14:textId="77777777" w:rsidR="00F06F6B" w:rsidRPr="00563568" w:rsidRDefault="00F06F6B" w:rsidP="00534E65">
            <w:pPr>
              <w:spacing w:before="0"/>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Located in Heerhugowaard.</w:t>
            </w:r>
          </w:p>
        </w:tc>
      </w:tr>
      <w:tr w:rsidR="00F06F6B" w14:paraId="5B6FA442" w14:textId="77777777" w:rsidTr="00534E65">
        <w:tc>
          <w:tcPr>
            <w:tcW w:w="1203" w:type="dxa"/>
            <w:vAlign w:val="center"/>
          </w:tcPr>
          <w:p w14:paraId="1D817997"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52°16'41"N</w:t>
            </w:r>
            <w:r w:rsidRPr="00563568">
              <w:rPr>
                <w:rFonts w:asciiTheme="minorHAnsi" w:hAnsiTheme="minorHAnsi" w:cstheme="minorHAnsi"/>
                <w:sz w:val="18"/>
                <w:szCs w:val="18"/>
                <w:lang w:eastAsia="en-GB"/>
              </w:rPr>
              <w:br/>
              <w:t>006°47'50"E</w:t>
            </w:r>
          </w:p>
        </w:tc>
        <w:tc>
          <w:tcPr>
            <w:tcW w:w="2194" w:type="dxa"/>
            <w:vAlign w:val="center"/>
          </w:tcPr>
          <w:p w14:paraId="0B2267FC"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Field strength or power flux-density measurements</w:t>
            </w:r>
          </w:p>
        </w:tc>
        <w:tc>
          <w:tcPr>
            <w:tcW w:w="1985" w:type="dxa"/>
            <w:vAlign w:val="center"/>
          </w:tcPr>
          <w:p w14:paraId="41FBD5A9"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20 MHz - 3000 MHz</w:t>
            </w:r>
          </w:p>
        </w:tc>
        <w:tc>
          <w:tcPr>
            <w:tcW w:w="1417" w:type="dxa"/>
            <w:vAlign w:val="center"/>
          </w:tcPr>
          <w:p w14:paraId="75408730"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H24</w:t>
            </w:r>
          </w:p>
        </w:tc>
        <w:tc>
          <w:tcPr>
            <w:tcW w:w="2256" w:type="dxa"/>
            <w:vAlign w:val="center"/>
          </w:tcPr>
          <w:p w14:paraId="478F31A0" w14:textId="77777777" w:rsidR="00F06F6B" w:rsidRPr="00563568" w:rsidRDefault="00F06F6B" w:rsidP="00534E65">
            <w:pPr>
              <w:spacing w:before="0"/>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Located in Hengelo.</w:t>
            </w:r>
          </w:p>
        </w:tc>
      </w:tr>
      <w:tr w:rsidR="00F06F6B" w14:paraId="68667729" w14:textId="77777777" w:rsidTr="00534E65">
        <w:tc>
          <w:tcPr>
            <w:tcW w:w="1203" w:type="dxa"/>
            <w:vAlign w:val="center"/>
          </w:tcPr>
          <w:p w14:paraId="64FD6FB6"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51°59'03"N</w:t>
            </w:r>
            <w:r w:rsidRPr="00563568">
              <w:rPr>
                <w:rFonts w:asciiTheme="minorHAnsi" w:hAnsiTheme="minorHAnsi" w:cstheme="minorHAnsi"/>
                <w:sz w:val="18"/>
                <w:szCs w:val="18"/>
                <w:lang w:eastAsia="en-GB"/>
              </w:rPr>
              <w:br/>
              <w:t>004°06'58"E</w:t>
            </w:r>
          </w:p>
        </w:tc>
        <w:tc>
          <w:tcPr>
            <w:tcW w:w="2194" w:type="dxa"/>
            <w:vAlign w:val="center"/>
          </w:tcPr>
          <w:p w14:paraId="69B37CFF"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Field strength or power flux-density measurements</w:t>
            </w:r>
          </w:p>
        </w:tc>
        <w:tc>
          <w:tcPr>
            <w:tcW w:w="1985" w:type="dxa"/>
            <w:vAlign w:val="center"/>
          </w:tcPr>
          <w:p w14:paraId="25CF2159"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20 MHz - 3000 MHz</w:t>
            </w:r>
          </w:p>
        </w:tc>
        <w:tc>
          <w:tcPr>
            <w:tcW w:w="1417" w:type="dxa"/>
            <w:vAlign w:val="center"/>
          </w:tcPr>
          <w:p w14:paraId="163F1D97"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H24</w:t>
            </w:r>
          </w:p>
        </w:tc>
        <w:tc>
          <w:tcPr>
            <w:tcW w:w="2256" w:type="dxa"/>
            <w:vAlign w:val="center"/>
          </w:tcPr>
          <w:p w14:paraId="0E5EDD8F" w14:textId="77777777" w:rsidR="00F06F6B" w:rsidRPr="00563568" w:rsidRDefault="00F06F6B" w:rsidP="00534E65">
            <w:pPr>
              <w:spacing w:before="0"/>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Located in Hoek van Holland.</w:t>
            </w:r>
          </w:p>
        </w:tc>
      </w:tr>
      <w:tr w:rsidR="00F06F6B" w14:paraId="76B49725" w14:textId="77777777" w:rsidTr="00534E65">
        <w:tc>
          <w:tcPr>
            <w:tcW w:w="1203" w:type="dxa"/>
            <w:vAlign w:val="center"/>
          </w:tcPr>
          <w:p w14:paraId="3DF65349"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52°42'50"N</w:t>
            </w:r>
            <w:r w:rsidRPr="00563568">
              <w:rPr>
                <w:rFonts w:asciiTheme="minorHAnsi" w:hAnsiTheme="minorHAnsi" w:cstheme="minorHAnsi"/>
                <w:sz w:val="18"/>
                <w:szCs w:val="18"/>
                <w:lang w:eastAsia="en-GB"/>
              </w:rPr>
              <w:br/>
              <w:t>006°29'47"E</w:t>
            </w:r>
          </w:p>
        </w:tc>
        <w:tc>
          <w:tcPr>
            <w:tcW w:w="2194" w:type="dxa"/>
            <w:vAlign w:val="center"/>
          </w:tcPr>
          <w:p w14:paraId="2DE5E6DF"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Field strength or power flux-density measurements</w:t>
            </w:r>
          </w:p>
        </w:tc>
        <w:tc>
          <w:tcPr>
            <w:tcW w:w="1985" w:type="dxa"/>
            <w:vAlign w:val="center"/>
          </w:tcPr>
          <w:p w14:paraId="67D6BA32"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20 MHz - 3000 MHz</w:t>
            </w:r>
          </w:p>
        </w:tc>
        <w:tc>
          <w:tcPr>
            <w:tcW w:w="1417" w:type="dxa"/>
            <w:vAlign w:val="center"/>
          </w:tcPr>
          <w:p w14:paraId="33B2116B"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H24</w:t>
            </w:r>
          </w:p>
        </w:tc>
        <w:tc>
          <w:tcPr>
            <w:tcW w:w="2256" w:type="dxa"/>
            <w:vAlign w:val="center"/>
          </w:tcPr>
          <w:p w14:paraId="5152F602" w14:textId="77777777" w:rsidR="00F06F6B" w:rsidRPr="00563568" w:rsidRDefault="00F06F6B" w:rsidP="00534E65">
            <w:pPr>
              <w:spacing w:before="0"/>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Located in Hoogeveen.</w:t>
            </w:r>
          </w:p>
        </w:tc>
      </w:tr>
      <w:tr w:rsidR="00F06F6B" w14:paraId="23DD7F52" w14:textId="77777777" w:rsidTr="00534E65">
        <w:tc>
          <w:tcPr>
            <w:tcW w:w="1203" w:type="dxa"/>
            <w:vAlign w:val="center"/>
          </w:tcPr>
          <w:p w14:paraId="09176047"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53°13'06"N</w:t>
            </w:r>
            <w:r w:rsidRPr="00563568">
              <w:rPr>
                <w:rFonts w:asciiTheme="minorHAnsi" w:hAnsiTheme="minorHAnsi" w:cstheme="minorHAnsi"/>
                <w:sz w:val="18"/>
                <w:szCs w:val="18"/>
                <w:lang w:eastAsia="en-GB"/>
              </w:rPr>
              <w:br/>
              <w:t>005°44'58"E</w:t>
            </w:r>
          </w:p>
        </w:tc>
        <w:tc>
          <w:tcPr>
            <w:tcW w:w="2194" w:type="dxa"/>
            <w:vAlign w:val="center"/>
          </w:tcPr>
          <w:p w14:paraId="60D544C1"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Field strength or power flux-density measurements</w:t>
            </w:r>
          </w:p>
        </w:tc>
        <w:tc>
          <w:tcPr>
            <w:tcW w:w="1985" w:type="dxa"/>
            <w:vAlign w:val="center"/>
          </w:tcPr>
          <w:p w14:paraId="70BB8C75"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20 MHz - 3000 MHz</w:t>
            </w:r>
          </w:p>
        </w:tc>
        <w:tc>
          <w:tcPr>
            <w:tcW w:w="1417" w:type="dxa"/>
            <w:vAlign w:val="center"/>
          </w:tcPr>
          <w:p w14:paraId="6608575E"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H24</w:t>
            </w:r>
          </w:p>
        </w:tc>
        <w:tc>
          <w:tcPr>
            <w:tcW w:w="2256" w:type="dxa"/>
            <w:vAlign w:val="center"/>
          </w:tcPr>
          <w:p w14:paraId="690C9C85" w14:textId="77777777" w:rsidR="00F06F6B" w:rsidRPr="00563568" w:rsidRDefault="00F06F6B" w:rsidP="00534E65">
            <w:pPr>
              <w:spacing w:before="0"/>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Located in Leeuwarden.</w:t>
            </w:r>
          </w:p>
        </w:tc>
      </w:tr>
      <w:tr w:rsidR="00F06F6B" w14:paraId="76AFB72A" w14:textId="77777777" w:rsidTr="00534E65">
        <w:tc>
          <w:tcPr>
            <w:tcW w:w="1203" w:type="dxa"/>
            <w:vAlign w:val="center"/>
          </w:tcPr>
          <w:p w14:paraId="036A40F0"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51°50'00"N</w:t>
            </w:r>
            <w:r w:rsidRPr="00563568">
              <w:rPr>
                <w:rFonts w:asciiTheme="minorHAnsi" w:hAnsiTheme="minorHAnsi" w:cstheme="minorHAnsi"/>
                <w:sz w:val="18"/>
                <w:szCs w:val="18"/>
                <w:lang w:eastAsia="en-GB"/>
              </w:rPr>
              <w:br/>
              <w:t>005°48'32"E</w:t>
            </w:r>
          </w:p>
        </w:tc>
        <w:tc>
          <w:tcPr>
            <w:tcW w:w="2194" w:type="dxa"/>
            <w:vAlign w:val="center"/>
          </w:tcPr>
          <w:p w14:paraId="1E49E9FE"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Field strength or power flux-density measurements</w:t>
            </w:r>
          </w:p>
        </w:tc>
        <w:tc>
          <w:tcPr>
            <w:tcW w:w="1985" w:type="dxa"/>
            <w:vAlign w:val="center"/>
          </w:tcPr>
          <w:p w14:paraId="14A26E99"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20 MHz - 3000 MHz</w:t>
            </w:r>
          </w:p>
        </w:tc>
        <w:tc>
          <w:tcPr>
            <w:tcW w:w="1417" w:type="dxa"/>
            <w:vAlign w:val="center"/>
          </w:tcPr>
          <w:p w14:paraId="36799556"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H24</w:t>
            </w:r>
          </w:p>
        </w:tc>
        <w:tc>
          <w:tcPr>
            <w:tcW w:w="2256" w:type="dxa"/>
            <w:vAlign w:val="center"/>
          </w:tcPr>
          <w:p w14:paraId="7162CF18" w14:textId="77777777" w:rsidR="00F06F6B" w:rsidRPr="00563568" w:rsidRDefault="00F06F6B" w:rsidP="00534E65">
            <w:pPr>
              <w:spacing w:before="0"/>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Located in Nijmegen.</w:t>
            </w:r>
          </w:p>
        </w:tc>
      </w:tr>
      <w:tr w:rsidR="00F06F6B" w14:paraId="04460490" w14:textId="77777777" w:rsidTr="00534E65">
        <w:tc>
          <w:tcPr>
            <w:tcW w:w="1203" w:type="dxa"/>
            <w:vAlign w:val="center"/>
          </w:tcPr>
          <w:p w14:paraId="4E12B261"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51°00'30"N</w:t>
            </w:r>
            <w:r w:rsidRPr="00563568">
              <w:rPr>
                <w:rFonts w:asciiTheme="minorHAnsi" w:hAnsiTheme="minorHAnsi" w:cstheme="minorHAnsi"/>
                <w:sz w:val="18"/>
                <w:szCs w:val="18"/>
                <w:lang w:eastAsia="en-GB"/>
              </w:rPr>
              <w:br/>
              <w:t>005°51'20"E</w:t>
            </w:r>
          </w:p>
        </w:tc>
        <w:tc>
          <w:tcPr>
            <w:tcW w:w="2194" w:type="dxa"/>
            <w:vAlign w:val="center"/>
          </w:tcPr>
          <w:p w14:paraId="3E521146"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Field strength or power flux-density measurements</w:t>
            </w:r>
          </w:p>
        </w:tc>
        <w:tc>
          <w:tcPr>
            <w:tcW w:w="1985" w:type="dxa"/>
            <w:vAlign w:val="center"/>
          </w:tcPr>
          <w:p w14:paraId="6D6D82B1"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20 MHz - 3000 MHz</w:t>
            </w:r>
          </w:p>
        </w:tc>
        <w:tc>
          <w:tcPr>
            <w:tcW w:w="1417" w:type="dxa"/>
            <w:vAlign w:val="center"/>
          </w:tcPr>
          <w:p w14:paraId="1D3BBF75"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H24</w:t>
            </w:r>
          </w:p>
        </w:tc>
        <w:tc>
          <w:tcPr>
            <w:tcW w:w="2256" w:type="dxa"/>
            <w:vAlign w:val="center"/>
          </w:tcPr>
          <w:p w14:paraId="182CA86C" w14:textId="77777777" w:rsidR="00F06F6B" w:rsidRPr="00563568" w:rsidRDefault="00F06F6B" w:rsidP="00534E65">
            <w:pPr>
              <w:spacing w:before="0"/>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Located in Sittard.</w:t>
            </w:r>
          </w:p>
        </w:tc>
      </w:tr>
      <w:tr w:rsidR="00F06F6B" w14:paraId="3CDFC962" w14:textId="77777777" w:rsidTr="00534E65">
        <w:tc>
          <w:tcPr>
            <w:tcW w:w="1203" w:type="dxa"/>
            <w:vAlign w:val="center"/>
          </w:tcPr>
          <w:p w14:paraId="0D29CD2D"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52°14'37"N</w:t>
            </w:r>
            <w:r w:rsidRPr="00563568">
              <w:rPr>
                <w:rFonts w:asciiTheme="minorHAnsi" w:hAnsiTheme="minorHAnsi" w:cstheme="minorHAnsi"/>
                <w:sz w:val="18"/>
                <w:szCs w:val="18"/>
                <w:lang w:eastAsia="en-GB"/>
              </w:rPr>
              <w:br/>
              <w:t>005°04'37"E</w:t>
            </w:r>
          </w:p>
        </w:tc>
        <w:tc>
          <w:tcPr>
            <w:tcW w:w="2194" w:type="dxa"/>
            <w:vAlign w:val="center"/>
          </w:tcPr>
          <w:p w14:paraId="17B0E80E"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Field strength or power flux-density measurements</w:t>
            </w:r>
          </w:p>
        </w:tc>
        <w:tc>
          <w:tcPr>
            <w:tcW w:w="1985" w:type="dxa"/>
            <w:vAlign w:val="center"/>
          </w:tcPr>
          <w:p w14:paraId="78C3171B"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8 kHz – 32 MHz</w:t>
            </w:r>
          </w:p>
        </w:tc>
        <w:tc>
          <w:tcPr>
            <w:tcW w:w="1417" w:type="dxa"/>
            <w:vAlign w:val="center"/>
          </w:tcPr>
          <w:p w14:paraId="6F5A6596"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H24</w:t>
            </w:r>
          </w:p>
        </w:tc>
        <w:tc>
          <w:tcPr>
            <w:tcW w:w="2256" w:type="dxa"/>
            <w:vAlign w:val="center"/>
          </w:tcPr>
          <w:p w14:paraId="79F81237" w14:textId="77777777" w:rsidR="00F06F6B" w:rsidRPr="00563568" w:rsidRDefault="00F06F6B" w:rsidP="00534E65">
            <w:pPr>
              <w:spacing w:before="0"/>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Located in Wijdemeren.</w:t>
            </w:r>
          </w:p>
        </w:tc>
      </w:tr>
      <w:tr w:rsidR="00F06F6B" w14:paraId="687C22EA" w14:textId="77777777" w:rsidTr="00534E65">
        <w:tc>
          <w:tcPr>
            <w:tcW w:w="1203" w:type="dxa"/>
            <w:vAlign w:val="center"/>
          </w:tcPr>
          <w:p w14:paraId="703D82C0"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52°14'32"N</w:t>
            </w:r>
            <w:r w:rsidRPr="00563568">
              <w:rPr>
                <w:rFonts w:asciiTheme="minorHAnsi" w:hAnsiTheme="minorHAnsi" w:cstheme="minorHAnsi"/>
                <w:sz w:val="18"/>
                <w:szCs w:val="18"/>
                <w:lang w:eastAsia="en-GB"/>
              </w:rPr>
              <w:br/>
              <w:t>005°04'35"E</w:t>
            </w:r>
          </w:p>
        </w:tc>
        <w:tc>
          <w:tcPr>
            <w:tcW w:w="2194" w:type="dxa"/>
            <w:vAlign w:val="center"/>
          </w:tcPr>
          <w:p w14:paraId="02CDEAE7"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Field strength or power flux-density measurements</w:t>
            </w:r>
          </w:p>
        </w:tc>
        <w:tc>
          <w:tcPr>
            <w:tcW w:w="1985" w:type="dxa"/>
            <w:vAlign w:val="center"/>
          </w:tcPr>
          <w:p w14:paraId="30B949CE"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20 MHz - 3000 MHz</w:t>
            </w:r>
          </w:p>
        </w:tc>
        <w:tc>
          <w:tcPr>
            <w:tcW w:w="1417" w:type="dxa"/>
            <w:vAlign w:val="center"/>
          </w:tcPr>
          <w:p w14:paraId="4F512BEB"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H24</w:t>
            </w:r>
          </w:p>
        </w:tc>
        <w:tc>
          <w:tcPr>
            <w:tcW w:w="2256" w:type="dxa"/>
            <w:vAlign w:val="center"/>
          </w:tcPr>
          <w:p w14:paraId="780EBD2B" w14:textId="77777777" w:rsidR="00F06F6B" w:rsidRPr="00563568" w:rsidRDefault="00F06F6B" w:rsidP="00534E65">
            <w:pPr>
              <w:spacing w:before="0"/>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Located in Wijdemeren.</w:t>
            </w:r>
          </w:p>
        </w:tc>
      </w:tr>
      <w:tr w:rsidR="00F06F6B" w14:paraId="051C0AD9" w14:textId="77777777" w:rsidTr="00534E65">
        <w:tc>
          <w:tcPr>
            <w:tcW w:w="1203" w:type="dxa"/>
            <w:vAlign w:val="center"/>
          </w:tcPr>
          <w:p w14:paraId="7D54546E"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52°14'41"N</w:t>
            </w:r>
            <w:r w:rsidRPr="00563568">
              <w:rPr>
                <w:rFonts w:asciiTheme="minorHAnsi" w:hAnsiTheme="minorHAnsi" w:cstheme="minorHAnsi"/>
                <w:sz w:val="18"/>
                <w:szCs w:val="18"/>
                <w:lang w:eastAsia="en-GB"/>
              </w:rPr>
              <w:br/>
              <w:t>005°14'20"E</w:t>
            </w:r>
          </w:p>
        </w:tc>
        <w:tc>
          <w:tcPr>
            <w:tcW w:w="2194" w:type="dxa"/>
            <w:vAlign w:val="center"/>
          </w:tcPr>
          <w:p w14:paraId="2737EF9B"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Direction-finding measurements</w:t>
            </w:r>
          </w:p>
        </w:tc>
        <w:tc>
          <w:tcPr>
            <w:tcW w:w="1985" w:type="dxa"/>
            <w:vAlign w:val="center"/>
          </w:tcPr>
          <w:p w14:paraId="27EFD9AA"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300 kHz - 30 MHz</w:t>
            </w:r>
          </w:p>
        </w:tc>
        <w:tc>
          <w:tcPr>
            <w:tcW w:w="1417" w:type="dxa"/>
            <w:vAlign w:val="center"/>
          </w:tcPr>
          <w:p w14:paraId="377E05C2"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H24</w:t>
            </w:r>
          </w:p>
        </w:tc>
        <w:tc>
          <w:tcPr>
            <w:tcW w:w="2256" w:type="dxa"/>
            <w:vAlign w:val="center"/>
          </w:tcPr>
          <w:p w14:paraId="78AFA363" w14:textId="77777777" w:rsidR="00F06F6B" w:rsidRPr="00563568" w:rsidRDefault="00F06F6B" w:rsidP="00534E65">
            <w:pPr>
              <w:spacing w:before="0"/>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Located in Wijdemeren.</w:t>
            </w:r>
          </w:p>
        </w:tc>
      </w:tr>
      <w:tr w:rsidR="00F06F6B" w14:paraId="2A16FCA9" w14:textId="77777777" w:rsidTr="00534E65">
        <w:tc>
          <w:tcPr>
            <w:tcW w:w="1203" w:type="dxa"/>
            <w:vAlign w:val="center"/>
          </w:tcPr>
          <w:p w14:paraId="1FD8E04E"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52°14'32"N</w:t>
            </w:r>
            <w:r w:rsidRPr="00563568">
              <w:rPr>
                <w:rFonts w:asciiTheme="minorHAnsi" w:hAnsiTheme="minorHAnsi" w:cstheme="minorHAnsi"/>
                <w:sz w:val="18"/>
                <w:szCs w:val="18"/>
                <w:lang w:eastAsia="en-GB"/>
              </w:rPr>
              <w:br/>
              <w:t>005°04'35"E</w:t>
            </w:r>
          </w:p>
        </w:tc>
        <w:tc>
          <w:tcPr>
            <w:tcW w:w="2194" w:type="dxa"/>
            <w:vAlign w:val="center"/>
          </w:tcPr>
          <w:p w14:paraId="5E21D006"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Direction-finding measurements</w:t>
            </w:r>
          </w:p>
        </w:tc>
        <w:tc>
          <w:tcPr>
            <w:tcW w:w="1985" w:type="dxa"/>
            <w:vAlign w:val="center"/>
          </w:tcPr>
          <w:p w14:paraId="52365F27"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20 MHz - 3000 MHz</w:t>
            </w:r>
          </w:p>
        </w:tc>
        <w:tc>
          <w:tcPr>
            <w:tcW w:w="1417" w:type="dxa"/>
            <w:vAlign w:val="center"/>
          </w:tcPr>
          <w:p w14:paraId="0AED475E"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H24</w:t>
            </w:r>
          </w:p>
        </w:tc>
        <w:tc>
          <w:tcPr>
            <w:tcW w:w="2256" w:type="dxa"/>
            <w:vAlign w:val="center"/>
          </w:tcPr>
          <w:p w14:paraId="4BD79FB7" w14:textId="77777777" w:rsidR="00F06F6B" w:rsidRPr="00563568" w:rsidRDefault="00F06F6B" w:rsidP="00534E65">
            <w:pPr>
              <w:spacing w:before="0"/>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Located in Wijdemeren.</w:t>
            </w:r>
          </w:p>
        </w:tc>
      </w:tr>
      <w:tr w:rsidR="00F06F6B" w14:paraId="6E8CC29D" w14:textId="77777777" w:rsidTr="00534E65">
        <w:tc>
          <w:tcPr>
            <w:tcW w:w="1203" w:type="dxa"/>
            <w:vAlign w:val="center"/>
          </w:tcPr>
          <w:p w14:paraId="4EE79651"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51°56'17"N</w:t>
            </w:r>
            <w:r w:rsidRPr="00563568">
              <w:rPr>
                <w:rFonts w:asciiTheme="minorHAnsi" w:hAnsiTheme="minorHAnsi" w:cstheme="minorHAnsi"/>
                <w:sz w:val="18"/>
                <w:szCs w:val="18"/>
                <w:lang w:eastAsia="en-GB"/>
              </w:rPr>
              <w:br/>
              <w:t>004°22'13"E</w:t>
            </w:r>
          </w:p>
        </w:tc>
        <w:tc>
          <w:tcPr>
            <w:tcW w:w="2194" w:type="dxa"/>
            <w:vAlign w:val="center"/>
          </w:tcPr>
          <w:p w14:paraId="257E80BD"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Field strength or power flux-density measurements</w:t>
            </w:r>
          </w:p>
        </w:tc>
        <w:tc>
          <w:tcPr>
            <w:tcW w:w="1985" w:type="dxa"/>
            <w:vAlign w:val="center"/>
          </w:tcPr>
          <w:p w14:paraId="011D87F0"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20 MHz - 3000 MHz</w:t>
            </w:r>
          </w:p>
        </w:tc>
        <w:tc>
          <w:tcPr>
            <w:tcW w:w="1417" w:type="dxa"/>
            <w:vAlign w:val="center"/>
          </w:tcPr>
          <w:p w14:paraId="64F4BB48"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H24</w:t>
            </w:r>
          </w:p>
        </w:tc>
        <w:tc>
          <w:tcPr>
            <w:tcW w:w="2256" w:type="dxa"/>
            <w:vAlign w:val="center"/>
          </w:tcPr>
          <w:p w14:paraId="1BC1A2BC" w14:textId="77777777" w:rsidR="00F06F6B" w:rsidRPr="00563568" w:rsidRDefault="00F06F6B" w:rsidP="00534E65">
            <w:pPr>
              <w:spacing w:before="0"/>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Located in Schiedam.</w:t>
            </w:r>
          </w:p>
        </w:tc>
      </w:tr>
      <w:tr w:rsidR="00F06F6B" w14:paraId="55F09ECE" w14:textId="77777777" w:rsidTr="00534E65">
        <w:tc>
          <w:tcPr>
            <w:tcW w:w="1203" w:type="dxa"/>
            <w:vAlign w:val="center"/>
          </w:tcPr>
          <w:p w14:paraId="2912E358"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51°56'17"N</w:t>
            </w:r>
            <w:r w:rsidRPr="00563568">
              <w:rPr>
                <w:rFonts w:asciiTheme="minorHAnsi" w:hAnsiTheme="minorHAnsi" w:cstheme="minorHAnsi"/>
                <w:sz w:val="18"/>
                <w:szCs w:val="18"/>
                <w:lang w:eastAsia="en-GB"/>
              </w:rPr>
              <w:br/>
              <w:t>004°22'13"E</w:t>
            </w:r>
          </w:p>
        </w:tc>
        <w:tc>
          <w:tcPr>
            <w:tcW w:w="2194" w:type="dxa"/>
            <w:vAlign w:val="center"/>
          </w:tcPr>
          <w:p w14:paraId="54A8666F"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Direction-finding measurements</w:t>
            </w:r>
          </w:p>
        </w:tc>
        <w:tc>
          <w:tcPr>
            <w:tcW w:w="1985" w:type="dxa"/>
            <w:vAlign w:val="center"/>
          </w:tcPr>
          <w:p w14:paraId="5B6E8464"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20 MHz - 3000 MHz</w:t>
            </w:r>
          </w:p>
        </w:tc>
        <w:tc>
          <w:tcPr>
            <w:tcW w:w="1417" w:type="dxa"/>
            <w:vAlign w:val="center"/>
          </w:tcPr>
          <w:p w14:paraId="39D9E8E3"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H24</w:t>
            </w:r>
          </w:p>
        </w:tc>
        <w:tc>
          <w:tcPr>
            <w:tcW w:w="2256" w:type="dxa"/>
            <w:vAlign w:val="center"/>
          </w:tcPr>
          <w:p w14:paraId="77C83044" w14:textId="77777777" w:rsidR="00F06F6B" w:rsidRPr="00563568" w:rsidRDefault="00F06F6B" w:rsidP="00534E65">
            <w:pPr>
              <w:spacing w:before="0"/>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Located in Schiedam.</w:t>
            </w:r>
          </w:p>
        </w:tc>
      </w:tr>
      <w:tr w:rsidR="00F06F6B" w14:paraId="4BFEE760" w14:textId="77777777" w:rsidTr="00534E65">
        <w:tc>
          <w:tcPr>
            <w:tcW w:w="1203" w:type="dxa"/>
            <w:vAlign w:val="center"/>
          </w:tcPr>
          <w:p w14:paraId="0B0939A7"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52°17'21"N</w:t>
            </w:r>
            <w:r w:rsidRPr="00563568">
              <w:rPr>
                <w:rFonts w:asciiTheme="minorHAnsi" w:hAnsiTheme="minorHAnsi" w:cstheme="minorHAnsi"/>
                <w:sz w:val="18"/>
                <w:szCs w:val="18"/>
                <w:lang w:eastAsia="en-GB"/>
              </w:rPr>
              <w:br/>
              <w:t>004°52'06"E</w:t>
            </w:r>
          </w:p>
        </w:tc>
        <w:tc>
          <w:tcPr>
            <w:tcW w:w="2194" w:type="dxa"/>
            <w:vAlign w:val="center"/>
          </w:tcPr>
          <w:p w14:paraId="7BF575F5"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Field strength or power flux-density measurements</w:t>
            </w:r>
          </w:p>
        </w:tc>
        <w:tc>
          <w:tcPr>
            <w:tcW w:w="1985" w:type="dxa"/>
            <w:vAlign w:val="center"/>
          </w:tcPr>
          <w:p w14:paraId="12BB4459"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20 MHz - 3000 MHz</w:t>
            </w:r>
          </w:p>
        </w:tc>
        <w:tc>
          <w:tcPr>
            <w:tcW w:w="1417" w:type="dxa"/>
            <w:vAlign w:val="center"/>
          </w:tcPr>
          <w:p w14:paraId="3539C60D"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H24</w:t>
            </w:r>
          </w:p>
        </w:tc>
        <w:tc>
          <w:tcPr>
            <w:tcW w:w="2256" w:type="dxa"/>
            <w:vAlign w:val="center"/>
          </w:tcPr>
          <w:p w14:paraId="046FB1A6" w14:textId="77777777" w:rsidR="00F06F6B" w:rsidRPr="00563568" w:rsidRDefault="00F06F6B" w:rsidP="00534E65">
            <w:pPr>
              <w:spacing w:before="0"/>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Located in Amstelveen.</w:t>
            </w:r>
          </w:p>
        </w:tc>
      </w:tr>
      <w:tr w:rsidR="00F06F6B" w14:paraId="2563895F" w14:textId="77777777" w:rsidTr="00534E65">
        <w:tc>
          <w:tcPr>
            <w:tcW w:w="1203" w:type="dxa"/>
            <w:vAlign w:val="center"/>
          </w:tcPr>
          <w:p w14:paraId="0CFF1EF3"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52°17'21"N</w:t>
            </w:r>
            <w:r w:rsidRPr="00563568">
              <w:rPr>
                <w:rFonts w:asciiTheme="minorHAnsi" w:hAnsiTheme="minorHAnsi" w:cstheme="minorHAnsi"/>
                <w:sz w:val="18"/>
                <w:szCs w:val="18"/>
                <w:lang w:eastAsia="en-GB"/>
              </w:rPr>
              <w:br/>
              <w:t>004°52'06"E</w:t>
            </w:r>
          </w:p>
        </w:tc>
        <w:tc>
          <w:tcPr>
            <w:tcW w:w="2194" w:type="dxa"/>
            <w:vAlign w:val="center"/>
          </w:tcPr>
          <w:p w14:paraId="32531849"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Direction-finding measurements</w:t>
            </w:r>
          </w:p>
        </w:tc>
        <w:tc>
          <w:tcPr>
            <w:tcW w:w="1985" w:type="dxa"/>
            <w:vAlign w:val="center"/>
          </w:tcPr>
          <w:p w14:paraId="38D7715A"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20 MHz - 3000 MHz</w:t>
            </w:r>
          </w:p>
        </w:tc>
        <w:tc>
          <w:tcPr>
            <w:tcW w:w="1417" w:type="dxa"/>
            <w:vAlign w:val="center"/>
          </w:tcPr>
          <w:p w14:paraId="3C245274" w14:textId="77777777" w:rsidR="00F06F6B" w:rsidRPr="00563568" w:rsidRDefault="00F06F6B" w:rsidP="00534E65">
            <w:pPr>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H24</w:t>
            </w:r>
          </w:p>
        </w:tc>
        <w:tc>
          <w:tcPr>
            <w:tcW w:w="2256" w:type="dxa"/>
            <w:vAlign w:val="center"/>
          </w:tcPr>
          <w:p w14:paraId="587BEDED" w14:textId="77777777" w:rsidR="00F06F6B" w:rsidRPr="00563568" w:rsidRDefault="00F06F6B" w:rsidP="00534E65">
            <w:pPr>
              <w:spacing w:before="0"/>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Located in Amstelveen.</w:t>
            </w:r>
          </w:p>
        </w:tc>
      </w:tr>
    </w:tbl>
    <w:p w14:paraId="02FB4F91" w14:textId="77777777" w:rsidR="00F06F6B" w:rsidRDefault="00F06F6B" w:rsidP="00F06F6B">
      <w:pPr>
        <w:pStyle w:val="Normalaftertitle"/>
        <w:rPr>
          <w:rFonts w:asciiTheme="minorHAnsi" w:hAnsiTheme="minorHAnsi" w:cstheme="minorHAnsi"/>
          <w:b/>
          <w:bCs/>
          <w:sz w:val="18"/>
          <w:szCs w:val="18"/>
          <w:lang w:val="en-US"/>
        </w:rPr>
      </w:pPr>
      <w:r>
        <w:rPr>
          <w:rFonts w:asciiTheme="minorHAnsi" w:hAnsiTheme="minorHAnsi" w:cstheme="minorHAnsi"/>
          <w:b/>
          <w:bCs/>
          <w:sz w:val="18"/>
          <w:szCs w:val="18"/>
          <w:lang w:val="en-US"/>
        </w:rPr>
        <w:br w:type="page"/>
      </w:r>
    </w:p>
    <w:p w14:paraId="7699C70B" w14:textId="5A68D68A" w:rsidR="00F06F6B" w:rsidRPr="00F06F6B" w:rsidRDefault="00F06F6B" w:rsidP="00F06F6B">
      <w:pPr>
        <w:pStyle w:val="Normalaftertitle"/>
        <w:rPr>
          <w:rFonts w:asciiTheme="minorHAnsi" w:hAnsiTheme="minorHAnsi" w:cstheme="minorHAnsi"/>
          <w:b/>
          <w:bCs/>
          <w:sz w:val="18"/>
          <w:szCs w:val="18"/>
          <w:lang w:val="en-US"/>
        </w:rPr>
      </w:pPr>
      <w:r w:rsidRPr="00F06F6B">
        <w:rPr>
          <w:rFonts w:asciiTheme="minorHAnsi" w:hAnsiTheme="minorHAnsi" w:cstheme="minorHAnsi"/>
          <w:b/>
          <w:bCs/>
          <w:sz w:val="18"/>
          <w:szCs w:val="18"/>
          <w:lang w:val="en-US"/>
        </w:rPr>
        <w:lastRenderedPageBreak/>
        <w:t>THA – Thailand</w:t>
      </w:r>
    </w:p>
    <w:p w14:paraId="0475E06B" w14:textId="77777777" w:rsidR="00F06F6B" w:rsidRPr="00D4463D" w:rsidRDefault="00F06F6B" w:rsidP="00F06F6B">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sz w:val="18"/>
          <w:szCs w:val="18"/>
        </w:rPr>
      </w:pPr>
      <w:r w:rsidRPr="00D4463D">
        <w:rPr>
          <w:rFonts w:asciiTheme="minorHAnsi" w:hAnsiTheme="minorHAnsi" w:cstheme="minorHAnsi"/>
          <w:b/>
          <w:bCs/>
          <w:sz w:val="18"/>
          <w:szCs w:val="18"/>
        </w:rPr>
        <w:tab/>
      </w:r>
      <w:r>
        <w:rPr>
          <w:rFonts w:asciiTheme="minorHAnsi" w:hAnsiTheme="minorHAnsi" w:cstheme="minorHAnsi"/>
          <w:b/>
          <w:sz w:val="18"/>
          <w:szCs w:val="18"/>
        </w:rPr>
        <w:t>REP</w:t>
      </w:r>
      <w:r w:rsidRPr="00D4463D">
        <w:rPr>
          <w:rFonts w:asciiTheme="minorHAnsi" w:hAnsiTheme="minorHAnsi" w:cstheme="minorHAnsi"/>
          <w:b/>
          <w:sz w:val="18"/>
          <w:szCs w:val="18"/>
        </w:rPr>
        <w:tab/>
        <w:t>by alphabetical order</w:t>
      </w:r>
    </w:p>
    <w:p w14:paraId="392F203E" w14:textId="77777777" w:rsidR="00F06F6B" w:rsidRPr="008B4D8C" w:rsidRDefault="00F06F6B" w:rsidP="00F06F6B">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bCs/>
          <w:sz w:val="18"/>
          <w:szCs w:val="18"/>
          <w:lang w:eastAsia="en-GB"/>
        </w:rPr>
      </w:pPr>
      <w:r w:rsidRPr="008B4D8C">
        <w:rPr>
          <w:rFonts w:asciiTheme="minorHAnsi" w:hAnsiTheme="minorHAnsi" w:cstheme="minorHAnsi"/>
          <w:b/>
          <w:sz w:val="18"/>
          <w:szCs w:val="18"/>
        </w:rPr>
        <w:tab/>
      </w:r>
      <w:r w:rsidRPr="008B4D8C">
        <w:rPr>
          <w:rFonts w:asciiTheme="minorHAnsi" w:hAnsiTheme="minorHAnsi" w:cstheme="minorHAnsi"/>
          <w:b/>
          <w:sz w:val="18"/>
          <w:szCs w:val="18"/>
        </w:rPr>
        <w:tab/>
      </w:r>
      <w:r w:rsidRPr="008B4D8C">
        <w:rPr>
          <w:rFonts w:asciiTheme="minorHAnsi" w:hAnsiTheme="minorHAnsi" w:cstheme="minorHAnsi"/>
          <w:sz w:val="18"/>
          <w:szCs w:val="18"/>
        </w:rPr>
        <w:t>Station:</w:t>
      </w:r>
      <w:r w:rsidRPr="008B4D8C">
        <w:rPr>
          <w:rFonts w:asciiTheme="minorHAnsi" w:hAnsiTheme="minorHAnsi" w:cstheme="minorHAnsi"/>
          <w:b/>
          <w:bCs/>
          <w:sz w:val="18"/>
          <w:szCs w:val="18"/>
        </w:rPr>
        <w:t> </w:t>
      </w:r>
      <w:r w:rsidRPr="008B4D8C">
        <w:rPr>
          <w:rFonts w:asciiTheme="minorHAnsi" w:eastAsia="SimSun" w:hAnsiTheme="minorHAnsi" w:cstheme="minorHAnsi"/>
          <w:b/>
          <w:bCs/>
          <w:sz w:val="18"/>
          <w:szCs w:val="18"/>
          <w:lang w:eastAsia="zh-CN"/>
        </w:rPr>
        <w:t xml:space="preserve"> </w:t>
      </w:r>
      <w:r w:rsidRPr="008B4D8C">
        <w:rPr>
          <w:rFonts w:asciiTheme="minorHAnsi" w:hAnsiTheme="minorHAnsi" w:cstheme="minorHAnsi"/>
          <w:b/>
          <w:bCs/>
          <w:sz w:val="18"/>
          <w:szCs w:val="18"/>
          <w:lang w:eastAsia="en-GB"/>
        </w:rPr>
        <w:t>District Office of NBTC 43 (Nakhon Sri Thammarat)</w:t>
      </w:r>
    </w:p>
    <w:tbl>
      <w:tblPr>
        <w:tblStyle w:val="TableGrid"/>
        <w:tblW w:w="0" w:type="auto"/>
        <w:tblLook w:val="04A0" w:firstRow="1" w:lastRow="0" w:firstColumn="1" w:lastColumn="0" w:noHBand="0" w:noVBand="1"/>
      </w:tblPr>
      <w:tblGrid>
        <w:gridCol w:w="2263"/>
        <w:gridCol w:w="3773"/>
        <w:gridCol w:w="3019"/>
      </w:tblGrid>
      <w:tr w:rsidR="00F06F6B" w14:paraId="2C7E018C" w14:textId="77777777" w:rsidTr="00534E65">
        <w:tc>
          <w:tcPr>
            <w:tcW w:w="2263" w:type="dxa"/>
          </w:tcPr>
          <w:p w14:paraId="5FF4CD47"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Name of the station</w:t>
            </w:r>
          </w:p>
        </w:tc>
        <w:tc>
          <w:tcPr>
            <w:tcW w:w="3773" w:type="dxa"/>
          </w:tcPr>
          <w:p w14:paraId="4D740611"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Postal address</w:t>
            </w:r>
          </w:p>
        </w:tc>
        <w:tc>
          <w:tcPr>
            <w:tcW w:w="3019" w:type="dxa"/>
          </w:tcPr>
          <w:p w14:paraId="77199BE1" w14:textId="77777777" w:rsidR="00F06F6B" w:rsidRPr="00D4463D" w:rsidRDefault="00F06F6B" w:rsidP="00534E65">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4463D">
              <w:rPr>
                <w:rFonts w:asciiTheme="minorHAnsi" w:hAnsiTheme="minorHAnsi" w:cstheme="minorHAnsi"/>
                <w:b/>
                <w:bCs/>
                <w:sz w:val="18"/>
                <w:szCs w:val="18"/>
                <w:lang w:eastAsia="en-GB"/>
              </w:rPr>
              <w:t>Telephone, Telefax, Electronic-mail</w:t>
            </w:r>
          </w:p>
        </w:tc>
      </w:tr>
      <w:tr w:rsidR="00F06F6B" w14:paraId="3CB86DD4" w14:textId="77777777" w:rsidTr="00534E65">
        <w:tc>
          <w:tcPr>
            <w:tcW w:w="2263" w:type="dxa"/>
            <w:vAlign w:val="center"/>
          </w:tcPr>
          <w:p w14:paraId="790E269B" w14:textId="77777777" w:rsidR="00F06F6B" w:rsidRPr="008B4D8C"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8B4D8C">
              <w:rPr>
                <w:rFonts w:asciiTheme="minorHAnsi" w:hAnsiTheme="minorHAnsi" w:cstheme="minorHAnsi"/>
                <w:b/>
                <w:bCs/>
                <w:sz w:val="18"/>
                <w:szCs w:val="18"/>
                <w:lang w:eastAsia="en-GB"/>
              </w:rPr>
              <w:t>District Office of NBTC 43 (Nakhon Sri Thammarat)</w:t>
            </w:r>
          </w:p>
        </w:tc>
        <w:tc>
          <w:tcPr>
            <w:tcW w:w="3773" w:type="dxa"/>
            <w:vAlign w:val="center"/>
          </w:tcPr>
          <w:p w14:paraId="2EEC04D7" w14:textId="77777777" w:rsidR="00F06F6B" w:rsidRPr="008B4D8C"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8B4D8C">
              <w:rPr>
                <w:rFonts w:asciiTheme="minorHAnsi" w:hAnsiTheme="minorHAnsi" w:cstheme="minorHAnsi"/>
                <w:sz w:val="18"/>
                <w:szCs w:val="18"/>
                <w:lang w:eastAsia="en-GB"/>
              </w:rPr>
              <w:t>15, Benchama-Sanambin Road</w:t>
            </w:r>
            <w:r w:rsidRPr="008B4D8C">
              <w:rPr>
                <w:rFonts w:asciiTheme="minorHAnsi" w:hAnsiTheme="minorHAnsi" w:cstheme="minorHAnsi"/>
                <w:sz w:val="18"/>
                <w:szCs w:val="18"/>
                <w:lang w:eastAsia="en-GB"/>
              </w:rPr>
              <w:br/>
              <w:t>Thangiew Subdistrict</w:t>
            </w:r>
            <w:r w:rsidRPr="008B4D8C">
              <w:rPr>
                <w:rFonts w:asciiTheme="minorHAnsi" w:hAnsiTheme="minorHAnsi" w:cstheme="minorHAnsi"/>
                <w:sz w:val="18"/>
                <w:szCs w:val="18"/>
                <w:lang w:eastAsia="en-GB"/>
              </w:rPr>
              <w:br/>
              <w:t>Mueang District</w:t>
            </w:r>
            <w:r w:rsidRPr="008B4D8C">
              <w:rPr>
                <w:rFonts w:asciiTheme="minorHAnsi" w:hAnsiTheme="minorHAnsi" w:cstheme="minorHAnsi"/>
                <w:sz w:val="18"/>
                <w:szCs w:val="18"/>
                <w:lang w:eastAsia="en-GB"/>
              </w:rPr>
              <w:br/>
              <w:t>80280 Nakhon Sri Thammarat</w:t>
            </w:r>
          </w:p>
        </w:tc>
        <w:tc>
          <w:tcPr>
            <w:tcW w:w="3019" w:type="dxa"/>
            <w:vAlign w:val="center"/>
          </w:tcPr>
          <w:p w14:paraId="2F8281C0" w14:textId="77777777" w:rsidR="00F06F6B" w:rsidRPr="008B4D8C" w:rsidRDefault="00F06F6B" w:rsidP="00534E65">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8B4D8C">
              <w:rPr>
                <w:rFonts w:asciiTheme="minorHAnsi" w:hAnsiTheme="minorHAnsi" w:cstheme="minorHAnsi"/>
                <w:sz w:val="18"/>
                <w:szCs w:val="18"/>
                <w:lang w:eastAsia="en-GB"/>
              </w:rPr>
              <w:t>PHONE: +66 7576 4191</w:t>
            </w:r>
            <w:r w:rsidRPr="008B4D8C">
              <w:rPr>
                <w:rFonts w:asciiTheme="minorHAnsi" w:hAnsiTheme="minorHAnsi" w:cstheme="minorHAnsi"/>
                <w:sz w:val="18"/>
                <w:szCs w:val="18"/>
                <w:lang w:eastAsia="en-GB"/>
              </w:rPr>
              <w:br/>
              <w:t>TELEFAX: +66 7576 4190</w:t>
            </w:r>
            <w:r w:rsidRPr="008B4D8C">
              <w:rPr>
                <w:rFonts w:asciiTheme="minorHAnsi" w:hAnsiTheme="minorHAnsi" w:cstheme="minorHAnsi"/>
                <w:sz w:val="18"/>
                <w:szCs w:val="18"/>
                <w:lang w:eastAsia="en-GB"/>
              </w:rPr>
              <w:br/>
              <w:t>EMAIL: mtr_43@nbtc.go.th</w:t>
            </w:r>
            <w:r w:rsidRPr="008B4D8C">
              <w:rPr>
                <w:rFonts w:asciiTheme="minorHAnsi" w:hAnsiTheme="minorHAnsi" w:cstheme="minorHAnsi"/>
                <w:sz w:val="18"/>
                <w:szCs w:val="18"/>
                <w:lang w:eastAsia="en-GB"/>
              </w:rPr>
              <w:br/>
              <w:t>URL: http://nakhonsri.nbtc.go.th</w:t>
            </w:r>
          </w:p>
        </w:tc>
      </w:tr>
    </w:tbl>
    <w:p w14:paraId="0A5A3802" w14:textId="77777777" w:rsidR="00F06F6B" w:rsidRDefault="00F06F6B" w:rsidP="00F06F6B"/>
    <w:tbl>
      <w:tblPr>
        <w:tblStyle w:val="TableGrid"/>
        <w:tblW w:w="0" w:type="auto"/>
        <w:tblLook w:val="04A0" w:firstRow="1" w:lastRow="0" w:firstColumn="1" w:lastColumn="0" w:noHBand="0" w:noVBand="1"/>
      </w:tblPr>
      <w:tblGrid>
        <w:gridCol w:w="1203"/>
        <w:gridCol w:w="2194"/>
        <w:gridCol w:w="1985"/>
        <w:gridCol w:w="1417"/>
        <w:gridCol w:w="2256"/>
      </w:tblGrid>
      <w:tr w:rsidR="00F06F6B" w14:paraId="7AF4ECF0" w14:textId="77777777" w:rsidTr="00534E65">
        <w:tc>
          <w:tcPr>
            <w:tcW w:w="1203" w:type="dxa"/>
          </w:tcPr>
          <w:p w14:paraId="42235DF9"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Geographical coordinates</w:t>
            </w:r>
          </w:p>
        </w:tc>
        <w:tc>
          <w:tcPr>
            <w:tcW w:w="2194" w:type="dxa"/>
          </w:tcPr>
          <w:p w14:paraId="61D8EA9A"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Types of measurements</w:t>
            </w:r>
          </w:p>
        </w:tc>
        <w:tc>
          <w:tcPr>
            <w:tcW w:w="1985" w:type="dxa"/>
          </w:tcPr>
          <w:p w14:paraId="59AD0B48"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Ranges of frequencies for each measurement</w:t>
            </w:r>
          </w:p>
        </w:tc>
        <w:tc>
          <w:tcPr>
            <w:tcW w:w="1417" w:type="dxa"/>
          </w:tcPr>
          <w:p w14:paraId="5E96B43A"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Hours of service (UTC)</w:t>
            </w:r>
          </w:p>
        </w:tc>
        <w:tc>
          <w:tcPr>
            <w:tcW w:w="2256" w:type="dxa"/>
          </w:tcPr>
          <w:p w14:paraId="568D0490" w14:textId="77777777" w:rsidR="00F06F6B" w:rsidRPr="00464916" w:rsidRDefault="00F06F6B" w:rsidP="00534E65">
            <w:pPr>
              <w:jc w:val="center"/>
              <w:rPr>
                <w:rFonts w:asciiTheme="minorHAnsi" w:hAnsiTheme="minorHAnsi" w:cstheme="minorHAnsi"/>
                <w:sz w:val="18"/>
                <w:szCs w:val="18"/>
                <w:lang w:eastAsia="en-GB"/>
              </w:rPr>
            </w:pPr>
            <w:r w:rsidRPr="00464916">
              <w:rPr>
                <w:rFonts w:asciiTheme="minorHAnsi" w:hAnsiTheme="minorHAnsi" w:cstheme="minorHAnsi"/>
                <w:b/>
                <w:bCs/>
                <w:sz w:val="18"/>
                <w:szCs w:val="18"/>
                <w:lang w:eastAsia="en-GB"/>
              </w:rPr>
              <w:t>Remarks</w:t>
            </w:r>
          </w:p>
        </w:tc>
      </w:tr>
      <w:tr w:rsidR="00F06F6B" w14:paraId="00AD930A" w14:textId="77777777" w:rsidTr="00534E65">
        <w:tc>
          <w:tcPr>
            <w:tcW w:w="1203" w:type="dxa"/>
            <w:vAlign w:val="center"/>
          </w:tcPr>
          <w:p w14:paraId="2132B138" w14:textId="77777777" w:rsidR="00F06F6B" w:rsidRPr="00AB1B5D" w:rsidRDefault="00F06F6B" w:rsidP="00534E65">
            <w:pPr>
              <w:jc w:val="left"/>
              <w:rPr>
                <w:rFonts w:asciiTheme="minorHAnsi" w:hAnsiTheme="minorHAnsi" w:cstheme="minorHAnsi"/>
                <w:sz w:val="18"/>
                <w:szCs w:val="18"/>
                <w:lang w:eastAsia="en-GB"/>
              </w:rPr>
            </w:pPr>
            <w:r w:rsidRPr="00AB1B5D">
              <w:rPr>
                <w:rFonts w:asciiTheme="minorHAnsi" w:hAnsiTheme="minorHAnsi" w:cstheme="minorHAnsi"/>
                <w:sz w:val="18"/>
                <w:szCs w:val="18"/>
                <w:lang w:eastAsia="en-GB"/>
              </w:rPr>
              <w:t>08°29'36"N</w:t>
            </w:r>
            <w:r w:rsidRPr="00AB1B5D">
              <w:rPr>
                <w:rFonts w:asciiTheme="minorHAnsi" w:hAnsiTheme="minorHAnsi" w:cstheme="minorHAnsi"/>
                <w:sz w:val="18"/>
                <w:szCs w:val="18"/>
                <w:lang w:eastAsia="en-GB"/>
              </w:rPr>
              <w:br/>
              <w:t>099°55'39"E</w:t>
            </w:r>
          </w:p>
        </w:tc>
        <w:tc>
          <w:tcPr>
            <w:tcW w:w="2194" w:type="dxa"/>
            <w:vAlign w:val="center"/>
          </w:tcPr>
          <w:p w14:paraId="30C578E7" w14:textId="77777777" w:rsidR="00F06F6B" w:rsidRPr="00AB1B5D" w:rsidRDefault="00F06F6B" w:rsidP="00534E65">
            <w:pPr>
              <w:jc w:val="left"/>
              <w:rPr>
                <w:rFonts w:asciiTheme="minorHAnsi" w:hAnsiTheme="minorHAnsi" w:cstheme="minorHAnsi"/>
                <w:sz w:val="18"/>
                <w:szCs w:val="18"/>
                <w:lang w:eastAsia="en-GB"/>
              </w:rPr>
            </w:pPr>
            <w:r w:rsidRPr="00AB1B5D">
              <w:rPr>
                <w:rFonts w:asciiTheme="minorHAnsi" w:hAnsiTheme="minorHAnsi" w:cstheme="minorHAnsi"/>
                <w:sz w:val="18"/>
                <w:szCs w:val="18"/>
                <w:lang w:eastAsia="en-GB"/>
              </w:rPr>
              <w:t>Frequency measurements</w:t>
            </w:r>
          </w:p>
        </w:tc>
        <w:tc>
          <w:tcPr>
            <w:tcW w:w="1985" w:type="dxa"/>
            <w:vAlign w:val="center"/>
          </w:tcPr>
          <w:p w14:paraId="22BBFB4E" w14:textId="77777777" w:rsidR="00F06F6B" w:rsidRPr="00AB1B5D" w:rsidRDefault="00F06F6B" w:rsidP="00534E65">
            <w:pPr>
              <w:jc w:val="left"/>
              <w:rPr>
                <w:rFonts w:asciiTheme="minorHAnsi" w:hAnsiTheme="minorHAnsi" w:cstheme="minorHAnsi"/>
                <w:sz w:val="18"/>
                <w:szCs w:val="18"/>
                <w:lang w:eastAsia="en-GB"/>
              </w:rPr>
            </w:pPr>
            <w:r w:rsidRPr="00AB1B5D">
              <w:rPr>
                <w:rFonts w:asciiTheme="minorHAnsi" w:hAnsiTheme="minorHAnsi" w:cstheme="minorHAnsi"/>
                <w:sz w:val="18"/>
                <w:szCs w:val="18"/>
                <w:lang w:eastAsia="en-GB"/>
              </w:rPr>
              <w:t>10 kHz - 8 GHz</w:t>
            </w:r>
          </w:p>
        </w:tc>
        <w:tc>
          <w:tcPr>
            <w:tcW w:w="1417" w:type="dxa"/>
            <w:vAlign w:val="center"/>
          </w:tcPr>
          <w:p w14:paraId="20A49A75" w14:textId="77777777" w:rsidR="00F06F6B" w:rsidRPr="00AB1B5D" w:rsidRDefault="00F06F6B" w:rsidP="00534E65">
            <w:pPr>
              <w:jc w:val="left"/>
              <w:rPr>
                <w:rFonts w:asciiTheme="minorHAnsi" w:hAnsiTheme="minorHAnsi" w:cstheme="minorHAnsi"/>
                <w:sz w:val="18"/>
                <w:szCs w:val="18"/>
                <w:lang w:eastAsia="en-GB"/>
              </w:rPr>
            </w:pPr>
            <w:r w:rsidRPr="00AB1B5D">
              <w:rPr>
                <w:rFonts w:asciiTheme="minorHAnsi" w:hAnsiTheme="minorHAnsi" w:cstheme="minorHAnsi"/>
                <w:sz w:val="18"/>
                <w:szCs w:val="18"/>
                <w:lang w:eastAsia="en-GB"/>
              </w:rPr>
              <w:t>0130-0930</w:t>
            </w:r>
          </w:p>
        </w:tc>
        <w:tc>
          <w:tcPr>
            <w:tcW w:w="2256" w:type="dxa"/>
            <w:vAlign w:val="center"/>
          </w:tcPr>
          <w:p w14:paraId="65C63A0B" w14:textId="77777777" w:rsidR="00F06F6B" w:rsidRPr="00AB1B5D" w:rsidRDefault="00F06F6B" w:rsidP="00534E65">
            <w:pPr>
              <w:spacing w:before="0"/>
              <w:jc w:val="left"/>
              <w:rPr>
                <w:rFonts w:asciiTheme="minorHAnsi" w:hAnsiTheme="minorHAnsi" w:cstheme="minorHAnsi"/>
                <w:sz w:val="18"/>
                <w:szCs w:val="18"/>
                <w:lang w:eastAsia="en-GB"/>
              </w:rPr>
            </w:pPr>
          </w:p>
        </w:tc>
      </w:tr>
      <w:tr w:rsidR="00F06F6B" w14:paraId="43DD0ACB" w14:textId="77777777" w:rsidTr="00534E65">
        <w:tc>
          <w:tcPr>
            <w:tcW w:w="1203" w:type="dxa"/>
            <w:vAlign w:val="center"/>
          </w:tcPr>
          <w:p w14:paraId="1DEE8E59" w14:textId="77777777" w:rsidR="00F06F6B" w:rsidRPr="00AB1B5D" w:rsidRDefault="00F06F6B" w:rsidP="00534E65">
            <w:pPr>
              <w:jc w:val="left"/>
              <w:rPr>
                <w:rFonts w:asciiTheme="minorHAnsi" w:hAnsiTheme="minorHAnsi" w:cstheme="minorHAnsi"/>
                <w:sz w:val="18"/>
                <w:szCs w:val="18"/>
                <w:lang w:eastAsia="en-GB"/>
              </w:rPr>
            </w:pPr>
            <w:r w:rsidRPr="00AB1B5D">
              <w:rPr>
                <w:rFonts w:asciiTheme="minorHAnsi" w:hAnsiTheme="minorHAnsi" w:cstheme="minorHAnsi"/>
                <w:sz w:val="18"/>
                <w:szCs w:val="18"/>
                <w:lang w:eastAsia="en-GB"/>
              </w:rPr>
              <w:t>08°29'36"N</w:t>
            </w:r>
            <w:r w:rsidRPr="00AB1B5D">
              <w:rPr>
                <w:rFonts w:asciiTheme="minorHAnsi" w:hAnsiTheme="minorHAnsi" w:cstheme="minorHAnsi"/>
                <w:sz w:val="18"/>
                <w:szCs w:val="18"/>
                <w:lang w:eastAsia="en-GB"/>
              </w:rPr>
              <w:br/>
              <w:t>099°55'39"E</w:t>
            </w:r>
          </w:p>
        </w:tc>
        <w:tc>
          <w:tcPr>
            <w:tcW w:w="2194" w:type="dxa"/>
            <w:vAlign w:val="center"/>
          </w:tcPr>
          <w:p w14:paraId="63D7AA26" w14:textId="77777777" w:rsidR="00F06F6B" w:rsidRPr="00AB1B5D" w:rsidRDefault="00F06F6B" w:rsidP="00534E65">
            <w:pPr>
              <w:jc w:val="left"/>
              <w:rPr>
                <w:rFonts w:asciiTheme="minorHAnsi" w:hAnsiTheme="minorHAnsi" w:cstheme="minorHAnsi"/>
                <w:sz w:val="18"/>
                <w:szCs w:val="18"/>
                <w:lang w:eastAsia="en-GB"/>
              </w:rPr>
            </w:pPr>
            <w:r w:rsidRPr="00AB1B5D">
              <w:rPr>
                <w:rFonts w:asciiTheme="minorHAnsi" w:hAnsiTheme="minorHAnsi" w:cstheme="minorHAnsi"/>
                <w:sz w:val="18"/>
                <w:szCs w:val="18"/>
                <w:lang w:eastAsia="en-GB"/>
              </w:rPr>
              <w:t>Field strength or power flux-density measurements</w:t>
            </w:r>
          </w:p>
        </w:tc>
        <w:tc>
          <w:tcPr>
            <w:tcW w:w="1985" w:type="dxa"/>
            <w:vAlign w:val="center"/>
          </w:tcPr>
          <w:p w14:paraId="63A75386" w14:textId="77777777" w:rsidR="00F06F6B" w:rsidRPr="00AB1B5D" w:rsidRDefault="00F06F6B" w:rsidP="00534E65">
            <w:pPr>
              <w:jc w:val="left"/>
              <w:rPr>
                <w:rFonts w:asciiTheme="minorHAnsi" w:hAnsiTheme="minorHAnsi" w:cstheme="minorHAnsi"/>
                <w:sz w:val="18"/>
                <w:szCs w:val="18"/>
                <w:lang w:eastAsia="en-GB"/>
              </w:rPr>
            </w:pPr>
            <w:r w:rsidRPr="00AB1B5D">
              <w:rPr>
                <w:rFonts w:asciiTheme="minorHAnsi" w:hAnsiTheme="minorHAnsi" w:cstheme="minorHAnsi"/>
                <w:sz w:val="18"/>
                <w:szCs w:val="18"/>
                <w:lang w:eastAsia="en-GB"/>
              </w:rPr>
              <w:t>10 kHz - 8 GHz</w:t>
            </w:r>
          </w:p>
        </w:tc>
        <w:tc>
          <w:tcPr>
            <w:tcW w:w="1417" w:type="dxa"/>
            <w:vAlign w:val="center"/>
          </w:tcPr>
          <w:p w14:paraId="253C2A6D" w14:textId="77777777" w:rsidR="00F06F6B" w:rsidRPr="00AB1B5D" w:rsidRDefault="00F06F6B" w:rsidP="00534E65">
            <w:pPr>
              <w:jc w:val="left"/>
              <w:rPr>
                <w:rFonts w:asciiTheme="minorHAnsi" w:hAnsiTheme="minorHAnsi" w:cstheme="minorHAnsi"/>
                <w:sz w:val="18"/>
                <w:szCs w:val="18"/>
                <w:lang w:eastAsia="en-GB"/>
              </w:rPr>
            </w:pPr>
            <w:r w:rsidRPr="00AB1B5D">
              <w:rPr>
                <w:rFonts w:asciiTheme="minorHAnsi" w:hAnsiTheme="minorHAnsi" w:cstheme="minorHAnsi"/>
                <w:sz w:val="18"/>
                <w:szCs w:val="18"/>
                <w:lang w:eastAsia="en-GB"/>
              </w:rPr>
              <w:t>0130-0930</w:t>
            </w:r>
          </w:p>
        </w:tc>
        <w:tc>
          <w:tcPr>
            <w:tcW w:w="2256" w:type="dxa"/>
            <w:vAlign w:val="center"/>
          </w:tcPr>
          <w:p w14:paraId="10345CE9" w14:textId="77777777" w:rsidR="00F06F6B" w:rsidRPr="00AB1B5D" w:rsidRDefault="00F06F6B" w:rsidP="00534E65">
            <w:pPr>
              <w:spacing w:before="0"/>
              <w:jc w:val="left"/>
              <w:rPr>
                <w:rFonts w:asciiTheme="minorHAnsi" w:hAnsiTheme="minorHAnsi" w:cstheme="minorHAnsi"/>
                <w:sz w:val="18"/>
                <w:szCs w:val="18"/>
                <w:lang w:eastAsia="en-GB"/>
              </w:rPr>
            </w:pPr>
          </w:p>
        </w:tc>
      </w:tr>
      <w:tr w:rsidR="00F06F6B" w14:paraId="2E77F6BD" w14:textId="77777777" w:rsidTr="00534E65">
        <w:tc>
          <w:tcPr>
            <w:tcW w:w="1203" w:type="dxa"/>
            <w:vAlign w:val="center"/>
          </w:tcPr>
          <w:p w14:paraId="11F3F7C6" w14:textId="77777777" w:rsidR="00F06F6B" w:rsidRPr="00AB1B5D" w:rsidRDefault="00F06F6B" w:rsidP="00534E65">
            <w:pPr>
              <w:jc w:val="left"/>
              <w:rPr>
                <w:rFonts w:asciiTheme="minorHAnsi" w:hAnsiTheme="minorHAnsi" w:cstheme="minorHAnsi"/>
                <w:sz w:val="18"/>
                <w:szCs w:val="18"/>
                <w:lang w:eastAsia="en-GB"/>
              </w:rPr>
            </w:pPr>
            <w:r w:rsidRPr="00AB1B5D">
              <w:rPr>
                <w:rFonts w:asciiTheme="minorHAnsi" w:hAnsiTheme="minorHAnsi" w:cstheme="minorHAnsi"/>
                <w:sz w:val="18"/>
                <w:szCs w:val="18"/>
                <w:lang w:eastAsia="en-GB"/>
              </w:rPr>
              <w:t>08°29'36"N</w:t>
            </w:r>
            <w:r w:rsidRPr="00AB1B5D">
              <w:rPr>
                <w:rFonts w:asciiTheme="minorHAnsi" w:hAnsiTheme="minorHAnsi" w:cstheme="minorHAnsi"/>
                <w:sz w:val="18"/>
                <w:szCs w:val="18"/>
                <w:lang w:eastAsia="en-GB"/>
              </w:rPr>
              <w:br/>
              <w:t>099°55'39"E</w:t>
            </w:r>
          </w:p>
        </w:tc>
        <w:tc>
          <w:tcPr>
            <w:tcW w:w="2194" w:type="dxa"/>
            <w:vAlign w:val="center"/>
          </w:tcPr>
          <w:p w14:paraId="57751B3B" w14:textId="77777777" w:rsidR="00F06F6B" w:rsidRPr="00AB1B5D" w:rsidRDefault="00F06F6B" w:rsidP="00534E65">
            <w:pPr>
              <w:jc w:val="left"/>
              <w:rPr>
                <w:rFonts w:asciiTheme="minorHAnsi" w:hAnsiTheme="minorHAnsi" w:cstheme="minorHAnsi"/>
                <w:sz w:val="18"/>
                <w:szCs w:val="18"/>
                <w:lang w:eastAsia="en-GB"/>
              </w:rPr>
            </w:pPr>
            <w:r w:rsidRPr="00AB1B5D">
              <w:rPr>
                <w:rFonts w:asciiTheme="minorHAnsi" w:hAnsiTheme="minorHAnsi" w:cstheme="minorHAnsi"/>
                <w:sz w:val="18"/>
                <w:szCs w:val="18"/>
                <w:lang w:eastAsia="en-GB"/>
              </w:rPr>
              <w:t>Direction-finding measurements</w:t>
            </w:r>
          </w:p>
        </w:tc>
        <w:tc>
          <w:tcPr>
            <w:tcW w:w="1985" w:type="dxa"/>
            <w:vAlign w:val="center"/>
          </w:tcPr>
          <w:p w14:paraId="42A27808" w14:textId="77777777" w:rsidR="00F06F6B" w:rsidRPr="00AB1B5D" w:rsidRDefault="00F06F6B" w:rsidP="00534E65">
            <w:pPr>
              <w:jc w:val="left"/>
              <w:rPr>
                <w:rFonts w:asciiTheme="minorHAnsi" w:hAnsiTheme="minorHAnsi" w:cstheme="minorHAnsi"/>
                <w:sz w:val="18"/>
                <w:szCs w:val="18"/>
                <w:lang w:eastAsia="en-GB"/>
              </w:rPr>
            </w:pPr>
            <w:r w:rsidRPr="00AB1B5D">
              <w:rPr>
                <w:rFonts w:asciiTheme="minorHAnsi" w:hAnsiTheme="minorHAnsi" w:cstheme="minorHAnsi"/>
                <w:sz w:val="18"/>
                <w:szCs w:val="18"/>
                <w:lang w:eastAsia="en-GB"/>
              </w:rPr>
              <w:t>20 kHz - 8 GHz</w:t>
            </w:r>
          </w:p>
        </w:tc>
        <w:tc>
          <w:tcPr>
            <w:tcW w:w="1417" w:type="dxa"/>
            <w:vAlign w:val="center"/>
          </w:tcPr>
          <w:p w14:paraId="6DE39D53" w14:textId="77777777" w:rsidR="00F06F6B" w:rsidRPr="00AB1B5D" w:rsidRDefault="00F06F6B" w:rsidP="00534E65">
            <w:pPr>
              <w:jc w:val="left"/>
              <w:rPr>
                <w:rFonts w:asciiTheme="minorHAnsi" w:hAnsiTheme="minorHAnsi" w:cstheme="minorHAnsi"/>
                <w:sz w:val="18"/>
                <w:szCs w:val="18"/>
                <w:lang w:eastAsia="en-GB"/>
              </w:rPr>
            </w:pPr>
            <w:r w:rsidRPr="00AB1B5D">
              <w:rPr>
                <w:rFonts w:asciiTheme="minorHAnsi" w:hAnsiTheme="minorHAnsi" w:cstheme="minorHAnsi"/>
                <w:sz w:val="18"/>
                <w:szCs w:val="18"/>
                <w:lang w:eastAsia="en-GB"/>
              </w:rPr>
              <w:t>0130-0930</w:t>
            </w:r>
          </w:p>
        </w:tc>
        <w:tc>
          <w:tcPr>
            <w:tcW w:w="2256" w:type="dxa"/>
            <w:vAlign w:val="center"/>
          </w:tcPr>
          <w:p w14:paraId="501771DC" w14:textId="77777777" w:rsidR="00F06F6B" w:rsidRPr="00AB1B5D" w:rsidRDefault="00F06F6B" w:rsidP="00534E65">
            <w:pPr>
              <w:spacing w:before="0"/>
              <w:jc w:val="left"/>
              <w:rPr>
                <w:rFonts w:asciiTheme="minorHAnsi" w:hAnsiTheme="minorHAnsi" w:cstheme="minorHAnsi"/>
                <w:sz w:val="18"/>
                <w:szCs w:val="18"/>
                <w:lang w:eastAsia="en-GB"/>
              </w:rPr>
            </w:pPr>
          </w:p>
        </w:tc>
      </w:tr>
      <w:tr w:rsidR="00F06F6B" w14:paraId="13C56AB8" w14:textId="77777777" w:rsidTr="00534E65">
        <w:tc>
          <w:tcPr>
            <w:tcW w:w="1203" w:type="dxa"/>
            <w:vAlign w:val="center"/>
          </w:tcPr>
          <w:p w14:paraId="4B418721" w14:textId="77777777" w:rsidR="00F06F6B" w:rsidRPr="00AB1B5D" w:rsidRDefault="00F06F6B" w:rsidP="00534E65">
            <w:pPr>
              <w:jc w:val="left"/>
              <w:rPr>
                <w:rFonts w:asciiTheme="minorHAnsi" w:hAnsiTheme="minorHAnsi" w:cstheme="minorHAnsi"/>
                <w:sz w:val="18"/>
                <w:szCs w:val="18"/>
                <w:lang w:eastAsia="en-GB"/>
              </w:rPr>
            </w:pPr>
            <w:r w:rsidRPr="00AB1B5D">
              <w:rPr>
                <w:rFonts w:asciiTheme="minorHAnsi" w:hAnsiTheme="minorHAnsi" w:cstheme="minorHAnsi"/>
                <w:sz w:val="18"/>
                <w:szCs w:val="18"/>
                <w:lang w:eastAsia="en-GB"/>
              </w:rPr>
              <w:t>08°29'36"N</w:t>
            </w:r>
            <w:r w:rsidRPr="00AB1B5D">
              <w:rPr>
                <w:rFonts w:asciiTheme="minorHAnsi" w:hAnsiTheme="minorHAnsi" w:cstheme="minorHAnsi"/>
                <w:sz w:val="18"/>
                <w:szCs w:val="18"/>
                <w:lang w:eastAsia="en-GB"/>
              </w:rPr>
              <w:br/>
              <w:t>099°55'39"E</w:t>
            </w:r>
          </w:p>
        </w:tc>
        <w:tc>
          <w:tcPr>
            <w:tcW w:w="2194" w:type="dxa"/>
            <w:vAlign w:val="center"/>
          </w:tcPr>
          <w:p w14:paraId="2BE9C7FE" w14:textId="77777777" w:rsidR="00F06F6B" w:rsidRPr="00AB1B5D" w:rsidRDefault="00F06F6B" w:rsidP="00534E65">
            <w:pPr>
              <w:jc w:val="left"/>
              <w:rPr>
                <w:rFonts w:asciiTheme="minorHAnsi" w:hAnsiTheme="minorHAnsi" w:cstheme="minorHAnsi"/>
                <w:sz w:val="18"/>
                <w:szCs w:val="18"/>
                <w:lang w:eastAsia="en-GB"/>
              </w:rPr>
            </w:pPr>
            <w:r w:rsidRPr="00AB1B5D">
              <w:rPr>
                <w:rFonts w:asciiTheme="minorHAnsi" w:hAnsiTheme="minorHAnsi" w:cstheme="minorHAnsi"/>
                <w:sz w:val="18"/>
                <w:szCs w:val="18"/>
                <w:lang w:eastAsia="en-GB"/>
              </w:rPr>
              <w:t>Bandwidth measurements</w:t>
            </w:r>
          </w:p>
        </w:tc>
        <w:tc>
          <w:tcPr>
            <w:tcW w:w="1985" w:type="dxa"/>
            <w:vAlign w:val="center"/>
          </w:tcPr>
          <w:p w14:paraId="42AA2E4B" w14:textId="77777777" w:rsidR="00F06F6B" w:rsidRPr="00AB1B5D" w:rsidRDefault="00F06F6B" w:rsidP="00534E65">
            <w:pPr>
              <w:jc w:val="left"/>
              <w:rPr>
                <w:rFonts w:asciiTheme="minorHAnsi" w:hAnsiTheme="minorHAnsi" w:cstheme="minorHAnsi"/>
                <w:sz w:val="18"/>
                <w:szCs w:val="18"/>
                <w:lang w:eastAsia="en-GB"/>
              </w:rPr>
            </w:pPr>
            <w:r w:rsidRPr="00AB1B5D">
              <w:rPr>
                <w:rFonts w:asciiTheme="minorHAnsi" w:hAnsiTheme="minorHAnsi" w:cstheme="minorHAnsi"/>
                <w:sz w:val="18"/>
                <w:szCs w:val="18"/>
                <w:lang w:eastAsia="en-GB"/>
              </w:rPr>
              <w:t>10 kHz - 8 GHz</w:t>
            </w:r>
          </w:p>
        </w:tc>
        <w:tc>
          <w:tcPr>
            <w:tcW w:w="1417" w:type="dxa"/>
            <w:vAlign w:val="center"/>
          </w:tcPr>
          <w:p w14:paraId="15BED6FB" w14:textId="77777777" w:rsidR="00F06F6B" w:rsidRPr="00AB1B5D" w:rsidRDefault="00F06F6B" w:rsidP="00534E65">
            <w:pPr>
              <w:jc w:val="left"/>
              <w:rPr>
                <w:rFonts w:asciiTheme="minorHAnsi" w:hAnsiTheme="minorHAnsi" w:cstheme="minorHAnsi"/>
                <w:sz w:val="18"/>
                <w:szCs w:val="18"/>
                <w:lang w:eastAsia="en-GB"/>
              </w:rPr>
            </w:pPr>
            <w:r w:rsidRPr="00AB1B5D">
              <w:rPr>
                <w:rFonts w:asciiTheme="minorHAnsi" w:hAnsiTheme="minorHAnsi" w:cstheme="minorHAnsi"/>
                <w:sz w:val="18"/>
                <w:szCs w:val="18"/>
                <w:lang w:eastAsia="en-GB"/>
              </w:rPr>
              <w:t>0130-0930</w:t>
            </w:r>
          </w:p>
        </w:tc>
        <w:tc>
          <w:tcPr>
            <w:tcW w:w="2256" w:type="dxa"/>
            <w:vAlign w:val="center"/>
          </w:tcPr>
          <w:p w14:paraId="554A0598" w14:textId="77777777" w:rsidR="00F06F6B" w:rsidRPr="00AB1B5D" w:rsidRDefault="00F06F6B" w:rsidP="00534E65">
            <w:pPr>
              <w:spacing w:before="0"/>
              <w:jc w:val="left"/>
              <w:rPr>
                <w:rFonts w:asciiTheme="minorHAnsi" w:hAnsiTheme="minorHAnsi" w:cstheme="minorHAnsi"/>
                <w:sz w:val="18"/>
                <w:szCs w:val="18"/>
                <w:lang w:eastAsia="en-GB"/>
              </w:rPr>
            </w:pPr>
          </w:p>
        </w:tc>
      </w:tr>
      <w:tr w:rsidR="00F06F6B" w14:paraId="1EA3AC72" w14:textId="77777777" w:rsidTr="00534E65">
        <w:tc>
          <w:tcPr>
            <w:tcW w:w="1203" w:type="dxa"/>
            <w:vAlign w:val="center"/>
          </w:tcPr>
          <w:p w14:paraId="179BC7CC" w14:textId="77777777" w:rsidR="00F06F6B" w:rsidRPr="00AB1B5D" w:rsidRDefault="00F06F6B" w:rsidP="00534E65">
            <w:pPr>
              <w:jc w:val="left"/>
              <w:rPr>
                <w:rFonts w:asciiTheme="minorHAnsi" w:hAnsiTheme="minorHAnsi" w:cstheme="minorHAnsi"/>
                <w:sz w:val="18"/>
                <w:szCs w:val="18"/>
                <w:lang w:eastAsia="en-GB"/>
              </w:rPr>
            </w:pPr>
            <w:r w:rsidRPr="00AB1B5D">
              <w:rPr>
                <w:rFonts w:asciiTheme="minorHAnsi" w:hAnsiTheme="minorHAnsi" w:cstheme="minorHAnsi"/>
                <w:sz w:val="18"/>
                <w:szCs w:val="18"/>
                <w:lang w:eastAsia="en-GB"/>
              </w:rPr>
              <w:t>08°29'36"N</w:t>
            </w:r>
            <w:r w:rsidRPr="00AB1B5D">
              <w:rPr>
                <w:rFonts w:asciiTheme="minorHAnsi" w:hAnsiTheme="minorHAnsi" w:cstheme="minorHAnsi"/>
                <w:sz w:val="18"/>
                <w:szCs w:val="18"/>
                <w:lang w:eastAsia="en-GB"/>
              </w:rPr>
              <w:br/>
              <w:t>099°55'39"E</w:t>
            </w:r>
          </w:p>
        </w:tc>
        <w:tc>
          <w:tcPr>
            <w:tcW w:w="2194" w:type="dxa"/>
            <w:vAlign w:val="center"/>
          </w:tcPr>
          <w:p w14:paraId="4E4CA45E" w14:textId="77777777" w:rsidR="00F06F6B" w:rsidRPr="00AB1B5D" w:rsidRDefault="00F06F6B" w:rsidP="00534E65">
            <w:pPr>
              <w:jc w:val="left"/>
              <w:rPr>
                <w:rFonts w:asciiTheme="minorHAnsi" w:hAnsiTheme="minorHAnsi" w:cstheme="minorHAnsi"/>
                <w:sz w:val="18"/>
                <w:szCs w:val="18"/>
                <w:lang w:eastAsia="en-GB"/>
              </w:rPr>
            </w:pPr>
            <w:r w:rsidRPr="00AB1B5D">
              <w:rPr>
                <w:rFonts w:asciiTheme="minorHAnsi" w:hAnsiTheme="minorHAnsi" w:cstheme="minorHAnsi"/>
                <w:sz w:val="18"/>
                <w:szCs w:val="18"/>
                <w:lang w:eastAsia="en-GB"/>
              </w:rPr>
              <w:t>Automatic spectrum occupancy surveys</w:t>
            </w:r>
          </w:p>
        </w:tc>
        <w:tc>
          <w:tcPr>
            <w:tcW w:w="1985" w:type="dxa"/>
            <w:vAlign w:val="center"/>
          </w:tcPr>
          <w:p w14:paraId="6D4A7A05" w14:textId="77777777" w:rsidR="00F06F6B" w:rsidRPr="00AB1B5D" w:rsidRDefault="00F06F6B" w:rsidP="00534E65">
            <w:pPr>
              <w:jc w:val="left"/>
              <w:rPr>
                <w:rFonts w:asciiTheme="minorHAnsi" w:hAnsiTheme="minorHAnsi" w:cstheme="minorHAnsi"/>
                <w:sz w:val="18"/>
                <w:szCs w:val="18"/>
                <w:lang w:eastAsia="en-GB"/>
              </w:rPr>
            </w:pPr>
            <w:r w:rsidRPr="00AB1B5D">
              <w:rPr>
                <w:rFonts w:asciiTheme="minorHAnsi" w:hAnsiTheme="minorHAnsi" w:cstheme="minorHAnsi"/>
                <w:sz w:val="18"/>
                <w:szCs w:val="18"/>
                <w:lang w:eastAsia="en-GB"/>
              </w:rPr>
              <w:t>10 kHz - 8 GHz</w:t>
            </w:r>
          </w:p>
        </w:tc>
        <w:tc>
          <w:tcPr>
            <w:tcW w:w="1417" w:type="dxa"/>
            <w:vAlign w:val="center"/>
          </w:tcPr>
          <w:p w14:paraId="5D3803C8" w14:textId="77777777" w:rsidR="00F06F6B" w:rsidRPr="00AB1B5D" w:rsidRDefault="00F06F6B" w:rsidP="00534E65">
            <w:pPr>
              <w:jc w:val="left"/>
              <w:rPr>
                <w:rFonts w:asciiTheme="minorHAnsi" w:hAnsiTheme="minorHAnsi" w:cstheme="minorHAnsi"/>
                <w:sz w:val="18"/>
                <w:szCs w:val="18"/>
                <w:lang w:eastAsia="en-GB"/>
              </w:rPr>
            </w:pPr>
            <w:r w:rsidRPr="00AB1B5D">
              <w:rPr>
                <w:rFonts w:asciiTheme="minorHAnsi" w:hAnsiTheme="minorHAnsi" w:cstheme="minorHAnsi"/>
                <w:sz w:val="18"/>
                <w:szCs w:val="18"/>
                <w:lang w:eastAsia="en-GB"/>
              </w:rPr>
              <w:t>0130-0930</w:t>
            </w:r>
          </w:p>
        </w:tc>
        <w:tc>
          <w:tcPr>
            <w:tcW w:w="2256" w:type="dxa"/>
            <w:vAlign w:val="center"/>
          </w:tcPr>
          <w:p w14:paraId="48F5F423" w14:textId="77777777" w:rsidR="00F06F6B" w:rsidRPr="00AB1B5D" w:rsidRDefault="00F06F6B" w:rsidP="00534E65">
            <w:pPr>
              <w:spacing w:before="0"/>
              <w:jc w:val="left"/>
              <w:rPr>
                <w:rFonts w:asciiTheme="minorHAnsi" w:hAnsiTheme="minorHAnsi" w:cstheme="minorHAnsi"/>
                <w:sz w:val="18"/>
                <w:szCs w:val="18"/>
                <w:lang w:eastAsia="en-GB"/>
              </w:rPr>
            </w:pPr>
            <w:r w:rsidRPr="00AB1B5D">
              <w:rPr>
                <w:rFonts w:asciiTheme="minorHAnsi" w:hAnsiTheme="minorHAnsi" w:cstheme="minorHAnsi"/>
                <w:sz w:val="18"/>
                <w:szCs w:val="18"/>
                <w:lang w:eastAsia="en-GB"/>
              </w:rPr>
              <w:t>H24 for scheduled measurements.</w:t>
            </w:r>
          </w:p>
        </w:tc>
      </w:tr>
    </w:tbl>
    <w:p w14:paraId="081B6111" w14:textId="77777777" w:rsidR="00F06F6B" w:rsidRDefault="00F06F6B" w:rsidP="00F06F6B">
      <w:pPr>
        <w:rPr>
          <w:rFonts w:asciiTheme="minorHAnsi" w:hAnsiTheme="minorHAnsi" w:cstheme="minorHAnsi"/>
          <w:sz w:val="18"/>
          <w:szCs w:val="18"/>
        </w:rPr>
      </w:pPr>
    </w:p>
    <w:p w14:paraId="41EB895A" w14:textId="77777777" w:rsidR="00F2206E" w:rsidRPr="00F06F6B" w:rsidRDefault="00F2206E">
      <w:pPr>
        <w:tabs>
          <w:tab w:val="clear" w:pos="567"/>
          <w:tab w:val="clear" w:pos="1276"/>
          <w:tab w:val="clear" w:pos="1843"/>
          <w:tab w:val="clear" w:pos="5387"/>
          <w:tab w:val="clear" w:pos="5954"/>
        </w:tabs>
        <w:overflowPunct/>
        <w:autoSpaceDE/>
        <w:autoSpaceDN/>
        <w:adjustRightInd/>
        <w:spacing w:before="0"/>
        <w:jc w:val="left"/>
        <w:textAlignment w:val="auto"/>
        <w:rPr>
          <w:bCs/>
          <w:lang w:val="en-GB"/>
        </w:rPr>
      </w:pPr>
    </w:p>
    <w:p w14:paraId="56CEF9D0" w14:textId="77777777" w:rsidR="00D0124B" w:rsidRPr="00F06F6B" w:rsidRDefault="00D0124B" w:rsidP="00DB7442">
      <w:pPr>
        <w:rPr>
          <w:lang w:val="en-GB"/>
        </w:rPr>
      </w:pPr>
    </w:p>
    <w:p w14:paraId="4FBE66BF" w14:textId="3E4E242F" w:rsidR="000B6F6B" w:rsidRPr="00F06F6B" w:rsidRDefault="000B6F6B" w:rsidP="00DB7442">
      <w:pPr>
        <w:rPr>
          <w:lang w:val="en-GB"/>
        </w:rPr>
      </w:pPr>
      <w:r w:rsidRPr="00F06F6B">
        <w:rPr>
          <w:lang w:val="en-GB"/>
        </w:rPr>
        <w:br w:type="page"/>
      </w:r>
    </w:p>
    <w:p w14:paraId="00F4452C" w14:textId="68DDAF8A" w:rsidR="000460A5" w:rsidRPr="004D67A8" w:rsidRDefault="000460A5" w:rsidP="000460A5">
      <w:pPr>
        <w:pStyle w:val="Heading20"/>
        <w:rPr>
          <w:lang w:val="en-GB"/>
        </w:rPr>
      </w:pPr>
      <w:bookmarkStart w:id="1222" w:name="_Toc161924853"/>
      <w:bookmarkStart w:id="1223" w:name="_Toc166081789"/>
      <w:bookmarkStart w:id="1224" w:name="_Toc187412376"/>
      <w:bookmarkStart w:id="1225" w:name="_Toc220086322"/>
      <w:bookmarkEnd w:id="1211"/>
      <w:bookmarkEnd w:id="1212"/>
      <w:bookmarkEnd w:id="1213"/>
      <w:bookmarkEnd w:id="1214"/>
      <w:bookmarkEnd w:id="1215"/>
      <w:bookmarkEnd w:id="1216"/>
      <w:r w:rsidRPr="004D67A8">
        <w:rPr>
          <w:lang w:val="en-GB"/>
        </w:rPr>
        <w:lastRenderedPageBreak/>
        <w:t>Service Restrictions</w:t>
      </w:r>
      <w:bookmarkEnd w:id="1217"/>
      <w:bookmarkEnd w:id="1222"/>
      <w:bookmarkEnd w:id="1223"/>
      <w:bookmarkEnd w:id="1224"/>
      <w:bookmarkEnd w:id="1225"/>
    </w:p>
    <w:p w14:paraId="360E4828" w14:textId="77777777" w:rsidR="000460A5" w:rsidRPr="00354780" w:rsidRDefault="000460A5" w:rsidP="000460A5">
      <w:pPr>
        <w:jc w:val="center"/>
        <w:rPr>
          <w:lang w:val="en-GB"/>
        </w:rPr>
      </w:pPr>
      <w:bookmarkStart w:id="1226" w:name="_Toc251059440"/>
      <w:bookmarkStart w:id="1227" w:name="_Toc248829287"/>
      <w:r w:rsidRPr="00354780">
        <w:rPr>
          <w:lang w:val="en-GB"/>
        </w:rPr>
        <w:t xml:space="preserve">See URL: www.itu.int/pub/T-SP-SR.1-2012 </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0460A5" w14:paraId="46D29175" w14:textId="77777777" w:rsidTr="00C93CDE">
        <w:trPr>
          <w:gridAfter w:val="2"/>
          <w:wAfter w:w="3901" w:type="dxa"/>
        </w:trPr>
        <w:tc>
          <w:tcPr>
            <w:tcW w:w="2620" w:type="dxa"/>
            <w:gridSpan w:val="3"/>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gridSpan w:val="2"/>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C93CDE">
        <w:trPr>
          <w:gridBefore w:val="1"/>
          <w:wBefore w:w="108" w:type="dxa"/>
        </w:trPr>
        <w:tc>
          <w:tcPr>
            <w:tcW w:w="2444"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701" w:type="dxa"/>
            <w:gridSpan w:val="2"/>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gridSpan w:val="2"/>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C93CDE">
        <w:trPr>
          <w:gridBefore w:val="1"/>
          <w:wBefore w:w="108" w:type="dxa"/>
        </w:trPr>
        <w:tc>
          <w:tcPr>
            <w:tcW w:w="2444"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701" w:type="dxa"/>
            <w:gridSpan w:val="2"/>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gridSpan w:val="2"/>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C93CDE">
        <w:trPr>
          <w:gridBefore w:val="1"/>
          <w:wBefore w:w="108" w:type="dxa"/>
        </w:trPr>
        <w:tc>
          <w:tcPr>
            <w:tcW w:w="2444"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701" w:type="dxa"/>
            <w:gridSpan w:val="2"/>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gridSpan w:val="2"/>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C93CDE">
        <w:trPr>
          <w:gridBefore w:val="1"/>
          <w:wBefore w:w="108" w:type="dxa"/>
        </w:trPr>
        <w:tc>
          <w:tcPr>
            <w:tcW w:w="2444"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701" w:type="dxa"/>
            <w:gridSpan w:val="2"/>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gridSpan w:val="2"/>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C93CDE">
        <w:trPr>
          <w:gridBefore w:val="1"/>
          <w:wBefore w:w="108" w:type="dxa"/>
        </w:trPr>
        <w:tc>
          <w:tcPr>
            <w:tcW w:w="2444"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701" w:type="dxa"/>
            <w:gridSpan w:val="2"/>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C93CDE">
        <w:trPr>
          <w:gridBefore w:val="1"/>
          <w:wBefore w:w="108" w:type="dxa"/>
        </w:trPr>
        <w:tc>
          <w:tcPr>
            <w:tcW w:w="2444"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701" w:type="dxa"/>
            <w:gridSpan w:val="2"/>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C93CDE">
        <w:trPr>
          <w:gridBefore w:val="1"/>
          <w:wBefore w:w="108" w:type="dxa"/>
        </w:trPr>
        <w:tc>
          <w:tcPr>
            <w:tcW w:w="2444"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701" w:type="dxa"/>
            <w:gridSpan w:val="2"/>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gridSpan w:val="2"/>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C93CDE">
        <w:trPr>
          <w:gridBefore w:val="1"/>
          <w:wBefore w:w="108" w:type="dxa"/>
        </w:trPr>
        <w:tc>
          <w:tcPr>
            <w:tcW w:w="2444"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701" w:type="dxa"/>
            <w:gridSpan w:val="2"/>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gridSpan w:val="2"/>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C93CDE">
        <w:trPr>
          <w:gridBefore w:val="1"/>
          <w:wBefore w:w="108" w:type="dxa"/>
        </w:trPr>
        <w:tc>
          <w:tcPr>
            <w:tcW w:w="2444"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701" w:type="dxa"/>
            <w:gridSpan w:val="2"/>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gridSpan w:val="2"/>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C93CDE">
        <w:trPr>
          <w:gridBefore w:val="1"/>
          <w:wBefore w:w="108" w:type="dxa"/>
        </w:trPr>
        <w:tc>
          <w:tcPr>
            <w:tcW w:w="2444"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701" w:type="dxa"/>
            <w:gridSpan w:val="2"/>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gridSpan w:val="2"/>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28" w:name="_Toc6411910"/>
      <w:bookmarkStart w:id="1229" w:name="_Toc6215745"/>
      <w:bookmarkStart w:id="1230" w:name="_Toc4420933"/>
      <w:bookmarkStart w:id="1231" w:name="_Toc1570045"/>
      <w:bookmarkStart w:id="1232" w:name="_Toc340537"/>
      <w:bookmarkStart w:id="1233" w:name="_Toc536101953"/>
      <w:bookmarkStart w:id="1234" w:name="_Toc531960788"/>
      <w:bookmarkStart w:id="1235" w:name="_Toc531094571"/>
      <w:bookmarkStart w:id="1236" w:name="_Toc526431484"/>
      <w:bookmarkStart w:id="1237" w:name="_Toc525638296"/>
      <w:bookmarkStart w:id="1238" w:name="_Toc524430965"/>
      <w:bookmarkStart w:id="1239" w:name="_Toc520709571"/>
      <w:bookmarkStart w:id="1240" w:name="_Toc518981889"/>
      <w:bookmarkStart w:id="1241" w:name="_Toc517792336"/>
      <w:bookmarkStart w:id="1242" w:name="_Toc514850725"/>
      <w:bookmarkStart w:id="1243" w:name="_Toc513645658"/>
      <w:bookmarkStart w:id="1244" w:name="_Toc510775356"/>
      <w:bookmarkStart w:id="1245" w:name="_Toc509838135"/>
      <w:bookmarkStart w:id="1246" w:name="_Toc507510722"/>
      <w:bookmarkStart w:id="1247" w:name="_Toc505005339"/>
      <w:bookmarkStart w:id="1248" w:name="_Toc503439023"/>
      <w:bookmarkStart w:id="1249" w:name="_Toc500842109"/>
      <w:bookmarkStart w:id="1250" w:name="_Toc500841785"/>
      <w:bookmarkStart w:id="1251" w:name="_Toc499624467"/>
      <w:bookmarkStart w:id="1252" w:name="_Toc497988321"/>
      <w:bookmarkStart w:id="1253" w:name="_Toc497986900"/>
      <w:bookmarkStart w:id="1254" w:name="_Toc496537204"/>
      <w:bookmarkStart w:id="1255" w:name="_Toc495499936"/>
      <w:bookmarkStart w:id="1256" w:name="_Toc493685650"/>
      <w:bookmarkStart w:id="1257" w:name="_Toc488848860"/>
      <w:bookmarkStart w:id="1258" w:name="_Toc487466270"/>
      <w:bookmarkStart w:id="1259" w:name="_Toc486323175"/>
      <w:bookmarkStart w:id="1260" w:name="_Toc485117071"/>
      <w:bookmarkStart w:id="1261" w:name="_Toc483388292"/>
      <w:bookmarkStart w:id="1262" w:name="_Toc482280105"/>
      <w:bookmarkStart w:id="1263" w:name="_Toc479671310"/>
      <w:bookmarkStart w:id="1264" w:name="_Toc478464765"/>
      <w:bookmarkStart w:id="1265" w:name="_Toc477169055"/>
      <w:bookmarkStart w:id="1266" w:name="_Toc474504484"/>
      <w:bookmarkStart w:id="1267" w:name="_Toc473209551"/>
      <w:bookmarkStart w:id="1268" w:name="_Toc471824668"/>
      <w:bookmarkStart w:id="1269" w:name="_Toc469924992"/>
      <w:bookmarkStart w:id="1270" w:name="_Toc469048951"/>
      <w:bookmarkStart w:id="1271" w:name="_Toc466367273"/>
      <w:bookmarkStart w:id="1272" w:name="_Toc456103336"/>
      <w:bookmarkStart w:id="1273" w:name="_Toc456103220"/>
      <w:bookmarkStart w:id="1274" w:name="_Toc454789160"/>
      <w:bookmarkStart w:id="1275" w:name="_Toc453320525"/>
      <w:bookmarkStart w:id="1276" w:name="_Toc451863144"/>
      <w:bookmarkStart w:id="1277" w:name="_Toc450747476"/>
      <w:bookmarkStart w:id="1278" w:name="_Toc449442776"/>
      <w:bookmarkStart w:id="1279" w:name="_Toc446578882"/>
      <w:bookmarkStart w:id="1280" w:name="_Toc445368597"/>
      <w:bookmarkStart w:id="1281" w:name="_Toc442711621"/>
      <w:bookmarkStart w:id="1282" w:name="_Toc441671604"/>
      <w:bookmarkStart w:id="1283" w:name="_Toc440443797"/>
      <w:bookmarkStart w:id="1284" w:name="_Toc438219175"/>
      <w:bookmarkStart w:id="1285" w:name="_Toc437264288"/>
      <w:bookmarkStart w:id="1286" w:name="_Toc436383070"/>
      <w:bookmarkStart w:id="1287" w:name="_Toc434843835"/>
      <w:bookmarkStart w:id="1288" w:name="_Toc433358221"/>
      <w:bookmarkStart w:id="1289" w:name="_Toc432498841"/>
      <w:bookmarkStart w:id="1290" w:name="_Toc429469055"/>
      <w:bookmarkStart w:id="1291" w:name="_Toc428372304"/>
      <w:bookmarkStart w:id="1292" w:name="_Toc428193357"/>
      <w:bookmarkStart w:id="1293" w:name="_Toc424300249"/>
      <w:bookmarkStart w:id="1294" w:name="_Toc423078776"/>
      <w:bookmarkStart w:id="1295" w:name="_Toc421783563"/>
      <w:bookmarkStart w:id="1296" w:name="_Toc420414840"/>
      <w:bookmarkStart w:id="1297" w:name="_Toc417984362"/>
      <w:bookmarkStart w:id="1298" w:name="_Toc416360079"/>
      <w:bookmarkStart w:id="1299" w:name="_Toc414884969"/>
      <w:bookmarkStart w:id="1300" w:name="_Toc410904540"/>
      <w:bookmarkStart w:id="1301" w:name="_Toc409708237"/>
      <w:bookmarkStart w:id="1302" w:name="_Toc408576642"/>
      <w:bookmarkStart w:id="1303" w:name="_Toc406508021"/>
      <w:bookmarkStart w:id="1304" w:name="_Toc405386783"/>
      <w:bookmarkStart w:id="1305" w:name="_Toc404332317"/>
      <w:bookmarkStart w:id="1306" w:name="_Toc402967105"/>
      <w:bookmarkStart w:id="1307" w:name="_Toc401757925"/>
      <w:bookmarkStart w:id="1308" w:name="_Toc400374879"/>
      <w:bookmarkStart w:id="1309" w:name="_Toc399160641"/>
      <w:bookmarkStart w:id="1310" w:name="_Toc397517658"/>
      <w:bookmarkStart w:id="1311" w:name="_Toc396212813"/>
      <w:bookmarkStart w:id="1312" w:name="_Toc395100466"/>
      <w:bookmarkStart w:id="1313" w:name="_Toc393715491"/>
      <w:bookmarkStart w:id="1314" w:name="_Toc393714487"/>
      <w:bookmarkStart w:id="1315" w:name="_Toc393713420"/>
      <w:bookmarkStart w:id="1316" w:name="_Toc392235889"/>
      <w:bookmarkStart w:id="1317" w:name="_Toc391386075"/>
      <w:bookmarkStart w:id="1318" w:name="_Toc389730887"/>
      <w:bookmarkStart w:id="1319" w:name="_Toc388947563"/>
      <w:bookmarkStart w:id="1320" w:name="_Toc388946330"/>
      <w:bookmarkStart w:id="1321" w:name="_Toc385496802"/>
      <w:bookmarkStart w:id="1322" w:name="_Toc384625710"/>
      <w:bookmarkStart w:id="1323" w:name="_Toc383182316"/>
      <w:bookmarkStart w:id="1324" w:name="_Toc381784233"/>
      <w:bookmarkStart w:id="1325" w:name="_Toc380582900"/>
      <w:bookmarkStart w:id="1326" w:name="_Toc379440375"/>
      <w:bookmarkStart w:id="1327" w:name="_Toc378322722"/>
      <w:bookmarkStart w:id="1328" w:name="_Toc377026501"/>
      <w:bookmarkStart w:id="1329" w:name="_Toc374692772"/>
      <w:bookmarkStart w:id="1330" w:name="_Toc374692695"/>
      <w:bookmarkStart w:id="1331" w:name="_Toc374006641"/>
      <w:bookmarkStart w:id="1332" w:name="_Toc373157833"/>
      <w:bookmarkStart w:id="1333" w:name="_Toc371588867"/>
      <w:bookmarkStart w:id="1334" w:name="_Toc370373501"/>
      <w:bookmarkStart w:id="1335" w:name="_Toc369007892"/>
      <w:bookmarkStart w:id="1336" w:name="_Toc369007688"/>
      <w:bookmarkStart w:id="1337" w:name="_Toc367715554"/>
      <w:bookmarkStart w:id="1338" w:name="_Toc366157715"/>
      <w:bookmarkStart w:id="1339" w:name="_Toc364672358"/>
      <w:bookmarkStart w:id="1340" w:name="_Toc363741409"/>
      <w:bookmarkStart w:id="1341" w:name="_Toc361921569"/>
      <w:bookmarkStart w:id="1342" w:name="_Toc360696838"/>
      <w:bookmarkStart w:id="1343" w:name="_Toc359489438"/>
      <w:bookmarkStart w:id="1344" w:name="_Toc358192589"/>
      <w:bookmarkStart w:id="1345" w:name="_Toc357001962"/>
      <w:bookmarkStart w:id="1346" w:name="_Toc355708879"/>
      <w:bookmarkStart w:id="1347" w:name="_Toc354053853"/>
      <w:bookmarkStart w:id="1348" w:name="_Toc352940516"/>
      <w:bookmarkStart w:id="1349" w:name="_Toc351549911"/>
      <w:bookmarkStart w:id="1350" w:name="_Toc350415590"/>
      <w:bookmarkStart w:id="1351" w:name="_Toc349288272"/>
      <w:bookmarkStart w:id="1352" w:name="_Toc347929611"/>
      <w:bookmarkStart w:id="1353" w:name="_Toc346885966"/>
      <w:bookmarkStart w:id="1354" w:name="_Toc345579844"/>
      <w:bookmarkStart w:id="1355" w:name="_Toc343262689"/>
      <w:bookmarkStart w:id="1356" w:name="_Toc342912869"/>
      <w:bookmarkStart w:id="1357" w:name="_Toc341451238"/>
      <w:bookmarkStart w:id="1358" w:name="_Toc340225540"/>
      <w:bookmarkStart w:id="1359" w:name="_Toc338779393"/>
      <w:bookmarkStart w:id="1360" w:name="_Toc337110352"/>
      <w:bookmarkStart w:id="1361" w:name="_Toc335901526"/>
      <w:bookmarkStart w:id="1362" w:name="_Toc334776207"/>
      <w:bookmarkStart w:id="1363" w:name="_Toc332272672"/>
      <w:bookmarkStart w:id="1364" w:name="_Toc323904394"/>
      <w:bookmarkStart w:id="1365" w:name="_Toc323035741"/>
      <w:bookmarkStart w:id="1366" w:name="_Toc320536978"/>
      <w:bookmarkStart w:id="1367" w:name="_Toc318965022"/>
      <w:bookmarkStart w:id="1368" w:name="_Toc316479984"/>
      <w:bookmarkStart w:id="1369" w:name="_Toc313973328"/>
      <w:bookmarkStart w:id="1370" w:name="_Toc311103663"/>
      <w:bookmarkStart w:id="1371" w:name="_Toc308530351"/>
      <w:bookmarkStart w:id="1372" w:name="_Toc304892186"/>
      <w:bookmarkStart w:id="1373" w:name="_Toc303344268"/>
      <w:bookmarkStart w:id="1374" w:name="_Toc301945313"/>
      <w:bookmarkStart w:id="1375" w:name="_Toc297804739"/>
      <w:bookmarkStart w:id="1376" w:name="_Toc296675488"/>
      <w:bookmarkStart w:id="1377" w:name="_Toc295387918"/>
      <w:bookmarkStart w:id="1378" w:name="_Toc292704993"/>
      <w:bookmarkStart w:id="1379" w:name="_Toc291005409"/>
      <w:bookmarkStart w:id="1380" w:name="_Toc288660300"/>
      <w:bookmarkStart w:id="1381" w:name="_Toc286218735"/>
      <w:bookmarkStart w:id="1382" w:name="_Toc283737224"/>
      <w:bookmarkStart w:id="1383" w:name="_Toc282526058"/>
      <w:bookmarkStart w:id="1384" w:name="_Toc280349226"/>
      <w:bookmarkStart w:id="1385" w:name="_Toc279669170"/>
      <w:bookmarkStart w:id="1386" w:name="_Toc276717184"/>
      <w:bookmarkStart w:id="1387" w:name="_Toc274223848"/>
      <w:bookmarkStart w:id="1388" w:name="_Toc273023374"/>
      <w:bookmarkStart w:id="1389" w:name="_Toc271700513"/>
      <w:bookmarkStart w:id="1390" w:name="_Toc268774044"/>
      <w:bookmarkStart w:id="1391" w:name="_Toc266181259"/>
      <w:bookmarkStart w:id="1392" w:name="_Toc265056512"/>
      <w:bookmarkStart w:id="1393" w:name="_Toc262631833"/>
      <w:bookmarkStart w:id="1394" w:name="_Toc259783162"/>
      <w:bookmarkStart w:id="1395" w:name="_Toc253407167"/>
      <w:bookmarkStart w:id="1396" w:name="_Toc8296068"/>
      <w:bookmarkStart w:id="1397" w:name="_Toc9580681"/>
      <w:bookmarkStart w:id="1398" w:name="_Toc12354369"/>
      <w:bookmarkStart w:id="1399" w:name="_Toc13065958"/>
      <w:bookmarkStart w:id="1400" w:name="_Toc14769333"/>
      <w:bookmarkStart w:id="1401" w:name="_Toc17298855"/>
      <w:bookmarkStart w:id="1402" w:name="_Toc18681557"/>
      <w:bookmarkStart w:id="1403" w:name="_Toc21528585"/>
      <w:bookmarkStart w:id="1404" w:name="_Toc23321872"/>
      <w:bookmarkStart w:id="1405" w:name="_Toc24365713"/>
      <w:bookmarkStart w:id="1406" w:name="_Toc25746890"/>
      <w:bookmarkStart w:id="1407" w:name="_Toc26539919"/>
      <w:bookmarkStart w:id="1408" w:name="_Toc27558707"/>
      <w:bookmarkStart w:id="1409" w:name="_Toc31986491"/>
      <w:bookmarkStart w:id="1410" w:name="_Toc33175457"/>
      <w:bookmarkStart w:id="1411" w:name="_Toc38455870"/>
      <w:bookmarkStart w:id="1412" w:name="_Toc40787347"/>
      <w:bookmarkStart w:id="1413" w:name="_Toc46322979"/>
      <w:bookmarkStart w:id="1414" w:name="_Toc49438647"/>
      <w:bookmarkStart w:id="1415" w:name="_Toc51669586"/>
      <w:bookmarkStart w:id="1416" w:name="_Toc52889727"/>
      <w:bookmarkStart w:id="1417" w:name="_Toc57030870"/>
      <w:bookmarkStart w:id="1418" w:name="_Toc67918828"/>
      <w:bookmarkStart w:id="1419" w:name="_Toc70410773"/>
      <w:bookmarkStart w:id="1420" w:name="_Toc74064889"/>
      <w:bookmarkStart w:id="1421" w:name="_Toc78207947"/>
      <w:bookmarkStart w:id="1422" w:name="_Toc97889189"/>
      <w:bookmarkStart w:id="1423" w:name="_Toc103001301"/>
      <w:bookmarkStart w:id="1424" w:name="_Toc108423200"/>
      <w:bookmarkStart w:id="1425" w:name="_Toc125536231"/>
      <w:bookmarkStart w:id="1426" w:name="_Toc140583970"/>
      <w:bookmarkStart w:id="1427" w:name="_Toc157508794"/>
      <w:bookmarkStart w:id="1428" w:name="_Toc161924854"/>
      <w:bookmarkStart w:id="1429" w:name="_Toc166081790"/>
      <w:bookmarkStart w:id="1430" w:name="_Toc187412377"/>
      <w:bookmarkStart w:id="1431" w:name="_Toc220086323"/>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32" w:name="_Toc420414841"/>
      <w:bookmarkStart w:id="1433" w:name="_Toc417984363"/>
      <w:bookmarkStart w:id="1434" w:name="_Toc416360080"/>
      <w:bookmarkStart w:id="1435" w:name="_Toc414884970"/>
      <w:bookmarkStart w:id="1436" w:name="_Toc410904541"/>
      <w:bookmarkStart w:id="1437" w:name="_Toc409708238"/>
      <w:bookmarkStart w:id="1438" w:name="_Toc408576643"/>
      <w:bookmarkStart w:id="1439" w:name="_Toc406508022"/>
      <w:bookmarkStart w:id="1440" w:name="_Toc405386784"/>
      <w:bookmarkStart w:id="1441" w:name="_Toc404332318"/>
      <w:bookmarkStart w:id="1442" w:name="_Toc402967106"/>
      <w:bookmarkStart w:id="1443" w:name="_Toc401757926"/>
      <w:bookmarkStart w:id="1444" w:name="_Toc400374880"/>
      <w:bookmarkStart w:id="1445" w:name="_Toc399160642"/>
      <w:bookmarkStart w:id="1446" w:name="_Toc397517659"/>
      <w:bookmarkStart w:id="1447" w:name="_Toc396212814"/>
      <w:bookmarkStart w:id="1448" w:name="_Toc395100467"/>
      <w:bookmarkStart w:id="1449" w:name="_Toc393715492"/>
      <w:bookmarkStart w:id="1450" w:name="_Toc393714488"/>
      <w:bookmarkStart w:id="1451" w:name="_Toc393713421"/>
      <w:bookmarkStart w:id="1452" w:name="_Toc392235890"/>
      <w:bookmarkStart w:id="1453" w:name="_Toc391386076"/>
      <w:bookmarkStart w:id="1454" w:name="_Toc389730888"/>
      <w:bookmarkStart w:id="1455" w:name="_Toc388947564"/>
      <w:bookmarkStart w:id="1456" w:name="_Toc388946331"/>
      <w:bookmarkStart w:id="1457" w:name="_Toc385496803"/>
      <w:bookmarkStart w:id="1458" w:name="_Toc384625711"/>
      <w:bookmarkStart w:id="1459" w:name="_Toc383182317"/>
      <w:bookmarkStart w:id="1460" w:name="_Toc381784234"/>
      <w:bookmarkStart w:id="1461" w:name="_Toc380582901"/>
      <w:bookmarkStart w:id="1462" w:name="_Toc379440376"/>
      <w:bookmarkStart w:id="1463" w:name="_Toc378322723"/>
      <w:bookmarkStart w:id="1464" w:name="_Toc377026502"/>
      <w:bookmarkStart w:id="1465" w:name="_Toc374692773"/>
      <w:bookmarkStart w:id="1466" w:name="_Toc374692696"/>
      <w:bookmarkStart w:id="1467" w:name="_Toc374006642"/>
      <w:bookmarkStart w:id="1468" w:name="_Toc373157834"/>
      <w:bookmarkStart w:id="1469" w:name="_Toc371588868"/>
      <w:bookmarkStart w:id="1470" w:name="_Toc370373502"/>
      <w:bookmarkStart w:id="1471" w:name="_Toc369007893"/>
      <w:bookmarkStart w:id="1472" w:name="_Toc369007689"/>
      <w:bookmarkStart w:id="1473" w:name="_Toc367715555"/>
      <w:bookmarkStart w:id="1474" w:name="_Toc366157716"/>
      <w:bookmarkStart w:id="1475" w:name="_Toc364672359"/>
      <w:bookmarkStart w:id="1476" w:name="_Toc363741410"/>
      <w:bookmarkStart w:id="1477" w:name="_Toc361921570"/>
      <w:bookmarkStart w:id="1478" w:name="_Toc360696839"/>
      <w:bookmarkStart w:id="1479" w:name="_Toc359489439"/>
      <w:bookmarkStart w:id="1480" w:name="_Toc358192590"/>
      <w:bookmarkStart w:id="1481" w:name="_Toc357001963"/>
      <w:bookmarkStart w:id="1482" w:name="_Toc355708880"/>
      <w:bookmarkStart w:id="1483" w:name="_Toc354053854"/>
      <w:bookmarkStart w:id="1484" w:name="_Toc352940517"/>
      <w:bookmarkStart w:id="1485" w:name="_Toc351549912"/>
      <w:bookmarkStart w:id="1486" w:name="_Toc350415591"/>
      <w:bookmarkStart w:id="1487" w:name="_Toc349288273"/>
      <w:bookmarkStart w:id="1488" w:name="_Toc347929612"/>
      <w:bookmarkStart w:id="1489" w:name="_Toc346885967"/>
      <w:bookmarkStart w:id="1490" w:name="_Toc345579845"/>
      <w:bookmarkStart w:id="1491" w:name="_Toc343262690"/>
      <w:bookmarkStart w:id="1492" w:name="_Toc342912870"/>
      <w:bookmarkStart w:id="1493" w:name="_Toc341451239"/>
      <w:bookmarkStart w:id="1494" w:name="_Toc340225541"/>
      <w:bookmarkStart w:id="1495" w:name="_Toc338779394"/>
      <w:bookmarkStart w:id="1496" w:name="_Toc337110353"/>
      <w:bookmarkStart w:id="1497" w:name="_Toc335901527"/>
      <w:bookmarkStart w:id="1498" w:name="_Toc334776208"/>
      <w:bookmarkStart w:id="1499" w:name="_Toc332272673"/>
      <w:bookmarkStart w:id="1500" w:name="_Toc323904395"/>
      <w:bookmarkStart w:id="1501" w:name="_Toc323035742"/>
      <w:bookmarkStart w:id="1502" w:name="_Toc321820569"/>
      <w:bookmarkStart w:id="1503" w:name="_Toc321311688"/>
      <w:bookmarkStart w:id="1504" w:name="_Toc321233409"/>
      <w:bookmarkStart w:id="1505" w:name="_Toc320536979"/>
      <w:bookmarkStart w:id="1506" w:name="_Toc318965023"/>
      <w:bookmarkStart w:id="1507" w:name="_Toc316479985"/>
      <w:bookmarkStart w:id="1508" w:name="_Toc313973329"/>
      <w:bookmarkStart w:id="1509" w:name="_Toc311103664"/>
      <w:bookmarkStart w:id="1510" w:name="_Toc308530352"/>
      <w:bookmarkStart w:id="1511" w:name="_Toc304892188"/>
      <w:bookmarkStart w:id="1512" w:name="_Toc303344270"/>
      <w:bookmarkStart w:id="1513" w:name="_Toc301945315"/>
      <w:bookmarkStart w:id="1514" w:name="_Toc297804741"/>
      <w:bookmarkStart w:id="1515" w:name="_Toc296675490"/>
      <w:bookmarkStart w:id="1516" w:name="_Toc295387920"/>
      <w:bookmarkStart w:id="1517" w:name="_Toc292704995"/>
      <w:bookmarkStart w:id="1518" w:name="_Toc291005411"/>
      <w:bookmarkStart w:id="1519" w:name="_Toc288660302"/>
      <w:bookmarkStart w:id="1520" w:name="_Toc286218737"/>
      <w:bookmarkStart w:id="1521" w:name="_Toc283737226"/>
      <w:bookmarkStart w:id="1522" w:name="_Toc282526060"/>
      <w:bookmarkStart w:id="1523" w:name="_Toc280349228"/>
      <w:bookmarkStart w:id="1524" w:name="_Toc279669172"/>
      <w:bookmarkStart w:id="1525" w:name="_Toc276717186"/>
      <w:bookmarkStart w:id="1526" w:name="_Toc274223850"/>
      <w:bookmarkStart w:id="1527" w:name="_Toc273023376"/>
      <w:bookmarkStart w:id="1528" w:name="_Toc271700515"/>
      <w:bookmarkStart w:id="1529" w:name="_Toc268774046"/>
      <w:bookmarkStart w:id="1530" w:name="_Toc266181261"/>
      <w:bookmarkStart w:id="1531" w:name="_Toc259783164"/>
      <w:bookmarkStart w:id="1532" w:name="_Toc253407169"/>
      <w:bookmarkStart w:id="1533" w:name="_Toc6411911"/>
      <w:bookmarkStart w:id="1534" w:name="_Toc6215746"/>
      <w:bookmarkStart w:id="1535" w:name="_Toc4420934"/>
      <w:bookmarkStart w:id="1536" w:name="_Toc1570046"/>
      <w:bookmarkStart w:id="1537" w:name="_Toc340538"/>
      <w:bookmarkStart w:id="1538" w:name="_Toc536101954"/>
      <w:bookmarkStart w:id="1539" w:name="_Toc531960789"/>
      <w:bookmarkStart w:id="1540" w:name="_Toc531094572"/>
      <w:bookmarkStart w:id="1541" w:name="_Toc526431485"/>
      <w:bookmarkStart w:id="1542" w:name="_Toc525638297"/>
      <w:bookmarkStart w:id="1543" w:name="_Toc524430966"/>
      <w:bookmarkStart w:id="1544" w:name="_Toc520709572"/>
      <w:bookmarkStart w:id="1545" w:name="_Toc518981890"/>
      <w:bookmarkStart w:id="1546" w:name="_Toc517792337"/>
      <w:bookmarkStart w:id="1547" w:name="_Toc514850726"/>
      <w:bookmarkStart w:id="1548" w:name="_Toc513645659"/>
      <w:bookmarkStart w:id="1549" w:name="_Toc510775357"/>
      <w:bookmarkStart w:id="1550" w:name="_Toc509838136"/>
      <w:bookmarkStart w:id="1551" w:name="_Toc507510723"/>
      <w:bookmarkStart w:id="1552" w:name="_Toc505005340"/>
      <w:bookmarkStart w:id="1553" w:name="_Toc503439024"/>
      <w:bookmarkStart w:id="1554" w:name="_Toc500842110"/>
      <w:bookmarkStart w:id="1555" w:name="_Toc500841786"/>
      <w:bookmarkStart w:id="1556" w:name="_Toc499624468"/>
      <w:bookmarkStart w:id="1557" w:name="_Toc497988322"/>
      <w:bookmarkStart w:id="1558" w:name="_Toc497986901"/>
      <w:bookmarkStart w:id="1559" w:name="_Toc496537205"/>
      <w:bookmarkStart w:id="1560" w:name="_Toc495499937"/>
      <w:bookmarkStart w:id="1561" w:name="_Toc493685651"/>
      <w:bookmarkStart w:id="1562" w:name="_Toc488848861"/>
      <w:bookmarkStart w:id="1563" w:name="_Toc487466271"/>
      <w:bookmarkStart w:id="1564" w:name="_Toc486323176"/>
      <w:bookmarkStart w:id="1565" w:name="_Toc485117072"/>
      <w:bookmarkStart w:id="1566" w:name="_Toc483388293"/>
      <w:bookmarkStart w:id="1567" w:name="_Toc482280106"/>
      <w:bookmarkStart w:id="1568" w:name="_Toc479671311"/>
      <w:bookmarkStart w:id="1569" w:name="_Toc478464766"/>
      <w:bookmarkStart w:id="1570" w:name="_Toc477169056"/>
      <w:bookmarkStart w:id="1571" w:name="_Toc474504485"/>
      <w:bookmarkStart w:id="1572" w:name="_Toc473209552"/>
      <w:bookmarkStart w:id="1573" w:name="_Toc471824669"/>
      <w:bookmarkStart w:id="1574" w:name="_Toc469924993"/>
      <w:bookmarkStart w:id="1575" w:name="_Toc469048952"/>
      <w:bookmarkStart w:id="1576" w:name="_Toc466367274"/>
      <w:bookmarkStart w:id="1577" w:name="_Toc456103337"/>
      <w:bookmarkStart w:id="1578" w:name="_Toc456103221"/>
      <w:bookmarkStart w:id="1579" w:name="_Toc454789161"/>
      <w:bookmarkStart w:id="1580" w:name="_Toc453320526"/>
      <w:bookmarkStart w:id="1581" w:name="_Toc451863145"/>
      <w:bookmarkStart w:id="1582" w:name="_Toc450747477"/>
      <w:bookmarkStart w:id="1583" w:name="_Toc449442777"/>
      <w:bookmarkStart w:id="1584" w:name="_Toc446578883"/>
      <w:bookmarkStart w:id="1585" w:name="_Toc445368598"/>
      <w:bookmarkStart w:id="1586" w:name="_Toc442711622"/>
      <w:bookmarkStart w:id="1587" w:name="_Toc441671605"/>
      <w:bookmarkStart w:id="1588" w:name="_Toc440443798"/>
      <w:bookmarkStart w:id="1589" w:name="_Toc438219176"/>
      <w:bookmarkStart w:id="1590" w:name="_Toc437264289"/>
      <w:bookmarkStart w:id="1591" w:name="_Toc436383071"/>
      <w:bookmarkStart w:id="1592" w:name="_Toc434843836"/>
      <w:bookmarkStart w:id="1593" w:name="_Toc433358222"/>
      <w:bookmarkStart w:id="1594" w:name="_Toc432498842"/>
      <w:bookmarkStart w:id="1595" w:name="_Toc429469056"/>
      <w:bookmarkStart w:id="1596" w:name="_Toc428372305"/>
      <w:bookmarkStart w:id="1597" w:name="_Toc428193358"/>
      <w:bookmarkStart w:id="1598" w:name="_Toc424300250"/>
      <w:bookmarkStart w:id="1599" w:name="_Toc423078777"/>
      <w:bookmarkStart w:id="1600" w:name="_Toc421783564"/>
      <w:bookmarkStart w:id="1601" w:name="_Toc8296069"/>
      <w:bookmarkStart w:id="1602" w:name="_Toc9580682"/>
      <w:bookmarkStart w:id="1603" w:name="_Toc12354370"/>
      <w:bookmarkStart w:id="1604" w:name="_Toc13065959"/>
      <w:bookmarkStart w:id="1605" w:name="_Toc14769334"/>
      <w:bookmarkStart w:id="1606" w:name="_Toc17298856"/>
      <w:bookmarkStart w:id="1607" w:name="_Toc18681558"/>
      <w:bookmarkStart w:id="1608" w:name="_Toc21528586"/>
      <w:bookmarkStart w:id="1609" w:name="_Toc23321873"/>
      <w:bookmarkStart w:id="1610" w:name="_Toc24365714"/>
      <w:bookmarkStart w:id="1611" w:name="_Toc25746891"/>
      <w:bookmarkStart w:id="1612" w:name="_Toc26539920"/>
      <w:bookmarkStart w:id="1613" w:name="_Toc27558708"/>
      <w:bookmarkStart w:id="1614" w:name="_Toc31986492"/>
      <w:bookmarkStart w:id="1615" w:name="_Toc33175458"/>
      <w:bookmarkStart w:id="1616" w:name="_Toc38455871"/>
      <w:bookmarkStart w:id="1617" w:name="_Toc40787348"/>
      <w:bookmarkStart w:id="1618" w:name="_Toc49438648"/>
      <w:bookmarkStart w:id="1619" w:name="_Toc51669587"/>
      <w:bookmarkStart w:id="1620" w:name="_Toc52889728"/>
      <w:bookmarkStart w:id="1621" w:name="_Toc57030871"/>
      <w:bookmarkStart w:id="1622" w:name="_Toc67918829"/>
      <w:bookmarkStart w:id="1623" w:name="_Toc70410774"/>
      <w:bookmarkStart w:id="1624" w:name="_Toc74064890"/>
      <w:bookmarkStart w:id="1625" w:name="_Toc78207948"/>
      <w:bookmarkStart w:id="1626" w:name="_Toc97889190"/>
      <w:bookmarkStart w:id="1627" w:name="_Toc103001302"/>
      <w:bookmarkStart w:id="1628" w:name="_Toc108423201"/>
      <w:bookmarkStart w:id="1629" w:name="_Toc125536232"/>
      <w:bookmarkStart w:id="1630" w:name="_Toc140583971"/>
      <w:bookmarkStart w:id="1631" w:name="_Toc157508795"/>
      <w:bookmarkStart w:id="1632" w:name="_Toc161924855"/>
      <w:bookmarkStart w:id="1633" w:name="_Toc166081791"/>
      <w:bookmarkStart w:id="1634" w:name="_Toc187412378"/>
      <w:bookmarkStart w:id="1635" w:name="_Toc220086324"/>
      <w:r w:rsidRPr="006F5A9E">
        <w:lastRenderedPageBreak/>
        <w:t>AMENDMENTS</w:t>
      </w:r>
      <w:r>
        <w:t xml:space="preserve">  TO  SERVICE  PUBLICATIONS</w: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96"/>
      <w:bookmarkEnd w:id="897"/>
    </w:tbl>
    <w:p w14:paraId="7DBC2389" w14:textId="77777777" w:rsidR="007219CF" w:rsidRDefault="007219CF" w:rsidP="007C0BA7">
      <w:pPr>
        <w:rPr>
          <w:rFonts w:eastAsia="Arial"/>
        </w:rPr>
      </w:pPr>
    </w:p>
    <w:p w14:paraId="06E13E9B" w14:textId="77777777" w:rsidR="00D617C8" w:rsidRDefault="00D617C8" w:rsidP="007C0BA7">
      <w:pPr>
        <w:rPr>
          <w:rFonts w:eastAsia="Arial"/>
        </w:rPr>
      </w:pPr>
    </w:p>
    <w:p w14:paraId="3D3D8CFD" w14:textId="77777777" w:rsidR="00D617C8" w:rsidRDefault="00D617C8" w:rsidP="00D617C8">
      <w:pPr>
        <w:pStyle w:val="Heading2grey"/>
        <w:rPr>
          <w:lang w:val="en-GB"/>
        </w:rPr>
      </w:pPr>
      <w:r>
        <w:rPr>
          <w:lang w:val="en-GB"/>
        </w:rPr>
        <w:t xml:space="preserve">Mobile Network Codes (MNC) for the international identification plan </w:t>
      </w:r>
      <w:r>
        <w:rPr>
          <w:lang w:val="en-GB"/>
        </w:rPr>
        <w:br/>
        <w:t>for public networks and subscriptions</w:t>
      </w:r>
      <w:r>
        <w:rPr>
          <w:lang w:val="en-GB"/>
        </w:rPr>
        <w:br/>
        <w:t>(According to Recommendation ITU-T E.212 (09/2016))</w:t>
      </w:r>
      <w:r>
        <w:rPr>
          <w:lang w:val="en-GB"/>
        </w:rPr>
        <w:br/>
        <w:t>- Position on 15 November 2023 -</w:t>
      </w:r>
    </w:p>
    <w:p w14:paraId="7D56A956" w14:textId="77777777" w:rsidR="00D617C8" w:rsidRDefault="00D617C8" w:rsidP="00D617C8">
      <w:pPr>
        <w:spacing w:before="0"/>
        <w:jc w:val="center"/>
      </w:pPr>
      <w:r>
        <w:t>Annex to ITU Operational Bulletin No. 1280 – 15.XI.2023</w:t>
      </w:r>
    </w:p>
    <w:p w14:paraId="00AB49DF" w14:textId="77777777" w:rsidR="00D617C8" w:rsidRDefault="00D617C8" w:rsidP="00D617C8">
      <w:pPr>
        <w:spacing w:before="0"/>
        <w:jc w:val="center"/>
      </w:pPr>
      <w:r>
        <w:t>Amendment No. 51</w:t>
      </w:r>
    </w:p>
    <w:p w14:paraId="463DACC7" w14:textId="77777777" w:rsidR="00D617C8" w:rsidRDefault="00D617C8" w:rsidP="00D617C8"/>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1"/>
        <w:gridCol w:w="6872"/>
      </w:tblGrid>
      <w:tr w:rsidR="00D617C8" w14:paraId="534B88EC" w14:textId="77777777" w:rsidTr="00534E65">
        <w:trPr>
          <w:tblHeader/>
          <w:jc w:val="center"/>
        </w:trPr>
        <w:tc>
          <w:tcPr>
            <w:tcW w:w="9800" w:type="dxa"/>
            <w:gridSpan w:val="2"/>
          </w:tcPr>
          <w:p w14:paraId="471A340C" w14:textId="77777777" w:rsidR="00D617C8" w:rsidRDefault="00D617C8" w:rsidP="00534E65">
            <w:pPr>
              <w:pStyle w:val="Tabletext"/>
            </w:pPr>
            <w:r>
              <w:rPr>
                <w:i/>
                <w:iCs/>
              </w:rPr>
              <w:t>Country / Geographical area</w:t>
            </w:r>
          </w:p>
        </w:tc>
      </w:tr>
      <w:tr w:rsidR="00D617C8" w14:paraId="0E967327" w14:textId="77777777" w:rsidTr="00534E65">
        <w:trPr>
          <w:tblHeader/>
          <w:jc w:val="center"/>
        </w:trPr>
        <w:tc>
          <w:tcPr>
            <w:tcW w:w="2800" w:type="dxa"/>
          </w:tcPr>
          <w:p w14:paraId="13D0BA67" w14:textId="77777777" w:rsidR="00D617C8" w:rsidRDefault="00D617C8" w:rsidP="00534E65">
            <w:pPr>
              <w:pStyle w:val="Tabletext"/>
            </w:pPr>
            <w:r>
              <w:rPr>
                <w:i/>
                <w:iCs/>
              </w:rPr>
              <w:t>MCC + MNC</w:t>
            </w:r>
          </w:p>
        </w:tc>
        <w:tc>
          <w:tcPr>
            <w:tcW w:w="7000" w:type="dxa"/>
          </w:tcPr>
          <w:p w14:paraId="498BADC6" w14:textId="77777777" w:rsidR="00D617C8" w:rsidRDefault="00D617C8" w:rsidP="00534E65">
            <w:pPr>
              <w:pStyle w:val="Tabletext"/>
            </w:pPr>
            <w:r>
              <w:rPr>
                <w:i/>
                <w:iCs/>
              </w:rPr>
              <w:t xml:space="preserve">Operator / Network </w:t>
            </w:r>
          </w:p>
        </w:tc>
      </w:tr>
      <w:tr w:rsidR="00D617C8" w14:paraId="06A7E8D0" w14:textId="77777777" w:rsidTr="00534E65">
        <w:trPr>
          <w:jc w:val="center"/>
        </w:trPr>
        <w:tc>
          <w:tcPr>
            <w:tcW w:w="9800" w:type="dxa"/>
            <w:gridSpan w:val="2"/>
          </w:tcPr>
          <w:p w14:paraId="3CCC5A10" w14:textId="77777777" w:rsidR="00D617C8" w:rsidRDefault="00D617C8" w:rsidP="00534E65">
            <w:pPr>
              <w:pStyle w:val="Tabletextbold"/>
              <w:keepNext/>
            </w:pPr>
            <w:r>
              <w:t>Australia   ADD</w:t>
            </w:r>
          </w:p>
        </w:tc>
      </w:tr>
      <w:tr w:rsidR="00D617C8" w14:paraId="27B77403" w14:textId="77777777" w:rsidTr="00534E65">
        <w:trPr>
          <w:jc w:val="center"/>
        </w:trPr>
        <w:tc>
          <w:tcPr>
            <w:tcW w:w="2800" w:type="dxa"/>
          </w:tcPr>
          <w:p w14:paraId="729B3499" w14:textId="77777777" w:rsidR="00D617C8" w:rsidRDefault="00D617C8" w:rsidP="00534E65">
            <w:pPr>
              <w:pStyle w:val="Tabletext"/>
            </w:pPr>
            <w:r>
              <w:t>505 54</w:t>
            </w:r>
          </w:p>
        </w:tc>
        <w:tc>
          <w:tcPr>
            <w:tcW w:w="7000" w:type="dxa"/>
          </w:tcPr>
          <w:p w14:paraId="473DC4E6" w14:textId="77777777" w:rsidR="00D617C8" w:rsidRDefault="00D617C8" w:rsidP="00534E65">
            <w:pPr>
              <w:pStyle w:val="Tabletext"/>
            </w:pPr>
            <w:r>
              <w:t>SimCorner Pty Ltd</w:t>
            </w:r>
          </w:p>
        </w:tc>
      </w:tr>
      <w:tr w:rsidR="00D617C8" w14:paraId="11F2E38B" w14:textId="77777777" w:rsidTr="00534E65">
        <w:trPr>
          <w:jc w:val="center"/>
        </w:trPr>
        <w:tc>
          <w:tcPr>
            <w:tcW w:w="9800" w:type="dxa"/>
            <w:gridSpan w:val="2"/>
          </w:tcPr>
          <w:p w14:paraId="43EA635E" w14:textId="77777777" w:rsidR="00D617C8" w:rsidRDefault="00D617C8" w:rsidP="00534E65">
            <w:pPr>
              <w:pStyle w:val="Tabletextbold"/>
              <w:keepNext/>
            </w:pPr>
            <w:r>
              <w:t>Costa Rica   ADD</w:t>
            </w:r>
          </w:p>
        </w:tc>
      </w:tr>
      <w:tr w:rsidR="00D617C8" w:rsidRPr="00442255" w14:paraId="1B31FD38" w14:textId="77777777" w:rsidTr="00534E65">
        <w:trPr>
          <w:jc w:val="center"/>
        </w:trPr>
        <w:tc>
          <w:tcPr>
            <w:tcW w:w="2800" w:type="dxa"/>
          </w:tcPr>
          <w:p w14:paraId="2E100F88" w14:textId="77777777" w:rsidR="00D617C8" w:rsidRDefault="00D617C8" w:rsidP="00534E65">
            <w:pPr>
              <w:pStyle w:val="Tabletext"/>
            </w:pPr>
            <w:r>
              <w:t>712 07</w:t>
            </w:r>
          </w:p>
        </w:tc>
        <w:tc>
          <w:tcPr>
            <w:tcW w:w="7000" w:type="dxa"/>
          </w:tcPr>
          <w:p w14:paraId="3930AB8C" w14:textId="77777777" w:rsidR="00D617C8" w:rsidRPr="00D617C8" w:rsidRDefault="00D617C8" w:rsidP="00534E65">
            <w:pPr>
              <w:pStyle w:val="Tabletext"/>
              <w:rPr>
                <w:lang w:val="es-ES"/>
              </w:rPr>
            </w:pPr>
            <w:r w:rsidRPr="00D617C8">
              <w:rPr>
                <w:lang w:val="es-ES"/>
              </w:rPr>
              <w:t>RING CENTRALES DE COSTA RICA S.A.</w:t>
            </w:r>
          </w:p>
        </w:tc>
      </w:tr>
      <w:tr w:rsidR="00D617C8" w14:paraId="17739389" w14:textId="77777777" w:rsidTr="00534E65">
        <w:trPr>
          <w:jc w:val="center"/>
        </w:trPr>
        <w:tc>
          <w:tcPr>
            <w:tcW w:w="9800" w:type="dxa"/>
            <w:gridSpan w:val="2"/>
          </w:tcPr>
          <w:p w14:paraId="67CBFB46" w14:textId="77777777" w:rsidR="00D617C8" w:rsidRDefault="00D617C8" w:rsidP="00534E65">
            <w:pPr>
              <w:pStyle w:val="Tabletextbold"/>
              <w:keepNext/>
            </w:pPr>
            <w:r>
              <w:t>Germany   ADD</w:t>
            </w:r>
          </w:p>
        </w:tc>
      </w:tr>
      <w:tr w:rsidR="00D617C8" w14:paraId="3AF736D7" w14:textId="77777777" w:rsidTr="00534E65">
        <w:trPr>
          <w:jc w:val="center"/>
        </w:trPr>
        <w:tc>
          <w:tcPr>
            <w:tcW w:w="2800" w:type="dxa"/>
          </w:tcPr>
          <w:p w14:paraId="47EF9FD9" w14:textId="77777777" w:rsidR="00D617C8" w:rsidRDefault="00D617C8" w:rsidP="00534E65">
            <w:pPr>
              <w:pStyle w:val="Tabletext"/>
            </w:pPr>
            <w:r>
              <w:t>262 26</w:t>
            </w:r>
          </w:p>
        </w:tc>
        <w:tc>
          <w:tcPr>
            <w:tcW w:w="7000" w:type="dxa"/>
          </w:tcPr>
          <w:p w14:paraId="4ED420B2" w14:textId="77777777" w:rsidR="00D617C8" w:rsidRDefault="00D617C8" w:rsidP="00534E65">
            <w:pPr>
              <w:pStyle w:val="Tabletext"/>
            </w:pPr>
            <w:r>
              <w:t>Simsalasim Germany GmbH</w:t>
            </w:r>
          </w:p>
        </w:tc>
      </w:tr>
      <w:tr w:rsidR="00D617C8" w14:paraId="40843153" w14:textId="77777777" w:rsidTr="00534E65">
        <w:trPr>
          <w:jc w:val="center"/>
        </w:trPr>
        <w:tc>
          <w:tcPr>
            <w:tcW w:w="9800" w:type="dxa"/>
            <w:gridSpan w:val="2"/>
          </w:tcPr>
          <w:p w14:paraId="38FF9858" w14:textId="77777777" w:rsidR="00D617C8" w:rsidRDefault="00D617C8" w:rsidP="00534E65">
            <w:pPr>
              <w:pStyle w:val="Tabletextbold"/>
              <w:keepNext/>
            </w:pPr>
            <w:r>
              <w:t>Germany   LIR</w:t>
            </w:r>
          </w:p>
        </w:tc>
      </w:tr>
      <w:tr w:rsidR="00D617C8" w14:paraId="0834500A" w14:textId="77777777" w:rsidTr="00534E65">
        <w:trPr>
          <w:jc w:val="center"/>
        </w:trPr>
        <w:tc>
          <w:tcPr>
            <w:tcW w:w="2800" w:type="dxa"/>
          </w:tcPr>
          <w:p w14:paraId="2A651053" w14:textId="77777777" w:rsidR="00D617C8" w:rsidRDefault="00D617C8" w:rsidP="00534E65">
            <w:pPr>
              <w:pStyle w:val="Tabletext"/>
            </w:pPr>
            <w:r>
              <w:t>262 21</w:t>
            </w:r>
          </w:p>
        </w:tc>
        <w:tc>
          <w:tcPr>
            <w:tcW w:w="7000" w:type="dxa"/>
          </w:tcPr>
          <w:p w14:paraId="02300B76" w14:textId="77777777" w:rsidR="00D617C8" w:rsidRDefault="00D617C8" w:rsidP="00534E65">
            <w:pPr>
              <w:pStyle w:val="Tabletext"/>
            </w:pPr>
            <w:r>
              <w:t>spusu Deutschland GmbH</w:t>
            </w:r>
          </w:p>
        </w:tc>
      </w:tr>
    </w:tbl>
    <w:p w14:paraId="59EF3C84" w14:textId="77777777" w:rsidR="00D617C8" w:rsidRDefault="00D617C8" w:rsidP="00D617C8"/>
    <w:p w14:paraId="49F17D38" w14:textId="77777777" w:rsidR="00D617C8" w:rsidRDefault="00D617C8" w:rsidP="00D617C8">
      <w:pPr>
        <w:ind w:left="720" w:hanging="720"/>
        <w:jc w:val="left"/>
      </w:pPr>
      <w:r>
        <w:t>____________</w:t>
      </w:r>
    </w:p>
    <w:p w14:paraId="505D9FC4" w14:textId="77777777" w:rsidR="00D617C8" w:rsidRDefault="00D617C8" w:rsidP="00D617C8">
      <w:pPr>
        <w:jc w:val="left"/>
      </w:pPr>
      <w:r>
        <w:t>MCC: Mobile Country Code</w:t>
      </w:r>
      <w:r>
        <w:br/>
        <w:t>MNC: Mobile Network Code</w:t>
      </w:r>
      <w:r>
        <w:br/>
      </w:r>
    </w:p>
    <w:p w14:paraId="4AA2B676" w14:textId="10B36289" w:rsidR="00D617C8" w:rsidRDefault="00D617C8">
      <w:pPr>
        <w:tabs>
          <w:tab w:val="clear" w:pos="567"/>
          <w:tab w:val="clear" w:pos="1276"/>
          <w:tab w:val="clear" w:pos="1843"/>
          <w:tab w:val="clear" w:pos="5387"/>
          <w:tab w:val="clear" w:pos="5954"/>
        </w:tabs>
        <w:overflowPunct/>
        <w:autoSpaceDE/>
        <w:autoSpaceDN/>
        <w:adjustRightInd/>
        <w:spacing w:before="0"/>
        <w:jc w:val="left"/>
        <w:textAlignment w:val="auto"/>
        <w:rPr>
          <w:rFonts w:eastAsia="Arial"/>
        </w:rPr>
      </w:pPr>
      <w:r>
        <w:rPr>
          <w:rFonts w:eastAsia="Arial"/>
        </w:rPr>
        <w:br w:type="page"/>
      </w:r>
    </w:p>
    <w:p w14:paraId="5485A504" w14:textId="77777777" w:rsidR="00D617C8" w:rsidRPr="00D617C8" w:rsidRDefault="00D617C8" w:rsidP="00D617C8">
      <w:pPr>
        <w:pStyle w:val="Heading20"/>
        <w:spacing w:before="0"/>
        <w:rPr>
          <w:rFonts w:asciiTheme="minorHAnsi" w:hAnsiTheme="minorHAnsi" w:cstheme="minorHAnsi"/>
          <w:lang w:val="en-US"/>
        </w:rPr>
      </w:pPr>
      <w:r w:rsidRPr="00D617C8">
        <w:rPr>
          <w:rFonts w:asciiTheme="minorHAnsi" w:hAnsiTheme="minorHAnsi" w:cstheme="minorHAnsi"/>
          <w:szCs w:val="26"/>
          <w:lang w:val="en-US"/>
        </w:rPr>
        <w:lastRenderedPageBreak/>
        <w:t>Lis</w:t>
      </w:r>
      <w:r w:rsidRPr="00D617C8">
        <w:rPr>
          <w:rFonts w:asciiTheme="minorHAnsi" w:hAnsiTheme="minorHAnsi" w:cstheme="minorHAnsi"/>
          <w:lang w:val="en-US"/>
        </w:rPr>
        <w:t xml:space="preserve">t of ITU Carrier Codes </w:t>
      </w:r>
      <w:r w:rsidRPr="00D617C8">
        <w:rPr>
          <w:rFonts w:asciiTheme="minorHAnsi" w:hAnsiTheme="minorHAnsi" w:cstheme="minorHAnsi"/>
          <w:lang w:val="en-US"/>
        </w:rPr>
        <w:br/>
        <w:t xml:space="preserve">(According to Recommendation ITU-T M.1400 (03/2013)) </w:t>
      </w:r>
      <w:r w:rsidRPr="00D617C8">
        <w:rPr>
          <w:rFonts w:asciiTheme="minorHAnsi" w:hAnsiTheme="minorHAnsi" w:cstheme="minorHAnsi"/>
          <w:lang w:val="en-US"/>
        </w:rPr>
        <w:br/>
        <w:t>(Position on 15 September 2014)</w:t>
      </w:r>
    </w:p>
    <w:p w14:paraId="26187EAB" w14:textId="77777777" w:rsidR="00D617C8" w:rsidRDefault="00D617C8" w:rsidP="00D617C8">
      <w:pPr>
        <w:spacing w:before="240"/>
        <w:jc w:val="center"/>
      </w:pPr>
      <w:r w:rsidRPr="00E02EDF">
        <w:t>Annex to ITU Operational Bulletin No. 1060 – 15.IX.2014</w:t>
      </w:r>
      <w:r w:rsidRPr="00E02EDF">
        <w:br/>
        <w:t>Amendment No.</w:t>
      </w:r>
      <w:r>
        <w:t xml:space="preserve"> 201</w:t>
      </w:r>
    </w:p>
    <w:p w14:paraId="14C03566" w14:textId="77777777" w:rsidR="00D617C8" w:rsidRPr="00E02EDF" w:rsidRDefault="00D617C8" w:rsidP="00D617C8">
      <w:pPr>
        <w:jc w:val="center"/>
      </w:pPr>
    </w:p>
    <w:tbl>
      <w:tblPr>
        <w:tblW w:w="10206" w:type="dxa"/>
        <w:tblLayout w:type="fixed"/>
        <w:tblLook w:val="04A0" w:firstRow="1" w:lastRow="0" w:firstColumn="1" w:lastColumn="0" w:noHBand="0" w:noVBand="1"/>
      </w:tblPr>
      <w:tblGrid>
        <w:gridCol w:w="3960"/>
        <w:gridCol w:w="2520"/>
        <w:gridCol w:w="3726"/>
      </w:tblGrid>
      <w:tr w:rsidR="00D617C8" w:rsidRPr="00860C0A" w14:paraId="4E2DE181" w14:textId="77777777" w:rsidTr="00534E65">
        <w:trPr>
          <w:cantSplit/>
          <w:tblHeader/>
        </w:trPr>
        <w:tc>
          <w:tcPr>
            <w:tcW w:w="3960" w:type="dxa"/>
            <w:hideMark/>
          </w:tcPr>
          <w:p w14:paraId="2CCD4447" w14:textId="77777777" w:rsidR="00D617C8" w:rsidRPr="007E63E5" w:rsidRDefault="00D617C8" w:rsidP="00534E65">
            <w:pPr>
              <w:widowControl w:val="0"/>
              <w:spacing w:before="60"/>
              <w:rPr>
                <w:rFonts w:asciiTheme="minorHAnsi" w:eastAsia="SimSun" w:hAnsiTheme="minorHAnsi" w:cs="Arial"/>
                <w:i/>
                <w:iCs/>
                <w:color w:val="000000"/>
              </w:rPr>
            </w:pPr>
            <w:r w:rsidRPr="007E63E5">
              <w:rPr>
                <w:rFonts w:asciiTheme="minorHAnsi" w:eastAsia="SimSun" w:hAnsiTheme="minorHAnsi" w:cs="Arial"/>
                <w:i/>
                <w:iCs/>
                <w:color w:val="000000"/>
              </w:rPr>
              <w:t>Country or area/ISO code</w:t>
            </w:r>
          </w:p>
        </w:tc>
        <w:tc>
          <w:tcPr>
            <w:tcW w:w="2520" w:type="dxa"/>
            <w:hideMark/>
          </w:tcPr>
          <w:p w14:paraId="59C11070" w14:textId="77777777" w:rsidR="00D617C8" w:rsidRPr="007E63E5" w:rsidRDefault="00D617C8" w:rsidP="00534E65">
            <w:pPr>
              <w:widowControl w:val="0"/>
              <w:spacing w:before="60"/>
              <w:jc w:val="center"/>
              <w:rPr>
                <w:rFonts w:asciiTheme="minorHAnsi" w:eastAsia="SimSun" w:hAnsiTheme="minorHAnsi" w:cs="Arial"/>
                <w:i/>
                <w:iCs/>
                <w:color w:val="000000"/>
              </w:rPr>
            </w:pPr>
            <w:r w:rsidRPr="007E63E5">
              <w:rPr>
                <w:rFonts w:asciiTheme="minorHAnsi" w:eastAsia="SimSun" w:hAnsiTheme="minorHAnsi" w:cs="Arial"/>
                <w:i/>
                <w:iCs/>
                <w:color w:val="000000"/>
              </w:rPr>
              <w:t>Company Code</w:t>
            </w:r>
          </w:p>
        </w:tc>
        <w:tc>
          <w:tcPr>
            <w:tcW w:w="3726" w:type="dxa"/>
            <w:hideMark/>
          </w:tcPr>
          <w:p w14:paraId="5EA07ED0" w14:textId="77777777" w:rsidR="00D617C8" w:rsidRPr="007E63E5" w:rsidRDefault="00D617C8" w:rsidP="00534E65">
            <w:pPr>
              <w:widowControl w:val="0"/>
              <w:spacing w:before="60"/>
              <w:rPr>
                <w:rFonts w:asciiTheme="minorHAnsi" w:eastAsia="SimSun" w:hAnsiTheme="minorHAnsi" w:cs="Arial"/>
                <w:i/>
                <w:iCs/>
                <w:color w:val="000000"/>
              </w:rPr>
            </w:pPr>
            <w:r w:rsidRPr="007E63E5">
              <w:rPr>
                <w:rFonts w:asciiTheme="minorHAnsi" w:eastAsia="SimSun" w:hAnsiTheme="minorHAnsi" w:cs="Arial"/>
                <w:i/>
                <w:iCs/>
                <w:color w:val="000000"/>
              </w:rPr>
              <w:t>Contact</w:t>
            </w:r>
          </w:p>
        </w:tc>
      </w:tr>
      <w:tr w:rsidR="00D617C8" w:rsidRPr="00860C0A" w14:paraId="4C45FCA4" w14:textId="77777777" w:rsidTr="00534E65">
        <w:trPr>
          <w:cantSplit/>
          <w:tblHeader/>
        </w:trPr>
        <w:tc>
          <w:tcPr>
            <w:tcW w:w="3960" w:type="dxa"/>
            <w:tcBorders>
              <w:top w:val="nil"/>
              <w:left w:val="nil"/>
              <w:bottom w:val="single" w:sz="4" w:space="0" w:color="auto"/>
              <w:right w:val="nil"/>
            </w:tcBorders>
            <w:hideMark/>
          </w:tcPr>
          <w:p w14:paraId="5130F9F0" w14:textId="77777777" w:rsidR="00D617C8" w:rsidRPr="007E63E5" w:rsidRDefault="00D617C8" w:rsidP="00D617C8">
            <w:pPr>
              <w:widowControl w:val="0"/>
              <w:spacing w:before="0"/>
              <w:rPr>
                <w:rFonts w:asciiTheme="minorHAnsi" w:eastAsia="SimSun" w:hAnsiTheme="minorHAnsi" w:cs="Arial"/>
                <w:i/>
                <w:iCs/>
                <w:color w:val="000000"/>
              </w:rPr>
            </w:pPr>
            <w:r w:rsidRPr="006C4D0E">
              <w:rPr>
                <w:rFonts w:asciiTheme="minorHAnsi" w:eastAsia="SimSun" w:hAnsiTheme="minorHAnsi" w:cs="Arial"/>
                <w:i/>
                <w:iCs/>
              </w:rPr>
              <w:t xml:space="preserve">  </w:t>
            </w:r>
            <w:r w:rsidRPr="007E63E5">
              <w:rPr>
                <w:rFonts w:asciiTheme="minorHAnsi" w:eastAsia="SimSun" w:hAnsiTheme="minorHAnsi" w:cs="Arial"/>
                <w:i/>
                <w:iCs/>
                <w:color w:val="000000"/>
              </w:rPr>
              <w:t>Company Name/Address</w:t>
            </w:r>
          </w:p>
        </w:tc>
        <w:tc>
          <w:tcPr>
            <w:tcW w:w="2520" w:type="dxa"/>
            <w:tcBorders>
              <w:top w:val="nil"/>
              <w:left w:val="nil"/>
              <w:bottom w:val="single" w:sz="4" w:space="0" w:color="auto"/>
              <w:right w:val="nil"/>
            </w:tcBorders>
            <w:hideMark/>
          </w:tcPr>
          <w:p w14:paraId="5EF1517D" w14:textId="77777777" w:rsidR="00D617C8" w:rsidRPr="007E63E5" w:rsidRDefault="00D617C8" w:rsidP="00D617C8">
            <w:pPr>
              <w:widowControl w:val="0"/>
              <w:spacing w:before="0"/>
              <w:jc w:val="center"/>
              <w:rPr>
                <w:rFonts w:asciiTheme="minorHAnsi" w:eastAsia="SimSun" w:hAnsiTheme="minorHAnsi" w:cs="Arial"/>
                <w:i/>
                <w:iCs/>
                <w:color w:val="000000"/>
              </w:rPr>
            </w:pPr>
            <w:r w:rsidRPr="007E63E5">
              <w:rPr>
                <w:rFonts w:asciiTheme="minorHAnsi" w:eastAsia="SimSun" w:hAnsiTheme="minorHAnsi" w:cs="Arial"/>
                <w:i/>
                <w:iCs/>
                <w:color w:val="000000"/>
              </w:rPr>
              <w:t>(carrier code)</w:t>
            </w:r>
          </w:p>
        </w:tc>
        <w:tc>
          <w:tcPr>
            <w:tcW w:w="3726" w:type="dxa"/>
            <w:tcBorders>
              <w:top w:val="nil"/>
              <w:left w:val="nil"/>
              <w:bottom w:val="single" w:sz="4" w:space="0" w:color="auto"/>
              <w:right w:val="nil"/>
            </w:tcBorders>
          </w:tcPr>
          <w:p w14:paraId="6AD0186D" w14:textId="77777777" w:rsidR="00D617C8" w:rsidRPr="007E63E5" w:rsidRDefault="00D617C8" w:rsidP="00D617C8">
            <w:pPr>
              <w:widowControl w:val="0"/>
              <w:spacing w:before="0"/>
              <w:rPr>
                <w:rFonts w:asciiTheme="minorHAnsi" w:eastAsia="SimSun" w:hAnsiTheme="minorHAnsi" w:cs="Arial"/>
                <w:i/>
                <w:iCs/>
                <w:color w:val="000000"/>
              </w:rPr>
            </w:pPr>
          </w:p>
        </w:tc>
      </w:tr>
    </w:tbl>
    <w:p w14:paraId="33FA00E9" w14:textId="77777777" w:rsidR="00D617C8" w:rsidRDefault="00D617C8" w:rsidP="00D617C8">
      <w:pPr>
        <w:rPr>
          <w:rFonts w:cs="Calibri"/>
          <w:color w:val="000000"/>
        </w:rPr>
      </w:pPr>
    </w:p>
    <w:p w14:paraId="7393BDF3" w14:textId="77777777" w:rsidR="00D617C8" w:rsidRDefault="00D617C8" w:rsidP="00D617C8">
      <w:pPr>
        <w:tabs>
          <w:tab w:val="left" w:pos="3686"/>
        </w:tabs>
        <w:rPr>
          <w:rFonts w:cs="Calibri"/>
          <w:b/>
        </w:rPr>
      </w:pPr>
      <w:r w:rsidRPr="00860C0A">
        <w:rPr>
          <w:rFonts w:eastAsia="SimSun"/>
          <w:b/>
          <w:bCs/>
          <w:i/>
          <w:iCs/>
        </w:rPr>
        <w:t>Germany (Federal Republic of) / DEU</w:t>
      </w:r>
      <w:r w:rsidRPr="00A81598">
        <w:rPr>
          <w:rFonts w:cs="Calibri"/>
          <w:b/>
          <w:i/>
        </w:rPr>
        <w:tab/>
      </w:r>
      <w:r>
        <w:rPr>
          <w:rFonts w:cs="Calibri"/>
          <w:b/>
        </w:rPr>
        <w:t>ADD</w:t>
      </w:r>
    </w:p>
    <w:p w14:paraId="05EB06F8" w14:textId="77777777" w:rsidR="00D617C8" w:rsidRPr="005338DE" w:rsidRDefault="00D617C8" w:rsidP="00D617C8">
      <w:pPr>
        <w:tabs>
          <w:tab w:val="left" w:pos="3686"/>
        </w:tabs>
        <w:spacing w:before="0"/>
        <w:rPr>
          <w:rFonts w:cs="Calibri"/>
          <w:color w:val="000000"/>
          <w:szCs w:val="22"/>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D617C8" w:rsidRPr="00C0568B" w14:paraId="19EACC8C" w14:textId="77777777" w:rsidTr="00534E65">
        <w:trPr>
          <w:trHeight w:val="779"/>
        </w:trPr>
        <w:tc>
          <w:tcPr>
            <w:tcW w:w="3960" w:type="dxa"/>
          </w:tcPr>
          <w:p w14:paraId="24771CF4" w14:textId="77777777" w:rsidR="00D617C8" w:rsidRPr="00C0568B" w:rsidRDefault="00D617C8" w:rsidP="00D617C8">
            <w:pPr>
              <w:tabs>
                <w:tab w:val="left" w:pos="426"/>
                <w:tab w:val="left" w:pos="4140"/>
                <w:tab w:val="left" w:pos="4230"/>
              </w:tabs>
              <w:spacing w:before="0"/>
              <w:textAlignment w:val="auto"/>
              <w:rPr>
                <w:rFonts w:asciiTheme="minorHAnsi" w:hAnsiTheme="minorHAnsi" w:cs="Arial"/>
                <w:lang w:val="de-DE"/>
              </w:rPr>
            </w:pPr>
            <w:r w:rsidRPr="00C0568B">
              <w:rPr>
                <w:rFonts w:asciiTheme="minorHAnsi" w:hAnsiTheme="minorHAnsi" w:cs="Arial"/>
                <w:lang w:val="de-DE"/>
              </w:rPr>
              <w:t>SWS TeldaNet GmbH &amp; Co. KG</w:t>
            </w:r>
          </w:p>
          <w:p w14:paraId="089E93B6" w14:textId="77777777" w:rsidR="00D617C8" w:rsidRPr="00C0568B" w:rsidRDefault="00D617C8" w:rsidP="00D617C8">
            <w:pPr>
              <w:tabs>
                <w:tab w:val="left" w:pos="426"/>
                <w:tab w:val="left" w:pos="4140"/>
                <w:tab w:val="left" w:pos="4230"/>
              </w:tabs>
              <w:spacing w:before="0"/>
              <w:textAlignment w:val="auto"/>
              <w:rPr>
                <w:rFonts w:asciiTheme="minorHAnsi" w:hAnsiTheme="minorHAnsi" w:cs="Arial"/>
                <w:lang w:val="de-DE"/>
              </w:rPr>
            </w:pPr>
            <w:r w:rsidRPr="00C0568B">
              <w:rPr>
                <w:rFonts w:asciiTheme="minorHAnsi" w:hAnsiTheme="minorHAnsi" w:cs="Arial"/>
                <w:lang w:val="de-DE"/>
              </w:rPr>
              <w:t>Robert-Bosch-Straße 9</w:t>
            </w:r>
          </w:p>
          <w:p w14:paraId="46956324" w14:textId="77777777" w:rsidR="00D617C8" w:rsidRPr="00A554C7" w:rsidRDefault="00D617C8" w:rsidP="00D617C8">
            <w:pPr>
              <w:tabs>
                <w:tab w:val="left" w:pos="426"/>
                <w:tab w:val="left" w:pos="4140"/>
                <w:tab w:val="left" w:pos="4230"/>
              </w:tabs>
              <w:spacing w:before="0"/>
              <w:textAlignment w:val="auto"/>
              <w:rPr>
                <w:rFonts w:asciiTheme="minorHAnsi" w:hAnsiTheme="minorHAnsi" w:cs="Arial"/>
                <w:highlight w:val="yellow"/>
                <w:lang w:val="de-CH"/>
              </w:rPr>
            </w:pPr>
            <w:r w:rsidRPr="00C0568B">
              <w:rPr>
                <w:rFonts w:asciiTheme="minorHAnsi" w:hAnsiTheme="minorHAnsi" w:cs="Arial"/>
                <w:lang w:val="de-DE"/>
              </w:rPr>
              <w:t>D- 73614 Schorndorf</w:t>
            </w:r>
          </w:p>
        </w:tc>
        <w:tc>
          <w:tcPr>
            <w:tcW w:w="2520" w:type="dxa"/>
          </w:tcPr>
          <w:p w14:paraId="6C09347E" w14:textId="77777777" w:rsidR="00D617C8" w:rsidRPr="000740C0" w:rsidRDefault="00D617C8" w:rsidP="00D617C8">
            <w:pPr>
              <w:widowControl w:val="0"/>
              <w:spacing w:before="0"/>
              <w:jc w:val="center"/>
              <w:rPr>
                <w:rFonts w:asciiTheme="minorHAnsi" w:eastAsia="SimSun" w:hAnsiTheme="minorHAnsi" w:cs="Arial"/>
                <w:b/>
                <w:bCs/>
                <w:color w:val="000000"/>
                <w:highlight w:val="yellow"/>
                <w:lang w:val="en-GB"/>
              </w:rPr>
            </w:pPr>
            <w:r w:rsidRPr="00C0568B">
              <w:rPr>
                <w:rFonts w:asciiTheme="minorHAnsi" w:eastAsia="SimSun" w:hAnsiTheme="minorHAnsi" w:cs="Arial"/>
                <w:b/>
                <w:bCs/>
                <w:color w:val="000000"/>
                <w:lang w:val="en-GB"/>
              </w:rPr>
              <w:t>TN4373</w:t>
            </w:r>
          </w:p>
        </w:tc>
        <w:tc>
          <w:tcPr>
            <w:tcW w:w="3960" w:type="dxa"/>
          </w:tcPr>
          <w:p w14:paraId="382FAC80" w14:textId="77777777" w:rsidR="00D617C8" w:rsidRPr="00C0568B" w:rsidRDefault="00D617C8" w:rsidP="00D617C8">
            <w:pPr>
              <w:widowControl w:val="0"/>
              <w:spacing w:before="0"/>
              <w:rPr>
                <w:rFonts w:asciiTheme="minorHAnsi" w:eastAsia="SimSun" w:hAnsiTheme="minorHAnsi" w:cs="Arial"/>
                <w:color w:val="000000"/>
                <w:lang w:val="en-GB"/>
              </w:rPr>
            </w:pPr>
            <w:r w:rsidRPr="00C0568B">
              <w:rPr>
                <w:rFonts w:asciiTheme="minorHAnsi" w:eastAsia="SimSun" w:hAnsiTheme="minorHAnsi" w:cs="Arial"/>
                <w:color w:val="000000"/>
                <w:lang w:val="en-GB"/>
              </w:rPr>
              <w:t>Mr. Sven Lülfing</w:t>
            </w:r>
          </w:p>
          <w:p w14:paraId="17F9858A" w14:textId="77777777" w:rsidR="00D617C8" w:rsidRPr="00C0568B" w:rsidRDefault="00D617C8" w:rsidP="00D617C8">
            <w:pPr>
              <w:widowControl w:val="0"/>
              <w:spacing w:before="0"/>
              <w:rPr>
                <w:rFonts w:asciiTheme="minorHAnsi" w:eastAsia="SimSun" w:hAnsiTheme="minorHAnsi" w:cs="Arial"/>
                <w:color w:val="000000"/>
                <w:lang w:val="en-GB"/>
              </w:rPr>
            </w:pPr>
            <w:r w:rsidRPr="00C0568B">
              <w:rPr>
                <w:rFonts w:asciiTheme="minorHAnsi" w:eastAsia="SimSun" w:hAnsiTheme="minorHAnsi" w:cs="Arial"/>
                <w:color w:val="000000"/>
                <w:lang w:val="en-GB"/>
              </w:rPr>
              <w:t>Tel: +49 7181 977981 0</w:t>
            </w:r>
          </w:p>
          <w:p w14:paraId="5A84CD35" w14:textId="77777777" w:rsidR="00D617C8" w:rsidRPr="00C0568B" w:rsidRDefault="00D617C8" w:rsidP="00D617C8">
            <w:pPr>
              <w:widowControl w:val="0"/>
              <w:spacing w:before="0"/>
              <w:rPr>
                <w:rFonts w:asciiTheme="minorHAnsi" w:eastAsia="SimSun" w:hAnsiTheme="minorHAnsi" w:cs="Arial"/>
                <w:color w:val="000000"/>
                <w:lang w:val="en-GB"/>
              </w:rPr>
            </w:pPr>
            <w:r w:rsidRPr="00C0568B">
              <w:rPr>
                <w:rFonts w:asciiTheme="minorHAnsi" w:eastAsia="SimSun" w:hAnsiTheme="minorHAnsi" w:cs="Arial"/>
                <w:color w:val="000000"/>
                <w:lang w:val="en-GB"/>
              </w:rPr>
              <w:t>Fax: +49 7181 977981 9</w:t>
            </w:r>
          </w:p>
          <w:p w14:paraId="33C14E6F" w14:textId="77777777" w:rsidR="00D617C8" w:rsidRPr="00C0568B" w:rsidRDefault="00D617C8" w:rsidP="00D617C8">
            <w:pPr>
              <w:widowControl w:val="0"/>
              <w:spacing w:before="0"/>
              <w:rPr>
                <w:rFonts w:asciiTheme="minorHAnsi" w:eastAsia="SimSun" w:hAnsiTheme="minorHAnsi" w:cs="Arial"/>
                <w:color w:val="000000"/>
                <w:highlight w:val="yellow"/>
                <w:lang w:val="en-GB"/>
              </w:rPr>
            </w:pPr>
            <w:r w:rsidRPr="00C0568B">
              <w:rPr>
                <w:rFonts w:asciiTheme="minorHAnsi" w:eastAsia="SimSun" w:hAnsiTheme="minorHAnsi" w:cs="Arial"/>
                <w:color w:val="000000"/>
                <w:lang w:val="en-GB"/>
              </w:rPr>
              <w:t>Email: sven.luelfing@swsteldanet.de</w:t>
            </w:r>
            <w:r w:rsidRPr="00C0568B">
              <w:rPr>
                <w:rFonts w:asciiTheme="minorHAnsi" w:eastAsia="SimSun" w:hAnsiTheme="minorHAnsi" w:cs="Arial"/>
                <w:color w:val="000000"/>
                <w:highlight w:val="yellow"/>
                <w:lang w:val="en-GB"/>
              </w:rPr>
              <w:t xml:space="preserve"> </w:t>
            </w:r>
          </w:p>
        </w:tc>
      </w:tr>
    </w:tbl>
    <w:p w14:paraId="5FB5D0A1" w14:textId="77777777" w:rsidR="00D617C8" w:rsidRPr="00C0327C" w:rsidRDefault="00D617C8" w:rsidP="00D617C8">
      <w:pPr>
        <w:overflowPunct/>
        <w:textAlignment w:val="auto"/>
        <w:rPr>
          <w:rFonts w:cs="Calibri"/>
          <w:b/>
          <w:color w:val="000000"/>
          <w:szCs w:val="22"/>
          <w:lang w:val="pt-BR"/>
        </w:rPr>
      </w:pPr>
    </w:p>
    <w:p w14:paraId="5D118C0D" w14:textId="77777777" w:rsidR="00D617C8" w:rsidRPr="00C0568B" w:rsidRDefault="00D617C8" w:rsidP="00D617C8">
      <w:pPr>
        <w:tabs>
          <w:tab w:val="left" w:pos="3686"/>
        </w:tabs>
        <w:rPr>
          <w:rFonts w:cs="Calibri"/>
          <w:color w:val="000000"/>
          <w:szCs w:val="22"/>
          <w:lang w:val="en-GB"/>
        </w:rPr>
      </w:pPr>
    </w:p>
    <w:p w14:paraId="0536A738" w14:textId="77777777" w:rsidR="00D617C8" w:rsidRPr="00C0327C" w:rsidRDefault="00D617C8" w:rsidP="00D617C8">
      <w:pPr>
        <w:overflowPunct/>
        <w:textAlignment w:val="auto"/>
        <w:rPr>
          <w:rFonts w:cs="Calibri"/>
          <w:b/>
          <w:color w:val="000000"/>
          <w:szCs w:val="22"/>
          <w:lang w:val="pt-BR"/>
        </w:rPr>
      </w:pPr>
    </w:p>
    <w:p w14:paraId="59B823F7" w14:textId="77777777" w:rsidR="00D617C8" w:rsidRDefault="00D617C8" w:rsidP="00D617C8">
      <w:pPr>
        <w:pStyle w:val="Heading2grey"/>
        <w:rPr>
          <w:lang w:val="en-GB"/>
        </w:rPr>
      </w:pPr>
      <w:r>
        <w:rPr>
          <w:lang w:val="en-GB"/>
        </w:rPr>
        <w:t>List of International Signalling Point Codes (ISPC)</w:t>
      </w:r>
      <w:r>
        <w:rPr>
          <w:lang w:val="en-GB"/>
        </w:rPr>
        <w:br/>
        <w:t>(According to Recommendation ITU-T Q.708 (03/1999))</w:t>
      </w:r>
      <w:r>
        <w:rPr>
          <w:lang w:val="en-GB"/>
        </w:rPr>
        <w:br/>
        <w:t>- Position on 01 July 2024 -</w:t>
      </w:r>
    </w:p>
    <w:p w14:paraId="0848ADAD" w14:textId="77777777" w:rsidR="00D617C8" w:rsidRDefault="00D617C8" w:rsidP="00D617C8">
      <w:pPr>
        <w:jc w:val="center"/>
      </w:pPr>
      <w:r>
        <w:t>Annex to ITU Operational Bulletin No. 1295 – 1.VII.2024</w:t>
      </w:r>
      <w:r>
        <w:br/>
        <w:t>Amendment No. 32</w:t>
      </w:r>
    </w:p>
    <w:p w14:paraId="673B6B62" w14:textId="77777777" w:rsidR="00D617C8" w:rsidRDefault="00D617C8" w:rsidP="00D617C8"/>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7"/>
        <w:gridCol w:w="1378"/>
        <w:gridCol w:w="3429"/>
        <w:gridCol w:w="3439"/>
      </w:tblGrid>
      <w:tr w:rsidR="00D617C8" w14:paraId="20B925B3" w14:textId="77777777" w:rsidTr="00534E65">
        <w:trPr>
          <w:tblHeader/>
        </w:trPr>
        <w:tc>
          <w:tcPr>
            <w:tcW w:w="2800" w:type="dxa"/>
            <w:gridSpan w:val="2"/>
          </w:tcPr>
          <w:p w14:paraId="6D938EE0" w14:textId="77777777" w:rsidR="00D617C8" w:rsidRDefault="00D617C8" w:rsidP="00534E65">
            <w:pPr>
              <w:pStyle w:val="Tabletext"/>
            </w:pPr>
            <w:r>
              <w:rPr>
                <w:i/>
                <w:iCs/>
              </w:rPr>
              <w:t>Country / Geographical area</w:t>
            </w:r>
          </w:p>
        </w:tc>
        <w:tc>
          <w:tcPr>
            <w:tcW w:w="3500" w:type="dxa"/>
            <w:vMerge w:val="restart"/>
          </w:tcPr>
          <w:p w14:paraId="50DD2661" w14:textId="77777777" w:rsidR="00D617C8" w:rsidRPr="00D617C8" w:rsidRDefault="00D617C8" w:rsidP="00534E65">
            <w:pPr>
              <w:pStyle w:val="Tabletext"/>
              <w:rPr>
                <w:lang w:val="en-GB"/>
              </w:rPr>
            </w:pPr>
            <w:r w:rsidRPr="00D617C8">
              <w:rPr>
                <w:i/>
                <w:iCs/>
                <w:lang w:val="en-GB"/>
              </w:rPr>
              <w:t xml:space="preserve">Unique name of the signalling point </w:t>
            </w:r>
          </w:p>
        </w:tc>
        <w:tc>
          <w:tcPr>
            <w:tcW w:w="3500" w:type="dxa"/>
            <w:vMerge w:val="restart"/>
          </w:tcPr>
          <w:p w14:paraId="4F162C95" w14:textId="77777777" w:rsidR="00D617C8" w:rsidRPr="00D617C8" w:rsidRDefault="00D617C8" w:rsidP="00534E65">
            <w:pPr>
              <w:pStyle w:val="Tabletext"/>
              <w:rPr>
                <w:lang w:val="en-GB"/>
              </w:rPr>
            </w:pPr>
            <w:r w:rsidRPr="00D617C8">
              <w:rPr>
                <w:i/>
                <w:iCs/>
                <w:lang w:val="en-GB"/>
              </w:rPr>
              <w:t xml:space="preserve">Name of the signalling point operator </w:t>
            </w:r>
          </w:p>
        </w:tc>
      </w:tr>
      <w:tr w:rsidR="00D617C8" w14:paraId="036509EF" w14:textId="77777777" w:rsidTr="00534E65">
        <w:trPr>
          <w:tblHeader/>
        </w:trPr>
        <w:tc>
          <w:tcPr>
            <w:tcW w:w="1400" w:type="dxa"/>
          </w:tcPr>
          <w:p w14:paraId="79E80822" w14:textId="77777777" w:rsidR="00D617C8" w:rsidRDefault="00D617C8" w:rsidP="00534E65">
            <w:pPr>
              <w:pStyle w:val="Tabletext"/>
            </w:pPr>
            <w:r>
              <w:rPr>
                <w:i/>
                <w:iCs/>
              </w:rPr>
              <w:t>ISPC</w:t>
            </w:r>
          </w:p>
        </w:tc>
        <w:tc>
          <w:tcPr>
            <w:tcW w:w="1400" w:type="dxa"/>
          </w:tcPr>
          <w:p w14:paraId="558D04D3" w14:textId="77777777" w:rsidR="00D617C8" w:rsidRDefault="00D617C8" w:rsidP="00534E65">
            <w:pPr>
              <w:pStyle w:val="Tabletext"/>
            </w:pPr>
            <w:r>
              <w:rPr>
                <w:i/>
                <w:iCs/>
              </w:rPr>
              <w:t>DEC</w:t>
            </w:r>
          </w:p>
        </w:tc>
        <w:tc>
          <w:tcPr>
            <w:tcW w:w="3500" w:type="dxa"/>
            <w:vMerge/>
          </w:tcPr>
          <w:p w14:paraId="1DFEF1E3" w14:textId="77777777" w:rsidR="00D617C8" w:rsidRDefault="00D617C8" w:rsidP="00534E65">
            <w:pPr>
              <w:pStyle w:val="Tabletext"/>
            </w:pPr>
          </w:p>
        </w:tc>
        <w:tc>
          <w:tcPr>
            <w:tcW w:w="3500" w:type="dxa"/>
            <w:vMerge/>
          </w:tcPr>
          <w:p w14:paraId="58926622" w14:textId="77777777" w:rsidR="00D617C8" w:rsidRDefault="00D617C8" w:rsidP="00534E65">
            <w:pPr>
              <w:pStyle w:val="Tabletext"/>
            </w:pPr>
          </w:p>
        </w:tc>
      </w:tr>
      <w:tr w:rsidR="00D617C8" w14:paraId="2A96A622" w14:textId="77777777" w:rsidTr="00534E65">
        <w:tc>
          <w:tcPr>
            <w:tcW w:w="9800" w:type="dxa"/>
            <w:gridSpan w:val="4"/>
          </w:tcPr>
          <w:p w14:paraId="563AD8A9" w14:textId="77777777" w:rsidR="00D617C8" w:rsidRDefault="00D617C8" w:rsidP="00534E65">
            <w:pPr>
              <w:pStyle w:val="Tabletextbold"/>
              <w:keepNext/>
            </w:pPr>
            <w:r>
              <w:t>Spain   ADD</w:t>
            </w:r>
          </w:p>
        </w:tc>
      </w:tr>
      <w:tr w:rsidR="00D617C8" w14:paraId="4A048A52" w14:textId="77777777" w:rsidTr="00534E65">
        <w:tc>
          <w:tcPr>
            <w:tcW w:w="1400" w:type="dxa"/>
          </w:tcPr>
          <w:p w14:paraId="70703EEA" w14:textId="77777777" w:rsidR="00D617C8" w:rsidRDefault="00D617C8" w:rsidP="00534E65">
            <w:pPr>
              <w:pStyle w:val="Tabletext"/>
            </w:pPr>
            <w:r>
              <w:t>2-027-4</w:t>
            </w:r>
          </w:p>
        </w:tc>
        <w:tc>
          <w:tcPr>
            <w:tcW w:w="1400" w:type="dxa"/>
          </w:tcPr>
          <w:p w14:paraId="1D2A8BAC" w14:textId="77777777" w:rsidR="00D617C8" w:rsidRDefault="00D617C8" w:rsidP="00534E65">
            <w:pPr>
              <w:pStyle w:val="Tabletext"/>
            </w:pPr>
            <w:r>
              <w:t>4316</w:t>
            </w:r>
          </w:p>
        </w:tc>
        <w:tc>
          <w:tcPr>
            <w:tcW w:w="3500" w:type="dxa"/>
          </w:tcPr>
          <w:p w14:paraId="043D1849" w14:textId="77777777" w:rsidR="00D617C8" w:rsidRDefault="00D617C8" w:rsidP="00534E65">
            <w:pPr>
              <w:pStyle w:val="Tabletext"/>
            </w:pPr>
            <w:r>
              <w:t>Málaga</w:t>
            </w:r>
          </w:p>
        </w:tc>
        <w:tc>
          <w:tcPr>
            <w:tcW w:w="3500" w:type="dxa"/>
          </w:tcPr>
          <w:p w14:paraId="36D950FB" w14:textId="77777777" w:rsidR="00D617C8" w:rsidRDefault="00D617C8" w:rsidP="00534E65">
            <w:pPr>
              <w:pStyle w:val="Tabletext"/>
            </w:pPr>
            <w:r>
              <w:t>CHADEVA SUR 2001, S.L. UNIPERSONAL</w:t>
            </w:r>
          </w:p>
        </w:tc>
      </w:tr>
      <w:tr w:rsidR="00D617C8" w14:paraId="1AA631C7" w14:textId="77777777" w:rsidTr="00534E65">
        <w:tc>
          <w:tcPr>
            <w:tcW w:w="9800" w:type="dxa"/>
            <w:gridSpan w:val="4"/>
          </w:tcPr>
          <w:p w14:paraId="2B3B3D2A" w14:textId="77777777" w:rsidR="00D617C8" w:rsidRDefault="00D617C8" w:rsidP="00534E65">
            <w:pPr>
              <w:pStyle w:val="Tabletextbold"/>
              <w:keepNext/>
            </w:pPr>
            <w:r>
              <w:t>Sweden   DEL</w:t>
            </w:r>
          </w:p>
        </w:tc>
      </w:tr>
      <w:tr w:rsidR="00D617C8" w14:paraId="1FF51D5A" w14:textId="77777777" w:rsidTr="00534E65">
        <w:tc>
          <w:tcPr>
            <w:tcW w:w="1400" w:type="dxa"/>
          </w:tcPr>
          <w:p w14:paraId="74D057A3" w14:textId="77777777" w:rsidR="00D617C8" w:rsidRDefault="00D617C8" w:rsidP="00534E65">
            <w:pPr>
              <w:pStyle w:val="Tabletext"/>
            </w:pPr>
            <w:r>
              <w:t>2-080-2</w:t>
            </w:r>
          </w:p>
        </w:tc>
        <w:tc>
          <w:tcPr>
            <w:tcW w:w="1400" w:type="dxa"/>
          </w:tcPr>
          <w:p w14:paraId="77BEF8D4" w14:textId="77777777" w:rsidR="00D617C8" w:rsidRDefault="00D617C8" w:rsidP="00534E65">
            <w:pPr>
              <w:pStyle w:val="Tabletext"/>
            </w:pPr>
            <w:r>
              <w:t>4738</w:t>
            </w:r>
          </w:p>
        </w:tc>
        <w:tc>
          <w:tcPr>
            <w:tcW w:w="3500" w:type="dxa"/>
          </w:tcPr>
          <w:p w14:paraId="745CDD84" w14:textId="77777777" w:rsidR="00D617C8" w:rsidRDefault="00D617C8" w:rsidP="00534E65">
            <w:pPr>
              <w:pStyle w:val="Tabletext"/>
            </w:pPr>
            <w:r>
              <w:t>STP-1</w:t>
            </w:r>
          </w:p>
        </w:tc>
        <w:tc>
          <w:tcPr>
            <w:tcW w:w="3500" w:type="dxa"/>
          </w:tcPr>
          <w:p w14:paraId="29AAFE93" w14:textId="77777777" w:rsidR="00D617C8" w:rsidRDefault="00D617C8" w:rsidP="00534E65">
            <w:pPr>
              <w:pStyle w:val="Tabletext"/>
            </w:pPr>
            <w:r>
              <w:t>Tele2 Sverige AB</w:t>
            </w:r>
          </w:p>
        </w:tc>
      </w:tr>
      <w:tr w:rsidR="00D617C8" w14:paraId="118C51C2" w14:textId="77777777" w:rsidTr="00534E65">
        <w:tc>
          <w:tcPr>
            <w:tcW w:w="1400" w:type="dxa"/>
          </w:tcPr>
          <w:p w14:paraId="1973D845" w14:textId="77777777" w:rsidR="00D617C8" w:rsidRDefault="00D617C8" w:rsidP="00534E65">
            <w:pPr>
              <w:pStyle w:val="Tabletext"/>
            </w:pPr>
            <w:r>
              <w:t>2-080-3</w:t>
            </w:r>
          </w:p>
        </w:tc>
        <w:tc>
          <w:tcPr>
            <w:tcW w:w="1400" w:type="dxa"/>
          </w:tcPr>
          <w:p w14:paraId="0C3C88FD" w14:textId="77777777" w:rsidR="00D617C8" w:rsidRDefault="00D617C8" w:rsidP="00534E65">
            <w:pPr>
              <w:pStyle w:val="Tabletext"/>
            </w:pPr>
            <w:r>
              <w:t>4739</w:t>
            </w:r>
          </w:p>
        </w:tc>
        <w:tc>
          <w:tcPr>
            <w:tcW w:w="3500" w:type="dxa"/>
          </w:tcPr>
          <w:p w14:paraId="0960150D" w14:textId="77777777" w:rsidR="00D617C8" w:rsidRDefault="00D617C8" w:rsidP="00534E65">
            <w:pPr>
              <w:pStyle w:val="Tabletext"/>
            </w:pPr>
            <w:r>
              <w:t>STP-2</w:t>
            </w:r>
          </w:p>
        </w:tc>
        <w:tc>
          <w:tcPr>
            <w:tcW w:w="3500" w:type="dxa"/>
          </w:tcPr>
          <w:p w14:paraId="46143D9C" w14:textId="77777777" w:rsidR="00D617C8" w:rsidRDefault="00D617C8" w:rsidP="00534E65">
            <w:pPr>
              <w:pStyle w:val="Tabletext"/>
            </w:pPr>
            <w:r>
              <w:t>Tele2 Sverige AB</w:t>
            </w:r>
          </w:p>
        </w:tc>
      </w:tr>
      <w:tr w:rsidR="00D617C8" w14:paraId="14C93867" w14:textId="77777777" w:rsidTr="00534E65">
        <w:tc>
          <w:tcPr>
            <w:tcW w:w="1400" w:type="dxa"/>
          </w:tcPr>
          <w:p w14:paraId="4F2928E9" w14:textId="77777777" w:rsidR="00D617C8" w:rsidRDefault="00D617C8" w:rsidP="00534E65">
            <w:pPr>
              <w:pStyle w:val="Tabletext"/>
            </w:pPr>
            <w:r>
              <w:t>2-081-6</w:t>
            </w:r>
          </w:p>
        </w:tc>
        <w:tc>
          <w:tcPr>
            <w:tcW w:w="1400" w:type="dxa"/>
          </w:tcPr>
          <w:p w14:paraId="79135DA4" w14:textId="77777777" w:rsidR="00D617C8" w:rsidRDefault="00D617C8" w:rsidP="00534E65">
            <w:pPr>
              <w:pStyle w:val="Tabletext"/>
            </w:pPr>
            <w:r>
              <w:t>4750</w:t>
            </w:r>
          </w:p>
        </w:tc>
        <w:tc>
          <w:tcPr>
            <w:tcW w:w="3500" w:type="dxa"/>
          </w:tcPr>
          <w:p w14:paraId="76FC451A" w14:textId="77777777" w:rsidR="00D617C8" w:rsidRDefault="00D617C8" w:rsidP="00534E65">
            <w:pPr>
              <w:pStyle w:val="Tabletext"/>
            </w:pPr>
            <w:r>
              <w:t>SNKT1-INT</w:t>
            </w:r>
          </w:p>
        </w:tc>
        <w:tc>
          <w:tcPr>
            <w:tcW w:w="3500" w:type="dxa"/>
          </w:tcPr>
          <w:p w14:paraId="46F3DF45" w14:textId="77777777" w:rsidR="00D617C8" w:rsidRDefault="00D617C8" w:rsidP="00534E65">
            <w:pPr>
              <w:pStyle w:val="Tabletext"/>
            </w:pPr>
            <w:r>
              <w:t>Tele2 Sverige AB</w:t>
            </w:r>
          </w:p>
        </w:tc>
      </w:tr>
    </w:tbl>
    <w:p w14:paraId="06859533" w14:textId="77777777" w:rsidR="00D617C8" w:rsidRDefault="00D617C8" w:rsidP="00D617C8"/>
    <w:p w14:paraId="4DB96778" w14:textId="77777777" w:rsidR="00D617C8" w:rsidRDefault="00D617C8" w:rsidP="00D617C8">
      <w:r>
        <w:t>____________</w:t>
      </w:r>
    </w:p>
    <w:p w14:paraId="5CC34B4C" w14:textId="542CD98E" w:rsidR="00D617C8" w:rsidRDefault="00D617C8" w:rsidP="00D617C8">
      <w:pPr>
        <w:jc w:val="left"/>
      </w:pPr>
      <w:r>
        <w:t>ISPC: International Signalling Point Codes.</w:t>
      </w:r>
    </w:p>
    <w:p w14:paraId="4B2C813E" w14:textId="77777777" w:rsidR="00D617C8" w:rsidRDefault="00D617C8" w:rsidP="00D617C8"/>
    <w:p w14:paraId="4CD7E6EE" w14:textId="0AAEE675" w:rsidR="00D617C8" w:rsidRDefault="00D617C8">
      <w:pPr>
        <w:tabs>
          <w:tab w:val="clear" w:pos="567"/>
          <w:tab w:val="clear" w:pos="1276"/>
          <w:tab w:val="clear" w:pos="1843"/>
          <w:tab w:val="clear" w:pos="5387"/>
          <w:tab w:val="clear" w:pos="5954"/>
        </w:tabs>
        <w:overflowPunct/>
        <w:autoSpaceDE/>
        <w:autoSpaceDN/>
        <w:adjustRightInd/>
        <w:spacing w:before="0"/>
        <w:jc w:val="left"/>
        <w:textAlignment w:val="auto"/>
        <w:rPr>
          <w:rFonts w:eastAsia="Arial"/>
        </w:rPr>
      </w:pPr>
      <w:r>
        <w:rPr>
          <w:rFonts w:eastAsia="Arial"/>
        </w:rPr>
        <w:br w:type="page"/>
      </w:r>
    </w:p>
    <w:p w14:paraId="0BF53E72" w14:textId="77777777" w:rsidR="00D617C8" w:rsidRPr="00D617C8" w:rsidRDefault="00D617C8" w:rsidP="00D617C8">
      <w:pPr>
        <w:pStyle w:val="Heading2grey"/>
        <w:rPr>
          <w:lang w:val="en-GB"/>
        </w:rPr>
      </w:pPr>
      <w:bookmarkStart w:id="1636" w:name="_Toc36875243"/>
      <w:bookmarkStart w:id="1637" w:name="_Toc517792343"/>
      <w:r w:rsidRPr="00D617C8">
        <w:rPr>
          <w:lang w:val="en-GB"/>
        </w:rPr>
        <w:lastRenderedPageBreak/>
        <w:t xml:space="preserve">National Numbering Plan </w:t>
      </w:r>
      <w:r w:rsidRPr="00D617C8">
        <w:rPr>
          <w:lang w:val="en-GB"/>
        </w:rPr>
        <w:br/>
        <w:t>(According to Recommendation ITU-T E.129 (01/2013))</w:t>
      </w:r>
      <w:bookmarkEnd w:id="1636"/>
      <w:bookmarkEnd w:id="1637"/>
    </w:p>
    <w:p w14:paraId="5A6956AE" w14:textId="48B2BFA5" w:rsidR="00D617C8" w:rsidRPr="00783334" w:rsidRDefault="000825CF" w:rsidP="00D617C8">
      <w:pPr>
        <w:tabs>
          <w:tab w:val="left" w:pos="1134"/>
          <w:tab w:val="left" w:pos="1560"/>
          <w:tab w:val="left" w:pos="2127"/>
        </w:tabs>
        <w:spacing w:after="80"/>
        <w:jc w:val="center"/>
        <w:outlineLvl w:val="2"/>
        <w:rPr>
          <w:rFonts w:eastAsia="SimSun" w:cs="Arial"/>
          <w:lang w:val="en-GB"/>
        </w:rPr>
      </w:pPr>
      <w:bookmarkStart w:id="1638" w:name="_Toc36875244"/>
      <w:bookmarkStart w:id="1639" w:name="_Toc517792344"/>
      <w:r>
        <w:rPr>
          <w:rFonts w:eastAsia="SimSun" w:cs="Arial"/>
        </w:rPr>
        <w:t>See URL</w:t>
      </w:r>
      <w:r w:rsidR="00D617C8" w:rsidRPr="00783334">
        <w:rPr>
          <w:rFonts w:eastAsia="SimSun" w:cs="Arial"/>
        </w:rPr>
        <w:t>:</w:t>
      </w:r>
      <w:bookmarkEnd w:id="1638"/>
      <w:r w:rsidR="00D617C8" w:rsidRPr="00783334">
        <w:rPr>
          <w:rFonts w:eastAsia="SimSun" w:cs="Arial"/>
        </w:rPr>
        <w:t xml:space="preserve"> </w:t>
      </w:r>
      <w:bookmarkEnd w:id="1639"/>
      <w:r w:rsidR="00D617C8" w:rsidRPr="00367102">
        <w:rPr>
          <w:rFonts w:cs="Calibri"/>
          <w:sz w:val="18"/>
          <w:szCs w:val="18"/>
        </w:rPr>
        <w:t>www.itu.int/itu-t/nnp</w:t>
      </w:r>
    </w:p>
    <w:p w14:paraId="162F450E" w14:textId="77777777" w:rsidR="00D617C8" w:rsidRPr="00783334" w:rsidRDefault="00D617C8" w:rsidP="00D617C8">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2E78D685" w14:textId="77777777" w:rsidR="00D617C8" w:rsidRPr="00783334" w:rsidRDefault="00D617C8" w:rsidP="00D617C8">
      <w:pPr>
        <w:rPr>
          <w:rFonts w:eastAsia="SimSun"/>
        </w:rPr>
      </w:pPr>
      <w:r w:rsidRPr="00783334">
        <w:rPr>
          <w:rFonts w:eastAsia="SimSun"/>
        </w:rPr>
        <w:t xml:space="preserve">For their numbering website, or when sending their information to ITU/TSB (e-mail: </w:t>
      </w:r>
      <w:hyperlink r:id="rId26"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6CCA7B23" w14:textId="77777777" w:rsidR="00D617C8" w:rsidRPr="00783334" w:rsidRDefault="00D617C8" w:rsidP="00D617C8">
      <w:pPr>
        <w:rPr>
          <w:rFonts w:eastAsia="SimSun"/>
        </w:rPr>
      </w:pPr>
      <w:r w:rsidRPr="00783334">
        <w:rPr>
          <w:rFonts w:eastAsia="SimSun"/>
        </w:rPr>
        <w:t xml:space="preserve">From </w:t>
      </w:r>
      <w:r>
        <w:rPr>
          <w:rFonts w:eastAsia="SimSun"/>
        </w:rPr>
        <w:t>1.II</w:t>
      </w:r>
      <w:r>
        <w:rPr>
          <w:rFonts w:eastAsia="SimSun"/>
          <w:lang w:val="en-GB"/>
        </w:rPr>
        <w:t>.2026</w:t>
      </w:r>
      <w:r w:rsidRPr="00783334">
        <w:rPr>
          <w:rFonts w:eastAsia="SimSun"/>
          <w:lang w:val="en-GB"/>
        </w:rPr>
        <w:t xml:space="preserve">, </w:t>
      </w:r>
      <w:r w:rsidRPr="00783334">
        <w:rPr>
          <w:rFonts w:eastAsia="SimSun"/>
        </w:rPr>
        <w:t>the following countries/geographical areas have updated their national numbering plan on our site:</w:t>
      </w:r>
    </w:p>
    <w:p w14:paraId="2EE2F137" w14:textId="77777777" w:rsidR="00D617C8" w:rsidRPr="00924F91" w:rsidRDefault="00D617C8" w:rsidP="00D617C8">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D617C8" w:rsidRPr="00924F91" w14:paraId="2690AC01" w14:textId="77777777" w:rsidTr="00534E65">
        <w:trPr>
          <w:jc w:val="center"/>
        </w:trPr>
        <w:tc>
          <w:tcPr>
            <w:tcW w:w="3823" w:type="dxa"/>
            <w:hideMark/>
          </w:tcPr>
          <w:p w14:paraId="534C9C6D" w14:textId="0E1E7366" w:rsidR="00D617C8" w:rsidRPr="002F789B" w:rsidRDefault="00D617C8" w:rsidP="00534E65">
            <w:pPr>
              <w:spacing w:before="40" w:after="40"/>
              <w:jc w:val="center"/>
              <w:rPr>
                <w:rFonts w:cs="Arial"/>
                <w:i/>
              </w:rPr>
            </w:pPr>
            <w:r w:rsidRPr="002F789B">
              <w:rPr>
                <w:i/>
              </w:rPr>
              <w:t>Country/</w:t>
            </w:r>
            <w:r>
              <w:rPr>
                <w:rFonts w:cs="Arial"/>
                <w:i/>
              </w:rPr>
              <w:t>G</w:t>
            </w:r>
            <w:r w:rsidRPr="002F789B">
              <w:rPr>
                <w:rFonts w:cs="Arial"/>
                <w:i/>
              </w:rPr>
              <w:t>eographical area</w:t>
            </w:r>
          </w:p>
        </w:tc>
        <w:tc>
          <w:tcPr>
            <w:tcW w:w="3010" w:type="dxa"/>
            <w:hideMark/>
          </w:tcPr>
          <w:p w14:paraId="3D19EC72" w14:textId="77777777" w:rsidR="00D617C8" w:rsidRPr="00924F91" w:rsidRDefault="00D617C8" w:rsidP="00534E65">
            <w:pPr>
              <w:spacing w:before="40" w:after="40"/>
              <w:jc w:val="center"/>
              <w:rPr>
                <w:rFonts w:cs="Arial"/>
                <w:i/>
                <w:iCs/>
                <w:lang w:val="fr-CH"/>
              </w:rPr>
            </w:pPr>
            <w:r w:rsidRPr="00924F91">
              <w:rPr>
                <w:i/>
                <w:iCs/>
                <w:lang w:val="fr-CH"/>
              </w:rPr>
              <w:t>Country Code (CC)</w:t>
            </w:r>
          </w:p>
        </w:tc>
      </w:tr>
      <w:tr w:rsidR="00D617C8" w:rsidRPr="00924F91" w14:paraId="70597DE5" w14:textId="77777777" w:rsidTr="00534E65">
        <w:trPr>
          <w:jc w:val="center"/>
        </w:trPr>
        <w:tc>
          <w:tcPr>
            <w:tcW w:w="3823" w:type="dxa"/>
          </w:tcPr>
          <w:p w14:paraId="17236CFF" w14:textId="77777777" w:rsidR="00D617C8" w:rsidRPr="007E1E12" w:rsidRDefault="00D617C8" w:rsidP="00534E65">
            <w:pPr>
              <w:tabs>
                <w:tab w:val="left" w:pos="1020"/>
              </w:tabs>
              <w:spacing w:before="40" w:after="40"/>
            </w:pPr>
            <w:r w:rsidRPr="0066478E">
              <w:t>Cayman Islands</w:t>
            </w:r>
          </w:p>
        </w:tc>
        <w:tc>
          <w:tcPr>
            <w:tcW w:w="3010" w:type="dxa"/>
          </w:tcPr>
          <w:p w14:paraId="451922D1" w14:textId="77777777" w:rsidR="00D617C8" w:rsidRPr="007E1E12" w:rsidRDefault="00D617C8" w:rsidP="00534E65">
            <w:pPr>
              <w:spacing w:before="40" w:after="40"/>
              <w:jc w:val="center"/>
            </w:pPr>
            <w:r w:rsidRPr="0066478E">
              <w:t>+1 345</w:t>
            </w:r>
          </w:p>
        </w:tc>
      </w:tr>
      <w:tr w:rsidR="00D617C8" w:rsidRPr="00924F91" w14:paraId="1B325F8A" w14:textId="77777777" w:rsidTr="00534E65">
        <w:trPr>
          <w:jc w:val="center"/>
        </w:trPr>
        <w:tc>
          <w:tcPr>
            <w:tcW w:w="3823" w:type="dxa"/>
          </w:tcPr>
          <w:p w14:paraId="0F0A73DD" w14:textId="77777777" w:rsidR="00D617C8" w:rsidRPr="00291449" w:rsidRDefault="00D617C8" w:rsidP="00534E65">
            <w:pPr>
              <w:tabs>
                <w:tab w:val="left" w:pos="1020"/>
              </w:tabs>
              <w:spacing w:before="40" w:after="40"/>
            </w:pPr>
            <w:r w:rsidRPr="0066478E">
              <w:t>Guyana</w:t>
            </w:r>
          </w:p>
        </w:tc>
        <w:tc>
          <w:tcPr>
            <w:tcW w:w="3010" w:type="dxa"/>
          </w:tcPr>
          <w:p w14:paraId="1F0B9A7D" w14:textId="77777777" w:rsidR="00D617C8" w:rsidRPr="00291449" w:rsidRDefault="00D617C8" w:rsidP="00534E65">
            <w:pPr>
              <w:spacing w:before="40" w:after="40"/>
              <w:jc w:val="center"/>
            </w:pPr>
            <w:r w:rsidRPr="0066478E">
              <w:t>+592</w:t>
            </w:r>
          </w:p>
        </w:tc>
      </w:tr>
    </w:tbl>
    <w:p w14:paraId="72CBC482" w14:textId="77777777" w:rsidR="00D617C8" w:rsidRDefault="00D617C8" w:rsidP="00D617C8">
      <w:pPr>
        <w:rPr>
          <w:rFonts w:eastAsia="Arial"/>
        </w:rPr>
      </w:pPr>
    </w:p>
    <w:p w14:paraId="5D758E58" w14:textId="77777777" w:rsidR="00D617C8" w:rsidRDefault="00D617C8" w:rsidP="00D617C8">
      <w:pPr>
        <w:rPr>
          <w:rFonts w:eastAsia="Arial"/>
        </w:rPr>
      </w:pPr>
    </w:p>
    <w:sectPr w:rsidR="00D617C8" w:rsidSect="000C74CD">
      <w:footerReference w:type="even" r:id="rId27"/>
      <w:footerReference w:type="default" r:id="rId28"/>
      <w:footerReference w:type="first" r:id="rId29"/>
      <w:type w:val="continuous"/>
      <w:pgSz w:w="11901" w:h="16840" w:code="9"/>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83FAB" w14:textId="77777777" w:rsidR="007736B9" w:rsidRPr="00544B46" w:rsidRDefault="007736B9" w:rsidP="00544B46">
      <w:pPr>
        <w:pStyle w:val="Footer"/>
      </w:pPr>
    </w:p>
  </w:endnote>
  <w:endnote w:type="continuationSeparator" w:id="0">
    <w:p w14:paraId="28CC2360" w14:textId="77777777" w:rsidR="007736B9" w:rsidRDefault="0077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6192797B"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42255">
            <w:rPr>
              <w:color w:val="FFFFFF"/>
              <w:lang w:val="es-ES_tradnl"/>
            </w:rPr>
            <w:t>1335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24AB9F81"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42255">
            <w:rPr>
              <w:color w:val="FFFFFF"/>
              <w:lang w:val="es-ES_tradnl"/>
            </w:rPr>
            <w:t>1335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330F858D">
                <wp:extent cx="506095" cy="554990"/>
                <wp:effectExtent l="0" t="0" r="8255" b="0"/>
                <wp:docPr id="3" name="Picture 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27359E" w:rsidRPr="007F091C" w14:paraId="1C5DDC5E" w14:textId="77777777" w:rsidTr="006509DC">
      <w:trPr>
        <w:cantSplit/>
        <w:jc w:val="center"/>
      </w:trPr>
      <w:tc>
        <w:tcPr>
          <w:tcW w:w="1761" w:type="dxa"/>
          <w:shd w:val="clear" w:color="auto" w:fill="4C4C4C"/>
        </w:tcPr>
        <w:p w14:paraId="7FFBF557" w14:textId="784CC178"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42255">
            <w:rPr>
              <w:color w:val="FFFFFF"/>
              <w:lang w:val="es-ES_tradnl"/>
            </w:rPr>
            <w:t>1335</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27359E" w:rsidRPr="007F091C" w14:paraId="29D0A79A" w14:textId="77777777" w:rsidTr="006509DC">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55663989"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42255">
            <w:rPr>
              <w:color w:val="FFFFFF"/>
              <w:lang w:val="es-ES_tradnl"/>
            </w:rPr>
            <w:t>1335</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74C080F1"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42255">
            <w:rPr>
              <w:color w:val="FFFFFF"/>
              <w:lang w:val="es-ES_tradnl"/>
            </w:rPr>
            <w:t>1335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1F9D4" w14:textId="77777777" w:rsidR="007736B9" w:rsidRDefault="007736B9">
      <w:r>
        <w:separator/>
      </w:r>
    </w:p>
  </w:footnote>
  <w:footnote w:type="continuationSeparator" w:id="0">
    <w:p w14:paraId="3CF16C0F" w14:textId="77777777" w:rsidR="007736B9" w:rsidRDefault="00773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05C5F"/>
    <w:multiLevelType w:val="hybridMultilevel"/>
    <w:tmpl w:val="3CD64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8"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1"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2407387">
    <w:abstractNumId w:val="30"/>
  </w:num>
  <w:num w:numId="2" w16cid:durableId="752122098">
    <w:abstractNumId w:val="23"/>
  </w:num>
  <w:num w:numId="3" w16cid:durableId="1419523506">
    <w:abstractNumId w:val="16"/>
  </w:num>
  <w:num w:numId="4" w16cid:durableId="1969117187">
    <w:abstractNumId w:val="15"/>
  </w:num>
  <w:num w:numId="5" w16cid:durableId="786922985">
    <w:abstractNumId w:val="40"/>
  </w:num>
  <w:num w:numId="6" w16cid:durableId="2001156126">
    <w:abstractNumId w:val="39"/>
  </w:num>
  <w:num w:numId="7" w16cid:durableId="1446775744">
    <w:abstractNumId w:val="29"/>
  </w:num>
  <w:num w:numId="8" w16cid:durableId="1655833279">
    <w:abstractNumId w:val="35"/>
  </w:num>
  <w:num w:numId="9" w16cid:durableId="783038310">
    <w:abstractNumId w:val="27"/>
  </w:num>
  <w:num w:numId="10" w16cid:durableId="1905411743">
    <w:abstractNumId w:val="17"/>
  </w:num>
  <w:num w:numId="11" w16cid:durableId="1028874725">
    <w:abstractNumId w:val="26"/>
  </w:num>
  <w:num w:numId="12" w16cid:durableId="1305358313">
    <w:abstractNumId w:val="11"/>
  </w:num>
  <w:num w:numId="13" w16cid:durableId="530463318">
    <w:abstractNumId w:val="32"/>
  </w:num>
  <w:num w:numId="14" w16cid:durableId="96161780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5" w16cid:durableId="97617835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6" w16cid:durableId="1459254371">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7" w16cid:durableId="142963718">
    <w:abstractNumId w:val="13"/>
  </w:num>
  <w:num w:numId="18" w16cid:durableId="81822859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2398130">
    <w:abstractNumId w:val="38"/>
  </w:num>
  <w:num w:numId="20" w16cid:durableId="452408558">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1" w16cid:durableId="205416460">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22" w16cid:durableId="75741057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1673099309">
    <w:abstractNumId w:val="28"/>
  </w:num>
  <w:num w:numId="24" w16cid:durableId="234360941">
    <w:abstractNumId w:val="7"/>
  </w:num>
  <w:num w:numId="25" w16cid:durableId="164126172">
    <w:abstractNumId w:val="6"/>
  </w:num>
  <w:num w:numId="26" w16cid:durableId="847212188">
    <w:abstractNumId w:val="5"/>
  </w:num>
  <w:num w:numId="27" w16cid:durableId="1650287908">
    <w:abstractNumId w:val="4"/>
  </w:num>
  <w:num w:numId="28" w16cid:durableId="2020308177">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790904722">
    <w:abstractNumId w:val="12"/>
  </w:num>
  <w:num w:numId="30" w16cid:durableId="1622689955">
    <w:abstractNumId w:val="21"/>
  </w:num>
  <w:num w:numId="31" w16cid:durableId="1338116775">
    <w:abstractNumId w:val="8"/>
  </w:num>
  <w:num w:numId="32" w16cid:durableId="123041921">
    <w:abstractNumId w:val="3"/>
  </w:num>
  <w:num w:numId="33" w16cid:durableId="1484928596">
    <w:abstractNumId w:val="2"/>
  </w:num>
  <w:num w:numId="34" w16cid:durableId="327908681">
    <w:abstractNumId w:val="1"/>
  </w:num>
  <w:num w:numId="35" w16cid:durableId="1368874772">
    <w:abstractNumId w:val="0"/>
  </w:num>
  <w:num w:numId="36" w16cid:durableId="1945192569">
    <w:abstractNumId w:val="36"/>
  </w:num>
  <w:num w:numId="37" w16cid:durableId="1825464440">
    <w:abstractNumId w:val="34"/>
  </w:num>
  <w:num w:numId="38" w16cid:durableId="1128358259">
    <w:abstractNumId w:val="14"/>
  </w:num>
  <w:num w:numId="39" w16cid:durableId="1474251826">
    <w:abstractNumId w:val="19"/>
  </w:num>
  <w:num w:numId="40" w16cid:durableId="326204418">
    <w:abstractNumId w:val="20"/>
  </w:num>
  <w:num w:numId="41" w16cid:durableId="1053238474">
    <w:abstractNumId w:val="31"/>
  </w:num>
  <w:num w:numId="42" w16cid:durableId="1272086205">
    <w:abstractNumId w:val="22"/>
  </w:num>
  <w:num w:numId="43" w16cid:durableId="812521840">
    <w:abstractNumId w:val="10"/>
  </w:num>
  <w:num w:numId="44" w16cid:durableId="309671913">
    <w:abstractNumId w:val="18"/>
  </w:num>
  <w:num w:numId="45" w16cid:durableId="1788238685">
    <w:abstractNumId w:val="25"/>
  </w:num>
  <w:num w:numId="46" w16cid:durableId="959385389">
    <w:abstractNumId w:val="41"/>
  </w:num>
  <w:num w:numId="47" w16cid:durableId="882132856">
    <w:abstractNumId w:val="33"/>
  </w:num>
  <w:num w:numId="48" w16cid:durableId="932131540">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activeWritingStyle w:appName="MSWord" w:lang="es-MX" w:vendorID="64" w:dllVersion="0" w:nlCheck="1" w:checkStyle="0"/>
  <w:activeWritingStyle w:appName="MSWord" w:lang="es-419"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C18"/>
    <w:rsid w:val="00000FF4"/>
    <w:rsid w:val="00001235"/>
    <w:rsid w:val="00001517"/>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C45"/>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5ED"/>
    <w:rsid w:val="000107A8"/>
    <w:rsid w:val="00010807"/>
    <w:rsid w:val="00010CCA"/>
    <w:rsid w:val="00010D6F"/>
    <w:rsid w:val="0001109F"/>
    <w:rsid w:val="000114E1"/>
    <w:rsid w:val="000114E2"/>
    <w:rsid w:val="00011C5D"/>
    <w:rsid w:val="00011D62"/>
    <w:rsid w:val="00011F38"/>
    <w:rsid w:val="00012041"/>
    <w:rsid w:val="00012305"/>
    <w:rsid w:val="000123B9"/>
    <w:rsid w:val="000124DE"/>
    <w:rsid w:val="00012511"/>
    <w:rsid w:val="000125FB"/>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C04"/>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1FBC"/>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34B"/>
    <w:rsid w:val="00036586"/>
    <w:rsid w:val="000368D8"/>
    <w:rsid w:val="000368E7"/>
    <w:rsid w:val="00036A10"/>
    <w:rsid w:val="00036BEC"/>
    <w:rsid w:val="00036D71"/>
    <w:rsid w:val="00036FD4"/>
    <w:rsid w:val="00037181"/>
    <w:rsid w:val="00037407"/>
    <w:rsid w:val="00037E79"/>
    <w:rsid w:val="00037EB4"/>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C17"/>
    <w:rsid w:val="00041D31"/>
    <w:rsid w:val="00041E9A"/>
    <w:rsid w:val="00042076"/>
    <w:rsid w:val="000424BA"/>
    <w:rsid w:val="000426CE"/>
    <w:rsid w:val="0004295C"/>
    <w:rsid w:val="00042A2A"/>
    <w:rsid w:val="00042C17"/>
    <w:rsid w:val="00042C62"/>
    <w:rsid w:val="00042F61"/>
    <w:rsid w:val="00043328"/>
    <w:rsid w:val="0004345F"/>
    <w:rsid w:val="000434CE"/>
    <w:rsid w:val="000439C8"/>
    <w:rsid w:val="00043C6A"/>
    <w:rsid w:val="00043FC0"/>
    <w:rsid w:val="0004400A"/>
    <w:rsid w:val="0004401A"/>
    <w:rsid w:val="00044130"/>
    <w:rsid w:val="000441B5"/>
    <w:rsid w:val="000441DB"/>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71B6"/>
    <w:rsid w:val="00047507"/>
    <w:rsid w:val="000479FB"/>
    <w:rsid w:val="00047AC3"/>
    <w:rsid w:val="00047EAE"/>
    <w:rsid w:val="0005003E"/>
    <w:rsid w:val="0005027E"/>
    <w:rsid w:val="000504F2"/>
    <w:rsid w:val="00050583"/>
    <w:rsid w:val="00050759"/>
    <w:rsid w:val="000507F6"/>
    <w:rsid w:val="00050864"/>
    <w:rsid w:val="00050B77"/>
    <w:rsid w:val="00050C77"/>
    <w:rsid w:val="00050D55"/>
    <w:rsid w:val="0005116A"/>
    <w:rsid w:val="00051208"/>
    <w:rsid w:val="00051213"/>
    <w:rsid w:val="00051416"/>
    <w:rsid w:val="00051A11"/>
    <w:rsid w:val="00051BD0"/>
    <w:rsid w:val="00051D2A"/>
    <w:rsid w:val="00051DDD"/>
    <w:rsid w:val="0005205E"/>
    <w:rsid w:val="0005218B"/>
    <w:rsid w:val="00052378"/>
    <w:rsid w:val="0005257A"/>
    <w:rsid w:val="000527D5"/>
    <w:rsid w:val="00052A14"/>
    <w:rsid w:val="00052BBD"/>
    <w:rsid w:val="00052D43"/>
    <w:rsid w:val="00053212"/>
    <w:rsid w:val="000532AD"/>
    <w:rsid w:val="00053431"/>
    <w:rsid w:val="00053467"/>
    <w:rsid w:val="00053E4F"/>
    <w:rsid w:val="00054197"/>
    <w:rsid w:val="0005450E"/>
    <w:rsid w:val="000545C3"/>
    <w:rsid w:val="00054745"/>
    <w:rsid w:val="00054ABF"/>
    <w:rsid w:val="00054C24"/>
    <w:rsid w:val="00054D03"/>
    <w:rsid w:val="00054D83"/>
    <w:rsid w:val="00055104"/>
    <w:rsid w:val="0005514C"/>
    <w:rsid w:val="000551F3"/>
    <w:rsid w:val="000557A0"/>
    <w:rsid w:val="00055824"/>
    <w:rsid w:val="00055AAF"/>
    <w:rsid w:val="00055C1A"/>
    <w:rsid w:val="00055EDC"/>
    <w:rsid w:val="00055F13"/>
    <w:rsid w:val="00055FE0"/>
    <w:rsid w:val="000564A2"/>
    <w:rsid w:val="0005668F"/>
    <w:rsid w:val="000568FF"/>
    <w:rsid w:val="00056989"/>
    <w:rsid w:val="00056D7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6CD"/>
    <w:rsid w:val="00062BA6"/>
    <w:rsid w:val="00062D30"/>
    <w:rsid w:val="000630DA"/>
    <w:rsid w:val="000631E3"/>
    <w:rsid w:val="000634EA"/>
    <w:rsid w:val="000636FF"/>
    <w:rsid w:val="00063813"/>
    <w:rsid w:val="00063950"/>
    <w:rsid w:val="00063968"/>
    <w:rsid w:val="000639F0"/>
    <w:rsid w:val="00063FA2"/>
    <w:rsid w:val="00064238"/>
    <w:rsid w:val="0006429C"/>
    <w:rsid w:val="0006429E"/>
    <w:rsid w:val="00064550"/>
    <w:rsid w:val="00064B9F"/>
    <w:rsid w:val="00064CC4"/>
    <w:rsid w:val="00064E11"/>
    <w:rsid w:val="00064F82"/>
    <w:rsid w:val="0006530E"/>
    <w:rsid w:val="000654E8"/>
    <w:rsid w:val="000655E1"/>
    <w:rsid w:val="00065937"/>
    <w:rsid w:val="00065B3D"/>
    <w:rsid w:val="00066068"/>
    <w:rsid w:val="000662EA"/>
    <w:rsid w:val="00066FAE"/>
    <w:rsid w:val="0006743F"/>
    <w:rsid w:val="0007057F"/>
    <w:rsid w:val="000706BF"/>
    <w:rsid w:val="00070BB5"/>
    <w:rsid w:val="00070BD4"/>
    <w:rsid w:val="00070C48"/>
    <w:rsid w:val="000710A3"/>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16B"/>
    <w:rsid w:val="0007437E"/>
    <w:rsid w:val="0007438A"/>
    <w:rsid w:val="000745B0"/>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77FBF"/>
    <w:rsid w:val="000804BC"/>
    <w:rsid w:val="000806BE"/>
    <w:rsid w:val="00080765"/>
    <w:rsid w:val="0008078B"/>
    <w:rsid w:val="000808FE"/>
    <w:rsid w:val="0008093B"/>
    <w:rsid w:val="00080A65"/>
    <w:rsid w:val="000812D6"/>
    <w:rsid w:val="00081E45"/>
    <w:rsid w:val="00081E4F"/>
    <w:rsid w:val="00082433"/>
    <w:rsid w:val="00082462"/>
    <w:rsid w:val="000825CF"/>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28C"/>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AFE"/>
    <w:rsid w:val="00087B51"/>
    <w:rsid w:val="0009006F"/>
    <w:rsid w:val="000905E4"/>
    <w:rsid w:val="000905FE"/>
    <w:rsid w:val="00090640"/>
    <w:rsid w:val="00090860"/>
    <w:rsid w:val="00090876"/>
    <w:rsid w:val="00090CE4"/>
    <w:rsid w:val="00090F13"/>
    <w:rsid w:val="00091197"/>
    <w:rsid w:val="0009132F"/>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6ADC"/>
    <w:rsid w:val="0009738B"/>
    <w:rsid w:val="000974B3"/>
    <w:rsid w:val="000974C8"/>
    <w:rsid w:val="000978B0"/>
    <w:rsid w:val="00097D7B"/>
    <w:rsid w:val="00097ED9"/>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5FF"/>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2AA7"/>
    <w:rsid w:val="000B3399"/>
    <w:rsid w:val="000B3B3C"/>
    <w:rsid w:val="000B3F89"/>
    <w:rsid w:val="000B4223"/>
    <w:rsid w:val="000B44C3"/>
    <w:rsid w:val="000B4624"/>
    <w:rsid w:val="000B4765"/>
    <w:rsid w:val="000B479A"/>
    <w:rsid w:val="000B48B5"/>
    <w:rsid w:val="000B49DB"/>
    <w:rsid w:val="000B4AF7"/>
    <w:rsid w:val="000B4B7A"/>
    <w:rsid w:val="000B4BCB"/>
    <w:rsid w:val="000B4D8F"/>
    <w:rsid w:val="000B527D"/>
    <w:rsid w:val="000B58C4"/>
    <w:rsid w:val="000B5926"/>
    <w:rsid w:val="000B5B85"/>
    <w:rsid w:val="000B5D42"/>
    <w:rsid w:val="000B5DBB"/>
    <w:rsid w:val="000B60CB"/>
    <w:rsid w:val="000B60E8"/>
    <w:rsid w:val="000B6288"/>
    <w:rsid w:val="000B67B3"/>
    <w:rsid w:val="000B6F6B"/>
    <w:rsid w:val="000B719D"/>
    <w:rsid w:val="000B71B4"/>
    <w:rsid w:val="000B7455"/>
    <w:rsid w:val="000B74B5"/>
    <w:rsid w:val="000B7636"/>
    <w:rsid w:val="000B778C"/>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465"/>
    <w:rsid w:val="000C3B60"/>
    <w:rsid w:val="000C3D0A"/>
    <w:rsid w:val="000C3FDE"/>
    <w:rsid w:val="000C40BE"/>
    <w:rsid w:val="000C4250"/>
    <w:rsid w:val="000C426F"/>
    <w:rsid w:val="000C4565"/>
    <w:rsid w:val="000C4C2C"/>
    <w:rsid w:val="000C5082"/>
    <w:rsid w:val="000C5122"/>
    <w:rsid w:val="000C5272"/>
    <w:rsid w:val="000C52A2"/>
    <w:rsid w:val="000C530A"/>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CD"/>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CBE"/>
    <w:rsid w:val="000E0E2D"/>
    <w:rsid w:val="000E1241"/>
    <w:rsid w:val="000E130A"/>
    <w:rsid w:val="000E16E7"/>
    <w:rsid w:val="000E19A6"/>
    <w:rsid w:val="000E1C64"/>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38F"/>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AE1"/>
    <w:rsid w:val="000F7B73"/>
    <w:rsid w:val="000F7C77"/>
    <w:rsid w:val="000F7DFC"/>
    <w:rsid w:val="000F7F50"/>
    <w:rsid w:val="00100367"/>
    <w:rsid w:val="001005BE"/>
    <w:rsid w:val="00100867"/>
    <w:rsid w:val="00100EA6"/>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5ED3"/>
    <w:rsid w:val="00106077"/>
    <w:rsid w:val="001063A9"/>
    <w:rsid w:val="00106834"/>
    <w:rsid w:val="00106B67"/>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C7B"/>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60A"/>
    <w:rsid w:val="00112852"/>
    <w:rsid w:val="00112A6A"/>
    <w:rsid w:val="00112B46"/>
    <w:rsid w:val="00112B6F"/>
    <w:rsid w:val="00112C38"/>
    <w:rsid w:val="00112DF7"/>
    <w:rsid w:val="00112F63"/>
    <w:rsid w:val="00113008"/>
    <w:rsid w:val="001132A3"/>
    <w:rsid w:val="00113300"/>
    <w:rsid w:val="00113389"/>
    <w:rsid w:val="00113485"/>
    <w:rsid w:val="0011371C"/>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17D80"/>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4E48"/>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1D2"/>
    <w:rsid w:val="001314F9"/>
    <w:rsid w:val="001316B8"/>
    <w:rsid w:val="0013225C"/>
    <w:rsid w:val="0013230B"/>
    <w:rsid w:val="0013250D"/>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39"/>
    <w:rsid w:val="00136051"/>
    <w:rsid w:val="0013625F"/>
    <w:rsid w:val="00136292"/>
    <w:rsid w:val="0013652D"/>
    <w:rsid w:val="00136536"/>
    <w:rsid w:val="001365AE"/>
    <w:rsid w:val="0013678F"/>
    <w:rsid w:val="00136AE5"/>
    <w:rsid w:val="00136BE8"/>
    <w:rsid w:val="001372D2"/>
    <w:rsid w:val="001373CD"/>
    <w:rsid w:val="00137595"/>
    <w:rsid w:val="001375B8"/>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BDB"/>
    <w:rsid w:val="00144EE2"/>
    <w:rsid w:val="00144F28"/>
    <w:rsid w:val="00144F58"/>
    <w:rsid w:val="00144FEF"/>
    <w:rsid w:val="0014523B"/>
    <w:rsid w:val="00145637"/>
    <w:rsid w:val="00145B6F"/>
    <w:rsid w:val="00145CC0"/>
    <w:rsid w:val="00146582"/>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A7C"/>
    <w:rsid w:val="00150B17"/>
    <w:rsid w:val="00150DA5"/>
    <w:rsid w:val="00150DB9"/>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59A"/>
    <w:rsid w:val="00162709"/>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40F"/>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77E7C"/>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3FE"/>
    <w:rsid w:val="00192778"/>
    <w:rsid w:val="00192816"/>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874"/>
    <w:rsid w:val="00195A47"/>
    <w:rsid w:val="00195C93"/>
    <w:rsid w:val="00195D71"/>
    <w:rsid w:val="001964B4"/>
    <w:rsid w:val="00196652"/>
    <w:rsid w:val="00196825"/>
    <w:rsid w:val="00197302"/>
    <w:rsid w:val="00197655"/>
    <w:rsid w:val="001977A4"/>
    <w:rsid w:val="00197C0E"/>
    <w:rsid w:val="00197D93"/>
    <w:rsid w:val="00197E3E"/>
    <w:rsid w:val="001A0088"/>
    <w:rsid w:val="001A03AA"/>
    <w:rsid w:val="001A05C5"/>
    <w:rsid w:val="001A06D8"/>
    <w:rsid w:val="001A0ACD"/>
    <w:rsid w:val="001A0BEE"/>
    <w:rsid w:val="001A13D6"/>
    <w:rsid w:val="001A1502"/>
    <w:rsid w:val="001A158C"/>
    <w:rsid w:val="001A1613"/>
    <w:rsid w:val="001A1ABA"/>
    <w:rsid w:val="001A1D09"/>
    <w:rsid w:val="001A1DD2"/>
    <w:rsid w:val="001A1F7F"/>
    <w:rsid w:val="001A2012"/>
    <w:rsid w:val="001A20CB"/>
    <w:rsid w:val="001A2157"/>
    <w:rsid w:val="001A2799"/>
    <w:rsid w:val="001A2A19"/>
    <w:rsid w:val="001A2F29"/>
    <w:rsid w:val="001A31DF"/>
    <w:rsid w:val="001A345C"/>
    <w:rsid w:val="001A350E"/>
    <w:rsid w:val="001A36A8"/>
    <w:rsid w:val="001A39CD"/>
    <w:rsid w:val="001A3C77"/>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48E"/>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1BC"/>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2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6BF"/>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AA9"/>
    <w:rsid w:val="001E4B41"/>
    <w:rsid w:val="001E4DD0"/>
    <w:rsid w:val="001E5356"/>
    <w:rsid w:val="001E535C"/>
    <w:rsid w:val="001E564C"/>
    <w:rsid w:val="001E5D01"/>
    <w:rsid w:val="001E614C"/>
    <w:rsid w:val="001E622F"/>
    <w:rsid w:val="001E6628"/>
    <w:rsid w:val="001E6D08"/>
    <w:rsid w:val="001E6E4B"/>
    <w:rsid w:val="001E71F4"/>
    <w:rsid w:val="001E7408"/>
    <w:rsid w:val="001E75F2"/>
    <w:rsid w:val="001E78DD"/>
    <w:rsid w:val="001E7E00"/>
    <w:rsid w:val="001E7E80"/>
    <w:rsid w:val="001E7F7D"/>
    <w:rsid w:val="001F0528"/>
    <w:rsid w:val="001F09C6"/>
    <w:rsid w:val="001F0B30"/>
    <w:rsid w:val="001F0D70"/>
    <w:rsid w:val="001F0E35"/>
    <w:rsid w:val="001F0EB3"/>
    <w:rsid w:val="001F1797"/>
    <w:rsid w:val="001F19F3"/>
    <w:rsid w:val="001F1E5F"/>
    <w:rsid w:val="001F214E"/>
    <w:rsid w:val="001F2237"/>
    <w:rsid w:val="001F280A"/>
    <w:rsid w:val="001F2A90"/>
    <w:rsid w:val="001F2E7C"/>
    <w:rsid w:val="001F2F34"/>
    <w:rsid w:val="001F327D"/>
    <w:rsid w:val="001F329C"/>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042"/>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077C9"/>
    <w:rsid w:val="0021001A"/>
    <w:rsid w:val="002101C3"/>
    <w:rsid w:val="0021024C"/>
    <w:rsid w:val="002105A9"/>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704"/>
    <w:rsid w:val="00220989"/>
    <w:rsid w:val="00220ACE"/>
    <w:rsid w:val="00220B0C"/>
    <w:rsid w:val="00220BAE"/>
    <w:rsid w:val="00220CF8"/>
    <w:rsid w:val="00220E61"/>
    <w:rsid w:val="00220EE8"/>
    <w:rsid w:val="00221144"/>
    <w:rsid w:val="00221488"/>
    <w:rsid w:val="00221AFB"/>
    <w:rsid w:val="00221D54"/>
    <w:rsid w:val="00221DC8"/>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737"/>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429"/>
    <w:rsid w:val="00236553"/>
    <w:rsid w:val="00236E50"/>
    <w:rsid w:val="00236EB6"/>
    <w:rsid w:val="0023715B"/>
    <w:rsid w:val="0023728A"/>
    <w:rsid w:val="0023796F"/>
    <w:rsid w:val="00237C40"/>
    <w:rsid w:val="00237EE4"/>
    <w:rsid w:val="002401C4"/>
    <w:rsid w:val="0024024B"/>
    <w:rsid w:val="002402F7"/>
    <w:rsid w:val="002407BB"/>
    <w:rsid w:val="0024100E"/>
    <w:rsid w:val="00241159"/>
    <w:rsid w:val="00241303"/>
    <w:rsid w:val="00241388"/>
    <w:rsid w:val="0024159E"/>
    <w:rsid w:val="00241948"/>
    <w:rsid w:val="00241E0A"/>
    <w:rsid w:val="00241FDE"/>
    <w:rsid w:val="002420BF"/>
    <w:rsid w:val="002421C6"/>
    <w:rsid w:val="0024275A"/>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2BA"/>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3F7"/>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29"/>
    <w:rsid w:val="002633B7"/>
    <w:rsid w:val="002635C7"/>
    <w:rsid w:val="00263AD7"/>
    <w:rsid w:val="00263AFD"/>
    <w:rsid w:val="00263F9C"/>
    <w:rsid w:val="0026521F"/>
    <w:rsid w:val="0026574E"/>
    <w:rsid w:val="00265B9B"/>
    <w:rsid w:val="00265CAE"/>
    <w:rsid w:val="0026601F"/>
    <w:rsid w:val="0026619E"/>
    <w:rsid w:val="00266297"/>
    <w:rsid w:val="00266366"/>
    <w:rsid w:val="00266CAD"/>
    <w:rsid w:val="00266D8C"/>
    <w:rsid w:val="00266D95"/>
    <w:rsid w:val="00266EB2"/>
    <w:rsid w:val="002672A1"/>
    <w:rsid w:val="00267331"/>
    <w:rsid w:val="002673CB"/>
    <w:rsid w:val="00267E7C"/>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506"/>
    <w:rsid w:val="0027359E"/>
    <w:rsid w:val="0027361B"/>
    <w:rsid w:val="002736AE"/>
    <w:rsid w:val="00273803"/>
    <w:rsid w:val="00273AA6"/>
    <w:rsid w:val="00273F3B"/>
    <w:rsid w:val="002740BF"/>
    <w:rsid w:val="00274307"/>
    <w:rsid w:val="00274330"/>
    <w:rsid w:val="00274571"/>
    <w:rsid w:val="0027472C"/>
    <w:rsid w:val="002747EB"/>
    <w:rsid w:val="002749B8"/>
    <w:rsid w:val="002751DC"/>
    <w:rsid w:val="00275742"/>
    <w:rsid w:val="00275FCB"/>
    <w:rsid w:val="002763FA"/>
    <w:rsid w:val="002767D3"/>
    <w:rsid w:val="00276BA5"/>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0DB3"/>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362"/>
    <w:rsid w:val="002874FB"/>
    <w:rsid w:val="00287934"/>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46"/>
    <w:rsid w:val="00294A7E"/>
    <w:rsid w:val="00294F4C"/>
    <w:rsid w:val="002954AD"/>
    <w:rsid w:val="00295540"/>
    <w:rsid w:val="002957A0"/>
    <w:rsid w:val="00295923"/>
    <w:rsid w:val="00295A50"/>
    <w:rsid w:val="00295C15"/>
    <w:rsid w:val="00295E48"/>
    <w:rsid w:val="00295F13"/>
    <w:rsid w:val="002962AE"/>
    <w:rsid w:val="002966C2"/>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1FCA"/>
    <w:rsid w:val="002A21C5"/>
    <w:rsid w:val="002A22FE"/>
    <w:rsid w:val="002A2343"/>
    <w:rsid w:val="002A23DC"/>
    <w:rsid w:val="002A242B"/>
    <w:rsid w:val="002A2437"/>
    <w:rsid w:val="002A2911"/>
    <w:rsid w:val="002A2B2C"/>
    <w:rsid w:val="002A2F8E"/>
    <w:rsid w:val="002A3276"/>
    <w:rsid w:val="002A39F2"/>
    <w:rsid w:val="002A42CC"/>
    <w:rsid w:val="002A43FC"/>
    <w:rsid w:val="002A442A"/>
    <w:rsid w:val="002A4864"/>
    <w:rsid w:val="002A4992"/>
    <w:rsid w:val="002A4B17"/>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1EA"/>
    <w:rsid w:val="002B4DC5"/>
    <w:rsid w:val="002B566B"/>
    <w:rsid w:val="002B5881"/>
    <w:rsid w:val="002B592C"/>
    <w:rsid w:val="002B6156"/>
    <w:rsid w:val="002B63C5"/>
    <w:rsid w:val="002B6548"/>
    <w:rsid w:val="002B66AF"/>
    <w:rsid w:val="002B6790"/>
    <w:rsid w:val="002B69D4"/>
    <w:rsid w:val="002B6B91"/>
    <w:rsid w:val="002B74D5"/>
    <w:rsid w:val="002B77FB"/>
    <w:rsid w:val="002B7AA5"/>
    <w:rsid w:val="002B7B2B"/>
    <w:rsid w:val="002B7F0B"/>
    <w:rsid w:val="002B7FC0"/>
    <w:rsid w:val="002C0229"/>
    <w:rsid w:val="002C0627"/>
    <w:rsid w:val="002C0902"/>
    <w:rsid w:val="002C0BEF"/>
    <w:rsid w:val="002C184E"/>
    <w:rsid w:val="002C1DE0"/>
    <w:rsid w:val="002C26FE"/>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5E"/>
    <w:rsid w:val="002C4781"/>
    <w:rsid w:val="002C4E18"/>
    <w:rsid w:val="002C5295"/>
    <w:rsid w:val="002C52B6"/>
    <w:rsid w:val="002C55C8"/>
    <w:rsid w:val="002C566D"/>
    <w:rsid w:val="002C5ADF"/>
    <w:rsid w:val="002C5DF6"/>
    <w:rsid w:val="002C5EE2"/>
    <w:rsid w:val="002C6438"/>
    <w:rsid w:val="002C6678"/>
    <w:rsid w:val="002C68E8"/>
    <w:rsid w:val="002C6ACA"/>
    <w:rsid w:val="002C6CC9"/>
    <w:rsid w:val="002C6D6C"/>
    <w:rsid w:val="002C716E"/>
    <w:rsid w:val="002C71EA"/>
    <w:rsid w:val="002C72D3"/>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C76"/>
    <w:rsid w:val="002D7FBF"/>
    <w:rsid w:val="002E0B3E"/>
    <w:rsid w:val="002E0C9F"/>
    <w:rsid w:val="002E0CF8"/>
    <w:rsid w:val="002E12C1"/>
    <w:rsid w:val="002E131A"/>
    <w:rsid w:val="002E166F"/>
    <w:rsid w:val="002E1895"/>
    <w:rsid w:val="002E1D18"/>
    <w:rsid w:val="002E1F5B"/>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2A"/>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2E78"/>
    <w:rsid w:val="002F3393"/>
    <w:rsid w:val="002F3BDA"/>
    <w:rsid w:val="002F3C51"/>
    <w:rsid w:val="002F463B"/>
    <w:rsid w:val="002F468F"/>
    <w:rsid w:val="002F46CD"/>
    <w:rsid w:val="002F48E1"/>
    <w:rsid w:val="002F4B49"/>
    <w:rsid w:val="002F5236"/>
    <w:rsid w:val="002F5540"/>
    <w:rsid w:val="002F5603"/>
    <w:rsid w:val="002F5690"/>
    <w:rsid w:val="002F5750"/>
    <w:rsid w:val="002F5778"/>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E6B"/>
    <w:rsid w:val="00311FAD"/>
    <w:rsid w:val="0031233D"/>
    <w:rsid w:val="0031274B"/>
    <w:rsid w:val="00312A88"/>
    <w:rsid w:val="003132A0"/>
    <w:rsid w:val="00313AD0"/>
    <w:rsid w:val="00313B9D"/>
    <w:rsid w:val="0031417D"/>
    <w:rsid w:val="003142C8"/>
    <w:rsid w:val="003142D8"/>
    <w:rsid w:val="003145C7"/>
    <w:rsid w:val="0031478F"/>
    <w:rsid w:val="00315AFE"/>
    <w:rsid w:val="00315D50"/>
    <w:rsid w:val="00315E32"/>
    <w:rsid w:val="00315F9A"/>
    <w:rsid w:val="00316023"/>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2DD"/>
    <w:rsid w:val="00322373"/>
    <w:rsid w:val="0032243D"/>
    <w:rsid w:val="00322646"/>
    <w:rsid w:val="0032292B"/>
    <w:rsid w:val="00322956"/>
    <w:rsid w:val="00322E4C"/>
    <w:rsid w:val="00322F80"/>
    <w:rsid w:val="003232FA"/>
    <w:rsid w:val="00323634"/>
    <w:rsid w:val="00323A57"/>
    <w:rsid w:val="00324153"/>
    <w:rsid w:val="003243A9"/>
    <w:rsid w:val="00324727"/>
    <w:rsid w:val="0032478B"/>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0CF"/>
    <w:rsid w:val="0033041C"/>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0D9"/>
    <w:rsid w:val="00335250"/>
    <w:rsid w:val="003355E0"/>
    <w:rsid w:val="0033592A"/>
    <w:rsid w:val="00335A9A"/>
    <w:rsid w:val="00335B5F"/>
    <w:rsid w:val="003360AA"/>
    <w:rsid w:val="00336186"/>
    <w:rsid w:val="00336791"/>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3F81"/>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0D2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473"/>
    <w:rsid w:val="00357744"/>
    <w:rsid w:val="0035789E"/>
    <w:rsid w:val="00357951"/>
    <w:rsid w:val="00357BF7"/>
    <w:rsid w:val="00360116"/>
    <w:rsid w:val="0036020E"/>
    <w:rsid w:val="003603AA"/>
    <w:rsid w:val="0036084D"/>
    <w:rsid w:val="00360B24"/>
    <w:rsid w:val="00360D00"/>
    <w:rsid w:val="003619AC"/>
    <w:rsid w:val="00361E76"/>
    <w:rsid w:val="003622C4"/>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A7"/>
    <w:rsid w:val="00370D48"/>
    <w:rsid w:val="003710C6"/>
    <w:rsid w:val="0037110E"/>
    <w:rsid w:val="0037128A"/>
    <w:rsid w:val="00371519"/>
    <w:rsid w:val="003715D1"/>
    <w:rsid w:val="003717D9"/>
    <w:rsid w:val="00371B84"/>
    <w:rsid w:val="00371C22"/>
    <w:rsid w:val="00371E21"/>
    <w:rsid w:val="0037220C"/>
    <w:rsid w:val="003723B9"/>
    <w:rsid w:val="00372410"/>
    <w:rsid w:val="00372571"/>
    <w:rsid w:val="003727F2"/>
    <w:rsid w:val="00372C78"/>
    <w:rsid w:val="00372D21"/>
    <w:rsid w:val="00373028"/>
    <w:rsid w:val="0037303C"/>
    <w:rsid w:val="003735E7"/>
    <w:rsid w:val="00373627"/>
    <w:rsid w:val="00373935"/>
    <w:rsid w:val="00373B2E"/>
    <w:rsid w:val="00373B8E"/>
    <w:rsid w:val="003740DC"/>
    <w:rsid w:val="0037474A"/>
    <w:rsid w:val="00374E33"/>
    <w:rsid w:val="00374F70"/>
    <w:rsid w:val="00375404"/>
    <w:rsid w:val="003754A2"/>
    <w:rsid w:val="0037578B"/>
    <w:rsid w:val="003760E7"/>
    <w:rsid w:val="003761FE"/>
    <w:rsid w:val="0037641B"/>
    <w:rsid w:val="0037644F"/>
    <w:rsid w:val="00376490"/>
    <w:rsid w:val="00376763"/>
    <w:rsid w:val="00376D6C"/>
    <w:rsid w:val="00376D7E"/>
    <w:rsid w:val="00376E4B"/>
    <w:rsid w:val="00376E8F"/>
    <w:rsid w:val="00376F3E"/>
    <w:rsid w:val="00377325"/>
    <w:rsid w:val="003773F2"/>
    <w:rsid w:val="00377519"/>
    <w:rsid w:val="003777EC"/>
    <w:rsid w:val="00377817"/>
    <w:rsid w:val="00377826"/>
    <w:rsid w:val="00380083"/>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3ED"/>
    <w:rsid w:val="003848DD"/>
    <w:rsid w:val="00384EC2"/>
    <w:rsid w:val="00385879"/>
    <w:rsid w:val="00385CFB"/>
    <w:rsid w:val="003863CE"/>
    <w:rsid w:val="00386854"/>
    <w:rsid w:val="0038685B"/>
    <w:rsid w:val="0038687A"/>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49"/>
    <w:rsid w:val="00391BBD"/>
    <w:rsid w:val="00391D77"/>
    <w:rsid w:val="00391DEC"/>
    <w:rsid w:val="00391FBE"/>
    <w:rsid w:val="00392159"/>
    <w:rsid w:val="00392205"/>
    <w:rsid w:val="003925B3"/>
    <w:rsid w:val="00392760"/>
    <w:rsid w:val="003927BC"/>
    <w:rsid w:val="00392AA5"/>
    <w:rsid w:val="00392B3B"/>
    <w:rsid w:val="00392D05"/>
    <w:rsid w:val="003934D1"/>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647"/>
    <w:rsid w:val="00395F76"/>
    <w:rsid w:val="00396B17"/>
    <w:rsid w:val="00396F21"/>
    <w:rsid w:val="00397260"/>
    <w:rsid w:val="003976B7"/>
    <w:rsid w:val="00397881"/>
    <w:rsid w:val="00397D2F"/>
    <w:rsid w:val="00397DB9"/>
    <w:rsid w:val="00397DEE"/>
    <w:rsid w:val="00397E8B"/>
    <w:rsid w:val="00397EC6"/>
    <w:rsid w:val="00397FE2"/>
    <w:rsid w:val="003A016A"/>
    <w:rsid w:val="003A03DA"/>
    <w:rsid w:val="003A075D"/>
    <w:rsid w:val="003A079A"/>
    <w:rsid w:val="003A08D2"/>
    <w:rsid w:val="003A098C"/>
    <w:rsid w:val="003A0A0F"/>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520"/>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63B"/>
    <w:rsid w:val="003B2909"/>
    <w:rsid w:val="003B2BAA"/>
    <w:rsid w:val="003B2C83"/>
    <w:rsid w:val="003B2D26"/>
    <w:rsid w:val="003B2F5D"/>
    <w:rsid w:val="003B3016"/>
    <w:rsid w:val="003B30A2"/>
    <w:rsid w:val="003B38BE"/>
    <w:rsid w:val="003B3BE7"/>
    <w:rsid w:val="003B49F2"/>
    <w:rsid w:val="003B4B94"/>
    <w:rsid w:val="003B4CA6"/>
    <w:rsid w:val="003B4D29"/>
    <w:rsid w:val="003B5702"/>
    <w:rsid w:val="003B5DBA"/>
    <w:rsid w:val="003B5F62"/>
    <w:rsid w:val="003B606B"/>
    <w:rsid w:val="003B623D"/>
    <w:rsid w:val="003B64CD"/>
    <w:rsid w:val="003B6BE2"/>
    <w:rsid w:val="003B6FB2"/>
    <w:rsid w:val="003B72EB"/>
    <w:rsid w:val="003B765F"/>
    <w:rsid w:val="003B76EB"/>
    <w:rsid w:val="003B77C0"/>
    <w:rsid w:val="003B7DBF"/>
    <w:rsid w:val="003B7E47"/>
    <w:rsid w:val="003C018E"/>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D05"/>
    <w:rsid w:val="003C2F81"/>
    <w:rsid w:val="003C338C"/>
    <w:rsid w:val="003C34B9"/>
    <w:rsid w:val="003C396E"/>
    <w:rsid w:val="003C3ADF"/>
    <w:rsid w:val="003C3AE2"/>
    <w:rsid w:val="003C3FB8"/>
    <w:rsid w:val="003C429B"/>
    <w:rsid w:val="003C47C4"/>
    <w:rsid w:val="003C4A77"/>
    <w:rsid w:val="003C4B53"/>
    <w:rsid w:val="003C4B6C"/>
    <w:rsid w:val="003C4E4F"/>
    <w:rsid w:val="003C58D6"/>
    <w:rsid w:val="003C5CD4"/>
    <w:rsid w:val="003C62EA"/>
    <w:rsid w:val="003C6427"/>
    <w:rsid w:val="003C646C"/>
    <w:rsid w:val="003C7F65"/>
    <w:rsid w:val="003C7F7F"/>
    <w:rsid w:val="003D0135"/>
    <w:rsid w:val="003D0193"/>
    <w:rsid w:val="003D040F"/>
    <w:rsid w:val="003D0538"/>
    <w:rsid w:val="003D08DC"/>
    <w:rsid w:val="003D143E"/>
    <w:rsid w:val="003D184F"/>
    <w:rsid w:val="003D18D7"/>
    <w:rsid w:val="003D1997"/>
    <w:rsid w:val="003D1ABE"/>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3F5E"/>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6EF"/>
    <w:rsid w:val="003E4B0E"/>
    <w:rsid w:val="003E4B7A"/>
    <w:rsid w:val="003E4C70"/>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3F7FD9"/>
    <w:rsid w:val="00400134"/>
    <w:rsid w:val="004003F4"/>
    <w:rsid w:val="004005A9"/>
    <w:rsid w:val="00400994"/>
    <w:rsid w:val="00400D0D"/>
    <w:rsid w:val="00400D5F"/>
    <w:rsid w:val="00400E1E"/>
    <w:rsid w:val="00400E57"/>
    <w:rsid w:val="00400EAF"/>
    <w:rsid w:val="00400FAD"/>
    <w:rsid w:val="00401296"/>
    <w:rsid w:val="0040140F"/>
    <w:rsid w:val="004017B3"/>
    <w:rsid w:val="00401D64"/>
    <w:rsid w:val="00401E77"/>
    <w:rsid w:val="00402771"/>
    <w:rsid w:val="00402CEA"/>
    <w:rsid w:val="00402DBD"/>
    <w:rsid w:val="00402FB4"/>
    <w:rsid w:val="0040312A"/>
    <w:rsid w:val="004034D1"/>
    <w:rsid w:val="004034EE"/>
    <w:rsid w:val="00403575"/>
    <w:rsid w:val="004035DA"/>
    <w:rsid w:val="004035E1"/>
    <w:rsid w:val="00403A52"/>
    <w:rsid w:val="00403C4A"/>
    <w:rsid w:val="00403E22"/>
    <w:rsid w:val="00403EFE"/>
    <w:rsid w:val="00403F80"/>
    <w:rsid w:val="00404035"/>
    <w:rsid w:val="00404268"/>
    <w:rsid w:val="004049A2"/>
    <w:rsid w:val="00404B12"/>
    <w:rsid w:val="00404B21"/>
    <w:rsid w:val="00404CDC"/>
    <w:rsid w:val="00405195"/>
    <w:rsid w:val="004052DA"/>
    <w:rsid w:val="004053F6"/>
    <w:rsid w:val="00405481"/>
    <w:rsid w:val="00405642"/>
    <w:rsid w:val="004059F9"/>
    <w:rsid w:val="00405A91"/>
    <w:rsid w:val="00406060"/>
    <w:rsid w:val="00406561"/>
    <w:rsid w:val="004068A0"/>
    <w:rsid w:val="004068E1"/>
    <w:rsid w:val="0040691B"/>
    <w:rsid w:val="00406B94"/>
    <w:rsid w:val="00406F65"/>
    <w:rsid w:val="00406F73"/>
    <w:rsid w:val="00406FF5"/>
    <w:rsid w:val="0040728C"/>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6AF"/>
    <w:rsid w:val="00416D1F"/>
    <w:rsid w:val="00416F9E"/>
    <w:rsid w:val="00417FE6"/>
    <w:rsid w:val="00420775"/>
    <w:rsid w:val="00420806"/>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33"/>
    <w:rsid w:val="004266E3"/>
    <w:rsid w:val="0042698E"/>
    <w:rsid w:val="00426ACE"/>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71D"/>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38"/>
    <w:rsid w:val="00440F06"/>
    <w:rsid w:val="00440F0B"/>
    <w:rsid w:val="004411E5"/>
    <w:rsid w:val="00441329"/>
    <w:rsid w:val="00441330"/>
    <w:rsid w:val="0044150A"/>
    <w:rsid w:val="00441CB5"/>
    <w:rsid w:val="00441D20"/>
    <w:rsid w:val="00442193"/>
    <w:rsid w:val="00442255"/>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0C56"/>
    <w:rsid w:val="004510B3"/>
    <w:rsid w:val="004514BB"/>
    <w:rsid w:val="004515DF"/>
    <w:rsid w:val="00451D79"/>
    <w:rsid w:val="00452022"/>
    <w:rsid w:val="00452290"/>
    <w:rsid w:val="004523EF"/>
    <w:rsid w:val="004537B3"/>
    <w:rsid w:val="0045393B"/>
    <w:rsid w:val="00453A51"/>
    <w:rsid w:val="00453B7C"/>
    <w:rsid w:val="00453F13"/>
    <w:rsid w:val="00453F27"/>
    <w:rsid w:val="004542D7"/>
    <w:rsid w:val="00454AB9"/>
    <w:rsid w:val="004556A1"/>
    <w:rsid w:val="00455AB2"/>
    <w:rsid w:val="00455BB9"/>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B"/>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0FE8"/>
    <w:rsid w:val="004613B7"/>
    <w:rsid w:val="00461913"/>
    <w:rsid w:val="00461AB6"/>
    <w:rsid w:val="00461B79"/>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B6C"/>
    <w:rsid w:val="00465D2D"/>
    <w:rsid w:val="00465EC7"/>
    <w:rsid w:val="00465FE4"/>
    <w:rsid w:val="0046624B"/>
    <w:rsid w:val="00466456"/>
    <w:rsid w:val="00466CEA"/>
    <w:rsid w:val="00466DE9"/>
    <w:rsid w:val="00466FBF"/>
    <w:rsid w:val="00466FCB"/>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1D38"/>
    <w:rsid w:val="00472297"/>
    <w:rsid w:val="00472305"/>
    <w:rsid w:val="00472832"/>
    <w:rsid w:val="00472906"/>
    <w:rsid w:val="00472D1C"/>
    <w:rsid w:val="00472DFB"/>
    <w:rsid w:val="00472EC5"/>
    <w:rsid w:val="0047300A"/>
    <w:rsid w:val="00473763"/>
    <w:rsid w:val="004737B9"/>
    <w:rsid w:val="004739E4"/>
    <w:rsid w:val="00473B3F"/>
    <w:rsid w:val="00473C92"/>
    <w:rsid w:val="00474066"/>
    <w:rsid w:val="004742DA"/>
    <w:rsid w:val="004744DF"/>
    <w:rsid w:val="00474558"/>
    <w:rsid w:val="0047481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1D6"/>
    <w:rsid w:val="004922A1"/>
    <w:rsid w:val="004924D0"/>
    <w:rsid w:val="004924F5"/>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35"/>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2F"/>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37E1"/>
    <w:rsid w:val="004A4091"/>
    <w:rsid w:val="004A409F"/>
    <w:rsid w:val="004A4878"/>
    <w:rsid w:val="004A4928"/>
    <w:rsid w:val="004A4CC0"/>
    <w:rsid w:val="004A52CE"/>
    <w:rsid w:val="004A5D80"/>
    <w:rsid w:val="004A5E7C"/>
    <w:rsid w:val="004A5ED6"/>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28"/>
    <w:rsid w:val="004B0D34"/>
    <w:rsid w:val="004B0DDD"/>
    <w:rsid w:val="004B0E0D"/>
    <w:rsid w:val="004B1B74"/>
    <w:rsid w:val="004B1BA3"/>
    <w:rsid w:val="004B22A1"/>
    <w:rsid w:val="004B268D"/>
    <w:rsid w:val="004B2966"/>
    <w:rsid w:val="004B2A62"/>
    <w:rsid w:val="004B2AA6"/>
    <w:rsid w:val="004B2AD6"/>
    <w:rsid w:val="004B2E34"/>
    <w:rsid w:val="004B3365"/>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6BC"/>
    <w:rsid w:val="004C0D67"/>
    <w:rsid w:val="004C11A1"/>
    <w:rsid w:val="004C1268"/>
    <w:rsid w:val="004C13F0"/>
    <w:rsid w:val="004C1671"/>
    <w:rsid w:val="004C188B"/>
    <w:rsid w:val="004C19AC"/>
    <w:rsid w:val="004C1B7D"/>
    <w:rsid w:val="004C1BB2"/>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3F6"/>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38"/>
    <w:rsid w:val="004D047C"/>
    <w:rsid w:val="004D050E"/>
    <w:rsid w:val="004D094F"/>
    <w:rsid w:val="004D095F"/>
    <w:rsid w:val="004D0A78"/>
    <w:rsid w:val="004D0C86"/>
    <w:rsid w:val="004D1068"/>
    <w:rsid w:val="004D14E6"/>
    <w:rsid w:val="004D1797"/>
    <w:rsid w:val="004D1E95"/>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4E2"/>
    <w:rsid w:val="004D460B"/>
    <w:rsid w:val="004D46EE"/>
    <w:rsid w:val="004D47C1"/>
    <w:rsid w:val="004D48D8"/>
    <w:rsid w:val="004D4B0A"/>
    <w:rsid w:val="004D4D77"/>
    <w:rsid w:val="004D4E73"/>
    <w:rsid w:val="004D5624"/>
    <w:rsid w:val="004D6135"/>
    <w:rsid w:val="004D635C"/>
    <w:rsid w:val="004D654B"/>
    <w:rsid w:val="004D676F"/>
    <w:rsid w:val="004D67A8"/>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91C"/>
    <w:rsid w:val="004E3F05"/>
    <w:rsid w:val="004E4134"/>
    <w:rsid w:val="004E48EC"/>
    <w:rsid w:val="004E4ADF"/>
    <w:rsid w:val="004E587A"/>
    <w:rsid w:val="004E598F"/>
    <w:rsid w:val="004E5B45"/>
    <w:rsid w:val="004E5E45"/>
    <w:rsid w:val="004E61A5"/>
    <w:rsid w:val="004E648D"/>
    <w:rsid w:val="004E6595"/>
    <w:rsid w:val="004E65C6"/>
    <w:rsid w:val="004E68B3"/>
    <w:rsid w:val="004E6965"/>
    <w:rsid w:val="004E6B42"/>
    <w:rsid w:val="004E6BA7"/>
    <w:rsid w:val="004E700D"/>
    <w:rsid w:val="004E757E"/>
    <w:rsid w:val="004E7773"/>
    <w:rsid w:val="004E797C"/>
    <w:rsid w:val="004E7EEA"/>
    <w:rsid w:val="004F00CD"/>
    <w:rsid w:val="004F011F"/>
    <w:rsid w:val="004F061E"/>
    <w:rsid w:val="004F07CD"/>
    <w:rsid w:val="004F07CF"/>
    <w:rsid w:val="004F08FB"/>
    <w:rsid w:val="004F0A01"/>
    <w:rsid w:val="004F0CA3"/>
    <w:rsid w:val="004F0D74"/>
    <w:rsid w:val="004F10CB"/>
    <w:rsid w:val="004F1176"/>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4FB5"/>
    <w:rsid w:val="004F530D"/>
    <w:rsid w:val="004F5359"/>
    <w:rsid w:val="004F572F"/>
    <w:rsid w:val="004F5E3E"/>
    <w:rsid w:val="004F621E"/>
    <w:rsid w:val="004F6312"/>
    <w:rsid w:val="004F6319"/>
    <w:rsid w:val="004F6360"/>
    <w:rsid w:val="004F63FC"/>
    <w:rsid w:val="004F67D5"/>
    <w:rsid w:val="004F681D"/>
    <w:rsid w:val="004F6A38"/>
    <w:rsid w:val="004F739C"/>
    <w:rsid w:val="004F7D7A"/>
    <w:rsid w:val="00500066"/>
    <w:rsid w:val="0050039D"/>
    <w:rsid w:val="00500547"/>
    <w:rsid w:val="0050088D"/>
    <w:rsid w:val="00500983"/>
    <w:rsid w:val="00500AFD"/>
    <w:rsid w:val="00500DCC"/>
    <w:rsid w:val="00501002"/>
    <w:rsid w:val="00501020"/>
    <w:rsid w:val="00501656"/>
    <w:rsid w:val="00501718"/>
    <w:rsid w:val="00501955"/>
    <w:rsid w:val="00502209"/>
    <w:rsid w:val="005022D0"/>
    <w:rsid w:val="0050288A"/>
    <w:rsid w:val="005028C9"/>
    <w:rsid w:val="005029D3"/>
    <w:rsid w:val="005029F8"/>
    <w:rsid w:val="00502CD2"/>
    <w:rsid w:val="0050332E"/>
    <w:rsid w:val="00503646"/>
    <w:rsid w:val="00503BFC"/>
    <w:rsid w:val="00503D93"/>
    <w:rsid w:val="00503E90"/>
    <w:rsid w:val="005041DC"/>
    <w:rsid w:val="00504245"/>
    <w:rsid w:val="005044B3"/>
    <w:rsid w:val="005045F7"/>
    <w:rsid w:val="005047BF"/>
    <w:rsid w:val="005047C3"/>
    <w:rsid w:val="00504AF7"/>
    <w:rsid w:val="00504CFB"/>
    <w:rsid w:val="00504D7C"/>
    <w:rsid w:val="00504F52"/>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C59"/>
    <w:rsid w:val="00510D99"/>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6FD7"/>
    <w:rsid w:val="0051737B"/>
    <w:rsid w:val="005173EB"/>
    <w:rsid w:val="005175E1"/>
    <w:rsid w:val="00517963"/>
    <w:rsid w:val="00517CC9"/>
    <w:rsid w:val="00517CCF"/>
    <w:rsid w:val="00517F5D"/>
    <w:rsid w:val="005200C1"/>
    <w:rsid w:val="00520156"/>
    <w:rsid w:val="005206D0"/>
    <w:rsid w:val="00520FF1"/>
    <w:rsid w:val="005213D7"/>
    <w:rsid w:val="005216A0"/>
    <w:rsid w:val="0052192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0D"/>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C63"/>
    <w:rsid w:val="00530FBA"/>
    <w:rsid w:val="00530FCD"/>
    <w:rsid w:val="00531030"/>
    <w:rsid w:val="00531348"/>
    <w:rsid w:val="00531431"/>
    <w:rsid w:val="005317DE"/>
    <w:rsid w:val="00531965"/>
    <w:rsid w:val="0053198E"/>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3F38"/>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3A6"/>
    <w:rsid w:val="0054457A"/>
    <w:rsid w:val="00544A00"/>
    <w:rsid w:val="00544B46"/>
    <w:rsid w:val="00544C40"/>
    <w:rsid w:val="00544CF0"/>
    <w:rsid w:val="0054511F"/>
    <w:rsid w:val="00545176"/>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43D"/>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3D0F"/>
    <w:rsid w:val="005640F1"/>
    <w:rsid w:val="0056443B"/>
    <w:rsid w:val="005645AE"/>
    <w:rsid w:val="0056492D"/>
    <w:rsid w:val="005649AC"/>
    <w:rsid w:val="00564A8A"/>
    <w:rsid w:val="00564D22"/>
    <w:rsid w:val="00564EFB"/>
    <w:rsid w:val="00565498"/>
    <w:rsid w:val="00565887"/>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461"/>
    <w:rsid w:val="005714D4"/>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B65"/>
    <w:rsid w:val="00574FF9"/>
    <w:rsid w:val="00575348"/>
    <w:rsid w:val="00575716"/>
    <w:rsid w:val="00575B53"/>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0E66"/>
    <w:rsid w:val="00581257"/>
    <w:rsid w:val="005815AB"/>
    <w:rsid w:val="0058162A"/>
    <w:rsid w:val="00581AFF"/>
    <w:rsid w:val="005820AA"/>
    <w:rsid w:val="005823A3"/>
    <w:rsid w:val="0058260B"/>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51B"/>
    <w:rsid w:val="0059088E"/>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5ED"/>
    <w:rsid w:val="00593D03"/>
    <w:rsid w:val="00593F65"/>
    <w:rsid w:val="0059496E"/>
    <w:rsid w:val="00594B51"/>
    <w:rsid w:val="00594BA3"/>
    <w:rsid w:val="00595171"/>
    <w:rsid w:val="0059539F"/>
    <w:rsid w:val="00595436"/>
    <w:rsid w:val="00595838"/>
    <w:rsid w:val="00595FE2"/>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11A9"/>
    <w:rsid w:val="005A1387"/>
    <w:rsid w:val="005A168B"/>
    <w:rsid w:val="005A2468"/>
    <w:rsid w:val="005A251F"/>
    <w:rsid w:val="005A255D"/>
    <w:rsid w:val="005A2B8D"/>
    <w:rsid w:val="005A302B"/>
    <w:rsid w:val="005A3577"/>
    <w:rsid w:val="005A39FC"/>
    <w:rsid w:val="005A3FB8"/>
    <w:rsid w:val="005A4196"/>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2AA"/>
    <w:rsid w:val="005B1318"/>
    <w:rsid w:val="005B1395"/>
    <w:rsid w:val="005B13C0"/>
    <w:rsid w:val="005B1533"/>
    <w:rsid w:val="005B1707"/>
    <w:rsid w:val="005B1888"/>
    <w:rsid w:val="005B192E"/>
    <w:rsid w:val="005B1FC9"/>
    <w:rsid w:val="005B248F"/>
    <w:rsid w:val="005B281F"/>
    <w:rsid w:val="005B3301"/>
    <w:rsid w:val="005B33F9"/>
    <w:rsid w:val="005B3761"/>
    <w:rsid w:val="005B38F8"/>
    <w:rsid w:val="005B394A"/>
    <w:rsid w:val="005B3E0F"/>
    <w:rsid w:val="005B40EB"/>
    <w:rsid w:val="005B4810"/>
    <w:rsid w:val="005B4862"/>
    <w:rsid w:val="005B4925"/>
    <w:rsid w:val="005B4C6C"/>
    <w:rsid w:val="005B4F67"/>
    <w:rsid w:val="005B5240"/>
    <w:rsid w:val="005B5458"/>
    <w:rsid w:val="005B5B32"/>
    <w:rsid w:val="005B5B37"/>
    <w:rsid w:val="005B5C2B"/>
    <w:rsid w:val="005B5D08"/>
    <w:rsid w:val="005B5DEC"/>
    <w:rsid w:val="005B5EA0"/>
    <w:rsid w:val="005B609E"/>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193"/>
    <w:rsid w:val="005C1218"/>
    <w:rsid w:val="005C1556"/>
    <w:rsid w:val="005C1974"/>
    <w:rsid w:val="005C1C49"/>
    <w:rsid w:val="005C235E"/>
    <w:rsid w:val="005C23D7"/>
    <w:rsid w:val="005C240D"/>
    <w:rsid w:val="005C2544"/>
    <w:rsid w:val="005C2B0C"/>
    <w:rsid w:val="005C2F54"/>
    <w:rsid w:val="005C31DC"/>
    <w:rsid w:val="005C3905"/>
    <w:rsid w:val="005C3BF3"/>
    <w:rsid w:val="005C3C61"/>
    <w:rsid w:val="005C3F0C"/>
    <w:rsid w:val="005C4059"/>
    <w:rsid w:val="005C41C3"/>
    <w:rsid w:val="005C444C"/>
    <w:rsid w:val="005C46CC"/>
    <w:rsid w:val="005C48CC"/>
    <w:rsid w:val="005C4B6C"/>
    <w:rsid w:val="005C4C85"/>
    <w:rsid w:val="005C4D54"/>
    <w:rsid w:val="005C4F0A"/>
    <w:rsid w:val="005C539B"/>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48"/>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7DC"/>
    <w:rsid w:val="005D5853"/>
    <w:rsid w:val="005D58AA"/>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25F"/>
    <w:rsid w:val="005E15F9"/>
    <w:rsid w:val="005E178C"/>
    <w:rsid w:val="005E17CD"/>
    <w:rsid w:val="005E1BC6"/>
    <w:rsid w:val="005E1C88"/>
    <w:rsid w:val="005E1D19"/>
    <w:rsid w:val="005E1E92"/>
    <w:rsid w:val="005E2D1A"/>
    <w:rsid w:val="005E2D46"/>
    <w:rsid w:val="005E2F8F"/>
    <w:rsid w:val="005E322E"/>
    <w:rsid w:val="005E32CF"/>
    <w:rsid w:val="005E3379"/>
    <w:rsid w:val="005E34F5"/>
    <w:rsid w:val="005E3BE3"/>
    <w:rsid w:val="005E3CD1"/>
    <w:rsid w:val="005E41C4"/>
    <w:rsid w:val="005E4333"/>
    <w:rsid w:val="005E43E0"/>
    <w:rsid w:val="005E4876"/>
    <w:rsid w:val="005E4886"/>
    <w:rsid w:val="005E4A01"/>
    <w:rsid w:val="005E4B05"/>
    <w:rsid w:val="005E4B9E"/>
    <w:rsid w:val="005E4D51"/>
    <w:rsid w:val="005E4FC3"/>
    <w:rsid w:val="005E5130"/>
    <w:rsid w:val="005E593B"/>
    <w:rsid w:val="005E59C7"/>
    <w:rsid w:val="005E5A70"/>
    <w:rsid w:val="005E5F50"/>
    <w:rsid w:val="005E5F89"/>
    <w:rsid w:val="005E6480"/>
    <w:rsid w:val="005E65C5"/>
    <w:rsid w:val="005E6670"/>
    <w:rsid w:val="005E671C"/>
    <w:rsid w:val="005E696F"/>
    <w:rsid w:val="005E6C42"/>
    <w:rsid w:val="005E6F04"/>
    <w:rsid w:val="005E6F28"/>
    <w:rsid w:val="005E711C"/>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7AD"/>
    <w:rsid w:val="005F19FA"/>
    <w:rsid w:val="005F22A4"/>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A9F"/>
    <w:rsid w:val="005F5CFC"/>
    <w:rsid w:val="005F5FC9"/>
    <w:rsid w:val="005F61C5"/>
    <w:rsid w:val="005F6315"/>
    <w:rsid w:val="005F6959"/>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49"/>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0FD8"/>
    <w:rsid w:val="0062142C"/>
    <w:rsid w:val="0062189F"/>
    <w:rsid w:val="00621A4A"/>
    <w:rsid w:val="00621AAC"/>
    <w:rsid w:val="00621FA6"/>
    <w:rsid w:val="00622325"/>
    <w:rsid w:val="0062256D"/>
    <w:rsid w:val="006226F6"/>
    <w:rsid w:val="00623017"/>
    <w:rsid w:val="00623106"/>
    <w:rsid w:val="0062377A"/>
    <w:rsid w:val="00623C11"/>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891"/>
    <w:rsid w:val="00641929"/>
    <w:rsid w:val="00641C20"/>
    <w:rsid w:val="00641F99"/>
    <w:rsid w:val="006420A5"/>
    <w:rsid w:val="006421D0"/>
    <w:rsid w:val="00642391"/>
    <w:rsid w:val="006424AD"/>
    <w:rsid w:val="006425BB"/>
    <w:rsid w:val="00642861"/>
    <w:rsid w:val="006428AB"/>
    <w:rsid w:val="00642DC0"/>
    <w:rsid w:val="0064320C"/>
    <w:rsid w:val="00643232"/>
    <w:rsid w:val="00643665"/>
    <w:rsid w:val="006436BF"/>
    <w:rsid w:val="0064374A"/>
    <w:rsid w:val="00643AB0"/>
    <w:rsid w:val="00643BEC"/>
    <w:rsid w:val="00643CEE"/>
    <w:rsid w:val="00643D35"/>
    <w:rsid w:val="00643F0D"/>
    <w:rsid w:val="006447E2"/>
    <w:rsid w:val="00644E13"/>
    <w:rsid w:val="00644E42"/>
    <w:rsid w:val="006450F8"/>
    <w:rsid w:val="00645355"/>
    <w:rsid w:val="00645450"/>
    <w:rsid w:val="00645552"/>
    <w:rsid w:val="00645EEB"/>
    <w:rsid w:val="00646162"/>
    <w:rsid w:val="00646504"/>
    <w:rsid w:val="006469D0"/>
    <w:rsid w:val="00646D0B"/>
    <w:rsid w:val="00646DC5"/>
    <w:rsid w:val="0064702E"/>
    <w:rsid w:val="00647508"/>
    <w:rsid w:val="006477FC"/>
    <w:rsid w:val="0064781D"/>
    <w:rsid w:val="00647AD5"/>
    <w:rsid w:val="00647D8C"/>
    <w:rsid w:val="00647DCD"/>
    <w:rsid w:val="00650292"/>
    <w:rsid w:val="00650737"/>
    <w:rsid w:val="006509DC"/>
    <w:rsid w:val="00650C09"/>
    <w:rsid w:val="00650C76"/>
    <w:rsid w:val="00650FE1"/>
    <w:rsid w:val="0065113E"/>
    <w:rsid w:val="006512AC"/>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1FE9"/>
    <w:rsid w:val="006623B1"/>
    <w:rsid w:val="00662A36"/>
    <w:rsid w:val="00663076"/>
    <w:rsid w:val="00663128"/>
    <w:rsid w:val="00663576"/>
    <w:rsid w:val="00663BA6"/>
    <w:rsid w:val="00663C1C"/>
    <w:rsid w:val="00663DE0"/>
    <w:rsid w:val="00664201"/>
    <w:rsid w:val="0066484E"/>
    <w:rsid w:val="00664A15"/>
    <w:rsid w:val="00664C37"/>
    <w:rsid w:val="00664D8D"/>
    <w:rsid w:val="0066506A"/>
    <w:rsid w:val="00665126"/>
    <w:rsid w:val="0066514A"/>
    <w:rsid w:val="00665250"/>
    <w:rsid w:val="006656E4"/>
    <w:rsid w:val="00665BBD"/>
    <w:rsid w:val="00665DF1"/>
    <w:rsid w:val="00666790"/>
    <w:rsid w:val="00666B67"/>
    <w:rsid w:val="0066729A"/>
    <w:rsid w:val="00667323"/>
    <w:rsid w:val="00667359"/>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728"/>
    <w:rsid w:val="006729E0"/>
    <w:rsid w:val="00672DF5"/>
    <w:rsid w:val="00672E35"/>
    <w:rsid w:val="00672EC3"/>
    <w:rsid w:val="00672FCE"/>
    <w:rsid w:val="00673305"/>
    <w:rsid w:val="00674283"/>
    <w:rsid w:val="006742CE"/>
    <w:rsid w:val="006744FC"/>
    <w:rsid w:val="00674ABA"/>
    <w:rsid w:val="00674B4A"/>
    <w:rsid w:val="00674B9C"/>
    <w:rsid w:val="00674C2A"/>
    <w:rsid w:val="00674C30"/>
    <w:rsid w:val="00674CA3"/>
    <w:rsid w:val="00674E03"/>
    <w:rsid w:val="0067513F"/>
    <w:rsid w:val="0067529A"/>
    <w:rsid w:val="006756CA"/>
    <w:rsid w:val="006757E9"/>
    <w:rsid w:val="0067597A"/>
    <w:rsid w:val="00675E39"/>
    <w:rsid w:val="00676176"/>
    <w:rsid w:val="006763A3"/>
    <w:rsid w:val="006770AA"/>
    <w:rsid w:val="0067719C"/>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1C09"/>
    <w:rsid w:val="006824D9"/>
    <w:rsid w:val="0068257B"/>
    <w:rsid w:val="006826BA"/>
    <w:rsid w:val="00682943"/>
    <w:rsid w:val="0068298C"/>
    <w:rsid w:val="00682C8B"/>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A95"/>
    <w:rsid w:val="00690F58"/>
    <w:rsid w:val="006912C7"/>
    <w:rsid w:val="006913BA"/>
    <w:rsid w:val="00691EC7"/>
    <w:rsid w:val="00691FA4"/>
    <w:rsid w:val="006920B2"/>
    <w:rsid w:val="00692196"/>
    <w:rsid w:val="00692513"/>
    <w:rsid w:val="006927CE"/>
    <w:rsid w:val="00693647"/>
    <w:rsid w:val="006936A4"/>
    <w:rsid w:val="00693A2B"/>
    <w:rsid w:val="00693DF6"/>
    <w:rsid w:val="0069437F"/>
    <w:rsid w:val="00694393"/>
    <w:rsid w:val="00694614"/>
    <w:rsid w:val="006949DF"/>
    <w:rsid w:val="00694D9C"/>
    <w:rsid w:val="00695067"/>
    <w:rsid w:val="006951DD"/>
    <w:rsid w:val="00695B6C"/>
    <w:rsid w:val="0069676E"/>
    <w:rsid w:val="00696771"/>
    <w:rsid w:val="006967D5"/>
    <w:rsid w:val="00696A2E"/>
    <w:rsid w:val="00696A34"/>
    <w:rsid w:val="00696CFE"/>
    <w:rsid w:val="00696F99"/>
    <w:rsid w:val="00697138"/>
    <w:rsid w:val="00697225"/>
    <w:rsid w:val="00697376"/>
    <w:rsid w:val="00697635"/>
    <w:rsid w:val="00697662"/>
    <w:rsid w:val="00697BDF"/>
    <w:rsid w:val="00697F77"/>
    <w:rsid w:val="006A0157"/>
    <w:rsid w:val="006A09F8"/>
    <w:rsid w:val="006A0B00"/>
    <w:rsid w:val="006A0C00"/>
    <w:rsid w:val="006A0FE3"/>
    <w:rsid w:val="006A12E8"/>
    <w:rsid w:val="006A155B"/>
    <w:rsid w:val="006A1571"/>
    <w:rsid w:val="006A17A8"/>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31"/>
    <w:rsid w:val="006A6D6E"/>
    <w:rsid w:val="006A71AA"/>
    <w:rsid w:val="006A7276"/>
    <w:rsid w:val="006A73E0"/>
    <w:rsid w:val="006A7E49"/>
    <w:rsid w:val="006A7EEB"/>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8E7"/>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B7E4F"/>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92F"/>
    <w:rsid w:val="006C3D2C"/>
    <w:rsid w:val="006C3ED5"/>
    <w:rsid w:val="006C414A"/>
    <w:rsid w:val="006C4D0E"/>
    <w:rsid w:val="006C5536"/>
    <w:rsid w:val="006C55B1"/>
    <w:rsid w:val="006C575B"/>
    <w:rsid w:val="006C59E0"/>
    <w:rsid w:val="006C5A85"/>
    <w:rsid w:val="006C5F88"/>
    <w:rsid w:val="006C6030"/>
    <w:rsid w:val="006C603A"/>
    <w:rsid w:val="006C637D"/>
    <w:rsid w:val="006C657E"/>
    <w:rsid w:val="006C6616"/>
    <w:rsid w:val="006C67A1"/>
    <w:rsid w:val="006C6853"/>
    <w:rsid w:val="006C6D33"/>
    <w:rsid w:val="006C75D7"/>
    <w:rsid w:val="006C7654"/>
    <w:rsid w:val="006C7F69"/>
    <w:rsid w:val="006D0436"/>
    <w:rsid w:val="006D045A"/>
    <w:rsid w:val="006D08DF"/>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9F0"/>
    <w:rsid w:val="006D3D72"/>
    <w:rsid w:val="006D4061"/>
    <w:rsid w:val="006D44A7"/>
    <w:rsid w:val="006D4979"/>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EAF"/>
    <w:rsid w:val="006D7FB5"/>
    <w:rsid w:val="006E0014"/>
    <w:rsid w:val="006E0D94"/>
    <w:rsid w:val="006E0D97"/>
    <w:rsid w:val="006E0F74"/>
    <w:rsid w:val="006E1008"/>
    <w:rsid w:val="006E1029"/>
    <w:rsid w:val="006E1318"/>
    <w:rsid w:val="006E14A7"/>
    <w:rsid w:val="006E1790"/>
    <w:rsid w:val="006E1841"/>
    <w:rsid w:val="006E1981"/>
    <w:rsid w:val="006E1B7D"/>
    <w:rsid w:val="006E1D5E"/>
    <w:rsid w:val="006E1E9D"/>
    <w:rsid w:val="006E1F57"/>
    <w:rsid w:val="006E2097"/>
    <w:rsid w:val="006E2290"/>
    <w:rsid w:val="006E22A8"/>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135"/>
    <w:rsid w:val="006F1222"/>
    <w:rsid w:val="006F130B"/>
    <w:rsid w:val="006F14A9"/>
    <w:rsid w:val="006F151A"/>
    <w:rsid w:val="006F18CA"/>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CB"/>
    <w:rsid w:val="006F45F2"/>
    <w:rsid w:val="006F46C7"/>
    <w:rsid w:val="006F4703"/>
    <w:rsid w:val="006F4991"/>
    <w:rsid w:val="006F5284"/>
    <w:rsid w:val="006F5400"/>
    <w:rsid w:val="006F54E8"/>
    <w:rsid w:val="006F5A9E"/>
    <w:rsid w:val="006F5DE8"/>
    <w:rsid w:val="006F5F13"/>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BC"/>
    <w:rsid w:val="007017F9"/>
    <w:rsid w:val="00701941"/>
    <w:rsid w:val="0070197C"/>
    <w:rsid w:val="00701CE9"/>
    <w:rsid w:val="00701DE6"/>
    <w:rsid w:val="007024E8"/>
    <w:rsid w:val="00702661"/>
    <w:rsid w:val="007027C0"/>
    <w:rsid w:val="0070293A"/>
    <w:rsid w:val="00702F7A"/>
    <w:rsid w:val="00703434"/>
    <w:rsid w:val="00703867"/>
    <w:rsid w:val="007042CB"/>
    <w:rsid w:val="007042DB"/>
    <w:rsid w:val="00704315"/>
    <w:rsid w:val="00704895"/>
    <w:rsid w:val="00704C46"/>
    <w:rsid w:val="00704D81"/>
    <w:rsid w:val="00704EF8"/>
    <w:rsid w:val="0070506A"/>
    <w:rsid w:val="007051AC"/>
    <w:rsid w:val="00705478"/>
    <w:rsid w:val="00705AA4"/>
    <w:rsid w:val="00705B9E"/>
    <w:rsid w:val="00706196"/>
    <w:rsid w:val="00706925"/>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001"/>
    <w:rsid w:val="00714239"/>
    <w:rsid w:val="0071436D"/>
    <w:rsid w:val="007143D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9CF"/>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1FC1"/>
    <w:rsid w:val="00732203"/>
    <w:rsid w:val="007323A2"/>
    <w:rsid w:val="00732753"/>
    <w:rsid w:val="00732916"/>
    <w:rsid w:val="007329B7"/>
    <w:rsid w:val="00732AE1"/>
    <w:rsid w:val="00732CAC"/>
    <w:rsid w:val="00732D15"/>
    <w:rsid w:val="00732D2B"/>
    <w:rsid w:val="0073300F"/>
    <w:rsid w:val="00733139"/>
    <w:rsid w:val="0073331A"/>
    <w:rsid w:val="0073333C"/>
    <w:rsid w:val="007334C4"/>
    <w:rsid w:val="0073423D"/>
    <w:rsid w:val="00734249"/>
    <w:rsid w:val="00734A47"/>
    <w:rsid w:val="00734AC7"/>
    <w:rsid w:val="00735077"/>
    <w:rsid w:val="0073515A"/>
    <w:rsid w:val="007351F6"/>
    <w:rsid w:val="0073539E"/>
    <w:rsid w:val="007354A9"/>
    <w:rsid w:val="0073585D"/>
    <w:rsid w:val="00735D47"/>
    <w:rsid w:val="00735E06"/>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DD7"/>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2BAD"/>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A2E"/>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6B9"/>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56D"/>
    <w:rsid w:val="00776625"/>
    <w:rsid w:val="00776829"/>
    <w:rsid w:val="00776A44"/>
    <w:rsid w:val="00776CEF"/>
    <w:rsid w:val="007770C9"/>
    <w:rsid w:val="00777334"/>
    <w:rsid w:val="0077782A"/>
    <w:rsid w:val="007779EB"/>
    <w:rsid w:val="00777BD1"/>
    <w:rsid w:val="0078045A"/>
    <w:rsid w:val="00780488"/>
    <w:rsid w:val="007805BA"/>
    <w:rsid w:val="00780788"/>
    <w:rsid w:val="00780922"/>
    <w:rsid w:val="00780F0E"/>
    <w:rsid w:val="00781047"/>
    <w:rsid w:val="00781092"/>
    <w:rsid w:val="00781471"/>
    <w:rsid w:val="00781552"/>
    <w:rsid w:val="00781792"/>
    <w:rsid w:val="00781A70"/>
    <w:rsid w:val="00781B20"/>
    <w:rsid w:val="00782571"/>
    <w:rsid w:val="0078261E"/>
    <w:rsid w:val="00782ABE"/>
    <w:rsid w:val="00782DAA"/>
    <w:rsid w:val="00782EAC"/>
    <w:rsid w:val="00782F05"/>
    <w:rsid w:val="00783093"/>
    <w:rsid w:val="0078317F"/>
    <w:rsid w:val="007833F0"/>
    <w:rsid w:val="00783649"/>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4E59"/>
    <w:rsid w:val="007950F4"/>
    <w:rsid w:val="00795359"/>
    <w:rsid w:val="0079537A"/>
    <w:rsid w:val="0079584B"/>
    <w:rsid w:val="00795C18"/>
    <w:rsid w:val="00795D7E"/>
    <w:rsid w:val="00795E21"/>
    <w:rsid w:val="00795FDD"/>
    <w:rsid w:val="00796261"/>
    <w:rsid w:val="007966EA"/>
    <w:rsid w:val="00796ACC"/>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245"/>
    <w:rsid w:val="007A2694"/>
    <w:rsid w:val="007A28A0"/>
    <w:rsid w:val="007A2B38"/>
    <w:rsid w:val="007A2B63"/>
    <w:rsid w:val="007A2BBC"/>
    <w:rsid w:val="007A2BE2"/>
    <w:rsid w:val="007A2C5C"/>
    <w:rsid w:val="007A2C83"/>
    <w:rsid w:val="007A2E02"/>
    <w:rsid w:val="007A2F5B"/>
    <w:rsid w:val="007A2F65"/>
    <w:rsid w:val="007A30FD"/>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0C"/>
    <w:rsid w:val="007B132E"/>
    <w:rsid w:val="007B1407"/>
    <w:rsid w:val="007B14DD"/>
    <w:rsid w:val="007B16B4"/>
    <w:rsid w:val="007B1882"/>
    <w:rsid w:val="007B1942"/>
    <w:rsid w:val="007B1A80"/>
    <w:rsid w:val="007B1C57"/>
    <w:rsid w:val="007B1E6E"/>
    <w:rsid w:val="007B2325"/>
    <w:rsid w:val="007B2368"/>
    <w:rsid w:val="007B25C8"/>
    <w:rsid w:val="007B2710"/>
    <w:rsid w:val="007B3165"/>
    <w:rsid w:val="007B32F2"/>
    <w:rsid w:val="007B34C1"/>
    <w:rsid w:val="007B36C1"/>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506"/>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BA7"/>
    <w:rsid w:val="007C0C4C"/>
    <w:rsid w:val="007C0C9F"/>
    <w:rsid w:val="007C0ED7"/>
    <w:rsid w:val="007C1094"/>
    <w:rsid w:val="007C112B"/>
    <w:rsid w:val="007C148D"/>
    <w:rsid w:val="007C1C92"/>
    <w:rsid w:val="007C2040"/>
    <w:rsid w:val="007C21EF"/>
    <w:rsid w:val="007C23CA"/>
    <w:rsid w:val="007C2522"/>
    <w:rsid w:val="007C252E"/>
    <w:rsid w:val="007C26D4"/>
    <w:rsid w:val="007C28F6"/>
    <w:rsid w:val="007C291A"/>
    <w:rsid w:val="007C2D18"/>
    <w:rsid w:val="007C2D56"/>
    <w:rsid w:val="007C2FC7"/>
    <w:rsid w:val="007C302C"/>
    <w:rsid w:val="007C30A5"/>
    <w:rsid w:val="007C3107"/>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834"/>
    <w:rsid w:val="007D3D3C"/>
    <w:rsid w:val="007D4311"/>
    <w:rsid w:val="007D4359"/>
    <w:rsid w:val="007D49E7"/>
    <w:rsid w:val="007D4BE6"/>
    <w:rsid w:val="007D4D6F"/>
    <w:rsid w:val="007D4DB2"/>
    <w:rsid w:val="007D4E99"/>
    <w:rsid w:val="007D4FD5"/>
    <w:rsid w:val="007D5084"/>
    <w:rsid w:val="007D50C2"/>
    <w:rsid w:val="007D54D1"/>
    <w:rsid w:val="007D5775"/>
    <w:rsid w:val="007D584D"/>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3E5"/>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DA5"/>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AEE"/>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33A"/>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342"/>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AC8"/>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451"/>
    <w:rsid w:val="00827695"/>
    <w:rsid w:val="00827D2B"/>
    <w:rsid w:val="00827E13"/>
    <w:rsid w:val="0083094E"/>
    <w:rsid w:val="00830D64"/>
    <w:rsid w:val="008316D2"/>
    <w:rsid w:val="00831882"/>
    <w:rsid w:val="00831B4A"/>
    <w:rsid w:val="00831E40"/>
    <w:rsid w:val="00832472"/>
    <w:rsid w:val="0083297D"/>
    <w:rsid w:val="00832D8B"/>
    <w:rsid w:val="008334CC"/>
    <w:rsid w:val="00833D87"/>
    <w:rsid w:val="00833E42"/>
    <w:rsid w:val="00833E4D"/>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208"/>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469"/>
    <w:rsid w:val="008445DA"/>
    <w:rsid w:val="00844662"/>
    <w:rsid w:val="008447D6"/>
    <w:rsid w:val="00844874"/>
    <w:rsid w:val="00844FA6"/>
    <w:rsid w:val="008452DB"/>
    <w:rsid w:val="008452F4"/>
    <w:rsid w:val="0084569D"/>
    <w:rsid w:val="008458DC"/>
    <w:rsid w:val="00846056"/>
    <w:rsid w:val="0084616E"/>
    <w:rsid w:val="0084638F"/>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2B5"/>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B16"/>
    <w:rsid w:val="00855C44"/>
    <w:rsid w:val="00855D00"/>
    <w:rsid w:val="00856244"/>
    <w:rsid w:val="008564E3"/>
    <w:rsid w:val="008569C2"/>
    <w:rsid w:val="00856C8C"/>
    <w:rsid w:val="0085727A"/>
    <w:rsid w:val="008573E4"/>
    <w:rsid w:val="0085745F"/>
    <w:rsid w:val="008574E1"/>
    <w:rsid w:val="008579EC"/>
    <w:rsid w:val="00857FDD"/>
    <w:rsid w:val="008602FA"/>
    <w:rsid w:val="008605D9"/>
    <w:rsid w:val="00860837"/>
    <w:rsid w:val="0086083A"/>
    <w:rsid w:val="00860B34"/>
    <w:rsid w:val="00860C0F"/>
    <w:rsid w:val="00860C1F"/>
    <w:rsid w:val="008617D9"/>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6ACA"/>
    <w:rsid w:val="0086767F"/>
    <w:rsid w:val="008676AD"/>
    <w:rsid w:val="008678B2"/>
    <w:rsid w:val="0086797B"/>
    <w:rsid w:val="0087087C"/>
    <w:rsid w:val="00870DBA"/>
    <w:rsid w:val="00870ED2"/>
    <w:rsid w:val="00870FA0"/>
    <w:rsid w:val="00871239"/>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9BF"/>
    <w:rsid w:val="00876B94"/>
    <w:rsid w:val="00876CEB"/>
    <w:rsid w:val="00876D56"/>
    <w:rsid w:val="0087710F"/>
    <w:rsid w:val="00877224"/>
    <w:rsid w:val="00877712"/>
    <w:rsid w:val="00877D3D"/>
    <w:rsid w:val="00877DAE"/>
    <w:rsid w:val="00877F4B"/>
    <w:rsid w:val="00877F97"/>
    <w:rsid w:val="008801A5"/>
    <w:rsid w:val="0088043A"/>
    <w:rsid w:val="008806AD"/>
    <w:rsid w:val="00880748"/>
    <w:rsid w:val="00880E60"/>
    <w:rsid w:val="00880F9D"/>
    <w:rsid w:val="00880FA7"/>
    <w:rsid w:val="00881177"/>
    <w:rsid w:val="00881336"/>
    <w:rsid w:val="008813F9"/>
    <w:rsid w:val="00881509"/>
    <w:rsid w:val="00881548"/>
    <w:rsid w:val="00881926"/>
    <w:rsid w:val="008819C6"/>
    <w:rsid w:val="00881B6B"/>
    <w:rsid w:val="00881D49"/>
    <w:rsid w:val="00882664"/>
    <w:rsid w:val="00882C61"/>
    <w:rsid w:val="00882F55"/>
    <w:rsid w:val="008830F6"/>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680C"/>
    <w:rsid w:val="008874F0"/>
    <w:rsid w:val="00887609"/>
    <w:rsid w:val="00887797"/>
    <w:rsid w:val="0088794D"/>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27B"/>
    <w:rsid w:val="00892366"/>
    <w:rsid w:val="00892B05"/>
    <w:rsid w:val="00892D9A"/>
    <w:rsid w:val="00892DBA"/>
    <w:rsid w:val="00892E77"/>
    <w:rsid w:val="00892E7C"/>
    <w:rsid w:val="008937D5"/>
    <w:rsid w:val="008937E5"/>
    <w:rsid w:val="00893803"/>
    <w:rsid w:val="0089392F"/>
    <w:rsid w:val="00893CA8"/>
    <w:rsid w:val="00894C20"/>
    <w:rsid w:val="00894FB5"/>
    <w:rsid w:val="00895463"/>
    <w:rsid w:val="008956F7"/>
    <w:rsid w:val="00895C2D"/>
    <w:rsid w:val="00895C33"/>
    <w:rsid w:val="0089602A"/>
    <w:rsid w:val="008961E0"/>
    <w:rsid w:val="00896507"/>
    <w:rsid w:val="008967BF"/>
    <w:rsid w:val="00896AB5"/>
    <w:rsid w:val="00896B1C"/>
    <w:rsid w:val="00897280"/>
    <w:rsid w:val="008973D3"/>
    <w:rsid w:val="008973E0"/>
    <w:rsid w:val="008974E5"/>
    <w:rsid w:val="008978A5"/>
    <w:rsid w:val="00897C16"/>
    <w:rsid w:val="00897DAB"/>
    <w:rsid w:val="00897DF6"/>
    <w:rsid w:val="00897EEE"/>
    <w:rsid w:val="008A026E"/>
    <w:rsid w:val="008A0AE5"/>
    <w:rsid w:val="008A0B1B"/>
    <w:rsid w:val="008A16A0"/>
    <w:rsid w:val="008A199A"/>
    <w:rsid w:val="008A1B2E"/>
    <w:rsid w:val="008A1CFB"/>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794"/>
    <w:rsid w:val="008A4826"/>
    <w:rsid w:val="008A4B68"/>
    <w:rsid w:val="008A4E5F"/>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0D4C"/>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152"/>
    <w:rsid w:val="008C255B"/>
    <w:rsid w:val="008C26F4"/>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CF7"/>
    <w:rsid w:val="008C5D00"/>
    <w:rsid w:val="008C5D4A"/>
    <w:rsid w:val="008C6081"/>
    <w:rsid w:val="008C65A7"/>
    <w:rsid w:val="008C6939"/>
    <w:rsid w:val="008C69D4"/>
    <w:rsid w:val="008C6A5D"/>
    <w:rsid w:val="008C6C9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196"/>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92B"/>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C95"/>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183"/>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5C5"/>
    <w:rsid w:val="009166C3"/>
    <w:rsid w:val="00916B15"/>
    <w:rsid w:val="00916B3D"/>
    <w:rsid w:val="009172A2"/>
    <w:rsid w:val="009179A1"/>
    <w:rsid w:val="00917B44"/>
    <w:rsid w:val="009208CE"/>
    <w:rsid w:val="0092091F"/>
    <w:rsid w:val="00920A12"/>
    <w:rsid w:val="00920C7B"/>
    <w:rsid w:val="00920CD2"/>
    <w:rsid w:val="00920E95"/>
    <w:rsid w:val="00920FEE"/>
    <w:rsid w:val="009210BC"/>
    <w:rsid w:val="009210CF"/>
    <w:rsid w:val="00921250"/>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3B"/>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0EA"/>
    <w:rsid w:val="009355AB"/>
    <w:rsid w:val="0093567E"/>
    <w:rsid w:val="009364A9"/>
    <w:rsid w:val="00936A63"/>
    <w:rsid w:val="00936AC5"/>
    <w:rsid w:val="00936B83"/>
    <w:rsid w:val="00936CEE"/>
    <w:rsid w:val="00936E7E"/>
    <w:rsid w:val="00936F55"/>
    <w:rsid w:val="00937127"/>
    <w:rsid w:val="009371F6"/>
    <w:rsid w:val="0093733E"/>
    <w:rsid w:val="009378F7"/>
    <w:rsid w:val="00937B00"/>
    <w:rsid w:val="00937B7C"/>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474"/>
    <w:rsid w:val="00942CF3"/>
    <w:rsid w:val="00942DEB"/>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885"/>
    <w:rsid w:val="00951E87"/>
    <w:rsid w:val="00952395"/>
    <w:rsid w:val="00952727"/>
    <w:rsid w:val="00952866"/>
    <w:rsid w:val="00952871"/>
    <w:rsid w:val="00952946"/>
    <w:rsid w:val="00952C1B"/>
    <w:rsid w:val="00952DCE"/>
    <w:rsid w:val="009535D6"/>
    <w:rsid w:val="00953777"/>
    <w:rsid w:val="00953D33"/>
    <w:rsid w:val="00953E33"/>
    <w:rsid w:val="00953F97"/>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6BA"/>
    <w:rsid w:val="009566D3"/>
    <w:rsid w:val="00956A11"/>
    <w:rsid w:val="00956B27"/>
    <w:rsid w:val="009573F4"/>
    <w:rsid w:val="009575E7"/>
    <w:rsid w:val="0095792F"/>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8FA"/>
    <w:rsid w:val="00963937"/>
    <w:rsid w:val="00963A95"/>
    <w:rsid w:val="00964094"/>
    <w:rsid w:val="009643C6"/>
    <w:rsid w:val="009643FB"/>
    <w:rsid w:val="00964452"/>
    <w:rsid w:val="0096467C"/>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3F"/>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4FCC"/>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1E1"/>
    <w:rsid w:val="00980477"/>
    <w:rsid w:val="0098058B"/>
    <w:rsid w:val="00980820"/>
    <w:rsid w:val="00980AC8"/>
    <w:rsid w:val="00980DA3"/>
    <w:rsid w:val="00981051"/>
    <w:rsid w:val="00981201"/>
    <w:rsid w:val="009812CC"/>
    <w:rsid w:val="009813AF"/>
    <w:rsid w:val="00981546"/>
    <w:rsid w:val="009815B6"/>
    <w:rsid w:val="0098179C"/>
    <w:rsid w:val="009817D9"/>
    <w:rsid w:val="00981C47"/>
    <w:rsid w:val="0098212B"/>
    <w:rsid w:val="00982340"/>
    <w:rsid w:val="0098264A"/>
    <w:rsid w:val="00982824"/>
    <w:rsid w:val="00982C00"/>
    <w:rsid w:val="00982E46"/>
    <w:rsid w:val="009830CB"/>
    <w:rsid w:val="009832C6"/>
    <w:rsid w:val="0098351E"/>
    <w:rsid w:val="0098380D"/>
    <w:rsid w:val="00983A02"/>
    <w:rsid w:val="009844EE"/>
    <w:rsid w:val="00984928"/>
    <w:rsid w:val="009849FC"/>
    <w:rsid w:val="00984F56"/>
    <w:rsid w:val="00984FBB"/>
    <w:rsid w:val="0098548F"/>
    <w:rsid w:val="00985704"/>
    <w:rsid w:val="00985A84"/>
    <w:rsid w:val="00985B4F"/>
    <w:rsid w:val="00985BBC"/>
    <w:rsid w:val="009862F2"/>
    <w:rsid w:val="00986611"/>
    <w:rsid w:val="00986964"/>
    <w:rsid w:val="00986E7F"/>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2A1"/>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390"/>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1F68"/>
    <w:rsid w:val="009A2406"/>
    <w:rsid w:val="009A2423"/>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536"/>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C00"/>
    <w:rsid w:val="009B3DE6"/>
    <w:rsid w:val="009B4183"/>
    <w:rsid w:val="009B4700"/>
    <w:rsid w:val="009B4E42"/>
    <w:rsid w:val="009B4E56"/>
    <w:rsid w:val="009B5539"/>
    <w:rsid w:val="009B57B8"/>
    <w:rsid w:val="009B5A90"/>
    <w:rsid w:val="009B6511"/>
    <w:rsid w:val="009B659A"/>
    <w:rsid w:val="009B6957"/>
    <w:rsid w:val="009B6DEE"/>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838"/>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069"/>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0F5D"/>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210"/>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00F"/>
    <w:rsid w:val="00A11265"/>
    <w:rsid w:val="00A11478"/>
    <w:rsid w:val="00A11530"/>
    <w:rsid w:val="00A11649"/>
    <w:rsid w:val="00A11A72"/>
    <w:rsid w:val="00A11E80"/>
    <w:rsid w:val="00A11F41"/>
    <w:rsid w:val="00A127F3"/>
    <w:rsid w:val="00A12816"/>
    <w:rsid w:val="00A12B2B"/>
    <w:rsid w:val="00A132E0"/>
    <w:rsid w:val="00A133F8"/>
    <w:rsid w:val="00A13766"/>
    <w:rsid w:val="00A1394F"/>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27"/>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36F"/>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4C"/>
    <w:rsid w:val="00A3634C"/>
    <w:rsid w:val="00A36A29"/>
    <w:rsid w:val="00A36A6A"/>
    <w:rsid w:val="00A36ADA"/>
    <w:rsid w:val="00A36CF7"/>
    <w:rsid w:val="00A36DB4"/>
    <w:rsid w:val="00A37003"/>
    <w:rsid w:val="00A370AF"/>
    <w:rsid w:val="00A370B8"/>
    <w:rsid w:val="00A37145"/>
    <w:rsid w:val="00A371A9"/>
    <w:rsid w:val="00A37301"/>
    <w:rsid w:val="00A37715"/>
    <w:rsid w:val="00A3771E"/>
    <w:rsid w:val="00A37BF9"/>
    <w:rsid w:val="00A40395"/>
    <w:rsid w:val="00A40A3C"/>
    <w:rsid w:val="00A40AD3"/>
    <w:rsid w:val="00A40BD6"/>
    <w:rsid w:val="00A40C09"/>
    <w:rsid w:val="00A40C0F"/>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957"/>
    <w:rsid w:val="00A43A5F"/>
    <w:rsid w:val="00A43B6E"/>
    <w:rsid w:val="00A43EB4"/>
    <w:rsid w:val="00A43F02"/>
    <w:rsid w:val="00A43F72"/>
    <w:rsid w:val="00A4410A"/>
    <w:rsid w:val="00A44788"/>
    <w:rsid w:val="00A447CC"/>
    <w:rsid w:val="00A4489F"/>
    <w:rsid w:val="00A44A1A"/>
    <w:rsid w:val="00A44DC2"/>
    <w:rsid w:val="00A44ECE"/>
    <w:rsid w:val="00A451D2"/>
    <w:rsid w:val="00A45256"/>
    <w:rsid w:val="00A45297"/>
    <w:rsid w:val="00A453BE"/>
    <w:rsid w:val="00A45407"/>
    <w:rsid w:val="00A45B4E"/>
    <w:rsid w:val="00A45D48"/>
    <w:rsid w:val="00A46284"/>
    <w:rsid w:val="00A463FA"/>
    <w:rsid w:val="00A4650A"/>
    <w:rsid w:val="00A4656E"/>
    <w:rsid w:val="00A4672C"/>
    <w:rsid w:val="00A46B0C"/>
    <w:rsid w:val="00A46B73"/>
    <w:rsid w:val="00A46CAA"/>
    <w:rsid w:val="00A46CB2"/>
    <w:rsid w:val="00A46F1B"/>
    <w:rsid w:val="00A47119"/>
    <w:rsid w:val="00A47290"/>
    <w:rsid w:val="00A4735B"/>
    <w:rsid w:val="00A477A1"/>
    <w:rsid w:val="00A47905"/>
    <w:rsid w:val="00A479D9"/>
    <w:rsid w:val="00A47B5A"/>
    <w:rsid w:val="00A47B6C"/>
    <w:rsid w:val="00A47CAB"/>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3EA"/>
    <w:rsid w:val="00A548FE"/>
    <w:rsid w:val="00A55112"/>
    <w:rsid w:val="00A55253"/>
    <w:rsid w:val="00A55359"/>
    <w:rsid w:val="00A554DB"/>
    <w:rsid w:val="00A55B1A"/>
    <w:rsid w:val="00A56032"/>
    <w:rsid w:val="00A56173"/>
    <w:rsid w:val="00A56213"/>
    <w:rsid w:val="00A568F2"/>
    <w:rsid w:val="00A5695E"/>
    <w:rsid w:val="00A56F82"/>
    <w:rsid w:val="00A57080"/>
    <w:rsid w:val="00A57124"/>
    <w:rsid w:val="00A57305"/>
    <w:rsid w:val="00A57600"/>
    <w:rsid w:val="00A57D55"/>
    <w:rsid w:val="00A60173"/>
    <w:rsid w:val="00A601EB"/>
    <w:rsid w:val="00A6053F"/>
    <w:rsid w:val="00A606E1"/>
    <w:rsid w:val="00A60A4D"/>
    <w:rsid w:val="00A60F0E"/>
    <w:rsid w:val="00A61567"/>
    <w:rsid w:val="00A616D8"/>
    <w:rsid w:val="00A6189E"/>
    <w:rsid w:val="00A61987"/>
    <w:rsid w:val="00A61A0E"/>
    <w:rsid w:val="00A61B4D"/>
    <w:rsid w:val="00A61CFD"/>
    <w:rsid w:val="00A62869"/>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53"/>
    <w:rsid w:val="00A660E9"/>
    <w:rsid w:val="00A661DF"/>
    <w:rsid w:val="00A662B9"/>
    <w:rsid w:val="00A663E1"/>
    <w:rsid w:val="00A66605"/>
    <w:rsid w:val="00A66857"/>
    <w:rsid w:val="00A669D3"/>
    <w:rsid w:val="00A66B95"/>
    <w:rsid w:val="00A6701E"/>
    <w:rsid w:val="00A67131"/>
    <w:rsid w:val="00A67286"/>
    <w:rsid w:val="00A674BB"/>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0"/>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77C"/>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4DF0"/>
    <w:rsid w:val="00A950BD"/>
    <w:rsid w:val="00A9570B"/>
    <w:rsid w:val="00A957A0"/>
    <w:rsid w:val="00A95B29"/>
    <w:rsid w:val="00A96166"/>
    <w:rsid w:val="00A9681B"/>
    <w:rsid w:val="00A968C1"/>
    <w:rsid w:val="00A96A8B"/>
    <w:rsid w:val="00A96C85"/>
    <w:rsid w:val="00A96D86"/>
    <w:rsid w:val="00A96E71"/>
    <w:rsid w:val="00A97264"/>
    <w:rsid w:val="00A97470"/>
    <w:rsid w:val="00A9779E"/>
    <w:rsid w:val="00A97B9F"/>
    <w:rsid w:val="00A97BA3"/>
    <w:rsid w:val="00A97EE4"/>
    <w:rsid w:val="00AA0523"/>
    <w:rsid w:val="00AA0962"/>
    <w:rsid w:val="00AA0A01"/>
    <w:rsid w:val="00AA0A49"/>
    <w:rsid w:val="00AA0BCB"/>
    <w:rsid w:val="00AA0D45"/>
    <w:rsid w:val="00AA10CB"/>
    <w:rsid w:val="00AA1653"/>
    <w:rsid w:val="00AA17D9"/>
    <w:rsid w:val="00AA1C1F"/>
    <w:rsid w:val="00AA1E09"/>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336"/>
    <w:rsid w:val="00AA5611"/>
    <w:rsid w:val="00AA56C0"/>
    <w:rsid w:val="00AA5967"/>
    <w:rsid w:val="00AA5A2E"/>
    <w:rsid w:val="00AA5CF5"/>
    <w:rsid w:val="00AA5F80"/>
    <w:rsid w:val="00AA6B03"/>
    <w:rsid w:val="00AA6B8B"/>
    <w:rsid w:val="00AA6C6D"/>
    <w:rsid w:val="00AA6E96"/>
    <w:rsid w:val="00AA766E"/>
    <w:rsid w:val="00AA7C63"/>
    <w:rsid w:val="00AA7D3D"/>
    <w:rsid w:val="00AB0057"/>
    <w:rsid w:val="00AB0125"/>
    <w:rsid w:val="00AB0382"/>
    <w:rsid w:val="00AB0655"/>
    <w:rsid w:val="00AB082C"/>
    <w:rsid w:val="00AB0C99"/>
    <w:rsid w:val="00AB1231"/>
    <w:rsid w:val="00AB140D"/>
    <w:rsid w:val="00AB173B"/>
    <w:rsid w:val="00AB1854"/>
    <w:rsid w:val="00AB1917"/>
    <w:rsid w:val="00AB19D4"/>
    <w:rsid w:val="00AB1A50"/>
    <w:rsid w:val="00AB1B90"/>
    <w:rsid w:val="00AB1F60"/>
    <w:rsid w:val="00AB1FEA"/>
    <w:rsid w:val="00AB21C3"/>
    <w:rsid w:val="00AB23B1"/>
    <w:rsid w:val="00AB247E"/>
    <w:rsid w:val="00AB25DE"/>
    <w:rsid w:val="00AB25DF"/>
    <w:rsid w:val="00AB25ED"/>
    <w:rsid w:val="00AB266B"/>
    <w:rsid w:val="00AB3256"/>
    <w:rsid w:val="00AB32E1"/>
    <w:rsid w:val="00AB3926"/>
    <w:rsid w:val="00AB3AFD"/>
    <w:rsid w:val="00AB3FE4"/>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CEE"/>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2D38"/>
    <w:rsid w:val="00AC3051"/>
    <w:rsid w:val="00AC3167"/>
    <w:rsid w:val="00AC319D"/>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A16"/>
    <w:rsid w:val="00AC7BEE"/>
    <w:rsid w:val="00AC7F08"/>
    <w:rsid w:val="00AC7FB5"/>
    <w:rsid w:val="00AD0251"/>
    <w:rsid w:val="00AD075E"/>
    <w:rsid w:val="00AD0927"/>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4E2A"/>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A47"/>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3EF8"/>
    <w:rsid w:val="00AE44EF"/>
    <w:rsid w:val="00AE4634"/>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ED7"/>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2C3"/>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AD4"/>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7D7"/>
    <w:rsid w:val="00B058A8"/>
    <w:rsid w:val="00B05ABA"/>
    <w:rsid w:val="00B060A5"/>
    <w:rsid w:val="00B0610E"/>
    <w:rsid w:val="00B0678C"/>
    <w:rsid w:val="00B06806"/>
    <w:rsid w:val="00B069E9"/>
    <w:rsid w:val="00B070D3"/>
    <w:rsid w:val="00B0713F"/>
    <w:rsid w:val="00B07519"/>
    <w:rsid w:val="00B07609"/>
    <w:rsid w:val="00B07999"/>
    <w:rsid w:val="00B07B89"/>
    <w:rsid w:val="00B10305"/>
    <w:rsid w:val="00B10C52"/>
    <w:rsid w:val="00B11772"/>
    <w:rsid w:val="00B117AD"/>
    <w:rsid w:val="00B11DB8"/>
    <w:rsid w:val="00B11E41"/>
    <w:rsid w:val="00B11FDF"/>
    <w:rsid w:val="00B121E1"/>
    <w:rsid w:val="00B123DF"/>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3F5"/>
    <w:rsid w:val="00B15693"/>
    <w:rsid w:val="00B15930"/>
    <w:rsid w:val="00B15B8E"/>
    <w:rsid w:val="00B15DE5"/>
    <w:rsid w:val="00B160B8"/>
    <w:rsid w:val="00B163FF"/>
    <w:rsid w:val="00B16C05"/>
    <w:rsid w:val="00B16F38"/>
    <w:rsid w:val="00B17292"/>
    <w:rsid w:val="00B17AEF"/>
    <w:rsid w:val="00B17D9E"/>
    <w:rsid w:val="00B17E88"/>
    <w:rsid w:val="00B200CB"/>
    <w:rsid w:val="00B2022C"/>
    <w:rsid w:val="00B20BF3"/>
    <w:rsid w:val="00B21135"/>
    <w:rsid w:val="00B21450"/>
    <w:rsid w:val="00B2195D"/>
    <w:rsid w:val="00B21D98"/>
    <w:rsid w:val="00B222D3"/>
    <w:rsid w:val="00B22628"/>
    <w:rsid w:val="00B22A05"/>
    <w:rsid w:val="00B22D7E"/>
    <w:rsid w:val="00B22E9C"/>
    <w:rsid w:val="00B2307F"/>
    <w:rsid w:val="00B23169"/>
    <w:rsid w:val="00B238A3"/>
    <w:rsid w:val="00B23A04"/>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5EE9"/>
    <w:rsid w:val="00B25F16"/>
    <w:rsid w:val="00B2622E"/>
    <w:rsid w:val="00B2641B"/>
    <w:rsid w:val="00B2648B"/>
    <w:rsid w:val="00B2651B"/>
    <w:rsid w:val="00B26598"/>
    <w:rsid w:val="00B265CE"/>
    <w:rsid w:val="00B26D78"/>
    <w:rsid w:val="00B26FCA"/>
    <w:rsid w:val="00B27129"/>
    <w:rsid w:val="00B2796F"/>
    <w:rsid w:val="00B27975"/>
    <w:rsid w:val="00B27AD0"/>
    <w:rsid w:val="00B27BA5"/>
    <w:rsid w:val="00B27FCE"/>
    <w:rsid w:val="00B30024"/>
    <w:rsid w:val="00B301C5"/>
    <w:rsid w:val="00B3024F"/>
    <w:rsid w:val="00B304E9"/>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D2D"/>
    <w:rsid w:val="00B424F1"/>
    <w:rsid w:val="00B4255A"/>
    <w:rsid w:val="00B4304F"/>
    <w:rsid w:val="00B43578"/>
    <w:rsid w:val="00B43ACB"/>
    <w:rsid w:val="00B43B13"/>
    <w:rsid w:val="00B43DF7"/>
    <w:rsid w:val="00B44170"/>
    <w:rsid w:val="00B4443C"/>
    <w:rsid w:val="00B44B23"/>
    <w:rsid w:val="00B44B40"/>
    <w:rsid w:val="00B44CE0"/>
    <w:rsid w:val="00B44E73"/>
    <w:rsid w:val="00B455C4"/>
    <w:rsid w:val="00B45713"/>
    <w:rsid w:val="00B457EC"/>
    <w:rsid w:val="00B458CF"/>
    <w:rsid w:val="00B4590C"/>
    <w:rsid w:val="00B45B8B"/>
    <w:rsid w:val="00B45D1D"/>
    <w:rsid w:val="00B46533"/>
    <w:rsid w:val="00B4672A"/>
    <w:rsid w:val="00B46793"/>
    <w:rsid w:val="00B46A45"/>
    <w:rsid w:val="00B46B5B"/>
    <w:rsid w:val="00B46B65"/>
    <w:rsid w:val="00B46B68"/>
    <w:rsid w:val="00B47198"/>
    <w:rsid w:val="00B47227"/>
    <w:rsid w:val="00B473CA"/>
    <w:rsid w:val="00B4783B"/>
    <w:rsid w:val="00B47B32"/>
    <w:rsid w:val="00B504B0"/>
    <w:rsid w:val="00B5059A"/>
    <w:rsid w:val="00B506FF"/>
    <w:rsid w:val="00B507F9"/>
    <w:rsid w:val="00B509C8"/>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676"/>
    <w:rsid w:val="00B5498E"/>
    <w:rsid w:val="00B54FDA"/>
    <w:rsid w:val="00B55076"/>
    <w:rsid w:val="00B552DB"/>
    <w:rsid w:val="00B5548F"/>
    <w:rsid w:val="00B5594D"/>
    <w:rsid w:val="00B55A03"/>
    <w:rsid w:val="00B55B93"/>
    <w:rsid w:val="00B55C66"/>
    <w:rsid w:val="00B561D4"/>
    <w:rsid w:val="00B5630E"/>
    <w:rsid w:val="00B56449"/>
    <w:rsid w:val="00B564C1"/>
    <w:rsid w:val="00B566A5"/>
    <w:rsid w:val="00B56709"/>
    <w:rsid w:val="00B567E2"/>
    <w:rsid w:val="00B569D2"/>
    <w:rsid w:val="00B571B5"/>
    <w:rsid w:val="00B5741D"/>
    <w:rsid w:val="00B57619"/>
    <w:rsid w:val="00B578F9"/>
    <w:rsid w:val="00B57E74"/>
    <w:rsid w:val="00B600EA"/>
    <w:rsid w:val="00B605E4"/>
    <w:rsid w:val="00B60BA6"/>
    <w:rsid w:val="00B60C7F"/>
    <w:rsid w:val="00B60DAD"/>
    <w:rsid w:val="00B60E0B"/>
    <w:rsid w:val="00B6138C"/>
    <w:rsid w:val="00B6148D"/>
    <w:rsid w:val="00B61490"/>
    <w:rsid w:val="00B614AE"/>
    <w:rsid w:val="00B61CE5"/>
    <w:rsid w:val="00B61D12"/>
    <w:rsid w:val="00B61E36"/>
    <w:rsid w:val="00B62072"/>
    <w:rsid w:val="00B6211A"/>
    <w:rsid w:val="00B62161"/>
    <w:rsid w:val="00B62509"/>
    <w:rsid w:val="00B629B5"/>
    <w:rsid w:val="00B62F74"/>
    <w:rsid w:val="00B62FFF"/>
    <w:rsid w:val="00B6321D"/>
    <w:rsid w:val="00B63476"/>
    <w:rsid w:val="00B637F4"/>
    <w:rsid w:val="00B63B22"/>
    <w:rsid w:val="00B63B90"/>
    <w:rsid w:val="00B64092"/>
    <w:rsid w:val="00B643BC"/>
    <w:rsid w:val="00B64548"/>
    <w:rsid w:val="00B6458B"/>
    <w:rsid w:val="00B6459A"/>
    <w:rsid w:val="00B64655"/>
    <w:rsid w:val="00B648AB"/>
    <w:rsid w:val="00B64A3E"/>
    <w:rsid w:val="00B64CC5"/>
    <w:rsid w:val="00B64D13"/>
    <w:rsid w:val="00B65042"/>
    <w:rsid w:val="00B650E8"/>
    <w:rsid w:val="00B6521E"/>
    <w:rsid w:val="00B654E4"/>
    <w:rsid w:val="00B654E8"/>
    <w:rsid w:val="00B655C8"/>
    <w:rsid w:val="00B656C2"/>
    <w:rsid w:val="00B65A57"/>
    <w:rsid w:val="00B65CE2"/>
    <w:rsid w:val="00B661A9"/>
    <w:rsid w:val="00B668E9"/>
    <w:rsid w:val="00B66B85"/>
    <w:rsid w:val="00B67B6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4A4"/>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446"/>
    <w:rsid w:val="00B77803"/>
    <w:rsid w:val="00B77890"/>
    <w:rsid w:val="00B77EA2"/>
    <w:rsid w:val="00B80466"/>
    <w:rsid w:val="00B80608"/>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643"/>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6F9E"/>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5F0"/>
    <w:rsid w:val="00BA2A95"/>
    <w:rsid w:val="00BA2B11"/>
    <w:rsid w:val="00BA2D30"/>
    <w:rsid w:val="00BA3144"/>
    <w:rsid w:val="00BA3BA0"/>
    <w:rsid w:val="00BA3ECB"/>
    <w:rsid w:val="00BA4084"/>
    <w:rsid w:val="00BA4143"/>
    <w:rsid w:val="00BA4495"/>
    <w:rsid w:val="00BA450C"/>
    <w:rsid w:val="00BA45EC"/>
    <w:rsid w:val="00BA4780"/>
    <w:rsid w:val="00BA4ABE"/>
    <w:rsid w:val="00BA4B44"/>
    <w:rsid w:val="00BA501A"/>
    <w:rsid w:val="00BA5ADE"/>
    <w:rsid w:val="00BA6030"/>
    <w:rsid w:val="00BA6411"/>
    <w:rsid w:val="00BA6682"/>
    <w:rsid w:val="00BA6717"/>
    <w:rsid w:val="00BA6ACE"/>
    <w:rsid w:val="00BA6D8A"/>
    <w:rsid w:val="00BA6DCA"/>
    <w:rsid w:val="00BA6FFD"/>
    <w:rsid w:val="00BA71C2"/>
    <w:rsid w:val="00BA720E"/>
    <w:rsid w:val="00BA7278"/>
    <w:rsid w:val="00BA74E5"/>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91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A93"/>
    <w:rsid w:val="00BC7D56"/>
    <w:rsid w:val="00BD05C4"/>
    <w:rsid w:val="00BD0A37"/>
    <w:rsid w:val="00BD0C16"/>
    <w:rsid w:val="00BD12BA"/>
    <w:rsid w:val="00BD1A69"/>
    <w:rsid w:val="00BD2146"/>
    <w:rsid w:val="00BD2360"/>
    <w:rsid w:val="00BD26CD"/>
    <w:rsid w:val="00BD276F"/>
    <w:rsid w:val="00BD2CD7"/>
    <w:rsid w:val="00BD2D40"/>
    <w:rsid w:val="00BD2DC4"/>
    <w:rsid w:val="00BD2EFA"/>
    <w:rsid w:val="00BD2F41"/>
    <w:rsid w:val="00BD2FB6"/>
    <w:rsid w:val="00BD32B3"/>
    <w:rsid w:val="00BD38D0"/>
    <w:rsid w:val="00BD39F5"/>
    <w:rsid w:val="00BD3A03"/>
    <w:rsid w:val="00BD4148"/>
    <w:rsid w:val="00BD43D0"/>
    <w:rsid w:val="00BD4C63"/>
    <w:rsid w:val="00BD5245"/>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1BC9"/>
    <w:rsid w:val="00BE2010"/>
    <w:rsid w:val="00BE2558"/>
    <w:rsid w:val="00BE2567"/>
    <w:rsid w:val="00BE26FF"/>
    <w:rsid w:val="00BE2BD0"/>
    <w:rsid w:val="00BE2F3D"/>
    <w:rsid w:val="00BE35E8"/>
    <w:rsid w:val="00BE37C1"/>
    <w:rsid w:val="00BE37F4"/>
    <w:rsid w:val="00BE3E1C"/>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00"/>
    <w:rsid w:val="00BF005D"/>
    <w:rsid w:val="00BF062F"/>
    <w:rsid w:val="00BF07A1"/>
    <w:rsid w:val="00BF0948"/>
    <w:rsid w:val="00BF0AD9"/>
    <w:rsid w:val="00BF0D5E"/>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0E2"/>
    <w:rsid w:val="00BF51FF"/>
    <w:rsid w:val="00BF5542"/>
    <w:rsid w:val="00BF560D"/>
    <w:rsid w:val="00BF566A"/>
    <w:rsid w:val="00BF5878"/>
    <w:rsid w:val="00BF59D2"/>
    <w:rsid w:val="00BF5D41"/>
    <w:rsid w:val="00BF5E4C"/>
    <w:rsid w:val="00BF626D"/>
    <w:rsid w:val="00BF6379"/>
    <w:rsid w:val="00BF644D"/>
    <w:rsid w:val="00BF6462"/>
    <w:rsid w:val="00BF6667"/>
    <w:rsid w:val="00BF6928"/>
    <w:rsid w:val="00BF6BDA"/>
    <w:rsid w:val="00BF6C67"/>
    <w:rsid w:val="00BF6E6E"/>
    <w:rsid w:val="00BF752C"/>
    <w:rsid w:val="00BF75A1"/>
    <w:rsid w:val="00BF7C22"/>
    <w:rsid w:val="00BF7E8C"/>
    <w:rsid w:val="00C000F0"/>
    <w:rsid w:val="00C002FA"/>
    <w:rsid w:val="00C0072D"/>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29"/>
    <w:rsid w:val="00C077DA"/>
    <w:rsid w:val="00C0795A"/>
    <w:rsid w:val="00C07E43"/>
    <w:rsid w:val="00C07F5A"/>
    <w:rsid w:val="00C10013"/>
    <w:rsid w:val="00C1014D"/>
    <w:rsid w:val="00C1039D"/>
    <w:rsid w:val="00C1060C"/>
    <w:rsid w:val="00C1082D"/>
    <w:rsid w:val="00C10A7F"/>
    <w:rsid w:val="00C10C62"/>
    <w:rsid w:val="00C10F50"/>
    <w:rsid w:val="00C1104A"/>
    <w:rsid w:val="00C11568"/>
    <w:rsid w:val="00C1156B"/>
    <w:rsid w:val="00C116A5"/>
    <w:rsid w:val="00C116C5"/>
    <w:rsid w:val="00C117BD"/>
    <w:rsid w:val="00C11840"/>
    <w:rsid w:val="00C11A24"/>
    <w:rsid w:val="00C11C5C"/>
    <w:rsid w:val="00C120CD"/>
    <w:rsid w:val="00C12231"/>
    <w:rsid w:val="00C12512"/>
    <w:rsid w:val="00C12898"/>
    <w:rsid w:val="00C128DE"/>
    <w:rsid w:val="00C128E0"/>
    <w:rsid w:val="00C12EB2"/>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E00"/>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6CAE"/>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B16"/>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DD"/>
    <w:rsid w:val="00C419F2"/>
    <w:rsid w:val="00C41CC1"/>
    <w:rsid w:val="00C42263"/>
    <w:rsid w:val="00C4245B"/>
    <w:rsid w:val="00C42581"/>
    <w:rsid w:val="00C42913"/>
    <w:rsid w:val="00C42A2F"/>
    <w:rsid w:val="00C42E1A"/>
    <w:rsid w:val="00C42F3B"/>
    <w:rsid w:val="00C43186"/>
    <w:rsid w:val="00C432F8"/>
    <w:rsid w:val="00C43425"/>
    <w:rsid w:val="00C43528"/>
    <w:rsid w:val="00C43654"/>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9EF"/>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6"/>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368"/>
    <w:rsid w:val="00C5651B"/>
    <w:rsid w:val="00C56719"/>
    <w:rsid w:val="00C56D45"/>
    <w:rsid w:val="00C56FCA"/>
    <w:rsid w:val="00C57131"/>
    <w:rsid w:val="00C57174"/>
    <w:rsid w:val="00C5729A"/>
    <w:rsid w:val="00C57521"/>
    <w:rsid w:val="00C5754F"/>
    <w:rsid w:val="00C57B3B"/>
    <w:rsid w:val="00C57DE5"/>
    <w:rsid w:val="00C57F01"/>
    <w:rsid w:val="00C57F33"/>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691"/>
    <w:rsid w:val="00C66707"/>
    <w:rsid w:val="00C66859"/>
    <w:rsid w:val="00C67110"/>
    <w:rsid w:val="00C671F0"/>
    <w:rsid w:val="00C673E3"/>
    <w:rsid w:val="00C6760C"/>
    <w:rsid w:val="00C676F3"/>
    <w:rsid w:val="00C677F2"/>
    <w:rsid w:val="00C67886"/>
    <w:rsid w:val="00C678A8"/>
    <w:rsid w:val="00C67B02"/>
    <w:rsid w:val="00C701D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60D"/>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922"/>
    <w:rsid w:val="00C86B08"/>
    <w:rsid w:val="00C86B88"/>
    <w:rsid w:val="00C86CCE"/>
    <w:rsid w:val="00C8700E"/>
    <w:rsid w:val="00C8703B"/>
    <w:rsid w:val="00C87275"/>
    <w:rsid w:val="00C87289"/>
    <w:rsid w:val="00C876AC"/>
    <w:rsid w:val="00C8770C"/>
    <w:rsid w:val="00C87A28"/>
    <w:rsid w:val="00C87D78"/>
    <w:rsid w:val="00C87E82"/>
    <w:rsid w:val="00C87F85"/>
    <w:rsid w:val="00C87FE4"/>
    <w:rsid w:val="00C90138"/>
    <w:rsid w:val="00C901D5"/>
    <w:rsid w:val="00C907E1"/>
    <w:rsid w:val="00C90A96"/>
    <w:rsid w:val="00C90B5B"/>
    <w:rsid w:val="00C90C17"/>
    <w:rsid w:val="00C90C4C"/>
    <w:rsid w:val="00C90FC0"/>
    <w:rsid w:val="00C9100C"/>
    <w:rsid w:val="00C91862"/>
    <w:rsid w:val="00C91994"/>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376"/>
    <w:rsid w:val="00C9772C"/>
    <w:rsid w:val="00C97819"/>
    <w:rsid w:val="00C9798F"/>
    <w:rsid w:val="00CA06D4"/>
    <w:rsid w:val="00CA08A5"/>
    <w:rsid w:val="00CA08EE"/>
    <w:rsid w:val="00CA097E"/>
    <w:rsid w:val="00CA0C6E"/>
    <w:rsid w:val="00CA0F2D"/>
    <w:rsid w:val="00CA1209"/>
    <w:rsid w:val="00CA14CE"/>
    <w:rsid w:val="00CA1537"/>
    <w:rsid w:val="00CA1DD0"/>
    <w:rsid w:val="00CA23C0"/>
    <w:rsid w:val="00CA25BD"/>
    <w:rsid w:val="00CA25D3"/>
    <w:rsid w:val="00CA26FD"/>
    <w:rsid w:val="00CA2821"/>
    <w:rsid w:val="00CA2AD9"/>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157"/>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2ECC"/>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E6D"/>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6BE4"/>
    <w:rsid w:val="00CC70EE"/>
    <w:rsid w:val="00CC72E0"/>
    <w:rsid w:val="00CC76DB"/>
    <w:rsid w:val="00CC77E4"/>
    <w:rsid w:val="00CC7C13"/>
    <w:rsid w:val="00CC7E17"/>
    <w:rsid w:val="00CD01A4"/>
    <w:rsid w:val="00CD02D7"/>
    <w:rsid w:val="00CD03AB"/>
    <w:rsid w:val="00CD04A6"/>
    <w:rsid w:val="00CD067F"/>
    <w:rsid w:val="00CD10FD"/>
    <w:rsid w:val="00CD16AA"/>
    <w:rsid w:val="00CD18EA"/>
    <w:rsid w:val="00CD1B65"/>
    <w:rsid w:val="00CD1F9C"/>
    <w:rsid w:val="00CD1FD2"/>
    <w:rsid w:val="00CD2414"/>
    <w:rsid w:val="00CD25DE"/>
    <w:rsid w:val="00CD279A"/>
    <w:rsid w:val="00CD312D"/>
    <w:rsid w:val="00CD37CD"/>
    <w:rsid w:val="00CD3835"/>
    <w:rsid w:val="00CD3CFD"/>
    <w:rsid w:val="00CD3D86"/>
    <w:rsid w:val="00CD4439"/>
    <w:rsid w:val="00CD4489"/>
    <w:rsid w:val="00CD49F3"/>
    <w:rsid w:val="00CD4ADB"/>
    <w:rsid w:val="00CD5018"/>
    <w:rsid w:val="00CD5057"/>
    <w:rsid w:val="00CD576B"/>
    <w:rsid w:val="00CD5C76"/>
    <w:rsid w:val="00CD5FD2"/>
    <w:rsid w:val="00CD6391"/>
    <w:rsid w:val="00CD64C5"/>
    <w:rsid w:val="00CD6513"/>
    <w:rsid w:val="00CD652E"/>
    <w:rsid w:val="00CD6B1A"/>
    <w:rsid w:val="00CD6CE0"/>
    <w:rsid w:val="00CD6DA0"/>
    <w:rsid w:val="00CD7749"/>
    <w:rsid w:val="00CD7934"/>
    <w:rsid w:val="00CE0AE3"/>
    <w:rsid w:val="00CE0BD4"/>
    <w:rsid w:val="00CE0C87"/>
    <w:rsid w:val="00CE0EEB"/>
    <w:rsid w:val="00CE1DBB"/>
    <w:rsid w:val="00CE1F23"/>
    <w:rsid w:val="00CE2188"/>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D74"/>
    <w:rsid w:val="00CE4E5A"/>
    <w:rsid w:val="00CE50B1"/>
    <w:rsid w:val="00CE57DF"/>
    <w:rsid w:val="00CE57F0"/>
    <w:rsid w:val="00CE6290"/>
    <w:rsid w:val="00CE6761"/>
    <w:rsid w:val="00CE68FC"/>
    <w:rsid w:val="00CE6C5B"/>
    <w:rsid w:val="00CE6D84"/>
    <w:rsid w:val="00CE727C"/>
    <w:rsid w:val="00CE7442"/>
    <w:rsid w:val="00CE7995"/>
    <w:rsid w:val="00CE7BBD"/>
    <w:rsid w:val="00CE7E2D"/>
    <w:rsid w:val="00CE7F99"/>
    <w:rsid w:val="00CF03AE"/>
    <w:rsid w:val="00CF0498"/>
    <w:rsid w:val="00CF0A29"/>
    <w:rsid w:val="00CF0D4A"/>
    <w:rsid w:val="00CF13BB"/>
    <w:rsid w:val="00CF13C4"/>
    <w:rsid w:val="00CF1772"/>
    <w:rsid w:val="00CF1BA2"/>
    <w:rsid w:val="00CF1DD5"/>
    <w:rsid w:val="00CF1FFF"/>
    <w:rsid w:val="00CF2008"/>
    <w:rsid w:val="00CF21D2"/>
    <w:rsid w:val="00CF2329"/>
    <w:rsid w:val="00CF2342"/>
    <w:rsid w:val="00CF23FC"/>
    <w:rsid w:val="00CF26E2"/>
    <w:rsid w:val="00CF2B91"/>
    <w:rsid w:val="00CF2E6A"/>
    <w:rsid w:val="00CF3556"/>
    <w:rsid w:val="00CF3A2B"/>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24B"/>
    <w:rsid w:val="00D01342"/>
    <w:rsid w:val="00D013F0"/>
    <w:rsid w:val="00D01458"/>
    <w:rsid w:val="00D0151D"/>
    <w:rsid w:val="00D01882"/>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7FD"/>
    <w:rsid w:val="00D138C3"/>
    <w:rsid w:val="00D13B06"/>
    <w:rsid w:val="00D14A3D"/>
    <w:rsid w:val="00D14B45"/>
    <w:rsid w:val="00D15572"/>
    <w:rsid w:val="00D157FB"/>
    <w:rsid w:val="00D158E8"/>
    <w:rsid w:val="00D15DAF"/>
    <w:rsid w:val="00D15E54"/>
    <w:rsid w:val="00D16801"/>
    <w:rsid w:val="00D16832"/>
    <w:rsid w:val="00D16D88"/>
    <w:rsid w:val="00D16FD8"/>
    <w:rsid w:val="00D171CE"/>
    <w:rsid w:val="00D17216"/>
    <w:rsid w:val="00D174F5"/>
    <w:rsid w:val="00D1755A"/>
    <w:rsid w:val="00D1757B"/>
    <w:rsid w:val="00D177EF"/>
    <w:rsid w:val="00D179FA"/>
    <w:rsid w:val="00D2011B"/>
    <w:rsid w:val="00D2027A"/>
    <w:rsid w:val="00D2029C"/>
    <w:rsid w:val="00D204A0"/>
    <w:rsid w:val="00D2058C"/>
    <w:rsid w:val="00D205ED"/>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DED"/>
    <w:rsid w:val="00D22F42"/>
    <w:rsid w:val="00D23074"/>
    <w:rsid w:val="00D23B28"/>
    <w:rsid w:val="00D24236"/>
    <w:rsid w:val="00D245C9"/>
    <w:rsid w:val="00D2463C"/>
    <w:rsid w:val="00D24D40"/>
    <w:rsid w:val="00D24DF2"/>
    <w:rsid w:val="00D24EFC"/>
    <w:rsid w:val="00D25601"/>
    <w:rsid w:val="00D25DFB"/>
    <w:rsid w:val="00D26162"/>
    <w:rsid w:val="00D263B3"/>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D57"/>
    <w:rsid w:val="00D33149"/>
    <w:rsid w:val="00D33180"/>
    <w:rsid w:val="00D3375D"/>
    <w:rsid w:val="00D337D3"/>
    <w:rsid w:val="00D33D18"/>
    <w:rsid w:val="00D33E10"/>
    <w:rsid w:val="00D33E15"/>
    <w:rsid w:val="00D34019"/>
    <w:rsid w:val="00D344B8"/>
    <w:rsid w:val="00D354F8"/>
    <w:rsid w:val="00D35551"/>
    <w:rsid w:val="00D3558C"/>
    <w:rsid w:val="00D35B09"/>
    <w:rsid w:val="00D35B78"/>
    <w:rsid w:val="00D36084"/>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7C8"/>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0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866"/>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6F74"/>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CEF"/>
    <w:rsid w:val="00D85E0E"/>
    <w:rsid w:val="00D86387"/>
    <w:rsid w:val="00D863E5"/>
    <w:rsid w:val="00D86481"/>
    <w:rsid w:val="00D864F8"/>
    <w:rsid w:val="00D865B5"/>
    <w:rsid w:val="00D8670A"/>
    <w:rsid w:val="00D86876"/>
    <w:rsid w:val="00D86CE0"/>
    <w:rsid w:val="00D872BC"/>
    <w:rsid w:val="00D87354"/>
    <w:rsid w:val="00D874F0"/>
    <w:rsid w:val="00D877E3"/>
    <w:rsid w:val="00D87866"/>
    <w:rsid w:val="00D878A9"/>
    <w:rsid w:val="00D878BE"/>
    <w:rsid w:val="00D87CCC"/>
    <w:rsid w:val="00D90174"/>
    <w:rsid w:val="00D901FD"/>
    <w:rsid w:val="00D90215"/>
    <w:rsid w:val="00D90BAC"/>
    <w:rsid w:val="00D9110E"/>
    <w:rsid w:val="00D911E5"/>
    <w:rsid w:val="00D9191B"/>
    <w:rsid w:val="00D91BA4"/>
    <w:rsid w:val="00D91EB5"/>
    <w:rsid w:val="00D921BB"/>
    <w:rsid w:val="00D92348"/>
    <w:rsid w:val="00D92583"/>
    <w:rsid w:val="00D92625"/>
    <w:rsid w:val="00D92ECC"/>
    <w:rsid w:val="00D92FEA"/>
    <w:rsid w:val="00D93371"/>
    <w:rsid w:val="00D9373C"/>
    <w:rsid w:val="00D9380D"/>
    <w:rsid w:val="00D9385E"/>
    <w:rsid w:val="00D93A02"/>
    <w:rsid w:val="00D93B14"/>
    <w:rsid w:val="00D944A6"/>
    <w:rsid w:val="00D944D6"/>
    <w:rsid w:val="00D94559"/>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0B"/>
    <w:rsid w:val="00DB6123"/>
    <w:rsid w:val="00DB6374"/>
    <w:rsid w:val="00DB6459"/>
    <w:rsid w:val="00DB664B"/>
    <w:rsid w:val="00DB66BC"/>
    <w:rsid w:val="00DB6773"/>
    <w:rsid w:val="00DB699F"/>
    <w:rsid w:val="00DB6C24"/>
    <w:rsid w:val="00DB6DE4"/>
    <w:rsid w:val="00DB6EF8"/>
    <w:rsid w:val="00DB709A"/>
    <w:rsid w:val="00DB7221"/>
    <w:rsid w:val="00DB7349"/>
    <w:rsid w:val="00DB7442"/>
    <w:rsid w:val="00DB75FF"/>
    <w:rsid w:val="00DB784D"/>
    <w:rsid w:val="00DB785B"/>
    <w:rsid w:val="00DB786C"/>
    <w:rsid w:val="00DB7C22"/>
    <w:rsid w:val="00DB7CD9"/>
    <w:rsid w:val="00DB7DC6"/>
    <w:rsid w:val="00DB7F70"/>
    <w:rsid w:val="00DC060A"/>
    <w:rsid w:val="00DC0BF0"/>
    <w:rsid w:val="00DC0E84"/>
    <w:rsid w:val="00DC10CA"/>
    <w:rsid w:val="00DC1684"/>
    <w:rsid w:val="00DC1706"/>
    <w:rsid w:val="00DC1A2C"/>
    <w:rsid w:val="00DC1F32"/>
    <w:rsid w:val="00DC1F5A"/>
    <w:rsid w:val="00DC22D8"/>
    <w:rsid w:val="00DC2379"/>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B18"/>
    <w:rsid w:val="00DC6C56"/>
    <w:rsid w:val="00DC6CEC"/>
    <w:rsid w:val="00DC6D20"/>
    <w:rsid w:val="00DC6E2D"/>
    <w:rsid w:val="00DC7006"/>
    <w:rsid w:val="00DC73A8"/>
    <w:rsid w:val="00DC7954"/>
    <w:rsid w:val="00DC7A75"/>
    <w:rsid w:val="00DC7B2C"/>
    <w:rsid w:val="00DC7BA2"/>
    <w:rsid w:val="00DC7F78"/>
    <w:rsid w:val="00DD010F"/>
    <w:rsid w:val="00DD013A"/>
    <w:rsid w:val="00DD03FF"/>
    <w:rsid w:val="00DD0B51"/>
    <w:rsid w:val="00DD1340"/>
    <w:rsid w:val="00DD1523"/>
    <w:rsid w:val="00DD1B0D"/>
    <w:rsid w:val="00DD1D55"/>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3A99"/>
    <w:rsid w:val="00DD417B"/>
    <w:rsid w:val="00DD419C"/>
    <w:rsid w:val="00DD42CA"/>
    <w:rsid w:val="00DD438B"/>
    <w:rsid w:val="00DD46D0"/>
    <w:rsid w:val="00DD4958"/>
    <w:rsid w:val="00DD4A85"/>
    <w:rsid w:val="00DD4B96"/>
    <w:rsid w:val="00DD4BAA"/>
    <w:rsid w:val="00DD4CF5"/>
    <w:rsid w:val="00DD4D70"/>
    <w:rsid w:val="00DD4FA1"/>
    <w:rsid w:val="00DD55C0"/>
    <w:rsid w:val="00DD5B47"/>
    <w:rsid w:val="00DD5BB3"/>
    <w:rsid w:val="00DD6311"/>
    <w:rsid w:val="00DD6A22"/>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CA5"/>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4F16"/>
    <w:rsid w:val="00DF501B"/>
    <w:rsid w:val="00DF5758"/>
    <w:rsid w:val="00DF5970"/>
    <w:rsid w:val="00DF5ACE"/>
    <w:rsid w:val="00DF5BD8"/>
    <w:rsid w:val="00DF5BF3"/>
    <w:rsid w:val="00DF5CF7"/>
    <w:rsid w:val="00DF6420"/>
    <w:rsid w:val="00DF6D55"/>
    <w:rsid w:val="00DF6F68"/>
    <w:rsid w:val="00DF7275"/>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7F"/>
    <w:rsid w:val="00E04DDD"/>
    <w:rsid w:val="00E04EA7"/>
    <w:rsid w:val="00E054F4"/>
    <w:rsid w:val="00E055F7"/>
    <w:rsid w:val="00E05954"/>
    <w:rsid w:val="00E0629C"/>
    <w:rsid w:val="00E06336"/>
    <w:rsid w:val="00E065F3"/>
    <w:rsid w:val="00E06870"/>
    <w:rsid w:val="00E06CA8"/>
    <w:rsid w:val="00E06D31"/>
    <w:rsid w:val="00E06D57"/>
    <w:rsid w:val="00E06D5C"/>
    <w:rsid w:val="00E06E66"/>
    <w:rsid w:val="00E0702E"/>
    <w:rsid w:val="00E075A3"/>
    <w:rsid w:val="00E07DF8"/>
    <w:rsid w:val="00E100C5"/>
    <w:rsid w:val="00E101F1"/>
    <w:rsid w:val="00E1031B"/>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4E0"/>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4E05"/>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11F"/>
    <w:rsid w:val="00E20267"/>
    <w:rsid w:val="00E2049C"/>
    <w:rsid w:val="00E20866"/>
    <w:rsid w:val="00E20980"/>
    <w:rsid w:val="00E21BC1"/>
    <w:rsid w:val="00E21FB1"/>
    <w:rsid w:val="00E220A9"/>
    <w:rsid w:val="00E22190"/>
    <w:rsid w:val="00E221CA"/>
    <w:rsid w:val="00E22369"/>
    <w:rsid w:val="00E224EC"/>
    <w:rsid w:val="00E2278F"/>
    <w:rsid w:val="00E22D0F"/>
    <w:rsid w:val="00E234D2"/>
    <w:rsid w:val="00E2351E"/>
    <w:rsid w:val="00E238D2"/>
    <w:rsid w:val="00E23FE5"/>
    <w:rsid w:val="00E24378"/>
    <w:rsid w:val="00E24589"/>
    <w:rsid w:val="00E24917"/>
    <w:rsid w:val="00E2499B"/>
    <w:rsid w:val="00E24CF7"/>
    <w:rsid w:val="00E2520E"/>
    <w:rsid w:val="00E2554D"/>
    <w:rsid w:val="00E258C1"/>
    <w:rsid w:val="00E25C4D"/>
    <w:rsid w:val="00E25CFA"/>
    <w:rsid w:val="00E261BE"/>
    <w:rsid w:val="00E2694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C59"/>
    <w:rsid w:val="00E32E5A"/>
    <w:rsid w:val="00E32F56"/>
    <w:rsid w:val="00E33187"/>
    <w:rsid w:val="00E331C1"/>
    <w:rsid w:val="00E33343"/>
    <w:rsid w:val="00E336E1"/>
    <w:rsid w:val="00E336F4"/>
    <w:rsid w:val="00E336F5"/>
    <w:rsid w:val="00E33A77"/>
    <w:rsid w:val="00E33AC5"/>
    <w:rsid w:val="00E33C42"/>
    <w:rsid w:val="00E341E8"/>
    <w:rsid w:val="00E34299"/>
    <w:rsid w:val="00E3441B"/>
    <w:rsid w:val="00E34A44"/>
    <w:rsid w:val="00E34C34"/>
    <w:rsid w:val="00E34E80"/>
    <w:rsid w:val="00E352F3"/>
    <w:rsid w:val="00E353BC"/>
    <w:rsid w:val="00E35420"/>
    <w:rsid w:val="00E35BB2"/>
    <w:rsid w:val="00E35F82"/>
    <w:rsid w:val="00E36069"/>
    <w:rsid w:val="00E36555"/>
    <w:rsid w:val="00E36598"/>
    <w:rsid w:val="00E36830"/>
    <w:rsid w:val="00E3722B"/>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3FC0"/>
    <w:rsid w:val="00E441F7"/>
    <w:rsid w:val="00E4457B"/>
    <w:rsid w:val="00E44724"/>
    <w:rsid w:val="00E44AAF"/>
    <w:rsid w:val="00E45724"/>
    <w:rsid w:val="00E45C0C"/>
    <w:rsid w:val="00E45E3E"/>
    <w:rsid w:val="00E46281"/>
    <w:rsid w:val="00E462D2"/>
    <w:rsid w:val="00E46934"/>
    <w:rsid w:val="00E4698A"/>
    <w:rsid w:val="00E46A61"/>
    <w:rsid w:val="00E46D2E"/>
    <w:rsid w:val="00E471E9"/>
    <w:rsid w:val="00E47280"/>
    <w:rsid w:val="00E472C6"/>
    <w:rsid w:val="00E4747E"/>
    <w:rsid w:val="00E50282"/>
    <w:rsid w:val="00E504BC"/>
    <w:rsid w:val="00E50611"/>
    <w:rsid w:val="00E5105F"/>
    <w:rsid w:val="00E51469"/>
    <w:rsid w:val="00E5172D"/>
    <w:rsid w:val="00E51AE0"/>
    <w:rsid w:val="00E51AE5"/>
    <w:rsid w:val="00E51F24"/>
    <w:rsid w:val="00E52014"/>
    <w:rsid w:val="00E520C7"/>
    <w:rsid w:val="00E521DD"/>
    <w:rsid w:val="00E5222E"/>
    <w:rsid w:val="00E5239F"/>
    <w:rsid w:val="00E52449"/>
    <w:rsid w:val="00E52571"/>
    <w:rsid w:val="00E525E6"/>
    <w:rsid w:val="00E52763"/>
    <w:rsid w:val="00E52815"/>
    <w:rsid w:val="00E52A1B"/>
    <w:rsid w:val="00E52FDE"/>
    <w:rsid w:val="00E5329E"/>
    <w:rsid w:val="00E532A7"/>
    <w:rsid w:val="00E536AE"/>
    <w:rsid w:val="00E53A77"/>
    <w:rsid w:val="00E53CA5"/>
    <w:rsid w:val="00E53DC9"/>
    <w:rsid w:val="00E543E0"/>
    <w:rsid w:val="00E544DA"/>
    <w:rsid w:val="00E5458C"/>
    <w:rsid w:val="00E551F5"/>
    <w:rsid w:val="00E557CE"/>
    <w:rsid w:val="00E559D1"/>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8F3"/>
    <w:rsid w:val="00E619C2"/>
    <w:rsid w:val="00E61D0F"/>
    <w:rsid w:val="00E61D21"/>
    <w:rsid w:val="00E621A5"/>
    <w:rsid w:val="00E62726"/>
    <w:rsid w:val="00E6286E"/>
    <w:rsid w:val="00E631DE"/>
    <w:rsid w:val="00E63685"/>
    <w:rsid w:val="00E63B05"/>
    <w:rsid w:val="00E63CC1"/>
    <w:rsid w:val="00E64266"/>
    <w:rsid w:val="00E64852"/>
    <w:rsid w:val="00E649F8"/>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A14"/>
    <w:rsid w:val="00E75C2F"/>
    <w:rsid w:val="00E7633E"/>
    <w:rsid w:val="00E76464"/>
    <w:rsid w:val="00E76526"/>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096"/>
    <w:rsid w:val="00E80298"/>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D34"/>
    <w:rsid w:val="00E83570"/>
    <w:rsid w:val="00E837A0"/>
    <w:rsid w:val="00E837E5"/>
    <w:rsid w:val="00E83AC5"/>
    <w:rsid w:val="00E83F65"/>
    <w:rsid w:val="00E84416"/>
    <w:rsid w:val="00E8441D"/>
    <w:rsid w:val="00E844A2"/>
    <w:rsid w:val="00E84B57"/>
    <w:rsid w:val="00E84D01"/>
    <w:rsid w:val="00E84D06"/>
    <w:rsid w:val="00E850C5"/>
    <w:rsid w:val="00E8536F"/>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62"/>
    <w:rsid w:val="00E913A0"/>
    <w:rsid w:val="00E916B4"/>
    <w:rsid w:val="00E920AD"/>
    <w:rsid w:val="00E9265E"/>
    <w:rsid w:val="00E926B2"/>
    <w:rsid w:val="00E92DB6"/>
    <w:rsid w:val="00E932B7"/>
    <w:rsid w:val="00E93656"/>
    <w:rsid w:val="00E93867"/>
    <w:rsid w:val="00E94034"/>
    <w:rsid w:val="00E940B8"/>
    <w:rsid w:val="00E946BE"/>
    <w:rsid w:val="00E9473C"/>
    <w:rsid w:val="00E9481A"/>
    <w:rsid w:val="00E94F6A"/>
    <w:rsid w:val="00E9513D"/>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7EB"/>
    <w:rsid w:val="00EA0883"/>
    <w:rsid w:val="00EA1346"/>
    <w:rsid w:val="00EA15BE"/>
    <w:rsid w:val="00EA1846"/>
    <w:rsid w:val="00EA1E2D"/>
    <w:rsid w:val="00EA207E"/>
    <w:rsid w:val="00EA225F"/>
    <w:rsid w:val="00EA2285"/>
    <w:rsid w:val="00EA280E"/>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1FF3"/>
    <w:rsid w:val="00EB2119"/>
    <w:rsid w:val="00EB24A2"/>
    <w:rsid w:val="00EB30C9"/>
    <w:rsid w:val="00EB3174"/>
    <w:rsid w:val="00EB3494"/>
    <w:rsid w:val="00EB34BB"/>
    <w:rsid w:val="00EB350C"/>
    <w:rsid w:val="00EB3526"/>
    <w:rsid w:val="00EB3542"/>
    <w:rsid w:val="00EB3571"/>
    <w:rsid w:val="00EB3A7F"/>
    <w:rsid w:val="00EB3C04"/>
    <w:rsid w:val="00EB3DEB"/>
    <w:rsid w:val="00EB4008"/>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B4C"/>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5EC9"/>
    <w:rsid w:val="00EC651C"/>
    <w:rsid w:val="00EC6680"/>
    <w:rsid w:val="00EC6876"/>
    <w:rsid w:val="00EC697E"/>
    <w:rsid w:val="00EC6991"/>
    <w:rsid w:val="00EC6A4F"/>
    <w:rsid w:val="00EC6CB4"/>
    <w:rsid w:val="00EC6F8D"/>
    <w:rsid w:val="00EC6FB8"/>
    <w:rsid w:val="00EC71AA"/>
    <w:rsid w:val="00EC7A3B"/>
    <w:rsid w:val="00EC7ACF"/>
    <w:rsid w:val="00EC7B14"/>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2E25"/>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6"/>
    <w:rsid w:val="00EF344A"/>
    <w:rsid w:val="00EF390B"/>
    <w:rsid w:val="00EF3D54"/>
    <w:rsid w:val="00EF3D80"/>
    <w:rsid w:val="00EF3F7C"/>
    <w:rsid w:val="00EF4771"/>
    <w:rsid w:val="00EF4BFB"/>
    <w:rsid w:val="00EF5248"/>
    <w:rsid w:val="00EF5400"/>
    <w:rsid w:val="00EF573F"/>
    <w:rsid w:val="00EF58FC"/>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00"/>
    <w:rsid w:val="00F033B0"/>
    <w:rsid w:val="00F0378D"/>
    <w:rsid w:val="00F03ABC"/>
    <w:rsid w:val="00F03E1D"/>
    <w:rsid w:val="00F03F94"/>
    <w:rsid w:val="00F03FA2"/>
    <w:rsid w:val="00F03FD5"/>
    <w:rsid w:val="00F0420D"/>
    <w:rsid w:val="00F0446F"/>
    <w:rsid w:val="00F04FD8"/>
    <w:rsid w:val="00F05495"/>
    <w:rsid w:val="00F054DC"/>
    <w:rsid w:val="00F05508"/>
    <w:rsid w:val="00F05622"/>
    <w:rsid w:val="00F05F2A"/>
    <w:rsid w:val="00F064E5"/>
    <w:rsid w:val="00F06C78"/>
    <w:rsid w:val="00F06F6B"/>
    <w:rsid w:val="00F077F0"/>
    <w:rsid w:val="00F07881"/>
    <w:rsid w:val="00F10068"/>
    <w:rsid w:val="00F10395"/>
    <w:rsid w:val="00F1042E"/>
    <w:rsid w:val="00F10450"/>
    <w:rsid w:val="00F106C9"/>
    <w:rsid w:val="00F10AA3"/>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06E"/>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6DDD"/>
    <w:rsid w:val="00F27083"/>
    <w:rsid w:val="00F27117"/>
    <w:rsid w:val="00F27167"/>
    <w:rsid w:val="00F27534"/>
    <w:rsid w:val="00F277F1"/>
    <w:rsid w:val="00F27BD3"/>
    <w:rsid w:val="00F27E9C"/>
    <w:rsid w:val="00F27FAA"/>
    <w:rsid w:val="00F27FB4"/>
    <w:rsid w:val="00F3017B"/>
    <w:rsid w:val="00F3082D"/>
    <w:rsid w:val="00F30905"/>
    <w:rsid w:val="00F30D76"/>
    <w:rsid w:val="00F30E27"/>
    <w:rsid w:val="00F310E7"/>
    <w:rsid w:val="00F3120C"/>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B56"/>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49"/>
    <w:rsid w:val="00F47566"/>
    <w:rsid w:val="00F47F4C"/>
    <w:rsid w:val="00F47F78"/>
    <w:rsid w:val="00F47FE3"/>
    <w:rsid w:val="00F5064C"/>
    <w:rsid w:val="00F506B8"/>
    <w:rsid w:val="00F509D3"/>
    <w:rsid w:val="00F50C08"/>
    <w:rsid w:val="00F5109D"/>
    <w:rsid w:val="00F5113E"/>
    <w:rsid w:val="00F5145A"/>
    <w:rsid w:val="00F51641"/>
    <w:rsid w:val="00F519E2"/>
    <w:rsid w:val="00F51A6D"/>
    <w:rsid w:val="00F51D8F"/>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D3"/>
    <w:rsid w:val="00F578E1"/>
    <w:rsid w:val="00F57C9D"/>
    <w:rsid w:val="00F57DB8"/>
    <w:rsid w:val="00F601D3"/>
    <w:rsid w:val="00F60388"/>
    <w:rsid w:val="00F60D62"/>
    <w:rsid w:val="00F60E1A"/>
    <w:rsid w:val="00F6181E"/>
    <w:rsid w:val="00F618C4"/>
    <w:rsid w:val="00F61907"/>
    <w:rsid w:val="00F6205D"/>
    <w:rsid w:val="00F6254B"/>
    <w:rsid w:val="00F6286C"/>
    <w:rsid w:val="00F62972"/>
    <w:rsid w:val="00F62B20"/>
    <w:rsid w:val="00F62C54"/>
    <w:rsid w:val="00F62DB6"/>
    <w:rsid w:val="00F62F63"/>
    <w:rsid w:val="00F63577"/>
    <w:rsid w:val="00F63F10"/>
    <w:rsid w:val="00F63FFA"/>
    <w:rsid w:val="00F64272"/>
    <w:rsid w:val="00F642B9"/>
    <w:rsid w:val="00F6443E"/>
    <w:rsid w:val="00F6513D"/>
    <w:rsid w:val="00F65822"/>
    <w:rsid w:val="00F6587E"/>
    <w:rsid w:val="00F659A5"/>
    <w:rsid w:val="00F65A3C"/>
    <w:rsid w:val="00F65D06"/>
    <w:rsid w:val="00F66000"/>
    <w:rsid w:val="00F660A7"/>
    <w:rsid w:val="00F663DD"/>
    <w:rsid w:val="00F6656E"/>
    <w:rsid w:val="00F66E53"/>
    <w:rsid w:val="00F66F8A"/>
    <w:rsid w:val="00F670B1"/>
    <w:rsid w:val="00F6724B"/>
    <w:rsid w:val="00F67774"/>
    <w:rsid w:val="00F6793E"/>
    <w:rsid w:val="00F679C5"/>
    <w:rsid w:val="00F67B0C"/>
    <w:rsid w:val="00F67D71"/>
    <w:rsid w:val="00F67E5A"/>
    <w:rsid w:val="00F70338"/>
    <w:rsid w:val="00F70377"/>
    <w:rsid w:val="00F70784"/>
    <w:rsid w:val="00F70FA4"/>
    <w:rsid w:val="00F71207"/>
    <w:rsid w:val="00F716ED"/>
    <w:rsid w:val="00F71CBA"/>
    <w:rsid w:val="00F72311"/>
    <w:rsid w:val="00F7245B"/>
    <w:rsid w:val="00F72496"/>
    <w:rsid w:val="00F725DC"/>
    <w:rsid w:val="00F72B06"/>
    <w:rsid w:val="00F72DA3"/>
    <w:rsid w:val="00F7367C"/>
    <w:rsid w:val="00F73773"/>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2FF8"/>
    <w:rsid w:val="00F830A5"/>
    <w:rsid w:val="00F83147"/>
    <w:rsid w:val="00F83181"/>
    <w:rsid w:val="00F8338B"/>
    <w:rsid w:val="00F834E8"/>
    <w:rsid w:val="00F83E2A"/>
    <w:rsid w:val="00F83F33"/>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4CB"/>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C7F"/>
    <w:rsid w:val="00F93F3A"/>
    <w:rsid w:val="00F94968"/>
    <w:rsid w:val="00F94ADD"/>
    <w:rsid w:val="00F94AF2"/>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1F33"/>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402D"/>
    <w:rsid w:val="00FB50E4"/>
    <w:rsid w:val="00FB51F4"/>
    <w:rsid w:val="00FB536D"/>
    <w:rsid w:val="00FB570A"/>
    <w:rsid w:val="00FB571D"/>
    <w:rsid w:val="00FB580D"/>
    <w:rsid w:val="00FB5BA6"/>
    <w:rsid w:val="00FB5CD6"/>
    <w:rsid w:val="00FB6248"/>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6A"/>
    <w:rsid w:val="00FC0277"/>
    <w:rsid w:val="00FC0668"/>
    <w:rsid w:val="00FC1007"/>
    <w:rsid w:val="00FC1071"/>
    <w:rsid w:val="00FC14C7"/>
    <w:rsid w:val="00FC1829"/>
    <w:rsid w:val="00FC1B4A"/>
    <w:rsid w:val="00FC1B92"/>
    <w:rsid w:val="00FC233F"/>
    <w:rsid w:val="00FC25DB"/>
    <w:rsid w:val="00FC28E0"/>
    <w:rsid w:val="00FC2AED"/>
    <w:rsid w:val="00FC2D8E"/>
    <w:rsid w:val="00FC2E6A"/>
    <w:rsid w:val="00FC31EF"/>
    <w:rsid w:val="00FC33C0"/>
    <w:rsid w:val="00FC3900"/>
    <w:rsid w:val="00FC3BCE"/>
    <w:rsid w:val="00FC3F6C"/>
    <w:rsid w:val="00FC40F6"/>
    <w:rsid w:val="00FC4134"/>
    <w:rsid w:val="00FC43C0"/>
    <w:rsid w:val="00FC4600"/>
    <w:rsid w:val="00FC4ADF"/>
    <w:rsid w:val="00FC4DE4"/>
    <w:rsid w:val="00FC4E9A"/>
    <w:rsid w:val="00FC51D7"/>
    <w:rsid w:val="00FC52CE"/>
    <w:rsid w:val="00FC5380"/>
    <w:rsid w:val="00FC54E1"/>
    <w:rsid w:val="00FC597C"/>
    <w:rsid w:val="00FC679F"/>
    <w:rsid w:val="00FC67BD"/>
    <w:rsid w:val="00FC693A"/>
    <w:rsid w:val="00FC6BC7"/>
    <w:rsid w:val="00FC6F8E"/>
    <w:rsid w:val="00FC728C"/>
    <w:rsid w:val="00FC7681"/>
    <w:rsid w:val="00FC7A78"/>
    <w:rsid w:val="00FC7F80"/>
    <w:rsid w:val="00FD0627"/>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CF9"/>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035"/>
    <w:rsid w:val="00FE23B1"/>
    <w:rsid w:val="00FE26AA"/>
    <w:rsid w:val="00FE2793"/>
    <w:rsid w:val="00FE2E34"/>
    <w:rsid w:val="00FE3136"/>
    <w:rsid w:val="00FE3C6C"/>
    <w:rsid w:val="00FE3DCA"/>
    <w:rsid w:val="00FE3E49"/>
    <w:rsid w:val="00FE46FB"/>
    <w:rsid w:val="00FE48F2"/>
    <w:rsid w:val="00FE4938"/>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8C0"/>
    <w:rsid w:val="00FE7913"/>
    <w:rsid w:val="00FE7935"/>
    <w:rsid w:val="00FE7A84"/>
    <w:rsid w:val="00FF097C"/>
    <w:rsid w:val="00FF0B6F"/>
    <w:rsid w:val="00FF0E47"/>
    <w:rsid w:val="00FF0FED"/>
    <w:rsid w:val="00FF1218"/>
    <w:rsid w:val="00FF17B0"/>
    <w:rsid w:val="00FF1AB2"/>
    <w:rsid w:val="00FF1AFF"/>
    <w:rsid w:val="00FF1D41"/>
    <w:rsid w:val="00FF1FA9"/>
    <w:rsid w:val="00FF2019"/>
    <w:rsid w:val="00FF20E9"/>
    <w:rsid w:val="00FF2121"/>
    <w:rsid w:val="00FF239A"/>
    <w:rsid w:val="00FF29DD"/>
    <w:rsid w:val="00FF2D12"/>
    <w:rsid w:val="00FF3374"/>
    <w:rsid w:val="00FF3462"/>
    <w:rsid w:val="00FF3585"/>
    <w:rsid w:val="00FF3A1A"/>
    <w:rsid w:val="00FF3D1A"/>
    <w:rsid w:val="00FF4130"/>
    <w:rsid w:val="00FF413B"/>
    <w:rsid w:val="00FF4307"/>
    <w:rsid w:val="00FF538A"/>
    <w:rsid w:val="00FF53E2"/>
    <w:rsid w:val="00FF5531"/>
    <w:rsid w:val="00FF55DD"/>
    <w:rsid w:val="00FF56D7"/>
    <w:rsid w:val="00FF5A05"/>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5"/>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AF62C3"/>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AF62C3"/>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AF62C3"/>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AF62C3"/>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AF62C3"/>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AF62C3"/>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AF62C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AF62C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F62C3"/>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AF62C3"/>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AF62C3"/>
  </w:style>
  <w:style w:type="numbering" w:customStyle="1" w:styleId="NoList2111">
    <w:name w:val="No List2111"/>
    <w:next w:val="NoList"/>
    <w:uiPriority w:val="99"/>
    <w:semiHidden/>
    <w:unhideWhenUsed/>
    <w:rsid w:val="00AF62C3"/>
  </w:style>
  <w:style w:type="numbering" w:customStyle="1" w:styleId="NoList1111111">
    <w:name w:val="No List1111111"/>
    <w:next w:val="NoList"/>
    <w:uiPriority w:val="99"/>
    <w:semiHidden/>
    <w:unhideWhenUsed/>
    <w:rsid w:val="00AF62C3"/>
  </w:style>
  <w:style w:type="numbering" w:customStyle="1" w:styleId="NoList21111">
    <w:name w:val="No List21111"/>
    <w:next w:val="NoList"/>
    <w:uiPriority w:val="99"/>
    <w:semiHidden/>
    <w:unhideWhenUsed/>
    <w:rsid w:val="00AF62C3"/>
  </w:style>
  <w:style w:type="numbering" w:customStyle="1" w:styleId="Aucuneliste111">
    <w:name w:val="Aucune liste111"/>
    <w:next w:val="NoList"/>
    <w:uiPriority w:val="99"/>
    <w:semiHidden/>
    <w:unhideWhenUsed/>
    <w:rsid w:val="00AF62C3"/>
  </w:style>
  <w:style w:type="numbering" w:customStyle="1" w:styleId="Style211">
    <w:name w:val="Style211"/>
    <w:uiPriority w:val="99"/>
    <w:rsid w:val="00AF62C3"/>
  </w:style>
  <w:style w:type="character" w:customStyle="1" w:styleId="QuoteChar1">
    <w:name w:val="Quote Char1"/>
    <w:basedOn w:val="DefaultParagraphFont"/>
    <w:uiPriority w:val="29"/>
    <w:rsid w:val="00AF62C3"/>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AF62C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AF62C3"/>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C66691"/>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C66691"/>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C66691"/>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580E66"/>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C419D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E054F4"/>
  </w:style>
  <w:style w:type="paragraph" w:customStyle="1" w:styleId="coun">
    <w:name w:val="coun"/>
    <w:basedOn w:val="Normal"/>
    <w:rsid w:val="00E14E05"/>
    <w:pPr>
      <w:tabs>
        <w:tab w:val="left" w:pos="1560"/>
        <w:tab w:val="left" w:pos="2127"/>
      </w:tabs>
      <w:spacing w:before="0"/>
      <w:jc w:val="left"/>
      <w:outlineLvl w:val="3"/>
    </w:pPr>
    <w:rPr>
      <w:rFonts w:cs="Arial"/>
      <w:b/>
    </w:rPr>
  </w:style>
  <w:style w:type="paragraph" w:customStyle="1" w:styleId="Tabletextbold">
    <w:name w:val="Table_text bold"/>
    <w:basedOn w:val="Tabletext"/>
    <w:rsid w:val="00D0124B"/>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
      <w:bCs/>
      <w:noProof w:val="0"/>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http://handle.itu.int/11.1002/1000/16531" TargetMode="External"/><Relationship Id="rId26" Type="http://schemas.openxmlformats.org/officeDocument/2006/relationships/hyperlink" Target="mailto:tsbtson@itu/.int" TargetMode="External"/><Relationship Id="rId3" Type="http://schemas.openxmlformats.org/officeDocument/2006/relationships/styles" Target="styles.xml"/><Relationship Id="rId21" Type="http://schemas.openxmlformats.org/officeDocument/2006/relationships/hyperlink" Target="http://handle.itu.int/11.1002/1000/16642"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handle.itu.int/11.1002/1000/16530" TargetMode="External"/><Relationship Id="rId25" Type="http://schemas.openxmlformats.org/officeDocument/2006/relationships/hyperlink" Target="mailto:thomas.weber@bmwkms.gv.at" TargetMode="External"/><Relationship Id="rId2" Type="http://schemas.openxmlformats.org/officeDocument/2006/relationships/numbering" Target="numbering.xml"/><Relationship Id="rId16" Type="http://schemas.openxmlformats.org/officeDocument/2006/relationships/hyperlink" Target="http://handle.itu.int/11.1002/1000/16529" TargetMode="External"/><Relationship Id="rId20" Type="http://schemas.openxmlformats.org/officeDocument/2006/relationships/hyperlink" Target="http://handle.itu.int/11.1002/1000/16562"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itu.int/itu-t/nnp" TargetMode="External"/><Relationship Id="rId5" Type="http://schemas.openxmlformats.org/officeDocument/2006/relationships/webSettings" Target="webSettings.xml"/><Relationship Id="rId15" Type="http://schemas.openxmlformats.org/officeDocument/2006/relationships/hyperlink" Target="http://handle.itu.int/11.1002/1000/16537" TargetMode="External"/><Relationship Id="rId23" Type="http://schemas.openxmlformats.org/officeDocument/2006/relationships/hyperlink" Target="http://handle.itu.int/11.1002/1000/16496" TargetMode="Externa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handle.itu.int/11.1002/1000/1654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dms_pubaap/01/T0101001830.htm" TargetMode="External"/><Relationship Id="rId22" Type="http://schemas.openxmlformats.org/officeDocument/2006/relationships/hyperlink" Target="https://www.itu.int/md/T25-TSB-CIR-0115" TargetMode="External"/><Relationship Id="rId27" Type="http://schemas.openxmlformats.org/officeDocument/2006/relationships/footer" Target="footer4.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3653</Words>
  <Characters>24368</Characters>
  <Application>Microsoft Office Word</Application>
  <DocSecurity>0</DocSecurity>
  <Lines>676</Lines>
  <Paragraphs>459</Paragraphs>
  <ScaleCrop>false</ScaleCrop>
  <HeadingPairs>
    <vt:vector size="2" baseType="variant">
      <vt:variant>
        <vt:lpstr>Title</vt:lpstr>
      </vt:variant>
      <vt:variant>
        <vt:i4>1</vt:i4>
      </vt:variant>
    </vt:vector>
  </HeadingPairs>
  <TitlesOfParts>
    <vt:vector size="1" baseType="lpstr">
      <vt:lpstr>OB 1335</vt:lpstr>
    </vt:vector>
  </TitlesOfParts>
  <Company>ITU</Company>
  <LinksUpToDate>false</LinksUpToDate>
  <CharactersWithSpaces>27562</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1335</dc:title>
  <dc:subject/>
  <dc:creator>ITU</dc:creator>
  <cp:keywords/>
  <dc:description/>
  <cp:lastModifiedBy>Gachet, Christelle</cp:lastModifiedBy>
  <cp:revision>28</cp:revision>
  <cp:lastPrinted>2026-02-27T08:54:00Z</cp:lastPrinted>
  <dcterms:created xsi:type="dcterms:W3CDTF">2026-02-24T11:04:00Z</dcterms:created>
  <dcterms:modified xsi:type="dcterms:W3CDTF">2026-02-27T08:55:00Z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