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A03590"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A03590" w14:paraId="4BB55DEB" w14:textId="77777777" w:rsidTr="00EC36AF">
        <w:tc>
          <w:tcPr>
            <w:tcW w:w="1507" w:type="dxa"/>
            <w:tcBorders>
              <w:top w:val="nil"/>
              <w:left w:val="single" w:sz="8" w:space="0" w:color="333333"/>
              <w:bottom w:val="nil"/>
            </w:tcBorders>
            <w:shd w:val="clear" w:color="auto" w:fill="4C4C4C"/>
            <w:vAlign w:val="center"/>
          </w:tcPr>
          <w:p w14:paraId="2450D859" w14:textId="4A26F33D"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A03590">
              <w:rPr>
                <w:rStyle w:val="Foot"/>
                <w:rFonts w:ascii="Arial" w:hAnsi="Arial" w:cs="Arial"/>
                <w:b/>
                <w:bCs/>
                <w:color w:val="FFFFFF"/>
                <w:sz w:val="28"/>
                <w:szCs w:val="28"/>
                <w:lang w:val="fr-FR"/>
              </w:rPr>
              <w:t>4</w:t>
            </w:r>
          </w:p>
        </w:tc>
        <w:tc>
          <w:tcPr>
            <w:tcW w:w="1035" w:type="dxa"/>
            <w:tcBorders>
              <w:top w:val="nil"/>
              <w:bottom w:val="nil"/>
            </w:tcBorders>
            <w:shd w:val="clear" w:color="auto" w:fill="A6A6A6"/>
            <w:vAlign w:val="center"/>
          </w:tcPr>
          <w:p w14:paraId="4C88A0FA" w14:textId="5B1FAA43"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A03590">
              <w:rPr>
                <w:color w:val="FFFFFF" w:themeColor="background1"/>
              </w:rPr>
              <w:t>5</w:t>
            </w:r>
            <w:r w:rsidRPr="000B1122">
              <w:rPr>
                <w:color w:val="FFFFFF" w:themeColor="background1"/>
              </w:rPr>
              <w:t>.</w:t>
            </w:r>
            <w:r w:rsidR="005255C2" w:rsidRPr="000B1122">
              <w:rPr>
                <w:color w:val="FFFFFF" w:themeColor="background1"/>
                <w:lang w:val="en-US"/>
              </w:rPr>
              <w:t>I</w:t>
            </w:r>
            <w:r w:rsidR="00122C1B">
              <w:rPr>
                <w:color w:val="FFFFFF" w:themeColor="background1"/>
                <w:lang w:val="en-US"/>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3BC62792"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A03590">
              <w:rPr>
                <w:color w:val="FFFFFF"/>
                <w:lang w:val="fr-FR"/>
              </w:rPr>
              <w:t>30</w:t>
            </w:r>
            <w:r w:rsidR="00203527" w:rsidRPr="000B1122">
              <w:rPr>
                <w:color w:val="FFFFFF"/>
                <w:lang w:val="fr-FR"/>
              </w:rPr>
              <w:t xml:space="preserve"> </w:t>
            </w:r>
            <w:r w:rsidR="00122C1B">
              <w:rPr>
                <w:color w:val="FFFFFF"/>
                <w:lang w:val="fr-FR"/>
              </w:rPr>
              <w:t>janvier</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A03590"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59241B10" w14:textId="5FB69542" w:rsidR="0001563C" w:rsidRPr="0001563C" w:rsidRDefault="0001563C" w:rsidP="0001563C">
      <w:pPr>
        <w:pStyle w:val="TOC1"/>
        <w:rPr>
          <w:webHidden/>
        </w:rPr>
      </w:pPr>
      <w:r w:rsidRPr="0001563C">
        <w:t>Plan d’identification international pour les réseaux publics et les abonnements</w:t>
      </w:r>
      <w:r>
        <w:t xml:space="preserve">: </w:t>
      </w:r>
      <w:r w:rsidRPr="0001563C">
        <w:rPr>
          <w:i/>
          <w:iCs/>
        </w:rPr>
        <w:t>Note du TSB</w:t>
      </w:r>
      <w:r>
        <w:tab/>
      </w:r>
      <w:r>
        <w:tab/>
      </w:r>
      <w:r w:rsidR="007F455F">
        <w:t>4</w:t>
      </w:r>
    </w:p>
    <w:p w14:paraId="126B849B" w14:textId="7F426CFC" w:rsidR="00D41E35" w:rsidRPr="008E5317" w:rsidRDefault="00D41E35" w:rsidP="00D41E35">
      <w:pPr>
        <w:pStyle w:val="TOC1"/>
        <w:rPr>
          <w:lang w:val="en-GB"/>
        </w:rPr>
      </w:pPr>
      <w:r w:rsidRPr="008E5317">
        <w:rPr>
          <w:lang w:val="en-GB"/>
        </w:rPr>
        <w:t>Service téléphonique:</w:t>
      </w:r>
    </w:p>
    <w:p w14:paraId="3A6CBE1D" w14:textId="48620C2B" w:rsidR="003B5F5F" w:rsidRDefault="003B5F5F" w:rsidP="003B5F5F">
      <w:pPr>
        <w:pStyle w:val="TOC1"/>
        <w:ind w:left="568"/>
        <w:rPr>
          <w:rFonts w:cs="Arial"/>
          <w:szCs w:val="22"/>
          <w:lang w:val="en-GB"/>
        </w:rPr>
      </w:pPr>
      <w:r>
        <w:rPr>
          <w:rStyle w:val="Hyperlink"/>
          <w:color w:val="auto"/>
          <w:u w:val="none"/>
          <w:lang w:val="en-US"/>
        </w:rPr>
        <w:t>Mongoli</w:t>
      </w:r>
      <w:r>
        <w:rPr>
          <w:rStyle w:val="Hyperlink"/>
          <w:color w:val="auto"/>
          <w:u w:val="none"/>
          <w:lang w:val="en-US"/>
        </w:rPr>
        <w:t>e</w:t>
      </w:r>
      <w:r w:rsidRPr="00B25EE9">
        <w:rPr>
          <w:rStyle w:val="Hyperlink"/>
          <w:color w:val="auto"/>
          <w:u w:val="none"/>
          <w:lang w:val="en-US"/>
        </w:rPr>
        <w:t xml:space="preserve"> </w:t>
      </w:r>
      <w:r>
        <w:rPr>
          <w:rStyle w:val="Hyperlink"/>
          <w:color w:val="auto"/>
          <w:u w:val="none"/>
          <w:lang w:val="en-US"/>
        </w:rPr>
        <w:t>(</w:t>
      </w:r>
      <w:r w:rsidRPr="0017240F">
        <w:rPr>
          <w:i/>
          <w:iCs/>
          <w:szCs w:val="20"/>
          <w:lang w:val="en-GB"/>
        </w:rPr>
        <w:t xml:space="preserve">Communications Regulatory Commission of Mongolia, </w:t>
      </w:r>
      <w:r w:rsidRPr="0017240F">
        <w:rPr>
          <w:szCs w:val="20"/>
          <w:lang w:val="en-GB"/>
        </w:rPr>
        <w:t>Ulaanbaatar</w:t>
      </w:r>
      <w:r w:rsidRPr="00F2206E">
        <w:rPr>
          <w:rFonts w:cs="Arial"/>
          <w:szCs w:val="22"/>
          <w:lang w:val="en-GB"/>
        </w:rPr>
        <w:t>)</w:t>
      </w:r>
      <w:r w:rsidRPr="00F2206E">
        <w:rPr>
          <w:rFonts w:cs="Arial"/>
          <w:szCs w:val="22"/>
          <w:lang w:val="en-GB"/>
        </w:rPr>
        <w:tab/>
      </w:r>
      <w:r w:rsidRPr="00F2206E">
        <w:rPr>
          <w:rFonts w:cs="Arial"/>
          <w:szCs w:val="22"/>
          <w:lang w:val="en-GB"/>
        </w:rPr>
        <w:tab/>
      </w:r>
      <w:r>
        <w:rPr>
          <w:rFonts w:cs="Arial"/>
          <w:szCs w:val="22"/>
          <w:lang w:val="en-GB"/>
        </w:rPr>
        <w:t>5</w:t>
      </w:r>
    </w:p>
    <w:p w14:paraId="78C620FE" w14:textId="77777777" w:rsidR="003B5F5F" w:rsidRPr="0017240F" w:rsidRDefault="003B5F5F" w:rsidP="003B5F5F">
      <w:pPr>
        <w:pStyle w:val="TOC1"/>
        <w:ind w:left="568"/>
        <w:rPr>
          <w:lang w:val="en-GB"/>
        </w:rPr>
      </w:pPr>
      <w:r>
        <w:rPr>
          <w:lang w:val="en-GB"/>
        </w:rPr>
        <w:t>Suriname (</w:t>
      </w:r>
      <w:r w:rsidRPr="0017240F">
        <w:rPr>
          <w:i/>
          <w:iCs/>
          <w:szCs w:val="20"/>
          <w:lang w:val="en-GB"/>
        </w:rPr>
        <w:t>Telecommunications Authority Suriname (TAS)</w:t>
      </w:r>
      <w:r w:rsidRPr="0017240F">
        <w:rPr>
          <w:szCs w:val="20"/>
          <w:lang w:val="en-GB"/>
        </w:rPr>
        <w:t>, Paramaribo</w:t>
      </w:r>
      <w:r>
        <w:rPr>
          <w:lang w:val="en-GB"/>
        </w:rPr>
        <w:t>)</w:t>
      </w:r>
      <w:r>
        <w:rPr>
          <w:lang w:val="en-GB"/>
        </w:rPr>
        <w:tab/>
      </w:r>
      <w:r>
        <w:rPr>
          <w:lang w:val="en-GB"/>
        </w:rPr>
        <w:tab/>
        <w:t>12</w:t>
      </w:r>
    </w:p>
    <w:p w14:paraId="166E4B3B" w14:textId="4F93D02D"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01563C">
        <w:rPr>
          <w:webHidden/>
        </w:rPr>
        <w:t>1</w:t>
      </w:r>
      <w:r w:rsidR="007F455F">
        <w:rPr>
          <w:webHidden/>
        </w:rPr>
        <w:t>6</w:t>
      </w:r>
    </w:p>
    <w:p w14:paraId="2048CFC2" w14:textId="4C96839B"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01563C">
        <w:rPr>
          <w:webHidden/>
        </w:rPr>
        <w:t>1</w:t>
      </w:r>
      <w:r w:rsidR="007F455F">
        <w:rPr>
          <w:webHidden/>
        </w:rPr>
        <w:t>6</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3C155967" w14:textId="36E08BF8" w:rsidR="003E6CB6" w:rsidRDefault="0085033A" w:rsidP="003E6CB6">
      <w:pPr>
        <w:pStyle w:val="TOC1"/>
        <w:rPr>
          <w:lang w:val="fr-CH"/>
        </w:rPr>
      </w:pPr>
      <w:r w:rsidRPr="0085033A">
        <w:rPr>
          <w:lang w:val="fr-CH"/>
        </w:rPr>
        <w:t>Liste des numéros identificateurs d'entités émettrices</w:t>
      </w:r>
      <w:r w:rsidR="003E6CB6" w:rsidRPr="000B1122">
        <w:rPr>
          <w:lang w:val="fr-CH"/>
        </w:rPr>
        <w:tab/>
      </w:r>
      <w:r w:rsidR="003E6CB6" w:rsidRPr="000B1122">
        <w:rPr>
          <w:lang w:val="fr-CH"/>
        </w:rPr>
        <w:tab/>
      </w:r>
      <w:r w:rsidR="0001563C">
        <w:rPr>
          <w:lang w:val="fr-CH"/>
        </w:rPr>
        <w:t>1</w:t>
      </w:r>
      <w:r w:rsidR="007F455F">
        <w:rPr>
          <w:lang w:val="fr-CH"/>
        </w:rPr>
        <w:t>7</w:t>
      </w:r>
    </w:p>
    <w:p w14:paraId="5D8EF518" w14:textId="256AC7D2" w:rsidR="00E567A2" w:rsidRP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01563C">
        <w:rPr>
          <w:lang w:val="fr-CH"/>
        </w:rPr>
        <w:t>1</w:t>
      </w:r>
      <w:r w:rsidR="007F455F">
        <w:rPr>
          <w:lang w:val="fr-CH"/>
        </w:rPr>
        <w:t>8</w:t>
      </w:r>
    </w:p>
    <w:p w14:paraId="1CC1535D" w14:textId="13AE185D"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7F455F">
        <w:rPr>
          <w:lang w:val="fr-CH"/>
        </w:rPr>
        <w:t>18</w:t>
      </w:r>
    </w:p>
    <w:p w14:paraId="67FA91DC" w14:textId="47114946"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7F455F">
        <w:rPr>
          <w:lang w:val="fr-CH"/>
        </w:rPr>
        <w:t>19</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23C0DBF8"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1430FC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04C111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1.III.2026</w:t>
            </w:r>
          </w:p>
        </w:tc>
        <w:tc>
          <w:tcPr>
            <w:tcW w:w="2520" w:type="dxa"/>
            <w:tcBorders>
              <w:top w:val="single" w:sz="4" w:space="0" w:color="auto"/>
              <w:left w:val="single" w:sz="4" w:space="0" w:color="auto"/>
              <w:bottom w:val="single" w:sz="4" w:space="0" w:color="auto"/>
              <w:right w:val="single" w:sz="4" w:space="0" w:color="auto"/>
            </w:tcBorders>
          </w:tcPr>
          <w:p w14:paraId="7DC9048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13.II.2026</w:t>
            </w:r>
          </w:p>
        </w:tc>
      </w:tr>
      <w:tr w:rsidR="00CB7230" w:rsidRPr="000B1122"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15.III.2026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27.II.2026</w:t>
            </w:r>
          </w:p>
        </w:tc>
      </w:tr>
      <w:tr w:rsidR="00CB7230" w:rsidRPr="000B1122"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1.IV.2026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13.III.2026</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r>
      <w:proofErr w:type="spellStart"/>
      <w:r w:rsidRPr="000B1122">
        <w:rPr>
          <w:rFonts w:asciiTheme="minorHAnsi" w:hAnsiTheme="minorHAnsi" w:cstheme="minorBidi"/>
          <w:lang w:val="fr-FR"/>
        </w:rPr>
        <w:t>Etat</w:t>
      </w:r>
      <w:proofErr w:type="spellEnd"/>
      <w:r w:rsidRPr="000B1122">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3D76EA71" w14:textId="77777777" w:rsidR="00A03590" w:rsidRPr="003B5F5F" w:rsidRDefault="00A03590" w:rsidP="003B5F5F">
      <w:pPr>
        <w:pStyle w:val="Heading20"/>
      </w:pPr>
      <w:bookmarkStart w:id="543" w:name="Content"/>
      <w:bookmarkStart w:id="544" w:name="_Toc4420922"/>
      <w:bookmarkStart w:id="545" w:name="_Toc1570037"/>
      <w:bookmarkEnd w:id="543"/>
      <w:r w:rsidRPr="003B5F5F">
        <w:lastRenderedPageBreak/>
        <w:t>Plan d’identification international pour les réseaux publics</w:t>
      </w:r>
      <w:r w:rsidRPr="003B5F5F">
        <w:br/>
        <w:t>et les abonnements</w:t>
      </w:r>
      <w:r w:rsidRPr="003B5F5F">
        <w:br/>
        <w:t>(Recommendation UIT-T E.212)</w:t>
      </w:r>
    </w:p>
    <w:p w14:paraId="160CBF34" w14:textId="77777777" w:rsidR="00A03590" w:rsidRDefault="00A03590" w:rsidP="00A03590">
      <w:pPr>
        <w:spacing w:before="360" w:after="120"/>
        <w:rPr>
          <w:b/>
          <w:lang w:val="fr-FR"/>
        </w:rPr>
      </w:pPr>
      <w:r w:rsidRPr="00FC5946">
        <w:rPr>
          <w:b/>
          <w:lang w:val="fr-FR"/>
        </w:rPr>
        <w:t>Note du TSB</w:t>
      </w:r>
    </w:p>
    <w:p w14:paraId="020FF2AE" w14:textId="77777777" w:rsidR="00A03590" w:rsidRPr="00255046" w:rsidRDefault="00A03590" w:rsidP="00A03590">
      <w:pPr>
        <w:spacing w:before="360" w:after="120"/>
        <w:jc w:val="center"/>
        <w:rPr>
          <w:lang w:val="fr-FR"/>
        </w:rPr>
      </w:pPr>
      <w:r w:rsidRPr="00255046">
        <w:rPr>
          <w:bCs/>
          <w:i/>
          <w:iCs/>
          <w:noProof/>
          <w:lang w:val="fr-FR"/>
        </w:rPr>
        <w:t>Codes d'identification pour les réseaux mobiles internationaux</w:t>
      </w:r>
    </w:p>
    <w:p w14:paraId="38DDA6F2" w14:textId="77777777" w:rsidR="00A03590" w:rsidRPr="00255046" w:rsidRDefault="00A03590" w:rsidP="00A03590">
      <w:pPr>
        <w:spacing w:before="240"/>
        <w:jc w:val="left"/>
        <w:rPr>
          <w:lang w:val="fr-FR"/>
        </w:rPr>
      </w:pPr>
      <w:r w:rsidRPr="00255046">
        <w:rPr>
          <w:bCs/>
          <w:noProof/>
          <w:lang w:val="fr-FR"/>
        </w:rPr>
        <w:t xml:space="preserve">Associé à l'indicatif de pays du mobile (MCC) 901 attribué en partage, le code de réseau mobile (MNC) à deux chiffres ci-après a </w:t>
      </w:r>
      <w:r w:rsidRPr="00255046">
        <w:rPr>
          <w:lang w:val="fr-FR"/>
        </w:rPr>
        <w:t xml:space="preserve">été </w:t>
      </w:r>
      <w:r w:rsidRPr="00255046">
        <w:rPr>
          <w:b/>
          <w:bCs/>
          <w:lang w:val="fr-FR"/>
        </w:rPr>
        <w:t>attribué</w:t>
      </w:r>
      <w:r w:rsidRPr="00255046">
        <w:rPr>
          <w:lang w:val="fr-FR"/>
        </w:rPr>
        <w:t>.</w:t>
      </w:r>
    </w:p>
    <w:p w14:paraId="2A5A726D" w14:textId="77777777" w:rsidR="00A03590" w:rsidRPr="00731968" w:rsidRDefault="00A03590" w:rsidP="00A03590">
      <w:pPr>
        <w:rPr>
          <w:sz w:val="4"/>
          <w:lang w:val="fr-FR"/>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A03590" w:rsidRPr="009D41C6" w14:paraId="4892DC39" w14:textId="77777777" w:rsidTr="00513EA4">
        <w:trPr>
          <w:trHeight w:val="837"/>
          <w:tblHeader/>
          <w:jc w:val="center"/>
        </w:trPr>
        <w:tc>
          <w:tcPr>
            <w:tcW w:w="3539" w:type="dxa"/>
            <w:vAlign w:val="center"/>
          </w:tcPr>
          <w:p w14:paraId="6AE48847" w14:textId="77777777" w:rsidR="00A03590" w:rsidRPr="009D41C6" w:rsidRDefault="00A03590" w:rsidP="00513EA4">
            <w:pPr>
              <w:pStyle w:val="Tablehead0"/>
              <w:spacing w:before="20" w:after="20"/>
              <w:rPr>
                <w:sz w:val="20"/>
                <w:lang w:val="en-GB"/>
              </w:rPr>
            </w:pPr>
            <w:r w:rsidRPr="00255046">
              <w:rPr>
                <w:sz w:val="20"/>
              </w:rPr>
              <w:t>Requérant</w:t>
            </w:r>
          </w:p>
        </w:tc>
        <w:tc>
          <w:tcPr>
            <w:tcW w:w="3353" w:type="dxa"/>
            <w:vAlign w:val="center"/>
          </w:tcPr>
          <w:p w14:paraId="5C4CECF9" w14:textId="77777777" w:rsidR="00A03590" w:rsidRPr="00FC5946" w:rsidRDefault="00A03590" w:rsidP="00513EA4">
            <w:pPr>
              <w:pStyle w:val="Tablehead0"/>
              <w:spacing w:before="20" w:after="20"/>
              <w:rPr>
                <w:sz w:val="20"/>
              </w:rPr>
            </w:pPr>
            <w:r w:rsidRPr="00255046">
              <w:rPr>
                <w:sz w:val="20"/>
              </w:rPr>
              <w:t>Indicatif de pays du mobile (MCC) et code de réseau mobile (MNC)</w:t>
            </w:r>
          </w:p>
        </w:tc>
        <w:tc>
          <w:tcPr>
            <w:tcW w:w="2322" w:type="dxa"/>
            <w:vAlign w:val="center"/>
          </w:tcPr>
          <w:p w14:paraId="0E2BFCEE" w14:textId="77777777" w:rsidR="00A03590" w:rsidRPr="009D41C6" w:rsidRDefault="00A03590" w:rsidP="00513EA4">
            <w:pPr>
              <w:pStyle w:val="Tablehead0"/>
              <w:spacing w:before="20" w:after="20"/>
              <w:rPr>
                <w:sz w:val="20"/>
                <w:lang w:val="en-GB"/>
              </w:rPr>
            </w:pPr>
            <w:r w:rsidRPr="00255046">
              <w:rPr>
                <w:rFonts w:asciiTheme="minorHAnsi" w:hAnsiTheme="minorHAnsi" w:cs="Arial"/>
                <w:iCs/>
                <w:sz w:val="20"/>
              </w:rPr>
              <w:t>Date d’attribution</w:t>
            </w:r>
          </w:p>
        </w:tc>
      </w:tr>
      <w:tr w:rsidR="00A03590" w:rsidRPr="009D41C6" w14:paraId="756AE71B" w14:textId="77777777" w:rsidTr="00513EA4">
        <w:trPr>
          <w:jc w:val="center"/>
        </w:trPr>
        <w:tc>
          <w:tcPr>
            <w:tcW w:w="3539" w:type="dxa"/>
            <w:textDirection w:val="lrTbV"/>
          </w:tcPr>
          <w:p w14:paraId="45176587" w14:textId="77777777" w:rsidR="00A03590" w:rsidRPr="009C5936" w:rsidRDefault="00A03590" w:rsidP="00513EA4">
            <w:pPr>
              <w:pStyle w:val="Tabletext0"/>
              <w:tabs>
                <w:tab w:val="clear" w:pos="1276"/>
                <w:tab w:val="clear" w:pos="1843"/>
                <w:tab w:val="left" w:pos="1185"/>
              </w:tabs>
              <w:spacing w:before="120" w:after="120"/>
              <w:rPr>
                <w:sz w:val="20"/>
                <w:szCs w:val="20"/>
              </w:rPr>
            </w:pPr>
            <w:r w:rsidRPr="007B1F86">
              <w:rPr>
                <w:sz w:val="20"/>
                <w:szCs w:val="20"/>
              </w:rPr>
              <w:t xml:space="preserve">AST &amp; Science, LLC (AST </w:t>
            </w:r>
            <w:proofErr w:type="spellStart"/>
            <w:r w:rsidRPr="007B1F86">
              <w:rPr>
                <w:sz w:val="20"/>
                <w:szCs w:val="20"/>
              </w:rPr>
              <w:t>SpaceMobile</w:t>
            </w:r>
            <w:proofErr w:type="spellEnd"/>
            <w:r w:rsidRPr="007B1F86">
              <w:rPr>
                <w:sz w:val="20"/>
                <w:szCs w:val="20"/>
              </w:rPr>
              <w:t>)</w:t>
            </w:r>
          </w:p>
        </w:tc>
        <w:tc>
          <w:tcPr>
            <w:tcW w:w="3353" w:type="dxa"/>
            <w:textDirection w:val="lrTbV"/>
          </w:tcPr>
          <w:p w14:paraId="2D9EB852" w14:textId="77777777" w:rsidR="00A03590" w:rsidRPr="009D41C6" w:rsidRDefault="00A03590" w:rsidP="00513EA4">
            <w:pPr>
              <w:pStyle w:val="Tabletext0"/>
              <w:spacing w:before="120" w:after="120"/>
              <w:jc w:val="center"/>
              <w:rPr>
                <w:sz w:val="20"/>
                <w:szCs w:val="20"/>
                <w:lang w:val="en-GB"/>
              </w:rPr>
            </w:pPr>
            <w:r>
              <w:rPr>
                <w:sz w:val="20"/>
                <w:szCs w:val="20"/>
                <w:lang w:val="en-GB"/>
              </w:rPr>
              <w:t>901 57</w:t>
            </w:r>
          </w:p>
        </w:tc>
        <w:tc>
          <w:tcPr>
            <w:tcW w:w="2322" w:type="dxa"/>
            <w:textDirection w:val="lrTbV"/>
          </w:tcPr>
          <w:p w14:paraId="3D11F82F" w14:textId="77777777" w:rsidR="00A03590" w:rsidRPr="009D41C6" w:rsidRDefault="00A03590" w:rsidP="00513EA4">
            <w:pPr>
              <w:pStyle w:val="Tabletext0"/>
              <w:spacing w:before="120" w:after="120"/>
              <w:jc w:val="center"/>
              <w:rPr>
                <w:sz w:val="20"/>
                <w:szCs w:val="20"/>
                <w:lang w:val="en-GB"/>
              </w:rPr>
            </w:pPr>
            <w:r>
              <w:rPr>
                <w:sz w:val="20"/>
                <w:szCs w:val="20"/>
                <w:lang w:val="en-GB"/>
              </w:rPr>
              <w:t>30.I.2026</w:t>
            </w:r>
          </w:p>
        </w:tc>
      </w:tr>
    </w:tbl>
    <w:p w14:paraId="2130F451" w14:textId="77777777" w:rsidR="00A03590" w:rsidRDefault="00A03590" w:rsidP="00A03590">
      <w:pPr>
        <w:spacing w:before="360" w:after="120"/>
        <w:jc w:val="left"/>
        <w:rPr>
          <w:bCs/>
          <w:noProof/>
          <w:lang w:val="en-US"/>
        </w:rPr>
      </w:pPr>
    </w:p>
    <w:p w14:paraId="11078AF2" w14:textId="79825E43" w:rsidR="00A03590"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en-US"/>
        </w:rPr>
      </w:pPr>
      <w:r>
        <w:rPr>
          <w:bCs/>
          <w:noProof/>
          <w:lang w:val="en-US"/>
        </w:rPr>
        <w:br w:type="page"/>
      </w:r>
    </w:p>
    <w:p w14:paraId="4010E983" w14:textId="77777777" w:rsidR="00A03590" w:rsidRPr="00BE0AC3" w:rsidRDefault="00A03590" w:rsidP="00BE0AC3">
      <w:pPr>
        <w:pStyle w:val="Heading20"/>
      </w:pPr>
      <w:bookmarkStart w:id="546" w:name="_Toc108423196"/>
      <w:bookmarkStart w:id="547" w:name="_Toc138153382"/>
      <w:bookmarkStart w:id="548" w:name="_Toc215907216"/>
      <w:bookmarkStart w:id="549" w:name="_Toc135454474"/>
      <w:bookmarkStart w:id="550" w:name="_Toc506783994"/>
      <w:r w:rsidRPr="00BE0AC3">
        <w:lastRenderedPageBreak/>
        <w:t>Service téléphonique</w:t>
      </w:r>
      <w:r w:rsidRPr="00BE0AC3">
        <w:br/>
        <w:t>(Recommandation UIT-T E.164)</w:t>
      </w:r>
      <w:bookmarkEnd w:id="546"/>
    </w:p>
    <w:p w14:paraId="63DB26B9" w14:textId="77777777" w:rsidR="00A03590" w:rsidRPr="00A03590" w:rsidRDefault="00A03590" w:rsidP="00A03590">
      <w:pPr>
        <w:tabs>
          <w:tab w:val="left" w:pos="720"/>
          <w:tab w:val="left" w:pos="794"/>
          <w:tab w:val="left" w:pos="1191"/>
          <w:tab w:val="left" w:pos="1588"/>
          <w:tab w:val="left" w:pos="1985"/>
        </w:tabs>
        <w:overflowPunct/>
        <w:autoSpaceDE/>
        <w:adjustRightInd/>
        <w:jc w:val="center"/>
        <w:rPr>
          <w:rFonts w:cs="Calibri"/>
          <w:sz w:val="18"/>
          <w:szCs w:val="18"/>
          <w:lang w:val="fr-CH"/>
        </w:rPr>
      </w:pPr>
      <w:proofErr w:type="gramStart"/>
      <w:r w:rsidRPr="00A03590">
        <w:rPr>
          <w:lang w:val="fr-CH"/>
        </w:rPr>
        <w:t>url:</w:t>
      </w:r>
      <w:proofErr w:type="gramEnd"/>
      <w:r w:rsidRPr="00A03590">
        <w:rPr>
          <w:sz w:val="18"/>
          <w:szCs w:val="18"/>
          <w:lang w:val="fr-CH"/>
        </w:rPr>
        <w:t xml:space="preserve"> www.itu.int/itu-t/nnp</w:t>
      </w:r>
      <w:hyperlink r:id="rId10" w:history="1"/>
    </w:p>
    <w:p w14:paraId="696962C4" w14:textId="77777777" w:rsidR="00A03590" w:rsidRPr="006F030A" w:rsidRDefault="00A03590" w:rsidP="00A03590">
      <w:pPr>
        <w:rPr>
          <w:b/>
          <w:bCs/>
          <w:lang w:val="fr-FR"/>
        </w:rPr>
      </w:pPr>
      <w:r w:rsidRPr="006F030A">
        <w:rPr>
          <w:b/>
          <w:bCs/>
          <w:lang w:val="fr-FR"/>
        </w:rPr>
        <w:t>Mongolie (indicatif de pays +976)</w:t>
      </w:r>
    </w:p>
    <w:p w14:paraId="0AFEF80F" w14:textId="77777777" w:rsidR="00A03590" w:rsidRPr="006F030A" w:rsidRDefault="00A03590" w:rsidP="00A03590">
      <w:pPr>
        <w:overflowPunct/>
        <w:autoSpaceDE/>
        <w:autoSpaceDN/>
        <w:adjustRightInd/>
        <w:jc w:val="left"/>
        <w:textAlignment w:val="auto"/>
        <w:rPr>
          <w:rFonts w:cs="Arial"/>
          <w:bCs/>
          <w:lang w:val="fr-FR"/>
        </w:rPr>
      </w:pPr>
      <w:r w:rsidRPr="006F030A">
        <w:rPr>
          <w:lang w:val="fr-FR"/>
        </w:rPr>
        <w:t>Communication du 28.I.2026:</w:t>
      </w:r>
    </w:p>
    <w:p w14:paraId="727F1EC7" w14:textId="77777777" w:rsidR="00A03590" w:rsidRPr="006F030A" w:rsidRDefault="00A03590" w:rsidP="00A03590">
      <w:pPr>
        <w:keepNext/>
        <w:keepLines/>
        <w:spacing w:after="120"/>
        <w:jc w:val="left"/>
        <w:rPr>
          <w:rFonts w:cs="Arial"/>
          <w:lang w:val="fr-FR"/>
        </w:rPr>
      </w:pPr>
      <w:r w:rsidRPr="006F030A">
        <w:rPr>
          <w:lang w:val="fr-FR"/>
        </w:rPr>
        <w:t xml:space="preserve">La </w:t>
      </w:r>
      <w:r w:rsidRPr="006F030A">
        <w:rPr>
          <w:i/>
          <w:iCs/>
          <w:lang w:val="fr-FR"/>
        </w:rPr>
        <w:t xml:space="preserve">Communications </w:t>
      </w:r>
      <w:proofErr w:type="spellStart"/>
      <w:r w:rsidRPr="006F030A">
        <w:rPr>
          <w:i/>
          <w:iCs/>
          <w:lang w:val="fr-FR"/>
        </w:rPr>
        <w:t>Regulatory</w:t>
      </w:r>
      <w:proofErr w:type="spellEnd"/>
      <w:r w:rsidRPr="006F030A">
        <w:rPr>
          <w:i/>
          <w:iCs/>
          <w:lang w:val="fr-FR"/>
        </w:rPr>
        <w:t xml:space="preserve"> Commission of </w:t>
      </w:r>
      <w:proofErr w:type="spellStart"/>
      <w:r w:rsidRPr="006F030A">
        <w:rPr>
          <w:i/>
          <w:iCs/>
          <w:lang w:val="fr-FR"/>
        </w:rPr>
        <w:t>Mongolia</w:t>
      </w:r>
      <w:proofErr w:type="spellEnd"/>
      <w:r w:rsidRPr="006F030A">
        <w:rPr>
          <w:lang w:val="fr-FR"/>
        </w:rPr>
        <w:t xml:space="preserve">, </w:t>
      </w:r>
      <w:proofErr w:type="spellStart"/>
      <w:r w:rsidRPr="006F030A">
        <w:rPr>
          <w:lang w:val="fr-FR"/>
        </w:rPr>
        <w:t>Ulaanbaatar</w:t>
      </w:r>
      <w:proofErr w:type="spellEnd"/>
      <w:r w:rsidRPr="006F030A">
        <w:rPr>
          <w:lang w:val="fr-FR"/>
        </w:rPr>
        <w:t xml:space="preserve">, annonce la mise à jour suivante du plan national de numérotage de la </w:t>
      </w:r>
      <w:proofErr w:type="gramStart"/>
      <w:r w:rsidRPr="006F030A">
        <w:rPr>
          <w:lang w:val="fr-FR"/>
        </w:rPr>
        <w:t>Mongolie:</w:t>
      </w:r>
      <w:proofErr w:type="gramEnd"/>
    </w:p>
    <w:p w14:paraId="11CCB580" w14:textId="77777777" w:rsidR="00A03590" w:rsidRPr="00EF1811" w:rsidRDefault="00A03590" w:rsidP="00A03590">
      <w:pPr>
        <w:keepNext/>
        <w:keepLines/>
        <w:spacing w:before="240" w:after="240"/>
        <w:jc w:val="center"/>
        <w:rPr>
          <w:i/>
          <w:iCs/>
          <w:lang w:val="fr-FR"/>
        </w:rPr>
      </w:pPr>
      <w:r w:rsidRPr="00EF1811">
        <w:rPr>
          <w:i/>
          <w:iCs/>
          <w:lang w:val="fr-FR"/>
        </w:rPr>
        <w:t>Description de la mise en service de nouvelles ressources dans le plan</w:t>
      </w:r>
      <w:r w:rsidRPr="00EF1811">
        <w:rPr>
          <w:i/>
          <w:iCs/>
          <w:lang w:val="fr-FR"/>
        </w:rPr>
        <w:br/>
        <w:t>national de numérotage E.164 pour l'indicatif de pays +976</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207"/>
        <w:gridCol w:w="1208"/>
        <w:gridCol w:w="3858"/>
        <w:gridCol w:w="1354"/>
      </w:tblGrid>
      <w:tr w:rsidR="00A03590" w:rsidRPr="00A03590" w14:paraId="67E53D78" w14:textId="77777777" w:rsidTr="00513EA4">
        <w:trPr>
          <w:cantSplit/>
          <w:tblHeader/>
          <w:jc w:val="center"/>
        </w:trPr>
        <w:tc>
          <w:tcPr>
            <w:tcW w:w="2122" w:type="dxa"/>
            <w:vMerge w:val="restart"/>
            <w:vAlign w:val="center"/>
            <w:hideMark/>
          </w:tcPr>
          <w:p w14:paraId="755BB70E"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Indicatif national de destination (NDC) ou premiers chiffres du numéro national significatif (N(S)N)</w:t>
            </w:r>
          </w:p>
        </w:tc>
        <w:tc>
          <w:tcPr>
            <w:tcW w:w="2551" w:type="dxa"/>
            <w:gridSpan w:val="2"/>
            <w:vAlign w:val="center"/>
            <w:hideMark/>
          </w:tcPr>
          <w:p w14:paraId="5A8A7FD5"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Longueur du numéro N(S)N</w:t>
            </w:r>
          </w:p>
        </w:tc>
        <w:tc>
          <w:tcPr>
            <w:tcW w:w="4111" w:type="dxa"/>
            <w:vMerge w:val="restart"/>
            <w:vAlign w:val="center"/>
            <w:hideMark/>
          </w:tcPr>
          <w:p w14:paraId="0E56F004"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Utilisation du numéro UIT-T E.164</w:t>
            </w:r>
          </w:p>
        </w:tc>
        <w:tc>
          <w:tcPr>
            <w:tcW w:w="1432" w:type="dxa"/>
            <w:vMerge w:val="restart"/>
            <w:vAlign w:val="center"/>
            <w:hideMark/>
          </w:tcPr>
          <w:p w14:paraId="38427091"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Date de mise en service</w:t>
            </w:r>
          </w:p>
        </w:tc>
      </w:tr>
      <w:tr w:rsidR="00A03590" w:rsidRPr="006F030A" w14:paraId="2FDA4A90" w14:textId="77777777" w:rsidTr="00513EA4">
        <w:trPr>
          <w:cantSplit/>
          <w:tblHeader/>
          <w:jc w:val="center"/>
        </w:trPr>
        <w:tc>
          <w:tcPr>
            <w:tcW w:w="2122" w:type="dxa"/>
            <w:vMerge/>
            <w:vAlign w:val="center"/>
            <w:hideMark/>
          </w:tcPr>
          <w:p w14:paraId="607419C8" w14:textId="77777777" w:rsidR="00A03590" w:rsidRPr="006F030A" w:rsidRDefault="00A03590" w:rsidP="00513EA4">
            <w:pPr>
              <w:overflowPunct/>
              <w:autoSpaceDE/>
              <w:autoSpaceDN/>
              <w:adjustRightInd/>
              <w:spacing w:before="0"/>
              <w:jc w:val="left"/>
              <w:textAlignment w:val="auto"/>
              <w:rPr>
                <w:b/>
                <w:lang w:val="fr-FR"/>
              </w:rPr>
            </w:pPr>
          </w:p>
        </w:tc>
        <w:tc>
          <w:tcPr>
            <w:tcW w:w="1275" w:type="dxa"/>
            <w:vAlign w:val="center"/>
            <w:hideMark/>
          </w:tcPr>
          <w:p w14:paraId="610DEACA"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6F030A">
              <w:rPr>
                <w:b/>
                <w:bCs/>
                <w:color w:val="000000"/>
                <w:lang w:val="fr-FR"/>
              </w:rPr>
              <w:t>Longueur maximale</w:t>
            </w:r>
          </w:p>
        </w:tc>
        <w:tc>
          <w:tcPr>
            <w:tcW w:w="1276" w:type="dxa"/>
            <w:vAlign w:val="center"/>
            <w:hideMark/>
          </w:tcPr>
          <w:p w14:paraId="6DF53F1E"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6F030A">
              <w:rPr>
                <w:b/>
                <w:bCs/>
                <w:color w:val="000000"/>
                <w:lang w:val="fr-FR"/>
              </w:rPr>
              <w:t>Longueur minimale</w:t>
            </w:r>
          </w:p>
        </w:tc>
        <w:tc>
          <w:tcPr>
            <w:tcW w:w="4111" w:type="dxa"/>
            <w:vMerge/>
            <w:vAlign w:val="center"/>
            <w:hideMark/>
          </w:tcPr>
          <w:p w14:paraId="748345C6" w14:textId="77777777" w:rsidR="00A03590" w:rsidRPr="006F030A" w:rsidRDefault="00A03590" w:rsidP="00513EA4">
            <w:pPr>
              <w:overflowPunct/>
              <w:autoSpaceDE/>
              <w:autoSpaceDN/>
              <w:adjustRightInd/>
              <w:spacing w:before="0"/>
              <w:jc w:val="left"/>
              <w:textAlignment w:val="auto"/>
              <w:rPr>
                <w:lang w:val="fr-FR"/>
              </w:rPr>
            </w:pPr>
          </w:p>
        </w:tc>
        <w:tc>
          <w:tcPr>
            <w:tcW w:w="1432" w:type="dxa"/>
            <w:vMerge/>
            <w:vAlign w:val="center"/>
            <w:hideMark/>
          </w:tcPr>
          <w:p w14:paraId="6B18C213" w14:textId="77777777" w:rsidR="00A03590" w:rsidRPr="006F030A" w:rsidRDefault="00A03590" w:rsidP="00513EA4">
            <w:pPr>
              <w:overflowPunct/>
              <w:autoSpaceDE/>
              <w:autoSpaceDN/>
              <w:adjustRightInd/>
              <w:spacing w:before="0"/>
              <w:jc w:val="left"/>
              <w:textAlignment w:val="auto"/>
              <w:rPr>
                <w:lang w:val="fr-FR"/>
              </w:rPr>
            </w:pPr>
          </w:p>
        </w:tc>
      </w:tr>
      <w:tr w:rsidR="00A03590" w:rsidRPr="006F030A" w14:paraId="1518128B" w14:textId="77777777" w:rsidTr="00513EA4">
        <w:trPr>
          <w:cantSplit/>
          <w:jc w:val="center"/>
        </w:trPr>
        <w:tc>
          <w:tcPr>
            <w:tcW w:w="2122" w:type="dxa"/>
            <w:vAlign w:val="center"/>
          </w:tcPr>
          <w:p w14:paraId="646B534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50500000-50999999</w:t>
            </w:r>
          </w:p>
        </w:tc>
        <w:tc>
          <w:tcPr>
            <w:tcW w:w="1275" w:type="dxa"/>
            <w:vAlign w:val="center"/>
          </w:tcPr>
          <w:p w14:paraId="0467746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0FE9A5E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tcPr>
          <w:p w14:paraId="118E6CE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1FF3C50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432" w:type="dxa"/>
          </w:tcPr>
          <w:p w14:paraId="65DAC72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27.02.2025</w:t>
            </w:r>
          </w:p>
        </w:tc>
      </w:tr>
      <w:tr w:rsidR="00A03590" w:rsidRPr="006F030A" w14:paraId="0AB487C0" w14:textId="77777777" w:rsidTr="00513EA4">
        <w:trPr>
          <w:cantSplit/>
          <w:jc w:val="center"/>
        </w:trPr>
        <w:tc>
          <w:tcPr>
            <w:tcW w:w="2122" w:type="dxa"/>
            <w:vAlign w:val="center"/>
          </w:tcPr>
          <w:p w14:paraId="578C2860" w14:textId="77777777" w:rsidR="00A03590" w:rsidRPr="006F030A" w:rsidRDefault="00A03590" w:rsidP="00513EA4">
            <w:pPr>
              <w:spacing w:before="0"/>
              <w:jc w:val="left"/>
              <w:rPr>
                <w:bCs/>
                <w:lang w:val="fr-FR"/>
              </w:rPr>
            </w:pPr>
            <w:r w:rsidRPr="006F030A">
              <w:rPr>
                <w:color w:val="000000"/>
                <w:lang w:val="fr-FR"/>
              </w:rPr>
              <w:t>55500000-55999999</w:t>
            </w:r>
          </w:p>
        </w:tc>
        <w:tc>
          <w:tcPr>
            <w:tcW w:w="1275" w:type="dxa"/>
            <w:vAlign w:val="center"/>
          </w:tcPr>
          <w:p w14:paraId="36F5C87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0E182BB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tcPr>
          <w:p w14:paraId="5050CA1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4665B55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432" w:type="dxa"/>
          </w:tcPr>
          <w:p w14:paraId="46E9998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27.02.2025</w:t>
            </w:r>
          </w:p>
        </w:tc>
      </w:tr>
      <w:tr w:rsidR="00A03590" w:rsidRPr="006F030A" w14:paraId="7F68F466" w14:textId="77777777" w:rsidTr="00513EA4">
        <w:trPr>
          <w:cantSplit/>
          <w:jc w:val="center"/>
        </w:trPr>
        <w:tc>
          <w:tcPr>
            <w:tcW w:w="2122" w:type="dxa"/>
            <w:vAlign w:val="center"/>
          </w:tcPr>
          <w:p w14:paraId="4AC875D7" w14:textId="77777777" w:rsidR="00A03590" w:rsidRPr="006F030A" w:rsidRDefault="00A03590" w:rsidP="00513EA4">
            <w:pPr>
              <w:spacing w:before="0"/>
              <w:jc w:val="left"/>
              <w:rPr>
                <w:lang w:val="fr-FR"/>
              </w:rPr>
            </w:pPr>
            <w:r w:rsidRPr="006F030A">
              <w:rPr>
                <w:color w:val="000000"/>
                <w:lang w:val="fr-FR"/>
              </w:rPr>
              <w:t>50000000-50499999</w:t>
            </w:r>
          </w:p>
        </w:tc>
        <w:tc>
          <w:tcPr>
            <w:tcW w:w="1275" w:type="dxa"/>
            <w:vAlign w:val="center"/>
          </w:tcPr>
          <w:p w14:paraId="075D8F9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2B59C56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2DF6F9C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76DA113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432" w:type="dxa"/>
            <w:vAlign w:val="center"/>
          </w:tcPr>
          <w:p w14:paraId="26D2C8A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27.02.2025</w:t>
            </w:r>
          </w:p>
        </w:tc>
      </w:tr>
      <w:tr w:rsidR="00A03590" w:rsidRPr="006F030A" w14:paraId="723D8C85" w14:textId="77777777" w:rsidTr="00513EA4">
        <w:trPr>
          <w:cantSplit/>
          <w:jc w:val="center"/>
        </w:trPr>
        <w:tc>
          <w:tcPr>
            <w:tcW w:w="2122" w:type="dxa"/>
            <w:vAlign w:val="center"/>
          </w:tcPr>
          <w:p w14:paraId="7874FAAB" w14:textId="77777777" w:rsidR="00A03590" w:rsidRPr="006F030A" w:rsidRDefault="00A03590" w:rsidP="00513EA4">
            <w:pPr>
              <w:spacing w:before="0"/>
              <w:jc w:val="left"/>
              <w:rPr>
                <w:lang w:val="fr-FR"/>
              </w:rPr>
            </w:pPr>
            <w:r w:rsidRPr="006F030A">
              <w:rPr>
                <w:color w:val="000000"/>
                <w:lang w:val="fr-FR"/>
              </w:rPr>
              <w:t>55000000-55499999</w:t>
            </w:r>
          </w:p>
        </w:tc>
        <w:tc>
          <w:tcPr>
            <w:tcW w:w="1275" w:type="dxa"/>
            <w:vAlign w:val="center"/>
          </w:tcPr>
          <w:p w14:paraId="3AC157A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264C59F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5A2335D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13D530E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432" w:type="dxa"/>
            <w:vAlign w:val="center"/>
          </w:tcPr>
          <w:p w14:paraId="74C2DA4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27.02.2025</w:t>
            </w:r>
          </w:p>
        </w:tc>
      </w:tr>
      <w:tr w:rsidR="00A03590" w:rsidRPr="006F030A" w14:paraId="2E3B957B" w14:textId="77777777" w:rsidTr="00513EA4">
        <w:trPr>
          <w:cantSplit/>
          <w:jc w:val="center"/>
        </w:trPr>
        <w:tc>
          <w:tcPr>
            <w:tcW w:w="2122" w:type="dxa"/>
            <w:vAlign w:val="center"/>
          </w:tcPr>
          <w:p w14:paraId="3E44AE59" w14:textId="77777777" w:rsidR="00A03590" w:rsidRPr="006F030A" w:rsidRDefault="00A03590" w:rsidP="00513EA4">
            <w:pPr>
              <w:spacing w:before="0"/>
              <w:jc w:val="left"/>
              <w:rPr>
                <w:lang w:val="fr-FR"/>
              </w:rPr>
            </w:pPr>
            <w:r w:rsidRPr="006F030A">
              <w:rPr>
                <w:color w:val="000000"/>
                <w:lang w:val="fr-FR"/>
              </w:rPr>
              <w:t xml:space="preserve">72040000-72049999 </w:t>
            </w:r>
          </w:p>
          <w:p w14:paraId="6BE152B0" w14:textId="77777777" w:rsidR="00A03590" w:rsidRPr="006F030A" w:rsidRDefault="00A03590" w:rsidP="00513EA4">
            <w:pPr>
              <w:spacing w:before="0"/>
              <w:jc w:val="left"/>
              <w:rPr>
                <w:lang w:val="fr-FR"/>
              </w:rPr>
            </w:pPr>
            <w:r w:rsidRPr="006F030A">
              <w:rPr>
                <w:color w:val="000000"/>
                <w:lang w:val="fr-FR"/>
              </w:rPr>
              <w:t>72140000-72149999</w:t>
            </w:r>
          </w:p>
          <w:p w14:paraId="3E2E1948" w14:textId="77777777" w:rsidR="00A03590" w:rsidRPr="006F030A" w:rsidRDefault="00A03590" w:rsidP="00513EA4">
            <w:pPr>
              <w:spacing w:before="0"/>
              <w:jc w:val="left"/>
              <w:rPr>
                <w:lang w:val="fr-FR"/>
              </w:rPr>
            </w:pPr>
            <w:r w:rsidRPr="006F030A">
              <w:rPr>
                <w:color w:val="000000"/>
                <w:lang w:val="fr-FR"/>
              </w:rPr>
              <w:t xml:space="preserve">72240000-72249999 </w:t>
            </w:r>
          </w:p>
          <w:p w14:paraId="098CB600" w14:textId="77777777" w:rsidR="00A03590" w:rsidRPr="006F030A" w:rsidRDefault="00A03590" w:rsidP="00513EA4">
            <w:pPr>
              <w:spacing w:before="0"/>
              <w:jc w:val="left"/>
              <w:rPr>
                <w:lang w:val="fr-FR"/>
              </w:rPr>
            </w:pPr>
            <w:r w:rsidRPr="006F030A">
              <w:rPr>
                <w:color w:val="000000"/>
                <w:lang w:val="fr-FR"/>
              </w:rPr>
              <w:t>72340000-72349999</w:t>
            </w:r>
          </w:p>
          <w:p w14:paraId="762EE57B" w14:textId="77777777" w:rsidR="00A03590" w:rsidRPr="006F030A" w:rsidRDefault="00A03590" w:rsidP="00513EA4">
            <w:pPr>
              <w:spacing w:before="0"/>
              <w:jc w:val="left"/>
              <w:rPr>
                <w:lang w:val="fr-FR"/>
              </w:rPr>
            </w:pPr>
            <w:r w:rsidRPr="006F030A">
              <w:rPr>
                <w:color w:val="000000"/>
                <w:lang w:val="fr-FR"/>
              </w:rPr>
              <w:t>72400000-72409999</w:t>
            </w:r>
          </w:p>
          <w:p w14:paraId="00268477" w14:textId="77777777" w:rsidR="00A03590" w:rsidRPr="006F030A" w:rsidRDefault="00A03590" w:rsidP="00513EA4">
            <w:pPr>
              <w:spacing w:before="0"/>
              <w:jc w:val="left"/>
              <w:rPr>
                <w:lang w:val="fr-FR"/>
              </w:rPr>
            </w:pPr>
            <w:r w:rsidRPr="006F030A">
              <w:rPr>
                <w:color w:val="000000"/>
                <w:lang w:val="fr-FR"/>
              </w:rPr>
              <w:t>72540000-72549999</w:t>
            </w:r>
          </w:p>
          <w:p w14:paraId="60B4888B" w14:textId="77777777" w:rsidR="00A03590" w:rsidRPr="006F030A" w:rsidRDefault="00A03590" w:rsidP="00513EA4">
            <w:pPr>
              <w:spacing w:before="0"/>
              <w:jc w:val="left"/>
              <w:rPr>
                <w:lang w:val="fr-FR"/>
              </w:rPr>
            </w:pPr>
            <w:r w:rsidRPr="006F030A">
              <w:rPr>
                <w:color w:val="000000"/>
                <w:lang w:val="fr-FR"/>
              </w:rPr>
              <w:t>72640000-72649999</w:t>
            </w:r>
          </w:p>
          <w:p w14:paraId="08E728FF" w14:textId="77777777" w:rsidR="00A03590" w:rsidRPr="006F030A" w:rsidRDefault="00A03590" w:rsidP="00513EA4">
            <w:pPr>
              <w:spacing w:before="0"/>
              <w:jc w:val="left"/>
              <w:rPr>
                <w:lang w:val="fr-FR"/>
              </w:rPr>
            </w:pPr>
            <w:r w:rsidRPr="006F030A">
              <w:rPr>
                <w:color w:val="000000"/>
                <w:lang w:val="fr-FR"/>
              </w:rPr>
              <w:t xml:space="preserve">72740000-72749999 </w:t>
            </w:r>
          </w:p>
          <w:p w14:paraId="271C811A" w14:textId="77777777" w:rsidR="00A03590" w:rsidRPr="006F030A" w:rsidRDefault="00A03590" w:rsidP="00513EA4">
            <w:pPr>
              <w:spacing w:before="0"/>
              <w:jc w:val="left"/>
              <w:rPr>
                <w:lang w:val="fr-FR"/>
              </w:rPr>
            </w:pPr>
            <w:r w:rsidRPr="006F030A">
              <w:rPr>
                <w:color w:val="000000"/>
                <w:lang w:val="fr-FR"/>
              </w:rPr>
              <w:t>72840000-72849999</w:t>
            </w:r>
          </w:p>
          <w:p w14:paraId="0B917A58" w14:textId="77777777" w:rsidR="00A03590" w:rsidRPr="006F030A" w:rsidRDefault="00A03590" w:rsidP="00513EA4">
            <w:pPr>
              <w:spacing w:before="0"/>
              <w:jc w:val="left"/>
              <w:rPr>
                <w:lang w:val="fr-FR"/>
              </w:rPr>
            </w:pPr>
            <w:r w:rsidRPr="006F030A">
              <w:rPr>
                <w:color w:val="000000"/>
                <w:lang w:val="fr-FR"/>
              </w:rPr>
              <w:t>72940000-72949999</w:t>
            </w:r>
          </w:p>
        </w:tc>
        <w:tc>
          <w:tcPr>
            <w:tcW w:w="1275" w:type="dxa"/>
            <w:vAlign w:val="center"/>
          </w:tcPr>
          <w:p w14:paraId="670F48C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5067C6B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383F652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IP</w:t>
            </w:r>
          </w:p>
          <w:p w14:paraId="73192B2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ONLIME NETWORK – Mongolie</w:t>
            </w:r>
          </w:p>
        </w:tc>
        <w:tc>
          <w:tcPr>
            <w:tcW w:w="1432" w:type="dxa"/>
            <w:vAlign w:val="center"/>
          </w:tcPr>
          <w:p w14:paraId="2798DBF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27.02.2025</w:t>
            </w:r>
          </w:p>
        </w:tc>
      </w:tr>
      <w:tr w:rsidR="00A03590" w:rsidRPr="006F030A" w14:paraId="07E959DD" w14:textId="77777777" w:rsidTr="00513EA4">
        <w:trPr>
          <w:cantSplit/>
          <w:jc w:val="center"/>
        </w:trPr>
        <w:tc>
          <w:tcPr>
            <w:tcW w:w="2122" w:type="dxa"/>
            <w:vAlign w:val="center"/>
          </w:tcPr>
          <w:p w14:paraId="3EE26819" w14:textId="77777777" w:rsidR="00A03590" w:rsidRPr="006F030A" w:rsidRDefault="00A03590" w:rsidP="00513EA4">
            <w:pPr>
              <w:spacing w:before="0"/>
              <w:jc w:val="left"/>
              <w:rPr>
                <w:lang w:val="fr-FR"/>
              </w:rPr>
            </w:pPr>
            <w:r w:rsidRPr="006F030A">
              <w:rPr>
                <w:color w:val="000000"/>
                <w:lang w:val="fr-FR"/>
              </w:rPr>
              <w:t>87000000-87099999</w:t>
            </w:r>
          </w:p>
          <w:p w14:paraId="0EC06DD0" w14:textId="77777777" w:rsidR="00A03590" w:rsidRPr="006F030A" w:rsidRDefault="00A03590" w:rsidP="00513EA4">
            <w:pPr>
              <w:spacing w:before="0"/>
              <w:jc w:val="left"/>
              <w:rPr>
                <w:lang w:val="fr-FR"/>
              </w:rPr>
            </w:pPr>
            <w:r w:rsidRPr="006F030A">
              <w:rPr>
                <w:color w:val="000000"/>
                <w:lang w:val="fr-FR"/>
              </w:rPr>
              <w:t>87100000-87119999</w:t>
            </w:r>
          </w:p>
        </w:tc>
        <w:tc>
          <w:tcPr>
            <w:tcW w:w="1275" w:type="dxa"/>
            <w:vAlign w:val="center"/>
          </w:tcPr>
          <w:p w14:paraId="0741792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75D2075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1571631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39F316D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432" w:type="dxa"/>
            <w:vAlign w:val="center"/>
          </w:tcPr>
          <w:p w14:paraId="3DBFF36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16.06.2025</w:t>
            </w:r>
          </w:p>
        </w:tc>
      </w:tr>
      <w:tr w:rsidR="00A03590" w:rsidRPr="006F030A" w14:paraId="6828FAA5" w14:textId="77777777" w:rsidTr="00513EA4">
        <w:trPr>
          <w:cantSplit/>
          <w:jc w:val="center"/>
        </w:trPr>
        <w:tc>
          <w:tcPr>
            <w:tcW w:w="2122" w:type="dxa"/>
            <w:vAlign w:val="center"/>
          </w:tcPr>
          <w:p w14:paraId="1E29238B" w14:textId="77777777" w:rsidR="00A03590" w:rsidRPr="006F030A" w:rsidRDefault="00A03590" w:rsidP="00513EA4">
            <w:pPr>
              <w:spacing w:before="0"/>
              <w:rPr>
                <w:bCs/>
                <w:iCs/>
                <w:color w:val="000000"/>
                <w:lang w:val="fr-FR"/>
              </w:rPr>
            </w:pPr>
            <w:r w:rsidRPr="006F030A">
              <w:rPr>
                <w:color w:val="000000"/>
                <w:lang w:val="fr-FR"/>
              </w:rPr>
              <w:t>26000000-26999999</w:t>
            </w:r>
          </w:p>
        </w:tc>
        <w:tc>
          <w:tcPr>
            <w:tcW w:w="1275" w:type="dxa"/>
            <w:vAlign w:val="center"/>
          </w:tcPr>
          <w:p w14:paraId="2B453E1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1A6B29A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1C2ADCB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33613C0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432" w:type="dxa"/>
            <w:vAlign w:val="center"/>
          </w:tcPr>
          <w:p w14:paraId="3448CE8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08.07.2025</w:t>
            </w:r>
          </w:p>
        </w:tc>
      </w:tr>
      <w:tr w:rsidR="00A03590" w:rsidRPr="006F030A" w14:paraId="2D55FBD3" w14:textId="77777777" w:rsidTr="00513EA4">
        <w:trPr>
          <w:cantSplit/>
          <w:jc w:val="center"/>
        </w:trPr>
        <w:tc>
          <w:tcPr>
            <w:tcW w:w="2122" w:type="dxa"/>
            <w:vAlign w:val="center"/>
          </w:tcPr>
          <w:p w14:paraId="07247CB6" w14:textId="77777777" w:rsidR="00A03590" w:rsidRPr="006F030A" w:rsidRDefault="00A03590" w:rsidP="00513EA4">
            <w:pPr>
              <w:spacing w:before="0"/>
              <w:jc w:val="left"/>
              <w:rPr>
                <w:lang w:val="fr-FR"/>
              </w:rPr>
            </w:pPr>
            <w:r w:rsidRPr="006F030A">
              <w:rPr>
                <w:color w:val="000000"/>
                <w:lang w:val="fr-FR"/>
              </w:rPr>
              <w:t>21300000-21399999 21450000-21459999</w:t>
            </w:r>
          </w:p>
        </w:tc>
        <w:tc>
          <w:tcPr>
            <w:tcW w:w="1275" w:type="dxa"/>
            <w:vAlign w:val="center"/>
          </w:tcPr>
          <w:p w14:paraId="1DD113C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78EFB17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1E77568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63404E0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432" w:type="dxa"/>
            <w:vAlign w:val="center"/>
          </w:tcPr>
          <w:p w14:paraId="34FEC84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30.07.2025</w:t>
            </w:r>
          </w:p>
        </w:tc>
      </w:tr>
      <w:tr w:rsidR="00A03590" w:rsidRPr="006F030A" w14:paraId="5559BA50" w14:textId="77777777" w:rsidTr="00513EA4">
        <w:trPr>
          <w:cantSplit/>
          <w:jc w:val="center"/>
        </w:trPr>
        <w:tc>
          <w:tcPr>
            <w:tcW w:w="2122" w:type="dxa"/>
            <w:vAlign w:val="center"/>
          </w:tcPr>
          <w:p w14:paraId="56AA91B0" w14:textId="77777777" w:rsidR="00A03590" w:rsidRPr="006F030A" w:rsidRDefault="00A03590" w:rsidP="00513EA4">
            <w:pPr>
              <w:spacing w:before="0"/>
              <w:jc w:val="left"/>
              <w:rPr>
                <w:lang w:val="fr-FR"/>
              </w:rPr>
            </w:pPr>
            <w:r w:rsidRPr="006F030A">
              <w:rPr>
                <w:color w:val="000000"/>
                <w:lang w:val="fr-FR"/>
              </w:rPr>
              <w:t xml:space="preserve">79000000-79009999 </w:t>
            </w:r>
          </w:p>
          <w:p w14:paraId="68A3E414" w14:textId="77777777" w:rsidR="00A03590" w:rsidRPr="006F030A" w:rsidRDefault="00A03590" w:rsidP="00513EA4">
            <w:pPr>
              <w:spacing w:before="0"/>
              <w:jc w:val="left"/>
              <w:rPr>
                <w:lang w:val="fr-FR"/>
              </w:rPr>
            </w:pPr>
            <w:r w:rsidRPr="006F030A">
              <w:rPr>
                <w:color w:val="000000"/>
                <w:lang w:val="fr-FR"/>
              </w:rPr>
              <w:t xml:space="preserve">79090000-79099999 </w:t>
            </w:r>
          </w:p>
          <w:p w14:paraId="7271B69E" w14:textId="77777777" w:rsidR="00A03590" w:rsidRPr="006F030A" w:rsidRDefault="00A03590" w:rsidP="00513EA4">
            <w:pPr>
              <w:spacing w:before="0"/>
              <w:jc w:val="left"/>
              <w:rPr>
                <w:lang w:val="fr-FR"/>
              </w:rPr>
            </w:pPr>
            <w:r w:rsidRPr="006F030A">
              <w:rPr>
                <w:color w:val="000000"/>
                <w:lang w:val="fr-FR"/>
              </w:rPr>
              <w:t xml:space="preserve">79100000-79109999 </w:t>
            </w:r>
          </w:p>
          <w:p w14:paraId="0F77C60F" w14:textId="77777777" w:rsidR="00A03590" w:rsidRPr="006F030A" w:rsidRDefault="00A03590" w:rsidP="00513EA4">
            <w:pPr>
              <w:spacing w:before="0"/>
              <w:jc w:val="left"/>
              <w:rPr>
                <w:lang w:val="fr-FR"/>
              </w:rPr>
            </w:pPr>
            <w:r w:rsidRPr="006F030A">
              <w:rPr>
                <w:color w:val="000000"/>
                <w:lang w:val="fr-FR"/>
              </w:rPr>
              <w:t>79110000-79119999</w:t>
            </w:r>
          </w:p>
        </w:tc>
        <w:tc>
          <w:tcPr>
            <w:tcW w:w="1275" w:type="dxa"/>
            <w:vAlign w:val="center"/>
          </w:tcPr>
          <w:p w14:paraId="00F5EE4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76" w:type="dxa"/>
            <w:vAlign w:val="center"/>
          </w:tcPr>
          <w:p w14:paraId="75C25EB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1" w:type="dxa"/>
            <w:vAlign w:val="center"/>
          </w:tcPr>
          <w:p w14:paraId="3D1A97F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IP</w:t>
            </w:r>
          </w:p>
          <w:p w14:paraId="404396D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TELCO – Mongolie</w:t>
            </w:r>
          </w:p>
        </w:tc>
        <w:tc>
          <w:tcPr>
            <w:tcW w:w="1432" w:type="dxa"/>
            <w:vAlign w:val="center"/>
          </w:tcPr>
          <w:p w14:paraId="7BFDDED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19.08.2025</w:t>
            </w:r>
          </w:p>
        </w:tc>
      </w:tr>
    </w:tbl>
    <w:p w14:paraId="6E4D6680" w14:textId="77777777" w:rsidR="00A03590" w:rsidRPr="006F030A" w:rsidRDefault="00A03590" w:rsidP="00A03590">
      <w:pPr>
        <w:tabs>
          <w:tab w:val="left" w:pos="720"/>
        </w:tabs>
        <w:overflowPunct/>
        <w:autoSpaceDE/>
        <w:adjustRightInd/>
        <w:jc w:val="left"/>
        <w:rPr>
          <w:rFonts w:cs="Arial"/>
          <w:lang w:val="fr-FR"/>
        </w:rPr>
      </w:pPr>
      <w:r w:rsidRPr="006F030A">
        <w:rPr>
          <w:rFonts w:cs="Arial"/>
          <w:lang w:val="fr-FR"/>
        </w:rPr>
        <w:br w:type="page"/>
      </w:r>
    </w:p>
    <w:p w14:paraId="2A623BBB" w14:textId="77777777" w:rsidR="00A03590" w:rsidRPr="00EF1811" w:rsidRDefault="00A03590" w:rsidP="00A03590">
      <w:pPr>
        <w:tabs>
          <w:tab w:val="left" w:pos="720"/>
        </w:tabs>
        <w:overflowPunct/>
        <w:autoSpaceDE/>
        <w:adjustRightInd/>
        <w:spacing w:before="240" w:after="240"/>
        <w:jc w:val="center"/>
        <w:rPr>
          <w:i/>
          <w:iCs/>
          <w:lang w:val="fr-FR"/>
        </w:rPr>
      </w:pPr>
      <w:r w:rsidRPr="00EF1811">
        <w:rPr>
          <w:i/>
          <w:iCs/>
          <w:lang w:val="fr-FR"/>
        </w:rPr>
        <w:lastRenderedPageBreak/>
        <w:t>Description des ressources de numérotage retirées (retournées par un opérateur de réseau mobile)</w:t>
      </w:r>
      <w:r w:rsidRPr="00EF1811">
        <w:rPr>
          <w:i/>
          <w:iCs/>
          <w:lang w:val="fr-FR"/>
        </w:rPr>
        <w:br/>
        <w:t>pour le plan national de numérotage E.164 pour l'indicatif de pays +976</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193"/>
        <w:gridCol w:w="1219"/>
        <w:gridCol w:w="3861"/>
        <w:gridCol w:w="1352"/>
      </w:tblGrid>
      <w:tr w:rsidR="00A03590" w:rsidRPr="006F030A" w14:paraId="154AA09A" w14:textId="77777777" w:rsidTr="00513EA4">
        <w:trPr>
          <w:cantSplit/>
          <w:tblHeader/>
          <w:jc w:val="center"/>
        </w:trPr>
        <w:tc>
          <w:tcPr>
            <w:tcW w:w="2123" w:type="dxa"/>
            <w:vMerge w:val="restart"/>
            <w:vAlign w:val="center"/>
            <w:hideMark/>
          </w:tcPr>
          <w:p w14:paraId="159A38E5"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Indicatif national de destination (NDC) ou premiers chiffres du numéro national significatif (N(S)N)</w:t>
            </w:r>
          </w:p>
        </w:tc>
        <w:tc>
          <w:tcPr>
            <w:tcW w:w="2548" w:type="dxa"/>
            <w:gridSpan w:val="2"/>
            <w:vAlign w:val="center"/>
            <w:hideMark/>
          </w:tcPr>
          <w:p w14:paraId="5885795D"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Longueur du numéro N(S)N</w:t>
            </w:r>
          </w:p>
        </w:tc>
        <w:tc>
          <w:tcPr>
            <w:tcW w:w="4115" w:type="dxa"/>
            <w:vMerge w:val="restart"/>
            <w:vAlign w:val="center"/>
            <w:hideMark/>
          </w:tcPr>
          <w:p w14:paraId="138DCC44"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Utilisation du numéro UIT-T E.164</w:t>
            </w:r>
          </w:p>
        </w:tc>
        <w:tc>
          <w:tcPr>
            <w:tcW w:w="1430" w:type="dxa"/>
            <w:vMerge w:val="restart"/>
            <w:vAlign w:val="center"/>
            <w:hideMark/>
          </w:tcPr>
          <w:p w14:paraId="41E1FA42"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Date du retrait</w:t>
            </w:r>
          </w:p>
        </w:tc>
      </w:tr>
      <w:tr w:rsidR="00A03590" w:rsidRPr="006F030A" w14:paraId="3C44C059" w14:textId="77777777" w:rsidTr="00513EA4">
        <w:trPr>
          <w:cantSplit/>
          <w:tblHeader/>
          <w:jc w:val="center"/>
        </w:trPr>
        <w:tc>
          <w:tcPr>
            <w:tcW w:w="2123" w:type="dxa"/>
            <w:vMerge/>
            <w:vAlign w:val="center"/>
            <w:hideMark/>
          </w:tcPr>
          <w:p w14:paraId="6AFFF9A0" w14:textId="77777777" w:rsidR="00A03590" w:rsidRPr="006F030A" w:rsidRDefault="00A03590" w:rsidP="00513EA4">
            <w:pPr>
              <w:overflowPunct/>
              <w:autoSpaceDE/>
              <w:autoSpaceDN/>
              <w:adjustRightInd/>
              <w:spacing w:before="0"/>
              <w:jc w:val="left"/>
              <w:textAlignment w:val="auto"/>
              <w:rPr>
                <w:b/>
                <w:lang w:val="fr-FR"/>
              </w:rPr>
            </w:pPr>
          </w:p>
        </w:tc>
        <w:tc>
          <w:tcPr>
            <w:tcW w:w="1260" w:type="dxa"/>
            <w:vAlign w:val="center"/>
            <w:hideMark/>
          </w:tcPr>
          <w:p w14:paraId="79186C7A"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6F030A">
              <w:rPr>
                <w:b/>
                <w:bCs/>
                <w:color w:val="000000"/>
                <w:lang w:val="fr-FR"/>
              </w:rPr>
              <w:t>Longueur maximale</w:t>
            </w:r>
          </w:p>
        </w:tc>
        <w:tc>
          <w:tcPr>
            <w:tcW w:w="1288" w:type="dxa"/>
            <w:vAlign w:val="center"/>
            <w:hideMark/>
          </w:tcPr>
          <w:p w14:paraId="3906802D"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6F030A">
              <w:rPr>
                <w:b/>
                <w:bCs/>
                <w:color w:val="000000"/>
                <w:lang w:val="fr-FR"/>
              </w:rPr>
              <w:t>Longueur minimale</w:t>
            </w:r>
          </w:p>
        </w:tc>
        <w:tc>
          <w:tcPr>
            <w:tcW w:w="4115" w:type="dxa"/>
            <w:vMerge/>
            <w:vAlign w:val="center"/>
            <w:hideMark/>
          </w:tcPr>
          <w:p w14:paraId="497021ED" w14:textId="77777777" w:rsidR="00A03590" w:rsidRPr="006F030A" w:rsidRDefault="00A03590" w:rsidP="00513EA4">
            <w:pPr>
              <w:overflowPunct/>
              <w:autoSpaceDE/>
              <w:autoSpaceDN/>
              <w:adjustRightInd/>
              <w:spacing w:before="0"/>
              <w:jc w:val="left"/>
              <w:textAlignment w:val="auto"/>
              <w:rPr>
                <w:lang w:val="fr-FR"/>
              </w:rPr>
            </w:pPr>
          </w:p>
        </w:tc>
        <w:tc>
          <w:tcPr>
            <w:tcW w:w="1430" w:type="dxa"/>
            <w:vMerge/>
            <w:vAlign w:val="center"/>
            <w:hideMark/>
          </w:tcPr>
          <w:p w14:paraId="6DD26A4B" w14:textId="77777777" w:rsidR="00A03590" w:rsidRPr="006F030A" w:rsidRDefault="00A03590" w:rsidP="00513EA4">
            <w:pPr>
              <w:overflowPunct/>
              <w:autoSpaceDE/>
              <w:autoSpaceDN/>
              <w:adjustRightInd/>
              <w:spacing w:before="0"/>
              <w:jc w:val="left"/>
              <w:textAlignment w:val="auto"/>
              <w:rPr>
                <w:lang w:val="fr-FR"/>
              </w:rPr>
            </w:pPr>
          </w:p>
        </w:tc>
      </w:tr>
      <w:tr w:rsidR="00A03590" w:rsidRPr="006F030A" w14:paraId="321BF28E" w14:textId="77777777" w:rsidTr="00513EA4">
        <w:trPr>
          <w:cantSplit/>
          <w:jc w:val="center"/>
        </w:trPr>
        <w:tc>
          <w:tcPr>
            <w:tcW w:w="2123" w:type="dxa"/>
            <w:vAlign w:val="center"/>
          </w:tcPr>
          <w:p w14:paraId="3493EEF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60510000-60599999</w:t>
            </w:r>
          </w:p>
          <w:p w14:paraId="2A439BB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60710000-60799999</w:t>
            </w:r>
          </w:p>
          <w:p w14:paraId="7EB9FD2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60800000-60899999</w:t>
            </w:r>
          </w:p>
          <w:p w14:paraId="4032493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60900000-60999999</w:t>
            </w:r>
          </w:p>
        </w:tc>
        <w:tc>
          <w:tcPr>
            <w:tcW w:w="1260" w:type="dxa"/>
            <w:vAlign w:val="center"/>
          </w:tcPr>
          <w:p w14:paraId="642FA0B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88" w:type="dxa"/>
            <w:vAlign w:val="center"/>
          </w:tcPr>
          <w:p w14:paraId="12356F3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5" w:type="dxa"/>
          </w:tcPr>
          <w:p w14:paraId="26F93A1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jc w:val="left"/>
              <w:rPr>
                <w:lang w:val="fr-FR"/>
              </w:rPr>
            </w:pPr>
            <w:r w:rsidRPr="006F030A">
              <w:rPr>
                <w:color w:val="000000"/>
                <w:lang w:val="fr-FR"/>
              </w:rPr>
              <w:t>Service de téléphonie mobile</w:t>
            </w:r>
          </w:p>
          <w:p w14:paraId="4235A63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ONDO – Mongolie</w:t>
            </w:r>
          </w:p>
        </w:tc>
        <w:tc>
          <w:tcPr>
            <w:tcW w:w="1430" w:type="dxa"/>
          </w:tcPr>
          <w:p w14:paraId="1F37935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jc w:val="left"/>
              <w:rPr>
                <w:lang w:val="fr-FR"/>
              </w:rPr>
            </w:pPr>
            <w:r w:rsidRPr="006F030A">
              <w:rPr>
                <w:color w:val="000000"/>
                <w:lang w:val="fr-FR"/>
              </w:rPr>
              <w:t>29.11.2024</w:t>
            </w:r>
          </w:p>
        </w:tc>
      </w:tr>
      <w:tr w:rsidR="00A03590" w:rsidRPr="006F030A" w14:paraId="060DAC7A" w14:textId="77777777" w:rsidTr="00513EA4">
        <w:trPr>
          <w:cantSplit/>
          <w:jc w:val="center"/>
        </w:trPr>
        <w:tc>
          <w:tcPr>
            <w:tcW w:w="2123" w:type="dxa"/>
            <w:vAlign w:val="center"/>
          </w:tcPr>
          <w:p w14:paraId="753500C8" w14:textId="77777777" w:rsidR="00A03590" w:rsidRPr="006F030A" w:rsidRDefault="00A03590" w:rsidP="00513EA4">
            <w:pPr>
              <w:spacing w:before="0"/>
              <w:jc w:val="left"/>
              <w:rPr>
                <w:bCs/>
                <w:lang w:val="fr-FR"/>
              </w:rPr>
            </w:pPr>
            <w:r w:rsidRPr="006F030A">
              <w:rPr>
                <w:color w:val="000000"/>
                <w:lang w:val="fr-FR"/>
              </w:rPr>
              <w:t>66200000-66299999</w:t>
            </w:r>
          </w:p>
          <w:p w14:paraId="0D6BF8A3" w14:textId="77777777" w:rsidR="00A03590" w:rsidRPr="006F030A" w:rsidRDefault="00A03590" w:rsidP="00513EA4">
            <w:pPr>
              <w:spacing w:before="0"/>
              <w:jc w:val="left"/>
              <w:rPr>
                <w:bCs/>
                <w:lang w:val="fr-FR"/>
              </w:rPr>
            </w:pPr>
            <w:r w:rsidRPr="006F030A">
              <w:rPr>
                <w:color w:val="000000"/>
                <w:lang w:val="fr-FR"/>
              </w:rPr>
              <w:t>66300000-66399999</w:t>
            </w:r>
          </w:p>
          <w:p w14:paraId="022E41FC" w14:textId="77777777" w:rsidR="00A03590" w:rsidRPr="006F030A" w:rsidRDefault="00A03590" w:rsidP="00513EA4">
            <w:pPr>
              <w:spacing w:before="0"/>
              <w:jc w:val="left"/>
              <w:rPr>
                <w:bCs/>
                <w:lang w:val="fr-FR"/>
              </w:rPr>
            </w:pPr>
            <w:r w:rsidRPr="006F030A">
              <w:rPr>
                <w:color w:val="000000"/>
                <w:lang w:val="fr-FR"/>
              </w:rPr>
              <w:t>66400000-66499999</w:t>
            </w:r>
          </w:p>
          <w:p w14:paraId="43A61FF0" w14:textId="77777777" w:rsidR="00A03590" w:rsidRPr="006F030A" w:rsidRDefault="00A03590" w:rsidP="00513EA4">
            <w:pPr>
              <w:spacing w:before="0"/>
              <w:jc w:val="left"/>
              <w:rPr>
                <w:bCs/>
                <w:lang w:val="fr-FR"/>
              </w:rPr>
            </w:pPr>
            <w:r w:rsidRPr="006F030A">
              <w:rPr>
                <w:color w:val="000000"/>
                <w:lang w:val="fr-FR"/>
              </w:rPr>
              <w:t>66500000-66599999</w:t>
            </w:r>
          </w:p>
          <w:p w14:paraId="5724074A" w14:textId="77777777" w:rsidR="00A03590" w:rsidRPr="006F030A" w:rsidRDefault="00A03590" w:rsidP="00513EA4">
            <w:pPr>
              <w:spacing w:before="0"/>
              <w:jc w:val="left"/>
              <w:rPr>
                <w:bCs/>
                <w:lang w:val="fr-FR"/>
              </w:rPr>
            </w:pPr>
            <w:r w:rsidRPr="006F030A">
              <w:rPr>
                <w:color w:val="000000"/>
                <w:lang w:val="fr-FR"/>
              </w:rPr>
              <w:t>66700000-66799999</w:t>
            </w:r>
          </w:p>
          <w:p w14:paraId="1C388F35" w14:textId="77777777" w:rsidR="00A03590" w:rsidRPr="006F030A" w:rsidRDefault="00A03590" w:rsidP="00513EA4">
            <w:pPr>
              <w:spacing w:before="0"/>
              <w:jc w:val="left"/>
              <w:rPr>
                <w:bCs/>
                <w:lang w:val="fr-FR"/>
              </w:rPr>
            </w:pPr>
            <w:r w:rsidRPr="006F030A">
              <w:rPr>
                <w:color w:val="000000"/>
                <w:lang w:val="fr-FR"/>
              </w:rPr>
              <w:t>66800000-66899999</w:t>
            </w:r>
          </w:p>
        </w:tc>
        <w:tc>
          <w:tcPr>
            <w:tcW w:w="1260" w:type="dxa"/>
            <w:vAlign w:val="center"/>
          </w:tcPr>
          <w:p w14:paraId="40DA984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88" w:type="dxa"/>
            <w:vAlign w:val="center"/>
          </w:tcPr>
          <w:p w14:paraId="1D0FD1B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5" w:type="dxa"/>
          </w:tcPr>
          <w:p w14:paraId="02ECA2F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80"/>
              <w:jc w:val="left"/>
              <w:rPr>
                <w:lang w:val="fr-FR"/>
              </w:rPr>
            </w:pPr>
            <w:r w:rsidRPr="006F030A">
              <w:rPr>
                <w:color w:val="000000"/>
                <w:lang w:val="fr-FR"/>
              </w:rPr>
              <w:t>Service de téléphonie mobile</w:t>
            </w:r>
          </w:p>
          <w:p w14:paraId="4B337BA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ONDO – Mongolie</w:t>
            </w:r>
          </w:p>
        </w:tc>
        <w:tc>
          <w:tcPr>
            <w:tcW w:w="1430" w:type="dxa"/>
          </w:tcPr>
          <w:p w14:paraId="111C4EF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80"/>
              <w:jc w:val="left"/>
              <w:rPr>
                <w:lang w:val="fr-FR"/>
              </w:rPr>
            </w:pPr>
            <w:r w:rsidRPr="006F030A">
              <w:rPr>
                <w:color w:val="000000"/>
                <w:lang w:val="fr-FR"/>
              </w:rPr>
              <w:t>29.11.2024</w:t>
            </w:r>
          </w:p>
        </w:tc>
      </w:tr>
      <w:tr w:rsidR="00A03590" w:rsidRPr="006F030A" w14:paraId="6B6915CC" w14:textId="77777777" w:rsidTr="00513EA4">
        <w:trPr>
          <w:cantSplit/>
          <w:jc w:val="center"/>
        </w:trPr>
        <w:tc>
          <w:tcPr>
            <w:tcW w:w="2123" w:type="dxa"/>
            <w:vAlign w:val="center"/>
          </w:tcPr>
          <w:p w14:paraId="559E82E2" w14:textId="77777777" w:rsidR="00A03590" w:rsidRPr="006F030A" w:rsidRDefault="00A03590" w:rsidP="00513EA4">
            <w:pPr>
              <w:spacing w:before="0"/>
              <w:jc w:val="left"/>
              <w:rPr>
                <w:lang w:val="fr-FR"/>
              </w:rPr>
            </w:pPr>
            <w:r w:rsidRPr="006F030A">
              <w:rPr>
                <w:color w:val="000000"/>
                <w:lang w:val="fr-FR"/>
              </w:rPr>
              <w:t>81110000-81119999</w:t>
            </w:r>
          </w:p>
          <w:p w14:paraId="3D100BA4" w14:textId="77777777" w:rsidR="00A03590" w:rsidRPr="006F030A" w:rsidRDefault="00A03590" w:rsidP="00513EA4">
            <w:pPr>
              <w:spacing w:before="0"/>
              <w:jc w:val="left"/>
              <w:rPr>
                <w:lang w:val="fr-FR"/>
              </w:rPr>
            </w:pPr>
            <w:r w:rsidRPr="006F030A">
              <w:rPr>
                <w:color w:val="000000"/>
                <w:lang w:val="fr-FR"/>
              </w:rPr>
              <w:t>81660000-81669999</w:t>
            </w:r>
          </w:p>
          <w:p w14:paraId="2B9B6FDE" w14:textId="77777777" w:rsidR="00A03590" w:rsidRPr="006F030A" w:rsidRDefault="00A03590" w:rsidP="00513EA4">
            <w:pPr>
              <w:spacing w:before="0"/>
              <w:jc w:val="left"/>
              <w:rPr>
                <w:lang w:val="fr-FR"/>
              </w:rPr>
            </w:pPr>
            <w:r w:rsidRPr="006F030A">
              <w:rPr>
                <w:color w:val="000000"/>
                <w:lang w:val="fr-FR"/>
              </w:rPr>
              <w:t>81880000-81889999</w:t>
            </w:r>
          </w:p>
        </w:tc>
        <w:tc>
          <w:tcPr>
            <w:tcW w:w="1260" w:type="dxa"/>
            <w:vAlign w:val="center"/>
          </w:tcPr>
          <w:p w14:paraId="051F509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88" w:type="dxa"/>
            <w:vAlign w:val="center"/>
          </w:tcPr>
          <w:p w14:paraId="1D63B2D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5" w:type="dxa"/>
          </w:tcPr>
          <w:p w14:paraId="14D15B0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3E9D920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ONDO – Mongolie</w:t>
            </w:r>
          </w:p>
        </w:tc>
        <w:tc>
          <w:tcPr>
            <w:tcW w:w="1430" w:type="dxa"/>
            <w:vAlign w:val="center"/>
          </w:tcPr>
          <w:p w14:paraId="3DF7EDC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29.11.2024</w:t>
            </w:r>
          </w:p>
        </w:tc>
      </w:tr>
      <w:tr w:rsidR="00A03590" w:rsidRPr="006F030A" w14:paraId="343D26D6" w14:textId="77777777" w:rsidTr="00513EA4">
        <w:trPr>
          <w:cantSplit/>
          <w:jc w:val="center"/>
        </w:trPr>
        <w:tc>
          <w:tcPr>
            <w:tcW w:w="2123" w:type="dxa"/>
            <w:vAlign w:val="center"/>
          </w:tcPr>
          <w:p w14:paraId="397629A6" w14:textId="77777777" w:rsidR="00A03590" w:rsidRPr="006F030A" w:rsidRDefault="00A03590" w:rsidP="00513EA4">
            <w:pPr>
              <w:spacing w:before="0"/>
              <w:jc w:val="left"/>
              <w:rPr>
                <w:lang w:val="fr-FR"/>
              </w:rPr>
            </w:pPr>
            <w:r w:rsidRPr="006F030A">
              <w:rPr>
                <w:color w:val="000000"/>
                <w:lang w:val="fr-FR"/>
              </w:rPr>
              <w:t>78000000-78099999</w:t>
            </w:r>
          </w:p>
        </w:tc>
        <w:tc>
          <w:tcPr>
            <w:tcW w:w="1260" w:type="dxa"/>
            <w:vAlign w:val="center"/>
          </w:tcPr>
          <w:p w14:paraId="0528869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88" w:type="dxa"/>
            <w:vAlign w:val="center"/>
          </w:tcPr>
          <w:p w14:paraId="7EBF4A8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5" w:type="dxa"/>
            <w:vAlign w:val="center"/>
          </w:tcPr>
          <w:p w14:paraId="0B9B25C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IP</w:t>
            </w:r>
          </w:p>
          <w:p w14:paraId="5A057CE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GMOBILENET – Mongolie</w:t>
            </w:r>
          </w:p>
        </w:tc>
        <w:tc>
          <w:tcPr>
            <w:tcW w:w="1430" w:type="dxa"/>
            <w:vAlign w:val="center"/>
          </w:tcPr>
          <w:p w14:paraId="1F950DB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03.02.2025</w:t>
            </w:r>
          </w:p>
        </w:tc>
      </w:tr>
      <w:tr w:rsidR="00A03590" w:rsidRPr="006F030A" w14:paraId="4BB1C069" w14:textId="77777777" w:rsidTr="00513EA4">
        <w:trPr>
          <w:cantSplit/>
          <w:jc w:val="center"/>
        </w:trPr>
        <w:tc>
          <w:tcPr>
            <w:tcW w:w="2123" w:type="dxa"/>
            <w:vAlign w:val="center"/>
          </w:tcPr>
          <w:p w14:paraId="2907C067" w14:textId="77777777" w:rsidR="00A03590" w:rsidRPr="006F030A" w:rsidRDefault="00A03590" w:rsidP="00513EA4">
            <w:pPr>
              <w:spacing w:before="0"/>
              <w:jc w:val="left"/>
              <w:rPr>
                <w:lang w:val="fr-FR"/>
              </w:rPr>
            </w:pPr>
            <w:r w:rsidRPr="006F030A">
              <w:rPr>
                <w:color w:val="000000"/>
                <w:lang w:val="fr-FR"/>
              </w:rPr>
              <w:t>98200000-98299999</w:t>
            </w:r>
          </w:p>
          <w:p w14:paraId="296CEF09" w14:textId="77777777" w:rsidR="00A03590" w:rsidRPr="006F030A" w:rsidRDefault="00A03590" w:rsidP="00513EA4">
            <w:pPr>
              <w:spacing w:before="0"/>
              <w:jc w:val="left"/>
              <w:rPr>
                <w:lang w:val="fr-FR"/>
              </w:rPr>
            </w:pPr>
            <w:r w:rsidRPr="006F030A">
              <w:rPr>
                <w:color w:val="000000"/>
                <w:lang w:val="fr-FR"/>
              </w:rPr>
              <w:t>98300000-98399999</w:t>
            </w:r>
          </w:p>
          <w:p w14:paraId="531AE7E9" w14:textId="77777777" w:rsidR="00A03590" w:rsidRPr="006F030A" w:rsidRDefault="00A03590" w:rsidP="00513EA4">
            <w:pPr>
              <w:spacing w:before="0"/>
              <w:jc w:val="left"/>
              <w:rPr>
                <w:lang w:val="fr-FR"/>
              </w:rPr>
            </w:pPr>
            <w:r w:rsidRPr="006F030A">
              <w:rPr>
                <w:color w:val="000000"/>
                <w:lang w:val="fr-FR"/>
              </w:rPr>
              <w:t>98400000-98499999</w:t>
            </w:r>
          </w:p>
          <w:p w14:paraId="4A3FC5F6" w14:textId="77777777" w:rsidR="00A03590" w:rsidRPr="006F030A" w:rsidRDefault="00A03590" w:rsidP="00513EA4">
            <w:pPr>
              <w:spacing w:before="0"/>
              <w:jc w:val="left"/>
              <w:rPr>
                <w:lang w:val="fr-FR"/>
              </w:rPr>
            </w:pPr>
            <w:r w:rsidRPr="006F030A">
              <w:rPr>
                <w:color w:val="000000"/>
                <w:lang w:val="fr-FR"/>
              </w:rPr>
              <w:t>98500000-98599999</w:t>
            </w:r>
          </w:p>
          <w:p w14:paraId="0B9A52ED" w14:textId="77777777" w:rsidR="00A03590" w:rsidRPr="006F030A" w:rsidRDefault="00A03590" w:rsidP="00513EA4">
            <w:pPr>
              <w:spacing w:before="0"/>
              <w:jc w:val="left"/>
              <w:rPr>
                <w:lang w:val="fr-FR"/>
              </w:rPr>
            </w:pPr>
            <w:r w:rsidRPr="006F030A">
              <w:rPr>
                <w:color w:val="000000"/>
                <w:lang w:val="fr-FR"/>
              </w:rPr>
              <w:t>98600000-98699999</w:t>
            </w:r>
          </w:p>
          <w:p w14:paraId="3A6BF86F" w14:textId="77777777" w:rsidR="00A03590" w:rsidRPr="006F030A" w:rsidRDefault="00A03590" w:rsidP="00513EA4">
            <w:pPr>
              <w:spacing w:before="0"/>
              <w:jc w:val="left"/>
              <w:rPr>
                <w:lang w:val="fr-FR"/>
              </w:rPr>
            </w:pPr>
            <w:r w:rsidRPr="006F030A">
              <w:rPr>
                <w:color w:val="000000"/>
                <w:lang w:val="fr-FR"/>
              </w:rPr>
              <w:t>98700000-98799999</w:t>
            </w:r>
          </w:p>
        </w:tc>
        <w:tc>
          <w:tcPr>
            <w:tcW w:w="1260" w:type="dxa"/>
            <w:vAlign w:val="center"/>
          </w:tcPr>
          <w:p w14:paraId="5B2685D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88" w:type="dxa"/>
            <w:vAlign w:val="center"/>
          </w:tcPr>
          <w:p w14:paraId="6FE9D9A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5" w:type="dxa"/>
            <w:vAlign w:val="center"/>
          </w:tcPr>
          <w:p w14:paraId="794EE2B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625D19D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430" w:type="dxa"/>
            <w:vAlign w:val="center"/>
          </w:tcPr>
          <w:p w14:paraId="28B53B5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16.06.2025</w:t>
            </w:r>
          </w:p>
        </w:tc>
      </w:tr>
      <w:tr w:rsidR="00A03590" w:rsidRPr="006F030A" w14:paraId="4A72DBF8" w14:textId="77777777" w:rsidTr="00513EA4">
        <w:trPr>
          <w:cantSplit/>
          <w:jc w:val="center"/>
        </w:trPr>
        <w:tc>
          <w:tcPr>
            <w:tcW w:w="2123" w:type="dxa"/>
            <w:vAlign w:val="center"/>
          </w:tcPr>
          <w:p w14:paraId="7D2F4D23" w14:textId="77777777" w:rsidR="00A03590" w:rsidRPr="006F030A" w:rsidRDefault="00A03590" w:rsidP="00513EA4">
            <w:pPr>
              <w:spacing w:before="0"/>
              <w:jc w:val="left"/>
              <w:rPr>
                <w:lang w:val="fr-FR"/>
              </w:rPr>
            </w:pPr>
            <w:r w:rsidRPr="006F030A">
              <w:rPr>
                <w:color w:val="000000"/>
                <w:lang w:val="fr-FR"/>
              </w:rPr>
              <w:t>93200000-93299999</w:t>
            </w:r>
          </w:p>
          <w:p w14:paraId="1AAF457B" w14:textId="77777777" w:rsidR="00A03590" w:rsidRPr="006F030A" w:rsidRDefault="00A03590" w:rsidP="00513EA4">
            <w:pPr>
              <w:spacing w:before="0"/>
              <w:jc w:val="left"/>
              <w:rPr>
                <w:lang w:val="fr-FR"/>
              </w:rPr>
            </w:pPr>
            <w:r w:rsidRPr="006F030A">
              <w:rPr>
                <w:color w:val="000000"/>
                <w:lang w:val="fr-FR"/>
              </w:rPr>
              <w:t>93300000-93399999</w:t>
            </w:r>
          </w:p>
          <w:p w14:paraId="51094CA2" w14:textId="77777777" w:rsidR="00A03590" w:rsidRPr="006F030A" w:rsidRDefault="00A03590" w:rsidP="00513EA4">
            <w:pPr>
              <w:spacing w:before="0"/>
              <w:jc w:val="left"/>
              <w:rPr>
                <w:lang w:val="fr-FR"/>
              </w:rPr>
            </w:pPr>
            <w:r w:rsidRPr="006F030A">
              <w:rPr>
                <w:color w:val="000000"/>
                <w:lang w:val="fr-FR"/>
              </w:rPr>
              <w:t>93400000-93499999</w:t>
            </w:r>
          </w:p>
        </w:tc>
        <w:tc>
          <w:tcPr>
            <w:tcW w:w="1260" w:type="dxa"/>
            <w:vAlign w:val="center"/>
          </w:tcPr>
          <w:p w14:paraId="6CCDD19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1288" w:type="dxa"/>
            <w:vAlign w:val="center"/>
          </w:tcPr>
          <w:p w14:paraId="2EEE9FE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fr-FR"/>
              </w:rPr>
            </w:pPr>
            <w:r w:rsidRPr="006F030A">
              <w:rPr>
                <w:color w:val="000000"/>
                <w:lang w:val="fr-FR"/>
              </w:rPr>
              <w:t>8</w:t>
            </w:r>
          </w:p>
        </w:tc>
        <w:tc>
          <w:tcPr>
            <w:tcW w:w="4115" w:type="dxa"/>
            <w:vAlign w:val="center"/>
          </w:tcPr>
          <w:p w14:paraId="1378C86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Service de téléphonie mobile</w:t>
            </w:r>
          </w:p>
          <w:p w14:paraId="1BAD7B8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430" w:type="dxa"/>
            <w:vAlign w:val="center"/>
          </w:tcPr>
          <w:p w14:paraId="6967B40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fr-FR"/>
              </w:rPr>
            </w:pPr>
            <w:r w:rsidRPr="006F030A">
              <w:rPr>
                <w:color w:val="000000"/>
                <w:lang w:val="fr-FR"/>
              </w:rPr>
              <w:t>16.06.2025</w:t>
            </w:r>
          </w:p>
        </w:tc>
      </w:tr>
    </w:tbl>
    <w:p w14:paraId="336D87FF" w14:textId="77777777" w:rsidR="00A03590" w:rsidRPr="006F030A" w:rsidRDefault="00A03590" w:rsidP="00A03590">
      <w:pPr>
        <w:tabs>
          <w:tab w:val="left" w:pos="720"/>
        </w:tabs>
        <w:overflowPunct/>
        <w:autoSpaceDE/>
        <w:adjustRightInd/>
        <w:jc w:val="left"/>
        <w:rPr>
          <w:rFonts w:cs="Arial"/>
          <w:lang w:val="fr-FR"/>
        </w:rPr>
      </w:pPr>
      <w:r w:rsidRPr="006F030A">
        <w:rPr>
          <w:rFonts w:cs="Arial"/>
          <w:lang w:val="fr-FR"/>
        </w:rPr>
        <w:br w:type="page"/>
      </w:r>
    </w:p>
    <w:p w14:paraId="0C06FF62" w14:textId="77777777" w:rsidR="00A03590" w:rsidRPr="00EF1811" w:rsidRDefault="00A03590" w:rsidP="00A03590">
      <w:pPr>
        <w:keepNext/>
        <w:keepLines/>
        <w:spacing w:after="120"/>
        <w:jc w:val="center"/>
        <w:rPr>
          <w:i/>
          <w:iCs/>
          <w:lang w:val="fr-FR"/>
        </w:rPr>
      </w:pPr>
      <w:r w:rsidRPr="00EF1811">
        <w:rPr>
          <w:i/>
          <w:iCs/>
          <w:lang w:val="fr-FR"/>
        </w:rPr>
        <w:lastRenderedPageBreak/>
        <w:t>Présentation du plan national de numérotage UIT-T E.164</w:t>
      </w:r>
      <w:r w:rsidRPr="00EF1811">
        <w:rPr>
          <w:i/>
          <w:iCs/>
          <w:lang w:val="fr-FR"/>
        </w:rPr>
        <w:br/>
        <w:t>pour l'indicatif de pays +976</w:t>
      </w:r>
    </w:p>
    <w:p w14:paraId="037FF97E" w14:textId="77777777" w:rsidR="00A03590" w:rsidRPr="006F030A" w:rsidRDefault="00A03590" w:rsidP="00A03590">
      <w:pPr>
        <w:ind w:left="567" w:hanging="567"/>
        <w:jc w:val="left"/>
        <w:rPr>
          <w:rFonts w:asciiTheme="minorHAnsi" w:hAnsiTheme="minorHAnsi" w:cstheme="minorHAnsi"/>
          <w:lang w:val="fr-FR"/>
        </w:rPr>
      </w:pPr>
      <w:r w:rsidRPr="006F030A">
        <w:rPr>
          <w:lang w:val="fr-FR"/>
        </w:rPr>
        <w:t>a)</w:t>
      </w:r>
      <w:r w:rsidRPr="006F030A">
        <w:rPr>
          <w:lang w:val="fr-FR"/>
        </w:rPr>
        <w:tab/>
      </w:r>
      <w:proofErr w:type="gramStart"/>
      <w:r w:rsidRPr="006F030A">
        <w:rPr>
          <w:lang w:val="fr-FR"/>
        </w:rPr>
        <w:t>Aperçu:</w:t>
      </w:r>
      <w:proofErr w:type="gramEnd"/>
    </w:p>
    <w:p w14:paraId="5F9314AA" w14:textId="77777777" w:rsidR="00A03590" w:rsidRPr="006F030A" w:rsidRDefault="00A03590" w:rsidP="00A03590">
      <w:pPr>
        <w:spacing w:before="40"/>
        <w:ind w:left="567" w:hanging="567"/>
        <w:jc w:val="left"/>
        <w:rPr>
          <w:rFonts w:asciiTheme="minorHAnsi" w:hAnsiTheme="minorHAnsi" w:cstheme="minorHAnsi"/>
          <w:lang w:val="fr-FR"/>
        </w:rPr>
      </w:pPr>
      <w:r w:rsidRPr="006F030A">
        <w:rPr>
          <w:lang w:val="fr-FR"/>
        </w:rPr>
        <w:tab/>
        <w:t>Longueur minimale du numéro (indicatif de pays non compris</w:t>
      </w:r>
      <w:proofErr w:type="gramStart"/>
      <w:r w:rsidRPr="006F030A">
        <w:rPr>
          <w:lang w:val="fr-FR"/>
        </w:rPr>
        <w:t>):</w:t>
      </w:r>
      <w:proofErr w:type="gramEnd"/>
      <w:r w:rsidRPr="006F030A">
        <w:rPr>
          <w:lang w:val="fr-FR"/>
        </w:rPr>
        <w:tab/>
      </w:r>
      <w:r w:rsidRPr="006F030A">
        <w:rPr>
          <w:u w:val="single"/>
          <w:lang w:val="fr-FR"/>
        </w:rPr>
        <w:t>8</w:t>
      </w:r>
      <w:r w:rsidRPr="006F030A">
        <w:rPr>
          <w:lang w:val="fr-FR"/>
        </w:rPr>
        <w:tab/>
        <w:t>chiffres.</w:t>
      </w:r>
    </w:p>
    <w:p w14:paraId="288C98F3" w14:textId="77777777" w:rsidR="00A03590" w:rsidRPr="006F030A" w:rsidRDefault="00A03590" w:rsidP="00A03590">
      <w:pPr>
        <w:spacing w:before="0" w:after="40"/>
        <w:ind w:left="567" w:hanging="567"/>
        <w:jc w:val="left"/>
        <w:rPr>
          <w:rFonts w:asciiTheme="minorHAnsi" w:hAnsiTheme="minorHAnsi" w:cstheme="minorHAnsi"/>
          <w:lang w:val="fr-FR"/>
        </w:rPr>
      </w:pPr>
      <w:r w:rsidRPr="006F030A">
        <w:rPr>
          <w:lang w:val="fr-FR"/>
        </w:rPr>
        <w:tab/>
        <w:t>Longueur maximale du numéro (indicatif de pays non compris</w:t>
      </w:r>
      <w:proofErr w:type="gramStart"/>
      <w:r w:rsidRPr="006F030A">
        <w:rPr>
          <w:lang w:val="fr-FR"/>
        </w:rPr>
        <w:t>):</w:t>
      </w:r>
      <w:proofErr w:type="gramEnd"/>
      <w:r w:rsidRPr="006F030A">
        <w:rPr>
          <w:lang w:val="fr-FR"/>
        </w:rPr>
        <w:tab/>
      </w:r>
      <w:r w:rsidRPr="006F030A">
        <w:rPr>
          <w:u w:val="single"/>
          <w:lang w:val="fr-FR"/>
        </w:rPr>
        <w:t>8</w:t>
      </w:r>
      <w:r w:rsidRPr="006F030A">
        <w:rPr>
          <w:lang w:val="fr-FR"/>
        </w:rPr>
        <w:tab/>
        <w:t>chiffres.</w:t>
      </w:r>
    </w:p>
    <w:p w14:paraId="34D457ED" w14:textId="77777777" w:rsidR="00A03590" w:rsidRPr="006F030A" w:rsidRDefault="00A03590" w:rsidP="00A03590">
      <w:pPr>
        <w:ind w:left="567" w:right="-124" w:hanging="567"/>
        <w:jc w:val="left"/>
        <w:rPr>
          <w:rFonts w:asciiTheme="minorHAnsi" w:hAnsiTheme="minorHAnsi" w:cstheme="minorHAnsi"/>
          <w:lang w:val="fr-FR"/>
        </w:rPr>
      </w:pPr>
      <w:r w:rsidRPr="006F030A">
        <w:rPr>
          <w:lang w:val="fr-FR"/>
        </w:rPr>
        <w:t>b)</w:t>
      </w:r>
      <w:r w:rsidRPr="006F030A">
        <w:rPr>
          <w:lang w:val="fr-FR"/>
        </w:rPr>
        <w:tab/>
        <w:t>Lien vers la base de données nationale (ou toute liste applicable) des numéros UIT-T E.164 assignés dans le plan national de numérotage (le cas échéant</w:t>
      </w:r>
      <w:proofErr w:type="gramStart"/>
      <w:r w:rsidRPr="006F030A">
        <w:rPr>
          <w:lang w:val="fr-FR"/>
        </w:rPr>
        <w:t>):</w:t>
      </w:r>
      <w:proofErr w:type="gramEnd"/>
      <w:r w:rsidRPr="006F030A">
        <w:rPr>
          <w:lang w:val="fr-FR"/>
        </w:rPr>
        <w:t xml:space="preserve"> </w:t>
      </w:r>
      <w:hyperlink r:id="rId11" w:history="1">
        <w:r w:rsidRPr="006F030A">
          <w:rPr>
            <w:rStyle w:val="Hyperlink"/>
            <w:lang w:val="fr-FR"/>
          </w:rPr>
          <w:t>https://www.crc.gov.mn/harilcaa-holboony-jlchilgee/dugaarlalt-2/sulzeenii-dugaarlalt</w:t>
        </w:r>
      </w:hyperlink>
      <w:hyperlink r:id="rId12" w:history="1"/>
    </w:p>
    <w:p w14:paraId="513DFB09" w14:textId="77777777" w:rsidR="00A03590" w:rsidRPr="006F030A" w:rsidRDefault="00A03590" w:rsidP="00A03590">
      <w:pPr>
        <w:ind w:left="567" w:hanging="567"/>
        <w:jc w:val="left"/>
        <w:rPr>
          <w:rFonts w:asciiTheme="minorHAnsi" w:hAnsiTheme="minorHAnsi" w:cstheme="minorHAnsi"/>
          <w:lang w:val="fr-FR"/>
        </w:rPr>
      </w:pPr>
      <w:r w:rsidRPr="006F030A">
        <w:rPr>
          <w:lang w:val="fr-FR"/>
        </w:rPr>
        <w:t>c)</w:t>
      </w:r>
      <w:r w:rsidRPr="006F030A">
        <w:rPr>
          <w:lang w:val="fr-FR"/>
        </w:rPr>
        <w:tab/>
        <w:t>Lien vers la base de données en temps réel des numéros UIT-T E.164 ayant fait l'objet d'une portabilité (le cas échéant</w:t>
      </w:r>
      <w:proofErr w:type="gramStart"/>
      <w:r w:rsidRPr="006F030A">
        <w:rPr>
          <w:lang w:val="fr-FR"/>
        </w:rPr>
        <w:t>):</w:t>
      </w:r>
      <w:proofErr w:type="gramEnd"/>
      <w:r w:rsidRPr="006F030A">
        <w:rPr>
          <w:lang w:val="fr-FR"/>
        </w:rPr>
        <w:t xml:space="preserve"> sans objet</w:t>
      </w:r>
    </w:p>
    <w:p w14:paraId="51D45D3D" w14:textId="77777777" w:rsidR="00A03590" w:rsidRPr="006F030A" w:rsidRDefault="00A03590" w:rsidP="00A03590">
      <w:pPr>
        <w:spacing w:after="120"/>
        <w:ind w:left="567" w:hanging="567"/>
        <w:jc w:val="left"/>
        <w:rPr>
          <w:rFonts w:asciiTheme="minorHAnsi" w:hAnsiTheme="minorHAnsi" w:cstheme="minorHAnsi"/>
          <w:lang w:val="fr-FR"/>
        </w:rPr>
      </w:pPr>
      <w:r w:rsidRPr="006F030A">
        <w:rPr>
          <w:lang w:val="fr-FR"/>
        </w:rPr>
        <w:t>d)</w:t>
      </w:r>
      <w:r w:rsidRPr="006F030A">
        <w:rPr>
          <w:lang w:val="fr-FR"/>
        </w:rPr>
        <w:tab/>
        <w:t>Détails du plan de numérotage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193"/>
        <w:gridCol w:w="1219"/>
        <w:gridCol w:w="3462"/>
        <w:gridCol w:w="1751"/>
      </w:tblGrid>
      <w:tr w:rsidR="00A03590" w:rsidRPr="006F030A" w14:paraId="00185C03" w14:textId="77777777" w:rsidTr="00513EA4">
        <w:trPr>
          <w:cantSplit/>
          <w:tblHeader/>
          <w:jc w:val="center"/>
        </w:trPr>
        <w:tc>
          <w:tcPr>
            <w:tcW w:w="2123" w:type="dxa"/>
            <w:vMerge w:val="restart"/>
            <w:vAlign w:val="center"/>
            <w:hideMark/>
          </w:tcPr>
          <w:p w14:paraId="5B09C640"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lang w:val="fr-FR"/>
              </w:rPr>
            </w:pPr>
            <w:bookmarkStart w:id="551" w:name="_Hlk221284443"/>
            <w:r w:rsidRPr="006F030A">
              <w:rPr>
                <w:b/>
                <w:bCs/>
                <w:color w:val="000000"/>
                <w:lang w:val="fr-FR"/>
              </w:rPr>
              <w:t>Indicatif national de destination (NDC) ou premiers chiffres du numéro national significatif (N(S)N)</w:t>
            </w:r>
          </w:p>
        </w:tc>
        <w:tc>
          <w:tcPr>
            <w:tcW w:w="2548" w:type="dxa"/>
            <w:gridSpan w:val="2"/>
            <w:vAlign w:val="center"/>
            <w:hideMark/>
          </w:tcPr>
          <w:p w14:paraId="21075DF8"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lang w:val="fr-FR"/>
              </w:rPr>
            </w:pPr>
            <w:r w:rsidRPr="006F030A">
              <w:rPr>
                <w:b/>
                <w:bCs/>
                <w:color w:val="000000"/>
                <w:lang w:val="fr-FR"/>
              </w:rPr>
              <w:t>Longueur du numéro N(S)N</w:t>
            </w:r>
          </w:p>
        </w:tc>
        <w:tc>
          <w:tcPr>
            <w:tcW w:w="3688" w:type="dxa"/>
            <w:vMerge w:val="restart"/>
            <w:vAlign w:val="center"/>
            <w:hideMark/>
          </w:tcPr>
          <w:p w14:paraId="32ACA8F8"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lang w:val="fr-FR"/>
              </w:rPr>
            </w:pPr>
            <w:r w:rsidRPr="006F030A">
              <w:rPr>
                <w:b/>
                <w:bCs/>
                <w:color w:val="000000"/>
                <w:lang w:val="fr-FR"/>
              </w:rPr>
              <w:t>Utilisation du numéro UIT-T E.164</w:t>
            </w:r>
          </w:p>
        </w:tc>
        <w:tc>
          <w:tcPr>
            <w:tcW w:w="1857" w:type="dxa"/>
            <w:vMerge w:val="restart"/>
            <w:vAlign w:val="center"/>
            <w:hideMark/>
          </w:tcPr>
          <w:p w14:paraId="24DAFC93"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lang w:val="fr-FR"/>
              </w:rPr>
            </w:pPr>
            <w:r w:rsidRPr="006F030A">
              <w:rPr>
                <w:b/>
                <w:bCs/>
                <w:color w:val="000000"/>
                <w:lang w:val="fr-FR"/>
              </w:rPr>
              <w:t>Informations additionnelles</w:t>
            </w:r>
          </w:p>
        </w:tc>
      </w:tr>
      <w:tr w:rsidR="00A03590" w:rsidRPr="006F030A" w14:paraId="73CA74AD" w14:textId="77777777" w:rsidTr="00513EA4">
        <w:trPr>
          <w:cantSplit/>
          <w:tblHeader/>
          <w:jc w:val="center"/>
        </w:trPr>
        <w:tc>
          <w:tcPr>
            <w:tcW w:w="2123" w:type="dxa"/>
            <w:vMerge/>
            <w:vAlign w:val="center"/>
            <w:hideMark/>
          </w:tcPr>
          <w:p w14:paraId="418E92F1" w14:textId="77777777" w:rsidR="00A03590" w:rsidRPr="006F030A" w:rsidRDefault="00A03590" w:rsidP="00513EA4">
            <w:pPr>
              <w:overflowPunct/>
              <w:autoSpaceDE/>
              <w:autoSpaceDN/>
              <w:adjustRightInd/>
              <w:spacing w:before="0"/>
              <w:jc w:val="left"/>
              <w:textAlignment w:val="auto"/>
              <w:rPr>
                <w:rFonts w:asciiTheme="minorHAnsi" w:hAnsiTheme="minorHAnsi" w:cstheme="minorHAnsi"/>
                <w:b/>
                <w:lang w:val="fr-FR"/>
              </w:rPr>
            </w:pPr>
          </w:p>
        </w:tc>
        <w:tc>
          <w:tcPr>
            <w:tcW w:w="1260" w:type="dxa"/>
            <w:vAlign w:val="center"/>
            <w:hideMark/>
          </w:tcPr>
          <w:p w14:paraId="15A7F5B5"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bCs/>
                <w:i/>
                <w:color w:val="000000"/>
                <w:lang w:val="fr-FR"/>
              </w:rPr>
            </w:pPr>
            <w:r w:rsidRPr="006F030A">
              <w:rPr>
                <w:b/>
                <w:bCs/>
                <w:color w:val="000000"/>
                <w:lang w:val="fr-FR"/>
              </w:rPr>
              <w:t>Longueur maximale</w:t>
            </w:r>
          </w:p>
        </w:tc>
        <w:tc>
          <w:tcPr>
            <w:tcW w:w="1288" w:type="dxa"/>
            <w:vAlign w:val="center"/>
            <w:hideMark/>
          </w:tcPr>
          <w:p w14:paraId="6789CCCF"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bCs/>
                <w:color w:val="000000"/>
                <w:lang w:val="fr-FR"/>
              </w:rPr>
            </w:pPr>
            <w:r w:rsidRPr="006F030A">
              <w:rPr>
                <w:b/>
                <w:bCs/>
                <w:color w:val="000000"/>
                <w:lang w:val="fr-FR"/>
              </w:rPr>
              <w:t>Longueur minimale</w:t>
            </w:r>
          </w:p>
        </w:tc>
        <w:tc>
          <w:tcPr>
            <w:tcW w:w="3688" w:type="dxa"/>
            <w:vMerge/>
            <w:vAlign w:val="center"/>
            <w:hideMark/>
          </w:tcPr>
          <w:p w14:paraId="2C8319E9" w14:textId="77777777" w:rsidR="00A03590" w:rsidRPr="006F030A" w:rsidRDefault="00A03590" w:rsidP="00513EA4">
            <w:pPr>
              <w:overflowPunct/>
              <w:autoSpaceDE/>
              <w:autoSpaceDN/>
              <w:adjustRightInd/>
              <w:spacing w:before="0"/>
              <w:jc w:val="left"/>
              <w:textAlignment w:val="auto"/>
              <w:rPr>
                <w:rFonts w:asciiTheme="minorHAnsi" w:hAnsiTheme="minorHAnsi" w:cstheme="minorHAnsi"/>
                <w:b/>
                <w:lang w:val="fr-FR"/>
              </w:rPr>
            </w:pPr>
          </w:p>
        </w:tc>
        <w:tc>
          <w:tcPr>
            <w:tcW w:w="1857" w:type="dxa"/>
            <w:vMerge/>
            <w:vAlign w:val="center"/>
            <w:hideMark/>
          </w:tcPr>
          <w:p w14:paraId="3C85CB06" w14:textId="77777777" w:rsidR="00A03590" w:rsidRPr="006F030A" w:rsidRDefault="00A03590" w:rsidP="00513EA4">
            <w:pPr>
              <w:overflowPunct/>
              <w:autoSpaceDE/>
              <w:autoSpaceDN/>
              <w:adjustRightInd/>
              <w:spacing w:before="0"/>
              <w:jc w:val="left"/>
              <w:textAlignment w:val="auto"/>
              <w:rPr>
                <w:rFonts w:asciiTheme="minorHAnsi" w:hAnsiTheme="minorHAnsi" w:cstheme="minorHAnsi"/>
                <w:b/>
                <w:lang w:val="fr-FR"/>
              </w:rPr>
            </w:pPr>
          </w:p>
        </w:tc>
      </w:tr>
      <w:tr w:rsidR="00A03590" w:rsidRPr="00A03590" w14:paraId="1E125652" w14:textId="77777777" w:rsidTr="00513EA4">
        <w:trPr>
          <w:cantSplit/>
          <w:jc w:val="center"/>
        </w:trPr>
        <w:tc>
          <w:tcPr>
            <w:tcW w:w="2123" w:type="dxa"/>
            <w:vAlign w:val="center"/>
            <w:hideMark/>
          </w:tcPr>
          <w:p w14:paraId="38EB065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99000000-99999999</w:t>
            </w:r>
          </w:p>
        </w:tc>
        <w:tc>
          <w:tcPr>
            <w:tcW w:w="1260" w:type="dxa"/>
            <w:vAlign w:val="center"/>
            <w:hideMark/>
          </w:tcPr>
          <w:p w14:paraId="2B5EE3E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725962B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6A2CEBD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5861279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857" w:type="dxa"/>
          </w:tcPr>
          <w:p w14:paraId="2239CA4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96879F8" w14:textId="77777777" w:rsidTr="00513EA4">
        <w:trPr>
          <w:cantSplit/>
          <w:jc w:val="center"/>
        </w:trPr>
        <w:tc>
          <w:tcPr>
            <w:tcW w:w="2123" w:type="dxa"/>
            <w:vAlign w:val="center"/>
            <w:hideMark/>
          </w:tcPr>
          <w:p w14:paraId="40864EAC"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95000000-95999999</w:t>
            </w:r>
          </w:p>
        </w:tc>
        <w:tc>
          <w:tcPr>
            <w:tcW w:w="1260" w:type="dxa"/>
            <w:vAlign w:val="center"/>
            <w:hideMark/>
          </w:tcPr>
          <w:p w14:paraId="7B84EFE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35F36AF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565AA87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6EFCF1C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857" w:type="dxa"/>
          </w:tcPr>
          <w:p w14:paraId="78D473B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2873C5CA" w14:textId="77777777" w:rsidTr="00513EA4">
        <w:trPr>
          <w:cantSplit/>
          <w:jc w:val="center"/>
        </w:trPr>
        <w:tc>
          <w:tcPr>
            <w:tcW w:w="2123" w:type="dxa"/>
            <w:vAlign w:val="center"/>
            <w:hideMark/>
          </w:tcPr>
          <w:p w14:paraId="081BD90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94000000-94999999</w:t>
            </w:r>
          </w:p>
        </w:tc>
        <w:tc>
          <w:tcPr>
            <w:tcW w:w="1260" w:type="dxa"/>
            <w:vAlign w:val="center"/>
            <w:hideMark/>
          </w:tcPr>
          <w:p w14:paraId="2F61319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3EB83E1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3D3359E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760C4FA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857" w:type="dxa"/>
          </w:tcPr>
          <w:p w14:paraId="5157981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169074D7" w14:textId="77777777" w:rsidTr="00513EA4">
        <w:trPr>
          <w:cantSplit/>
          <w:jc w:val="center"/>
        </w:trPr>
        <w:tc>
          <w:tcPr>
            <w:tcW w:w="2123" w:type="dxa"/>
            <w:vAlign w:val="center"/>
            <w:hideMark/>
          </w:tcPr>
          <w:p w14:paraId="7C7798C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85000000-85999999</w:t>
            </w:r>
          </w:p>
        </w:tc>
        <w:tc>
          <w:tcPr>
            <w:tcW w:w="1260" w:type="dxa"/>
            <w:vAlign w:val="center"/>
            <w:hideMark/>
          </w:tcPr>
          <w:p w14:paraId="132C94D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305786E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28E0051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353133A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857" w:type="dxa"/>
          </w:tcPr>
          <w:p w14:paraId="3B96784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31C5CB8" w14:textId="77777777" w:rsidTr="00513EA4">
        <w:trPr>
          <w:cantSplit/>
          <w:jc w:val="center"/>
        </w:trPr>
        <w:tc>
          <w:tcPr>
            <w:tcW w:w="2123" w:type="dxa"/>
            <w:vAlign w:val="center"/>
          </w:tcPr>
          <w:p w14:paraId="3EDF0F0F"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50500000-50999999</w:t>
            </w:r>
          </w:p>
        </w:tc>
        <w:tc>
          <w:tcPr>
            <w:tcW w:w="1260" w:type="dxa"/>
            <w:vAlign w:val="center"/>
          </w:tcPr>
          <w:p w14:paraId="0E5179B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66B6E4A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116DC01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3A6F16C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857" w:type="dxa"/>
          </w:tcPr>
          <w:p w14:paraId="52C8F99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01A05FA" w14:textId="77777777" w:rsidTr="00513EA4">
        <w:trPr>
          <w:cantSplit/>
          <w:jc w:val="center"/>
        </w:trPr>
        <w:tc>
          <w:tcPr>
            <w:tcW w:w="2123" w:type="dxa"/>
            <w:vAlign w:val="center"/>
          </w:tcPr>
          <w:p w14:paraId="721DB52A"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55500000-55999999</w:t>
            </w:r>
          </w:p>
        </w:tc>
        <w:tc>
          <w:tcPr>
            <w:tcW w:w="1260" w:type="dxa"/>
            <w:vAlign w:val="center"/>
          </w:tcPr>
          <w:p w14:paraId="78BC008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5F6DE82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1671072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092C1FD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MOBICOM – Mongolie</w:t>
            </w:r>
          </w:p>
        </w:tc>
        <w:tc>
          <w:tcPr>
            <w:tcW w:w="1857" w:type="dxa"/>
          </w:tcPr>
          <w:p w14:paraId="7CCF19B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4FCB4874" w14:textId="77777777" w:rsidTr="00513EA4">
        <w:trPr>
          <w:cantSplit/>
          <w:jc w:val="center"/>
        </w:trPr>
        <w:tc>
          <w:tcPr>
            <w:tcW w:w="2123" w:type="dxa"/>
            <w:vAlign w:val="center"/>
            <w:hideMark/>
          </w:tcPr>
          <w:p w14:paraId="71641DC3"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91000000-91999999</w:t>
            </w:r>
          </w:p>
        </w:tc>
        <w:tc>
          <w:tcPr>
            <w:tcW w:w="1260" w:type="dxa"/>
            <w:vAlign w:val="center"/>
            <w:hideMark/>
          </w:tcPr>
          <w:p w14:paraId="28D6A8C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4E163D6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463E611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621FDD4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SKYTEL – Mongolie</w:t>
            </w:r>
          </w:p>
        </w:tc>
        <w:tc>
          <w:tcPr>
            <w:tcW w:w="1857" w:type="dxa"/>
          </w:tcPr>
          <w:p w14:paraId="7B7843B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620DCF86" w14:textId="77777777" w:rsidTr="00513EA4">
        <w:trPr>
          <w:cantSplit/>
          <w:jc w:val="center"/>
        </w:trPr>
        <w:tc>
          <w:tcPr>
            <w:tcW w:w="2123" w:type="dxa"/>
            <w:vAlign w:val="center"/>
            <w:hideMark/>
          </w:tcPr>
          <w:p w14:paraId="44A77D28"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90000000-90999999</w:t>
            </w:r>
          </w:p>
        </w:tc>
        <w:tc>
          <w:tcPr>
            <w:tcW w:w="1260" w:type="dxa"/>
            <w:vAlign w:val="center"/>
            <w:hideMark/>
          </w:tcPr>
          <w:p w14:paraId="68793A6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0DC2573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73988BA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3E31979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SKYTEL – Mongolie</w:t>
            </w:r>
          </w:p>
        </w:tc>
        <w:tc>
          <w:tcPr>
            <w:tcW w:w="1857" w:type="dxa"/>
          </w:tcPr>
          <w:p w14:paraId="0F91A90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87A1881" w14:textId="77777777" w:rsidTr="00513EA4">
        <w:trPr>
          <w:cantSplit/>
          <w:jc w:val="center"/>
        </w:trPr>
        <w:tc>
          <w:tcPr>
            <w:tcW w:w="2123" w:type="dxa"/>
            <w:vAlign w:val="center"/>
            <w:hideMark/>
          </w:tcPr>
          <w:p w14:paraId="46DF360D"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96000000-96999999</w:t>
            </w:r>
          </w:p>
        </w:tc>
        <w:tc>
          <w:tcPr>
            <w:tcW w:w="1260" w:type="dxa"/>
            <w:vAlign w:val="center"/>
            <w:hideMark/>
          </w:tcPr>
          <w:p w14:paraId="7C29598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595D655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6F05A2D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4644924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SKYTEL – Mongolie</w:t>
            </w:r>
          </w:p>
        </w:tc>
        <w:tc>
          <w:tcPr>
            <w:tcW w:w="1857" w:type="dxa"/>
          </w:tcPr>
          <w:p w14:paraId="4FABAF8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6DEFC93" w14:textId="77777777" w:rsidTr="00513EA4">
        <w:trPr>
          <w:cantSplit/>
          <w:jc w:val="center"/>
        </w:trPr>
        <w:tc>
          <w:tcPr>
            <w:tcW w:w="2123" w:type="dxa"/>
            <w:vAlign w:val="center"/>
          </w:tcPr>
          <w:p w14:paraId="4F0AB865"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69000000-69099999</w:t>
            </w:r>
          </w:p>
          <w:p w14:paraId="6950E8F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69600000-69699999</w:t>
            </w:r>
          </w:p>
          <w:p w14:paraId="6006F3C5"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69900000-69999999</w:t>
            </w:r>
          </w:p>
        </w:tc>
        <w:tc>
          <w:tcPr>
            <w:tcW w:w="1260" w:type="dxa"/>
            <w:vAlign w:val="center"/>
          </w:tcPr>
          <w:p w14:paraId="05C2BFC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1B45299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475A357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lang w:val="fr-FR"/>
              </w:rPr>
            </w:pPr>
            <w:r w:rsidRPr="006F030A">
              <w:rPr>
                <w:color w:val="000000"/>
                <w:lang w:val="fr-FR"/>
              </w:rPr>
              <w:t xml:space="preserve">Service de téléphonie mobile </w:t>
            </w:r>
          </w:p>
          <w:p w14:paraId="6AC1F05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SKYTEL – Mongolie</w:t>
            </w:r>
          </w:p>
        </w:tc>
        <w:tc>
          <w:tcPr>
            <w:tcW w:w="1857" w:type="dxa"/>
            <w:vAlign w:val="center"/>
          </w:tcPr>
          <w:p w14:paraId="2D2F33B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5356D942" w14:textId="77777777" w:rsidTr="00513EA4">
        <w:trPr>
          <w:cantSplit/>
          <w:jc w:val="center"/>
        </w:trPr>
        <w:tc>
          <w:tcPr>
            <w:tcW w:w="2123" w:type="dxa"/>
            <w:vAlign w:val="center"/>
            <w:hideMark/>
          </w:tcPr>
          <w:p w14:paraId="338C3CC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88000000-88999999</w:t>
            </w:r>
          </w:p>
        </w:tc>
        <w:tc>
          <w:tcPr>
            <w:tcW w:w="1260" w:type="dxa"/>
            <w:vAlign w:val="center"/>
            <w:hideMark/>
          </w:tcPr>
          <w:p w14:paraId="2603E8D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7F09794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297F1A9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0C2D20A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857" w:type="dxa"/>
          </w:tcPr>
          <w:p w14:paraId="3A4A66C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A0D6187" w14:textId="77777777" w:rsidTr="00513EA4">
        <w:trPr>
          <w:cantSplit/>
          <w:jc w:val="center"/>
        </w:trPr>
        <w:tc>
          <w:tcPr>
            <w:tcW w:w="2123" w:type="dxa"/>
            <w:vAlign w:val="center"/>
            <w:hideMark/>
          </w:tcPr>
          <w:p w14:paraId="45D98C72"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86000000-86999999</w:t>
            </w:r>
          </w:p>
        </w:tc>
        <w:tc>
          <w:tcPr>
            <w:tcW w:w="1260" w:type="dxa"/>
            <w:vAlign w:val="center"/>
            <w:hideMark/>
          </w:tcPr>
          <w:p w14:paraId="45EDD89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509AF74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640CC07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583FBFF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857" w:type="dxa"/>
          </w:tcPr>
          <w:p w14:paraId="20B4257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43479D6E" w14:textId="77777777" w:rsidTr="00513EA4">
        <w:trPr>
          <w:cantSplit/>
          <w:jc w:val="center"/>
        </w:trPr>
        <w:tc>
          <w:tcPr>
            <w:tcW w:w="2123" w:type="dxa"/>
            <w:vAlign w:val="center"/>
            <w:hideMark/>
          </w:tcPr>
          <w:p w14:paraId="2E634D17"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80000000-80999999</w:t>
            </w:r>
          </w:p>
        </w:tc>
        <w:tc>
          <w:tcPr>
            <w:tcW w:w="1260" w:type="dxa"/>
            <w:vAlign w:val="center"/>
            <w:hideMark/>
          </w:tcPr>
          <w:p w14:paraId="3291250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0547385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1848580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2A663E9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857" w:type="dxa"/>
          </w:tcPr>
          <w:p w14:paraId="2F7C013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6209ACF4" w14:textId="77777777" w:rsidTr="00513EA4">
        <w:trPr>
          <w:cantSplit/>
          <w:jc w:val="center"/>
        </w:trPr>
        <w:tc>
          <w:tcPr>
            <w:tcW w:w="2123" w:type="dxa"/>
            <w:vAlign w:val="center"/>
            <w:hideMark/>
          </w:tcPr>
          <w:p w14:paraId="2D6F67D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89000000-89999999</w:t>
            </w:r>
          </w:p>
        </w:tc>
        <w:tc>
          <w:tcPr>
            <w:tcW w:w="1260" w:type="dxa"/>
            <w:vAlign w:val="center"/>
            <w:hideMark/>
          </w:tcPr>
          <w:p w14:paraId="25F0807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167E619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0973262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218AFAB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857" w:type="dxa"/>
          </w:tcPr>
          <w:p w14:paraId="6BC0E47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1C8E9435" w14:textId="77777777" w:rsidTr="00513EA4">
        <w:trPr>
          <w:cantSplit/>
          <w:jc w:val="center"/>
        </w:trPr>
        <w:tc>
          <w:tcPr>
            <w:tcW w:w="2123" w:type="dxa"/>
            <w:vAlign w:val="center"/>
          </w:tcPr>
          <w:p w14:paraId="283CF312"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50000000-50499999</w:t>
            </w:r>
          </w:p>
        </w:tc>
        <w:tc>
          <w:tcPr>
            <w:tcW w:w="1260" w:type="dxa"/>
            <w:vAlign w:val="center"/>
          </w:tcPr>
          <w:p w14:paraId="4545B8A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1EC8D01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18E3761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69354C1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857" w:type="dxa"/>
          </w:tcPr>
          <w:p w14:paraId="3CB5912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21692DFA" w14:textId="77777777" w:rsidTr="00513EA4">
        <w:trPr>
          <w:cantSplit/>
          <w:jc w:val="center"/>
        </w:trPr>
        <w:tc>
          <w:tcPr>
            <w:tcW w:w="2123" w:type="dxa"/>
            <w:vAlign w:val="center"/>
          </w:tcPr>
          <w:p w14:paraId="24D8859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55000000-55499999</w:t>
            </w:r>
          </w:p>
        </w:tc>
        <w:tc>
          <w:tcPr>
            <w:tcW w:w="1260" w:type="dxa"/>
            <w:vAlign w:val="center"/>
          </w:tcPr>
          <w:p w14:paraId="21894DD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2B7B169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2C1EFD5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3BE8F16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UNITEL – Mongolie</w:t>
            </w:r>
          </w:p>
        </w:tc>
        <w:tc>
          <w:tcPr>
            <w:tcW w:w="1857" w:type="dxa"/>
          </w:tcPr>
          <w:p w14:paraId="7282DD1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D1E707D" w14:textId="77777777" w:rsidTr="00513EA4">
        <w:trPr>
          <w:cantSplit/>
          <w:jc w:val="center"/>
        </w:trPr>
        <w:tc>
          <w:tcPr>
            <w:tcW w:w="2123" w:type="dxa"/>
            <w:vAlign w:val="center"/>
            <w:hideMark/>
          </w:tcPr>
          <w:p w14:paraId="5B15894A"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98000000-98199999</w:t>
            </w:r>
          </w:p>
          <w:p w14:paraId="6440C1EF"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98800000-98999999</w:t>
            </w:r>
          </w:p>
        </w:tc>
        <w:tc>
          <w:tcPr>
            <w:tcW w:w="1260" w:type="dxa"/>
            <w:vAlign w:val="center"/>
            <w:hideMark/>
          </w:tcPr>
          <w:p w14:paraId="235CD6C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3BA93C4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667B614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264F3AE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857" w:type="dxa"/>
          </w:tcPr>
          <w:p w14:paraId="4892A70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776DE647" w14:textId="77777777" w:rsidTr="00513EA4">
        <w:trPr>
          <w:cantSplit/>
          <w:jc w:val="center"/>
        </w:trPr>
        <w:tc>
          <w:tcPr>
            <w:tcW w:w="2123" w:type="dxa"/>
            <w:vAlign w:val="center"/>
            <w:hideMark/>
          </w:tcPr>
          <w:p w14:paraId="53CE470C" w14:textId="77777777" w:rsidR="00A03590" w:rsidRPr="006F030A" w:rsidRDefault="00A03590" w:rsidP="00513EA4">
            <w:pPr>
              <w:widowControl w:val="0"/>
              <w:spacing w:before="0"/>
              <w:jc w:val="left"/>
              <w:rPr>
                <w:rFonts w:asciiTheme="minorHAnsi" w:hAnsiTheme="minorHAnsi" w:cstheme="minorHAnsi"/>
                <w:bCs/>
                <w:lang w:val="fr-FR"/>
              </w:rPr>
            </w:pPr>
            <w:r w:rsidRPr="006F030A">
              <w:rPr>
                <w:color w:val="000000"/>
                <w:lang w:val="fr-FR"/>
              </w:rPr>
              <w:t>93000000-93199999</w:t>
            </w:r>
          </w:p>
        </w:tc>
        <w:tc>
          <w:tcPr>
            <w:tcW w:w="1260" w:type="dxa"/>
            <w:vAlign w:val="center"/>
            <w:hideMark/>
          </w:tcPr>
          <w:p w14:paraId="2B8876D2" w14:textId="77777777" w:rsidR="00A03590" w:rsidRPr="006F030A" w:rsidRDefault="00A03590" w:rsidP="00513EA4">
            <w:pPr>
              <w:widowControl w:val="0"/>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2D431980" w14:textId="77777777" w:rsidR="00A03590" w:rsidRPr="006F030A" w:rsidRDefault="00A03590" w:rsidP="00513EA4">
            <w:pPr>
              <w:widowControl w:val="0"/>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02361AB8" w14:textId="77777777" w:rsidR="00A03590" w:rsidRPr="006F030A" w:rsidRDefault="00A03590" w:rsidP="00513EA4">
            <w:pPr>
              <w:widowControl w:val="0"/>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70ABC8CD" w14:textId="77777777" w:rsidR="00A03590" w:rsidRPr="006F030A" w:rsidRDefault="00A03590" w:rsidP="00513EA4">
            <w:pPr>
              <w:widowControl w:val="0"/>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857" w:type="dxa"/>
          </w:tcPr>
          <w:p w14:paraId="09435704" w14:textId="77777777" w:rsidR="00A03590" w:rsidRPr="006F030A" w:rsidRDefault="00A03590" w:rsidP="00513EA4">
            <w:pPr>
              <w:widowControl w:val="0"/>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8C66A1A" w14:textId="77777777" w:rsidTr="00513EA4">
        <w:trPr>
          <w:cantSplit/>
          <w:jc w:val="center"/>
        </w:trPr>
        <w:tc>
          <w:tcPr>
            <w:tcW w:w="2123" w:type="dxa"/>
            <w:vAlign w:val="center"/>
            <w:hideMark/>
          </w:tcPr>
          <w:p w14:paraId="4E2829FA"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97000000-97199999</w:t>
            </w:r>
          </w:p>
        </w:tc>
        <w:tc>
          <w:tcPr>
            <w:tcW w:w="1260" w:type="dxa"/>
            <w:vAlign w:val="center"/>
            <w:hideMark/>
          </w:tcPr>
          <w:p w14:paraId="75DF432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111FCEC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0C4CE80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7D6E742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857" w:type="dxa"/>
          </w:tcPr>
          <w:p w14:paraId="116A5EE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2593760F" w14:textId="77777777" w:rsidTr="00513EA4">
        <w:trPr>
          <w:cantSplit/>
          <w:jc w:val="center"/>
        </w:trPr>
        <w:tc>
          <w:tcPr>
            <w:tcW w:w="2123" w:type="dxa"/>
            <w:vAlign w:val="center"/>
            <w:hideMark/>
          </w:tcPr>
          <w:p w14:paraId="2EE14029"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lastRenderedPageBreak/>
              <w:t>83000000-83199999</w:t>
            </w:r>
          </w:p>
        </w:tc>
        <w:tc>
          <w:tcPr>
            <w:tcW w:w="1260" w:type="dxa"/>
            <w:vAlign w:val="center"/>
            <w:hideMark/>
          </w:tcPr>
          <w:p w14:paraId="1267412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1E3A7FD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4546D6F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49B25BC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857" w:type="dxa"/>
          </w:tcPr>
          <w:p w14:paraId="5A7715F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2F527C7A" w14:textId="77777777" w:rsidTr="00513EA4">
        <w:trPr>
          <w:cantSplit/>
          <w:jc w:val="center"/>
        </w:trPr>
        <w:tc>
          <w:tcPr>
            <w:tcW w:w="2123" w:type="dxa"/>
            <w:vAlign w:val="center"/>
          </w:tcPr>
          <w:p w14:paraId="2524ED8D"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 xml:space="preserve">87000000-87099999 </w:t>
            </w:r>
          </w:p>
          <w:p w14:paraId="14B9F45F"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 xml:space="preserve">87100000-87119999 </w:t>
            </w:r>
          </w:p>
        </w:tc>
        <w:tc>
          <w:tcPr>
            <w:tcW w:w="1260" w:type="dxa"/>
            <w:vAlign w:val="center"/>
          </w:tcPr>
          <w:p w14:paraId="3CE0923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0E5525B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73939A2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008D42A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G-MOBILE – Mongolie</w:t>
            </w:r>
          </w:p>
        </w:tc>
        <w:tc>
          <w:tcPr>
            <w:tcW w:w="1857" w:type="dxa"/>
          </w:tcPr>
          <w:p w14:paraId="4643BA6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29142E1" w14:textId="77777777" w:rsidTr="00513EA4">
        <w:trPr>
          <w:cantSplit/>
          <w:jc w:val="center"/>
        </w:trPr>
        <w:tc>
          <w:tcPr>
            <w:tcW w:w="2123" w:type="dxa"/>
            <w:vAlign w:val="center"/>
          </w:tcPr>
          <w:p w14:paraId="0A7E13B7"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60000000-60499999</w:t>
            </w:r>
          </w:p>
          <w:p w14:paraId="21C6FA3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60500000-60509999</w:t>
            </w:r>
          </w:p>
          <w:p w14:paraId="697A0CA9"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60600000-60699999</w:t>
            </w:r>
          </w:p>
          <w:p w14:paraId="0A4492D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60700000-60709999</w:t>
            </w:r>
          </w:p>
        </w:tc>
        <w:tc>
          <w:tcPr>
            <w:tcW w:w="1260" w:type="dxa"/>
            <w:vAlign w:val="center"/>
          </w:tcPr>
          <w:p w14:paraId="03C183E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31EE8AF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2756E3B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lang w:val="fr-FR"/>
              </w:rPr>
            </w:pPr>
            <w:r w:rsidRPr="006F030A">
              <w:rPr>
                <w:color w:val="000000"/>
                <w:lang w:val="fr-FR"/>
              </w:rPr>
              <w:t xml:space="preserve">Service de téléphonie mobile </w:t>
            </w:r>
          </w:p>
          <w:p w14:paraId="4B6B2BE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ONDO – Mongolie</w:t>
            </w:r>
          </w:p>
        </w:tc>
        <w:tc>
          <w:tcPr>
            <w:tcW w:w="1857" w:type="dxa"/>
          </w:tcPr>
          <w:p w14:paraId="6980859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66054F18" w14:textId="77777777" w:rsidTr="00513EA4">
        <w:trPr>
          <w:cantSplit/>
          <w:jc w:val="center"/>
        </w:trPr>
        <w:tc>
          <w:tcPr>
            <w:tcW w:w="2123" w:type="dxa"/>
            <w:vAlign w:val="center"/>
          </w:tcPr>
          <w:p w14:paraId="19BF697D"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66000000-66099999</w:t>
            </w:r>
          </w:p>
          <w:p w14:paraId="5F3E994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66100000-66199999</w:t>
            </w:r>
          </w:p>
          <w:p w14:paraId="7F8B4AD3"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66600000-66699999</w:t>
            </w:r>
          </w:p>
          <w:p w14:paraId="1DC2818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66900000-66999999</w:t>
            </w:r>
          </w:p>
        </w:tc>
        <w:tc>
          <w:tcPr>
            <w:tcW w:w="1260" w:type="dxa"/>
            <w:vAlign w:val="center"/>
          </w:tcPr>
          <w:p w14:paraId="49F0021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178C20D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75D4A9B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lang w:val="fr-FR"/>
              </w:rPr>
            </w:pPr>
            <w:r w:rsidRPr="006F030A">
              <w:rPr>
                <w:color w:val="000000"/>
                <w:lang w:val="fr-FR"/>
              </w:rPr>
              <w:t xml:space="preserve">Service de téléphonie mobile </w:t>
            </w:r>
          </w:p>
          <w:p w14:paraId="7A7F30C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ONDO – Mongolie</w:t>
            </w:r>
          </w:p>
        </w:tc>
        <w:tc>
          <w:tcPr>
            <w:tcW w:w="1857" w:type="dxa"/>
          </w:tcPr>
          <w:p w14:paraId="7C806DE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6CEDA3C" w14:textId="77777777" w:rsidTr="00513EA4">
        <w:trPr>
          <w:cantSplit/>
          <w:jc w:val="center"/>
        </w:trPr>
        <w:tc>
          <w:tcPr>
            <w:tcW w:w="2123" w:type="dxa"/>
            <w:vAlign w:val="center"/>
          </w:tcPr>
          <w:p w14:paraId="74B8489F" w14:textId="77777777" w:rsidR="00A03590" w:rsidRPr="006F030A" w:rsidRDefault="00A03590" w:rsidP="00513EA4">
            <w:pPr>
              <w:spacing w:before="0"/>
              <w:rPr>
                <w:rFonts w:asciiTheme="minorHAnsi" w:hAnsiTheme="minorHAnsi" w:cstheme="minorHAnsi"/>
                <w:lang w:val="fr-FR"/>
              </w:rPr>
            </w:pPr>
            <w:r w:rsidRPr="006F030A">
              <w:rPr>
                <w:color w:val="000000"/>
                <w:lang w:val="fr-FR"/>
              </w:rPr>
              <w:t>81810000-81819999</w:t>
            </w:r>
          </w:p>
        </w:tc>
        <w:tc>
          <w:tcPr>
            <w:tcW w:w="1260" w:type="dxa"/>
            <w:vAlign w:val="center"/>
          </w:tcPr>
          <w:p w14:paraId="5CC6F41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578F322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2B830E0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 xml:space="preserve">Service de téléphonie mobile </w:t>
            </w:r>
          </w:p>
          <w:p w14:paraId="5DBE0DE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ONDO – Mongolie</w:t>
            </w:r>
          </w:p>
        </w:tc>
        <w:tc>
          <w:tcPr>
            <w:tcW w:w="1857" w:type="dxa"/>
          </w:tcPr>
          <w:p w14:paraId="5F28AF0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3241DC6" w14:textId="77777777" w:rsidTr="00513EA4">
        <w:trPr>
          <w:cantSplit/>
          <w:jc w:val="center"/>
        </w:trPr>
        <w:tc>
          <w:tcPr>
            <w:tcW w:w="2123" w:type="dxa"/>
            <w:vAlign w:val="center"/>
            <w:hideMark/>
          </w:tcPr>
          <w:p w14:paraId="389708F6"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300000-11 309999</w:t>
            </w:r>
          </w:p>
          <w:p w14:paraId="153FA50E"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310000-11 319999</w:t>
            </w:r>
          </w:p>
          <w:p w14:paraId="45ABBBD7"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320000-11 329999</w:t>
            </w:r>
          </w:p>
          <w:p w14:paraId="6851F1F5"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330000-11 339999</w:t>
            </w:r>
          </w:p>
          <w:p w14:paraId="2ABC2F74"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340000-11 349999</w:t>
            </w:r>
          </w:p>
          <w:p w14:paraId="10753AC1"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350000-11 359999</w:t>
            </w:r>
          </w:p>
          <w:p w14:paraId="7C5BA7C5"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360000-11 369999</w:t>
            </w:r>
          </w:p>
          <w:p w14:paraId="63403078"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370000-11 379999</w:t>
            </w:r>
          </w:p>
        </w:tc>
        <w:tc>
          <w:tcPr>
            <w:tcW w:w="1260" w:type="dxa"/>
            <w:vAlign w:val="center"/>
            <w:hideMark/>
          </w:tcPr>
          <w:p w14:paraId="309047D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2A2080D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hideMark/>
          </w:tcPr>
          <w:p w14:paraId="3BFC408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80"/>
              <w:jc w:val="left"/>
              <w:rPr>
                <w:rFonts w:asciiTheme="minorHAnsi" w:hAnsiTheme="minorHAnsi" w:cstheme="minorHAnsi"/>
                <w:lang w:val="fr-FR"/>
              </w:rPr>
            </w:pPr>
            <w:r w:rsidRPr="006F030A">
              <w:rPr>
                <w:color w:val="000000"/>
                <w:lang w:val="fr-FR"/>
              </w:rPr>
              <w:t>Service de téléphonie mobile</w:t>
            </w:r>
          </w:p>
          <w:p w14:paraId="5744554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vMerge w:val="restart"/>
          </w:tcPr>
          <w:p w14:paraId="73879320" w14:textId="77777777" w:rsidR="00A03590" w:rsidRPr="006F030A" w:rsidRDefault="00A03590" w:rsidP="00513EA4">
            <w:pPr>
              <w:tabs>
                <w:tab w:val="left" w:pos="284"/>
                <w:tab w:val="left" w:pos="851"/>
                <w:tab w:val="left" w:pos="1134"/>
                <w:tab w:val="left" w:pos="1418"/>
                <w:tab w:val="left" w:pos="2268"/>
                <w:tab w:val="left" w:pos="2552"/>
                <w:tab w:val="left" w:pos="2835"/>
                <w:tab w:val="left" w:pos="3119"/>
                <w:tab w:val="left" w:pos="3402"/>
                <w:tab w:val="left" w:pos="3686"/>
                <w:tab w:val="left" w:pos="3969"/>
              </w:tabs>
              <w:spacing w:before="0"/>
              <w:ind w:right="-81"/>
              <w:jc w:val="left"/>
              <w:rPr>
                <w:rFonts w:asciiTheme="minorHAnsi" w:hAnsiTheme="minorHAnsi" w:cstheme="minorHAnsi"/>
                <w:lang w:val="fr-FR"/>
              </w:rPr>
            </w:pPr>
            <w:r w:rsidRPr="006F030A">
              <w:rPr>
                <w:color w:val="000000"/>
                <w:lang w:val="fr-FR"/>
              </w:rPr>
              <w:t>Dans le futur, ces séries de numéros seront déplacés vers les numéros de la série 21 énumérés ci</w:t>
            </w:r>
            <w:r w:rsidRPr="006F030A">
              <w:rPr>
                <w:color w:val="000000"/>
                <w:lang w:val="fr-FR"/>
              </w:rPr>
              <w:noBreakHyphen/>
              <w:t>dessous. Une fois achevé le processus de migration, ces séries de numéros seront retirées du service.</w:t>
            </w:r>
          </w:p>
        </w:tc>
      </w:tr>
      <w:tr w:rsidR="00A03590" w:rsidRPr="00A03590" w14:paraId="7B8B6032" w14:textId="77777777" w:rsidTr="00513EA4">
        <w:trPr>
          <w:cantSplit/>
          <w:jc w:val="center"/>
        </w:trPr>
        <w:tc>
          <w:tcPr>
            <w:tcW w:w="2123" w:type="dxa"/>
            <w:vAlign w:val="center"/>
            <w:hideMark/>
          </w:tcPr>
          <w:p w14:paraId="0B97052E"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450000-11 459999</w:t>
            </w:r>
          </w:p>
          <w:p w14:paraId="3BAE7DCB"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460000-11 469999</w:t>
            </w:r>
          </w:p>
          <w:p w14:paraId="301CA48C" w14:textId="77777777" w:rsidR="00A03590" w:rsidRPr="006F030A" w:rsidRDefault="00A03590" w:rsidP="00513EA4">
            <w:pPr>
              <w:spacing w:before="0"/>
              <w:jc w:val="left"/>
              <w:rPr>
                <w:rFonts w:asciiTheme="minorHAnsi" w:hAnsiTheme="minorHAnsi" w:cstheme="minorHAnsi"/>
                <w:bCs/>
                <w:lang w:val="fr-FR"/>
              </w:rPr>
            </w:pPr>
            <w:r w:rsidRPr="006F030A">
              <w:rPr>
                <w:rFonts w:asciiTheme="minorHAnsi" w:hAnsiTheme="minorHAnsi" w:cstheme="minorHAnsi"/>
                <w:bCs/>
                <w:color w:val="000000"/>
                <w:lang w:val="fr-FR"/>
              </w:rPr>
              <w:t>11 480000-11 489999</w:t>
            </w:r>
          </w:p>
        </w:tc>
        <w:tc>
          <w:tcPr>
            <w:tcW w:w="1260" w:type="dxa"/>
            <w:vAlign w:val="center"/>
            <w:hideMark/>
          </w:tcPr>
          <w:p w14:paraId="55E1537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hideMark/>
          </w:tcPr>
          <w:p w14:paraId="404CF14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62D1D95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278C75B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vMerge/>
          </w:tcPr>
          <w:p w14:paraId="528CB86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171D373" w14:textId="77777777" w:rsidTr="00513EA4">
        <w:trPr>
          <w:cantSplit/>
          <w:jc w:val="center"/>
        </w:trPr>
        <w:tc>
          <w:tcPr>
            <w:tcW w:w="2123" w:type="dxa"/>
            <w:vAlign w:val="center"/>
          </w:tcPr>
          <w:p w14:paraId="2CF6460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 xml:space="preserve">21300000-21399999 21450000-21459999 </w:t>
            </w:r>
          </w:p>
        </w:tc>
        <w:tc>
          <w:tcPr>
            <w:tcW w:w="1260" w:type="dxa"/>
            <w:vAlign w:val="center"/>
          </w:tcPr>
          <w:p w14:paraId="7EE8D7F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45B35BF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0CDB857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5C9C20A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6C9DEBF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437B1BB7" w14:textId="77777777" w:rsidTr="00513EA4">
        <w:trPr>
          <w:cantSplit/>
          <w:jc w:val="center"/>
        </w:trPr>
        <w:tc>
          <w:tcPr>
            <w:tcW w:w="2123" w:type="dxa"/>
            <w:vAlign w:val="center"/>
          </w:tcPr>
          <w:p w14:paraId="06C99429"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 xml:space="preserve">26000000-26999999 </w:t>
            </w:r>
          </w:p>
        </w:tc>
        <w:tc>
          <w:tcPr>
            <w:tcW w:w="1260" w:type="dxa"/>
            <w:vAlign w:val="center"/>
          </w:tcPr>
          <w:p w14:paraId="7E4590E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4DD4F97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7E73697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2CA1607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45FE2FC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50EDBBBE" w14:textId="77777777" w:rsidTr="00513EA4">
        <w:trPr>
          <w:cantSplit/>
          <w:jc w:val="center"/>
        </w:trPr>
        <w:tc>
          <w:tcPr>
            <w:tcW w:w="2123" w:type="dxa"/>
            <w:vAlign w:val="center"/>
          </w:tcPr>
          <w:p w14:paraId="64E30715"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70000000-70009999</w:t>
            </w:r>
          </w:p>
          <w:p w14:paraId="74939508"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70040000-70049999</w:t>
            </w:r>
          </w:p>
          <w:p w14:paraId="5CC93D07"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70070000-70079999</w:t>
            </w:r>
          </w:p>
          <w:p w14:paraId="2F372FC1"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70080000-70089999</w:t>
            </w:r>
          </w:p>
        </w:tc>
        <w:tc>
          <w:tcPr>
            <w:tcW w:w="1260" w:type="dxa"/>
            <w:vAlign w:val="center"/>
          </w:tcPr>
          <w:p w14:paraId="732FBC6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095BAB9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1CD2703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50269AF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74147C3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7A32DC0" w14:textId="77777777" w:rsidTr="00513EA4">
        <w:trPr>
          <w:cantSplit/>
          <w:jc w:val="center"/>
        </w:trPr>
        <w:tc>
          <w:tcPr>
            <w:tcW w:w="2123" w:type="dxa"/>
            <w:vAlign w:val="center"/>
          </w:tcPr>
          <w:p w14:paraId="4B4854B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70100000-70199999</w:t>
            </w:r>
          </w:p>
        </w:tc>
        <w:tc>
          <w:tcPr>
            <w:tcW w:w="1260" w:type="dxa"/>
            <w:vAlign w:val="center"/>
          </w:tcPr>
          <w:p w14:paraId="30E7EC5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4C63A8D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2651200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1146001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457F170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4F315DB7" w14:textId="77777777" w:rsidTr="00513EA4">
        <w:trPr>
          <w:cantSplit/>
          <w:jc w:val="center"/>
        </w:trPr>
        <w:tc>
          <w:tcPr>
            <w:tcW w:w="2123" w:type="dxa"/>
            <w:vAlign w:val="center"/>
          </w:tcPr>
          <w:p w14:paraId="0A1F0029"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70210000-70219999</w:t>
            </w:r>
          </w:p>
          <w:p w14:paraId="6255DD77"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70220000-70229999</w:t>
            </w:r>
          </w:p>
          <w:p w14:paraId="131DFD6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70230000-70239999</w:t>
            </w:r>
          </w:p>
          <w:p w14:paraId="008EB308"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70270000-70279999</w:t>
            </w:r>
          </w:p>
          <w:p w14:paraId="7D76FB3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70280000-70289999</w:t>
            </w:r>
          </w:p>
          <w:p w14:paraId="58916259"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70290000-70299999</w:t>
            </w:r>
          </w:p>
        </w:tc>
        <w:tc>
          <w:tcPr>
            <w:tcW w:w="1260" w:type="dxa"/>
            <w:vAlign w:val="center"/>
          </w:tcPr>
          <w:p w14:paraId="5C76DA3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569DEFF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040C4A0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jc w:val="left"/>
              <w:rPr>
                <w:rFonts w:asciiTheme="minorHAnsi" w:hAnsiTheme="minorHAnsi" w:cstheme="minorHAnsi"/>
                <w:lang w:val="fr-FR"/>
              </w:rPr>
            </w:pPr>
            <w:r w:rsidRPr="006F030A">
              <w:rPr>
                <w:color w:val="000000"/>
                <w:lang w:val="fr-FR"/>
              </w:rPr>
              <w:t>Service de téléphonie mobile</w:t>
            </w:r>
          </w:p>
          <w:p w14:paraId="668099D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6E9B199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64F1AD97" w14:textId="77777777" w:rsidTr="00513EA4">
        <w:trPr>
          <w:cantSplit/>
          <w:jc w:val="center"/>
        </w:trPr>
        <w:tc>
          <w:tcPr>
            <w:tcW w:w="2123" w:type="dxa"/>
            <w:vAlign w:val="center"/>
          </w:tcPr>
          <w:p w14:paraId="33E52799"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70320000-70329999</w:t>
            </w:r>
          </w:p>
          <w:p w14:paraId="792CE48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70330000-70339999</w:t>
            </w:r>
          </w:p>
          <w:p w14:paraId="4A4922D5"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70340000-70349999</w:t>
            </w:r>
          </w:p>
          <w:p w14:paraId="72CA19F8"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70350000-70359999</w:t>
            </w:r>
          </w:p>
          <w:p w14:paraId="4E534211"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70360000-70369999</w:t>
            </w:r>
          </w:p>
          <w:p w14:paraId="6B1A737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70370000-70379999</w:t>
            </w:r>
          </w:p>
          <w:p w14:paraId="70CDA97F"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70380000-70389999</w:t>
            </w:r>
          </w:p>
          <w:p w14:paraId="1CEC6FBD"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70390000-70399999</w:t>
            </w:r>
          </w:p>
        </w:tc>
        <w:tc>
          <w:tcPr>
            <w:tcW w:w="1260" w:type="dxa"/>
            <w:vAlign w:val="center"/>
          </w:tcPr>
          <w:p w14:paraId="3587703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27E8BD8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26BCC6A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80"/>
              <w:jc w:val="left"/>
              <w:rPr>
                <w:rFonts w:asciiTheme="minorHAnsi" w:hAnsiTheme="minorHAnsi" w:cstheme="minorHAnsi"/>
                <w:lang w:val="fr-FR"/>
              </w:rPr>
            </w:pPr>
            <w:r w:rsidRPr="006F030A">
              <w:rPr>
                <w:color w:val="000000"/>
                <w:lang w:val="fr-FR"/>
              </w:rPr>
              <w:t>Service de téléphonie mobile</w:t>
            </w:r>
          </w:p>
          <w:p w14:paraId="331ECFB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401446E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6046EB8D" w14:textId="77777777" w:rsidTr="00513EA4">
        <w:trPr>
          <w:cantSplit/>
          <w:jc w:val="center"/>
        </w:trPr>
        <w:tc>
          <w:tcPr>
            <w:tcW w:w="2123" w:type="dxa"/>
            <w:vAlign w:val="center"/>
          </w:tcPr>
          <w:p w14:paraId="269D5C3D"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lastRenderedPageBreak/>
              <w:t>70400000-70409999</w:t>
            </w:r>
          </w:p>
          <w:p w14:paraId="7DE85697"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70420000-70429999</w:t>
            </w:r>
          </w:p>
          <w:p w14:paraId="554ED52B"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70430000-70439999</w:t>
            </w:r>
          </w:p>
          <w:p w14:paraId="4C54A54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70440000-70449999</w:t>
            </w:r>
          </w:p>
          <w:p w14:paraId="665508F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70450000-70459999</w:t>
            </w:r>
          </w:p>
          <w:p w14:paraId="67455E0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70460000-70469999</w:t>
            </w:r>
          </w:p>
          <w:p w14:paraId="6B34B670"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70480000-70489999</w:t>
            </w:r>
          </w:p>
          <w:p w14:paraId="6047D19C"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70490000-70499999</w:t>
            </w:r>
          </w:p>
        </w:tc>
        <w:tc>
          <w:tcPr>
            <w:tcW w:w="1260" w:type="dxa"/>
            <w:vAlign w:val="center"/>
          </w:tcPr>
          <w:p w14:paraId="3E412F4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65C090C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27804E5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80"/>
              <w:jc w:val="left"/>
              <w:rPr>
                <w:rFonts w:asciiTheme="minorHAnsi" w:hAnsiTheme="minorHAnsi" w:cstheme="minorHAnsi"/>
                <w:lang w:val="fr-FR"/>
              </w:rPr>
            </w:pPr>
            <w:r w:rsidRPr="006F030A">
              <w:rPr>
                <w:color w:val="000000"/>
                <w:lang w:val="fr-FR"/>
              </w:rPr>
              <w:t>Service de téléphonie mobile</w:t>
            </w:r>
          </w:p>
          <w:p w14:paraId="004AEE4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55A2C40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28C6B9B" w14:textId="77777777" w:rsidTr="00513EA4">
        <w:trPr>
          <w:cantSplit/>
          <w:jc w:val="center"/>
        </w:trPr>
        <w:tc>
          <w:tcPr>
            <w:tcW w:w="2123" w:type="dxa"/>
            <w:vAlign w:val="center"/>
          </w:tcPr>
          <w:p w14:paraId="1BC7727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70500000-70509999</w:t>
            </w:r>
          </w:p>
          <w:p w14:paraId="4D7FFF53"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70510000-70519999</w:t>
            </w:r>
          </w:p>
          <w:p w14:paraId="4272EBCB"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70520000-70529999</w:t>
            </w:r>
          </w:p>
          <w:p w14:paraId="4DCCA004"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70530000-70539999</w:t>
            </w:r>
          </w:p>
          <w:p w14:paraId="3E23880E"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70540000-70549999</w:t>
            </w:r>
          </w:p>
          <w:p w14:paraId="74274950"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70550000-70559999</w:t>
            </w:r>
          </w:p>
          <w:p w14:paraId="2234862A"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70560000-70569999</w:t>
            </w:r>
          </w:p>
          <w:p w14:paraId="540BB5B9"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70580000-70589999</w:t>
            </w:r>
          </w:p>
          <w:p w14:paraId="60476A73"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70590000-70599999</w:t>
            </w:r>
          </w:p>
        </w:tc>
        <w:tc>
          <w:tcPr>
            <w:tcW w:w="1260" w:type="dxa"/>
            <w:vAlign w:val="center"/>
          </w:tcPr>
          <w:p w14:paraId="2ECB9B5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5414139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2140EC7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80"/>
              <w:jc w:val="left"/>
              <w:rPr>
                <w:rFonts w:asciiTheme="minorHAnsi" w:hAnsiTheme="minorHAnsi" w:cstheme="minorHAnsi"/>
                <w:lang w:val="fr-FR"/>
              </w:rPr>
            </w:pPr>
            <w:r w:rsidRPr="006F030A">
              <w:rPr>
                <w:color w:val="000000"/>
                <w:lang w:val="fr-FR"/>
              </w:rPr>
              <w:t>Service de téléphonie mobile</w:t>
            </w:r>
          </w:p>
          <w:p w14:paraId="52BC4BD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1CB5B92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1D743D12" w14:textId="77777777" w:rsidTr="00513EA4">
        <w:trPr>
          <w:cantSplit/>
          <w:jc w:val="center"/>
        </w:trPr>
        <w:tc>
          <w:tcPr>
            <w:tcW w:w="2123" w:type="dxa"/>
            <w:vAlign w:val="center"/>
          </w:tcPr>
          <w:p w14:paraId="6008BE65"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70700000-70709999</w:t>
            </w:r>
          </w:p>
          <w:p w14:paraId="4A7D2586"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70770000-70779999</w:t>
            </w:r>
          </w:p>
          <w:p w14:paraId="3E1567B0"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70780000-70789999</w:t>
            </w:r>
          </w:p>
        </w:tc>
        <w:tc>
          <w:tcPr>
            <w:tcW w:w="1260" w:type="dxa"/>
            <w:vAlign w:val="center"/>
          </w:tcPr>
          <w:p w14:paraId="563794E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2D57D36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1D55274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66D1808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0E3B8BF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1D2F0170" w14:textId="77777777" w:rsidTr="00513EA4">
        <w:trPr>
          <w:cantSplit/>
          <w:jc w:val="center"/>
        </w:trPr>
        <w:tc>
          <w:tcPr>
            <w:tcW w:w="2123" w:type="dxa"/>
            <w:vAlign w:val="center"/>
          </w:tcPr>
          <w:p w14:paraId="0F57AEF0"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70800000-70809999</w:t>
            </w:r>
          </w:p>
        </w:tc>
        <w:tc>
          <w:tcPr>
            <w:tcW w:w="1260" w:type="dxa"/>
            <w:vAlign w:val="center"/>
          </w:tcPr>
          <w:p w14:paraId="31DEE70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4F52007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tcPr>
          <w:p w14:paraId="17E79D0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2B81102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1155A1D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5D6EB7C2" w14:textId="77777777" w:rsidTr="00513EA4">
        <w:trPr>
          <w:cantSplit/>
          <w:jc w:val="center"/>
        </w:trPr>
        <w:tc>
          <w:tcPr>
            <w:tcW w:w="2123" w:type="dxa"/>
            <w:vAlign w:val="center"/>
          </w:tcPr>
          <w:p w14:paraId="2F56E5FA" w14:textId="77777777" w:rsidR="00A03590" w:rsidRPr="006F030A" w:rsidRDefault="00A03590" w:rsidP="00513EA4">
            <w:pPr>
              <w:spacing w:before="0"/>
              <w:jc w:val="left"/>
              <w:rPr>
                <w:rFonts w:asciiTheme="minorHAnsi" w:hAnsiTheme="minorHAnsi" w:cstheme="minorHAnsi"/>
                <w:bCs/>
                <w:lang w:val="fr-FR"/>
              </w:rPr>
            </w:pPr>
            <w:r w:rsidRPr="006F030A">
              <w:rPr>
                <w:color w:val="000000"/>
                <w:lang w:val="fr-FR"/>
              </w:rPr>
              <w:t>71280000-71289999</w:t>
            </w:r>
          </w:p>
        </w:tc>
        <w:tc>
          <w:tcPr>
            <w:tcW w:w="1260" w:type="dxa"/>
            <w:vAlign w:val="center"/>
          </w:tcPr>
          <w:p w14:paraId="33C17BD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20B7CC2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461FDC1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mobile</w:t>
            </w:r>
          </w:p>
          <w:p w14:paraId="4F4B5C1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w:t>
            </w:r>
            <w:proofErr w:type="spellStart"/>
            <w:r w:rsidRPr="006F030A">
              <w:rPr>
                <w:color w:val="000000"/>
                <w:lang w:val="fr-FR"/>
              </w:rPr>
              <w:t>Mongolia</w:t>
            </w:r>
            <w:proofErr w:type="spellEnd"/>
            <w:r w:rsidRPr="006F030A">
              <w:rPr>
                <w:color w:val="000000"/>
                <w:lang w:val="fr-FR"/>
              </w:rPr>
              <w:t xml:space="preserve"> Telecom Company – Mongolie</w:t>
            </w:r>
          </w:p>
        </w:tc>
        <w:tc>
          <w:tcPr>
            <w:tcW w:w="1857" w:type="dxa"/>
          </w:tcPr>
          <w:p w14:paraId="191889E4"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B0216C3" w14:textId="77777777" w:rsidTr="00513EA4">
        <w:trPr>
          <w:cantSplit/>
          <w:jc w:val="center"/>
        </w:trPr>
        <w:tc>
          <w:tcPr>
            <w:tcW w:w="2123" w:type="dxa"/>
            <w:vAlign w:val="center"/>
          </w:tcPr>
          <w:p w14:paraId="7B8C75B3"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lastRenderedPageBreak/>
              <w:t xml:space="preserve">72000000-72009999 </w:t>
            </w:r>
          </w:p>
          <w:p w14:paraId="568C474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72010000-72019999</w:t>
            </w:r>
          </w:p>
          <w:p w14:paraId="5E96E3A1"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72020000-72029999 </w:t>
            </w:r>
          </w:p>
          <w:p w14:paraId="5DA76EDA"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72040000-72049999</w:t>
            </w:r>
          </w:p>
          <w:p w14:paraId="7B54997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72100000-72109999 </w:t>
            </w:r>
          </w:p>
          <w:p w14:paraId="778FE56F"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72110000-72119999</w:t>
            </w:r>
          </w:p>
          <w:p w14:paraId="6661BB8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72120000-72129999</w:t>
            </w:r>
          </w:p>
          <w:p w14:paraId="4E64DD2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72130000-72139999 </w:t>
            </w:r>
          </w:p>
          <w:p w14:paraId="0E85CFB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72140000-72149999</w:t>
            </w:r>
          </w:p>
          <w:p w14:paraId="3E7EFE3E"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72200000-72209999 </w:t>
            </w:r>
          </w:p>
          <w:p w14:paraId="28EC6B0A"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72220000-72229999</w:t>
            </w:r>
          </w:p>
          <w:p w14:paraId="10D3224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72230000-72239999 </w:t>
            </w:r>
          </w:p>
          <w:p w14:paraId="0ED771EA"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72240000-72249999</w:t>
            </w:r>
          </w:p>
          <w:p w14:paraId="7A39C93D"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72270000-72279999 </w:t>
            </w:r>
          </w:p>
          <w:p w14:paraId="15EA21F3"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72300000-72309999</w:t>
            </w:r>
          </w:p>
          <w:p w14:paraId="52251342"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72320000-72329999</w:t>
            </w:r>
          </w:p>
          <w:p w14:paraId="7360BCB7"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72330000-72339999 </w:t>
            </w:r>
          </w:p>
          <w:p w14:paraId="6134AE57"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72340000-72349999</w:t>
            </w:r>
          </w:p>
          <w:p w14:paraId="3D11352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72400000-72409999 </w:t>
            </w:r>
          </w:p>
          <w:p w14:paraId="58318C3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72440000-72449999</w:t>
            </w:r>
          </w:p>
          <w:p w14:paraId="7FDDBCE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72500000-72509999 </w:t>
            </w:r>
          </w:p>
          <w:p w14:paraId="78A5B5D9"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72520000-72529999</w:t>
            </w:r>
          </w:p>
          <w:p w14:paraId="083E3973"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72540000-72549999</w:t>
            </w:r>
          </w:p>
          <w:p w14:paraId="562EAEBE"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72550000-72559999 </w:t>
            </w:r>
          </w:p>
          <w:p w14:paraId="57F2912E"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72640000-72649999</w:t>
            </w:r>
          </w:p>
          <w:p w14:paraId="0FB8699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72660000-72669999</w:t>
            </w:r>
          </w:p>
          <w:p w14:paraId="30B81542"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72700000-72709999 </w:t>
            </w:r>
          </w:p>
          <w:p w14:paraId="2114566D"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72720000-72729999</w:t>
            </w:r>
          </w:p>
          <w:p w14:paraId="24445816"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72740000-72749999 </w:t>
            </w:r>
          </w:p>
          <w:p w14:paraId="6CF3F837"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72770000-72779999</w:t>
            </w:r>
          </w:p>
          <w:p w14:paraId="668646F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72820000-72829999 </w:t>
            </w:r>
          </w:p>
          <w:p w14:paraId="485D9500"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72840000-72849999</w:t>
            </w:r>
          </w:p>
          <w:p w14:paraId="4929F2F9"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72880000-72889999</w:t>
            </w:r>
          </w:p>
          <w:p w14:paraId="695B095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72940000-72949999</w:t>
            </w:r>
          </w:p>
          <w:p w14:paraId="6482CC29"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72990000-72999999</w:t>
            </w:r>
          </w:p>
        </w:tc>
        <w:tc>
          <w:tcPr>
            <w:tcW w:w="1260" w:type="dxa"/>
            <w:vAlign w:val="center"/>
          </w:tcPr>
          <w:p w14:paraId="08DF3483"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75EE437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509FA0D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IP</w:t>
            </w:r>
          </w:p>
          <w:p w14:paraId="16EB671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ONLIME NETWORK – Mongolie</w:t>
            </w:r>
          </w:p>
        </w:tc>
        <w:tc>
          <w:tcPr>
            <w:tcW w:w="1857" w:type="dxa"/>
          </w:tcPr>
          <w:p w14:paraId="5FDF0CF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76A22E72" w14:textId="77777777" w:rsidTr="00513EA4">
        <w:trPr>
          <w:cantSplit/>
          <w:jc w:val="center"/>
        </w:trPr>
        <w:tc>
          <w:tcPr>
            <w:tcW w:w="2123" w:type="dxa"/>
            <w:vAlign w:val="center"/>
          </w:tcPr>
          <w:p w14:paraId="6A2FE9F0"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 xml:space="preserve">75750000-75759999 </w:t>
            </w:r>
          </w:p>
          <w:p w14:paraId="4B2E97BE"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75850000-75859999</w:t>
            </w:r>
          </w:p>
          <w:p w14:paraId="5580420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75950000-75959999</w:t>
            </w:r>
          </w:p>
          <w:p w14:paraId="3471862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75550000-75559999</w:t>
            </w:r>
          </w:p>
          <w:p w14:paraId="0234FCF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75770000-75779999</w:t>
            </w:r>
          </w:p>
          <w:p w14:paraId="45DA0F76"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75110000-75119999</w:t>
            </w:r>
          </w:p>
          <w:p w14:paraId="598FF962"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75100000-75109999</w:t>
            </w:r>
          </w:p>
          <w:p w14:paraId="035F1B71"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75000000-75009999</w:t>
            </w:r>
          </w:p>
          <w:p w14:paraId="72AC74A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75050000-75059999</w:t>
            </w:r>
          </w:p>
          <w:p w14:paraId="5D04D44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75070000-75079999</w:t>
            </w:r>
          </w:p>
          <w:p w14:paraId="1D50BA4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75090000-75099999</w:t>
            </w:r>
          </w:p>
          <w:p w14:paraId="3D0713C1"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75150000-75159999</w:t>
            </w:r>
          </w:p>
          <w:p w14:paraId="538DA469"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75330000-75339999</w:t>
            </w:r>
          </w:p>
          <w:p w14:paraId="7BE92D0D"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75350000-75359999</w:t>
            </w:r>
          </w:p>
          <w:p w14:paraId="3B7254E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75570000-75579999</w:t>
            </w:r>
          </w:p>
          <w:p w14:paraId="2C30855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75700000-75709999</w:t>
            </w:r>
          </w:p>
          <w:p w14:paraId="5C77A5B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75880000-75889999</w:t>
            </w:r>
          </w:p>
          <w:p w14:paraId="751CE173"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75990000-75999999</w:t>
            </w:r>
          </w:p>
        </w:tc>
        <w:tc>
          <w:tcPr>
            <w:tcW w:w="1260" w:type="dxa"/>
            <w:vAlign w:val="center"/>
          </w:tcPr>
          <w:p w14:paraId="7001EAAA"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14947F8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1FEE57E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IP</w:t>
            </w:r>
          </w:p>
          <w:p w14:paraId="15AF39A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MOBINET – Mongolie</w:t>
            </w:r>
          </w:p>
        </w:tc>
        <w:tc>
          <w:tcPr>
            <w:tcW w:w="1857" w:type="dxa"/>
          </w:tcPr>
          <w:p w14:paraId="7E434B0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359E54C0" w14:textId="77777777" w:rsidTr="00513EA4">
        <w:trPr>
          <w:cantSplit/>
          <w:jc w:val="center"/>
        </w:trPr>
        <w:tc>
          <w:tcPr>
            <w:tcW w:w="2123" w:type="dxa"/>
            <w:vAlign w:val="center"/>
          </w:tcPr>
          <w:p w14:paraId="46DCC2A0"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lastRenderedPageBreak/>
              <w:t>76000000-76199999</w:t>
            </w:r>
          </w:p>
          <w:p w14:paraId="1E234DAB"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76600000-76799999</w:t>
            </w:r>
          </w:p>
        </w:tc>
        <w:tc>
          <w:tcPr>
            <w:tcW w:w="1260" w:type="dxa"/>
            <w:vAlign w:val="center"/>
          </w:tcPr>
          <w:p w14:paraId="4B674EE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554B773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4B2A789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IP</w:t>
            </w:r>
          </w:p>
          <w:p w14:paraId="3761F8E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SKYMEDIA – Mongolie</w:t>
            </w:r>
          </w:p>
        </w:tc>
        <w:tc>
          <w:tcPr>
            <w:tcW w:w="1857" w:type="dxa"/>
          </w:tcPr>
          <w:p w14:paraId="44957B0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6F030A" w14:paraId="1E59DA21" w14:textId="77777777" w:rsidTr="00513EA4">
        <w:trPr>
          <w:cantSplit/>
          <w:jc w:val="center"/>
        </w:trPr>
        <w:tc>
          <w:tcPr>
            <w:tcW w:w="2123" w:type="dxa"/>
            <w:vAlign w:val="center"/>
          </w:tcPr>
          <w:p w14:paraId="162617FA"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77000000-77999999</w:t>
            </w:r>
          </w:p>
        </w:tc>
        <w:tc>
          <w:tcPr>
            <w:tcW w:w="1260" w:type="dxa"/>
            <w:vAlign w:val="center"/>
          </w:tcPr>
          <w:p w14:paraId="4E729D9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1E13DC62"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7AFA561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 xml:space="preserve">Service de téléphonie fixe et </w:t>
            </w:r>
            <w:proofErr w:type="spellStart"/>
            <w:r w:rsidRPr="006F030A">
              <w:rPr>
                <w:color w:val="000000"/>
                <w:lang w:val="fr-FR"/>
              </w:rPr>
              <w:t>VoIP</w:t>
            </w:r>
            <w:proofErr w:type="spellEnd"/>
            <w:r w:rsidRPr="006F030A">
              <w:rPr>
                <w:color w:val="000000"/>
                <w:lang w:val="fr-FR"/>
              </w:rPr>
              <w:t xml:space="preserve"> </w:t>
            </w:r>
          </w:p>
          <w:p w14:paraId="70C6B7C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UNIVISION – Mongolie</w:t>
            </w:r>
          </w:p>
        </w:tc>
        <w:tc>
          <w:tcPr>
            <w:tcW w:w="1857" w:type="dxa"/>
          </w:tcPr>
          <w:p w14:paraId="1285494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5CC8FFE7" w14:textId="77777777" w:rsidTr="00513EA4">
        <w:trPr>
          <w:cantSplit/>
          <w:jc w:val="center"/>
        </w:trPr>
        <w:tc>
          <w:tcPr>
            <w:tcW w:w="2123" w:type="dxa"/>
            <w:vAlign w:val="center"/>
          </w:tcPr>
          <w:p w14:paraId="7811DE94"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78100000-78199999</w:t>
            </w:r>
          </w:p>
        </w:tc>
        <w:tc>
          <w:tcPr>
            <w:tcW w:w="1260" w:type="dxa"/>
            <w:vAlign w:val="center"/>
          </w:tcPr>
          <w:p w14:paraId="6094D59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48D3DFF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03450C10"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IP</w:t>
            </w:r>
          </w:p>
          <w:p w14:paraId="0AEC6DCD"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GMOBILENET – Mongolie</w:t>
            </w:r>
          </w:p>
        </w:tc>
        <w:tc>
          <w:tcPr>
            <w:tcW w:w="1857" w:type="dxa"/>
          </w:tcPr>
          <w:p w14:paraId="2B3CF67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18A38A9D" w14:textId="77777777" w:rsidTr="00513EA4">
        <w:trPr>
          <w:cantSplit/>
          <w:jc w:val="center"/>
        </w:trPr>
        <w:tc>
          <w:tcPr>
            <w:tcW w:w="2123" w:type="dxa"/>
            <w:vAlign w:val="center"/>
          </w:tcPr>
          <w:p w14:paraId="260E1E1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71000000-71009999</w:t>
            </w:r>
          </w:p>
        </w:tc>
        <w:tc>
          <w:tcPr>
            <w:tcW w:w="1260" w:type="dxa"/>
            <w:vAlign w:val="center"/>
          </w:tcPr>
          <w:p w14:paraId="06A5405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0CA2C16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5AE20D7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IP</w:t>
            </w:r>
          </w:p>
          <w:p w14:paraId="2D2B7CE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MONVSAT NETWORK-Mongolie</w:t>
            </w:r>
          </w:p>
        </w:tc>
        <w:tc>
          <w:tcPr>
            <w:tcW w:w="1857" w:type="dxa"/>
          </w:tcPr>
          <w:p w14:paraId="7863684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r w:rsidR="00A03590" w:rsidRPr="00A03590" w14:paraId="022854AC" w14:textId="77777777" w:rsidTr="00513EA4">
        <w:trPr>
          <w:cantSplit/>
          <w:jc w:val="center"/>
        </w:trPr>
        <w:tc>
          <w:tcPr>
            <w:tcW w:w="2123" w:type="dxa"/>
            <w:vAlign w:val="center"/>
          </w:tcPr>
          <w:p w14:paraId="55096C65"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79000000-79009999</w:t>
            </w:r>
          </w:p>
          <w:p w14:paraId="659043D8"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79090000-79099999</w:t>
            </w:r>
          </w:p>
          <w:p w14:paraId="6A87978C"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79100000-79109999</w:t>
            </w:r>
          </w:p>
          <w:p w14:paraId="6ECDCD25" w14:textId="77777777" w:rsidR="00A03590" w:rsidRPr="006F030A" w:rsidRDefault="00A03590" w:rsidP="00513EA4">
            <w:pPr>
              <w:spacing w:before="0"/>
              <w:jc w:val="left"/>
              <w:rPr>
                <w:rFonts w:asciiTheme="minorHAnsi" w:hAnsiTheme="minorHAnsi" w:cstheme="minorHAnsi"/>
                <w:lang w:val="fr-FR"/>
              </w:rPr>
            </w:pPr>
            <w:r w:rsidRPr="006F030A">
              <w:rPr>
                <w:color w:val="000000"/>
                <w:lang w:val="fr-FR"/>
              </w:rPr>
              <w:t>79110000-79119999</w:t>
            </w:r>
          </w:p>
        </w:tc>
        <w:tc>
          <w:tcPr>
            <w:tcW w:w="1260" w:type="dxa"/>
            <w:vAlign w:val="center"/>
          </w:tcPr>
          <w:p w14:paraId="6843E4DF"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1288" w:type="dxa"/>
            <w:vAlign w:val="center"/>
          </w:tcPr>
          <w:p w14:paraId="0FB0368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lang w:val="fr-FR"/>
              </w:rPr>
            </w:pPr>
            <w:r w:rsidRPr="006F030A">
              <w:rPr>
                <w:color w:val="000000"/>
                <w:lang w:val="fr-FR"/>
              </w:rPr>
              <w:t>8</w:t>
            </w:r>
          </w:p>
        </w:tc>
        <w:tc>
          <w:tcPr>
            <w:tcW w:w="3688" w:type="dxa"/>
            <w:vAlign w:val="center"/>
          </w:tcPr>
          <w:p w14:paraId="762881A7"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r w:rsidRPr="006F030A">
              <w:rPr>
                <w:color w:val="000000"/>
                <w:lang w:val="fr-FR"/>
              </w:rPr>
              <w:t>Service de téléphonie IP</w:t>
            </w:r>
          </w:p>
          <w:p w14:paraId="0B02CEB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roofErr w:type="gramStart"/>
            <w:r w:rsidRPr="006F030A">
              <w:rPr>
                <w:color w:val="000000"/>
                <w:lang w:val="fr-FR"/>
              </w:rPr>
              <w:t>Opérateur:</w:t>
            </w:r>
            <w:proofErr w:type="gramEnd"/>
            <w:r w:rsidRPr="006F030A">
              <w:rPr>
                <w:color w:val="000000"/>
                <w:lang w:val="fr-FR"/>
              </w:rPr>
              <w:t xml:space="preserve"> TELCO – Mongolie</w:t>
            </w:r>
          </w:p>
        </w:tc>
        <w:tc>
          <w:tcPr>
            <w:tcW w:w="1857" w:type="dxa"/>
          </w:tcPr>
          <w:p w14:paraId="05C2183B"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fr-FR"/>
              </w:rPr>
            </w:pPr>
          </w:p>
        </w:tc>
      </w:tr>
    </w:tbl>
    <w:bookmarkEnd w:id="551"/>
    <w:p w14:paraId="6044F7AA" w14:textId="77777777" w:rsidR="00A03590" w:rsidRPr="00EF1811" w:rsidRDefault="00A03590" w:rsidP="00A03590">
      <w:pPr>
        <w:tabs>
          <w:tab w:val="left" w:pos="720"/>
        </w:tabs>
        <w:overflowPunct/>
        <w:spacing w:before="240"/>
        <w:jc w:val="left"/>
        <w:rPr>
          <w:rFonts w:asciiTheme="minorHAnsi" w:eastAsia="SimSun" w:hAnsiTheme="minorHAnsi" w:cstheme="minorHAnsi"/>
        </w:rPr>
      </w:pPr>
      <w:r w:rsidRPr="00EF1811">
        <w:t>Contact:</w:t>
      </w:r>
    </w:p>
    <w:p w14:paraId="50DE22E7"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Communications Regulatory Commission of Mongolia</w:t>
      </w:r>
    </w:p>
    <w:p w14:paraId="74EDE935"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 xml:space="preserve">Ms. Purevsuren Sereenendorj </w:t>
      </w:r>
    </w:p>
    <w:p w14:paraId="661888AB"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Officer of telecommunication service and numbering regulation</w:t>
      </w:r>
    </w:p>
    <w:p w14:paraId="563FF00C"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 xml:space="preserve">Metro Business Center, 5th Floor, Sukhbaatar Street-13, </w:t>
      </w:r>
    </w:p>
    <w:p w14:paraId="6DE8D3B9"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Sukhbaatar District, ULAANBAATAR, 14201, Mongolia</w:t>
      </w:r>
    </w:p>
    <w:p w14:paraId="180F5878"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Tel:  +976 11 304258</w:t>
      </w:r>
    </w:p>
    <w:p w14:paraId="1FC1BB9A" w14:textId="77777777" w:rsidR="00A03590" w:rsidRPr="00332518" w:rsidRDefault="00A03590" w:rsidP="00A03590">
      <w:pPr>
        <w:tabs>
          <w:tab w:val="left" w:pos="720"/>
        </w:tabs>
        <w:overflowPunct/>
        <w:spacing w:before="0"/>
        <w:ind w:left="720"/>
        <w:jc w:val="left"/>
        <w:rPr>
          <w:rFonts w:asciiTheme="minorHAnsi" w:hAnsiTheme="minorHAnsi" w:cstheme="minorHAnsi"/>
          <w:noProof/>
        </w:rPr>
      </w:pPr>
      <w:r w:rsidRPr="00332518">
        <w:rPr>
          <w:rFonts w:asciiTheme="minorHAnsi" w:hAnsiTheme="minorHAnsi" w:cstheme="minorHAnsi"/>
          <w:noProof/>
        </w:rPr>
        <w:t>Fax: +976 11 327720</w:t>
      </w:r>
    </w:p>
    <w:p w14:paraId="6646CBC6" w14:textId="77777777" w:rsidR="00A03590" w:rsidRPr="005163E0" w:rsidRDefault="00A03590" w:rsidP="00A03590">
      <w:pPr>
        <w:tabs>
          <w:tab w:val="left" w:pos="720"/>
        </w:tabs>
        <w:overflowPunct/>
        <w:spacing w:before="0"/>
        <w:ind w:left="720"/>
        <w:jc w:val="left"/>
        <w:rPr>
          <w:rFonts w:asciiTheme="minorHAnsi" w:hAnsiTheme="minorHAnsi" w:cstheme="minorHAnsi"/>
          <w:noProof/>
        </w:rPr>
      </w:pPr>
      <w:r w:rsidRPr="005163E0">
        <w:rPr>
          <w:rFonts w:asciiTheme="minorHAnsi" w:hAnsiTheme="minorHAnsi" w:cstheme="minorHAnsi"/>
          <w:noProof/>
        </w:rPr>
        <w:t>E-mail: regulation@crc.gov.mn; purevsuren.s@crc.gov.mn</w:t>
      </w:r>
    </w:p>
    <w:p w14:paraId="45045A0C" w14:textId="77777777" w:rsidR="00A03590" w:rsidRPr="00332518" w:rsidRDefault="00A03590" w:rsidP="00A03590">
      <w:pPr>
        <w:tabs>
          <w:tab w:val="left" w:pos="720"/>
        </w:tabs>
        <w:overflowPunct/>
        <w:spacing w:before="0"/>
        <w:ind w:left="720"/>
        <w:jc w:val="left"/>
        <w:rPr>
          <w:rFonts w:asciiTheme="minorHAnsi" w:eastAsia="SimSun" w:hAnsiTheme="minorHAnsi" w:cstheme="minorHAnsi"/>
          <w:noProof/>
          <w:lang w:eastAsia="zh-CN"/>
        </w:rPr>
      </w:pPr>
      <w:r w:rsidRPr="00332518">
        <w:rPr>
          <w:rFonts w:asciiTheme="minorHAnsi" w:hAnsiTheme="minorHAnsi" w:cstheme="minorHAnsi"/>
          <w:noProof/>
        </w:rPr>
        <w:t>URL: www.crc.gov.mn</w:t>
      </w:r>
    </w:p>
    <w:p w14:paraId="52FF6682" w14:textId="77777777" w:rsidR="00A03590" w:rsidRPr="008A3241" w:rsidRDefault="00A03590" w:rsidP="00A03590">
      <w:r w:rsidRPr="008A3241">
        <w:br w:type="page"/>
      </w:r>
    </w:p>
    <w:p w14:paraId="2B0C7580" w14:textId="77777777" w:rsidR="00A03590" w:rsidRPr="006F030A" w:rsidRDefault="00A03590" w:rsidP="00A03590">
      <w:pPr>
        <w:overflowPunct/>
        <w:autoSpaceDE/>
        <w:autoSpaceDN/>
        <w:adjustRightInd/>
        <w:jc w:val="left"/>
        <w:textAlignment w:val="auto"/>
        <w:rPr>
          <w:lang w:val="fr-FR"/>
        </w:rPr>
      </w:pPr>
      <w:r w:rsidRPr="006F030A">
        <w:rPr>
          <w:b/>
          <w:bCs/>
          <w:lang w:val="fr-FR"/>
        </w:rPr>
        <w:lastRenderedPageBreak/>
        <w:t>Suriname (indicatif de pays +597)</w:t>
      </w:r>
    </w:p>
    <w:p w14:paraId="18047509" w14:textId="77777777" w:rsidR="00A03590" w:rsidRPr="006F030A" w:rsidRDefault="00A03590" w:rsidP="00A03590">
      <w:pPr>
        <w:overflowPunct/>
        <w:autoSpaceDE/>
        <w:autoSpaceDN/>
        <w:adjustRightInd/>
        <w:spacing w:before="0"/>
        <w:jc w:val="left"/>
        <w:textAlignment w:val="auto"/>
        <w:rPr>
          <w:rFonts w:cs="Arial"/>
          <w:bCs/>
          <w:lang w:val="fr-FR"/>
        </w:rPr>
      </w:pPr>
      <w:r w:rsidRPr="006F030A">
        <w:rPr>
          <w:lang w:val="fr-FR"/>
        </w:rPr>
        <w:t>Communication du 30.I.2026:</w:t>
      </w:r>
    </w:p>
    <w:p w14:paraId="7E0AA352" w14:textId="77777777" w:rsidR="00A03590" w:rsidRPr="006F030A" w:rsidRDefault="00A03590" w:rsidP="00A03590">
      <w:pPr>
        <w:keepNext/>
        <w:keepLines/>
        <w:spacing w:after="120"/>
        <w:jc w:val="left"/>
        <w:rPr>
          <w:rFonts w:eastAsiaTheme="minorEastAsia" w:cs="Arial"/>
          <w:lang w:val="fr-FR"/>
        </w:rPr>
      </w:pPr>
      <w:r w:rsidRPr="006F030A">
        <w:rPr>
          <w:lang w:val="fr-FR"/>
        </w:rPr>
        <w:t xml:space="preserve">La </w:t>
      </w:r>
      <w:proofErr w:type="spellStart"/>
      <w:r w:rsidRPr="006F030A">
        <w:rPr>
          <w:i/>
          <w:iCs/>
          <w:lang w:val="fr-FR"/>
        </w:rPr>
        <w:t>Telecommunications</w:t>
      </w:r>
      <w:proofErr w:type="spellEnd"/>
      <w:r w:rsidRPr="006F030A">
        <w:rPr>
          <w:i/>
          <w:iCs/>
          <w:lang w:val="fr-FR"/>
        </w:rPr>
        <w:t xml:space="preserve"> </w:t>
      </w:r>
      <w:proofErr w:type="spellStart"/>
      <w:r w:rsidRPr="006F030A">
        <w:rPr>
          <w:i/>
          <w:iCs/>
          <w:lang w:val="fr-FR"/>
        </w:rPr>
        <w:t>Authority</w:t>
      </w:r>
      <w:proofErr w:type="spellEnd"/>
      <w:r w:rsidRPr="006F030A">
        <w:rPr>
          <w:i/>
          <w:iCs/>
          <w:lang w:val="fr-FR"/>
        </w:rPr>
        <w:t xml:space="preserve"> Suriname (TAS), </w:t>
      </w:r>
      <w:r w:rsidRPr="006F030A">
        <w:rPr>
          <w:lang w:val="fr-FR"/>
        </w:rPr>
        <w:t xml:space="preserve">Paramaribo, annonce la mise à jour du plan de numérotage du Suriname. Les séries de numéros suivantes ont été attribuées aux opérateurs mobiles du </w:t>
      </w:r>
      <w:proofErr w:type="gramStart"/>
      <w:r w:rsidRPr="006F030A">
        <w:rPr>
          <w:lang w:val="fr-FR"/>
        </w:rPr>
        <w:t>Suriname:</w:t>
      </w:r>
      <w:proofErr w:type="gramEnd"/>
    </w:p>
    <w:p w14:paraId="792884CF" w14:textId="77777777" w:rsidR="00A03590" w:rsidRPr="00EF1811" w:rsidRDefault="00A03590" w:rsidP="00A03590">
      <w:pPr>
        <w:keepNext/>
        <w:keepLines/>
        <w:spacing w:after="120"/>
        <w:jc w:val="center"/>
        <w:rPr>
          <w:rFonts w:eastAsiaTheme="minorEastAsia" w:cs="Arial"/>
          <w:i/>
          <w:iCs/>
          <w:lang w:val="fr-FR"/>
        </w:rPr>
      </w:pPr>
      <w:r w:rsidRPr="00EF1811">
        <w:rPr>
          <w:i/>
          <w:iCs/>
          <w:lang w:val="fr-FR"/>
        </w:rPr>
        <w:t>Description de la mise en service de nouvelles ressources dans le plan</w:t>
      </w:r>
      <w:r w:rsidRPr="00EF1811">
        <w:rPr>
          <w:i/>
          <w:iCs/>
          <w:lang w:val="fr-FR"/>
        </w:rPr>
        <w:br/>
        <w:t>national de numérotage E.164 pour l'indicatif de pays +976</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1208"/>
        <w:gridCol w:w="1207"/>
        <w:gridCol w:w="4255"/>
        <w:gridCol w:w="1089"/>
      </w:tblGrid>
      <w:tr w:rsidR="00A03590" w:rsidRPr="00A03590" w14:paraId="6E273B52" w14:textId="77777777" w:rsidTr="00513EA4">
        <w:trPr>
          <w:cantSplit/>
          <w:tblHeader/>
          <w:jc w:val="center"/>
        </w:trPr>
        <w:tc>
          <w:tcPr>
            <w:tcW w:w="1980" w:type="dxa"/>
            <w:vMerge w:val="restart"/>
            <w:vAlign w:val="center"/>
            <w:hideMark/>
          </w:tcPr>
          <w:p w14:paraId="227BFB80"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color w:val="000000"/>
                <w:lang w:val="fr-FR"/>
              </w:rPr>
              <w:t xml:space="preserve"> </w:t>
            </w:r>
            <w:r w:rsidRPr="006F030A">
              <w:rPr>
                <w:b/>
                <w:bCs/>
                <w:color w:val="000000"/>
                <w:lang w:val="fr-FR"/>
              </w:rPr>
              <w:t>Indicatif national de destination (NDC) ou premiers chiffres du numéro national significatif (N(S)N)</w:t>
            </w:r>
          </w:p>
        </w:tc>
        <w:tc>
          <w:tcPr>
            <w:tcW w:w="2551" w:type="dxa"/>
            <w:gridSpan w:val="2"/>
            <w:vAlign w:val="center"/>
            <w:hideMark/>
          </w:tcPr>
          <w:p w14:paraId="096C328C"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Longueur du numéro N(S)N</w:t>
            </w:r>
          </w:p>
        </w:tc>
        <w:tc>
          <w:tcPr>
            <w:tcW w:w="4536" w:type="dxa"/>
            <w:vMerge w:val="restart"/>
            <w:vAlign w:val="center"/>
            <w:hideMark/>
          </w:tcPr>
          <w:p w14:paraId="16DBDE8F"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Utilisation du numéro UIT-T E.164</w:t>
            </w:r>
          </w:p>
        </w:tc>
        <w:tc>
          <w:tcPr>
            <w:tcW w:w="1149" w:type="dxa"/>
            <w:vMerge w:val="restart"/>
            <w:vAlign w:val="center"/>
            <w:hideMark/>
          </w:tcPr>
          <w:p w14:paraId="0BF5C22F"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lang w:val="fr-FR"/>
              </w:rPr>
            </w:pPr>
            <w:r w:rsidRPr="006F030A">
              <w:rPr>
                <w:b/>
                <w:bCs/>
                <w:color w:val="000000"/>
                <w:lang w:val="fr-FR"/>
              </w:rPr>
              <w:t>Date de mise en service</w:t>
            </w:r>
          </w:p>
        </w:tc>
      </w:tr>
      <w:tr w:rsidR="00A03590" w:rsidRPr="006F030A" w14:paraId="5CC80B4D" w14:textId="77777777" w:rsidTr="00513EA4">
        <w:trPr>
          <w:cantSplit/>
          <w:tblHeader/>
          <w:jc w:val="center"/>
        </w:trPr>
        <w:tc>
          <w:tcPr>
            <w:tcW w:w="1980" w:type="dxa"/>
            <w:vMerge/>
            <w:vAlign w:val="center"/>
            <w:hideMark/>
          </w:tcPr>
          <w:p w14:paraId="721BA61B" w14:textId="77777777" w:rsidR="00A03590" w:rsidRPr="006F030A" w:rsidRDefault="00A03590" w:rsidP="00513EA4">
            <w:pPr>
              <w:overflowPunct/>
              <w:autoSpaceDE/>
              <w:autoSpaceDN/>
              <w:adjustRightInd/>
              <w:spacing w:before="0"/>
              <w:jc w:val="left"/>
              <w:textAlignment w:val="auto"/>
              <w:rPr>
                <w:b/>
                <w:lang w:val="fr-FR"/>
              </w:rPr>
            </w:pPr>
          </w:p>
        </w:tc>
        <w:tc>
          <w:tcPr>
            <w:tcW w:w="1276" w:type="dxa"/>
            <w:vAlign w:val="center"/>
            <w:hideMark/>
          </w:tcPr>
          <w:p w14:paraId="29C05A9D"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6F030A">
              <w:rPr>
                <w:b/>
                <w:bCs/>
                <w:color w:val="000000"/>
                <w:lang w:val="fr-FR"/>
              </w:rPr>
              <w:t>Longueur maximale</w:t>
            </w:r>
          </w:p>
        </w:tc>
        <w:tc>
          <w:tcPr>
            <w:tcW w:w="1275" w:type="dxa"/>
            <w:vAlign w:val="center"/>
            <w:hideMark/>
          </w:tcPr>
          <w:p w14:paraId="5360F5CD" w14:textId="77777777" w:rsidR="00A03590" w:rsidRPr="006F030A" w:rsidRDefault="00A03590" w:rsidP="00513EA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6F030A">
              <w:rPr>
                <w:b/>
                <w:bCs/>
                <w:color w:val="000000"/>
                <w:lang w:val="fr-FR"/>
              </w:rPr>
              <w:t>Longueur minimale</w:t>
            </w:r>
          </w:p>
        </w:tc>
        <w:tc>
          <w:tcPr>
            <w:tcW w:w="4536" w:type="dxa"/>
            <w:vMerge/>
            <w:vAlign w:val="center"/>
            <w:hideMark/>
          </w:tcPr>
          <w:p w14:paraId="49C29F3A" w14:textId="77777777" w:rsidR="00A03590" w:rsidRPr="006F030A" w:rsidRDefault="00A03590" w:rsidP="00513EA4">
            <w:pPr>
              <w:overflowPunct/>
              <w:autoSpaceDE/>
              <w:autoSpaceDN/>
              <w:adjustRightInd/>
              <w:spacing w:before="0"/>
              <w:jc w:val="left"/>
              <w:textAlignment w:val="auto"/>
              <w:rPr>
                <w:lang w:val="fr-FR"/>
              </w:rPr>
            </w:pPr>
          </w:p>
        </w:tc>
        <w:tc>
          <w:tcPr>
            <w:tcW w:w="1149" w:type="dxa"/>
            <w:vMerge/>
            <w:vAlign w:val="center"/>
            <w:hideMark/>
          </w:tcPr>
          <w:p w14:paraId="4A63412C" w14:textId="77777777" w:rsidR="00A03590" w:rsidRPr="006F030A" w:rsidRDefault="00A03590" w:rsidP="00513EA4">
            <w:pPr>
              <w:overflowPunct/>
              <w:autoSpaceDE/>
              <w:autoSpaceDN/>
              <w:adjustRightInd/>
              <w:spacing w:before="0"/>
              <w:jc w:val="left"/>
              <w:textAlignment w:val="auto"/>
              <w:rPr>
                <w:lang w:val="fr-FR"/>
              </w:rPr>
            </w:pPr>
          </w:p>
        </w:tc>
      </w:tr>
      <w:tr w:rsidR="00A03590" w:rsidRPr="006F030A" w14:paraId="6E4FCCBB" w14:textId="77777777" w:rsidTr="00513EA4">
        <w:trPr>
          <w:cantSplit/>
          <w:jc w:val="center"/>
        </w:trPr>
        <w:tc>
          <w:tcPr>
            <w:tcW w:w="1980" w:type="dxa"/>
            <w:vAlign w:val="center"/>
          </w:tcPr>
          <w:p w14:paraId="01666C68"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lang w:val="fr-FR"/>
              </w:rPr>
            </w:pPr>
            <w:r w:rsidRPr="006F030A">
              <w:rPr>
                <w:color w:val="000000"/>
                <w:lang w:val="fr-FR"/>
              </w:rPr>
              <w:t>601XXXXX</w:t>
            </w:r>
          </w:p>
        </w:tc>
        <w:tc>
          <w:tcPr>
            <w:tcW w:w="1276" w:type="dxa"/>
            <w:vAlign w:val="center"/>
          </w:tcPr>
          <w:p w14:paraId="515986AE"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lang w:val="fr-FR"/>
              </w:rPr>
            </w:pPr>
            <w:r w:rsidRPr="006F030A">
              <w:rPr>
                <w:color w:val="000000"/>
                <w:lang w:val="fr-FR"/>
              </w:rPr>
              <w:t>8</w:t>
            </w:r>
          </w:p>
        </w:tc>
        <w:tc>
          <w:tcPr>
            <w:tcW w:w="1275" w:type="dxa"/>
            <w:vAlign w:val="center"/>
          </w:tcPr>
          <w:p w14:paraId="7290A431"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lang w:val="fr-FR"/>
              </w:rPr>
            </w:pPr>
            <w:r w:rsidRPr="006F030A">
              <w:rPr>
                <w:color w:val="000000"/>
                <w:lang w:val="fr-FR"/>
              </w:rPr>
              <w:t>8</w:t>
            </w:r>
          </w:p>
        </w:tc>
        <w:tc>
          <w:tcPr>
            <w:tcW w:w="4536" w:type="dxa"/>
          </w:tcPr>
          <w:p w14:paraId="31F7CF15"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lang w:val="fr-FR"/>
              </w:rPr>
            </w:pPr>
            <w:r w:rsidRPr="006F030A">
              <w:rPr>
                <w:color w:val="000000"/>
                <w:lang w:val="fr-FR"/>
              </w:rPr>
              <w:t xml:space="preserve">Numéro non géographique – IOT – </w:t>
            </w:r>
            <w:proofErr w:type="spellStart"/>
            <w:r w:rsidRPr="006F030A">
              <w:rPr>
                <w:color w:val="000000"/>
                <w:lang w:val="fr-FR"/>
              </w:rPr>
              <w:t>Telesur</w:t>
            </w:r>
            <w:proofErr w:type="spellEnd"/>
          </w:p>
        </w:tc>
        <w:tc>
          <w:tcPr>
            <w:tcW w:w="1149" w:type="dxa"/>
          </w:tcPr>
          <w:p w14:paraId="0AD0260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lang w:val="fr-FR"/>
              </w:rPr>
            </w:pPr>
            <w:r w:rsidRPr="006F030A">
              <w:rPr>
                <w:color w:val="000000"/>
                <w:lang w:val="fr-FR"/>
              </w:rPr>
              <w:t>4.IX.2024</w:t>
            </w:r>
          </w:p>
        </w:tc>
      </w:tr>
      <w:tr w:rsidR="00A03590" w:rsidRPr="006F030A" w14:paraId="4B0E0F62" w14:textId="77777777" w:rsidTr="00513EA4">
        <w:trPr>
          <w:cantSplit/>
          <w:jc w:val="center"/>
        </w:trPr>
        <w:tc>
          <w:tcPr>
            <w:tcW w:w="1980" w:type="dxa"/>
            <w:vAlign w:val="center"/>
          </w:tcPr>
          <w:p w14:paraId="066E1B3F" w14:textId="77777777" w:rsidR="00A03590" w:rsidRPr="006F030A" w:rsidRDefault="00A03590" w:rsidP="00513EA4">
            <w:pPr>
              <w:spacing w:before="80" w:after="80"/>
              <w:jc w:val="left"/>
              <w:rPr>
                <w:bCs/>
                <w:lang w:val="fr-FR"/>
              </w:rPr>
            </w:pPr>
            <w:r w:rsidRPr="006F030A">
              <w:rPr>
                <w:bCs/>
                <w:color w:val="000000"/>
                <w:lang w:val="fr-FR"/>
              </w:rPr>
              <w:t>91XXXXX</w:t>
            </w:r>
          </w:p>
        </w:tc>
        <w:tc>
          <w:tcPr>
            <w:tcW w:w="1276" w:type="dxa"/>
            <w:vAlign w:val="center"/>
          </w:tcPr>
          <w:p w14:paraId="4917F65C"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lang w:val="fr-FR"/>
              </w:rPr>
            </w:pPr>
            <w:r w:rsidRPr="006F030A">
              <w:rPr>
                <w:color w:val="000000"/>
                <w:lang w:val="fr-FR"/>
              </w:rPr>
              <w:t>7</w:t>
            </w:r>
          </w:p>
        </w:tc>
        <w:tc>
          <w:tcPr>
            <w:tcW w:w="1275" w:type="dxa"/>
            <w:vAlign w:val="center"/>
          </w:tcPr>
          <w:p w14:paraId="37530349"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lang w:val="fr-FR"/>
              </w:rPr>
            </w:pPr>
            <w:r w:rsidRPr="006F030A">
              <w:rPr>
                <w:color w:val="000000"/>
                <w:lang w:val="fr-FR"/>
              </w:rPr>
              <w:t>7</w:t>
            </w:r>
          </w:p>
        </w:tc>
        <w:tc>
          <w:tcPr>
            <w:tcW w:w="4536" w:type="dxa"/>
          </w:tcPr>
          <w:p w14:paraId="06B1D58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lang w:val="fr-FR"/>
              </w:rPr>
            </w:pPr>
            <w:r w:rsidRPr="006F030A">
              <w:rPr>
                <w:color w:val="000000"/>
                <w:lang w:val="fr-FR"/>
              </w:rPr>
              <w:t xml:space="preserve">Numéro non géographique – </w:t>
            </w:r>
            <w:proofErr w:type="spellStart"/>
            <w:r w:rsidRPr="006F030A">
              <w:rPr>
                <w:color w:val="000000"/>
                <w:lang w:val="fr-FR"/>
              </w:rPr>
              <w:t>VoIP</w:t>
            </w:r>
            <w:proofErr w:type="spellEnd"/>
            <w:r w:rsidRPr="006F030A">
              <w:rPr>
                <w:color w:val="000000"/>
                <w:lang w:val="fr-FR"/>
              </w:rPr>
              <w:t xml:space="preserve"> – </w:t>
            </w:r>
            <w:proofErr w:type="spellStart"/>
            <w:r w:rsidRPr="006F030A">
              <w:rPr>
                <w:color w:val="000000"/>
                <w:lang w:val="fr-FR"/>
              </w:rPr>
              <w:t>Digicel</w:t>
            </w:r>
            <w:proofErr w:type="spellEnd"/>
            <w:r w:rsidRPr="006F030A">
              <w:rPr>
                <w:color w:val="000000"/>
                <w:lang w:val="fr-FR"/>
              </w:rPr>
              <w:t xml:space="preserve"> Suriname </w:t>
            </w:r>
          </w:p>
        </w:tc>
        <w:tc>
          <w:tcPr>
            <w:tcW w:w="1149" w:type="dxa"/>
          </w:tcPr>
          <w:p w14:paraId="6F592C86" w14:textId="77777777" w:rsidR="00A03590" w:rsidRPr="006F030A" w:rsidRDefault="00A03590" w:rsidP="00513EA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lang w:val="fr-FR"/>
              </w:rPr>
            </w:pPr>
            <w:r w:rsidRPr="006F030A">
              <w:rPr>
                <w:color w:val="000000"/>
                <w:lang w:val="fr-FR"/>
              </w:rPr>
              <w:t>14.X.2024</w:t>
            </w:r>
          </w:p>
        </w:tc>
      </w:tr>
    </w:tbl>
    <w:p w14:paraId="7571026F" w14:textId="77777777" w:rsidR="00A03590" w:rsidRPr="006F030A" w:rsidRDefault="00A03590" w:rsidP="00A03590">
      <w:pPr>
        <w:keepNext/>
        <w:keepLines/>
        <w:spacing w:after="120"/>
        <w:jc w:val="left"/>
        <w:rPr>
          <w:rFonts w:cs="Arial"/>
          <w:lang w:val="fr-FR"/>
        </w:rPr>
      </w:pPr>
      <w:r w:rsidRPr="006F030A">
        <w:rPr>
          <w:lang w:val="fr-FR"/>
        </w:rPr>
        <w:t xml:space="preserve">Le format international de numérotation est +597 601XXXXX et +597 91XXXXX </w:t>
      </w:r>
    </w:p>
    <w:p w14:paraId="0B774261" w14:textId="77777777" w:rsidR="00A03590" w:rsidRPr="006F030A" w:rsidRDefault="00A03590" w:rsidP="00A03590">
      <w:pPr>
        <w:tabs>
          <w:tab w:val="left" w:pos="720"/>
        </w:tabs>
        <w:overflowPunct/>
        <w:autoSpaceDE/>
        <w:adjustRightInd/>
        <w:spacing w:before="240"/>
        <w:jc w:val="left"/>
        <w:rPr>
          <w:rFonts w:eastAsiaTheme="minorEastAsia" w:cs="Arial"/>
          <w:lang w:val="fr-FR"/>
        </w:rPr>
      </w:pPr>
      <w:r w:rsidRPr="006F030A">
        <w:rPr>
          <w:lang w:val="fr-FR"/>
        </w:rPr>
        <w:t xml:space="preserve">La liste complète du plan de numérotage national pour </w:t>
      </w:r>
      <w:proofErr w:type="spellStart"/>
      <w:r w:rsidRPr="006F030A">
        <w:rPr>
          <w:lang w:val="fr-FR"/>
        </w:rPr>
        <w:t>Surimane</w:t>
      </w:r>
      <w:proofErr w:type="spellEnd"/>
      <w:r w:rsidRPr="006F030A">
        <w:rPr>
          <w:lang w:val="fr-FR"/>
        </w:rPr>
        <w:t xml:space="preserve"> est la </w:t>
      </w:r>
      <w:proofErr w:type="gramStart"/>
      <w:r w:rsidRPr="006F030A">
        <w:rPr>
          <w:lang w:val="fr-FR"/>
        </w:rPr>
        <w:t>suivante:</w:t>
      </w:r>
      <w:proofErr w:type="gramEnd"/>
    </w:p>
    <w:p w14:paraId="793A45FF" w14:textId="77777777" w:rsidR="00A03590" w:rsidRPr="00EF1811" w:rsidRDefault="00A03590" w:rsidP="00A03590">
      <w:pPr>
        <w:keepNext/>
        <w:keepLines/>
        <w:spacing w:after="120"/>
        <w:jc w:val="center"/>
        <w:rPr>
          <w:i/>
          <w:iCs/>
          <w:lang w:val="fr-FR"/>
        </w:rPr>
      </w:pPr>
      <w:r w:rsidRPr="00EF1811">
        <w:rPr>
          <w:i/>
          <w:iCs/>
          <w:lang w:val="fr-FR"/>
        </w:rPr>
        <w:t>Présentation du Plan national de numérotage E.164 pour l'indicatif de pays +597</w:t>
      </w:r>
    </w:p>
    <w:p w14:paraId="4B9C41C5" w14:textId="77777777" w:rsidR="00A03590" w:rsidRPr="006F030A" w:rsidRDefault="00A03590" w:rsidP="00A03590">
      <w:pPr>
        <w:tabs>
          <w:tab w:val="clear" w:pos="567"/>
        </w:tabs>
        <w:ind w:left="567" w:hanging="567"/>
        <w:rPr>
          <w:rFonts w:asciiTheme="minorHAnsi" w:hAnsiTheme="minorHAnsi" w:cstheme="minorHAnsi"/>
          <w:lang w:val="fr-FR"/>
        </w:rPr>
      </w:pPr>
      <w:r w:rsidRPr="006F030A">
        <w:rPr>
          <w:lang w:val="fr-FR"/>
        </w:rPr>
        <w:t>e)</w:t>
      </w:r>
      <w:r w:rsidRPr="006F030A">
        <w:rPr>
          <w:lang w:val="fr-FR"/>
        </w:rPr>
        <w:tab/>
      </w:r>
      <w:proofErr w:type="gramStart"/>
      <w:r w:rsidRPr="006F030A">
        <w:rPr>
          <w:lang w:val="fr-FR"/>
        </w:rPr>
        <w:t>Aperçu:</w:t>
      </w:r>
      <w:proofErr w:type="gramEnd"/>
    </w:p>
    <w:p w14:paraId="4493FF67" w14:textId="77777777" w:rsidR="00A03590" w:rsidRPr="006F030A" w:rsidRDefault="00A03590" w:rsidP="00A03590">
      <w:pPr>
        <w:tabs>
          <w:tab w:val="clear" w:pos="567"/>
        </w:tabs>
        <w:spacing w:before="40"/>
        <w:ind w:left="567" w:hanging="567"/>
        <w:rPr>
          <w:rFonts w:asciiTheme="minorHAnsi" w:hAnsiTheme="minorHAnsi" w:cstheme="minorHAnsi"/>
          <w:lang w:val="fr-FR"/>
        </w:rPr>
      </w:pPr>
      <w:r w:rsidRPr="006F030A">
        <w:rPr>
          <w:lang w:val="fr-FR"/>
        </w:rPr>
        <w:tab/>
        <w:t>Longueur minimale du numéro (indicatif de pays non compris</w:t>
      </w:r>
      <w:proofErr w:type="gramStart"/>
      <w:r w:rsidRPr="006F030A">
        <w:rPr>
          <w:lang w:val="fr-FR"/>
        </w:rPr>
        <w:t>):</w:t>
      </w:r>
      <w:proofErr w:type="gramEnd"/>
      <w:r w:rsidRPr="006F030A">
        <w:rPr>
          <w:lang w:val="fr-FR"/>
        </w:rPr>
        <w:t xml:space="preserve"> </w:t>
      </w:r>
      <w:r w:rsidRPr="006F030A">
        <w:rPr>
          <w:lang w:val="fr-FR"/>
        </w:rPr>
        <w:tab/>
      </w:r>
      <w:r w:rsidRPr="006F030A">
        <w:rPr>
          <w:u w:val="single"/>
          <w:lang w:val="fr-FR"/>
        </w:rPr>
        <w:t>6</w:t>
      </w:r>
      <w:r w:rsidRPr="006F030A">
        <w:rPr>
          <w:lang w:val="fr-FR"/>
        </w:rPr>
        <w:tab/>
        <w:t>chiffres.</w:t>
      </w:r>
    </w:p>
    <w:p w14:paraId="7CB9EE47" w14:textId="77777777" w:rsidR="00A03590" w:rsidRPr="006F030A" w:rsidRDefault="00A03590" w:rsidP="00A03590">
      <w:pPr>
        <w:tabs>
          <w:tab w:val="clear" w:pos="567"/>
        </w:tabs>
        <w:spacing w:before="0"/>
        <w:ind w:left="567" w:hanging="567"/>
        <w:rPr>
          <w:rFonts w:asciiTheme="minorHAnsi" w:hAnsiTheme="minorHAnsi" w:cstheme="minorHAnsi"/>
          <w:lang w:val="fr-FR"/>
        </w:rPr>
      </w:pPr>
      <w:r w:rsidRPr="006F030A">
        <w:rPr>
          <w:lang w:val="fr-FR"/>
        </w:rPr>
        <w:tab/>
        <w:t>Longueur maximale du numéro (indicatif de pays non compris</w:t>
      </w:r>
      <w:proofErr w:type="gramStart"/>
      <w:r w:rsidRPr="006F030A">
        <w:rPr>
          <w:lang w:val="fr-FR"/>
        </w:rPr>
        <w:t>):</w:t>
      </w:r>
      <w:proofErr w:type="gramEnd"/>
      <w:r w:rsidRPr="006F030A">
        <w:rPr>
          <w:lang w:val="fr-FR"/>
        </w:rPr>
        <w:tab/>
      </w:r>
      <w:r w:rsidRPr="006F030A">
        <w:rPr>
          <w:u w:val="single"/>
          <w:lang w:val="fr-FR"/>
        </w:rPr>
        <w:t>8</w:t>
      </w:r>
      <w:r w:rsidRPr="006F030A">
        <w:rPr>
          <w:lang w:val="fr-FR"/>
        </w:rPr>
        <w:tab/>
        <w:t>chiffres.</w:t>
      </w:r>
    </w:p>
    <w:p w14:paraId="03F70E29" w14:textId="77777777" w:rsidR="00A03590" w:rsidRPr="006F030A" w:rsidRDefault="00A03590" w:rsidP="00A03590">
      <w:pPr>
        <w:tabs>
          <w:tab w:val="clear" w:pos="567"/>
        </w:tabs>
        <w:ind w:left="567" w:hanging="567"/>
        <w:rPr>
          <w:rFonts w:asciiTheme="minorHAnsi" w:hAnsiTheme="minorHAnsi" w:cstheme="minorHAnsi"/>
          <w:lang w:val="fr-FR"/>
        </w:rPr>
      </w:pPr>
      <w:r w:rsidRPr="006F030A">
        <w:rPr>
          <w:lang w:val="fr-FR"/>
        </w:rPr>
        <w:t>f)</w:t>
      </w:r>
      <w:r w:rsidRPr="006F030A">
        <w:rPr>
          <w:lang w:val="fr-FR"/>
        </w:rPr>
        <w:tab/>
        <w:t>Détails du plan de numérotage</w:t>
      </w:r>
    </w:p>
    <w:p w14:paraId="37E6F1D1" w14:textId="77777777" w:rsidR="00A03590" w:rsidRPr="006F030A" w:rsidRDefault="00A03590" w:rsidP="008303EC">
      <w:pPr>
        <w:tabs>
          <w:tab w:val="clear" w:pos="567"/>
          <w:tab w:val="clear" w:pos="5387"/>
          <w:tab w:val="clear" w:pos="5954"/>
          <w:tab w:val="left" w:pos="4536"/>
          <w:tab w:val="left" w:pos="6237"/>
          <w:tab w:val="left" w:pos="6946"/>
        </w:tabs>
        <w:spacing w:before="0"/>
        <w:ind w:left="567" w:hanging="567"/>
        <w:rPr>
          <w:rFonts w:asciiTheme="minorHAnsi" w:hAnsiTheme="minorHAnsi" w:cstheme="minorHAnsi"/>
          <w:lang w:val="fr-FR"/>
        </w:rPr>
      </w:pPr>
      <w:r w:rsidRPr="006F030A">
        <w:rPr>
          <w:lang w:val="fr-FR"/>
        </w:rPr>
        <w:tab/>
        <w:t xml:space="preserve">Format international de </w:t>
      </w:r>
      <w:proofErr w:type="gramStart"/>
      <w:r w:rsidRPr="006F030A">
        <w:rPr>
          <w:lang w:val="fr-FR"/>
        </w:rPr>
        <w:t>numérotation:</w:t>
      </w:r>
      <w:proofErr w:type="gramEnd"/>
      <w:r w:rsidRPr="006F030A">
        <w:rPr>
          <w:lang w:val="fr-FR"/>
        </w:rPr>
        <w:tab/>
        <w:t xml:space="preserve">Téléphonie </w:t>
      </w:r>
      <w:proofErr w:type="gramStart"/>
      <w:r w:rsidRPr="006F030A">
        <w:rPr>
          <w:lang w:val="fr-FR"/>
        </w:rPr>
        <w:t>mobile:</w:t>
      </w:r>
      <w:proofErr w:type="gramEnd"/>
      <w:r w:rsidRPr="006F030A">
        <w:rPr>
          <w:lang w:val="fr-FR"/>
        </w:rPr>
        <w:tab/>
        <w:t>+597 XXXXXXX</w:t>
      </w:r>
    </w:p>
    <w:p w14:paraId="31D7BE3C" w14:textId="77777777" w:rsidR="00A03590" w:rsidRPr="006F030A" w:rsidRDefault="00A03590" w:rsidP="008303EC">
      <w:pPr>
        <w:tabs>
          <w:tab w:val="clear" w:pos="567"/>
          <w:tab w:val="clear" w:pos="1276"/>
          <w:tab w:val="clear" w:pos="1843"/>
          <w:tab w:val="clear" w:pos="5387"/>
          <w:tab w:val="clear" w:pos="5954"/>
          <w:tab w:val="left" w:pos="4536"/>
          <w:tab w:val="left" w:pos="6237"/>
          <w:tab w:val="left" w:pos="6946"/>
          <w:tab w:val="left" w:pos="7371"/>
          <w:tab w:val="left" w:pos="7938"/>
        </w:tabs>
        <w:spacing w:before="0"/>
        <w:ind w:left="5103" w:hanging="5103"/>
        <w:rPr>
          <w:rFonts w:asciiTheme="minorHAnsi" w:hAnsiTheme="minorHAnsi" w:cstheme="minorHAnsi"/>
          <w:lang w:val="fr-FR"/>
        </w:rPr>
      </w:pPr>
      <w:r w:rsidRPr="006F030A">
        <w:rPr>
          <w:lang w:val="fr-FR"/>
        </w:rPr>
        <w:tab/>
        <w:t xml:space="preserve">Téléphonie </w:t>
      </w:r>
      <w:proofErr w:type="gramStart"/>
      <w:r w:rsidRPr="006F030A">
        <w:rPr>
          <w:lang w:val="fr-FR"/>
        </w:rPr>
        <w:t>fixe:</w:t>
      </w:r>
      <w:proofErr w:type="gramEnd"/>
      <w:r w:rsidRPr="006F030A">
        <w:rPr>
          <w:lang w:val="fr-FR"/>
        </w:rPr>
        <w:tab/>
        <w:t>+597 XXXXXX</w:t>
      </w:r>
    </w:p>
    <w:p w14:paraId="3CA9DF6F" w14:textId="0A041F2A" w:rsidR="00A03590" w:rsidRPr="006F030A" w:rsidRDefault="00A03590" w:rsidP="008303EC">
      <w:pPr>
        <w:tabs>
          <w:tab w:val="clear" w:pos="567"/>
          <w:tab w:val="clear" w:pos="1276"/>
          <w:tab w:val="clear" w:pos="1843"/>
          <w:tab w:val="clear" w:pos="5387"/>
          <w:tab w:val="clear" w:pos="5954"/>
          <w:tab w:val="left" w:pos="4536"/>
          <w:tab w:val="left" w:pos="6237"/>
          <w:tab w:val="left" w:pos="6946"/>
          <w:tab w:val="left" w:pos="7371"/>
          <w:tab w:val="left" w:pos="7938"/>
        </w:tabs>
        <w:spacing w:before="0" w:after="120"/>
        <w:ind w:left="5103" w:hanging="5103"/>
        <w:rPr>
          <w:rFonts w:asciiTheme="minorHAnsi" w:hAnsiTheme="minorHAnsi" w:cstheme="minorHAnsi"/>
          <w:lang w:val="fr-FR"/>
        </w:rPr>
      </w:pPr>
      <w:r w:rsidRPr="006F030A">
        <w:rPr>
          <w:lang w:val="fr-FR"/>
        </w:rPr>
        <w:tab/>
        <w:t xml:space="preserve">Services </w:t>
      </w:r>
      <w:proofErr w:type="spellStart"/>
      <w:proofErr w:type="gramStart"/>
      <w:r w:rsidRPr="006F030A">
        <w:rPr>
          <w:lang w:val="fr-FR"/>
        </w:rPr>
        <w:t>VoIP</w:t>
      </w:r>
      <w:proofErr w:type="spellEnd"/>
      <w:r w:rsidRPr="006F030A">
        <w:rPr>
          <w:lang w:val="fr-FR"/>
        </w:rPr>
        <w:t>:</w:t>
      </w:r>
      <w:proofErr w:type="gramEnd"/>
      <w:r w:rsidRPr="006F030A">
        <w:rPr>
          <w:lang w:val="fr-FR"/>
        </w:rPr>
        <w:tab/>
        <w:t>+597 XXXXXX(X) (6 chiffres et 7</w:t>
      </w:r>
      <w:r w:rsidR="008303EC">
        <w:rPr>
          <w:lang w:val="fr-FR"/>
        </w:rPr>
        <w:t> </w:t>
      </w:r>
      <w:r w:rsidRPr="006F030A">
        <w:rPr>
          <w:lang w:val="fr-FR"/>
        </w:rPr>
        <w:t>chiffres)</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206"/>
        <w:gridCol w:w="1206"/>
        <w:gridCol w:w="3063"/>
        <w:gridCol w:w="2281"/>
      </w:tblGrid>
      <w:tr w:rsidR="00A03590" w:rsidRPr="006F030A" w14:paraId="16C21EAA" w14:textId="77777777" w:rsidTr="00513EA4">
        <w:trPr>
          <w:cantSplit/>
          <w:tblHeader/>
          <w:jc w:val="center"/>
        </w:trPr>
        <w:tc>
          <w:tcPr>
            <w:tcW w:w="1983" w:type="dxa"/>
            <w:vMerge w:val="restart"/>
            <w:vAlign w:val="center"/>
            <w:hideMark/>
          </w:tcPr>
          <w:p w14:paraId="5BED84C8" w14:textId="77777777" w:rsidR="00A03590" w:rsidRPr="006F030A" w:rsidRDefault="00A03590" w:rsidP="008303E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b/>
                <w:lang w:val="fr-FR"/>
              </w:rPr>
            </w:pPr>
            <w:r w:rsidRPr="006F030A">
              <w:rPr>
                <w:b/>
                <w:bCs/>
                <w:color w:val="000000"/>
                <w:lang w:val="fr-FR"/>
              </w:rPr>
              <w:t>Indicatif national de destination (NDC) ou premiers chiffres du numéro national significatif (N(S)N)</w:t>
            </w:r>
          </w:p>
        </w:tc>
        <w:tc>
          <w:tcPr>
            <w:tcW w:w="2548" w:type="dxa"/>
            <w:gridSpan w:val="2"/>
            <w:vAlign w:val="center"/>
            <w:hideMark/>
          </w:tcPr>
          <w:p w14:paraId="420BD63B" w14:textId="77777777" w:rsidR="00A03590" w:rsidRPr="006F030A" w:rsidRDefault="00A03590" w:rsidP="008303E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b/>
                <w:bCs/>
                <w:color w:val="000000"/>
                <w:lang w:val="fr-FR"/>
              </w:rPr>
            </w:pPr>
            <w:r w:rsidRPr="006F030A">
              <w:rPr>
                <w:b/>
                <w:bCs/>
                <w:color w:val="000000"/>
                <w:lang w:val="fr-FR"/>
              </w:rPr>
              <w:t>Longueur du numéro N(S)N</w:t>
            </w:r>
          </w:p>
        </w:tc>
        <w:tc>
          <w:tcPr>
            <w:tcW w:w="3261" w:type="dxa"/>
            <w:vMerge w:val="restart"/>
            <w:vAlign w:val="center"/>
            <w:hideMark/>
          </w:tcPr>
          <w:p w14:paraId="5B266CA6" w14:textId="77777777" w:rsidR="00A03590" w:rsidRPr="006F030A" w:rsidRDefault="00A03590" w:rsidP="008303E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b/>
                <w:bCs/>
                <w:color w:val="000000"/>
                <w:lang w:val="fr-FR"/>
              </w:rPr>
            </w:pPr>
            <w:r w:rsidRPr="006F030A">
              <w:rPr>
                <w:b/>
                <w:bCs/>
                <w:color w:val="000000"/>
                <w:lang w:val="fr-FR"/>
              </w:rPr>
              <w:t>Utilisation du numéro UIT-T E.164</w:t>
            </w:r>
          </w:p>
        </w:tc>
        <w:tc>
          <w:tcPr>
            <w:tcW w:w="2424" w:type="dxa"/>
            <w:vMerge w:val="restart"/>
            <w:vAlign w:val="center"/>
            <w:hideMark/>
          </w:tcPr>
          <w:p w14:paraId="6C2306A0" w14:textId="77777777" w:rsidR="00A03590" w:rsidRPr="006F030A" w:rsidRDefault="00A03590" w:rsidP="008303E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b/>
                <w:bCs/>
                <w:color w:val="000000"/>
                <w:lang w:val="fr-FR"/>
              </w:rPr>
            </w:pPr>
            <w:r w:rsidRPr="006F030A">
              <w:rPr>
                <w:b/>
                <w:bCs/>
                <w:color w:val="000000"/>
                <w:lang w:val="fr-FR"/>
              </w:rPr>
              <w:t>Informations additionnelles</w:t>
            </w:r>
          </w:p>
        </w:tc>
      </w:tr>
      <w:tr w:rsidR="00A03590" w:rsidRPr="006F030A" w14:paraId="1488EA57" w14:textId="77777777" w:rsidTr="00513EA4">
        <w:trPr>
          <w:cantSplit/>
          <w:tblHeader/>
          <w:jc w:val="center"/>
        </w:trPr>
        <w:tc>
          <w:tcPr>
            <w:tcW w:w="1983" w:type="dxa"/>
            <w:vMerge/>
            <w:vAlign w:val="center"/>
            <w:hideMark/>
          </w:tcPr>
          <w:p w14:paraId="301F2106" w14:textId="77777777" w:rsidR="00A03590" w:rsidRPr="006F030A" w:rsidRDefault="00A03590" w:rsidP="008303EC">
            <w:pPr>
              <w:overflowPunct/>
              <w:autoSpaceDE/>
              <w:autoSpaceDN/>
              <w:adjustRightInd/>
              <w:spacing w:before="80" w:after="60"/>
              <w:jc w:val="left"/>
              <w:textAlignment w:val="auto"/>
              <w:rPr>
                <w:rFonts w:asciiTheme="minorHAnsi" w:hAnsiTheme="minorHAnsi" w:cstheme="minorHAnsi"/>
                <w:b/>
                <w:lang w:val="fr-FR"/>
              </w:rPr>
            </w:pPr>
          </w:p>
        </w:tc>
        <w:tc>
          <w:tcPr>
            <w:tcW w:w="1274" w:type="dxa"/>
            <w:vAlign w:val="center"/>
            <w:hideMark/>
          </w:tcPr>
          <w:p w14:paraId="35429EAC" w14:textId="77777777" w:rsidR="00A03590" w:rsidRPr="006F030A" w:rsidRDefault="00A03590" w:rsidP="008303E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b/>
                <w:bCs/>
                <w:color w:val="000000"/>
                <w:lang w:val="fr-FR"/>
              </w:rPr>
            </w:pPr>
            <w:r w:rsidRPr="006F030A">
              <w:rPr>
                <w:b/>
                <w:bCs/>
                <w:color w:val="000000"/>
                <w:lang w:val="fr-FR"/>
              </w:rPr>
              <w:t>Longueur maximale</w:t>
            </w:r>
          </w:p>
        </w:tc>
        <w:tc>
          <w:tcPr>
            <w:tcW w:w="1274" w:type="dxa"/>
            <w:vAlign w:val="center"/>
            <w:hideMark/>
          </w:tcPr>
          <w:p w14:paraId="57CE0EDD" w14:textId="77777777" w:rsidR="00A03590" w:rsidRPr="006F030A" w:rsidRDefault="00A03590" w:rsidP="008303EC">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b/>
                <w:bCs/>
                <w:color w:val="000000"/>
                <w:lang w:val="fr-FR"/>
              </w:rPr>
            </w:pPr>
            <w:r w:rsidRPr="006F030A">
              <w:rPr>
                <w:b/>
                <w:bCs/>
                <w:color w:val="000000"/>
                <w:lang w:val="fr-FR"/>
              </w:rPr>
              <w:t>Longueur minimale</w:t>
            </w:r>
          </w:p>
        </w:tc>
        <w:tc>
          <w:tcPr>
            <w:tcW w:w="3261" w:type="dxa"/>
            <w:vMerge/>
            <w:vAlign w:val="center"/>
            <w:hideMark/>
          </w:tcPr>
          <w:p w14:paraId="171D2115" w14:textId="77777777" w:rsidR="00A03590" w:rsidRPr="006F030A" w:rsidRDefault="00A03590" w:rsidP="008303EC">
            <w:pPr>
              <w:overflowPunct/>
              <w:autoSpaceDE/>
              <w:autoSpaceDN/>
              <w:adjustRightInd/>
              <w:spacing w:before="80" w:after="60"/>
              <w:jc w:val="left"/>
              <w:textAlignment w:val="auto"/>
              <w:rPr>
                <w:rFonts w:asciiTheme="minorHAnsi" w:hAnsiTheme="minorHAnsi" w:cstheme="minorHAnsi"/>
                <w:b/>
                <w:lang w:val="fr-FR"/>
              </w:rPr>
            </w:pPr>
          </w:p>
        </w:tc>
        <w:tc>
          <w:tcPr>
            <w:tcW w:w="2424" w:type="dxa"/>
            <w:vMerge/>
            <w:vAlign w:val="center"/>
            <w:hideMark/>
          </w:tcPr>
          <w:p w14:paraId="538AF294" w14:textId="77777777" w:rsidR="00A03590" w:rsidRPr="006F030A" w:rsidRDefault="00A03590" w:rsidP="008303EC">
            <w:pPr>
              <w:overflowPunct/>
              <w:autoSpaceDE/>
              <w:autoSpaceDN/>
              <w:adjustRightInd/>
              <w:spacing w:before="80" w:after="60"/>
              <w:jc w:val="left"/>
              <w:textAlignment w:val="auto"/>
              <w:rPr>
                <w:rFonts w:asciiTheme="minorHAnsi" w:hAnsiTheme="minorHAnsi" w:cstheme="minorHAnsi"/>
                <w:b/>
                <w:lang w:val="fr-FR"/>
              </w:rPr>
            </w:pPr>
          </w:p>
        </w:tc>
      </w:tr>
      <w:tr w:rsidR="00A03590" w:rsidRPr="006F030A" w14:paraId="582AC167" w14:textId="77777777" w:rsidTr="00513EA4">
        <w:trPr>
          <w:cantSplit/>
          <w:jc w:val="center"/>
        </w:trPr>
        <w:tc>
          <w:tcPr>
            <w:tcW w:w="1983" w:type="dxa"/>
            <w:vAlign w:val="center"/>
          </w:tcPr>
          <w:p w14:paraId="6392C58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b/>
                <w:bCs/>
                <w:lang w:val="fr-FR"/>
              </w:rPr>
            </w:pPr>
            <w:r w:rsidRPr="006F030A">
              <w:rPr>
                <w:rFonts w:asciiTheme="minorHAnsi" w:hAnsiTheme="minorHAnsi" w:cstheme="minorHAnsi"/>
                <w:b/>
                <w:bCs/>
                <w:color w:val="000000"/>
                <w:lang w:val="fr-FR"/>
              </w:rPr>
              <w:t>1XX(X)</w:t>
            </w:r>
          </w:p>
        </w:tc>
        <w:tc>
          <w:tcPr>
            <w:tcW w:w="1274" w:type="dxa"/>
            <w:vAlign w:val="center"/>
          </w:tcPr>
          <w:p w14:paraId="10B08F2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4</w:t>
            </w:r>
          </w:p>
        </w:tc>
        <w:tc>
          <w:tcPr>
            <w:tcW w:w="1274" w:type="dxa"/>
            <w:vAlign w:val="center"/>
          </w:tcPr>
          <w:p w14:paraId="6071A7F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3</w:t>
            </w:r>
          </w:p>
        </w:tc>
        <w:tc>
          <w:tcPr>
            <w:tcW w:w="3261" w:type="dxa"/>
          </w:tcPr>
          <w:p w14:paraId="0345507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152C1B9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abrégé</w:t>
            </w:r>
          </w:p>
        </w:tc>
      </w:tr>
      <w:tr w:rsidR="00A03590" w:rsidRPr="006F030A" w14:paraId="4D2B780B" w14:textId="77777777" w:rsidTr="00513EA4">
        <w:trPr>
          <w:cantSplit/>
          <w:jc w:val="center"/>
        </w:trPr>
        <w:tc>
          <w:tcPr>
            <w:tcW w:w="1983" w:type="dxa"/>
            <w:vAlign w:val="center"/>
          </w:tcPr>
          <w:p w14:paraId="7B4A6594"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21 0000-21 9999</w:t>
            </w:r>
          </w:p>
        </w:tc>
        <w:tc>
          <w:tcPr>
            <w:tcW w:w="1274" w:type="dxa"/>
          </w:tcPr>
          <w:p w14:paraId="7027E4C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tcPr>
          <w:p w14:paraId="4581D7C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213ED90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de l'ouest du Suriname</w:t>
            </w:r>
          </w:p>
        </w:tc>
        <w:tc>
          <w:tcPr>
            <w:tcW w:w="2424" w:type="dxa"/>
          </w:tcPr>
          <w:p w14:paraId="0318100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01A33D98" w14:textId="77777777" w:rsidTr="00513EA4">
        <w:trPr>
          <w:cantSplit/>
          <w:jc w:val="center"/>
        </w:trPr>
        <w:tc>
          <w:tcPr>
            <w:tcW w:w="1983" w:type="dxa"/>
          </w:tcPr>
          <w:p w14:paraId="17A90AE1"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22 0000-22 9999</w:t>
            </w:r>
          </w:p>
        </w:tc>
        <w:tc>
          <w:tcPr>
            <w:tcW w:w="1274" w:type="dxa"/>
          </w:tcPr>
          <w:p w14:paraId="4B130BC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tcPr>
          <w:p w14:paraId="34B82B1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185AAC2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de l'ouest du Suriname</w:t>
            </w:r>
          </w:p>
        </w:tc>
        <w:tc>
          <w:tcPr>
            <w:tcW w:w="2424" w:type="dxa"/>
          </w:tcPr>
          <w:p w14:paraId="698A81D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79BF8F80" w14:textId="77777777" w:rsidTr="00513EA4">
        <w:trPr>
          <w:cantSplit/>
          <w:jc w:val="center"/>
        </w:trPr>
        <w:tc>
          <w:tcPr>
            <w:tcW w:w="1983" w:type="dxa"/>
          </w:tcPr>
          <w:p w14:paraId="6E7E9DB3"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23 0000-23 9999</w:t>
            </w:r>
          </w:p>
        </w:tc>
        <w:tc>
          <w:tcPr>
            <w:tcW w:w="1274" w:type="dxa"/>
          </w:tcPr>
          <w:p w14:paraId="0A74BFB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tcPr>
          <w:p w14:paraId="3BEA71E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2C2119F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de l'ouest du Suriname</w:t>
            </w:r>
          </w:p>
        </w:tc>
        <w:tc>
          <w:tcPr>
            <w:tcW w:w="2424" w:type="dxa"/>
          </w:tcPr>
          <w:p w14:paraId="0CECF6A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21A0D510" w14:textId="77777777" w:rsidTr="00513EA4">
        <w:trPr>
          <w:cantSplit/>
          <w:jc w:val="center"/>
        </w:trPr>
        <w:tc>
          <w:tcPr>
            <w:tcW w:w="1983" w:type="dxa"/>
          </w:tcPr>
          <w:p w14:paraId="44F12719"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30 0000-30 9999</w:t>
            </w:r>
          </w:p>
        </w:tc>
        <w:tc>
          <w:tcPr>
            <w:tcW w:w="1274" w:type="dxa"/>
          </w:tcPr>
          <w:p w14:paraId="7275BED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tcPr>
          <w:p w14:paraId="2A268F3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24507CC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3ECEE12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6722B1C1" w14:textId="77777777" w:rsidTr="00513EA4">
        <w:trPr>
          <w:cantSplit/>
          <w:jc w:val="center"/>
        </w:trPr>
        <w:tc>
          <w:tcPr>
            <w:tcW w:w="1983" w:type="dxa"/>
          </w:tcPr>
          <w:p w14:paraId="321A8142"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31 0000-31 9999</w:t>
            </w:r>
          </w:p>
        </w:tc>
        <w:tc>
          <w:tcPr>
            <w:tcW w:w="1274" w:type="dxa"/>
          </w:tcPr>
          <w:p w14:paraId="3DDD8E8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tcPr>
          <w:p w14:paraId="77B1AACE"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75F291E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75D4288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5B39D889" w14:textId="77777777" w:rsidTr="00513EA4">
        <w:trPr>
          <w:cantSplit/>
          <w:jc w:val="center"/>
        </w:trPr>
        <w:tc>
          <w:tcPr>
            <w:tcW w:w="1983" w:type="dxa"/>
            <w:vAlign w:val="center"/>
          </w:tcPr>
          <w:p w14:paraId="390A31AC"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32 0000-32 9999</w:t>
            </w:r>
          </w:p>
        </w:tc>
        <w:tc>
          <w:tcPr>
            <w:tcW w:w="1274" w:type="dxa"/>
            <w:vAlign w:val="center"/>
          </w:tcPr>
          <w:p w14:paraId="5720774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138D29A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2982AD8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1546E13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7CAB28B1" w14:textId="77777777" w:rsidTr="00513EA4">
        <w:trPr>
          <w:cantSplit/>
          <w:jc w:val="center"/>
        </w:trPr>
        <w:tc>
          <w:tcPr>
            <w:tcW w:w="1983" w:type="dxa"/>
            <w:vAlign w:val="center"/>
          </w:tcPr>
          <w:p w14:paraId="5534E166"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lastRenderedPageBreak/>
              <w:t>33 0000-33 9999</w:t>
            </w:r>
          </w:p>
        </w:tc>
        <w:tc>
          <w:tcPr>
            <w:tcW w:w="1274" w:type="dxa"/>
            <w:vAlign w:val="center"/>
          </w:tcPr>
          <w:p w14:paraId="68B7F9E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74FA98F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4CCBF0B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46DF396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25C6FB6A" w14:textId="77777777" w:rsidTr="00513EA4">
        <w:trPr>
          <w:cantSplit/>
          <w:jc w:val="center"/>
        </w:trPr>
        <w:tc>
          <w:tcPr>
            <w:tcW w:w="1983" w:type="dxa"/>
            <w:vAlign w:val="center"/>
          </w:tcPr>
          <w:p w14:paraId="4D45188B" w14:textId="77777777" w:rsidR="00A03590" w:rsidRPr="006F030A" w:rsidRDefault="00A03590" w:rsidP="008303EC">
            <w:pPr>
              <w:spacing w:before="80" w:after="60"/>
              <w:jc w:val="left"/>
              <w:rPr>
                <w:rFonts w:asciiTheme="minorHAnsi" w:hAnsiTheme="minorHAnsi" w:cstheme="minorHAnsi"/>
                <w:lang w:val="fr-FR"/>
              </w:rPr>
            </w:pPr>
            <w:r w:rsidRPr="006F030A">
              <w:rPr>
                <w:rFonts w:asciiTheme="minorHAnsi" w:hAnsiTheme="minorHAnsi" w:cstheme="minorHAnsi"/>
                <w:color w:val="000000"/>
                <w:lang w:val="fr-FR"/>
              </w:rPr>
              <w:t>34 0000-34 9999</w:t>
            </w:r>
          </w:p>
        </w:tc>
        <w:tc>
          <w:tcPr>
            <w:tcW w:w="1274" w:type="dxa"/>
            <w:vAlign w:val="center"/>
          </w:tcPr>
          <w:p w14:paraId="6ECB6B4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0CDF7A6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vAlign w:val="center"/>
          </w:tcPr>
          <w:p w14:paraId="7466B12E"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22A818A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2EAA58D3" w14:textId="77777777" w:rsidTr="00513EA4">
        <w:trPr>
          <w:cantSplit/>
          <w:jc w:val="center"/>
        </w:trPr>
        <w:tc>
          <w:tcPr>
            <w:tcW w:w="1983" w:type="dxa"/>
            <w:vAlign w:val="center"/>
          </w:tcPr>
          <w:p w14:paraId="5DA7DA30"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35 0000-35 9999</w:t>
            </w:r>
          </w:p>
        </w:tc>
        <w:tc>
          <w:tcPr>
            <w:tcW w:w="1274" w:type="dxa"/>
            <w:vAlign w:val="center"/>
          </w:tcPr>
          <w:p w14:paraId="0B6A449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06D751C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vAlign w:val="center"/>
          </w:tcPr>
          <w:p w14:paraId="0D699DE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27DB99D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0830E490" w14:textId="77777777" w:rsidTr="00513EA4">
        <w:trPr>
          <w:cantSplit/>
          <w:jc w:val="center"/>
        </w:trPr>
        <w:tc>
          <w:tcPr>
            <w:tcW w:w="1983" w:type="dxa"/>
            <w:vAlign w:val="center"/>
          </w:tcPr>
          <w:p w14:paraId="581E7091"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36 0000-36 9999</w:t>
            </w:r>
          </w:p>
        </w:tc>
        <w:tc>
          <w:tcPr>
            <w:tcW w:w="1274" w:type="dxa"/>
            <w:vAlign w:val="center"/>
          </w:tcPr>
          <w:p w14:paraId="22D1435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51104FB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vAlign w:val="center"/>
          </w:tcPr>
          <w:p w14:paraId="79CE2E4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75D1AEEE"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281263CA" w14:textId="77777777" w:rsidTr="00513EA4">
        <w:trPr>
          <w:cantSplit/>
          <w:jc w:val="center"/>
        </w:trPr>
        <w:tc>
          <w:tcPr>
            <w:tcW w:w="1983" w:type="dxa"/>
            <w:vAlign w:val="center"/>
          </w:tcPr>
          <w:p w14:paraId="56BD24C7"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color w:val="000000"/>
                <w:lang w:val="fr-FR"/>
              </w:rPr>
              <w:t>37 0000-37 9999</w:t>
            </w:r>
          </w:p>
        </w:tc>
        <w:tc>
          <w:tcPr>
            <w:tcW w:w="1274" w:type="dxa"/>
            <w:vAlign w:val="center"/>
          </w:tcPr>
          <w:p w14:paraId="3138D68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6C8B235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vAlign w:val="center"/>
          </w:tcPr>
          <w:p w14:paraId="30D82EE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pour la région du centre et de l'est du Suriname</w:t>
            </w:r>
          </w:p>
        </w:tc>
        <w:tc>
          <w:tcPr>
            <w:tcW w:w="2424" w:type="dxa"/>
          </w:tcPr>
          <w:p w14:paraId="708B38E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273FD96F" w14:textId="77777777" w:rsidTr="00513EA4">
        <w:trPr>
          <w:cantSplit/>
          <w:jc w:val="center"/>
        </w:trPr>
        <w:tc>
          <w:tcPr>
            <w:tcW w:w="1983" w:type="dxa"/>
            <w:vAlign w:val="center"/>
          </w:tcPr>
          <w:p w14:paraId="648AF1A8"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40 0000-49 9999</w:t>
            </w:r>
          </w:p>
        </w:tc>
        <w:tc>
          <w:tcPr>
            <w:tcW w:w="1274" w:type="dxa"/>
            <w:vAlign w:val="center"/>
          </w:tcPr>
          <w:p w14:paraId="4165997D"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71BE39F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29C34FC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44D7D62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4C1CB1C3" w14:textId="77777777" w:rsidTr="00513EA4">
        <w:trPr>
          <w:cantSplit/>
          <w:jc w:val="center"/>
        </w:trPr>
        <w:tc>
          <w:tcPr>
            <w:tcW w:w="1983" w:type="dxa"/>
            <w:vAlign w:val="center"/>
          </w:tcPr>
          <w:p w14:paraId="57853870"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52 0000-52 9999</w:t>
            </w:r>
          </w:p>
        </w:tc>
        <w:tc>
          <w:tcPr>
            <w:tcW w:w="1274" w:type="dxa"/>
            <w:vAlign w:val="center"/>
          </w:tcPr>
          <w:p w14:paraId="2CD2F49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33FEC8E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506F3E8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56BDD83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2B49B9B9" w14:textId="77777777" w:rsidTr="00513EA4">
        <w:trPr>
          <w:cantSplit/>
          <w:jc w:val="center"/>
        </w:trPr>
        <w:tc>
          <w:tcPr>
            <w:tcW w:w="1983" w:type="dxa"/>
            <w:vAlign w:val="center"/>
          </w:tcPr>
          <w:p w14:paraId="03DC6261"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54 0000-54 9999</w:t>
            </w:r>
          </w:p>
        </w:tc>
        <w:tc>
          <w:tcPr>
            <w:tcW w:w="1274" w:type="dxa"/>
            <w:vAlign w:val="center"/>
          </w:tcPr>
          <w:p w14:paraId="38B6E33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5B38068E"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0F60514D"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7D1BB70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0CADF080" w14:textId="77777777" w:rsidTr="00513EA4">
        <w:trPr>
          <w:cantSplit/>
          <w:jc w:val="center"/>
        </w:trPr>
        <w:tc>
          <w:tcPr>
            <w:tcW w:w="1983" w:type="dxa"/>
            <w:vAlign w:val="center"/>
          </w:tcPr>
          <w:p w14:paraId="4666C5F3"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55 0000-55 9999</w:t>
            </w:r>
          </w:p>
        </w:tc>
        <w:tc>
          <w:tcPr>
            <w:tcW w:w="1274" w:type="dxa"/>
            <w:vAlign w:val="center"/>
          </w:tcPr>
          <w:p w14:paraId="6FC4C9A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6B78E55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1803BE3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62A5C61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7C368EEB" w14:textId="77777777" w:rsidTr="00513EA4">
        <w:trPr>
          <w:cantSplit/>
          <w:jc w:val="center"/>
        </w:trPr>
        <w:tc>
          <w:tcPr>
            <w:tcW w:w="1983" w:type="dxa"/>
            <w:vAlign w:val="center"/>
          </w:tcPr>
          <w:p w14:paraId="07F00731"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56 0000-56 9999</w:t>
            </w:r>
          </w:p>
        </w:tc>
        <w:tc>
          <w:tcPr>
            <w:tcW w:w="1274" w:type="dxa"/>
            <w:vAlign w:val="center"/>
          </w:tcPr>
          <w:p w14:paraId="1E50881E"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1282ABE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3A09C84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24556CA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5B36742A" w14:textId="77777777" w:rsidTr="00513EA4">
        <w:trPr>
          <w:cantSplit/>
          <w:jc w:val="center"/>
        </w:trPr>
        <w:tc>
          <w:tcPr>
            <w:tcW w:w="1983" w:type="dxa"/>
            <w:vAlign w:val="center"/>
          </w:tcPr>
          <w:p w14:paraId="5415D36B"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57 0000-57 9999</w:t>
            </w:r>
          </w:p>
        </w:tc>
        <w:tc>
          <w:tcPr>
            <w:tcW w:w="1274" w:type="dxa"/>
            <w:vAlign w:val="center"/>
          </w:tcPr>
          <w:p w14:paraId="645C880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4CDC9FA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46E4F12D"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580537B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5CF5E259" w14:textId="77777777" w:rsidTr="00513EA4">
        <w:trPr>
          <w:cantSplit/>
          <w:jc w:val="center"/>
        </w:trPr>
        <w:tc>
          <w:tcPr>
            <w:tcW w:w="1983" w:type="dxa"/>
            <w:vAlign w:val="center"/>
          </w:tcPr>
          <w:p w14:paraId="53135A8E"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58 0000-58 9999</w:t>
            </w:r>
          </w:p>
        </w:tc>
        <w:tc>
          <w:tcPr>
            <w:tcW w:w="1274" w:type="dxa"/>
            <w:vAlign w:val="center"/>
          </w:tcPr>
          <w:p w14:paraId="2885D79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1274" w:type="dxa"/>
            <w:vAlign w:val="center"/>
          </w:tcPr>
          <w:p w14:paraId="31ADC70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6</w:t>
            </w:r>
          </w:p>
        </w:tc>
        <w:tc>
          <w:tcPr>
            <w:tcW w:w="3261" w:type="dxa"/>
          </w:tcPr>
          <w:p w14:paraId="72B9305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géographique Paramaribo (Capitale)</w:t>
            </w:r>
          </w:p>
        </w:tc>
        <w:tc>
          <w:tcPr>
            <w:tcW w:w="2424" w:type="dxa"/>
          </w:tcPr>
          <w:p w14:paraId="4580101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6F030A" w14:paraId="0A2AF1E4" w14:textId="77777777" w:rsidTr="00513EA4">
        <w:trPr>
          <w:cantSplit/>
          <w:jc w:val="center"/>
        </w:trPr>
        <w:tc>
          <w:tcPr>
            <w:tcW w:w="1983" w:type="dxa"/>
            <w:vAlign w:val="center"/>
          </w:tcPr>
          <w:p w14:paraId="5FF95FAD" w14:textId="78FB8AC0" w:rsidR="00A03590" w:rsidRPr="006F030A" w:rsidRDefault="00A03590" w:rsidP="008303EC">
            <w:pPr>
              <w:tabs>
                <w:tab w:val="clear" w:pos="1843"/>
              </w:tabs>
              <w:spacing w:before="80" w:after="60"/>
              <w:ind w:left="-17" w:right="-103"/>
              <w:jc w:val="left"/>
              <w:rPr>
                <w:rFonts w:asciiTheme="minorHAnsi" w:hAnsiTheme="minorHAnsi" w:cstheme="minorHAnsi"/>
                <w:bCs/>
                <w:lang w:val="fr-FR"/>
              </w:rPr>
            </w:pPr>
            <w:r w:rsidRPr="006F030A">
              <w:rPr>
                <w:rFonts w:asciiTheme="minorHAnsi" w:hAnsiTheme="minorHAnsi" w:cstheme="minorHAnsi"/>
                <w:bCs/>
                <w:color w:val="000000"/>
                <w:lang w:val="fr-FR"/>
              </w:rPr>
              <w:t>60 100 000-</w:t>
            </w:r>
            <w:r w:rsidR="008303EC">
              <w:rPr>
                <w:rFonts w:asciiTheme="minorHAnsi" w:hAnsiTheme="minorHAnsi" w:cstheme="minorHAnsi"/>
                <w:bCs/>
                <w:color w:val="000000"/>
                <w:lang w:val="fr-FR"/>
              </w:rPr>
              <w:br/>
            </w:r>
            <w:r w:rsidRPr="006F030A">
              <w:rPr>
                <w:rFonts w:asciiTheme="minorHAnsi" w:hAnsiTheme="minorHAnsi" w:cstheme="minorHAnsi"/>
                <w:bCs/>
                <w:color w:val="000000"/>
                <w:lang w:val="fr-FR"/>
              </w:rPr>
              <w:t>60 199 999</w:t>
            </w:r>
          </w:p>
        </w:tc>
        <w:tc>
          <w:tcPr>
            <w:tcW w:w="1274" w:type="dxa"/>
            <w:vAlign w:val="center"/>
          </w:tcPr>
          <w:p w14:paraId="7CD8468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8</w:t>
            </w:r>
          </w:p>
        </w:tc>
        <w:tc>
          <w:tcPr>
            <w:tcW w:w="1274" w:type="dxa"/>
            <w:vAlign w:val="center"/>
          </w:tcPr>
          <w:p w14:paraId="1016FC0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8</w:t>
            </w:r>
          </w:p>
        </w:tc>
        <w:tc>
          <w:tcPr>
            <w:tcW w:w="3261" w:type="dxa"/>
          </w:tcPr>
          <w:p w14:paraId="5CCFF8A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3183038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rFonts w:asciiTheme="minorHAnsi" w:hAnsiTheme="minorHAnsi" w:cstheme="minorHAnsi"/>
                <w:color w:val="000000"/>
                <w:lang w:val="fr-FR"/>
              </w:rPr>
              <w:t>IOT-</w:t>
            </w:r>
            <w:proofErr w:type="spellStart"/>
            <w:r w:rsidRPr="006F030A">
              <w:rPr>
                <w:rFonts w:asciiTheme="minorHAnsi" w:hAnsiTheme="minorHAnsi" w:cstheme="minorHAnsi"/>
                <w:color w:val="000000"/>
                <w:lang w:val="fr-FR"/>
              </w:rPr>
              <w:t>Telesur</w:t>
            </w:r>
            <w:proofErr w:type="spellEnd"/>
            <w:r w:rsidRPr="006F030A">
              <w:rPr>
                <w:rFonts w:asciiTheme="minorHAnsi" w:hAnsiTheme="minorHAnsi" w:cstheme="minorHAnsi"/>
                <w:color w:val="000000"/>
                <w:lang w:val="fr-FR"/>
              </w:rPr>
              <w:t xml:space="preserve"> N.V.</w:t>
            </w:r>
          </w:p>
        </w:tc>
      </w:tr>
      <w:tr w:rsidR="00A03590" w:rsidRPr="00F2159C" w14:paraId="3A3952DE" w14:textId="77777777" w:rsidTr="00513EA4">
        <w:trPr>
          <w:cantSplit/>
          <w:jc w:val="center"/>
        </w:trPr>
        <w:tc>
          <w:tcPr>
            <w:tcW w:w="1983" w:type="dxa"/>
            <w:vAlign w:val="center"/>
          </w:tcPr>
          <w:p w14:paraId="2C8E72E0"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71 00000-71 99999</w:t>
            </w:r>
          </w:p>
        </w:tc>
        <w:tc>
          <w:tcPr>
            <w:tcW w:w="1274" w:type="dxa"/>
            <w:vAlign w:val="center"/>
          </w:tcPr>
          <w:p w14:paraId="6FD9B3F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0DD92A1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tcPr>
          <w:p w14:paraId="5F2FE8C0" w14:textId="50B16E68"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4C01036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5DEBCD8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color w:val="000000"/>
                <w:lang w:val="fr-FR"/>
              </w:rPr>
              <w:t>Digicel</w:t>
            </w:r>
            <w:proofErr w:type="spellEnd"/>
            <w:r w:rsidRPr="006F030A">
              <w:rPr>
                <w:color w:val="000000"/>
                <w:lang w:val="fr-FR"/>
              </w:rPr>
              <w:t xml:space="preserve"> Suriname N.V.</w:t>
            </w:r>
          </w:p>
        </w:tc>
      </w:tr>
      <w:tr w:rsidR="00A03590" w:rsidRPr="00F2159C" w14:paraId="0F5765C9" w14:textId="77777777" w:rsidTr="00513EA4">
        <w:trPr>
          <w:cantSplit/>
          <w:jc w:val="center"/>
        </w:trPr>
        <w:tc>
          <w:tcPr>
            <w:tcW w:w="1983" w:type="dxa"/>
            <w:vAlign w:val="center"/>
          </w:tcPr>
          <w:p w14:paraId="442CF4C7" w14:textId="77777777" w:rsidR="00A03590" w:rsidRPr="006F030A" w:rsidRDefault="00A03590" w:rsidP="008303EC">
            <w:pPr>
              <w:spacing w:before="80" w:after="60"/>
              <w:jc w:val="left"/>
              <w:rPr>
                <w:rFonts w:asciiTheme="minorHAnsi" w:hAnsiTheme="minorHAnsi" w:cstheme="minorHAnsi"/>
                <w:lang w:val="fr-FR"/>
              </w:rPr>
            </w:pPr>
            <w:r w:rsidRPr="006F030A">
              <w:rPr>
                <w:rFonts w:asciiTheme="minorHAnsi" w:hAnsiTheme="minorHAnsi" w:cstheme="minorHAnsi"/>
                <w:bCs/>
                <w:color w:val="000000"/>
                <w:lang w:val="fr-FR"/>
              </w:rPr>
              <w:t>72 00000-72 99999</w:t>
            </w:r>
          </w:p>
        </w:tc>
        <w:tc>
          <w:tcPr>
            <w:tcW w:w="1274" w:type="dxa"/>
            <w:vAlign w:val="center"/>
          </w:tcPr>
          <w:p w14:paraId="0BB73FE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101A361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5899CF4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1FB2604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1923D96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color w:val="000000"/>
                <w:lang w:val="fr-FR"/>
              </w:rPr>
              <w:t>Digicel</w:t>
            </w:r>
            <w:proofErr w:type="spellEnd"/>
            <w:r w:rsidRPr="006F030A">
              <w:rPr>
                <w:color w:val="000000"/>
                <w:lang w:val="fr-FR"/>
              </w:rPr>
              <w:t xml:space="preserve"> Suriname N.V.</w:t>
            </w:r>
          </w:p>
        </w:tc>
      </w:tr>
      <w:tr w:rsidR="00A03590" w:rsidRPr="00F2159C" w14:paraId="1FBFFE24" w14:textId="77777777" w:rsidTr="00513EA4">
        <w:trPr>
          <w:cantSplit/>
          <w:jc w:val="center"/>
        </w:trPr>
        <w:tc>
          <w:tcPr>
            <w:tcW w:w="1983" w:type="dxa"/>
            <w:vAlign w:val="center"/>
          </w:tcPr>
          <w:p w14:paraId="26E89A0D" w14:textId="77777777" w:rsidR="00A03590" w:rsidRPr="006F030A" w:rsidRDefault="00A03590" w:rsidP="008303EC">
            <w:pPr>
              <w:spacing w:before="80" w:after="60"/>
              <w:jc w:val="left"/>
              <w:rPr>
                <w:rFonts w:asciiTheme="minorHAnsi" w:hAnsiTheme="minorHAnsi" w:cstheme="minorHAnsi"/>
                <w:lang w:val="fr-FR"/>
              </w:rPr>
            </w:pPr>
            <w:r w:rsidRPr="006F030A">
              <w:rPr>
                <w:rFonts w:asciiTheme="minorHAnsi" w:hAnsiTheme="minorHAnsi" w:cstheme="minorHAnsi"/>
                <w:bCs/>
                <w:color w:val="000000"/>
                <w:lang w:val="fr-FR"/>
              </w:rPr>
              <w:lastRenderedPageBreak/>
              <w:t>74 00000-74 99999</w:t>
            </w:r>
          </w:p>
        </w:tc>
        <w:tc>
          <w:tcPr>
            <w:tcW w:w="1274" w:type="dxa"/>
            <w:vAlign w:val="center"/>
          </w:tcPr>
          <w:p w14:paraId="446AA9E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4B040FAE"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75DA521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538CFC7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62BDA06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color w:val="000000"/>
                <w:lang w:val="fr-FR"/>
              </w:rPr>
              <w:t>Digicel</w:t>
            </w:r>
            <w:proofErr w:type="spellEnd"/>
            <w:r w:rsidRPr="006F030A">
              <w:rPr>
                <w:color w:val="000000"/>
                <w:lang w:val="fr-FR"/>
              </w:rPr>
              <w:t xml:space="preserve"> Suriname N.V.</w:t>
            </w:r>
          </w:p>
        </w:tc>
      </w:tr>
      <w:tr w:rsidR="00A03590" w:rsidRPr="00F2159C" w14:paraId="305A0FAE" w14:textId="77777777" w:rsidTr="00513EA4">
        <w:trPr>
          <w:cantSplit/>
          <w:jc w:val="center"/>
        </w:trPr>
        <w:tc>
          <w:tcPr>
            <w:tcW w:w="1983" w:type="dxa"/>
            <w:vAlign w:val="center"/>
          </w:tcPr>
          <w:p w14:paraId="238579AE" w14:textId="77777777" w:rsidR="00A03590" w:rsidRPr="006F030A" w:rsidRDefault="00A03590" w:rsidP="008303EC">
            <w:pPr>
              <w:spacing w:before="80" w:after="60"/>
              <w:rPr>
                <w:rFonts w:asciiTheme="minorHAnsi" w:hAnsiTheme="minorHAnsi" w:cstheme="minorHAnsi"/>
                <w:lang w:val="fr-FR"/>
              </w:rPr>
            </w:pPr>
            <w:r w:rsidRPr="006F030A">
              <w:rPr>
                <w:rFonts w:asciiTheme="minorHAnsi" w:hAnsiTheme="minorHAnsi" w:cstheme="minorHAnsi"/>
                <w:bCs/>
                <w:color w:val="000000"/>
                <w:lang w:val="fr-FR"/>
              </w:rPr>
              <w:t>75 00000-75 99999</w:t>
            </w:r>
          </w:p>
        </w:tc>
        <w:tc>
          <w:tcPr>
            <w:tcW w:w="1274" w:type="dxa"/>
            <w:vAlign w:val="center"/>
          </w:tcPr>
          <w:p w14:paraId="5299D07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71DE5CC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7A9A6DC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11722E5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6469226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Services de téléphonie –</w:t>
            </w:r>
            <w:proofErr w:type="spellStart"/>
            <w:r w:rsidRPr="006F030A">
              <w:rPr>
                <w:rFonts w:asciiTheme="minorHAnsi" w:hAnsiTheme="minorHAnsi" w:cstheme="minorHAnsi"/>
                <w:color w:val="000000"/>
                <w:lang w:val="fr-FR"/>
              </w:rPr>
              <w:t>Telesur</w:t>
            </w:r>
            <w:proofErr w:type="spellEnd"/>
          </w:p>
        </w:tc>
      </w:tr>
      <w:tr w:rsidR="00A03590" w:rsidRPr="00F2159C" w14:paraId="73465B8C" w14:textId="77777777" w:rsidTr="00513EA4">
        <w:trPr>
          <w:cantSplit/>
          <w:jc w:val="center"/>
        </w:trPr>
        <w:tc>
          <w:tcPr>
            <w:tcW w:w="1983" w:type="dxa"/>
            <w:vAlign w:val="center"/>
          </w:tcPr>
          <w:p w14:paraId="0A185184"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77 00000-77 99999</w:t>
            </w:r>
          </w:p>
        </w:tc>
        <w:tc>
          <w:tcPr>
            <w:tcW w:w="1274" w:type="dxa"/>
            <w:vAlign w:val="center"/>
          </w:tcPr>
          <w:p w14:paraId="61FBFD7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1B38514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5A937C8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671CBEB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54CDB93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Services de téléphonie –</w:t>
            </w:r>
            <w:proofErr w:type="spellStart"/>
            <w:r w:rsidRPr="006F030A">
              <w:rPr>
                <w:rFonts w:asciiTheme="minorHAnsi" w:hAnsiTheme="minorHAnsi" w:cstheme="minorHAnsi"/>
                <w:color w:val="000000"/>
                <w:lang w:val="fr-FR"/>
              </w:rPr>
              <w:t>Telesur</w:t>
            </w:r>
            <w:proofErr w:type="spellEnd"/>
          </w:p>
        </w:tc>
      </w:tr>
      <w:tr w:rsidR="00A03590" w:rsidRPr="00F2159C" w14:paraId="2D4D6D34" w14:textId="77777777" w:rsidTr="00513EA4">
        <w:trPr>
          <w:cantSplit/>
          <w:jc w:val="center"/>
        </w:trPr>
        <w:tc>
          <w:tcPr>
            <w:tcW w:w="1983" w:type="dxa"/>
            <w:vAlign w:val="center"/>
          </w:tcPr>
          <w:p w14:paraId="6D330663"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81 00000-81 99999</w:t>
            </w:r>
          </w:p>
        </w:tc>
        <w:tc>
          <w:tcPr>
            <w:tcW w:w="1274" w:type="dxa"/>
            <w:vAlign w:val="center"/>
          </w:tcPr>
          <w:p w14:paraId="5988FFF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77D0BE9B"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1E2D47A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4A21C72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0CE0F61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color w:val="000000"/>
                <w:lang w:val="fr-FR"/>
              </w:rPr>
              <w:t>Digicel</w:t>
            </w:r>
            <w:proofErr w:type="spellEnd"/>
            <w:r w:rsidRPr="006F030A">
              <w:rPr>
                <w:color w:val="000000"/>
                <w:lang w:val="fr-FR"/>
              </w:rPr>
              <w:t xml:space="preserve"> Suriname N.V.</w:t>
            </w:r>
          </w:p>
        </w:tc>
      </w:tr>
      <w:tr w:rsidR="00A03590" w:rsidRPr="00F2159C" w14:paraId="77FCBA1A" w14:textId="77777777" w:rsidTr="00513EA4">
        <w:trPr>
          <w:cantSplit/>
          <w:jc w:val="center"/>
        </w:trPr>
        <w:tc>
          <w:tcPr>
            <w:tcW w:w="1983" w:type="dxa"/>
            <w:vAlign w:val="center"/>
          </w:tcPr>
          <w:p w14:paraId="0E633B1C"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82 00000-82 99999</w:t>
            </w:r>
          </w:p>
        </w:tc>
        <w:tc>
          <w:tcPr>
            <w:tcW w:w="1274" w:type="dxa"/>
            <w:vAlign w:val="center"/>
          </w:tcPr>
          <w:p w14:paraId="0FDF652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0837998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5809912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02127F7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1AB0496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color w:val="000000"/>
                <w:lang w:val="fr-FR"/>
              </w:rPr>
              <w:t>Digicel</w:t>
            </w:r>
            <w:proofErr w:type="spellEnd"/>
            <w:r w:rsidRPr="006F030A">
              <w:rPr>
                <w:color w:val="000000"/>
                <w:lang w:val="fr-FR"/>
              </w:rPr>
              <w:t xml:space="preserve"> Suriname N.V.</w:t>
            </w:r>
          </w:p>
        </w:tc>
      </w:tr>
      <w:tr w:rsidR="00A03590" w:rsidRPr="00F2159C" w14:paraId="3BFBBA6D" w14:textId="77777777" w:rsidTr="00513EA4">
        <w:trPr>
          <w:cantSplit/>
          <w:jc w:val="center"/>
        </w:trPr>
        <w:tc>
          <w:tcPr>
            <w:tcW w:w="1983" w:type="dxa"/>
            <w:vAlign w:val="center"/>
          </w:tcPr>
          <w:p w14:paraId="357C6571"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83 00000-83 99999</w:t>
            </w:r>
          </w:p>
        </w:tc>
        <w:tc>
          <w:tcPr>
            <w:tcW w:w="1274" w:type="dxa"/>
            <w:vAlign w:val="center"/>
          </w:tcPr>
          <w:p w14:paraId="004C6C6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0EE788C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6377209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6C2966E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0B5E4EA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color w:val="000000"/>
                <w:lang w:val="fr-FR"/>
              </w:rPr>
              <w:t>Digicel</w:t>
            </w:r>
            <w:proofErr w:type="spellEnd"/>
            <w:r w:rsidRPr="006F030A">
              <w:rPr>
                <w:color w:val="000000"/>
                <w:lang w:val="fr-FR"/>
              </w:rPr>
              <w:t xml:space="preserve"> Suriname N.V.</w:t>
            </w:r>
          </w:p>
        </w:tc>
      </w:tr>
      <w:tr w:rsidR="00A03590" w:rsidRPr="00F2159C" w14:paraId="0824548F" w14:textId="77777777" w:rsidTr="00513EA4">
        <w:trPr>
          <w:cantSplit/>
          <w:jc w:val="center"/>
        </w:trPr>
        <w:tc>
          <w:tcPr>
            <w:tcW w:w="1983" w:type="dxa"/>
            <w:vAlign w:val="center"/>
          </w:tcPr>
          <w:p w14:paraId="432BC110"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84 00000-84 99999</w:t>
            </w:r>
          </w:p>
        </w:tc>
        <w:tc>
          <w:tcPr>
            <w:tcW w:w="1274" w:type="dxa"/>
            <w:vAlign w:val="center"/>
          </w:tcPr>
          <w:p w14:paraId="009A580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3C2F0C5C"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73F9F1C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56BD21C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30C4C77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rFonts w:asciiTheme="minorHAnsi" w:hAnsiTheme="minorHAnsi" w:cstheme="minorHAnsi"/>
                <w:color w:val="000000"/>
                <w:lang w:val="fr-FR"/>
              </w:rPr>
              <w:t>Telesur</w:t>
            </w:r>
            <w:proofErr w:type="spellEnd"/>
          </w:p>
        </w:tc>
      </w:tr>
      <w:tr w:rsidR="00A03590" w:rsidRPr="00A03590" w14:paraId="26E3FB9F" w14:textId="77777777" w:rsidTr="00513EA4">
        <w:trPr>
          <w:cantSplit/>
          <w:jc w:val="center"/>
        </w:trPr>
        <w:tc>
          <w:tcPr>
            <w:tcW w:w="1983" w:type="dxa"/>
            <w:vAlign w:val="center"/>
          </w:tcPr>
          <w:p w14:paraId="74CC93E4"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85 00000-85 99999</w:t>
            </w:r>
          </w:p>
        </w:tc>
        <w:tc>
          <w:tcPr>
            <w:tcW w:w="1274" w:type="dxa"/>
            <w:vAlign w:val="center"/>
          </w:tcPr>
          <w:p w14:paraId="67527688"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619A1E0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707F4F4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5F115B5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37E9FEE2"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rFonts w:asciiTheme="minorHAnsi" w:hAnsiTheme="minorHAnsi" w:cstheme="minorHAnsi"/>
                <w:color w:val="000000"/>
                <w:lang w:val="fr-FR"/>
              </w:rPr>
              <w:t>Telesur</w:t>
            </w:r>
            <w:proofErr w:type="spellEnd"/>
          </w:p>
        </w:tc>
      </w:tr>
      <w:tr w:rsidR="00A03590" w:rsidRPr="00A03590" w14:paraId="1F0C6CFF" w14:textId="77777777" w:rsidTr="00513EA4">
        <w:trPr>
          <w:cantSplit/>
          <w:jc w:val="center"/>
        </w:trPr>
        <w:tc>
          <w:tcPr>
            <w:tcW w:w="1983" w:type="dxa"/>
            <w:vAlign w:val="center"/>
          </w:tcPr>
          <w:p w14:paraId="1338BC3C"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86 00000-86 99999</w:t>
            </w:r>
          </w:p>
        </w:tc>
        <w:tc>
          <w:tcPr>
            <w:tcW w:w="1274" w:type="dxa"/>
            <w:vAlign w:val="center"/>
          </w:tcPr>
          <w:p w14:paraId="029A097D"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6A6AC30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1CC8830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5357060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4C8ED84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Services de téléphonie –</w:t>
            </w:r>
            <w:proofErr w:type="spellStart"/>
            <w:r w:rsidRPr="006F030A">
              <w:rPr>
                <w:rFonts w:asciiTheme="minorHAnsi" w:hAnsiTheme="minorHAnsi" w:cstheme="minorHAnsi"/>
                <w:color w:val="000000"/>
                <w:lang w:val="fr-FR"/>
              </w:rPr>
              <w:t>Telesur</w:t>
            </w:r>
            <w:proofErr w:type="spellEnd"/>
          </w:p>
        </w:tc>
      </w:tr>
      <w:tr w:rsidR="00A03590" w:rsidRPr="00A03590" w14:paraId="6E435C59" w14:textId="77777777" w:rsidTr="00513EA4">
        <w:trPr>
          <w:cantSplit/>
          <w:jc w:val="center"/>
        </w:trPr>
        <w:tc>
          <w:tcPr>
            <w:tcW w:w="1983" w:type="dxa"/>
            <w:vAlign w:val="center"/>
          </w:tcPr>
          <w:p w14:paraId="3ABE2B82"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87 00000-87 99999</w:t>
            </w:r>
          </w:p>
        </w:tc>
        <w:tc>
          <w:tcPr>
            <w:tcW w:w="1274" w:type="dxa"/>
            <w:vAlign w:val="center"/>
          </w:tcPr>
          <w:p w14:paraId="2C97EEE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5BB4AAC5"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3D0830C4"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7E43A9F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04DB5B1F"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rFonts w:asciiTheme="minorHAnsi" w:hAnsiTheme="minorHAnsi" w:cstheme="minorHAnsi"/>
                <w:color w:val="000000"/>
                <w:lang w:val="fr-FR"/>
              </w:rPr>
              <w:t>Telesur</w:t>
            </w:r>
            <w:proofErr w:type="spellEnd"/>
          </w:p>
        </w:tc>
      </w:tr>
      <w:tr w:rsidR="00A03590" w:rsidRPr="00A03590" w14:paraId="5578DC7C" w14:textId="77777777" w:rsidTr="00513EA4">
        <w:trPr>
          <w:cantSplit/>
          <w:jc w:val="center"/>
        </w:trPr>
        <w:tc>
          <w:tcPr>
            <w:tcW w:w="1983" w:type="dxa"/>
            <w:vAlign w:val="center"/>
          </w:tcPr>
          <w:p w14:paraId="293AA2FE"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lastRenderedPageBreak/>
              <w:t>88 00000-88 99999</w:t>
            </w:r>
          </w:p>
        </w:tc>
        <w:tc>
          <w:tcPr>
            <w:tcW w:w="1274" w:type="dxa"/>
            <w:vAlign w:val="center"/>
          </w:tcPr>
          <w:p w14:paraId="498BAA0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0E070B3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3F45FEB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7B48B19A"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2ED250F7"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rFonts w:asciiTheme="minorHAnsi" w:hAnsiTheme="minorHAnsi" w:cstheme="minorHAnsi"/>
                <w:color w:val="000000"/>
                <w:lang w:val="fr-FR"/>
              </w:rPr>
              <w:t>Telesur</w:t>
            </w:r>
            <w:proofErr w:type="spellEnd"/>
          </w:p>
        </w:tc>
      </w:tr>
      <w:tr w:rsidR="00A03590" w:rsidRPr="00A03590" w14:paraId="7F35B5E9" w14:textId="77777777" w:rsidTr="00513EA4">
        <w:trPr>
          <w:cantSplit/>
          <w:jc w:val="center"/>
        </w:trPr>
        <w:tc>
          <w:tcPr>
            <w:tcW w:w="1983" w:type="dxa"/>
            <w:vAlign w:val="center"/>
          </w:tcPr>
          <w:p w14:paraId="18AF6933"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89 00000-89 99999</w:t>
            </w:r>
          </w:p>
        </w:tc>
        <w:tc>
          <w:tcPr>
            <w:tcW w:w="1274" w:type="dxa"/>
            <w:vAlign w:val="center"/>
          </w:tcPr>
          <w:p w14:paraId="1C638F7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3282813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53A430C3"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5CEF8680"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Téléphonie mobile (GSM)</w:t>
            </w:r>
          </w:p>
          <w:p w14:paraId="6C07B849"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 xml:space="preserve">Services de téléphonie – </w:t>
            </w:r>
            <w:proofErr w:type="spellStart"/>
            <w:r w:rsidRPr="006F030A">
              <w:rPr>
                <w:rFonts w:asciiTheme="minorHAnsi" w:hAnsiTheme="minorHAnsi" w:cstheme="minorHAnsi"/>
                <w:color w:val="000000"/>
                <w:lang w:val="fr-FR"/>
              </w:rPr>
              <w:t>Telesur</w:t>
            </w:r>
            <w:proofErr w:type="spellEnd"/>
          </w:p>
        </w:tc>
      </w:tr>
      <w:tr w:rsidR="00A03590" w:rsidRPr="00A03590" w14:paraId="588F62E9" w14:textId="77777777" w:rsidTr="00513EA4">
        <w:trPr>
          <w:cantSplit/>
          <w:jc w:val="center"/>
        </w:trPr>
        <w:tc>
          <w:tcPr>
            <w:tcW w:w="1983" w:type="dxa"/>
            <w:vAlign w:val="center"/>
          </w:tcPr>
          <w:p w14:paraId="4A90B357" w14:textId="77777777" w:rsidR="00A03590" w:rsidRPr="006F030A" w:rsidRDefault="00A03590" w:rsidP="008303EC">
            <w:pPr>
              <w:spacing w:before="80" w:after="60"/>
              <w:jc w:val="left"/>
              <w:rPr>
                <w:rFonts w:asciiTheme="minorHAnsi" w:hAnsiTheme="minorHAnsi" w:cstheme="minorHAnsi"/>
                <w:bCs/>
                <w:lang w:val="fr-FR"/>
              </w:rPr>
            </w:pPr>
            <w:r w:rsidRPr="006F030A">
              <w:rPr>
                <w:rFonts w:asciiTheme="minorHAnsi" w:hAnsiTheme="minorHAnsi" w:cstheme="minorHAnsi"/>
                <w:bCs/>
                <w:color w:val="000000"/>
                <w:lang w:val="fr-FR"/>
              </w:rPr>
              <w:t>91XXXXX</w:t>
            </w:r>
          </w:p>
        </w:tc>
        <w:tc>
          <w:tcPr>
            <w:tcW w:w="1274" w:type="dxa"/>
            <w:vAlign w:val="center"/>
          </w:tcPr>
          <w:p w14:paraId="2C3CE8A6"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1274" w:type="dxa"/>
            <w:vAlign w:val="center"/>
          </w:tcPr>
          <w:p w14:paraId="37B5EC3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center"/>
              <w:rPr>
                <w:rFonts w:asciiTheme="minorHAnsi" w:hAnsiTheme="minorHAnsi" w:cstheme="minorHAnsi"/>
                <w:lang w:val="fr-FR"/>
              </w:rPr>
            </w:pPr>
            <w:r w:rsidRPr="006F030A">
              <w:rPr>
                <w:color w:val="000000"/>
                <w:lang w:val="fr-FR"/>
              </w:rPr>
              <w:t>7</w:t>
            </w:r>
          </w:p>
        </w:tc>
        <w:tc>
          <w:tcPr>
            <w:tcW w:w="3261" w:type="dxa"/>
            <w:vAlign w:val="center"/>
          </w:tcPr>
          <w:p w14:paraId="5932DD01" w14:textId="77777777" w:rsidR="00A03590" w:rsidRPr="006F030A"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fr-FR"/>
              </w:rPr>
            </w:pPr>
            <w:r w:rsidRPr="006F030A">
              <w:rPr>
                <w:color w:val="000000"/>
                <w:lang w:val="fr-FR"/>
              </w:rPr>
              <w:t>Numéro non géographique</w:t>
            </w:r>
          </w:p>
        </w:tc>
        <w:tc>
          <w:tcPr>
            <w:tcW w:w="2424" w:type="dxa"/>
          </w:tcPr>
          <w:p w14:paraId="0F555AF7" w14:textId="77777777" w:rsidR="00A03590" w:rsidRPr="00A03590" w:rsidRDefault="00A03590" w:rsidP="008303E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60"/>
              <w:jc w:val="left"/>
              <w:rPr>
                <w:rFonts w:asciiTheme="minorHAnsi" w:hAnsiTheme="minorHAnsi" w:cstheme="minorHAnsi"/>
                <w:lang w:val="it-IT"/>
              </w:rPr>
            </w:pPr>
            <w:r w:rsidRPr="00A03590">
              <w:rPr>
                <w:rFonts w:asciiTheme="minorHAnsi" w:hAnsiTheme="minorHAnsi" w:cstheme="minorHAnsi"/>
                <w:color w:val="000000"/>
                <w:lang w:val="it-IT"/>
              </w:rPr>
              <w:t>Voip-Digicel Suriname N.V.</w:t>
            </w:r>
          </w:p>
        </w:tc>
      </w:tr>
    </w:tbl>
    <w:p w14:paraId="0FD272CB" w14:textId="77777777" w:rsidR="00A03590" w:rsidRPr="00A03590" w:rsidRDefault="00A03590" w:rsidP="00A03590">
      <w:pPr>
        <w:spacing w:before="240"/>
        <w:rPr>
          <w:rFonts w:asciiTheme="minorHAnsi" w:eastAsia="SimSun" w:hAnsiTheme="minorHAnsi" w:cstheme="minorHAnsi"/>
        </w:rPr>
      </w:pPr>
      <w:r w:rsidRPr="00A03590">
        <w:t>Contact:</w:t>
      </w:r>
    </w:p>
    <w:bookmarkEnd w:id="547"/>
    <w:bookmarkEnd w:id="548"/>
    <w:bookmarkEnd w:id="549"/>
    <w:bookmarkEnd w:id="550"/>
    <w:p w14:paraId="178A89AD" w14:textId="77777777" w:rsidR="00A03590" w:rsidRPr="00CE297C" w:rsidRDefault="00A03590" w:rsidP="00A03590">
      <w:pPr>
        <w:spacing w:before="0"/>
        <w:rPr>
          <w:color w:val="000000" w:themeColor="text1"/>
        </w:rPr>
      </w:pPr>
      <w:r>
        <w:rPr>
          <w:color w:val="000000" w:themeColor="text1"/>
        </w:rPr>
        <w:tab/>
      </w:r>
      <w:r w:rsidRPr="00CE297C">
        <w:rPr>
          <w:color w:val="000000" w:themeColor="text1"/>
        </w:rPr>
        <w:t xml:space="preserve">Mrs W. Jap A Joe </w:t>
      </w:r>
    </w:p>
    <w:p w14:paraId="38D0609B" w14:textId="77777777" w:rsidR="00A03590" w:rsidRPr="00CE297C" w:rsidRDefault="00A03590" w:rsidP="00A03590">
      <w:pPr>
        <w:spacing w:before="0"/>
        <w:rPr>
          <w:color w:val="000000" w:themeColor="text1"/>
        </w:rPr>
      </w:pPr>
      <w:r>
        <w:rPr>
          <w:color w:val="000000" w:themeColor="text1"/>
        </w:rPr>
        <w:tab/>
      </w:r>
      <w:r w:rsidRPr="00CE297C">
        <w:rPr>
          <w:color w:val="000000" w:themeColor="text1"/>
        </w:rPr>
        <w:t>Director</w:t>
      </w:r>
    </w:p>
    <w:p w14:paraId="2D16DAF9" w14:textId="77777777" w:rsidR="00A03590" w:rsidRPr="00CE297C" w:rsidRDefault="00A03590" w:rsidP="00A03590">
      <w:pPr>
        <w:spacing w:before="0"/>
        <w:rPr>
          <w:color w:val="000000" w:themeColor="text1"/>
        </w:rPr>
      </w:pPr>
      <w:r>
        <w:rPr>
          <w:color w:val="000000" w:themeColor="text1"/>
        </w:rPr>
        <w:tab/>
      </w:r>
      <w:r w:rsidRPr="00CE297C">
        <w:rPr>
          <w:color w:val="000000" w:themeColor="text1"/>
        </w:rPr>
        <w:t>Telecommunications Authority Suriname (TAS)</w:t>
      </w:r>
    </w:p>
    <w:p w14:paraId="60DB52EE" w14:textId="77777777" w:rsidR="00A03590" w:rsidRPr="00CE297C" w:rsidRDefault="00A03590" w:rsidP="00A03590">
      <w:pPr>
        <w:spacing w:before="0"/>
        <w:rPr>
          <w:color w:val="000000" w:themeColor="text1"/>
        </w:rPr>
      </w:pPr>
      <w:r>
        <w:rPr>
          <w:color w:val="000000" w:themeColor="text1"/>
        </w:rPr>
        <w:tab/>
      </w:r>
      <w:r w:rsidRPr="00CE297C">
        <w:rPr>
          <w:color w:val="000000" w:themeColor="text1"/>
        </w:rPr>
        <w:t xml:space="preserve">Tweede </w:t>
      </w:r>
      <w:proofErr w:type="spellStart"/>
      <w:r w:rsidRPr="00CE297C">
        <w:rPr>
          <w:color w:val="000000" w:themeColor="text1"/>
        </w:rPr>
        <w:t>Rijweg</w:t>
      </w:r>
      <w:proofErr w:type="spellEnd"/>
      <w:r w:rsidRPr="00CE297C">
        <w:rPr>
          <w:color w:val="000000" w:themeColor="text1"/>
        </w:rPr>
        <w:t xml:space="preserve"> no. 47 (</w:t>
      </w:r>
      <w:proofErr w:type="spellStart"/>
      <w:r w:rsidRPr="00CE297C">
        <w:rPr>
          <w:color w:val="000000" w:themeColor="text1"/>
        </w:rPr>
        <w:t>Hk</w:t>
      </w:r>
      <w:proofErr w:type="spellEnd"/>
      <w:r w:rsidRPr="00CE297C">
        <w:rPr>
          <w:color w:val="000000" w:themeColor="text1"/>
        </w:rPr>
        <w:t xml:space="preserve"> </w:t>
      </w:r>
      <w:proofErr w:type="spellStart"/>
      <w:r w:rsidRPr="00CE297C">
        <w:rPr>
          <w:color w:val="000000" w:themeColor="text1"/>
        </w:rPr>
        <w:t>Cayottestraat</w:t>
      </w:r>
      <w:proofErr w:type="spellEnd"/>
      <w:r w:rsidRPr="00CE297C">
        <w:rPr>
          <w:color w:val="000000" w:themeColor="text1"/>
        </w:rPr>
        <w:t>)</w:t>
      </w:r>
    </w:p>
    <w:p w14:paraId="59095172" w14:textId="77777777" w:rsidR="00A03590" w:rsidRPr="00A03590" w:rsidRDefault="00A03590" w:rsidP="00A03590">
      <w:pPr>
        <w:spacing w:before="0"/>
        <w:rPr>
          <w:color w:val="000000" w:themeColor="text1"/>
          <w:lang w:val="it-IT"/>
        </w:rPr>
      </w:pPr>
      <w:r>
        <w:rPr>
          <w:color w:val="000000" w:themeColor="text1"/>
        </w:rPr>
        <w:tab/>
      </w:r>
      <w:r w:rsidRPr="00A03590">
        <w:rPr>
          <w:color w:val="000000" w:themeColor="text1"/>
          <w:lang w:val="it-IT"/>
        </w:rPr>
        <w:t>PARAMARIBO</w:t>
      </w:r>
    </w:p>
    <w:p w14:paraId="55866C36" w14:textId="77777777" w:rsidR="00A03590" w:rsidRPr="00A03590" w:rsidRDefault="00A03590" w:rsidP="00A03590">
      <w:pPr>
        <w:spacing w:before="0"/>
        <w:rPr>
          <w:color w:val="000000" w:themeColor="text1"/>
          <w:lang w:val="it-IT"/>
        </w:rPr>
      </w:pPr>
      <w:r w:rsidRPr="00A03590">
        <w:rPr>
          <w:color w:val="000000" w:themeColor="text1"/>
          <w:lang w:val="it-IT"/>
        </w:rPr>
        <w:tab/>
        <w:t xml:space="preserve">Suriname </w:t>
      </w:r>
    </w:p>
    <w:p w14:paraId="20F23FBE" w14:textId="77777777" w:rsidR="00A03590" w:rsidRPr="00A03590" w:rsidRDefault="00A03590" w:rsidP="00A03590">
      <w:pPr>
        <w:spacing w:before="0"/>
        <w:rPr>
          <w:color w:val="000000" w:themeColor="text1"/>
          <w:lang w:val="it-IT"/>
        </w:rPr>
      </w:pPr>
      <w:r w:rsidRPr="00A03590">
        <w:rPr>
          <w:color w:val="000000" w:themeColor="text1"/>
          <w:lang w:val="it-IT"/>
        </w:rPr>
        <w:tab/>
        <w:t xml:space="preserve">Tel: </w:t>
      </w:r>
      <w:r w:rsidRPr="00A03590">
        <w:rPr>
          <w:color w:val="000000" w:themeColor="text1"/>
          <w:lang w:val="it-IT"/>
        </w:rPr>
        <w:tab/>
        <w:t>+597 532523</w:t>
      </w:r>
    </w:p>
    <w:p w14:paraId="088413A0" w14:textId="18A42BE6" w:rsidR="00A03590" w:rsidRPr="00A03590" w:rsidRDefault="00A03590" w:rsidP="00A03590">
      <w:pPr>
        <w:spacing w:before="0"/>
        <w:rPr>
          <w:color w:val="000000" w:themeColor="text1"/>
          <w:lang w:val="it-IT"/>
        </w:rPr>
      </w:pPr>
      <w:r w:rsidRPr="00A03590">
        <w:rPr>
          <w:color w:val="000000" w:themeColor="text1"/>
          <w:lang w:val="it-IT"/>
        </w:rPr>
        <w:tab/>
        <w:t xml:space="preserve">Fax: </w:t>
      </w:r>
      <w:r w:rsidR="008303EC">
        <w:rPr>
          <w:color w:val="000000" w:themeColor="text1"/>
          <w:lang w:val="it-IT"/>
        </w:rPr>
        <w:tab/>
      </w:r>
      <w:r w:rsidRPr="00A03590">
        <w:rPr>
          <w:color w:val="000000" w:themeColor="text1"/>
          <w:lang w:val="it-IT"/>
        </w:rPr>
        <w:t xml:space="preserve">+597 462985 </w:t>
      </w:r>
    </w:p>
    <w:p w14:paraId="4DF18C0F" w14:textId="77777777" w:rsidR="00A03590" w:rsidRPr="00A03590" w:rsidRDefault="00A03590" w:rsidP="00A03590">
      <w:pPr>
        <w:pStyle w:val="Hyer"/>
        <w:rPr>
          <w:lang w:val="it-IT"/>
        </w:rPr>
      </w:pPr>
      <w:r w:rsidRPr="00A03590">
        <w:rPr>
          <w:lang w:val="it-IT"/>
        </w:rPr>
        <w:tab/>
        <w:t>E-mail: dsecretariaat@tas.sr</w:t>
      </w:r>
    </w:p>
    <w:p w14:paraId="292CCE96" w14:textId="6D5FB8A6" w:rsidR="00B23ACB" w:rsidRPr="00A03590" w:rsidRDefault="00B23ACB" w:rsidP="006856DA">
      <w:pPr>
        <w:rPr>
          <w:rStyle w:val="Strong"/>
          <w:lang w:val="it-IT"/>
        </w:rPr>
      </w:pPr>
      <w:r w:rsidRPr="00A03590">
        <w:rPr>
          <w:rStyle w:val="Strong"/>
          <w:lang w:val="it-IT"/>
        </w:rPr>
        <w:br w:type="page"/>
      </w:r>
    </w:p>
    <w:p w14:paraId="6D02AAF3" w14:textId="0C2F91FF" w:rsidR="003F234D" w:rsidRPr="000B1122" w:rsidRDefault="003F234D" w:rsidP="003F234D">
      <w:pPr>
        <w:pStyle w:val="Heading20"/>
      </w:pPr>
      <w:bookmarkStart w:id="552" w:name="_Toc417551684"/>
      <w:bookmarkStart w:id="553" w:name="_Toc418172334"/>
      <w:bookmarkStart w:id="554" w:name="_Toc418590416"/>
      <w:bookmarkStart w:id="555" w:name="_Toc421025977"/>
      <w:bookmarkStart w:id="556" w:name="_Toc422401214"/>
      <w:bookmarkStart w:id="557" w:name="_Toc423525459"/>
      <w:bookmarkStart w:id="558" w:name="_Toc424821420"/>
      <w:bookmarkStart w:id="559" w:name="_Toc428366209"/>
      <w:bookmarkStart w:id="560" w:name="_Toc429043969"/>
      <w:bookmarkStart w:id="561" w:name="_Toc430351629"/>
      <w:bookmarkStart w:id="562" w:name="_Toc435101744"/>
      <w:bookmarkStart w:id="563" w:name="_Toc436994431"/>
      <w:bookmarkStart w:id="564" w:name="_Toc437951348"/>
      <w:bookmarkStart w:id="565" w:name="_Toc439770098"/>
      <w:bookmarkStart w:id="566" w:name="_Toc442697183"/>
      <w:bookmarkStart w:id="567" w:name="_Toc443314403"/>
      <w:bookmarkStart w:id="568" w:name="_Toc451159962"/>
      <w:bookmarkStart w:id="569" w:name="_Toc452042297"/>
      <w:bookmarkStart w:id="570" w:name="_Toc453246397"/>
      <w:bookmarkStart w:id="571" w:name="_Toc455568929"/>
      <w:bookmarkStart w:id="572" w:name="_Toc458763347"/>
      <w:bookmarkStart w:id="573" w:name="_Toc461613929"/>
      <w:bookmarkStart w:id="574" w:name="_Toc464028571"/>
      <w:bookmarkStart w:id="575" w:name="_Toc466292736"/>
      <w:bookmarkStart w:id="576" w:name="_Toc467229228"/>
      <w:bookmarkStart w:id="577" w:name="_Toc468199537"/>
      <w:bookmarkStart w:id="578" w:name="_Toc469058093"/>
      <w:bookmarkStart w:id="579" w:name="_Toc472413666"/>
      <w:bookmarkStart w:id="580" w:name="_Toc473107267"/>
      <w:bookmarkStart w:id="581" w:name="_Toc474850439"/>
      <w:bookmarkStart w:id="582" w:name="_Toc476061821"/>
      <w:bookmarkStart w:id="583" w:name="_Toc477355879"/>
      <w:bookmarkStart w:id="584" w:name="_Toc478045212"/>
      <w:bookmarkStart w:id="585" w:name="_Toc479170905"/>
      <w:bookmarkStart w:id="586" w:name="_Toc481736935"/>
      <w:bookmarkStart w:id="587" w:name="_Toc483991774"/>
      <w:bookmarkStart w:id="588" w:name="_Toc484612706"/>
      <w:bookmarkStart w:id="589" w:name="_Toc486861831"/>
      <w:bookmarkStart w:id="590" w:name="_Toc489604268"/>
      <w:bookmarkStart w:id="591" w:name="_Toc490733865"/>
      <w:bookmarkStart w:id="592" w:name="_Toc492473929"/>
      <w:bookmarkStart w:id="593" w:name="_Toc493239117"/>
      <w:bookmarkStart w:id="594" w:name="_Toc494706577"/>
      <w:bookmarkStart w:id="595" w:name="_Toc496867161"/>
      <w:bookmarkStart w:id="596" w:name="_Toc497466152"/>
      <w:bookmarkStart w:id="597" w:name="_Toc498510163"/>
      <w:bookmarkStart w:id="598" w:name="_Toc499892935"/>
      <w:bookmarkStart w:id="599" w:name="_Toc500928331"/>
      <w:bookmarkStart w:id="600" w:name="_Toc503278447"/>
      <w:bookmarkStart w:id="601" w:name="_Toc508115976"/>
      <w:bookmarkStart w:id="602" w:name="_Toc509306707"/>
      <w:bookmarkStart w:id="603" w:name="_Toc510616292"/>
      <w:bookmarkStart w:id="604" w:name="_Toc512954056"/>
      <w:bookmarkStart w:id="605" w:name="_Toc513554846"/>
      <w:bookmarkStart w:id="606" w:name="_Toc514942276"/>
      <w:bookmarkStart w:id="607" w:name="_Toc516152566"/>
      <w:bookmarkStart w:id="608" w:name="_Toc517084132"/>
      <w:bookmarkStart w:id="609" w:name="_Toc517963000"/>
      <w:bookmarkStart w:id="610" w:name="_Toc525139697"/>
      <w:bookmarkStart w:id="611" w:name="_Toc526173614"/>
      <w:bookmarkStart w:id="612" w:name="_Toc527641996"/>
      <w:bookmarkStart w:id="613" w:name="_Toc528154648"/>
      <w:bookmarkStart w:id="614" w:name="_Toc530564043"/>
      <w:bookmarkStart w:id="615" w:name="_Toc535414819"/>
      <w:bookmarkStart w:id="616" w:name="_Toc536450198"/>
      <w:bookmarkStart w:id="617" w:name="_Toc169242"/>
      <w:bookmarkStart w:id="618" w:name="_Toc6472175"/>
      <w:bookmarkStart w:id="619" w:name="_Toc7430885"/>
      <w:bookmarkStart w:id="620" w:name="_Toc11673110"/>
      <w:bookmarkStart w:id="621" w:name="_Toc11942215"/>
      <w:bookmarkStart w:id="622" w:name="_Toc16521662"/>
      <w:bookmarkStart w:id="623" w:name="_Toc17124508"/>
      <w:bookmarkStart w:id="624" w:name="_Toc19268841"/>
      <w:bookmarkStart w:id="625" w:name="_Toc22049226"/>
      <w:bookmarkStart w:id="626" w:name="_Toc23412326"/>
      <w:bookmarkStart w:id="627" w:name="_Toc24538174"/>
      <w:bookmarkStart w:id="628" w:name="_Toc25845782"/>
      <w:bookmarkStart w:id="629" w:name="_Toc26799557"/>
      <w:bookmarkStart w:id="630" w:name="_Toc42092839"/>
      <w:bookmarkStart w:id="631" w:name="_Toc49845638"/>
      <w:bookmarkStart w:id="632" w:name="_Toc51764048"/>
      <w:bookmarkStart w:id="633" w:name="_Toc58332535"/>
      <w:bookmarkStart w:id="634" w:name="_Toc59624751"/>
      <w:bookmarkStart w:id="635" w:name="_Toc62805785"/>
      <w:bookmarkStart w:id="636" w:name="_Toc63688636"/>
      <w:bookmarkStart w:id="637" w:name="_Toc66289915"/>
      <w:bookmarkStart w:id="638" w:name="_Toc70589201"/>
      <w:bookmarkStart w:id="639" w:name="_Toc72943259"/>
      <w:bookmarkStart w:id="640" w:name="_Toc75270270"/>
      <w:bookmarkStart w:id="641" w:name="_Toc79585278"/>
      <w:bookmarkStart w:id="642" w:name="_Toc87364487"/>
      <w:bookmarkStart w:id="643" w:name="_Toc89865824"/>
      <w:bookmarkStart w:id="644" w:name="_Toc96667680"/>
      <w:bookmarkStart w:id="645" w:name="_Toc98774523"/>
      <w:bookmarkStart w:id="646" w:name="_Toc103354510"/>
      <w:bookmarkStart w:id="647" w:name="_Toc115274220"/>
      <w:bookmarkStart w:id="648" w:name="_Toc128989468"/>
      <w:bookmarkStart w:id="649" w:name="_Toc132189053"/>
      <w:bookmarkStart w:id="650" w:name="_Toc162463797"/>
      <w:bookmarkStart w:id="651" w:name="_Toc196315063"/>
      <w:bookmarkStart w:id="652" w:name="_Hlk175659742"/>
      <w:bookmarkStart w:id="653" w:name="_Toc514942263"/>
      <w:bookmarkEnd w:id="544"/>
      <w:bookmarkEnd w:id="545"/>
      <w:r w:rsidRPr="000B1122">
        <w:lastRenderedPageBreak/>
        <w:t>Restrictions de service</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2"/>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4" w:name="_Toc417551685"/>
      <w:bookmarkStart w:id="655" w:name="_Toc418172335"/>
      <w:bookmarkStart w:id="656" w:name="_Toc418590417"/>
      <w:bookmarkStart w:id="657" w:name="_Toc421025978"/>
      <w:bookmarkStart w:id="658" w:name="_Toc422401215"/>
      <w:bookmarkStart w:id="659" w:name="_Toc423525460"/>
      <w:bookmarkStart w:id="660" w:name="_Toc424821421"/>
      <w:bookmarkStart w:id="661" w:name="_Toc428366210"/>
      <w:bookmarkStart w:id="662" w:name="_Toc429043970"/>
      <w:bookmarkStart w:id="663" w:name="_Toc430351630"/>
      <w:bookmarkStart w:id="664" w:name="_Toc435101745"/>
      <w:bookmarkStart w:id="665" w:name="_Toc436994432"/>
      <w:bookmarkStart w:id="666" w:name="_Toc437951349"/>
      <w:bookmarkStart w:id="667" w:name="_Toc439770099"/>
      <w:bookmarkStart w:id="668" w:name="_Toc442697184"/>
      <w:bookmarkStart w:id="669" w:name="_Toc443314404"/>
      <w:bookmarkStart w:id="670" w:name="_Toc451159963"/>
      <w:bookmarkStart w:id="671" w:name="_Toc452042298"/>
      <w:bookmarkStart w:id="672" w:name="_Toc453246398"/>
      <w:bookmarkStart w:id="673" w:name="_Toc455568930"/>
      <w:bookmarkStart w:id="674" w:name="_Toc458763348"/>
      <w:bookmarkStart w:id="675" w:name="_Toc461613930"/>
      <w:bookmarkStart w:id="676" w:name="_Toc464028572"/>
      <w:bookmarkStart w:id="677" w:name="_Toc466292737"/>
      <w:bookmarkStart w:id="678" w:name="_Toc467229229"/>
      <w:bookmarkStart w:id="679" w:name="_Toc468199538"/>
      <w:bookmarkStart w:id="680" w:name="_Toc469058094"/>
      <w:bookmarkStart w:id="681" w:name="_Toc472413667"/>
      <w:bookmarkStart w:id="682" w:name="_Toc473107268"/>
      <w:bookmarkStart w:id="683" w:name="_Toc474850440"/>
      <w:bookmarkStart w:id="684" w:name="_Toc476061822"/>
      <w:bookmarkStart w:id="685" w:name="_Toc477355880"/>
      <w:bookmarkStart w:id="686" w:name="_Toc478045213"/>
      <w:bookmarkStart w:id="687" w:name="_Toc479170906"/>
      <w:bookmarkStart w:id="688" w:name="_Toc481736936"/>
      <w:bookmarkStart w:id="689" w:name="_Toc483991775"/>
      <w:bookmarkStart w:id="690" w:name="_Toc484612707"/>
      <w:bookmarkStart w:id="691" w:name="_Toc486861832"/>
      <w:bookmarkStart w:id="692" w:name="_Toc489604269"/>
      <w:bookmarkStart w:id="693" w:name="_Toc490733866"/>
      <w:bookmarkStart w:id="694" w:name="_Toc492473930"/>
      <w:bookmarkStart w:id="695" w:name="_Toc493239118"/>
      <w:bookmarkStart w:id="696" w:name="_Toc494706578"/>
      <w:bookmarkStart w:id="697" w:name="_Toc496867162"/>
      <w:bookmarkStart w:id="698" w:name="_Toc497466153"/>
      <w:bookmarkStart w:id="699" w:name="_Toc498510164"/>
      <w:bookmarkStart w:id="700" w:name="_Toc499892936"/>
      <w:bookmarkStart w:id="701" w:name="_Toc500928332"/>
      <w:bookmarkStart w:id="702" w:name="_Toc503278448"/>
      <w:bookmarkStart w:id="703" w:name="_Toc508115977"/>
      <w:bookmarkStart w:id="704" w:name="_Toc509306708"/>
      <w:bookmarkStart w:id="705" w:name="_Toc510616293"/>
      <w:bookmarkStart w:id="706" w:name="_Toc512954057"/>
      <w:bookmarkStart w:id="707" w:name="_Toc513554847"/>
      <w:bookmarkStart w:id="708" w:name="_Toc514942277"/>
      <w:bookmarkStart w:id="709" w:name="_Toc516152567"/>
      <w:bookmarkStart w:id="710" w:name="_Toc517084133"/>
      <w:bookmarkStart w:id="711" w:name="_Toc517963001"/>
      <w:bookmarkStart w:id="712" w:name="_Toc525139698"/>
      <w:bookmarkStart w:id="713" w:name="_Toc526173615"/>
      <w:bookmarkStart w:id="714" w:name="_Toc527641997"/>
      <w:bookmarkStart w:id="715" w:name="_Toc528154649"/>
      <w:bookmarkStart w:id="716" w:name="_Toc530564044"/>
      <w:bookmarkStart w:id="717" w:name="_Toc535414820"/>
      <w:bookmarkStart w:id="718" w:name="_Toc536450199"/>
      <w:bookmarkStart w:id="719" w:name="_Toc169243"/>
      <w:bookmarkStart w:id="720" w:name="_Toc6472176"/>
      <w:bookmarkStart w:id="721" w:name="_Toc7430886"/>
      <w:bookmarkStart w:id="722" w:name="_Toc11673111"/>
      <w:bookmarkStart w:id="723" w:name="_Toc11942216"/>
      <w:bookmarkStart w:id="724" w:name="_Toc16521663"/>
      <w:bookmarkStart w:id="725" w:name="_Toc17124509"/>
      <w:bookmarkStart w:id="726" w:name="_Toc19268842"/>
      <w:bookmarkStart w:id="727" w:name="_Toc22049227"/>
      <w:bookmarkStart w:id="728" w:name="_Toc23412327"/>
      <w:bookmarkStart w:id="729" w:name="_Toc24538175"/>
      <w:bookmarkStart w:id="730" w:name="_Toc25845783"/>
      <w:bookmarkStart w:id="731" w:name="_Toc26799558"/>
      <w:bookmarkStart w:id="732" w:name="_Toc42092840"/>
      <w:bookmarkStart w:id="733" w:name="_Toc49845639"/>
      <w:bookmarkStart w:id="734" w:name="_Toc51764049"/>
      <w:bookmarkStart w:id="735" w:name="_Toc58332536"/>
      <w:bookmarkStart w:id="736" w:name="_Toc59624752"/>
      <w:bookmarkStart w:id="737" w:name="_Toc62805786"/>
      <w:bookmarkStart w:id="738" w:name="_Toc63688637"/>
      <w:bookmarkStart w:id="739" w:name="_Toc66289916"/>
      <w:bookmarkStart w:id="740" w:name="_Toc70589202"/>
      <w:bookmarkStart w:id="741" w:name="_Toc72943260"/>
      <w:bookmarkStart w:id="742" w:name="_Toc75270271"/>
      <w:bookmarkStart w:id="743" w:name="_Toc79585279"/>
      <w:bookmarkStart w:id="744" w:name="_Toc87364488"/>
      <w:bookmarkStart w:id="745" w:name="_Toc89865825"/>
      <w:bookmarkStart w:id="746" w:name="_Toc96667681"/>
      <w:bookmarkStart w:id="747" w:name="_Toc98774524"/>
      <w:bookmarkStart w:id="748" w:name="_Toc103354511"/>
      <w:bookmarkStart w:id="749" w:name="_Toc115274221"/>
      <w:bookmarkStart w:id="750" w:name="_Toc128989469"/>
      <w:bookmarkStart w:id="751" w:name="_Toc132189054"/>
      <w:bookmarkStart w:id="752" w:name="_Toc162463798"/>
      <w:bookmarkStart w:id="753" w:name="_Toc196315064"/>
      <w:r w:rsidRPr="000B1122">
        <w:t>Systèmes de rappel (Call-Back)</w:t>
      </w:r>
      <w:r w:rsidRPr="000B1122">
        <w:br/>
        <w:t>et procédures d'appel alternatives (Rés. 21 Rév. PP-2006)</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13"/>
          <w:footerReference w:type="default" r:id="rId14"/>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4" w:name="_Toc40273974"/>
      <w:bookmarkStart w:id="755" w:name="_Toc42092841"/>
      <w:bookmarkStart w:id="756" w:name="_Toc49845640"/>
      <w:bookmarkStart w:id="757" w:name="_Toc51764050"/>
      <w:bookmarkStart w:id="758" w:name="_Toc58332537"/>
      <w:bookmarkStart w:id="759" w:name="_Toc59624753"/>
      <w:bookmarkStart w:id="760" w:name="_Toc62805787"/>
      <w:bookmarkStart w:id="761" w:name="_Toc63688638"/>
      <w:bookmarkStart w:id="762" w:name="_Toc66289917"/>
      <w:bookmarkStart w:id="763" w:name="_Toc70589203"/>
      <w:bookmarkStart w:id="764" w:name="_Toc72943261"/>
      <w:bookmarkStart w:id="765" w:name="_Toc75270272"/>
      <w:bookmarkStart w:id="766" w:name="_Toc79585280"/>
      <w:bookmarkStart w:id="767" w:name="_Toc87364489"/>
      <w:bookmarkStart w:id="768" w:name="_Toc89865826"/>
      <w:bookmarkStart w:id="769" w:name="_Toc96667682"/>
      <w:bookmarkStart w:id="770" w:name="_Toc98774525"/>
      <w:bookmarkStart w:id="771" w:name="_Toc103354512"/>
      <w:bookmarkStart w:id="772" w:name="_Toc115273968"/>
      <w:bookmarkStart w:id="773" w:name="_Toc115274222"/>
      <w:bookmarkStart w:id="774" w:name="_Toc128989470"/>
      <w:bookmarkStart w:id="775" w:name="_Toc132189055"/>
      <w:bookmarkStart w:id="776" w:name="_Toc162463799"/>
      <w:bookmarkStart w:id="777" w:name="_Toc196315065"/>
      <w:bookmarkEnd w:id="541"/>
      <w:bookmarkEnd w:id="542"/>
      <w:bookmarkEnd w:id="653"/>
      <w:r w:rsidRPr="000B1122">
        <w:rPr>
          <w:lang w:val="fr-FR"/>
        </w:rPr>
        <w:lastRenderedPageBreak/>
        <w:t>AMENDEMENTS AUX PUBLICATIONS DE SERVICE</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6CD88D2B" w14:textId="77777777" w:rsidR="00A03590" w:rsidRDefault="00A03590" w:rsidP="00A03590">
      <w:pPr>
        <w:rPr>
          <w:rFonts w:eastAsia="Arial"/>
          <w:lang w:val="fr-FR"/>
        </w:rPr>
      </w:pPr>
    </w:p>
    <w:p w14:paraId="772AE4A1" w14:textId="77777777" w:rsidR="006E534A" w:rsidRPr="006E534A" w:rsidRDefault="006E534A" w:rsidP="006E534A">
      <w:pPr>
        <w:pStyle w:val="Heading20"/>
      </w:pPr>
      <w:r w:rsidRPr="006E534A">
        <w:t>Liste des numéros identificateurs d'entités émettrices</w:t>
      </w:r>
      <w:r w:rsidRPr="006E534A">
        <w:br/>
        <w:t>(selon la Recommandation UIT-T E.118 (05/2006)</w:t>
      </w:r>
      <w:r w:rsidRPr="006E534A">
        <w:br/>
        <w:t>(Situation au 31 décembre 2023)</w:t>
      </w:r>
    </w:p>
    <w:p w14:paraId="4391DA2B" w14:textId="77777777" w:rsidR="006E534A" w:rsidRPr="0048241F" w:rsidRDefault="006E534A" w:rsidP="006E534A">
      <w:pPr>
        <w:tabs>
          <w:tab w:val="left" w:pos="720"/>
        </w:tabs>
        <w:spacing w:before="240"/>
        <w:jc w:val="center"/>
        <w:rPr>
          <w:rFonts w:asciiTheme="minorHAnsi" w:hAnsiTheme="minorHAnsi"/>
          <w:lang w:val="fr-FR"/>
        </w:rPr>
      </w:pPr>
      <w:r w:rsidRPr="000F76C9">
        <w:rPr>
          <w:rFonts w:asciiTheme="minorHAnsi" w:hAnsiTheme="minorHAnsi" w:cstheme="minorHAnsi"/>
          <w:lang w:val="fr-FR"/>
        </w:rPr>
        <w:t>(Annexe au Bulletin d'exploitation de l'UIT N° 1283 – 1.I.2024)</w:t>
      </w:r>
      <w:r w:rsidRPr="000F76C9">
        <w:rPr>
          <w:rFonts w:asciiTheme="minorHAnsi" w:hAnsiTheme="minorHAnsi" w:cstheme="minorHAnsi"/>
          <w:lang w:val="fr-FR"/>
        </w:rPr>
        <w:br/>
        <w:t xml:space="preserve">(Amendement N° </w:t>
      </w:r>
      <w:r w:rsidRPr="0048241F">
        <w:rPr>
          <w:rFonts w:asciiTheme="minorHAnsi" w:hAnsiTheme="minorHAnsi"/>
          <w:lang w:val="fr-FR"/>
        </w:rPr>
        <w:t>28)</w:t>
      </w:r>
    </w:p>
    <w:p w14:paraId="4D6B69D4" w14:textId="77777777" w:rsidR="006E534A" w:rsidRPr="0048241F" w:rsidRDefault="006E534A" w:rsidP="006E534A">
      <w:pPr>
        <w:pStyle w:val="NoSpacing"/>
        <w:rPr>
          <w:sz w:val="20"/>
          <w:szCs w:val="20"/>
          <w:lang w:val="fr-FR"/>
        </w:rPr>
      </w:pPr>
    </w:p>
    <w:p w14:paraId="2CC7CB6D" w14:textId="77777777" w:rsidR="006E534A" w:rsidRPr="000036D4" w:rsidRDefault="006E534A" w:rsidP="006E534A">
      <w:pPr>
        <w:tabs>
          <w:tab w:val="left" w:pos="1560"/>
          <w:tab w:val="left" w:pos="4140"/>
          <w:tab w:val="left" w:pos="4230"/>
        </w:tabs>
        <w:spacing w:before="240" w:after="240"/>
        <w:rPr>
          <w:rFonts w:asciiTheme="minorHAnsi" w:hAnsiTheme="minorHAnsi" w:cs="Arial"/>
          <w:lang w:val="es-ES"/>
        </w:rPr>
      </w:pPr>
      <w:proofErr w:type="spellStart"/>
      <w:r w:rsidRPr="000036D4">
        <w:rPr>
          <w:rFonts w:asciiTheme="minorHAnsi" w:hAnsiTheme="minorHAnsi" w:cs="Arial"/>
          <w:b/>
          <w:bCs/>
          <w:lang w:val="es-ES"/>
        </w:rPr>
        <w:t>Jap</w:t>
      </w:r>
      <w:r>
        <w:rPr>
          <w:rFonts w:asciiTheme="minorHAnsi" w:hAnsiTheme="minorHAnsi" w:cstheme="minorHAnsi"/>
          <w:b/>
          <w:bCs/>
          <w:lang w:val="es-ES"/>
        </w:rPr>
        <w:t>o</w:t>
      </w:r>
      <w:r w:rsidRPr="000036D4">
        <w:rPr>
          <w:rFonts w:asciiTheme="minorHAnsi" w:hAnsiTheme="minorHAnsi" w:cs="Arial"/>
          <w:b/>
          <w:bCs/>
          <w:lang w:val="es-ES"/>
        </w:rPr>
        <w:t>n</w:t>
      </w:r>
      <w:proofErr w:type="spellEnd"/>
      <w:r w:rsidRPr="000036D4">
        <w:rPr>
          <w:rFonts w:asciiTheme="minorHAnsi" w:hAnsiTheme="minorHAnsi" w:cs="Arial"/>
          <w:b/>
          <w:bCs/>
          <w:lang w:val="es-ES"/>
        </w:rPr>
        <w:tab/>
        <w:t xml:space="preserve">        ADD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546"/>
        <w:gridCol w:w="1418"/>
        <w:gridCol w:w="3402"/>
        <w:gridCol w:w="1276"/>
      </w:tblGrid>
      <w:tr w:rsidR="006E534A" w:rsidRPr="006E534A" w14:paraId="2E6DE83C" w14:textId="77777777" w:rsidTr="00513EA4">
        <w:tc>
          <w:tcPr>
            <w:tcW w:w="1418" w:type="dxa"/>
            <w:shd w:val="clear" w:color="auto" w:fill="FFFFFF"/>
            <w:tcMar>
              <w:top w:w="0" w:type="dxa"/>
              <w:left w:w="108" w:type="dxa"/>
              <w:bottom w:w="0" w:type="dxa"/>
              <w:right w:w="108" w:type="dxa"/>
            </w:tcMar>
          </w:tcPr>
          <w:p w14:paraId="07D3CD2C" w14:textId="77777777" w:rsidR="006E534A" w:rsidRPr="006E534A" w:rsidRDefault="006E534A" w:rsidP="00513EA4">
            <w:pPr>
              <w:widowControl w:val="0"/>
              <w:jc w:val="center"/>
              <w:rPr>
                <w:rFonts w:asciiTheme="minorHAnsi" w:hAnsiTheme="minorHAnsi" w:cstheme="minorHAnsi"/>
                <w:i/>
                <w:iCs/>
                <w:sz w:val="18"/>
                <w:szCs w:val="18"/>
                <w:lang w:val="es-ES"/>
              </w:rPr>
            </w:pPr>
            <w:r w:rsidRPr="006E534A">
              <w:rPr>
                <w:rFonts w:asciiTheme="minorHAnsi" w:hAnsiTheme="minorHAnsi" w:cstheme="minorHAnsi"/>
                <w:i/>
                <w:iCs/>
                <w:color w:val="000000"/>
                <w:sz w:val="18"/>
                <w:szCs w:val="18"/>
                <w:lang w:val="fr-FR"/>
              </w:rPr>
              <w:t>Pays/zone géographique</w:t>
            </w:r>
          </w:p>
        </w:tc>
        <w:tc>
          <w:tcPr>
            <w:tcW w:w="2546" w:type="dxa"/>
            <w:shd w:val="clear" w:color="auto" w:fill="FFFFFF"/>
            <w:tcMar>
              <w:top w:w="0" w:type="dxa"/>
              <w:left w:w="108" w:type="dxa"/>
              <w:bottom w:w="0" w:type="dxa"/>
              <w:right w:w="108" w:type="dxa"/>
            </w:tcMar>
          </w:tcPr>
          <w:p w14:paraId="6372C9C7" w14:textId="77777777" w:rsidR="006E534A" w:rsidRPr="006E534A" w:rsidRDefault="006E534A" w:rsidP="00513EA4">
            <w:pPr>
              <w:widowControl w:val="0"/>
              <w:jc w:val="center"/>
              <w:rPr>
                <w:rFonts w:asciiTheme="minorHAnsi" w:hAnsiTheme="minorHAnsi" w:cstheme="minorHAnsi"/>
                <w:i/>
                <w:iCs/>
                <w:color w:val="000000"/>
                <w:sz w:val="18"/>
                <w:szCs w:val="18"/>
                <w:lang w:val="fr-FR"/>
              </w:rPr>
            </w:pPr>
            <w:r w:rsidRPr="006E534A">
              <w:rPr>
                <w:rFonts w:asciiTheme="minorHAnsi" w:hAnsiTheme="minorHAnsi" w:cstheme="minorHAnsi"/>
                <w:i/>
                <w:iCs/>
                <w:color w:val="000000"/>
                <w:sz w:val="18"/>
                <w:szCs w:val="18"/>
                <w:lang w:val="fr-FR"/>
              </w:rPr>
              <w:t>Nom de la compagnie/ Adresse</w:t>
            </w:r>
          </w:p>
        </w:tc>
        <w:tc>
          <w:tcPr>
            <w:tcW w:w="1418" w:type="dxa"/>
            <w:shd w:val="clear" w:color="auto" w:fill="FFFFFF"/>
            <w:tcMar>
              <w:top w:w="0" w:type="dxa"/>
              <w:left w:w="108" w:type="dxa"/>
              <w:bottom w:w="0" w:type="dxa"/>
              <w:right w:w="108" w:type="dxa"/>
            </w:tcMar>
          </w:tcPr>
          <w:p w14:paraId="45B3CB5B" w14:textId="77777777" w:rsidR="006E534A" w:rsidRPr="006E534A" w:rsidRDefault="006E534A" w:rsidP="00513EA4">
            <w:pPr>
              <w:widowControl w:val="0"/>
              <w:jc w:val="center"/>
              <w:rPr>
                <w:rFonts w:asciiTheme="minorHAnsi" w:hAnsiTheme="minorHAnsi" w:cstheme="minorHAnsi"/>
                <w:i/>
                <w:iCs/>
                <w:color w:val="000000"/>
                <w:sz w:val="18"/>
                <w:szCs w:val="18"/>
                <w:lang w:val="fr-FR"/>
              </w:rPr>
            </w:pPr>
            <w:r w:rsidRPr="006E534A">
              <w:rPr>
                <w:rFonts w:asciiTheme="minorHAnsi" w:hAnsiTheme="minorHAnsi" w:cstheme="minorHAnsi"/>
                <w:i/>
                <w:iCs/>
                <w:color w:val="000000"/>
                <w:sz w:val="18"/>
                <w:szCs w:val="18"/>
                <w:lang w:val="fr-FR"/>
              </w:rPr>
              <w:t>Numéro Contact d’identification d’entité émettrice</w:t>
            </w:r>
          </w:p>
        </w:tc>
        <w:tc>
          <w:tcPr>
            <w:tcW w:w="3402" w:type="dxa"/>
            <w:shd w:val="clear" w:color="auto" w:fill="FFFFFF"/>
            <w:tcMar>
              <w:top w:w="0" w:type="dxa"/>
              <w:left w:w="108" w:type="dxa"/>
              <w:bottom w:w="0" w:type="dxa"/>
              <w:right w:w="108" w:type="dxa"/>
            </w:tcMar>
          </w:tcPr>
          <w:p w14:paraId="1D8D49C3" w14:textId="77777777" w:rsidR="006E534A" w:rsidRPr="006E534A" w:rsidRDefault="006E534A" w:rsidP="00513EA4">
            <w:pPr>
              <w:widowControl w:val="0"/>
              <w:tabs>
                <w:tab w:val="center" w:pos="1679"/>
              </w:tabs>
              <w:jc w:val="center"/>
              <w:rPr>
                <w:rFonts w:asciiTheme="minorHAnsi" w:hAnsiTheme="minorHAnsi" w:cstheme="minorHAnsi"/>
                <w:i/>
                <w:iCs/>
                <w:color w:val="000000"/>
                <w:sz w:val="18"/>
                <w:szCs w:val="18"/>
                <w:lang w:val="es-ES"/>
              </w:rPr>
            </w:pPr>
            <w:r w:rsidRPr="006E534A">
              <w:rPr>
                <w:rFonts w:asciiTheme="minorHAnsi" w:hAnsiTheme="minorHAnsi" w:cstheme="minorHAnsi"/>
                <w:i/>
                <w:iCs/>
                <w:sz w:val="18"/>
                <w:szCs w:val="18"/>
                <w:lang w:val="fr-FR"/>
              </w:rPr>
              <w:t>Contact</w:t>
            </w:r>
          </w:p>
        </w:tc>
        <w:tc>
          <w:tcPr>
            <w:tcW w:w="1276" w:type="dxa"/>
            <w:shd w:val="clear" w:color="auto" w:fill="FFFFFF"/>
          </w:tcPr>
          <w:p w14:paraId="5053804D" w14:textId="77777777" w:rsidR="006E534A" w:rsidRPr="006E534A" w:rsidRDefault="006E534A" w:rsidP="00513EA4">
            <w:pPr>
              <w:widowControl w:val="0"/>
              <w:tabs>
                <w:tab w:val="center" w:pos="1679"/>
              </w:tabs>
              <w:jc w:val="center"/>
              <w:rPr>
                <w:rFonts w:asciiTheme="minorHAnsi" w:hAnsiTheme="minorHAnsi" w:cstheme="minorHAnsi"/>
                <w:i/>
                <w:iCs/>
                <w:sz w:val="18"/>
                <w:szCs w:val="18"/>
                <w:lang w:val="fr-FR"/>
              </w:rPr>
            </w:pPr>
            <w:r w:rsidRPr="006E534A">
              <w:rPr>
                <w:rFonts w:asciiTheme="minorHAnsi" w:hAnsiTheme="minorHAnsi" w:cstheme="minorHAnsi"/>
                <w:i/>
                <w:iCs/>
                <w:sz w:val="18"/>
                <w:szCs w:val="18"/>
                <w:lang w:val="fr-FR"/>
              </w:rPr>
              <w:t>Date de mise en application</w:t>
            </w:r>
          </w:p>
        </w:tc>
      </w:tr>
      <w:tr w:rsidR="006E534A" w:rsidRPr="006E534A" w14:paraId="500799FB" w14:textId="77777777" w:rsidTr="00513EA4">
        <w:tc>
          <w:tcPr>
            <w:tcW w:w="1418" w:type="dxa"/>
            <w:shd w:val="clear" w:color="auto" w:fill="FFFFFF"/>
            <w:tcMar>
              <w:top w:w="0" w:type="dxa"/>
              <w:left w:w="108" w:type="dxa"/>
              <w:bottom w:w="0" w:type="dxa"/>
              <w:right w:w="108" w:type="dxa"/>
            </w:tcMar>
            <w:hideMark/>
          </w:tcPr>
          <w:p w14:paraId="49730C9B" w14:textId="77777777" w:rsidR="006E534A" w:rsidRPr="006E534A" w:rsidRDefault="006E534A" w:rsidP="00513EA4">
            <w:pPr>
              <w:tabs>
                <w:tab w:val="left" w:pos="720"/>
              </w:tabs>
              <w:overflowPunct/>
              <w:autoSpaceDE/>
              <w:adjustRightInd/>
              <w:spacing w:before="0"/>
              <w:rPr>
                <w:rFonts w:asciiTheme="minorHAnsi" w:hAnsiTheme="minorHAnsi" w:cstheme="minorHAnsi"/>
                <w:bCs/>
                <w:color w:val="000000" w:themeColor="text1"/>
                <w:sz w:val="18"/>
                <w:szCs w:val="18"/>
                <w:lang w:val="es-ES"/>
              </w:rPr>
            </w:pPr>
            <w:proofErr w:type="spellStart"/>
            <w:r w:rsidRPr="006E534A">
              <w:rPr>
                <w:rFonts w:asciiTheme="minorHAnsi" w:hAnsiTheme="minorHAnsi" w:cstheme="minorHAnsi"/>
                <w:bCs/>
                <w:color w:val="000000" w:themeColor="text1"/>
                <w:sz w:val="18"/>
                <w:szCs w:val="18"/>
                <w:lang w:val="es-ES"/>
              </w:rPr>
              <w:t>Japon</w:t>
            </w:r>
            <w:proofErr w:type="spellEnd"/>
          </w:p>
        </w:tc>
        <w:tc>
          <w:tcPr>
            <w:tcW w:w="2546" w:type="dxa"/>
            <w:shd w:val="clear" w:color="auto" w:fill="FFFFFF"/>
            <w:tcMar>
              <w:top w:w="0" w:type="dxa"/>
              <w:left w:w="108" w:type="dxa"/>
              <w:bottom w:w="0" w:type="dxa"/>
              <w:right w:w="108" w:type="dxa"/>
            </w:tcMar>
            <w:hideMark/>
          </w:tcPr>
          <w:p w14:paraId="5DB762BC" w14:textId="77777777" w:rsidR="006E534A" w:rsidRPr="006E534A" w:rsidRDefault="006E534A" w:rsidP="00513EA4">
            <w:pPr>
              <w:spacing w:before="0"/>
              <w:jc w:val="left"/>
              <w:rPr>
                <w:b/>
                <w:bCs/>
                <w:sz w:val="18"/>
                <w:szCs w:val="18"/>
              </w:rPr>
            </w:pPr>
            <w:r w:rsidRPr="006E534A">
              <w:rPr>
                <w:b/>
                <w:bCs/>
                <w:sz w:val="18"/>
                <w:szCs w:val="18"/>
              </w:rPr>
              <w:t>Common Creation Co., Ltd.</w:t>
            </w:r>
          </w:p>
          <w:p w14:paraId="5F53AAA0" w14:textId="77777777" w:rsidR="006E534A" w:rsidRPr="006E534A" w:rsidRDefault="006E534A" w:rsidP="00513EA4">
            <w:pPr>
              <w:spacing w:before="0"/>
              <w:jc w:val="left"/>
              <w:rPr>
                <w:sz w:val="18"/>
                <w:szCs w:val="18"/>
              </w:rPr>
            </w:pPr>
            <w:r w:rsidRPr="006E534A">
              <w:rPr>
                <w:sz w:val="18"/>
                <w:szCs w:val="18"/>
              </w:rPr>
              <w:t>2-6-11 Daimyo, Chuo-</w:t>
            </w:r>
            <w:proofErr w:type="spellStart"/>
            <w:r w:rsidRPr="006E534A">
              <w:rPr>
                <w:sz w:val="18"/>
                <w:szCs w:val="18"/>
              </w:rPr>
              <w:t>ku</w:t>
            </w:r>
            <w:proofErr w:type="spellEnd"/>
            <w:r w:rsidRPr="006E534A">
              <w:rPr>
                <w:sz w:val="18"/>
                <w:szCs w:val="18"/>
              </w:rPr>
              <w:t xml:space="preserve">, </w:t>
            </w:r>
          </w:p>
          <w:p w14:paraId="27C59E48" w14:textId="77777777" w:rsidR="006E534A" w:rsidRPr="006E534A" w:rsidRDefault="006E534A" w:rsidP="00513EA4">
            <w:pPr>
              <w:spacing w:before="0"/>
              <w:jc w:val="left"/>
              <w:rPr>
                <w:sz w:val="18"/>
                <w:szCs w:val="18"/>
              </w:rPr>
            </w:pPr>
            <w:r w:rsidRPr="006E534A">
              <w:rPr>
                <w:sz w:val="18"/>
                <w:szCs w:val="18"/>
              </w:rPr>
              <w:t>Fukuoka City, Fukuoka Prefecture,</w:t>
            </w:r>
          </w:p>
          <w:p w14:paraId="6356080C" w14:textId="77777777" w:rsidR="006E534A" w:rsidRPr="006E534A" w:rsidRDefault="006E534A" w:rsidP="00513EA4">
            <w:pPr>
              <w:spacing w:before="0"/>
              <w:rPr>
                <w:rFonts w:cs="Arial"/>
                <w:color w:val="000000" w:themeColor="text1"/>
                <w:sz w:val="18"/>
                <w:szCs w:val="18"/>
              </w:rPr>
            </w:pPr>
            <w:r w:rsidRPr="006E534A">
              <w:rPr>
                <w:sz w:val="18"/>
                <w:szCs w:val="18"/>
              </w:rPr>
              <w:t>Fukuoka Growth Next SO-10</w:t>
            </w:r>
          </w:p>
        </w:tc>
        <w:tc>
          <w:tcPr>
            <w:tcW w:w="1418" w:type="dxa"/>
            <w:shd w:val="clear" w:color="auto" w:fill="FFFFFF"/>
            <w:tcMar>
              <w:top w:w="0" w:type="dxa"/>
              <w:left w:w="108" w:type="dxa"/>
              <w:bottom w:w="0" w:type="dxa"/>
              <w:right w:w="108" w:type="dxa"/>
            </w:tcMar>
            <w:hideMark/>
          </w:tcPr>
          <w:p w14:paraId="767F90AB" w14:textId="77777777" w:rsidR="006E534A" w:rsidRPr="006E534A" w:rsidRDefault="006E534A" w:rsidP="00513EA4">
            <w:pPr>
              <w:tabs>
                <w:tab w:val="left" w:pos="720"/>
              </w:tabs>
              <w:overflowPunct/>
              <w:autoSpaceDE/>
              <w:adjustRightInd/>
              <w:spacing w:before="0"/>
              <w:jc w:val="center"/>
              <w:rPr>
                <w:rFonts w:asciiTheme="minorHAnsi" w:hAnsiTheme="minorHAnsi" w:cstheme="minorHAnsi"/>
                <w:b/>
                <w:color w:val="000000" w:themeColor="text1"/>
                <w:sz w:val="18"/>
                <w:szCs w:val="18"/>
                <w:lang w:val="es-ES"/>
              </w:rPr>
            </w:pPr>
            <w:r w:rsidRPr="006E534A">
              <w:rPr>
                <w:rFonts w:asciiTheme="minorHAnsi" w:hAnsiTheme="minorHAnsi" w:cs="Arial"/>
                <w:b/>
                <w:sz w:val="18"/>
                <w:szCs w:val="18"/>
                <w:lang w:val="es-ES"/>
              </w:rPr>
              <w:t>89 81 19</w:t>
            </w:r>
          </w:p>
        </w:tc>
        <w:tc>
          <w:tcPr>
            <w:tcW w:w="3402" w:type="dxa"/>
            <w:shd w:val="clear" w:color="auto" w:fill="FFFFFF"/>
            <w:tcMar>
              <w:top w:w="0" w:type="dxa"/>
              <w:left w:w="108" w:type="dxa"/>
              <w:bottom w:w="0" w:type="dxa"/>
              <w:right w:w="108" w:type="dxa"/>
            </w:tcMar>
            <w:hideMark/>
          </w:tcPr>
          <w:p w14:paraId="16DDE7EF" w14:textId="77777777" w:rsidR="006E534A" w:rsidRPr="006E534A" w:rsidRDefault="006E534A" w:rsidP="00513EA4">
            <w:pPr>
              <w:spacing w:before="0"/>
              <w:jc w:val="left"/>
              <w:rPr>
                <w:sz w:val="18"/>
                <w:szCs w:val="18"/>
                <w:lang w:val="es-ES"/>
              </w:rPr>
            </w:pPr>
            <w:r w:rsidRPr="006E534A">
              <w:rPr>
                <w:sz w:val="18"/>
                <w:szCs w:val="18"/>
                <w:lang w:val="es-ES"/>
              </w:rPr>
              <w:t>Masaki Yamamoto</w:t>
            </w:r>
          </w:p>
          <w:p w14:paraId="5A178062" w14:textId="77777777" w:rsidR="006E534A" w:rsidRPr="006E534A" w:rsidRDefault="006E534A" w:rsidP="00513EA4">
            <w:pPr>
              <w:spacing w:before="0"/>
              <w:jc w:val="left"/>
              <w:rPr>
                <w:sz w:val="18"/>
                <w:szCs w:val="18"/>
                <w:lang w:val="es-ES"/>
              </w:rPr>
            </w:pPr>
            <w:r w:rsidRPr="006E534A">
              <w:rPr>
                <w:sz w:val="18"/>
                <w:szCs w:val="18"/>
                <w:lang w:val="es-ES"/>
              </w:rPr>
              <w:t xml:space="preserve">2-6-11 </w:t>
            </w:r>
            <w:proofErr w:type="spellStart"/>
            <w:r w:rsidRPr="006E534A">
              <w:rPr>
                <w:sz w:val="18"/>
                <w:szCs w:val="18"/>
                <w:lang w:val="es-ES"/>
              </w:rPr>
              <w:t>Daimyo</w:t>
            </w:r>
            <w:proofErr w:type="spellEnd"/>
            <w:r w:rsidRPr="006E534A">
              <w:rPr>
                <w:sz w:val="18"/>
                <w:szCs w:val="18"/>
                <w:lang w:val="es-ES"/>
              </w:rPr>
              <w:t xml:space="preserve">, </w:t>
            </w:r>
            <w:proofErr w:type="spellStart"/>
            <w:r w:rsidRPr="006E534A">
              <w:rPr>
                <w:sz w:val="18"/>
                <w:szCs w:val="18"/>
                <w:lang w:val="es-ES"/>
              </w:rPr>
              <w:t>Chuo-ku</w:t>
            </w:r>
            <w:proofErr w:type="spellEnd"/>
            <w:r w:rsidRPr="006E534A">
              <w:rPr>
                <w:sz w:val="18"/>
                <w:szCs w:val="18"/>
                <w:lang w:val="es-ES"/>
              </w:rPr>
              <w:t xml:space="preserve">, </w:t>
            </w:r>
          </w:p>
          <w:p w14:paraId="52A51128" w14:textId="77777777" w:rsidR="006E534A" w:rsidRPr="006E534A" w:rsidRDefault="006E534A" w:rsidP="00513EA4">
            <w:pPr>
              <w:spacing w:before="0"/>
              <w:jc w:val="left"/>
              <w:rPr>
                <w:sz w:val="18"/>
                <w:szCs w:val="18"/>
              </w:rPr>
            </w:pPr>
            <w:r w:rsidRPr="006E534A">
              <w:rPr>
                <w:sz w:val="18"/>
                <w:szCs w:val="18"/>
              </w:rPr>
              <w:t>Fukuoka City, Fukuoka Prefecture,</w:t>
            </w:r>
          </w:p>
          <w:p w14:paraId="21901867" w14:textId="77777777" w:rsidR="006E534A" w:rsidRPr="006E534A" w:rsidRDefault="006E534A" w:rsidP="00513EA4">
            <w:pPr>
              <w:spacing w:before="0"/>
              <w:jc w:val="left"/>
              <w:rPr>
                <w:sz w:val="18"/>
                <w:szCs w:val="18"/>
              </w:rPr>
            </w:pPr>
            <w:r w:rsidRPr="006E534A">
              <w:rPr>
                <w:sz w:val="18"/>
                <w:szCs w:val="18"/>
              </w:rPr>
              <w:t>Fukuoka Growth Next SO-10</w:t>
            </w:r>
          </w:p>
          <w:p w14:paraId="3004FE56" w14:textId="433DD8C7" w:rsidR="006E534A" w:rsidRPr="006E534A" w:rsidRDefault="006E534A" w:rsidP="00513EA4">
            <w:pPr>
              <w:spacing w:before="0"/>
              <w:jc w:val="left"/>
              <w:rPr>
                <w:color w:val="000000" w:themeColor="text1"/>
                <w:sz w:val="18"/>
                <w:szCs w:val="18"/>
              </w:rPr>
            </w:pPr>
            <w:r w:rsidRPr="006E534A">
              <w:rPr>
                <w:color w:val="000000" w:themeColor="text1"/>
                <w:sz w:val="18"/>
                <w:szCs w:val="18"/>
              </w:rPr>
              <w:t>Tel:</w:t>
            </w:r>
            <w:r w:rsidR="00CF02BD">
              <w:rPr>
                <w:color w:val="000000" w:themeColor="text1"/>
                <w:sz w:val="18"/>
                <w:szCs w:val="18"/>
              </w:rPr>
              <w:tab/>
            </w:r>
            <w:r w:rsidRPr="006E534A">
              <w:rPr>
                <w:sz w:val="18"/>
                <w:szCs w:val="18"/>
              </w:rPr>
              <w:t>+81 80 3946 3029</w:t>
            </w:r>
          </w:p>
          <w:p w14:paraId="4A9DF7B1" w14:textId="3D4B3DD7" w:rsidR="006E534A" w:rsidRPr="006E534A" w:rsidRDefault="006E534A" w:rsidP="00513EA4">
            <w:pPr>
              <w:spacing w:before="0"/>
              <w:rPr>
                <w:rFonts w:cs="Arial"/>
                <w:color w:val="000000" w:themeColor="text1"/>
                <w:sz w:val="18"/>
                <w:szCs w:val="18"/>
                <w:highlight w:val="yellow"/>
                <w:lang w:val="es-ES"/>
              </w:rPr>
            </w:pPr>
            <w:r w:rsidRPr="006E534A">
              <w:rPr>
                <w:color w:val="000000" w:themeColor="text1"/>
                <w:sz w:val="18"/>
                <w:szCs w:val="18"/>
                <w:lang w:val="es-ES"/>
              </w:rPr>
              <w:t>E-mail:</w:t>
            </w:r>
            <w:r w:rsidR="00CF02BD">
              <w:rPr>
                <w:color w:val="000000" w:themeColor="text1"/>
                <w:sz w:val="18"/>
                <w:szCs w:val="18"/>
                <w:lang w:val="es-ES"/>
              </w:rPr>
              <w:tab/>
            </w:r>
            <w:r w:rsidRPr="006E534A">
              <w:rPr>
                <w:sz w:val="18"/>
                <w:szCs w:val="18"/>
                <w:lang w:val="es-ES"/>
              </w:rPr>
              <w:t>sim@common-creation.com</w:t>
            </w:r>
          </w:p>
        </w:tc>
        <w:tc>
          <w:tcPr>
            <w:tcW w:w="1276" w:type="dxa"/>
            <w:shd w:val="clear" w:color="auto" w:fill="FFFFFF"/>
            <w:hideMark/>
          </w:tcPr>
          <w:p w14:paraId="293421F6" w14:textId="77777777" w:rsidR="006E534A" w:rsidRPr="006E534A" w:rsidRDefault="006E534A" w:rsidP="00513EA4">
            <w:pPr>
              <w:spacing w:before="0"/>
              <w:jc w:val="center"/>
              <w:rPr>
                <w:rFonts w:asciiTheme="minorHAnsi" w:hAnsiTheme="minorHAnsi" w:cstheme="minorHAnsi"/>
                <w:color w:val="000000" w:themeColor="text1"/>
                <w:sz w:val="18"/>
                <w:szCs w:val="18"/>
                <w:lang w:val="es-ES"/>
              </w:rPr>
            </w:pPr>
            <w:r w:rsidRPr="006E534A">
              <w:rPr>
                <w:rFonts w:asciiTheme="minorHAnsi" w:hAnsiTheme="minorHAnsi" w:cs="Arial"/>
                <w:sz w:val="18"/>
                <w:szCs w:val="18"/>
                <w:lang w:val="es-ES"/>
              </w:rPr>
              <w:t>1.II.2026</w:t>
            </w:r>
          </w:p>
        </w:tc>
      </w:tr>
      <w:tr w:rsidR="006E534A" w:rsidRPr="006E534A" w14:paraId="0F7D6282" w14:textId="77777777" w:rsidTr="00513EA4">
        <w:tc>
          <w:tcPr>
            <w:tcW w:w="1418" w:type="dxa"/>
            <w:shd w:val="clear" w:color="auto" w:fill="FFFFFF"/>
            <w:tcMar>
              <w:top w:w="0" w:type="dxa"/>
              <w:left w:w="108" w:type="dxa"/>
              <w:bottom w:w="0" w:type="dxa"/>
              <w:right w:w="108" w:type="dxa"/>
            </w:tcMar>
          </w:tcPr>
          <w:p w14:paraId="4EAB1430" w14:textId="77777777" w:rsidR="006E534A" w:rsidRPr="006E534A" w:rsidRDefault="006E534A" w:rsidP="00513EA4">
            <w:pPr>
              <w:tabs>
                <w:tab w:val="left" w:pos="720"/>
              </w:tabs>
              <w:overflowPunct/>
              <w:autoSpaceDE/>
              <w:adjustRightInd/>
              <w:spacing w:before="0"/>
              <w:rPr>
                <w:rFonts w:asciiTheme="minorHAnsi" w:hAnsiTheme="minorHAnsi" w:cstheme="minorHAnsi"/>
                <w:bCs/>
                <w:color w:val="000000" w:themeColor="text1"/>
                <w:sz w:val="18"/>
                <w:szCs w:val="18"/>
                <w:lang w:val="es-ES"/>
              </w:rPr>
            </w:pPr>
            <w:proofErr w:type="spellStart"/>
            <w:r w:rsidRPr="006E534A">
              <w:rPr>
                <w:rFonts w:asciiTheme="minorHAnsi" w:hAnsiTheme="minorHAnsi" w:cstheme="minorHAnsi"/>
                <w:bCs/>
                <w:color w:val="000000" w:themeColor="text1"/>
                <w:sz w:val="18"/>
                <w:szCs w:val="18"/>
                <w:lang w:val="es-ES"/>
              </w:rPr>
              <w:t>Japon</w:t>
            </w:r>
            <w:proofErr w:type="spellEnd"/>
          </w:p>
        </w:tc>
        <w:tc>
          <w:tcPr>
            <w:tcW w:w="2546" w:type="dxa"/>
            <w:shd w:val="clear" w:color="auto" w:fill="FFFFFF"/>
            <w:tcMar>
              <w:top w:w="0" w:type="dxa"/>
              <w:left w:w="108" w:type="dxa"/>
              <w:bottom w:w="0" w:type="dxa"/>
              <w:right w:w="108" w:type="dxa"/>
            </w:tcMar>
          </w:tcPr>
          <w:p w14:paraId="143265C2" w14:textId="77777777" w:rsidR="006E534A" w:rsidRPr="006E534A" w:rsidRDefault="006E534A" w:rsidP="00513EA4">
            <w:pPr>
              <w:spacing w:before="0"/>
              <w:jc w:val="left"/>
              <w:rPr>
                <w:b/>
                <w:bCs/>
                <w:sz w:val="18"/>
                <w:szCs w:val="18"/>
              </w:rPr>
            </w:pPr>
            <w:r w:rsidRPr="006E534A">
              <w:rPr>
                <w:b/>
                <w:bCs/>
                <w:sz w:val="18"/>
                <w:szCs w:val="18"/>
              </w:rPr>
              <w:t>OPTAGE Inc.</w:t>
            </w:r>
          </w:p>
          <w:p w14:paraId="6C7681AA" w14:textId="77777777" w:rsidR="006E534A" w:rsidRPr="006E534A" w:rsidRDefault="006E534A" w:rsidP="00513EA4">
            <w:pPr>
              <w:spacing w:before="0"/>
              <w:jc w:val="left"/>
              <w:rPr>
                <w:sz w:val="18"/>
                <w:szCs w:val="18"/>
              </w:rPr>
            </w:pPr>
            <w:r w:rsidRPr="006E534A">
              <w:rPr>
                <w:sz w:val="18"/>
                <w:szCs w:val="18"/>
              </w:rPr>
              <w:t>OPTAGE BLDG.</w:t>
            </w:r>
          </w:p>
          <w:p w14:paraId="19594DD2" w14:textId="77777777" w:rsidR="006E534A" w:rsidRPr="006E534A" w:rsidRDefault="006E534A" w:rsidP="00513EA4">
            <w:pPr>
              <w:spacing w:before="0"/>
              <w:jc w:val="left"/>
              <w:rPr>
                <w:sz w:val="18"/>
                <w:szCs w:val="18"/>
              </w:rPr>
            </w:pPr>
            <w:r w:rsidRPr="006E534A">
              <w:rPr>
                <w:sz w:val="18"/>
                <w:szCs w:val="18"/>
              </w:rPr>
              <w:t xml:space="preserve">2-1-5- Shiromi, </w:t>
            </w:r>
          </w:p>
          <w:p w14:paraId="120B3CE5" w14:textId="77777777" w:rsidR="006E534A" w:rsidRPr="006E534A" w:rsidRDefault="006E534A" w:rsidP="00513EA4">
            <w:pPr>
              <w:spacing w:before="0"/>
              <w:jc w:val="left"/>
              <w:rPr>
                <w:sz w:val="18"/>
                <w:szCs w:val="18"/>
                <w:lang w:val="es-ES"/>
              </w:rPr>
            </w:pPr>
            <w:proofErr w:type="spellStart"/>
            <w:r w:rsidRPr="006E534A">
              <w:rPr>
                <w:sz w:val="18"/>
                <w:szCs w:val="18"/>
                <w:lang w:val="es-ES"/>
              </w:rPr>
              <w:t>Chuo-ku</w:t>
            </w:r>
            <w:proofErr w:type="spellEnd"/>
          </w:p>
          <w:p w14:paraId="542BDB3B" w14:textId="77777777" w:rsidR="006E534A" w:rsidRPr="006E534A" w:rsidRDefault="006E534A" w:rsidP="00513EA4">
            <w:pPr>
              <w:spacing w:before="0"/>
              <w:jc w:val="left"/>
              <w:rPr>
                <w:b/>
                <w:bCs/>
                <w:sz w:val="18"/>
                <w:szCs w:val="18"/>
                <w:lang w:val="es-ES"/>
              </w:rPr>
            </w:pPr>
            <w:r w:rsidRPr="006E534A">
              <w:rPr>
                <w:sz w:val="18"/>
                <w:szCs w:val="18"/>
                <w:lang w:val="es-ES"/>
              </w:rPr>
              <w:t>OSAKA, 540-8622</w:t>
            </w:r>
          </w:p>
        </w:tc>
        <w:tc>
          <w:tcPr>
            <w:tcW w:w="1418" w:type="dxa"/>
            <w:shd w:val="clear" w:color="auto" w:fill="FFFFFF"/>
            <w:tcMar>
              <w:top w:w="0" w:type="dxa"/>
              <w:left w:w="108" w:type="dxa"/>
              <w:bottom w:w="0" w:type="dxa"/>
              <w:right w:w="108" w:type="dxa"/>
            </w:tcMar>
          </w:tcPr>
          <w:p w14:paraId="31864F8F" w14:textId="77777777" w:rsidR="006E534A" w:rsidRPr="006E534A" w:rsidRDefault="006E534A" w:rsidP="00513EA4">
            <w:pPr>
              <w:tabs>
                <w:tab w:val="left" w:pos="720"/>
              </w:tabs>
              <w:overflowPunct/>
              <w:autoSpaceDE/>
              <w:adjustRightInd/>
              <w:spacing w:before="0"/>
              <w:jc w:val="center"/>
              <w:rPr>
                <w:rFonts w:asciiTheme="minorHAnsi" w:hAnsiTheme="minorHAnsi" w:cs="Arial"/>
                <w:b/>
                <w:sz w:val="18"/>
                <w:szCs w:val="18"/>
                <w:lang w:val="es-ES"/>
              </w:rPr>
            </w:pPr>
            <w:r w:rsidRPr="006E534A">
              <w:rPr>
                <w:rFonts w:asciiTheme="minorHAnsi" w:hAnsiTheme="minorHAnsi" w:cs="Arial"/>
                <w:b/>
                <w:sz w:val="18"/>
                <w:szCs w:val="18"/>
                <w:lang w:val="es-ES"/>
              </w:rPr>
              <w:t>89 81 21</w:t>
            </w:r>
          </w:p>
        </w:tc>
        <w:tc>
          <w:tcPr>
            <w:tcW w:w="3402" w:type="dxa"/>
            <w:shd w:val="clear" w:color="auto" w:fill="FFFFFF"/>
            <w:tcMar>
              <w:top w:w="0" w:type="dxa"/>
              <w:left w:w="108" w:type="dxa"/>
              <w:bottom w:w="0" w:type="dxa"/>
              <w:right w:w="108" w:type="dxa"/>
            </w:tcMar>
          </w:tcPr>
          <w:p w14:paraId="08A6F4B9" w14:textId="77777777" w:rsidR="006E534A" w:rsidRPr="006E534A" w:rsidRDefault="006E534A" w:rsidP="00513EA4">
            <w:pPr>
              <w:spacing w:before="0"/>
              <w:jc w:val="left"/>
              <w:rPr>
                <w:sz w:val="18"/>
                <w:szCs w:val="18"/>
              </w:rPr>
            </w:pPr>
            <w:r w:rsidRPr="006E534A">
              <w:rPr>
                <w:sz w:val="18"/>
                <w:szCs w:val="18"/>
              </w:rPr>
              <w:t>Mobile Business Strategy Department</w:t>
            </w:r>
          </w:p>
          <w:p w14:paraId="08071389" w14:textId="77777777" w:rsidR="006E534A" w:rsidRPr="006E534A" w:rsidRDefault="006E534A" w:rsidP="00513EA4">
            <w:pPr>
              <w:spacing w:before="0"/>
              <w:jc w:val="left"/>
              <w:rPr>
                <w:sz w:val="18"/>
                <w:szCs w:val="18"/>
              </w:rPr>
            </w:pPr>
            <w:r w:rsidRPr="006E534A">
              <w:rPr>
                <w:sz w:val="18"/>
                <w:szCs w:val="18"/>
              </w:rPr>
              <w:t>Mobile Business Division</w:t>
            </w:r>
          </w:p>
          <w:p w14:paraId="12851656" w14:textId="77777777" w:rsidR="006E534A" w:rsidRPr="006E534A" w:rsidRDefault="006E534A" w:rsidP="00513EA4">
            <w:pPr>
              <w:spacing w:before="0"/>
              <w:jc w:val="left"/>
              <w:rPr>
                <w:sz w:val="18"/>
                <w:szCs w:val="18"/>
              </w:rPr>
            </w:pPr>
            <w:r w:rsidRPr="006E534A">
              <w:rPr>
                <w:sz w:val="18"/>
                <w:szCs w:val="18"/>
              </w:rPr>
              <w:t>OPTAGE BLDG, 19F 2-1-5- Shiromi, Chuo-</w:t>
            </w:r>
            <w:proofErr w:type="spellStart"/>
            <w:r w:rsidRPr="006E534A">
              <w:rPr>
                <w:sz w:val="18"/>
                <w:szCs w:val="18"/>
              </w:rPr>
              <w:t>ku</w:t>
            </w:r>
            <w:proofErr w:type="spellEnd"/>
          </w:p>
          <w:p w14:paraId="16B69120" w14:textId="77777777" w:rsidR="006E534A" w:rsidRPr="006E534A" w:rsidRDefault="006E534A" w:rsidP="00513EA4">
            <w:pPr>
              <w:spacing w:before="0"/>
              <w:jc w:val="left"/>
              <w:rPr>
                <w:sz w:val="18"/>
                <w:szCs w:val="18"/>
              </w:rPr>
            </w:pPr>
            <w:r w:rsidRPr="006E534A">
              <w:rPr>
                <w:sz w:val="18"/>
                <w:szCs w:val="18"/>
              </w:rPr>
              <w:t>OSAKA, 540-8622</w:t>
            </w:r>
          </w:p>
          <w:p w14:paraId="74EA2EB8" w14:textId="10700A70" w:rsidR="006E534A" w:rsidRPr="006E534A" w:rsidRDefault="006E534A" w:rsidP="00513EA4">
            <w:pPr>
              <w:tabs>
                <w:tab w:val="left" w:pos="1560"/>
                <w:tab w:val="left" w:pos="4140"/>
                <w:tab w:val="left" w:pos="4230"/>
              </w:tabs>
              <w:spacing w:before="0"/>
              <w:jc w:val="left"/>
              <w:rPr>
                <w:rFonts w:asciiTheme="minorHAnsi" w:hAnsiTheme="minorHAnsi" w:cs="Arial"/>
                <w:sz w:val="18"/>
                <w:szCs w:val="18"/>
              </w:rPr>
            </w:pPr>
            <w:r w:rsidRPr="006E534A">
              <w:rPr>
                <w:rFonts w:asciiTheme="minorHAnsi" w:hAnsiTheme="minorHAnsi" w:cs="Arial"/>
                <w:sz w:val="18"/>
                <w:szCs w:val="18"/>
              </w:rPr>
              <w:t>Fax:</w:t>
            </w:r>
            <w:r w:rsidR="00CF02BD">
              <w:rPr>
                <w:rFonts w:asciiTheme="minorHAnsi" w:hAnsiTheme="minorHAnsi" w:cs="Arial"/>
                <w:sz w:val="18"/>
                <w:szCs w:val="18"/>
              </w:rPr>
              <w:tab/>
            </w:r>
            <w:r w:rsidRPr="006E534A">
              <w:rPr>
                <w:rFonts w:asciiTheme="minorHAnsi" w:hAnsiTheme="minorHAnsi" w:cs="Arial"/>
                <w:sz w:val="18"/>
                <w:szCs w:val="18"/>
              </w:rPr>
              <w:t>+81 6 7501 0603</w:t>
            </w:r>
          </w:p>
          <w:p w14:paraId="570F4E97" w14:textId="4215C898" w:rsidR="006E534A" w:rsidRPr="006E534A" w:rsidRDefault="006E534A" w:rsidP="00513EA4">
            <w:pPr>
              <w:tabs>
                <w:tab w:val="left" w:pos="1560"/>
                <w:tab w:val="left" w:pos="4140"/>
                <w:tab w:val="left" w:pos="4230"/>
              </w:tabs>
              <w:spacing w:before="0"/>
              <w:jc w:val="left"/>
              <w:rPr>
                <w:rFonts w:asciiTheme="minorHAnsi" w:hAnsiTheme="minorHAnsi" w:cs="Arial"/>
                <w:sz w:val="18"/>
                <w:szCs w:val="18"/>
                <w:lang w:val="de-DE"/>
              </w:rPr>
            </w:pPr>
            <w:r w:rsidRPr="006E534A">
              <w:rPr>
                <w:rFonts w:asciiTheme="minorHAnsi" w:hAnsiTheme="minorHAnsi" w:cs="Arial"/>
                <w:sz w:val="18"/>
                <w:szCs w:val="18"/>
                <w:lang w:val="de-DE"/>
              </w:rPr>
              <w:t>Tel:</w:t>
            </w:r>
            <w:r w:rsidR="00CF02BD">
              <w:rPr>
                <w:rFonts w:asciiTheme="minorHAnsi" w:hAnsiTheme="minorHAnsi" w:cs="Arial"/>
                <w:sz w:val="18"/>
                <w:szCs w:val="18"/>
                <w:lang w:val="de-DE"/>
              </w:rPr>
              <w:tab/>
            </w:r>
            <w:r w:rsidRPr="006E534A">
              <w:rPr>
                <w:rFonts w:asciiTheme="minorHAnsi" w:hAnsiTheme="minorHAnsi" w:cs="Arial"/>
                <w:sz w:val="18"/>
                <w:szCs w:val="18"/>
                <w:lang w:val="de-DE"/>
              </w:rPr>
              <w:t>+81 6 7501 0864</w:t>
            </w:r>
          </w:p>
          <w:p w14:paraId="0146D98A" w14:textId="06915BBE" w:rsidR="006E534A" w:rsidRPr="006E534A" w:rsidRDefault="006E534A" w:rsidP="00513EA4">
            <w:pPr>
              <w:spacing w:before="0"/>
              <w:jc w:val="left"/>
              <w:rPr>
                <w:sz w:val="18"/>
                <w:szCs w:val="18"/>
                <w:lang w:val="de-DE"/>
              </w:rPr>
            </w:pPr>
            <w:r w:rsidRPr="006E534A">
              <w:rPr>
                <w:rFonts w:asciiTheme="minorHAnsi" w:hAnsiTheme="minorHAnsi" w:cs="Arial"/>
                <w:sz w:val="18"/>
                <w:szCs w:val="18"/>
                <w:lang w:val="de-DE"/>
              </w:rPr>
              <w:t xml:space="preserve">E-mail: </w:t>
            </w:r>
            <w:r w:rsidR="00CF02BD">
              <w:rPr>
                <w:rFonts w:asciiTheme="minorHAnsi" w:hAnsiTheme="minorHAnsi" w:cs="Arial"/>
                <w:sz w:val="18"/>
                <w:szCs w:val="18"/>
                <w:lang w:val="de-DE"/>
              </w:rPr>
              <w:tab/>
            </w:r>
            <w:r w:rsidRPr="006E534A">
              <w:rPr>
                <w:rFonts w:asciiTheme="minorHAnsi" w:hAnsiTheme="minorHAnsi" w:cs="Arial"/>
                <w:sz w:val="18"/>
                <w:szCs w:val="18"/>
                <w:lang w:val="de-DE"/>
              </w:rPr>
              <w:t>mineo-relations@optage.co.jp</w:t>
            </w:r>
          </w:p>
        </w:tc>
        <w:tc>
          <w:tcPr>
            <w:tcW w:w="1276" w:type="dxa"/>
            <w:shd w:val="clear" w:color="auto" w:fill="FFFFFF"/>
          </w:tcPr>
          <w:p w14:paraId="16143F14" w14:textId="77777777" w:rsidR="006E534A" w:rsidRPr="006E534A" w:rsidRDefault="006E534A" w:rsidP="00513EA4">
            <w:pPr>
              <w:tabs>
                <w:tab w:val="left" w:pos="1560"/>
                <w:tab w:val="left" w:pos="4140"/>
                <w:tab w:val="left" w:pos="4230"/>
              </w:tabs>
              <w:spacing w:before="0"/>
              <w:jc w:val="center"/>
              <w:rPr>
                <w:rFonts w:asciiTheme="minorHAnsi" w:hAnsiTheme="minorHAnsi" w:cs="Arial"/>
                <w:sz w:val="18"/>
                <w:szCs w:val="18"/>
                <w:lang w:val="es-ES"/>
              </w:rPr>
            </w:pPr>
            <w:r w:rsidRPr="006E534A">
              <w:rPr>
                <w:rFonts w:asciiTheme="minorHAnsi" w:hAnsiTheme="minorHAnsi" w:cs="Arial"/>
                <w:sz w:val="18"/>
                <w:szCs w:val="18"/>
                <w:lang w:val="es-ES"/>
              </w:rPr>
              <w:t>1.V.2026</w:t>
            </w:r>
          </w:p>
          <w:p w14:paraId="21C4A1BC" w14:textId="77777777" w:rsidR="006E534A" w:rsidRPr="006E534A" w:rsidRDefault="006E534A" w:rsidP="00513EA4">
            <w:pPr>
              <w:spacing w:before="0"/>
              <w:jc w:val="center"/>
              <w:rPr>
                <w:rFonts w:asciiTheme="minorHAnsi" w:hAnsiTheme="minorHAnsi" w:cs="Arial"/>
                <w:sz w:val="18"/>
                <w:szCs w:val="18"/>
                <w:lang w:val="es-ES"/>
              </w:rPr>
            </w:pPr>
          </w:p>
        </w:tc>
      </w:tr>
    </w:tbl>
    <w:p w14:paraId="62E0CA39" w14:textId="77777777" w:rsidR="00F2159C" w:rsidRDefault="00F2159C" w:rsidP="00A03590">
      <w:pPr>
        <w:rPr>
          <w:rFonts w:eastAsia="Arial"/>
          <w:lang w:val="fr-FR"/>
        </w:rPr>
      </w:pPr>
    </w:p>
    <w:p w14:paraId="52FB51A0" w14:textId="735AC0FD" w:rsidR="00F2159C" w:rsidRDefault="00F2159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17D1F157" w14:textId="77777777" w:rsidR="00F2159C" w:rsidRDefault="00F2159C" w:rsidP="00F2159C">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6C24656D" w14:textId="77777777" w:rsidR="00F2159C" w:rsidRPr="00EF1198" w:rsidRDefault="00F2159C" w:rsidP="00F2159C">
      <w:pPr>
        <w:spacing w:line="360" w:lineRule="auto"/>
        <w:jc w:val="center"/>
        <w:rPr>
          <w:lang w:val="fr-FR"/>
        </w:rPr>
      </w:pPr>
      <w:r w:rsidRPr="00EF1198">
        <w:rPr>
          <w:lang w:val="fr-FR"/>
        </w:rPr>
        <w:t>Annexe au Bulletin d'exploitation de l'UIT N° 1280 – 15.XI.2023</w:t>
      </w:r>
      <w:r w:rsidRPr="00EF1198">
        <w:rPr>
          <w:lang w:val="fr-FR"/>
        </w:rPr>
        <w:br/>
        <w:t>Amendement N° 50</w:t>
      </w:r>
    </w:p>
    <w:p w14:paraId="4B540A19" w14:textId="77777777" w:rsidR="00F2159C" w:rsidRPr="00EF1198" w:rsidRDefault="00F2159C" w:rsidP="00F2159C">
      <w:pPr>
        <w:rPr>
          <w:lang w:val="fr-FR"/>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F2159C" w14:paraId="0BE34FE5" w14:textId="77777777" w:rsidTr="00513EA4">
        <w:trPr>
          <w:tblHeader/>
          <w:jc w:val="center"/>
        </w:trPr>
        <w:tc>
          <w:tcPr>
            <w:tcW w:w="9800" w:type="dxa"/>
            <w:gridSpan w:val="2"/>
          </w:tcPr>
          <w:p w14:paraId="72143287" w14:textId="77777777" w:rsidR="00F2159C" w:rsidRDefault="00F2159C" w:rsidP="00513EA4">
            <w:pPr>
              <w:pStyle w:val="Tabletext"/>
            </w:pPr>
            <w:r>
              <w:rPr>
                <w:i/>
                <w:iCs/>
              </w:rPr>
              <w:t xml:space="preserve">Pays / Zone géographique </w:t>
            </w:r>
          </w:p>
        </w:tc>
      </w:tr>
      <w:tr w:rsidR="00F2159C" w14:paraId="503BF7D3" w14:textId="77777777" w:rsidTr="00513EA4">
        <w:trPr>
          <w:tblHeader/>
          <w:jc w:val="center"/>
        </w:trPr>
        <w:tc>
          <w:tcPr>
            <w:tcW w:w="2800" w:type="dxa"/>
          </w:tcPr>
          <w:p w14:paraId="2A7CB891" w14:textId="77777777" w:rsidR="00F2159C" w:rsidRDefault="00F2159C" w:rsidP="00513EA4">
            <w:pPr>
              <w:pStyle w:val="Tabletext"/>
            </w:pPr>
            <w:r>
              <w:rPr>
                <w:i/>
                <w:iCs/>
              </w:rPr>
              <w:t>MCC + MNC</w:t>
            </w:r>
          </w:p>
        </w:tc>
        <w:tc>
          <w:tcPr>
            <w:tcW w:w="7000" w:type="dxa"/>
          </w:tcPr>
          <w:p w14:paraId="0DC16B3F" w14:textId="77777777" w:rsidR="00F2159C" w:rsidRDefault="00F2159C" w:rsidP="00513EA4">
            <w:pPr>
              <w:pStyle w:val="Tabletext"/>
            </w:pPr>
            <w:r>
              <w:rPr>
                <w:i/>
                <w:iCs/>
              </w:rPr>
              <w:t xml:space="preserve">Nom de Réseau / Opérateur </w:t>
            </w:r>
          </w:p>
        </w:tc>
      </w:tr>
      <w:tr w:rsidR="00F2159C" w:rsidRPr="00F2159C" w14:paraId="207626BC" w14:textId="77777777" w:rsidTr="00513EA4">
        <w:trPr>
          <w:jc w:val="center"/>
        </w:trPr>
        <w:tc>
          <w:tcPr>
            <w:tcW w:w="9800" w:type="dxa"/>
            <w:gridSpan w:val="2"/>
          </w:tcPr>
          <w:p w14:paraId="279F2C60" w14:textId="77777777" w:rsidR="00F2159C" w:rsidRPr="00EF1198" w:rsidRDefault="00F2159C" w:rsidP="00513EA4">
            <w:pPr>
              <w:pStyle w:val="Tabletextbold"/>
              <w:keepNext/>
              <w:rPr>
                <w:lang w:val="fr-FR"/>
              </w:rPr>
            </w:pPr>
            <w:r w:rsidRPr="00EF1198">
              <w:rPr>
                <w:lang w:val="fr-FR"/>
              </w:rPr>
              <w:t>Mobile international, indicatif partagé   ADD</w:t>
            </w:r>
          </w:p>
        </w:tc>
      </w:tr>
      <w:tr w:rsidR="00F2159C" w:rsidRPr="008303EC" w14:paraId="10151E97" w14:textId="77777777" w:rsidTr="00513EA4">
        <w:trPr>
          <w:jc w:val="center"/>
        </w:trPr>
        <w:tc>
          <w:tcPr>
            <w:tcW w:w="2800" w:type="dxa"/>
          </w:tcPr>
          <w:p w14:paraId="6FB8B530" w14:textId="77777777" w:rsidR="00F2159C" w:rsidRPr="008303EC" w:rsidRDefault="00F2159C" w:rsidP="00513EA4">
            <w:pPr>
              <w:pStyle w:val="Tabletext"/>
              <w:rPr>
                <w:b w:val="0"/>
                <w:bCs/>
              </w:rPr>
            </w:pPr>
            <w:r w:rsidRPr="008303EC">
              <w:rPr>
                <w:b w:val="0"/>
                <w:bCs/>
              </w:rPr>
              <w:t>901 57</w:t>
            </w:r>
          </w:p>
        </w:tc>
        <w:tc>
          <w:tcPr>
            <w:tcW w:w="7000" w:type="dxa"/>
          </w:tcPr>
          <w:p w14:paraId="1C0BE9CD" w14:textId="77777777" w:rsidR="00F2159C" w:rsidRPr="008303EC" w:rsidRDefault="00F2159C" w:rsidP="00513EA4">
            <w:pPr>
              <w:pStyle w:val="Tabletext"/>
              <w:rPr>
                <w:b w:val="0"/>
                <w:bCs/>
              </w:rPr>
            </w:pPr>
            <w:r w:rsidRPr="008303EC">
              <w:rPr>
                <w:b w:val="0"/>
                <w:bCs/>
              </w:rPr>
              <w:t xml:space="preserve">AST &amp; Science, LLC (AST </w:t>
            </w:r>
            <w:proofErr w:type="spellStart"/>
            <w:r w:rsidRPr="008303EC">
              <w:rPr>
                <w:b w:val="0"/>
                <w:bCs/>
              </w:rPr>
              <w:t>SpaceMobile</w:t>
            </w:r>
            <w:proofErr w:type="spellEnd"/>
            <w:r w:rsidRPr="008303EC">
              <w:rPr>
                <w:b w:val="0"/>
                <w:bCs/>
              </w:rPr>
              <w:t>)</w:t>
            </w:r>
          </w:p>
        </w:tc>
      </w:tr>
    </w:tbl>
    <w:p w14:paraId="1543346A" w14:textId="77777777" w:rsidR="00F2159C" w:rsidRDefault="00F2159C" w:rsidP="00F2159C">
      <w:pPr>
        <w:rPr>
          <w:lang w:val="fr-FR"/>
        </w:rPr>
      </w:pPr>
    </w:p>
    <w:p w14:paraId="4E3E8AC4" w14:textId="77777777" w:rsidR="00F2159C" w:rsidRPr="00EF1198" w:rsidRDefault="00F2159C" w:rsidP="00F2159C">
      <w:pPr>
        <w:ind w:left="720" w:hanging="720"/>
        <w:jc w:val="left"/>
        <w:rPr>
          <w:lang w:val="fr-FR"/>
        </w:rPr>
      </w:pPr>
      <w:r w:rsidRPr="00EF1198">
        <w:rPr>
          <w:lang w:val="fr-FR"/>
        </w:rPr>
        <w:t>____________</w:t>
      </w:r>
    </w:p>
    <w:p w14:paraId="505E6D40" w14:textId="77777777" w:rsidR="00F2159C" w:rsidRPr="00EF1198" w:rsidRDefault="00F2159C" w:rsidP="00F2159C">
      <w:pPr>
        <w:jc w:val="left"/>
        <w:rPr>
          <w:lang w:val="fr-FR"/>
        </w:rPr>
      </w:pPr>
      <w:proofErr w:type="gramStart"/>
      <w:r w:rsidRPr="00EF1198">
        <w:rPr>
          <w:lang w:val="fr-FR"/>
        </w:rPr>
        <w:t>MCC:</w:t>
      </w:r>
      <w:proofErr w:type="gramEnd"/>
      <w:r w:rsidRPr="00EF1198">
        <w:rPr>
          <w:lang w:val="fr-FR"/>
        </w:rPr>
        <w:t xml:space="preserve"> Indicatif de pays du mobile </w:t>
      </w:r>
      <w:r w:rsidRPr="00EF1198">
        <w:rPr>
          <w:lang w:val="fr-FR"/>
        </w:rPr>
        <w:br/>
      </w:r>
      <w:proofErr w:type="gramStart"/>
      <w:r w:rsidRPr="00EF1198">
        <w:rPr>
          <w:lang w:val="fr-FR"/>
        </w:rPr>
        <w:t>MNC:</w:t>
      </w:r>
      <w:proofErr w:type="gramEnd"/>
      <w:r w:rsidRPr="00EF1198">
        <w:rPr>
          <w:lang w:val="fr-FR"/>
        </w:rPr>
        <w:t xml:space="preserve"> Code de réseau mobile</w:t>
      </w:r>
      <w:r w:rsidRPr="00EF1198">
        <w:rPr>
          <w:lang w:val="fr-FR"/>
        </w:rPr>
        <w:br/>
      </w:r>
    </w:p>
    <w:p w14:paraId="5192073E" w14:textId="77777777" w:rsidR="00F2159C" w:rsidRPr="00EF1198" w:rsidRDefault="00F2159C" w:rsidP="00F2159C">
      <w:pPr>
        <w:rPr>
          <w:lang w:val="fr-FR"/>
        </w:rPr>
      </w:pPr>
    </w:p>
    <w:p w14:paraId="3A89976B" w14:textId="77777777" w:rsidR="00F2159C" w:rsidRDefault="00F2159C" w:rsidP="00F2159C">
      <w:pPr>
        <w:pStyle w:val="Heading2grey"/>
      </w:pPr>
      <w:r>
        <w:t>Liste des codes de points sémaphores internationaux (ISPC)</w:t>
      </w:r>
      <w:r>
        <w:br/>
        <w:t>(Selon la Recommandation ITU-T Q.708 (03/1999))</w:t>
      </w:r>
      <w:r>
        <w:br/>
        <w:t>- Situation au 01 juillet 2024 -</w:t>
      </w:r>
    </w:p>
    <w:p w14:paraId="4B82A4C2" w14:textId="18B0D6DF" w:rsidR="00F2159C" w:rsidRDefault="00F2159C" w:rsidP="00F2159C">
      <w:pPr>
        <w:jc w:val="center"/>
        <w:rPr>
          <w:lang w:val="fr-FR"/>
        </w:rPr>
      </w:pPr>
      <w:r>
        <w:rPr>
          <w:lang w:val="fr-FR"/>
        </w:rPr>
        <w:t xml:space="preserve">Annexe au Bulletin d'exploitation de l'UIT </w:t>
      </w:r>
      <w:r w:rsidR="008303EC" w:rsidRPr="00EF1198">
        <w:rPr>
          <w:lang w:val="fr-FR"/>
        </w:rPr>
        <w:t>N°</w:t>
      </w:r>
      <w:r>
        <w:rPr>
          <w:lang w:val="fr-FR"/>
        </w:rPr>
        <w:t xml:space="preserve"> 1295 - 1.VII.2024</w:t>
      </w:r>
      <w:r>
        <w:rPr>
          <w:lang w:val="fr-FR"/>
        </w:rPr>
        <w:br/>
        <w:t xml:space="preserve">Amendement </w:t>
      </w:r>
      <w:r w:rsidR="008303EC" w:rsidRPr="00EF1198">
        <w:rPr>
          <w:lang w:val="fr-FR"/>
        </w:rPr>
        <w:t>N°</w:t>
      </w:r>
      <w:r>
        <w:rPr>
          <w:lang w:val="fr-FR"/>
        </w:rPr>
        <w:t xml:space="preserve"> 31</w:t>
      </w:r>
    </w:p>
    <w:p w14:paraId="6DF78BDA" w14:textId="77777777" w:rsidR="00F2159C" w:rsidRDefault="00F2159C" w:rsidP="00F2159C">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4"/>
        <w:gridCol w:w="1378"/>
        <w:gridCol w:w="3426"/>
        <w:gridCol w:w="3445"/>
      </w:tblGrid>
      <w:tr w:rsidR="00F2159C" w:rsidRPr="008303EC" w14:paraId="436636A7" w14:textId="77777777" w:rsidTr="00513EA4">
        <w:trPr>
          <w:tblHeader/>
        </w:trPr>
        <w:tc>
          <w:tcPr>
            <w:tcW w:w="2800" w:type="dxa"/>
            <w:gridSpan w:val="2"/>
          </w:tcPr>
          <w:p w14:paraId="4CBD212E" w14:textId="77777777" w:rsidR="00F2159C" w:rsidRPr="008303EC" w:rsidRDefault="00F2159C" w:rsidP="00513EA4">
            <w:pPr>
              <w:pStyle w:val="Tabletext"/>
              <w:rPr>
                <w:b w:val="0"/>
                <w:bCs/>
              </w:rPr>
            </w:pPr>
            <w:r w:rsidRPr="008303EC">
              <w:rPr>
                <w:b w:val="0"/>
                <w:bCs/>
                <w:i/>
                <w:iCs/>
              </w:rPr>
              <w:t xml:space="preserve">Pays / Zone géographique </w:t>
            </w:r>
          </w:p>
        </w:tc>
        <w:tc>
          <w:tcPr>
            <w:tcW w:w="3500" w:type="dxa"/>
            <w:vMerge w:val="restart"/>
          </w:tcPr>
          <w:p w14:paraId="0EAECCA3" w14:textId="77777777" w:rsidR="00F2159C" w:rsidRPr="008303EC" w:rsidRDefault="00F2159C" w:rsidP="00513EA4">
            <w:pPr>
              <w:pStyle w:val="Tabletext"/>
              <w:rPr>
                <w:b w:val="0"/>
                <w:bCs/>
                <w:lang w:val="fr-CH"/>
              </w:rPr>
            </w:pPr>
            <w:r w:rsidRPr="008303EC">
              <w:rPr>
                <w:b w:val="0"/>
                <w:bCs/>
                <w:i/>
                <w:iCs/>
                <w:lang w:val="fr-CH"/>
              </w:rPr>
              <w:t>Nom unique du point sémaphore</w:t>
            </w:r>
          </w:p>
        </w:tc>
        <w:tc>
          <w:tcPr>
            <w:tcW w:w="3500" w:type="dxa"/>
            <w:vMerge w:val="restart"/>
          </w:tcPr>
          <w:p w14:paraId="62ED4468" w14:textId="77777777" w:rsidR="00F2159C" w:rsidRPr="008303EC" w:rsidRDefault="00F2159C" w:rsidP="00513EA4">
            <w:pPr>
              <w:pStyle w:val="Tabletext"/>
              <w:rPr>
                <w:b w:val="0"/>
                <w:bCs/>
                <w:lang w:val="fr-CH"/>
              </w:rPr>
            </w:pPr>
            <w:r w:rsidRPr="008303EC">
              <w:rPr>
                <w:b w:val="0"/>
                <w:bCs/>
                <w:i/>
                <w:iCs/>
                <w:lang w:val="fr-CH"/>
              </w:rPr>
              <w:t xml:space="preserve">Nom de l'opérateur du point sémaphore </w:t>
            </w:r>
          </w:p>
        </w:tc>
      </w:tr>
      <w:tr w:rsidR="00F2159C" w:rsidRPr="008303EC" w14:paraId="2F9C1571" w14:textId="77777777" w:rsidTr="00513EA4">
        <w:trPr>
          <w:tblHeader/>
        </w:trPr>
        <w:tc>
          <w:tcPr>
            <w:tcW w:w="1400" w:type="dxa"/>
          </w:tcPr>
          <w:p w14:paraId="434B7B96" w14:textId="77777777" w:rsidR="00F2159C" w:rsidRPr="008303EC" w:rsidRDefault="00F2159C" w:rsidP="00513EA4">
            <w:pPr>
              <w:pStyle w:val="Tabletext"/>
              <w:rPr>
                <w:b w:val="0"/>
                <w:bCs/>
              </w:rPr>
            </w:pPr>
            <w:r w:rsidRPr="008303EC">
              <w:rPr>
                <w:b w:val="0"/>
                <w:bCs/>
                <w:i/>
                <w:iCs/>
              </w:rPr>
              <w:t>ISPC</w:t>
            </w:r>
          </w:p>
        </w:tc>
        <w:tc>
          <w:tcPr>
            <w:tcW w:w="1400" w:type="dxa"/>
          </w:tcPr>
          <w:p w14:paraId="41D0F7F1" w14:textId="77777777" w:rsidR="00F2159C" w:rsidRPr="008303EC" w:rsidRDefault="00F2159C" w:rsidP="00513EA4">
            <w:pPr>
              <w:pStyle w:val="Tabletext"/>
              <w:rPr>
                <w:b w:val="0"/>
                <w:bCs/>
              </w:rPr>
            </w:pPr>
            <w:r w:rsidRPr="008303EC">
              <w:rPr>
                <w:b w:val="0"/>
                <w:bCs/>
                <w:i/>
                <w:iCs/>
              </w:rPr>
              <w:t>DEC</w:t>
            </w:r>
          </w:p>
        </w:tc>
        <w:tc>
          <w:tcPr>
            <w:tcW w:w="3500" w:type="dxa"/>
            <w:vMerge/>
          </w:tcPr>
          <w:p w14:paraId="08C4B936" w14:textId="77777777" w:rsidR="00F2159C" w:rsidRPr="008303EC" w:rsidRDefault="00F2159C" w:rsidP="00513EA4">
            <w:pPr>
              <w:pStyle w:val="Tabletext"/>
              <w:rPr>
                <w:b w:val="0"/>
                <w:bCs/>
              </w:rPr>
            </w:pPr>
          </w:p>
        </w:tc>
        <w:tc>
          <w:tcPr>
            <w:tcW w:w="3500" w:type="dxa"/>
            <w:vMerge/>
          </w:tcPr>
          <w:p w14:paraId="7E020C3A" w14:textId="77777777" w:rsidR="00F2159C" w:rsidRPr="008303EC" w:rsidRDefault="00F2159C" w:rsidP="00513EA4">
            <w:pPr>
              <w:pStyle w:val="Tabletext"/>
              <w:rPr>
                <w:b w:val="0"/>
                <w:bCs/>
              </w:rPr>
            </w:pPr>
          </w:p>
        </w:tc>
      </w:tr>
      <w:tr w:rsidR="00F2159C" w14:paraId="265CBCEB" w14:textId="77777777" w:rsidTr="00513EA4">
        <w:tc>
          <w:tcPr>
            <w:tcW w:w="9800" w:type="dxa"/>
            <w:gridSpan w:val="4"/>
          </w:tcPr>
          <w:p w14:paraId="11EF5A02" w14:textId="77777777" w:rsidR="00F2159C" w:rsidRDefault="00F2159C" w:rsidP="00513EA4">
            <w:pPr>
              <w:pStyle w:val="Tabletextbold"/>
              <w:keepNext/>
            </w:pPr>
            <w:proofErr w:type="spellStart"/>
            <w:r>
              <w:t>Estonie</w:t>
            </w:r>
            <w:proofErr w:type="spellEnd"/>
            <w:r>
              <w:t xml:space="preserve">   ADD</w:t>
            </w:r>
          </w:p>
        </w:tc>
      </w:tr>
      <w:tr w:rsidR="00F2159C" w:rsidRPr="008303EC" w14:paraId="38855EA3" w14:textId="77777777" w:rsidTr="00513EA4">
        <w:tc>
          <w:tcPr>
            <w:tcW w:w="1400" w:type="dxa"/>
          </w:tcPr>
          <w:p w14:paraId="4EC85411" w14:textId="77777777" w:rsidR="00F2159C" w:rsidRPr="008303EC" w:rsidRDefault="00F2159C" w:rsidP="00513EA4">
            <w:pPr>
              <w:pStyle w:val="Tabletext"/>
              <w:rPr>
                <w:b w:val="0"/>
                <w:bCs/>
              </w:rPr>
            </w:pPr>
            <w:r w:rsidRPr="008303EC">
              <w:rPr>
                <w:b w:val="0"/>
                <w:bCs/>
              </w:rPr>
              <w:t>3-244-1</w:t>
            </w:r>
          </w:p>
        </w:tc>
        <w:tc>
          <w:tcPr>
            <w:tcW w:w="1400" w:type="dxa"/>
          </w:tcPr>
          <w:p w14:paraId="764E0210" w14:textId="77777777" w:rsidR="00F2159C" w:rsidRPr="008303EC" w:rsidRDefault="00F2159C" w:rsidP="00513EA4">
            <w:pPr>
              <w:pStyle w:val="Tabletext"/>
              <w:rPr>
                <w:b w:val="0"/>
                <w:bCs/>
              </w:rPr>
            </w:pPr>
            <w:r w:rsidRPr="008303EC">
              <w:rPr>
                <w:b w:val="0"/>
                <w:bCs/>
              </w:rPr>
              <w:t>8097</w:t>
            </w:r>
          </w:p>
        </w:tc>
        <w:tc>
          <w:tcPr>
            <w:tcW w:w="3500" w:type="dxa"/>
          </w:tcPr>
          <w:p w14:paraId="29B2239D" w14:textId="77777777" w:rsidR="00F2159C" w:rsidRPr="008303EC" w:rsidRDefault="00F2159C" w:rsidP="00513EA4">
            <w:pPr>
              <w:pStyle w:val="Tabletext"/>
              <w:rPr>
                <w:b w:val="0"/>
                <w:bCs/>
              </w:rPr>
            </w:pPr>
            <w:r w:rsidRPr="008303EC">
              <w:rPr>
                <w:b w:val="0"/>
                <w:bCs/>
              </w:rPr>
              <w:t>TLQ1</w:t>
            </w:r>
          </w:p>
        </w:tc>
        <w:tc>
          <w:tcPr>
            <w:tcW w:w="3500" w:type="dxa"/>
          </w:tcPr>
          <w:p w14:paraId="320D04FE" w14:textId="77777777" w:rsidR="00F2159C" w:rsidRPr="008303EC" w:rsidRDefault="00F2159C" w:rsidP="00513EA4">
            <w:pPr>
              <w:pStyle w:val="Tabletext"/>
              <w:rPr>
                <w:b w:val="0"/>
                <w:bCs/>
              </w:rPr>
            </w:pPr>
            <w:r w:rsidRPr="008303EC">
              <w:rPr>
                <w:b w:val="0"/>
                <w:bCs/>
              </w:rPr>
              <w:t>TELIQON COMMUNICATIONS OÜ</w:t>
            </w:r>
          </w:p>
        </w:tc>
      </w:tr>
      <w:tr w:rsidR="00F2159C" w14:paraId="7996BFE0" w14:textId="77777777" w:rsidTr="00513EA4">
        <w:tc>
          <w:tcPr>
            <w:tcW w:w="9800" w:type="dxa"/>
            <w:gridSpan w:val="4"/>
          </w:tcPr>
          <w:p w14:paraId="6F8C6F4D" w14:textId="77777777" w:rsidR="00F2159C" w:rsidRDefault="00F2159C" w:rsidP="00513EA4">
            <w:pPr>
              <w:pStyle w:val="Tabletextbold"/>
              <w:keepNext/>
            </w:pPr>
            <w:r>
              <w:t>Suisse   ADD</w:t>
            </w:r>
          </w:p>
        </w:tc>
      </w:tr>
      <w:tr w:rsidR="00F2159C" w:rsidRPr="008303EC" w14:paraId="6925E386" w14:textId="77777777" w:rsidTr="00513EA4">
        <w:tc>
          <w:tcPr>
            <w:tcW w:w="1400" w:type="dxa"/>
          </w:tcPr>
          <w:p w14:paraId="274BEB96" w14:textId="77777777" w:rsidR="00F2159C" w:rsidRPr="008303EC" w:rsidRDefault="00F2159C" w:rsidP="00513EA4">
            <w:pPr>
              <w:pStyle w:val="Tabletext"/>
              <w:rPr>
                <w:b w:val="0"/>
                <w:bCs/>
              </w:rPr>
            </w:pPr>
            <w:r w:rsidRPr="008303EC">
              <w:rPr>
                <w:b w:val="0"/>
                <w:bCs/>
              </w:rPr>
              <w:t>7-247-2</w:t>
            </w:r>
          </w:p>
        </w:tc>
        <w:tc>
          <w:tcPr>
            <w:tcW w:w="1400" w:type="dxa"/>
          </w:tcPr>
          <w:p w14:paraId="2699B309" w14:textId="77777777" w:rsidR="00F2159C" w:rsidRPr="008303EC" w:rsidRDefault="00F2159C" w:rsidP="00513EA4">
            <w:pPr>
              <w:pStyle w:val="Tabletext"/>
              <w:rPr>
                <w:b w:val="0"/>
                <w:bCs/>
              </w:rPr>
            </w:pPr>
            <w:r w:rsidRPr="008303EC">
              <w:rPr>
                <w:b w:val="0"/>
                <w:bCs/>
              </w:rPr>
              <w:t>16314</w:t>
            </w:r>
          </w:p>
        </w:tc>
        <w:tc>
          <w:tcPr>
            <w:tcW w:w="3500" w:type="dxa"/>
          </w:tcPr>
          <w:p w14:paraId="71761611" w14:textId="77777777" w:rsidR="00F2159C" w:rsidRPr="008303EC" w:rsidRDefault="00F2159C" w:rsidP="00513EA4">
            <w:pPr>
              <w:pStyle w:val="Tabletext"/>
              <w:rPr>
                <w:b w:val="0"/>
                <w:bCs/>
              </w:rPr>
            </w:pPr>
            <w:r w:rsidRPr="008303EC">
              <w:rPr>
                <w:b w:val="0"/>
                <w:bCs/>
              </w:rPr>
              <w:t>Solothurn</w:t>
            </w:r>
          </w:p>
        </w:tc>
        <w:tc>
          <w:tcPr>
            <w:tcW w:w="3500" w:type="dxa"/>
          </w:tcPr>
          <w:p w14:paraId="5A39740C" w14:textId="77777777" w:rsidR="00F2159C" w:rsidRPr="008303EC" w:rsidRDefault="00F2159C" w:rsidP="00513EA4">
            <w:pPr>
              <w:pStyle w:val="Tabletext"/>
              <w:rPr>
                <w:b w:val="0"/>
                <w:bCs/>
              </w:rPr>
            </w:pPr>
            <w:r w:rsidRPr="008303EC">
              <w:rPr>
                <w:b w:val="0"/>
                <w:bCs/>
              </w:rPr>
              <w:t xml:space="preserve">BSE Software </w:t>
            </w:r>
            <w:proofErr w:type="spellStart"/>
            <w:r w:rsidRPr="008303EC">
              <w:rPr>
                <w:b w:val="0"/>
                <w:bCs/>
              </w:rPr>
              <w:t>GmbH</w:t>
            </w:r>
            <w:proofErr w:type="spellEnd"/>
          </w:p>
        </w:tc>
      </w:tr>
    </w:tbl>
    <w:p w14:paraId="6D966C7C" w14:textId="77777777" w:rsidR="00F2159C" w:rsidRDefault="00F2159C" w:rsidP="00F2159C"/>
    <w:p w14:paraId="3ECCC4F6" w14:textId="77777777" w:rsidR="00F2159C" w:rsidRDefault="00F2159C" w:rsidP="00F2159C">
      <w:r>
        <w:t>____________</w:t>
      </w:r>
    </w:p>
    <w:p w14:paraId="50ACEB35" w14:textId="77777777" w:rsidR="00F2159C" w:rsidRDefault="00F2159C" w:rsidP="00F2159C">
      <w:pPr>
        <w:jc w:val="left"/>
        <w:rPr>
          <w:lang w:val="fr-FR"/>
        </w:rPr>
      </w:pPr>
      <w:r w:rsidRPr="00310075">
        <w:rPr>
          <w:lang w:val="fr-CH"/>
        </w:rPr>
        <w:tab/>
      </w:r>
      <w:proofErr w:type="gramStart"/>
      <w:r w:rsidRPr="00310075">
        <w:rPr>
          <w:lang w:val="fr-CH"/>
        </w:rPr>
        <w:t>ISPC:</w:t>
      </w:r>
      <w:proofErr w:type="gramEnd"/>
      <w:r w:rsidRPr="00310075">
        <w:rPr>
          <w:lang w:val="fr-CH"/>
        </w:rPr>
        <w:t xml:space="preserve"> Codes de points sémaphores internationaux (CPSI).</w:t>
      </w:r>
    </w:p>
    <w:p w14:paraId="14C821EE" w14:textId="77777777" w:rsidR="00F2159C" w:rsidRPr="00310075" w:rsidRDefault="00F2159C" w:rsidP="00F2159C">
      <w:pPr>
        <w:rPr>
          <w:lang w:val="fr-CH"/>
        </w:rPr>
      </w:pPr>
    </w:p>
    <w:p w14:paraId="7BAAB067" w14:textId="7A357E25" w:rsidR="00F2159C" w:rsidRDefault="00F2159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70AC619A" w14:textId="5EBF318A" w:rsidR="00F2159C" w:rsidRPr="006E534A" w:rsidRDefault="00F2159C" w:rsidP="006E534A">
      <w:pPr>
        <w:pStyle w:val="Heading2grey"/>
      </w:pPr>
      <w:r w:rsidRPr="00973ECA">
        <w:lastRenderedPageBreak/>
        <w:t>Plan de numérotage national</w:t>
      </w:r>
      <w:r w:rsidR="006E534A" w:rsidRPr="006E534A">
        <w:br/>
      </w:r>
      <w:r w:rsidRPr="00973ECA">
        <w:t>(Selon la Recommandation UIT-T E.129 (01/2013))</w:t>
      </w:r>
    </w:p>
    <w:p w14:paraId="20295738" w14:textId="77777777" w:rsidR="00F2159C" w:rsidRPr="006A4302" w:rsidRDefault="00F2159C" w:rsidP="00F2159C">
      <w:pPr>
        <w:tabs>
          <w:tab w:val="left" w:pos="1134"/>
          <w:tab w:val="left" w:pos="1560"/>
          <w:tab w:val="left" w:pos="2127"/>
        </w:tabs>
        <w:spacing w:after="80"/>
        <w:jc w:val="center"/>
        <w:outlineLvl w:val="2"/>
        <w:rPr>
          <w:rFonts w:eastAsia="SimSun" w:cs="Arial"/>
        </w:rPr>
      </w:pPr>
      <w:bookmarkStart w:id="778" w:name="_Toc36875244"/>
      <w:bookmarkStart w:id="779" w:name="_Toc517792344"/>
      <w:r w:rsidRPr="006A4302">
        <w:rPr>
          <w:rFonts w:eastAsia="SimSun" w:cs="Arial"/>
        </w:rPr>
        <w:t>Web:</w:t>
      </w:r>
      <w:bookmarkEnd w:id="778"/>
      <w:r w:rsidRPr="006A4302">
        <w:rPr>
          <w:rFonts w:eastAsia="SimSun" w:cs="Arial"/>
        </w:rPr>
        <w:t xml:space="preserve"> </w:t>
      </w:r>
      <w:bookmarkEnd w:id="779"/>
      <w:r w:rsidRPr="006A4302">
        <w:rPr>
          <w:rFonts w:cs="Calibri"/>
          <w:noProof/>
          <w:sz w:val="18"/>
          <w:szCs w:val="18"/>
        </w:rPr>
        <w:t>www.itu.int/itu-t/nnp</w:t>
      </w:r>
    </w:p>
    <w:p w14:paraId="6D03C600" w14:textId="77777777" w:rsidR="00F2159C" w:rsidRPr="00973ECA" w:rsidRDefault="00F2159C" w:rsidP="006E534A">
      <w:pPr>
        <w:rPr>
          <w:rFonts w:eastAsia="SimSun"/>
          <w:noProof/>
          <w:lang w:val="fr-FR"/>
        </w:rPr>
      </w:pPr>
      <w:r w:rsidRPr="00973ECA">
        <w:rPr>
          <w:rFonts w:eastAsia="SimSun"/>
          <w:noProof/>
          <w:lang w:val="fr-FR"/>
        </w:rPr>
        <w:t xml:space="preserve">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 </w:t>
      </w:r>
    </w:p>
    <w:p w14:paraId="44CFD2DB" w14:textId="77777777" w:rsidR="00F2159C" w:rsidRPr="00973ECA" w:rsidRDefault="00F2159C" w:rsidP="006E534A">
      <w:pPr>
        <w:rPr>
          <w:rFonts w:eastAsia="SimSun"/>
          <w:noProof/>
          <w:lang w:val="fr-FR"/>
        </w:rPr>
      </w:pPr>
      <w:r w:rsidRPr="00973ECA">
        <w:rPr>
          <w:rFonts w:eastAsia="SimSun"/>
          <w:noProof/>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73D8E1EA" w14:textId="2B3E2F4B" w:rsidR="00F2159C" w:rsidRDefault="00F2159C" w:rsidP="006E534A">
      <w:pPr>
        <w:rPr>
          <w:rFonts w:eastAsia="SimSun"/>
          <w:noProof/>
          <w:lang w:val="fr-FR"/>
        </w:rPr>
      </w:pPr>
      <w:r w:rsidRPr="00973ECA">
        <w:rPr>
          <w:rFonts w:eastAsia="SimSun"/>
          <w:noProof/>
          <w:lang w:val="fr-FR"/>
        </w:rPr>
        <w:t>Le 15.I.2026, les pays/zones géographiques suivants ont actualisé leur plan de numérotage national sur le site:</w:t>
      </w:r>
    </w:p>
    <w:p w14:paraId="2FDE6B61" w14:textId="77777777" w:rsidR="006E534A" w:rsidRPr="00973ECA" w:rsidRDefault="006E534A" w:rsidP="006E534A">
      <w:pPr>
        <w:rPr>
          <w:rFonts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F2159C" w:rsidRPr="00973ECA" w14:paraId="4AB8019D" w14:textId="77777777" w:rsidTr="00513EA4">
        <w:trPr>
          <w:jc w:val="center"/>
        </w:trPr>
        <w:tc>
          <w:tcPr>
            <w:tcW w:w="3823" w:type="dxa"/>
            <w:hideMark/>
          </w:tcPr>
          <w:p w14:paraId="625FBD59" w14:textId="77777777" w:rsidR="00F2159C" w:rsidRPr="00973ECA" w:rsidRDefault="00F2159C" w:rsidP="00513EA4">
            <w:pPr>
              <w:spacing w:before="40" w:after="40"/>
              <w:jc w:val="center"/>
              <w:rPr>
                <w:rFonts w:cs="Arial"/>
                <w:i/>
                <w:lang w:val="fr-FR"/>
              </w:rPr>
            </w:pPr>
            <w:r w:rsidRPr="00973ECA">
              <w:rPr>
                <w:i/>
                <w:lang w:val="fr-FR"/>
              </w:rPr>
              <w:t>Pays / Zone géographique</w:t>
            </w:r>
          </w:p>
        </w:tc>
        <w:tc>
          <w:tcPr>
            <w:tcW w:w="3010" w:type="dxa"/>
            <w:hideMark/>
          </w:tcPr>
          <w:p w14:paraId="0DEFFC8A" w14:textId="77777777" w:rsidR="00F2159C" w:rsidRPr="00973ECA" w:rsidRDefault="00F2159C" w:rsidP="00513EA4">
            <w:pPr>
              <w:spacing w:before="40" w:after="40"/>
              <w:jc w:val="center"/>
              <w:rPr>
                <w:rFonts w:cs="Arial"/>
                <w:i/>
                <w:iCs/>
                <w:lang w:val="fr-FR"/>
              </w:rPr>
            </w:pPr>
            <w:r w:rsidRPr="00973ECA">
              <w:rPr>
                <w:i/>
                <w:iCs/>
                <w:lang w:val="fr-FR"/>
              </w:rPr>
              <w:t>Indicatif de pays (CC)</w:t>
            </w:r>
          </w:p>
        </w:tc>
      </w:tr>
      <w:tr w:rsidR="00F2159C" w:rsidRPr="00973ECA" w14:paraId="159265CA" w14:textId="77777777" w:rsidTr="00513EA4">
        <w:trPr>
          <w:jc w:val="center"/>
        </w:trPr>
        <w:tc>
          <w:tcPr>
            <w:tcW w:w="3823" w:type="dxa"/>
          </w:tcPr>
          <w:p w14:paraId="1022C8D1" w14:textId="77777777" w:rsidR="00F2159C" w:rsidRPr="00973ECA" w:rsidRDefault="00F2159C" w:rsidP="006E534A">
            <w:pPr>
              <w:tabs>
                <w:tab w:val="left" w:pos="1020"/>
              </w:tabs>
              <w:spacing w:before="40" w:after="40"/>
              <w:jc w:val="left"/>
              <w:rPr>
                <w:lang w:val="fr-FR"/>
              </w:rPr>
            </w:pPr>
            <w:r w:rsidRPr="00973ECA">
              <w:rPr>
                <w:lang w:val="fr-FR"/>
              </w:rPr>
              <w:t xml:space="preserve">China </w:t>
            </w:r>
            <w:proofErr w:type="spellStart"/>
            <w:r w:rsidRPr="00973ECA">
              <w:rPr>
                <w:lang w:val="fr-FR"/>
              </w:rPr>
              <w:t>Telecommunications</w:t>
            </w:r>
            <w:proofErr w:type="spellEnd"/>
            <w:r w:rsidRPr="00973ECA">
              <w:rPr>
                <w:lang w:val="fr-FR"/>
              </w:rPr>
              <w:t xml:space="preserve"> Corporation Satellite Communications Branch</w:t>
            </w:r>
          </w:p>
        </w:tc>
        <w:tc>
          <w:tcPr>
            <w:tcW w:w="3010" w:type="dxa"/>
          </w:tcPr>
          <w:p w14:paraId="217EB92B" w14:textId="77777777" w:rsidR="00F2159C" w:rsidRPr="00973ECA" w:rsidRDefault="00F2159C" w:rsidP="00513EA4">
            <w:pPr>
              <w:spacing w:before="40" w:after="40"/>
              <w:jc w:val="center"/>
              <w:rPr>
                <w:lang w:val="fr-FR"/>
              </w:rPr>
            </w:pPr>
            <w:r w:rsidRPr="00973ECA">
              <w:rPr>
                <w:lang w:val="fr-FR"/>
              </w:rPr>
              <w:t>+882 52</w:t>
            </w:r>
          </w:p>
        </w:tc>
      </w:tr>
      <w:tr w:rsidR="00F2159C" w:rsidRPr="00973ECA" w14:paraId="098865B9" w14:textId="77777777" w:rsidTr="00513EA4">
        <w:trPr>
          <w:jc w:val="center"/>
        </w:trPr>
        <w:tc>
          <w:tcPr>
            <w:tcW w:w="3823" w:type="dxa"/>
          </w:tcPr>
          <w:p w14:paraId="2C57AE95" w14:textId="77777777" w:rsidR="00F2159C" w:rsidRPr="00973ECA" w:rsidRDefault="00F2159C" w:rsidP="00513EA4">
            <w:pPr>
              <w:tabs>
                <w:tab w:val="left" w:pos="1020"/>
              </w:tabs>
              <w:spacing w:before="40" w:after="40"/>
              <w:rPr>
                <w:lang w:val="fr-FR"/>
              </w:rPr>
            </w:pPr>
            <w:r w:rsidRPr="00973ECA">
              <w:rPr>
                <w:lang w:val="fr-FR"/>
              </w:rPr>
              <w:t>Malte</w:t>
            </w:r>
          </w:p>
        </w:tc>
        <w:tc>
          <w:tcPr>
            <w:tcW w:w="3010" w:type="dxa"/>
          </w:tcPr>
          <w:p w14:paraId="3AD14672" w14:textId="77777777" w:rsidR="00F2159C" w:rsidRPr="00973ECA" w:rsidRDefault="00F2159C" w:rsidP="00513EA4">
            <w:pPr>
              <w:spacing w:before="40" w:after="40"/>
              <w:jc w:val="center"/>
              <w:rPr>
                <w:lang w:val="fr-FR"/>
              </w:rPr>
            </w:pPr>
            <w:r w:rsidRPr="00973ECA">
              <w:rPr>
                <w:lang w:val="fr-FR"/>
              </w:rPr>
              <w:t>+356</w:t>
            </w:r>
          </w:p>
        </w:tc>
      </w:tr>
    </w:tbl>
    <w:p w14:paraId="71354760" w14:textId="77777777" w:rsidR="00F2159C" w:rsidRPr="00F2159C" w:rsidRDefault="00F2159C" w:rsidP="00A03590">
      <w:pPr>
        <w:rPr>
          <w:rFonts w:eastAsia="Arial"/>
          <w:lang w:val="fr-CH"/>
        </w:rPr>
      </w:pPr>
    </w:p>
    <w:sectPr w:rsidR="00F2159C" w:rsidRPr="00F2159C" w:rsidSect="00EB7121">
      <w:footerReference w:type="even" r:id="rId15"/>
      <w:footerReference w:type="default" r:id="rId16"/>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0AD" w14:textId="77777777" w:rsidR="00313E4E" w:rsidRPr="00346A28" w:rsidRDefault="00313E4E" w:rsidP="00346A28">
      <w:pPr>
        <w:pStyle w:val="Footer"/>
      </w:pPr>
    </w:p>
  </w:endnote>
  <w:endnote w:type="continuationSeparator" w:id="0">
    <w:p w14:paraId="27DA8918" w14:textId="77777777" w:rsidR="00313E4E" w:rsidRPr="00346A28" w:rsidRDefault="00313E4E" w:rsidP="00346A28">
      <w:pPr>
        <w:pStyle w:val="Footer"/>
      </w:pPr>
    </w:p>
  </w:endnote>
  <w:endnote w:type="continuationNotice" w:id="1">
    <w:p w14:paraId="35588D72" w14:textId="77777777" w:rsidR="00313E4E" w:rsidRDefault="00313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127"/>
      <w:gridCol w:w="7506"/>
    </w:tblGrid>
    <w:tr w:rsidR="00D35433" w:rsidRPr="00D33DDA" w14:paraId="305BBADD" w14:textId="77777777" w:rsidTr="005B2923">
      <w:trPr>
        <w:cantSplit/>
      </w:trPr>
      <w:tc>
        <w:tcPr>
          <w:tcW w:w="2127" w:type="dxa"/>
          <w:shd w:val="clear" w:color="auto" w:fill="4C4C4C"/>
        </w:tcPr>
        <w:p w14:paraId="00C38EB0" w14:textId="4B8726AE"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7F455F">
            <w:rPr>
              <w:noProof/>
              <w:color w:val="FFFFFF" w:themeColor="background1"/>
              <w:lang w:val="es-ES_tradnl"/>
            </w:rPr>
            <w:t>1334</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08CB052B"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7F455F">
            <w:rPr>
              <w:noProof/>
              <w:color w:val="FFFFFF" w:themeColor="background1"/>
              <w:lang w:val="es-ES_tradnl"/>
            </w:rPr>
            <w:t>1334</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4DF6118F"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7F455F">
            <w:rPr>
              <w:noProof/>
              <w:color w:val="FFFFFF" w:themeColor="background1"/>
              <w:lang w:val="es-ES_tradnl"/>
            </w:rPr>
            <w:t>1334</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279B1CAA"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7F455F">
            <w:rPr>
              <w:noProof/>
              <w:color w:val="FFFFFF" w:themeColor="background1"/>
              <w:lang w:val="es-ES_tradnl"/>
            </w:rPr>
            <w:t>1334</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E8" w14:textId="77777777" w:rsidR="00313E4E" w:rsidRPr="00097BDE" w:rsidRDefault="00313E4E" w:rsidP="00097BDE">
      <w:pPr>
        <w:pStyle w:val="Footer"/>
      </w:pPr>
      <w:r>
        <w:separator/>
      </w:r>
    </w:p>
  </w:footnote>
  <w:footnote w:type="continuationSeparator" w:id="0">
    <w:p w14:paraId="12DBBD9B" w14:textId="77777777" w:rsidR="00313E4E" w:rsidRPr="006D67B6" w:rsidRDefault="00313E4E" w:rsidP="006D67B6">
      <w:pPr>
        <w:pStyle w:val="Footer"/>
      </w:pPr>
    </w:p>
  </w:footnote>
  <w:footnote w:type="continuationNotice" w:id="1">
    <w:p w14:paraId="59148794" w14:textId="77777777" w:rsidR="00313E4E" w:rsidRDefault="00313E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9"/>
  </w:num>
  <w:num w:numId="2" w16cid:durableId="1571574851">
    <w:abstractNumId w:val="31"/>
  </w:num>
  <w:num w:numId="3" w16cid:durableId="2043630085">
    <w:abstractNumId w:val="23"/>
  </w:num>
  <w:num w:numId="4" w16cid:durableId="849835639">
    <w:abstractNumId w:val="16"/>
  </w:num>
  <w:num w:numId="5" w16cid:durableId="17397545">
    <w:abstractNumId w:val="6"/>
  </w:num>
  <w:num w:numId="6" w16cid:durableId="1084254708">
    <w:abstractNumId w:val="15"/>
  </w:num>
  <w:num w:numId="7" w16cid:durableId="888495000">
    <w:abstractNumId w:val="41"/>
  </w:num>
  <w:num w:numId="8" w16cid:durableId="6608099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9" w16cid:durableId="226693167">
    <w:abstractNumId w:val="36"/>
  </w:num>
  <w:num w:numId="10" w16cid:durableId="1712608400">
    <w:abstractNumId w:val="27"/>
  </w:num>
  <w:num w:numId="11" w16cid:durableId="186137851">
    <w:abstractNumId w:val="17"/>
  </w:num>
  <w:num w:numId="12" w16cid:durableId="2011172255">
    <w:abstractNumId w:val="26"/>
  </w:num>
  <w:num w:numId="13" w16cid:durableId="399140663">
    <w:abstractNumId w:val="11"/>
  </w:num>
  <w:num w:numId="14" w16cid:durableId="1488864385">
    <w:abstractNumId w:val="33"/>
  </w:num>
  <w:num w:numId="15" w16cid:durableId="209528090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1301879133">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195197887">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262030207">
    <w:abstractNumId w:val="13"/>
  </w:num>
  <w:num w:numId="19" w16cid:durableId="4021434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933762">
    <w:abstractNumId w:val="39"/>
  </w:num>
  <w:num w:numId="21" w16cid:durableId="1887644511">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117226190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527959677">
    <w:abstractNumId w:val="28"/>
  </w:num>
  <w:num w:numId="24" w16cid:durableId="1320303987">
    <w:abstractNumId w:val="40"/>
  </w:num>
  <w:num w:numId="25" w16cid:durableId="1962608158">
    <w:abstractNumId w:val="7"/>
  </w:num>
  <w:num w:numId="26" w16cid:durableId="868642526">
    <w:abstractNumId w:val="5"/>
  </w:num>
  <w:num w:numId="27" w16cid:durableId="272053986">
    <w:abstractNumId w:val="4"/>
  </w:num>
  <w:num w:numId="28" w16cid:durableId="100331530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577329296">
    <w:abstractNumId w:val="12"/>
  </w:num>
  <w:num w:numId="30" w16cid:durableId="185219401">
    <w:abstractNumId w:val="21"/>
  </w:num>
  <w:num w:numId="31" w16cid:durableId="18817802">
    <w:abstractNumId w:val="8"/>
  </w:num>
  <w:num w:numId="32" w16cid:durableId="300157572">
    <w:abstractNumId w:val="3"/>
  </w:num>
  <w:num w:numId="33" w16cid:durableId="35128465">
    <w:abstractNumId w:val="2"/>
  </w:num>
  <w:num w:numId="34" w16cid:durableId="1742823670">
    <w:abstractNumId w:val="1"/>
  </w:num>
  <w:num w:numId="35" w16cid:durableId="1141072845">
    <w:abstractNumId w:val="0"/>
  </w:num>
  <w:num w:numId="36" w16cid:durableId="1537962167">
    <w:abstractNumId w:val="37"/>
  </w:num>
  <w:num w:numId="37" w16cid:durableId="92013524">
    <w:abstractNumId w:val="35"/>
  </w:num>
  <w:num w:numId="38" w16cid:durableId="651057957">
    <w:abstractNumId w:val="14"/>
  </w:num>
  <w:num w:numId="39" w16cid:durableId="671832700">
    <w:abstractNumId w:val="19"/>
  </w:num>
  <w:num w:numId="40" w16cid:durableId="2123069666">
    <w:abstractNumId w:val="20"/>
  </w:num>
  <w:num w:numId="41" w16cid:durableId="1513570669">
    <w:abstractNumId w:val="32"/>
  </w:num>
  <w:num w:numId="42" w16cid:durableId="164440920">
    <w:abstractNumId w:val="22"/>
  </w:num>
  <w:num w:numId="43" w16cid:durableId="993409274">
    <w:abstractNumId w:val="10"/>
  </w:num>
  <w:num w:numId="44" w16cid:durableId="1027177004">
    <w:abstractNumId w:val="18"/>
  </w:num>
  <w:num w:numId="45" w16cid:durableId="1212494900">
    <w:abstractNumId w:val="30"/>
  </w:num>
  <w:num w:numId="46" w16cid:durableId="1401323235">
    <w:abstractNumId w:val="25"/>
  </w:num>
  <w:num w:numId="47" w16cid:durableId="1586456087">
    <w:abstractNumId w:val="42"/>
  </w:num>
  <w:num w:numId="48" w16cid:durableId="1949465728">
    <w:abstractNumId w:val="34"/>
  </w:num>
  <w:num w:numId="49" w16cid:durableId="9321315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c.gov.mn/harilcaa-holboony-jlchilgee/dugaarlalt-2/sulzeenii-dugaarl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gov.mn/harilcaa-holboony-jlchilgee/dugaarlalt-2/sulzeenii-dugaarlal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itu.int/itu-t/nn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19</Pages>
  <Words>3926</Words>
  <Characters>22383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OB 1333</vt:lpstr>
    </vt:vector>
  </TitlesOfParts>
  <Company>ITU</Company>
  <LinksUpToDate>false</LinksUpToDate>
  <CharactersWithSpaces>26257</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1334</dc:title>
  <dc:subject/>
  <dc:creator>ITU-T</dc:creator>
  <cp:keywords/>
  <dc:description/>
  <cp:lastModifiedBy>Gachet, Christelle</cp:lastModifiedBy>
  <cp:revision>34</cp:revision>
  <cp:lastPrinted>2026-03-11T09:17:00Z</cp:lastPrinted>
  <dcterms:created xsi:type="dcterms:W3CDTF">2026-03-09T08:21:00Z</dcterms:created>
  <dcterms:modified xsi:type="dcterms:W3CDTF">2026-03-11T09:23:00Z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