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C32EB9"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0B1122" w:rsidRDefault="00BF6D6B" w:rsidP="00215F63">
            <w:pPr>
              <w:framePr w:hSpace="181" w:wrap="around" w:vAnchor="text" w:hAnchor="margin" w:xAlign="center" w:y="1"/>
              <w:spacing w:after="120"/>
              <w:jc w:val="center"/>
              <w:rPr>
                <w:b/>
                <w:bCs/>
                <w:color w:val="FFFFFF" w:themeColor="background1"/>
                <w:spacing w:val="6"/>
                <w:lang w:val="fr-FR"/>
              </w:rPr>
            </w:pPr>
            <w:r w:rsidRPr="000B1122">
              <w:rPr>
                <w:rFonts w:ascii="Arial" w:hAnsi="Arial" w:cs="Arial"/>
                <w:b/>
                <w:bCs/>
                <w:color w:val="FFFFFF" w:themeColor="background1"/>
                <w:spacing w:val="6"/>
                <w:sz w:val="56"/>
                <w:lang w:val="fr-FR"/>
              </w:rPr>
              <w:t>Bulletin d'exploitation de l'UIT</w:t>
            </w:r>
            <w:r w:rsidRPr="000B1122">
              <w:rPr>
                <w:rFonts w:ascii="Arial" w:hAnsi="Arial" w:cs="Arial"/>
                <w:b/>
                <w:bCs/>
                <w:color w:val="FFFFFF" w:themeColor="background1"/>
                <w:spacing w:val="6"/>
                <w:sz w:val="56"/>
                <w:lang w:val="fr-FR"/>
              </w:rPr>
              <w:br/>
            </w:r>
            <w:r w:rsidRPr="000B1122">
              <w:rPr>
                <w:b/>
                <w:bCs/>
                <w:color w:val="FFFFFF" w:themeColor="background1"/>
                <w:sz w:val="28"/>
                <w:szCs w:val="28"/>
                <w:lang w:val="fr-FR"/>
              </w:rPr>
              <w:t>www.itu.int/itu-t/bulletin</w:t>
            </w:r>
          </w:p>
        </w:tc>
      </w:tr>
      <w:tr w:rsidR="00BF6D6B" w:rsidRPr="00C32EB9" w14:paraId="4BB55DEB" w14:textId="77777777" w:rsidTr="00EC36AF">
        <w:tc>
          <w:tcPr>
            <w:tcW w:w="1507" w:type="dxa"/>
            <w:tcBorders>
              <w:top w:val="nil"/>
              <w:left w:val="single" w:sz="8" w:space="0" w:color="333333"/>
              <w:bottom w:val="nil"/>
            </w:tcBorders>
            <w:shd w:val="clear" w:color="auto" w:fill="4C4C4C"/>
            <w:vAlign w:val="center"/>
          </w:tcPr>
          <w:p w14:paraId="2450D859" w14:textId="4ED00138" w:rsidR="00BF6D6B" w:rsidRPr="000B1122" w:rsidRDefault="00BF6D6B" w:rsidP="0042274D">
            <w:pPr>
              <w:framePr w:hSpace="181" w:wrap="around" w:vAnchor="text" w:hAnchor="margin" w:xAlign="center" w:y="1"/>
              <w:jc w:val="right"/>
              <w:rPr>
                <w:rFonts w:ascii="Arial" w:hAnsi="Arial" w:cs="Arial"/>
                <w:b/>
                <w:bCs/>
                <w:color w:val="FFFFFF"/>
                <w:sz w:val="28"/>
                <w:szCs w:val="28"/>
                <w:lang w:val="ru-RU"/>
              </w:rPr>
            </w:pPr>
            <w:r w:rsidRPr="000B1122">
              <w:rPr>
                <w:rFonts w:ascii="Arial" w:hAnsi="Arial" w:cs="Arial"/>
                <w:color w:val="FFFFFF"/>
                <w:sz w:val="18"/>
                <w:lang w:val="fr-FR"/>
              </w:rPr>
              <w:t>N</w:t>
            </w:r>
            <w:r w:rsidRPr="000B1122">
              <w:rPr>
                <w:rFonts w:ascii="Arial" w:hAnsi="Arial" w:cs="Arial"/>
                <w:color w:val="FFFFFF"/>
                <w:sz w:val="18"/>
                <w:vertAlign w:val="superscript"/>
                <w:lang w:val="fr-FR"/>
              </w:rPr>
              <w:t>o</w:t>
            </w:r>
            <w:r w:rsidRPr="000B1122">
              <w:rPr>
                <w:rFonts w:ascii="Arial" w:hAnsi="Arial" w:cs="Arial"/>
                <w:b/>
                <w:bCs/>
                <w:color w:val="FFFFFF"/>
                <w:sz w:val="18"/>
                <w:lang w:val="fr-FR"/>
              </w:rPr>
              <w:t xml:space="preserve"> </w:t>
            </w:r>
            <w:r w:rsidRPr="000B1122">
              <w:rPr>
                <w:rStyle w:val="Foot"/>
                <w:rFonts w:ascii="Arial" w:hAnsi="Arial" w:cs="Arial"/>
                <w:b/>
                <w:bCs/>
                <w:color w:val="FFFFFF"/>
                <w:sz w:val="28"/>
                <w:szCs w:val="28"/>
                <w:lang w:val="fr-FR"/>
              </w:rPr>
              <w:t>1</w:t>
            </w:r>
            <w:r w:rsidR="003C2278" w:rsidRPr="000B1122">
              <w:rPr>
                <w:rStyle w:val="Foot"/>
                <w:rFonts w:ascii="Arial" w:hAnsi="Arial" w:cs="Arial"/>
                <w:b/>
                <w:bCs/>
                <w:color w:val="FFFFFF"/>
                <w:sz w:val="28"/>
                <w:szCs w:val="28"/>
                <w:lang w:val="fr-FR"/>
              </w:rPr>
              <w:t>3</w:t>
            </w:r>
            <w:r w:rsidR="00FB625A" w:rsidRPr="000B1122">
              <w:rPr>
                <w:rStyle w:val="Foot"/>
                <w:rFonts w:ascii="Arial" w:hAnsi="Arial" w:cs="Arial"/>
                <w:b/>
                <w:bCs/>
                <w:color w:val="FFFFFF"/>
                <w:sz w:val="28"/>
                <w:szCs w:val="28"/>
                <w:lang w:val="fr-FR"/>
              </w:rPr>
              <w:t>3</w:t>
            </w:r>
            <w:r w:rsidR="0085033A">
              <w:rPr>
                <w:rStyle w:val="Foot"/>
                <w:rFonts w:ascii="Arial" w:hAnsi="Arial" w:cs="Arial"/>
                <w:b/>
                <w:bCs/>
                <w:color w:val="FFFFFF"/>
                <w:sz w:val="28"/>
                <w:szCs w:val="28"/>
                <w:lang w:val="fr-FR"/>
              </w:rPr>
              <w:t>2</w:t>
            </w:r>
          </w:p>
        </w:tc>
        <w:tc>
          <w:tcPr>
            <w:tcW w:w="1035" w:type="dxa"/>
            <w:tcBorders>
              <w:top w:val="nil"/>
              <w:bottom w:val="nil"/>
            </w:tcBorders>
            <w:shd w:val="clear" w:color="auto" w:fill="A6A6A6"/>
            <w:vAlign w:val="center"/>
          </w:tcPr>
          <w:p w14:paraId="4C88A0FA" w14:textId="52A9CAF5" w:rsidR="00BF6D6B" w:rsidRPr="000B1122" w:rsidRDefault="003B555F" w:rsidP="0042274D">
            <w:pPr>
              <w:framePr w:hSpace="181" w:wrap="around" w:vAnchor="text" w:hAnchor="margin" w:xAlign="center" w:y="1"/>
              <w:jc w:val="left"/>
              <w:rPr>
                <w:color w:val="FFFFFF"/>
                <w:lang w:val="fr-FR"/>
              </w:rPr>
            </w:pPr>
            <w:r w:rsidRPr="000B1122">
              <w:rPr>
                <w:color w:val="FFFFFF" w:themeColor="background1"/>
              </w:rPr>
              <w:t>1</w:t>
            </w:r>
            <w:r w:rsidR="0085033A">
              <w:rPr>
                <w:color w:val="FFFFFF" w:themeColor="background1"/>
              </w:rPr>
              <w:t>5</w:t>
            </w:r>
            <w:r w:rsidRPr="000B1122">
              <w:rPr>
                <w:color w:val="FFFFFF" w:themeColor="background1"/>
              </w:rPr>
              <w:t>.</w:t>
            </w:r>
            <w:r w:rsidR="005255C2" w:rsidRPr="000B1122">
              <w:rPr>
                <w:color w:val="FFFFFF" w:themeColor="background1"/>
                <w:lang w:val="en-US"/>
              </w:rPr>
              <w:t>I</w:t>
            </w:r>
            <w:r w:rsidRPr="000B1122">
              <w:rPr>
                <w:color w:val="FFFFFF" w:themeColor="background1"/>
              </w:rPr>
              <w:t>.202</w:t>
            </w:r>
            <w:r w:rsidR="009E7FF4" w:rsidRPr="000B1122">
              <w:rPr>
                <w:color w:val="FFFFFF" w:themeColor="background1"/>
              </w:rPr>
              <w:t>6</w:t>
            </w:r>
          </w:p>
        </w:tc>
        <w:tc>
          <w:tcPr>
            <w:tcW w:w="6638" w:type="dxa"/>
            <w:gridSpan w:val="2"/>
            <w:tcBorders>
              <w:top w:val="nil"/>
              <w:bottom w:val="nil"/>
              <w:right w:val="single" w:sz="8" w:space="0" w:color="333333"/>
            </w:tcBorders>
            <w:shd w:val="clear" w:color="auto" w:fill="A6A6A6"/>
            <w:vAlign w:val="center"/>
          </w:tcPr>
          <w:p w14:paraId="30947E13" w14:textId="5130FC17" w:rsidR="00BF6D6B" w:rsidRPr="000B1122" w:rsidRDefault="00BF6D6B" w:rsidP="0042274D">
            <w:pPr>
              <w:framePr w:hSpace="181" w:wrap="around" w:vAnchor="text" w:hAnchor="margin" w:xAlign="center" w:y="1"/>
              <w:tabs>
                <w:tab w:val="clear" w:pos="5387"/>
                <w:tab w:val="clear" w:pos="5954"/>
                <w:tab w:val="right" w:pos="5515"/>
              </w:tabs>
              <w:jc w:val="left"/>
              <w:rPr>
                <w:color w:val="FFFFFF"/>
                <w:lang w:val="fr-FR"/>
              </w:rPr>
            </w:pPr>
            <w:r w:rsidRPr="000B1122">
              <w:rPr>
                <w:color w:val="FFFFFF"/>
                <w:lang w:val="fr-FR"/>
              </w:rPr>
              <w:t xml:space="preserve">(Renseignements reçus au </w:t>
            </w:r>
            <w:r w:rsidR="0085033A">
              <w:rPr>
                <w:color w:val="FFFFFF"/>
                <w:lang w:val="fr-FR"/>
              </w:rPr>
              <w:t>17</w:t>
            </w:r>
            <w:r w:rsidR="00203527" w:rsidRPr="000B1122">
              <w:rPr>
                <w:color w:val="FFFFFF"/>
                <w:lang w:val="fr-FR"/>
              </w:rPr>
              <w:t xml:space="preserve"> </w:t>
            </w:r>
            <w:r w:rsidR="009E7FF4" w:rsidRPr="000B1122">
              <w:rPr>
                <w:color w:val="FFFFFF"/>
                <w:lang w:val="fr-FR"/>
              </w:rPr>
              <w:t>décembre</w:t>
            </w:r>
            <w:r w:rsidR="003635BD" w:rsidRPr="000B1122">
              <w:rPr>
                <w:color w:val="FFFFFF"/>
                <w:lang w:val="fr-FR"/>
              </w:rPr>
              <w:t xml:space="preserve"> </w:t>
            </w:r>
            <w:r w:rsidRPr="000B1122">
              <w:rPr>
                <w:color w:val="FFFFFF"/>
                <w:lang w:val="fr-FR"/>
              </w:rPr>
              <w:t>20</w:t>
            </w:r>
            <w:r w:rsidR="00FF7AFD" w:rsidRPr="000B1122">
              <w:rPr>
                <w:color w:val="FFFFFF"/>
                <w:lang w:val="fr-FR"/>
              </w:rPr>
              <w:t>2</w:t>
            </w:r>
            <w:r w:rsidR="0001328F" w:rsidRPr="000B1122">
              <w:rPr>
                <w:color w:val="FFFFFF"/>
                <w:lang w:val="fr-FR"/>
              </w:rPr>
              <w:t>5</w:t>
            </w:r>
            <w:r w:rsidRPr="000B1122">
              <w:rPr>
                <w:color w:val="FFFFFF"/>
                <w:lang w:val="fr-FR"/>
              </w:rPr>
              <w:t>)</w:t>
            </w:r>
            <w:r w:rsidRPr="000B1122">
              <w:rPr>
                <w:color w:val="FFFFFF"/>
                <w:spacing w:val="-4"/>
                <w:lang w:val="fr-FR"/>
              </w:rPr>
              <w:t xml:space="preserve"> </w:t>
            </w:r>
            <w:r w:rsidR="00EC36AF" w:rsidRPr="000B1122">
              <w:rPr>
                <w:color w:val="FFFFFF"/>
                <w:spacing w:val="-4"/>
                <w:lang w:val="fr-FR"/>
              </w:rPr>
              <w:t xml:space="preserve"> </w:t>
            </w:r>
            <w:r w:rsidR="00FF7BD5" w:rsidRPr="000B1122">
              <w:rPr>
                <w:color w:val="FFFFFF"/>
                <w:spacing w:val="-4"/>
                <w:lang w:val="fr-FR"/>
              </w:rPr>
              <w:t xml:space="preserve">     </w:t>
            </w:r>
            <w:r w:rsidR="00CA1B88" w:rsidRPr="000B1122">
              <w:rPr>
                <w:color w:val="FFFFFF"/>
                <w:spacing w:val="-4"/>
                <w:lang w:val="fr-FR"/>
              </w:rPr>
              <w:t xml:space="preserve"> </w:t>
            </w:r>
            <w:r w:rsidR="00FF7BD5" w:rsidRPr="000B1122">
              <w:rPr>
                <w:color w:val="FFFFFF"/>
                <w:spacing w:val="-4"/>
                <w:lang w:val="fr-FR"/>
              </w:rPr>
              <w:t xml:space="preserve">   </w:t>
            </w:r>
            <w:r w:rsidR="00EC36AF" w:rsidRPr="000B1122">
              <w:rPr>
                <w:color w:val="FFFFFF"/>
                <w:spacing w:val="-4"/>
                <w:lang w:val="fr-FR"/>
              </w:rPr>
              <w:t xml:space="preserve"> </w:t>
            </w:r>
            <w:r w:rsidR="00161141" w:rsidRPr="000B1122">
              <w:rPr>
                <w:color w:val="FFFFFF"/>
                <w:spacing w:val="-4"/>
                <w:lang w:val="fr-FR"/>
              </w:rPr>
              <w:t xml:space="preserve"> </w:t>
            </w:r>
            <w:r w:rsidRPr="000B1122">
              <w:rPr>
                <w:color w:val="FFFFFF"/>
                <w:spacing w:val="-4"/>
                <w:lang w:val="fr-FR"/>
              </w:rPr>
              <w:t xml:space="preserve"> ISSN 1564-52</w:t>
            </w:r>
            <w:r w:rsidR="005F2D7A" w:rsidRPr="000B1122">
              <w:rPr>
                <w:color w:val="FFFFFF"/>
                <w:spacing w:val="-4"/>
                <w:lang w:val="fr-FR"/>
              </w:rPr>
              <w:t>4X</w:t>
            </w:r>
            <w:r w:rsidRPr="000B1122">
              <w:rPr>
                <w:color w:val="FFFFFF"/>
                <w:spacing w:val="-4"/>
                <w:lang w:val="fr-FR"/>
              </w:rPr>
              <w:t xml:space="preserve"> (En ligne)</w:t>
            </w:r>
          </w:p>
        </w:tc>
      </w:tr>
      <w:tr w:rsidR="00BF6D6B" w:rsidRPr="00C32EB9"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0B1122"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0B1122">
              <w:rPr>
                <w:rFonts w:ascii="Calibri" w:hAnsi="Calibri"/>
                <w:sz w:val="14"/>
                <w:szCs w:val="14"/>
                <w:lang w:val="fr-FR"/>
              </w:rPr>
              <w:t xml:space="preserve">Place des Nations CH-1211 </w:t>
            </w:r>
            <w:r w:rsidRPr="000B1122">
              <w:rPr>
                <w:rFonts w:ascii="Calibri" w:hAnsi="Calibri"/>
                <w:sz w:val="14"/>
                <w:szCs w:val="14"/>
                <w:lang w:val="fr-FR"/>
              </w:rPr>
              <w:br/>
              <w:t xml:space="preserve">Genève 20 (Suisse) </w:t>
            </w:r>
            <w:r w:rsidRPr="000B1122">
              <w:rPr>
                <w:rFonts w:ascii="Calibri" w:hAnsi="Calibri"/>
                <w:sz w:val="14"/>
                <w:szCs w:val="14"/>
                <w:lang w:val="fr-FR"/>
              </w:rPr>
              <w:br/>
              <w:t>Tél</w:t>
            </w:r>
            <w:r w:rsidR="00DB4825" w:rsidRPr="000B1122">
              <w:rPr>
                <w:rFonts w:ascii="Calibri" w:hAnsi="Calibri"/>
                <w:sz w:val="14"/>
                <w:szCs w:val="14"/>
                <w:lang w:val="fr-FR"/>
              </w:rPr>
              <w:t>.</w:t>
            </w:r>
            <w:r w:rsidRPr="000B1122">
              <w:rPr>
                <w:rFonts w:ascii="Calibri" w:hAnsi="Calibri"/>
                <w:sz w:val="14"/>
                <w:szCs w:val="14"/>
                <w:lang w:val="fr-FR"/>
              </w:rPr>
              <w:t xml:space="preserve">: </w:t>
            </w:r>
            <w:r w:rsidRPr="000B1122">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B1122">
              <w:rPr>
                <w:rFonts w:ascii="Calibri" w:hAnsi="Calibri"/>
                <w:sz w:val="14"/>
                <w:szCs w:val="14"/>
                <w:lang w:val="fr-FR"/>
              </w:rPr>
              <w:t xml:space="preserve"> </w:t>
            </w:r>
          </w:p>
          <w:p w14:paraId="56BE8B32" w14:textId="77777777" w:rsidR="00BF6D6B" w:rsidRPr="000B1122" w:rsidRDefault="00BF6D6B" w:rsidP="00215F63">
            <w:pPr>
              <w:framePr w:hSpace="181" w:wrap="around" w:vAnchor="text" w:hAnchor="margin" w:xAlign="center" w:y="1"/>
              <w:spacing w:before="0"/>
              <w:jc w:val="left"/>
              <w:rPr>
                <w:rFonts w:ascii="Arial" w:hAnsi="Arial" w:cs="Arial"/>
                <w:color w:val="FFFFFF"/>
                <w:sz w:val="18"/>
                <w:lang w:val="fr-FR"/>
              </w:rPr>
            </w:pPr>
            <w:r w:rsidRPr="000B1122">
              <w:rPr>
                <w:b/>
                <w:bCs/>
                <w:sz w:val="14"/>
                <w:szCs w:val="14"/>
                <w:lang w:val="fr-FR"/>
              </w:rPr>
              <w:t>E</w:t>
            </w:r>
            <w:r w:rsidR="00DB4825" w:rsidRPr="000B1122">
              <w:rPr>
                <w:b/>
                <w:bCs/>
                <w:sz w:val="14"/>
                <w:szCs w:val="14"/>
                <w:lang w:val="fr-FR"/>
              </w:rPr>
              <w:t>-</w:t>
            </w:r>
            <w:r w:rsidRPr="000B1122">
              <w:rPr>
                <w:b/>
                <w:bCs/>
                <w:sz w:val="14"/>
                <w:szCs w:val="14"/>
                <w:lang w:val="fr-FR"/>
              </w:rPr>
              <w:t>mail:</w:t>
            </w:r>
            <w:r w:rsidRPr="000B1122">
              <w:rPr>
                <w:b/>
                <w:bCs/>
                <w:sz w:val="14"/>
                <w:szCs w:val="14"/>
                <w:lang w:val="fr-FR"/>
              </w:rPr>
              <w:tab/>
              <w:t>itumail@itu.int</w:t>
            </w:r>
          </w:p>
        </w:tc>
        <w:tc>
          <w:tcPr>
            <w:tcW w:w="3969" w:type="dxa"/>
            <w:tcBorders>
              <w:top w:val="nil"/>
              <w:bottom w:val="single" w:sz="8" w:space="0" w:color="333333"/>
            </w:tcBorders>
          </w:tcPr>
          <w:p w14:paraId="66EEDEB8" w14:textId="77777777" w:rsidR="00BF6D6B" w:rsidRPr="000B1122"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0B1122">
              <w:rPr>
                <w:b/>
                <w:bCs/>
                <w:sz w:val="14"/>
                <w:szCs w:val="14"/>
                <w:lang w:val="fr-FR"/>
              </w:rPr>
              <w:t xml:space="preserve">Bureau de la normalisation des télécommunications (TSB) </w:t>
            </w:r>
            <w:r w:rsidRPr="000B1122">
              <w:rPr>
                <w:b/>
                <w:bCs/>
                <w:sz w:val="14"/>
                <w:szCs w:val="14"/>
                <w:lang w:val="fr-FR"/>
              </w:rPr>
              <w:br/>
              <w:t>Tél</w:t>
            </w:r>
            <w:r w:rsidR="00DB4825" w:rsidRPr="000B1122">
              <w:rPr>
                <w:b/>
                <w:bCs/>
                <w:sz w:val="14"/>
                <w:szCs w:val="14"/>
                <w:lang w:val="fr-FR"/>
              </w:rPr>
              <w:t>.</w:t>
            </w:r>
            <w:r w:rsidRPr="000B1122">
              <w:rPr>
                <w:b/>
                <w:bCs/>
                <w:sz w:val="14"/>
                <w:szCs w:val="14"/>
                <w:lang w:val="fr-FR"/>
              </w:rPr>
              <w:t>:</w:t>
            </w:r>
            <w:r w:rsidRPr="000B1122">
              <w:rPr>
                <w:b/>
                <w:bCs/>
                <w:sz w:val="14"/>
                <w:szCs w:val="14"/>
                <w:lang w:val="fr-FR"/>
              </w:rPr>
              <w:tab/>
              <w:t>+41 22 730 5211</w:t>
            </w:r>
            <w:r w:rsidRPr="000B1122">
              <w:rPr>
                <w:b/>
                <w:bCs/>
                <w:sz w:val="14"/>
                <w:szCs w:val="14"/>
                <w:lang w:val="fr-FR"/>
              </w:rPr>
              <w:br/>
              <w:t>Fax:</w:t>
            </w:r>
            <w:r w:rsidRPr="000B1122">
              <w:rPr>
                <w:b/>
                <w:bCs/>
                <w:sz w:val="14"/>
                <w:szCs w:val="14"/>
                <w:lang w:val="fr-FR"/>
              </w:rPr>
              <w:tab/>
              <w:t>+41 22 730 5853</w:t>
            </w:r>
            <w:r w:rsidRPr="000B1122">
              <w:rPr>
                <w:b/>
                <w:bCs/>
                <w:sz w:val="14"/>
                <w:szCs w:val="14"/>
                <w:lang w:val="fr-FR"/>
              </w:rPr>
              <w:br/>
              <w:t>E</w:t>
            </w:r>
            <w:r w:rsidR="00DB4825" w:rsidRPr="000B1122">
              <w:rPr>
                <w:b/>
                <w:bCs/>
                <w:sz w:val="14"/>
                <w:szCs w:val="14"/>
                <w:lang w:val="fr-FR"/>
              </w:rPr>
              <w:t>-</w:t>
            </w:r>
            <w:r w:rsidRPr="000B1122">
              <w:rPr>
                <w:b/>
                <w:bCs/>
                <w:sz w:val="14"/>
                <w:szCs w:val="14"/>
                <w:lang w:val="fr-FR"/>
              </w:rPr>
              <w:t>mail:</w:t>
            </w:r>
            <w:r w:rsidRPr="000B1122">
              <w:rPr>
                <w:b/>
                <w:bCs/>
                <w:sz w:val="14"/>
                <w:szCs w:val="14"/>
                <w:lang w:val="fr-FR"/>
              </w:rPr>
              <w:tab/>
              <w:t xml:space="preserve">tsbmail@itu.int / </w:t>
            </w:r>
            <w:r w:rsidRPr="000B1122">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0B1122"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0B1122">
              <w:rPr>
                <w:b/>
                <w:bCs/>
                <w:sz w:val="14"/>
                <w:szCs w:val="14"/>
                <w:lang w:val="fr-FR"/>
              </w:rPr>
              <w:t xml:space="preserve">Bureau des radiocommunications (BR) </w:t>
            </w:r>
            <w:r w:rsidRPr="000B1122">
              <w:rPr>
                <w:b/>
                <w:bCs/>
                <w:sz w:val="14"/>
                <w:szCs w:val="14"/>
                <w:lang w:val="fr-FR"/>
              </w:rPr>
              <w:br/>
              <w:t>Tél</w:t>
            </w:r>
            <w:r w:rsidR="00DB4825" w:rsidRPr="000B1122">
              <w:rPr>
                <w:b/>
                <w:bCs/>
                <w:sz w:val="14"/>
                <w:szCs w:val="14"/>
                <w:lang w:val="fr-FR"/>
              </w:rPr>
              <w:t>.</w:t>
            </w:r>
            <w:r w:rsidRPr="000B1122">
              <w:rPr>
                <w:b/>
                <w:bCs/>
                <w:sz w:val="14"/>
                <w:szCs w:val="14"/>
                <w:lang w:val="fr-FR"/>
              </w:rPr>
              <w:t>:</w:t>
            </w:r>
            <w:r w:rsidRPr="000B1122">
              <w:rPr>
                <w:b/>
                <w:bCs/>
                <w:sz w:val="14"/>
                <w:szCs w:val="14"/>
                <w:lang w:val="fr-FR"/>
              </w:rPr>
              <w:tab/>
              <w:t>+41 22 730 5560</w:t>
            </w:r>
            <w:r w:rsidRPr="000B1122">
              <w:rPr>
                <w:b/>
                <w:bCs/>
                <w:sz w:val="14"/>
                <w:szCs w:val="14"/>
                <w:lang w:val="fr-FR"/>
              </w:rPr>
              <w:br/>
              <w:t>Fax:</w:t>
            </w:r>
            <w:r w:rsidRPr="000B1122">
              <w:rPr>
                <w:b/>
                <w:bCs/>
                <w:sz w:val="14"/>
                <w:szCs w:val="14"/>
                <w:lang w:val="fr-FR"/>
              </w:rPr>
              <w:tab/>
              <w:t>+41 22 730 5785</w:t>
            </w:r>
            <w:r w:rsidRPr="000B1122">
              <w:rPr>
                <w:b/>
                <w:bCs/>
                <w:sz w:val="14"/>
                <w:szCs w:val="14"/>
                <w:lang w:val="fr-FR"/>
              </w:rPr>
              <w:br/>
              <w:t>E</w:t>
            </w:r>
            <w:r w:rsidR="00DB4825" w:rsidRPr="000B1122">
              <w:rPr>
                <w:b/>
                <w:bCs/>
                <w:sz w:val="14"/>
                <w:szCs w:val="14"/>
                <w:lang w:val="fr-FR"/>
              </w:rPr>
              <w:t>-</w:t>
            </w:r>
            <w:r w:rsidRPr="000B1122">
              <w:rPr>
                <w:b/>
                <w:bCs/>
                <w:sz w:val="14"/>
                <w:szCs w:val="14"/>
                <w:lang w:val="fr-FR"/>
              </w:rPr>
              <w:t>mail:</w:t>
            </w:r>
            <w:r w:rsidRPr="000B1122">
              <w:rPr>
                <w:b/>
                <w:bCs/>
                <w:sz w:val="14"/>
                <w:szCs w:val="14"/>
                <w:lang w:val="fr-FR"/>
              </w:rPr>
              <w:tab/>
            </w:r>
            <w:hyperlink r:id="rId8" w:history="1">
              <w:r w:rsidR="009672F7" w:rsidRPr="000B1122">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0B1122" w:rsidRDefault="00BF6D6B" w:rsidP="00BF6D6B">
      <w:pPr>
        <w:rPr>
          <w:lang w:val="fr-FR"/>
        </w:rPr>
      </w:pPr>
    </w:p>
    <w:p w14:paraId="6529E485" w14:textId="77777777" w:rsidR="00BF6D6B" w:rsidRPr="000B1122" w:rsidRDefault="00BF6D6B" w:rsidP="00BF6D6B">
      <w:pPr>
        <w:rPr>
          <w:lang w:val="fr-FR"/>
        </w:rPr>
        <w:sectPr w:rsidR="00BF6D6B" w:rsidRPr="000B1122"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0B1122"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B1122">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0B1122" w:rsidRDefault="00BF6D6B" w:rsidP="008A464C">
      <w:pPr>
        <w:pStyle w:val="TOC1"/>
        <w:widowControl w:val="0"/>
        <w:tabs>
          <w:tab w:val="right" w:pos="8505"/>
        </w:tabs>
        <w:spacing w:before="0" w:after="0"/>
        <w:ind w:right="561"/>
        <w:jc w:val="right"/>
        <w:rPr>
          <w:i/>
          <w:noProof w:val="0"/>
        </w:rPr>
      </w:pPr>
      <w:r w:rsidRPr="000B1122">
        <w:rPr>
          <w:i/>
          <w:noProof w:val="0"/>
        </w:rPr>
        <w:t>Page</w:t>
      </w:r>
    </w:p>
    <w:p w14:paraId="3B66AA81" w14:textId="14DFC0B4" w:rsidR="00314DA4" w:rsidRPr="000B1122"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0B1122">
        <w:rPr>
          <w:b/>
          <w:bCs/>
        </w:rPr>
        <w:t>INFORMATION GÉNÉRALE</w:t>
      </w:r>
    </w:p>
    <w:p w14:paraId="6CA7E89C" w14:textId="7974F6B9" w:rsidR="00314DA4" w:rsidRPr="000B1122" w:rsidRDefault="00314DA4" w:rsidP="00314DA4">
      <w:pPr>
        <w:pStyle w:val="TOC1"/>
        <w:rPr>
          <w:webHidden/>
        </w:rPr>
      </w:pPr>
      <w:r w:rsidRPr="000B1122">
        <w:t>Listes annexées au Bulletin d'exploitation de l'UIT:</w:t>
      </w:r>
      <w:r w:rsidRPr="000B1122">
        <w:rPr>
          <w:i/>
          <w:iCs/>
        </w:rPr>
        <w:t xml:space="preserve"> </w:t>
      </w:r>
      <w:r w:rsidRPr="000B1122">
        <w:rPr>
          <w:rFonts w:asciiTheme="minorHAnsi" w:hAnsiTheme="minorHAnsi"/>
          <w:i/>
          <w:iCs/>
        </w:rPr>
        <w:t>Note du TSB</w:t>
      </w:r>
      <w:r w:rsidRPr="000B1122">
        <w:rPr>
          <w:webHidden/>
        </w:rPr>
        <w:tab/>
      </w:r>
      <w:r w:rsidRPr="000B1122">
        <w:rPr>
          <w:webHidden/>
        </w:rPr>
        <w:tab/>
      </w:r>
      <w:r w:rsidR="00C32B50" w:rsidRPr="000B1122">
        <w:rPr>
          <w:webHidden/>
        </w:rPr>
        <w:t>3</w:t>
      </w:r>
    </w:p>
    <w:p w14:paraId="126B849B" w14:textId="7F426CFC" w:rsidR="00D41E35" w:rsidRPr="0085033A" w:rsidRDefault="00D41E35" w:rsidP="00D41E35">
      <w:pPr>
        <w:pStyle w:val="TOC1"/>
        <w:rPr>
          <w:lang w:val="fr-CH"/>
        </w:rPr>
      </w:pPr>
      <w:r w:rsidRPr="0085033A">
        <w:rPr>
          <w:lang w:val="fr-CH"/>
        </w:rPr>
        <w:t>Service téléphonique:</w:t>
      </w:r>
    </w:p>
    <w:p w14:paraId="07F21216" w14:textId="75A5F10B" w:rsidR="0085033A" w:rsidRPr="0085033A" w:rsidRDefault="0085033A" w:rsidP="0085033A">
      <w:pPr>
        <w:pStyle w:val="TOC1"/>
        <w:ind w:left="568"/>
        <w:rPr>
          <w:rStyle w:val="Hyperlink"/>
          <w:color w:val="auto"/>
          <w:u w:val="none"/>
          <w:lang w:val="fr-CH"/>
        </w:rPr>
      </w:pPr>
      <w:r w:rsidRPr="0085033A">
        <w:rPr>
          <w:bCs/>
          <w:lang w:val="fr-CH"/>
        </w:rPr>
        <w:t>China Telecommunications Corporation Satellite Communications Branch</w:t>
      </w:r>
      <w:r w:rsidRPr="0085033A">
        <w:rPr>
          <w:lang w:val="fr-CH"/>
        </w:rPr>
        <w:t xml:space="preserve"> </w:t>
      </w:r>
      <w:r>
        <w:rPr>
          <w:lang w:val="fr-CH"/>
        </w:rPr>
        <w:br/>
      </w:r>
      <w:r w:rsidRPr="0085033A">
        <w:rPr>
          <w:rStyle w:val="Hyperlink"/>
          <w:color w:val="auto"/>
          <w:u w:val="none"/>
          <w:lang w:val="fr-CH"/>
        </w:rPr>
        <w:t>(</w:t>
      </w:r>
      <w:r w:rsidRPr="0085033A">
        <w:rPr>
          <w:i/>
          <w:iCs/>
          <w:lang w:val="fr-CH"/>
        </w:rPr>
        <w:t>China Telecommunications Corporation</w:t>
      </w:r>
      <w:r w:rsidRPr="0085033A">
        <w:rPr>
          <w:rStyle w:val="Hyperlink"/>
          <w:color w:val="auto"/>
          <w:u w:val="none"/>
          <w:lang w:val="fr-CH"/>
        </w:rPr>
        <w:t>)</w:t>
      </w:r>
      <w:r w:rsidRPr="0085033A">
        <w:rPr>
          <w:rStyle w:val="Hyperlink"/>
          <w:color w:val="auto"/>
          <w:u w:val="none"/>
          <w:lang w:val="fr-CH"/>
        </w:rPr>
        <w:tab/>
      </w:r>
      <w:r w:rsidRPr="0085033A">
        <w:rPr>
          <w:rStyle w:val="Hyperlink"/>
          <w:color w:val="auto"/>
          <w:u w:val="none"/>
          <w:lang w:val="fr-CH"/>
        </w:rPr>
        <w:tab/>
        <w:t>4</w:t>
      </w:r>
    </w:p>
    <w:p w14:paraId="6971C64B" w14:textId="5A51D464" w:rsidR="00072B50" w:rsidRPr="0085033A" w:rsidRDefault="0085033A" w:rsidP="00072B50">
      <w:pPr>
        <w:pStyle w:val="TOC1"/>
        <w:ind w:left="568"/>
        <w:rPr>
          <w:rStyle w:val="Hyperlink"/>
          <w:color w:val="auto"/>
          <w:u w:val="none"/>
          <w:lang w:val="fr-CH"/>
        </w:rPr>
      </w:pPr>
      <w:r w:rsidRPr="0085033A">
        <w:rPr>
          <w:rStyle w:val="Hyperlink"/>
          <w:color w:val="auto"/>
          <w:u w:val="none"/>
          <w:lang w:val="fr-CH"/>
        </w:rPr>
        <w:t>Malte (</w:t>
      </w:r>
      <w:r w:rsidRPr="0085033A">
        <w:rPr>
          <w:i/>
          <w:iCs/>
          <w:lang w:val="fr-CH"/>
        </w:rPr>
        <w:t>Malta Communications Authority (MCA)</w:t>
      </w:r>
      <w:r w:rsidRPr="0085033A">
        <w:rPr>
          <w:lang w:val="fr-CH"/>
        </w:rPr>
        <w:t>,</w:t>
      </w:r>
      <w:r w:rsidRPr="0085033A">
        <w:rPr>
          <w:i/>
          <w:iCs/>
          <w:lang w:val="fr-CH"/>
        </w:rPr>
        <w:t xml:space="preserve"> </w:t>
      </w:r>
      <w:r w:rsidRPr="0085033A">
        <w:rPr>
          <w:lang w:val="fr-CH"/>
        </w:rPr>
        <w:t>Floriana</w:t>
      </w:r>
      <w:r w:rsidRPr="0085033A">
        <w:rPr>
          <w:rStyle w:val="Hyperlink"/>
          <w:color w:val="auto"/>
          <w:u w:val="none"/>
          <w:lang w:val="fr-CH"/>
        </w:rPr>
        <w:t>)</w:t>
      </w:r>
      <w:r w:rsidRPr="0085033A">
        <w:rPr>
          <w:rStyle w:val="Hyperlink"/>
          <w:color w:val="auto"/>
          <w:u w:val="none"/>
          <w:lang w:val="fr-CH"/>
        </w:rPr>
        <w:tab/>
      </w:r>
      <w:r w:rsidRPr="0085033A">
        <w:rPr>
          <w:rStyle w:val="Hyperlink"/>
          <w:color w:val="auto"/>
          <w:u w:val="none"/>
          <w:lang w:val="fr-CH"/>
        </w:rPr>
        <w:tab/>
        <w:t>5</w:t>
      </w:r>
    </w:p>
    <w:p w14:paraId="166E4B3B" w14:textId="394DD373"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rPr>
          <w:lang w:val="fr-CH"/>
        </w:rPr>
        <w:t>Restrictions</w:t>
      </w:r>
      <w:r w:rsidRPr="000B1122">
        <w:t xml:space="preserve"> de service</w:t>
      </w:r>
      <w:r w:rsidRPr="000B1122">
        <w:rPr>
          <w:webHidden/>
        </w:rPr>
        <w:tab/>
      </w:r>
      <w:r w:rsidR="00AB15D6" w:rsidRPr="000B1122">
        <w:rPr>
          <w:webHidden/>
        </w:rPr>
        <w:tab/>
      </w:r>
      <w:r w:rsidR="0085033A">
        <w:rPr>
          <w:webHidden/>
        </w:rPr>
        <w:t>6</w:t>
      </w:r>
    </w:p>
    <w:p w14:paraId="2048CFC2" w14:textId="48DA2D75"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t>Systèmes de rappel (Call-Back) et procédures d'appel alternatives (Rés. 21 Rév. PP-2006)</w:t>
      </w:r>
      <w:r w:rsidRPr="000B1122">
        <w:rPr>
          <w:webHidden/>
        </w:rPr>
        <w:tab/>
      </w:r>
      <w:r w:rsidR="00AB15D6" w:rsidRPr="000B1122">
        <w:rPr>
          <w:webHidden/>
        </w:rPr>
        <w:tab/>
      </w:r>
      <w:r w:rsidR="0085033A">
        <w:rPr>
          <w:webHidden/>
        </w:rPr>
        <w:t>6</w:t>
      </w:r>
    </w:p>
    <w:p w14:paraId="2456F73B" w14:textId="66C0F1D6" w:rsidR="00314DA4" w:rsidRPr="000B1122" w:rsidRDefault="00314DA4" w:rsidP="005255C2">
      <w:pPr>
        <w:pStyle w:val="TOC1"/>
        <w:spacing w:before="360"/>
        <w:rPr>
          <w:rStyle w:val="Hyperlink"/>
          <w:b/>
          <w:bCs/>
          <w:color w:val="auto"/>
        </w:rPr>
      </w:pPr>
      <w:r w:rsidRPr="000B1122">
        <w:rPr>
          <w:b/>
          <w:bCs/>
        </w:rPr>
        <w:t>AMENDEMENTS AUX PUBLICATIONS DE SERVICE</w:t>
      </w:r>
    </w:p>
    <w:p w14:paraId="3C155967" w14:textId="476181CF" w:rsidR="003E6CB6" w:rsidRPr="000B1122" w:rsidRDefault="0085033A" w:rsidP="003E6CB6">
      <w:pPr>
        <w:pStyle w:val="TOC1"/>
        <w:rPr>
          <w:lang w:val="fr-CH"/>
        </w:rPr>
      </w:pPr>
      <w:r w:rsidRPr="0085033A">
        <w:rPr>
          <w:lang w:val="fr-CH"/>
        </w:rPr>
        <w:t>Liste des numéros identificateurs d'entités émettrices</w:t>
      </w:r>
      <w:r w:rsidR="003E6CB6" w:rsidRPr="000B1122">
        <w:rPr>
          <w:lang w:val="fr-CH"/>
        </w:rPr>
        <w:tab/>
      </w:r>
      <w:r w:rsidR="003E6CB6" w:rsidRPr="000B1122">
        <w:rPr>
          <w:lang w:val="fr-CH"/>
        </w:rPr>
        <w:tab/>
      </w:r>
      <w:r>
        <w:rPr>
          <w:lang w:val="fr-CH"/>
        </w:rPr>
        <w:t>7</w:t>
      </w:r>
    </w:p>
    <w:p w14:paraId="67FA91DC" w14:textId="6D5B8596" w:rsidR="00CC7103" w:rsidRPr="000B1122" w:rsidRDefault="00100A57" w:rsidP="00100A57">
      <w:pPr>
        <w:pStyle w:val="TOC1"/>
        <w:rPr>
          <w:lang w:val="fr-CH"/>
        </w:rPr>
      </w:pPr>
      <w:r w:rsidRPr="000B1122">
        <w:rPr>
          <w:lang w:val="fr-CH"/>
        </w:rPr>
        <w:t>Plan de numérotage national</w:t>
      </w:r>
      <w:r w:rsidRPr="000B1122">
        <w:rPr>
          <w:lang w:val="fr-CH"/>
        </w:rPr>
        <w:tab/>
      </w:r>
      <w:r w:rsidRPr="000B1122">
        <w:rPr>
          <w:lang w:val="fr-CH"/>
        </w:rPr>
        <w:tab/>
      </w:r>
      <w:r w:rsidR="0085033A">
        <w:rPr>
          <w:lang w:val="fr-CH"/>
        </w:rPr>
        <w:t>8</w:t>
      </w:r>
    </w:p>
    <w:p w14:paraId="29DC0071" w14:textId="3C473A10" w:rsidR="00BB2973" w:rsidRPr="000B1122" w:rsidRDefault="00BB2973" w:rsidP="00194E7F">
      <w:pPr>
        <w:rPr>
          <w:szCs w:val="32"/>
          <w:lang w:val="fr-FR"/>
        </w:rPr>
      </w:pPr>
      <w:r w:rsidRPr="000B1122">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B7230" w:rsidRPr="000B1122" w14:paraId="62EC6946" w14:textId="77777777" w:rsidTr="003A6AF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90847F1"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lastRenderedPageBreak/>
              <w:t>Dates of publication of the next</w:t>
            </w:r>
            <w:r w:rsidRPr="000B1122">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DBCE6BB"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t>Including information</w:t>
            </w:r>
            <w:r w:rsidRPr="000B1122">
              <w:rPr>
                <w:rFonts w:eastAsia="SimSun"/>
                <w:i/>
                <w:sz w:val="18"/>
                <w:lang w:eastAsia="zh-CN"/>
              </w:rPr>
              <w:br/>
              <w:t>received by:</w:t>
            </w:r>
          </w:p>
        </w:tc>
      </w:tr>
      <w:tr w:rsidR="00CB7230" w:rsidRPr="000B1122" w14:paraId="08A6DED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51F3C3E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0FAEB41C"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1.II.2026</w:t>
            </w:r>
          </w:p>
        </w:tc>
        <w:tc>
          <w:tcPr>
            <w:tcW w:w="2520" w:type="dxa"/>
            <w:tcBorders>
              <w:top w:val="single" w:sz="4" w:space="0" w:color="auto"/>
              <w:left w:val="single" w:sz="4" w:space="0" w:color="auto"/>
              <w:bottom w:val="single" w:sz="4" w:space="0" w:color="auto"/>
              <w:right w:val="single" w:sz="4" w:space="0" w:color="auto"/>
            </w:tcBorders>
          </w:tcPr>
          <w:p w14:paraId="3C40451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15.I.2026</w:t>
            </w:r>
          </w:p>
        </w:tc>
      </w:tr>
      <w:tr w:rsidR="00CB7230" w:rsidRPr="000B1122" w14:paraId="4F6C1A8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4C0B2E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1334</w:t>
            </w:r>
          </w:p>
        </w:tc>
        <w:tc>
          <w:tcPr>
            <w:tcW w:w="1980" w:type="dxa"/>
            <w:tcBorders>
              <w:top w:val="single" w:sz="4" w:space="0" w:color="auto"/>
              <w:left w:val="single" w:sz="4" w:space="0" w:color="auto"/>
              <w:bottom w:val="single" w:sz="4" w:space="0" w:color="auto"/>
              <w:right w:val="single" w:sz="4" w:space="0" w:color="auto"/>
            </w:tcBorders>
          </w:tcPr>
          <w:p w14:paraId="6F9B3F7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15.II.2026</w:t>
            </w:r>
          </w:p>
        </w:tc>
        <w:tc>
          <w:tcPr>
            <w:tcW w:w="2520" w:type="dxa"/>
            <w:tcBorders>
              <w:top w:val="single" w:sz="4" w:space="0" w:color="auto"/>
              <w:left w:val="single" w:sz="4" w:space="0" w:color="auto"/>
              <w:bottom w:val="single" w:sz="4" w:space="0" w:color="auto"/>
              <w:right w:val="single" w:sz="4" w:space="0" w:color="auto"/>
            </w:tcBorders>
          </w:tcPr>
          <w:p w14:paraId="31DEE7B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30.I.2026</w:t>
            </w:r>
          </w:p>
        </w:tc>
      </w:tr>
      <w:tr w:rsidR="00CB7230" w:rsidRPr="000B1122" w14:paraId="23C0DBF8"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1430FC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1335</w:t>
            </w:r>
          </w:p>
        </w:tc>
        <w:tc>
          <w:tcPr>
            <w:tcW w:w="1980" w:type="dxa"/>
            <w:tcBorders>
              <w:top w:val="single" w:sz="4" w:space="0" w:color="auto"/>
              <w:left w:val="single" w:sz="4" w:space="0" w:color="auto"/>
              <w:bottom w:val="single" w:sz="4" w:space="0" w:color="auto"/>
              <w:right w:val="single" w:sz="4" w:space="0" w:color="auto"/>
            </w:tcBorders>
          </w:tcPr>
          <w:p w14:paraId="04C1118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1.III.2026</w:t>
            </w:r>
          </w:p>
        </w:tc>
        <w:tc>
          <w:tcPr>
            <w:tcW w:w="2520" w:type="dxa"/>
            <w:tcBorders>
              <w:top w:val="single" w:sz="4" w:space="0" w:color="auto"/>
              <w:left w:val="single" w:sz="4" w:space="0" w:color="auto"/>
              <w:bottom w:val="single" w:sz="4" w:space="0" w:color="auto"/>
              <w:right w:val="single" w:sz="4" w:space="0" w:color="auto"/>
            </w:tcBorders>
          </w:tcPr>
          <w:p w14:paraId="7DC9048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13.II.2026</w:t>
            </w:r>
          </w:p>
        </w:tc>
      </w:tr>
      <w:tr w:rsidR="00CB7230" w:rsidRPr="000B1122" w14:paraId="253F556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C3709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1336</w:t>
            </w:r>
          </w:p>
        </w:tc>
        <w:tc>
          <w:tcPr>
            <w:tcW w:w="1980" w:type="dxa"/>
            <w:tcBorders>
              <w:top w:val="single" w:sz="4" w:space="0" w:color="auto"/>
              <w:left w:val="single" w:sz="4" w:space="0" w:color="auto"/>
              <w:bottom w:val="single" w:sz="4" w:space="0" w:color="auto"/>
              <w:right w:val="single" w:sz="4" w:space="0" w:color="auto"/>
            </w:tcBorders>
          </w:tcPr>
          <w:p w14:paraId="3CC427B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15.III.2026</w:t>
            </w:r>
          </w:p>
        </w:tc>
        <w:tc>
          <w:tcPr>
            <w:tcW w:w="2520" w:type="dxa"/>
            <w:tcBorders>
              <w:top w:val="single" w:sz="4" w:space="0" w:color="auto"/>
              <w:left w:val="single" w:sz="4" w:space="0" w:color="auto"/>
              <w:bottom w:val="single" w:sz="4" w:space="0" w:color="auto"/>
              <w:right w:val="single" w:sz="4" w:space="0" w:color="auto"/>
            </w:tcBorders>
          </w:tcPr>
          <w:p w14:paraId="4C34EB9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27.II.2026</w:t>
            </w:r>
          </w:p>
        </w:tc>
      </w:tr>
      <w:tr w:rsidR="00CB7230" w:rsidRPr="000B1122" w14:paraId="50C79D3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9BC1DD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1337</w:t>
            </w:r>
          </w:p>
        </w:tc>
        <w:tc>
          <w:tcPr>
            <w:tcW w:w="1980" w:type="dxa"/>
            <w:tcBorders>
              <w:top w:val="single" w:sz="4" w:space="0" w:color="auto"/>
              <w:left w:val="single" w:sz="4" w:space="0" w:color="auto"/>
              <w:bottom w:val="single" w:sz="4" w:space="0" w:color="auto"/>
              <w:right w:val="single" w:sz="4" w:space="0" w:color="auto"/>
            </w:tcBorders>
          </w:tcPr>
          <w:p w14:paraId="10D0CD1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1.IV.2026</w:t>
            </w:r>
          </w:p>
        </w:tc>
        <w:tc>
          <w:tcPr>
            <w:tcW w:w="2520" w:type="dxa"/>
            <w:tcBorders>
              <w:top w:val="single" w:sz="4" w:space="0" w:color="auto"/>
              <w:left w:val="single" w:sz="4" w:space="0" w:color="auto"/>
              <w:bottom w:val="single" w:sz="4" w:space="0" w:color="auto"/>
              <w:right w:val="single" w:sz="4" w:space="0" w:color="auto"/>
            </w:tcBorders>
          </w:tcPr>
          <w:p w14:paraId="3559CA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13.III.2026</w:t>
            </w:r>
          </w:p>
        </w:tc>
      </w:tr>
      <w:tr w:rsidR="00CB7230" w:rsidRPr="000B1122" w14:paraId="3E3FE196"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4E7B55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1338</w:t>
            </w:r>
          </w:p>
        </w:tc>
        <w:tc>
          <w:tcPr>
            <w:tcW w:w="1980" w:type="dxa"/>
            <w:tcBorders>
              <w:top w:val="single" w:sz="4" w:space="0" w:color="auto"/>
              <w:left w:val="single" w:sz="4" w:space="0" w:color="auto"/>
              <w:bottom w:val="single" w:sz="4" w:space="0" w:color="auto"/>
              <w:right w:val="single" w:sz="4" w:space="0" w:color="auto"/>
            </w:tcBorders>
          </w:tcPr>
          <w:p w14:paraId="182429A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15.IV.2026</w:t>
            </w:r>
          </w:p>
        </w:tc>
        <w:tc>
          <w:tcPr>
            <w:tcW w:w="2520" w:type="dxa"/>
            <w:tcBorders>
              <w:top w:val="single" w:sz="4" w:space="0" w:color="auto"/>
              <w:left w:val="single" w:sz="4" w:space="0" w:color="auto"/>
              <w:bottom w:val="single" w:sz="4" w:space="0" w:color="auto"/>
              <w:right w:val="single" w:sz="4" w:space="0" w:color="auto"/>
            </w:tcBorders>
          </w:tcPr>
          <w:p w14:paraId="3E5E2F0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27.III.2026</w:t>
            </w:r>
          </w:p>
        </w:tc>
      </w:tr>
      <w:tr w:rsidR="00CB7230" w:rsidRPr="000B1122" w14:paraId="12637A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3BE05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1339</w:t>
            </w:r>
          </w:p>
        </w:tc>
        <w:tc>
          <w:tcPr>
            <w:tcW w:w="1980" w:type="dxa"/>
            <w:tcBorders>
              <w:top w:val="single" w:sz="4" w:space="0" w:color="auto"/>
              <w:left w:val="single" w:sz="4" w:space="0" w:color="auto"/>
              <w:bottom w:val="single" w:sz="4" w:space="0" w:color="auto"/>
              <w:right w:val="single" w:sz="4" w:space="0" w:color="auto"/>
            </w:tcBorders>
          </w:tcPr>
          <w:p w14:paraId="1BE58FF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1.V.2026</w:t>
            </w:r>
          </w:p>
        </w:tc>
        <w:tc>
          <w:tcPr>
            <w:tcW w:w="2520" w:type="dxa"/>
            <w:tcBorders>
              <w:top w:val="single" w:sz="4" w:space="0" w:color="auto"/>
              <w:left w:val="single" w:sz="4" w:space="0" w:color="auto"/>
              <w:bottom w:val="single" w:sz="4" w:space="0" w:color="auto"/>
              <w:right w:val="single" w:sz="4" w:space="0" w:color="auto"/>
            </w:tcBorders>
          </w:tcPr>
          <w:p w14:paraId="50D18EE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15.IV.2026</w:t>
            </w:r>
          </w:p>
        </w:tc>
      </w:tr>
      <w:tr w:rsidR="00CB7230" w:rsidRPr="000B1122" w14:paraId="33B41A8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D54BBC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06B5217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c>
          <w:tcPr>
            <w:tcW w:w="2520" w:type="dxa"/>
            <w:tcBorders>
              <w:top w:val="single" w:sz="4" w:space="0" w:color="auto"/>
              <w:left w:val="single" w:sz="4" w:space="0" w:color="auto"/>
              <w:bottom w:val="single" w:sz="4" w:space="0" w:color="auto"/>
              <w:right w:val="single" w:sz="4" w:space="0" w:color="auto"/>
            </w:tcBorders>
          </w:tcPr>
          <w:p w14:paraId="6DD2312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30.IV.2026</w:t>
            </w:r>
          </w:p>
        </w:tc>
      </w:tr>
      <w:tr w:rsidR="00CB7230" w:rsidRPr="000B1122" w14:paraId="551A43E9"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F6A8EF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55FBCFC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1.VI.2026</w:t>
            </w:r>
          </w:p>
        </w:tc>
        <w:tc>
          <w:tcPr>
            <w:tcW w:w="2520" w:type="dxa"/>
            <w:tcBorders>
              <w:top w:val="single" w:sz="4" w:space="0" w:color="auto"/>
              <w:left w:val="single" w:sz="4" w:space="0" w:color="auto"/>
              <w:bottom w:val="single" w:sz="4" w:space="0" w:color="auto"/>
              <w:right w:val="single" w:sz="4" w:space="0" w:color="auto"/>
            </w:tcBorders>
          </w:tcPr>
          <w:p w14:paraId="385FFA8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r>
      <w:tr w:rsidR="00CB7230" w:rsidRPr="000B1122" w14:paraId="1AEFAF62"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BAC370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48C9062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c>
          <w:tcPr>
            <w:tcW w:w="2520" w:type="dxa"/>
            <w:tcBorders>
              <w:top w:val="single" w:sz="4" w:space="0" w:color="auto"/>
              <w:left w:val="single" w:sz="4" w:space="0" w:color="auto"/>
              <w:bottom w:val="single" w:sz="4" w:space="0" w:color="auto"/>
              <w:right w:val="single" w:sz="4" w:space="0" w:color="auto"/>
            </w:tcBorders>
          </w:tcPr>
          <w:p w14:paraId="62FCE52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29.V.2026</w:t>
            </w:r>
          </w:p>
        </w:tc>
      </w:tr>
      <w:tr w:rsidR="00CB7230" w:rsidRPr="000B1122" w14:paraId="5CDECC1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8280E8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3C144C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1.VII.2026</w:t>
            </w:r>
          </w:p>
        </w:tc>
        <w:tc>
          <w:tcPr>
            <w:tcW w:w="2520" w:type="dxa"/>
            <w:tcBorders>
              <w:top w:val="single" w:sz="4" w:space="0" w:color="auto"/>
              <w:left w:val="single" w:sz="4" w:space="0" w:color="auto"/>
              <w:bottom w:val="single" w:sz="4" w:space="0" w:color="auto"/>
              <w:right w:val="single" w:sz="4" w:space="0" w:color="auto"/>
            </w:tcBorders>
          </w:tcPr>
          <w:p w14:paraId="18785EF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r>
      <w:tr w:rsidR="00CB7230" w:rsidRPr="000B1122" w14:paraId="5E1DBE0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A4883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7AE2A90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15.VII.2026</w:t>
            </w:r>
          </w:p>
        </w:tc>
        <w:tc>
          <w:tcPr>
            <w:tcW w:w="2520" w:type="dxa"/>
            <w:tcBorders>
              <w:top w:val="single" w:sz="4" w:space="0" w:color="auto"/>
              <w:left w:val="single" w:sz="4" w:space="0" w:color="auto"/>
              <w:bottom w:val="single" w:sz="4" w:space="0" w:color="auto"/>
              <w:right w:val="single" w:sz="4" w:space="0" w:color="auto"/>
            </w:tcBorders>
          </w:tcPr>
          <w:p w14:paraId="647B028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30.VI.2026</w:t>
            </w:r>
          </w:p>
        </w:tc>
      </w:tr>
      <w:tr w:rsidR="00CB7230" w:rsidRPr="000B1122" w14:paraId="2FD3850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610E8F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1C629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1.VIII.2026</w:t>
            </w:r>
          </w:p>
        </w:tc>
        <w:tc>
          <w:tcPr>
            <w:tcW w:w="2520" w:type="dxa"/>
            <w:tcBorders>
              <w:top w:val="single" w:sz="4" w:space="0" w:color="auto"/>
              <w:left w:val="single" w:sz="4" w:space="0" w:color="auto"/>
              <w:bottom w:val="single" w:sz="4" w:space="0" w:color="auto"/>
              <w:right w:val="single" w:sz="4" w:space="0" w:color="auto"/>
            </w:tcBorders>
          </w:tcPr>
          <w:p w14:paraId="6A2BDD3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15.</w:t>
            </w:r>
            <w:r w:rsidRPr="000B1122">
              <w:rPr>
                <w:rFonts w:eastAsia="SimSun"/>
                <w:sz w:val="18"/>
                <w:lang w:eastAsia="zh-CN"/>
              </w:rPr>
              <w:t>VII.2026</w:t>
            </w:r>
          </w:p>
        </w:tc>
      </w:tr>
      <w:tr w:rsidR="00CB7230" w:rsidRPr="000B1122" w14:paraId="7D9ADB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0A3B19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2E0C95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15.VIII.2026</w:t>
            </w:r>
          </w:p>
        </w:tc>
        <w:tc>
          <w:tcPr>
            <w:tcW w:w="2520" w:type="dxa"/>
            <w:tcBorders>
              <w:top w:val="single" w:sz="4" w:space="0" w:color="auto"/>
              <w:left w:val="single" w:sz="4" w:space="0" w:color="auto"/>
              <w:bottom w:val="single" w:sz="4" w:space="0" w:color="auto"/>
              <w:right w:val="single" w:sz="4" w:space="0" w:color="auto"/>
            </w:tcBorders>
          </w:tcPr>
          <w:p w14:paraId="0499067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31.VII.2026</w:t>
            </w:r>
          </w:p>
        </w:tc>
      </w:tr>
      <w:tr w:rsidR="00CB7230" w:rsidRPr="000B1122" w14:paraId="2A50526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D92D8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EB493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1.IX.2026</w:t>
            </w:r>
          </w:p>
        </w:tc>
        <w:tc>
          <w:tcPr>
            <w:tcW w:w="2520" w:type="dxa"/>
            <w:tcBorders>
              <w:top w:val="single" w:sz="4" w:space="0" w:color="auto"/>
              <w:left w:val="single" w:sz="4" w:space="0" w:color="auto"/>
              <w:bottom w:val="single" w:sz="4" w:space="0" w:color="auto"/>
              <w:right w:val="single" w:sz="4" w:space="0" w:color="auto"/>
            </w:tcBorders>
          </w:tcPr>
          <w:p w14:paraId="708B47D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14.VIII.2026</w:t>
            </w:r>
          </w:p>
        </w:tc>
      </w:tr>
      <w:tr w:rsidR="00CB7230" w:rsidRPr="000B1122" w14:paraId="3120810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67736E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068125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c>
          <w:tcPr>
            <w:tcW w:w="2520" w:type="dxa"/>
            <w:tcBorders>
              <w:top w:val="single" w:sz="4" w:space="0" w:color="auto"/>
              <w:left w:val="single" w:sz="4" w:space="0" w:color="auto"/>
              <w:bottom w:val="single" w:sz="4" w:space="0" w:color="auto"/>
              <w:right w:val="single" w:sz="4" w:space="0" w:color="auto"/>
            </w:tcBorders>
          </w:tcPr>
          <w:p w14:paraId="2381442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31.VIII.2026</w:t>
            </w:r>
          </w:p>
        </w:tc>
      </w:tr>
      <w:tr w:rsidR="00CB7230" w:rsidRPr="000B1122" w14:paraId="0EE2189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4703DDB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7A5D70F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1.X.2026</w:t>
            </w:r>
          </w:p>
        </w:tc>
        <w:tc>
          <w:tcPr>
            <w:tcW w:w="2520" w:type="dxa"/>
            <w:tcBorders>
              <w:top w:val="single" w:sz="4" w:space="0" w:color="auto"/>
              <w:left w:val="single" w:sz="4" w:space="0" w:color="auto"/>
              <w:bottom w:val="single" w:sz="4" w:space="0" w:color="auto"/>
              <w:right w:val="single" w:sz="4" w:space="0" w:color="auto"/>
            </w:tcBorders>
          </w:tcPr>
          <w:p w14:paraId="6DC3E2D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r>
      <w:tr w:rsidR="00CB7230" w:rsidRPr="000B1122" w14:paraId="431BD045"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2D716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6074DFF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c>
          <w:tcPr>
            <w:tcW w:w="2520" w:type="dxa"/>
            <w:tcBorders>
              <w:top w:val="single" w:sz="4" w:space="0" w:color="auto"/>
              <w:left w:val="single" w:sz="4" w:space="0" w:color="auto"/>
              <w:bottom w:val="single" w:sz="4" w:space="0" w:color="auto"/>
              <w:right w:val="single" w:sz="4" w:space="0" w:color="auto"/>
            </w:tcBorders>
          </w:tcPr>
          <w:p w14:paraId="7EC0BCE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30.IX.2026</w:t>
            </w:r>
          </w:p>
        </w:tc>
      </w:tr>
      <w:tr w:rsidR="00CB7230" w:rsidRPr="000B1122" w14:paraId="78874D1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D11C5B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4DDA4DA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1.XI.2026</w:t>
            </w:r>
          </w:p>
        </w:tc>
        <w:tc>
          <w:tcPr>
            <w:tcW w:w="2520" w:type="dxa"/>
            <w:tcBorders>
              <w:top w:val="single" w:sz="4" w:space="0" w:color="auto"/>
              <w:left w:val="single" w:sz="4" w:space="0" w:color="auto"/>
              <w:bottom w:val="single" w:sz="4" w:space="0" w:color="auto"/>
              <w:right w:val="single" w:sz="4" w:space="0" w:color="auto"/>
            </w:tcBorders>
          </w:tcPr>
          <w:p w14:paraId="4AE2C4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r>
      <w:tr w:rsidR="00CB7230" w:rsidRPr="000B1122" w14:paraId="05211D5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9A5FBB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6FB6A5D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15.XI.2026</w:t>
            </w:r>
          </w:p>
        </w:tc>
        <w:tc>
          <w:tcPr>
            <w:tcW w:w="2520" w:type="dxa"/>
            <w:tcBorders>
              <w:top w:val="single" w:sz="4" w:space="0" w:color="auto"/>
              <w:left w:val="single" w:sz="4" w:space="0" w:color="auto"/>
              <w:bottom w:val="single" w:sz="4" w:space="0" w:color="auto"/>
              <w:right w:val="single" w:sz="4" w:space="0" w:color="auto"/>
            </w:tcBorders>
          </w:tcPr>
          <w:p w14:paraId="4D0648B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31.X.2026</w:t>
            </w:r>
          </w:p>
        </w:tc>
      </w:tr>
      <w:tr w:rsidR="00CB7230" w:rsidRPr="000B1122" w14:paraId="7B1E9B9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26FE35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7971F5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1.XII.2026</w:t>
            </w:r>
          </w:p>
        </w:tc>
        <w:tc>
          <w:tcPr>
            <w:tcW w:w="2520" w:type="dxa"/>
            <w:tcBorders>
              <w:top w:val="single" w:sz="4" w:space="0" w:color="auto"/>
              <w:left w:val="single" w:sz="4" w:space="0" w:color="auto"/>
              <w:bottom w:val="single" w:sz="4" w:space="0" w:color="auto"/>
              <w:right w:val="single" w:sz="4" w:space="0" w:color="auto"/>
            </w:tcBorders>
          </w:tcPr>
          <w:p w14:paraId="23F14CD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13.XI.2026</w:t>
            </w:r>
          </w:p>
        </w:tc>
      </w:tr>
      <w:tr w:rsidR="00CB7230" w:rsidRPr="000B1122" w14:paraId="79451180"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044D45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4B93D73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15.XII.2026</w:t>
            </w:r>
          </w:p>
        </w:tc>
        <w:tc>
          <w:tcPr>
            <w:tcW w:w="2520" w:type="dxa"/>
            <w:tcBorders>
              <w:top w:val="single" w:sz="4" w:space="0" w:color="auto"/>
              <w:left w:val="single" w:sz="4" w:space="0" w:color="auto"/>
              <w:bottom w:val="single" w:sz="4" w:space="0" w:color="auto"/>
              <w:right w:val="single" w:sz="4" w:space="0" w:color="auto"/>
            </w:tcBorders>
          </w:tcPr>
          <w:p w14:paraId="01B4343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30.XI.2026</w:t>
            </w:r>
          </w:p>
        </w:tc>
      </w:tr>
      <w:tr w:rsidR="00CB7230" w:rsidRPr="000B1122" w14:paraId="2F8B96F7"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9BD59A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2654A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1.I.2027</w:t>
            </w:r>
          </w:p>
        </w:tc>
        <w:tc>
          <w:tcPr>
            <w:tcW w:w="2520" w:type="dxa"/>
            <w:tcBorders>
              <w:top w:val="single" w:sz="4" w:space="0" w:color="auto"/>
              <w:left w:val="single" w:sz="4" w:space="0" w:color="auto"/>
              <w:bottom w:val="single" w:sz="4" w:space="0" w:color="auto"/>
              <w:right w:val="single" w:sz="4" w:space="0" w:color="auto"/>
            </w:tcBorders>
          </w:tcPr>
          <w:p w14:paraId="79899E5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11.XII.2026</w:t>
            </w:r>
          </w:p>
        </w:tc>
      </w:tr>
    </w:tbl>
    <w:p w14:paraId="1FF8BD0D" w14:textId="5650646F" w:rsidR="00DA2274" w:rsidRPr="000B1122" w:rsidRDefault="002E40B0" w:rsidP="004A35EB">
      <w:pPr>
        <w:tabs>
          <w:tab w:val="left" w:pos="2410"/>
        </w:tabs>
        <w:ind w:left="1988" w:firstLine="70"/>
        <w:jc w:val="left"/>
        <w:textAlignment w:val="auto"/>
        <w:rPr>
          <w:lang w:val="fr-FR"/>
        </w:rPr>
      </w:pPr>
      <w:r w:rsidRPr="000B1122">
        <w:rPr>
          <w:rFonts w:asciiTheme="minorHAnsi" w:hAnsiTheme="minorHAnsi"/>
          <w:sz w:val="18"/>
          <w:szCs w:val="18"/>
          <w:lang w:val="fr-FR"/>
        </w:rPr>
        <w:t>*</w:t>
      </w:r>
      <w:r w:rsidRPr="000B1122">
        <w:rPr>
          <w:rFonts w:asciiTheme="minorHAnsi" w:hAnsiTheme="minorHAnsi"/>
          <w:lang w:val="fr-FR"/>
        </w:rPr>
        <w:tab/>
        <w:t>Ces dates concernent uniquement la version anglaise.</w:t>
      </w:r>
    </w:p>
    <w:p w14:paraId="36004B2A" w14:textId="77777777" w:rsidR="009273F8" w:rsidRPr="000B1122"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0B1122">
        <w:rPr>
          <w:lang w:val="fr-FR"/>
        </w:rPr>
        <w:br w:type="page"/>
      </w:r>
    </w:p>
    <w:p w14:paraId="445047B3" w14:textId="77777777" w:rsidR="00A61AFB" w:rsidRPr="000B1122"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0B1122">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0B1122"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0B1122">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0B1122" w:rsidRDefault="00A61AFB" w:rsidP="00E107C8">
      <w:pPr>
        <w:rPr>
          <w:rFonts w:asciiTheme="minorHAnsi" w:hAnsiTheme="minorHAnsi"/>
          <w:b/>
          <w:bCs/>
          <w:lang w:val="fr-FR"/>
        </w:rPr>
      </w:pPr>
      <w:r w:rsidRPr="000B1122">
        <w:rPr>
          <w:rFonts w:asciiTheme="minorHAnsi" w:hAnsiTheme="minorHAnsi"/>
          <w:b/>
          <w:bCs/>
          <w:lang w:val="fr-FR"/>
        </w:rPr>
        <w:t>Note du TSB</w:t>
      </w:r>
    </w:p>
    <w:p w14:paraId="4492FB3D" w14:textId="6FC5EEA1"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A.</w:t>
      </w:r>
      <w:r w:rsidRPr="000B1122">
        <w:rPr>
          <w:rFonts w:asciiTheme="minorHAnsi" w:hAnsiTheme="minorHAnsi" w:cstheme="minorBidi"/>
          <w:lang w:val="fr-FR"/>
        </w:rPr>
        <w:tab/>
        <w:t>Les listes suivantes ont été publiées par le TSB ou le BR sous la forme d'une Annexe au Bulletin d'exploitation (BE) de l'UIT:</w:t>
      </w:r>
    </w:p>
    <w:p w14:paraId="55BD3D4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0B1122">
        <w:rPr>
          <w:rFonts w:asciiTheme="minorHAnsi" w:hAnsiTheme="minorHAnsi" w:cstheme="minorBidi"/>
          <w:lang w:val="fr-FR"/>
        </w:rPr>
        <w:t xml:space="preserve">BE </w:t>
      </w:r>
      <w:r w:rsidR="000E71D4" w:rsidRPr="000B1122">
        <w:rPr>
          <w:rFonts w:asciiTheme="minorHAnsi" w:hAnsiTheme="minorHAnsi" w:cstheme="minorBidi"/>
          <w:lang w:val="fr-FR"/>
        </w:rPr>
        <w:t>N</w:t>
      </w:r>
      <w:r w:rsidR="000E71D4" w:rsidRPr="000B1122">
        <w:rPr>
          <w:rFonts w:asciiTheme="minorHAnsi" w:hAnsiTheme="minorHAnsi" w:cstheme="minorBidi"/>
          <w:vertAlign w:val="superscript"/>
          <w:lang w:val="fr-FR"/>
        </w:rPr>
        <w:t>o</w:t>
      </w:r>
    </w:p>
    <w:p w14:paraId="348AD736" w14:textId="7BAF6843" w:rsidR="00CC7103" w:rsidRPr="000B1122"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1317</w:t>
      </w:r>
      <w:r w:rsidRPr="000B1122">
        <w:rPr>
          <w:rFonts w:asciiTheme="minorHAnsi" w:hAnsiTheme="minorHAnsi" w:cstheme="minorBidi"/>
          <w:lang w:val="fr-FR"/>
        </w:rPr>
        <w:tab/>
        <w:t>Liste des codes d'identification de réseau pour données (</w:t>
      </w:r>
      <w:r w:rsidR="00F645D9" w:rsidRPr="000B1122">
        <w:rPr>
          <w:rFonts w:asciiTheme="minorHAnsi" w:hAnsiTheme="minorHAnsi" w:cstheme="minorBidi"/>
          <w:lang w:val="fr-FR"/>
        </w:rPr>
        <w:t>DNIC</w:t>
      </w:r>
      <w:r w:rsidRPr="000B1122">
        <w:rPr>
          <w:rFonts w:asciiTheme="minorHAnsi" w:hAnsiTheme="minorHAnsi" w:cstheme="minorBidi"/>
          <w:lang w:val="fr-FR"/>
        </w:rPr>
        <w:t>) (Selon la Recommandation UIT-T X.121 (10/2000))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juin 2025)</w:t>
      </w:r>
    </w:p>
    <w:p w14:paraId="4172FAAD" w14:textId="1A6C4812" w:rsidR="00F95F1B" w:rsidRPr="000B1122"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1295</w:t>
      </w:r>
      <w:r w:rsidRPr="000B1122">
        <w:rPr>
          <w:rFonts w:asciiTheme="minorHAnsi" w:hAnsiTheme="minorHAnsi" w:cstheme="minorBidi"/>
          <w:lang w:val="fr-FR"/>
        </w:rPr>
        <w:tab/>
        <w:t>Liste des codes de points sémaphores internationaux (ISPC) (Selon la Recommandation UIT-T Q.708 (03/1999))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juillet 2024)</w:t>
      </w:r>
    </w:p>
    <w:p w14:paraId="23394B82" w14:textId="7242B8E5" w:rsidR="00D32C11" w:rsidRPr="000B1122"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w:t>
      </w:r>
      <w:r w:rsidR="000B07F3" w:rsidRPr="000B1122">
        <w:rPr>
          <w:rFonts w:asciiTheme="minorHAnsi" w:hAnsiTheme="minorHAnsi" w:cstheme="minorBidi"/>
          <w:lang w:val="fr-FR"/>
        </w:rPr>
        <w:t>2</w:t>
      </w:r>
      <w:r w:rsidRPr="000B1122">
        <w:rPr>
          <w:rFonts w:asciiTheme="minorHAnsi" w:hAnsiTheme="minorHAnsi" w:cstheme="minorBidi"/>
          <w:lang w:val="fr-FR"/>
        </w:rPr>
        <w:t>93</w:t>
      </w:r>
      <w:r w:rsidRPr="000B1122">
        <w:rPr>
          <w:rFonts w:asciiTheme="minorHAnsi" w:hAnsiTheme="minorHAnsi" w:cstheme="minorBidi"/>
          <w:lang w:val="fr-FR"/>
        </w:rPr>
        <w:tab/>
        <w:t>Liste des codes de zone/réseau sémaphore (SANC) (Complément à la Recommandation UIT-T Q.708 (03/1999)) (Situation au 1 juin 2024)</w:t>
      </w:r>
    </w:p>
    <w:p w14:paraId="49DFA2F8" w14:textId="2C7BC4CA" w:rsidR="00911614" w:rsidRPr="000B1122"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1283</w:t>
      </w:r>
      <w:r w:rsidRPr="000B1122">
        <w:rPr>
          <w:rFonts w:asciiTheme="minorHAnsi" w:hAnsiTheme="minorHAnsi" w:cstheme="minorBidi"/>
          <w:lang w:val="fr-FR"/>
        </w:rPr>
        <w:tab/>
      </w:r>
      <w:r w:rsidRPr="000B1122">
        <w:rPr>
          <w:rFonts w:asciiTheme="minorHAnsi" w:hAnsiTheme="minorHAnsi" w:cstheme="minorBidi"/>
          <w:spacing w:val="-2"/>
          <w:lang w:val="fr-FR"/>
        </w:rPr>
        <w:t>Liste des numéros identificateurs d'entités émettrices (Selon la Recommandation UIT-T E.118 (05/2006)) (Situation au 31 décembre 2023)</w:t>
      </w:r>
    </w:p>
    <w:p w14:paraId="22BCC9F5" w14:textId="0C19F8A8" w:rsidR="00AC1FE1" w:rsidRPr="000B1122"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1280</w:t>
      </w:r>
      <w:r w:rsidRPr="000B1122">
        <w:rPr>
          <w:rFonts w:asciiTheme="minorHAnsi" w:hAnsiTheme="minorHAnsi" w:cstheme="minorBidi"/>
          <w:lang w:val="fr-FR"/>
        </w:rPr>
        <w:tab/>
        <w:t>Codes de réseau mobile (MNC) pour le plan d'identification international pour les réseaux publics et les abonnements (Selon la Recommandation UIT-T E.212 (09/2016)) (Situation au 15 novembre 2023)</w:t>
      </w:r>
    </w:p>
    <w:p w14:paraId="57E3EE9B" w14:textId="5DE12E5F" w:rsidR="00BA051B" w:rsidRPr="000B1122"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1251</w:t>
      </w:r>
      <w:r w:rsidRPr="000B1122">
        <w:rPr>
          <w:rFonts w:asciiTheme="minorHAnsi" w:hAnsiTheme="minorHAnsi" w:cstheme="minorBidi"/>
          <w:lang w:val="fr-FR"/>
        </w:rPr>
        <w:tab/>
        <w:t xml:space="preserve">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0B1122">
        <w:rPr>
          <w:rFonts w:asciiTheme="minorHAnsi" w:hAnsiTheme="minorHAnsi" w:cstheme="minorBidi"/>
          <w:spacing w:val="-2"/>
          <w:lang w:val="fr-FR"/>
        </w:rPr>
        <w:t>1</w:t>
      </w:r>
      <w:r w:rsidRPr="000B1122">
        <w:rPr>
          <w:rFonts w:asciiTheme="minorHAnsi" w:hAnsiTheme="minorHAnsi" w:cstheme="minorBidi"/>
          <w:spacing w:val="-2"/>
          <w:vertAlign w:val="superscript"/>
          <w:lang w:val="fr-FR"/>
        </w:rPr>
        <w:t>er</w:t>
      </w:r>
      <w:r w:rsidRPr="000B1122">
        <w:rPr>
          <w:rFonts w:asciiTheme="minorHAnsi" w:hAnsiTheme="minorHAnsi" w:cstheme="minorBidi"/>
          <w:lang w:val="fr-FR"/>
        </w:rPr>
        <w:t xml:space="preserve"> septembre 2022)</w:t>
      </w:r>
    </w:p>
    <w:p w14:paraId="75734ED6" w14:textId="77777777" w:rsidR="00D34DF7" w:rsidRPr="000B1122"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1125</w:t>
      </w:r>
      <w:r w:rsidRPr="000B1122">
        <w:rPr>
          <w:rFonts w:asciiTheme="minorHAnsi" w:hAnsiTheme="minorHAnsi" w:cstheme="minorBidi"/>
          <w:lang w:val="fr-FR"/>
        </w:rPr>
        <w:tab/>
      </w:r>
      <w:r w:rsidRPr="000B1122">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0B1122"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lang w:val="fr-FR"/>
        </w:rPr>
        <w:t>1117</w:t>
      </w:r>
      <w:r w:rsidRPr="000B1122">
        <w:rPr>
          <w:rFonts w:asciiTheme="minorHAnsi" w:hAnsiTheme="minorHAnsi" w:cstheme="minorBidi"/>
          <w:lang w:val="fr-FR"/>
        </w:rPr>
        <w:tab/>
      </w:r>
      <w:r w:rsidRPr="000B1122">
        <w:rPr>
          <w:rFonts w:asciiTheme="minorHAnsi" w:hAnsiTheme="minorHAnsi" w:cstheme="minorBidi"/>
          <w:spacing w:val="-2"/>
          <w:lang w:val="fr-FR"/>
        </w:rPr>
        <w:t xml:space="preserve">Liste des indicatifs de pays ou de zones géographiques </w:t>
      </w:r>
      <w:r w:rsidR="009209BD" w:rsidRPr="000B1122">
        <w:rPr>
          <w:rFonts w:asciiTheme="minorHAnsi" w:hAnsiTheme="minorHAnsi" w:cstheme="minorBidi"/>
          <w:spacing w:val="-2"/>
          <w:lang w:val="fr-FR"/>
        </w:rPr>
        <w:t>du mobile</w:t>
      </w:r>
      <w:r w:rsidRPr="000B1122">
        <w:rPr>
          <w:rFonts w:asciiTheme="minorHAnsi" w:hAnsiTheme="minorHAnsi" w:cstheme="minorBidi"/>
          <w:spacing w:val="-2"/>
          <w:lang w:val="fr-FR"/>
        </w:rPr>
        <w:t xml:space="preserve"> </w:t>
      </w:r>
      <w:r w:rsidRPr="000B1122">
        <w:rPr>
          <w:rFonts w:asciiTheme="minorHAnsi" w:hAnsiTheme="minorHAnsi" w:cstheme="minorBidi"/>
          <w:lang w:val="fr-FR"/>
        </w:rPr>
        <w:t>(Complément à la Recommandation UIT</w:t>
      </w:r>
      <w:r w:rsidR="00D363CC" w:rsidRPr="000B1122">
        <w:rPr>
          <w:rFonts w:asciiTheme="minorHAnsi" w:hAnsiTheme="minorHAnsi" w:cstheme="minorBidi"/>
          <w:lang w:val="fr-FR"/>
        </w:rPr>
        <w:noBreakHyphen/>
      </w:r>
      <w:r w:rsidRPr="000B1122">
        <w:rPr>
          <w:rFonts w:asciiTheme="minorHAnsi" w:hAnsiTheme="minorHAnsi" w:cstheme="minorBidi"/>
          <w:lang w:val="fr-FR"/>
        </w:rPr>
        <w:t>T</w:t>
      </w:r>
      <w:r w:rsidR="00D363CC" w:rsidRPr="000B1122">
        <w:rPr>
          <w:rFonts w:asciiTheme="minorHAnsi" w:hAnsiTheme="minorHAnsi" w:cstheme="minorBidi"/>
          <w:lang w:val="fr-FR"/>
        </w:rPr>
        <w:t> </w:t>
      </w:r>
      <w:r w:rsidRPr="000B1122">
        <w:rPr>
          <w:rFonts w:asciiTheme="minorHAnsi" w:hAnsiTheme="minorHAnsi" w:cstheme="minorBidi"/>
          <w:lang w:val="fr-FR"/>
        </w:rPr>
        <w:t>E.212 (0</w:t>
      </w:r>
      <w:r w:rsidR="00F942A6" w:rsidRPr="000B1122">
        <w:rPr>
          <w:rFonts w:asciiTheme="minorHAnsi" w:hAnsiTheme="minorHAnsi" w:cstheme="minorBidi"/>
          <w:lang w:val="fr-FR"/>
        </w:rPr>
        <w:t>9</w:t>
      </w:r>
      <w:r w:rsidRPr="000B1122">
        <w:rPr>
          <w:rFonts w:asciiTheme="minorHAnsi" w:hAnsiTheme="minorHAnsi" w:cstheme="minorBidi"/>
          <w:lang w:val="fr-FR"/>
        </w:rPr>
        <w:t>/20</w:t>
      </w:r>
      <w:r w:rsidR="00F942A6" w:rsidRPr="000B1122">
        <w:rPr>
          <w:rFonts w:asciiTheme="minorHAnsi" w:hAnsiTheme="minorHAnsi" w:cstheme="minorBidi"/>
          <w:lang w:val="fr-FR"/>
        </w:rPr>
        <w:t>16</w:t>
      </w:r>
      <w:r w:rsidRPr="000B1122">
        <w:rPr>
          <w:rFonts w:asciiTheme="minorHAnsi" w:hAnsiTheme="minorHAnsi" w:cstheme="minorBidi"/>
          <w:lang w:val="fr-FR"/>
        </w:rPr>
        <w:t xml:space="preserve">)) </w:t>
      </w:r>
      <w:r w:rsidRPr="000B1122">
        <w:rPr>
          <w:rFonts w:asciiTheme="minorHAnsi" w:hAnsiTheme="minorHAnsi" w:cstheme="minorBidi"/>
          <w:spacing w:val="-2"/>
          <w:lang w:val="fr-FR"/>
        </w:rPr>
        <w:t>(Situation au 1</w:t>
      </w:r>
      <w:r w:rsidRPr="000B1122">
        <w:rPr>
          <w:rFonts w:asciiTheme="minorHAnsi" w:hAnsiTheme="minorHAnsi" w:cstheme="minorBidi"/>
          <w:spacing w:val="-2"/>
          <w:vertAlign w:val="superscript"/>
          <w:lang w:val="fr-FR"/>
        </w:rPr>
        <w:t>er</w:t>
      </w:r>
      <w:r w:rsidRPr="000B1122">
        <w:rPr>
          <w:rFonts w:asciiTheme="minorHAnsi" w:hAnsiTheme="minorHAnsi" w:cstheme="minorBidi"/>
          <w:spacing w:val="-2"/>
          <w:lang w:val="fr-FR"/>
        </w:rPr>
        <w:t xml:space="preserve"> </w:t>
      </w:r>
      <w:r w:rsidR="00F942A6" w:rsidRPr="000B1122">
        <w:rPr>
          <w:rFonts w:asciiTheme="minorHAnsi" w:hAnsiTheme="minorHAnsi" w:cstheme="minorBidi"/>
          <w:spacing w:val="-2"/>
          <w:lang w:val="fr-FR"/>
        </w:rPr>
        <w:t xml:space="preserve">février </w:t>
      </w:r>
      <w:r w:rsidRPr="000B1122">
        <w:rPr>
          <w:rFonts w:asciiTheme="minorHAnsi" w:hAnsiTheme="minorHAnsi" w:cstheme="minorBidi"/>
          <w:spacing w:val="-2"/>
          <w:lang w:val="fr-FR"/>
        </w:rPr>
        <w:t>201</w:t>
      </w:r>
      <w:r w:rsidR="00F942A6" w:rsidRPr="000B1122">
        <w:rPr>
          <w:rFonts w:asciiTheme="minorHAnsi" w:hAnsiTheme="minorHAnsi" w:cstheme="minorBidi"/>
          <w:spacing w:val="-2"/>
          <w:lang w:val="fr-FR"/>
        </w:rPr>
        <w:t>7</w:t>
      </w:r>
      <w:r w:rsidRPr="000B1122">
        <w:rPr>
          <w:rFonts w:asciiTheme="minorHAnsi" w:hAnsiTheme="minorHAnsi" w:cstheme="minorBidi"/>
          <w:spacing w:val="-2"/>
          <w:lang w:val="fr-FR"/>
        </w:rPr>
        <w:t>)</w:t>
      </w:r>
    </w:p>
    <w:p w14:paraId="32014598" w14:textId="13D2960A" w:rsidR="007A5191" w:rsidRPr="000B1122"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1114</w:t>
      </w:r>
      <w:r w:rsidRPr="000B1122">
        <w:rPr>
          <w:rFonts w:asciiTheme="minorHAnsi" w:hAnsiTheme="minorHAnsi" w:cstheme="minorBidi"/>
          <w:lang w:val="fr-FR"/>
        </w:rPr>
        <w:tab/>
        <w:t>Liste des indicatifs de pays de la Recommandation UIT-T E.164 attribués (Complément à la Recommandation UIT</w:t>
      </w:r>
      <w:r w:rsidR="005124A4" w:rsidRPr="000B1122">
        <w:rPr>
          <w:rFonts w:asciiTheme="minorHAnsi" w:hAnsiTheme="minorHAnsi" w:cstheme="minorBidi"/>
          <w:lang w:val="fr-FR"/>
        </w:rPr>
        <w:noBreakHyphen/>
      </w:r>
      <w:r w:rsidRPr="000B1122">
        <w:rPr>
          <w:rFonts w:asciiTheme="minorHAnsi" w:hAnsiTheme="minorHAnsi" w:cstheme="minorBidi"/>
          <w:lang w:val="fr-FR"/>
        </w:rPr>
        <w:t xml:space="preserve">T E.164 (11/2010)) (Situation au 15 </w:t>
      </w:r>
      <w:r w:rsidR="006F5B3B" w:rsidRPr="000B1122">
        <w:rPr>
          <w:rFonts w:asciiTheme="minorHAnsi" w:hAnsiTheme="minorHAnsi" w:cstheme="minorBidi"/>
          <w:lang w:val="fr-FR"/>
        </w:rPr>
        <w:t>décembre</w:t>
      </w:r>
      <w:r w:rsidRPr="000B1122">
        <w:rPr>
          <w:rFonts w:asciiTheme="minorHAnsi" w:hAnsiTheme="minorHAnsi" w:cstheme="minorBidi"/>
          <w:lang w:val="fr-FR"/>
        </w:rPr>
        <w:t xml:space="preserve"> 2016)</w:t>
      </w:r>
    </w:p>
    <w:p w14:paraId="75D7B0C8" w14:textId="77777777" w:rsidR="00E24198" w:rsidRPr="000B1122"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spacing w:val="-2"/>
          <w:lang w:val="fr-FR"/>
        </w:rPr>
        <w:t>1096</w:t>
      </w:r>
      <w:r w:rsidRPr="000B1122">
        <w:rPr>
          <w:rFonts w:asciiTheme="minorHAnsi" w:hAnsiTheme="minorHAnsi" w:cstheme="minorBidi"/>
          <w:spacing w:val="-2"/>
          <w:lang w:val="fr-FR"/>
        </w:rPr>
        <w:tab/>
        <w:t>Heure légale 2016</w:t>
      </w:r>
    </w:p>
    <w:p w14:paraId="6EA5DD51"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0B1122">
        <w:rPr>
          <w:rFonts w:asciiTheme="minorHAnsi" w:hAnsiTheme="minorHAnsi" w:cstheme="minorBidi"/>
          <w:lang w:val="fr-FR"/>
        </w:rPr>
        <w:t>1060</w:t>
      </w:r>
      <w:r w:rsidRPr="000B1122">
        <w:rPr>
          <w:rFonts w:asciiTheme="minorHAnsi" w:hAnsiTheme="minorHAnsi" w:cstheme="minorBidi"/>
          <w:lang w:val="fr-FR"/>
        </w:rPr>
        <w:tab/>
      </w:r>
      <w:r w:rsidRPr="000B1122">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1015</w:t>
      </w:r>
      <w:r w:rsidRPr="000B1122">
        <w:rPr>
          <w:rFonts w:asciiTheme="minorHAnsi" w:hAnsiTheme="minorHAnsi" w:cstheme="minorBidi"/>
          <w:lang w:val="fr-FR"/>
        </w:rPr>
        <w:tab/>
        <w:t>Indicatifs/numéros d'accès à des réseaux mobiles (Selon la Recommandation UIT</w:t>
      </w:r>
      <w:r w:rsidRPr="000B1122">
        <w:rPr>
          <w:rFonts w:asciiTheme="minorHAnsi" w:hAnsiTheme="minorHAnsi" w:cstheme="minorBidi"/>
          <w:lang w:val="fr-FR"/>
        </w:rPr>
        <w:noBreakHyphen/>
        <w:t>T E.164 (11/2010))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novembre 2012)</w:t>
      </w:r>
    </w:p>
    <w:p w14:paraId="64CDFA64"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1002</w:t>
      </w:r>
      <w:r w:rsidRPr="000B1122">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1001</w:t>
      </w:r>
      <w:r w:rsidRPr="000B1122">
        <w:rPr>
          <w:rFonts w:asciiTheme="minorHAnsi" w:hAnsiTheme="minorHAnsi" w:cstheme="minorBidi"/>
          <w:lang w:val="fr-FR"/>
        </w:rPr>
        <w:tab/>
        <w:t>Liste des autorités nationales, chargées de l'attribution des codes du prestataire terminal UIT-T T.35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avril 2012)</w:t>
      </w:r>
    </w:p>
    <w:p w14:paraId="54CBF97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1000</w:t>
      </w:r>
      <w:r w:rsidRPr="000B1122">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994</w:t>
      </w:r>
      <w:r w:rsidRPr="000B1122">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991</w:t>
      </w:r>
      <w:r w:rsidRPr="000B1122">
        <w:rPr>
          <w:rFonts w:asciiTheme="minorHAnsi" w:hAnsiTheme="minorHAnsi" w:cstheme="minorBidi"/>
          <w:lang w:val="fr-FR"/>
        </w:rPr>
        <w:tab/>
        <w:t>Systèmes de rappel (Call-Back) et procédures d'appel alternatives (Rés. 21 Rév. PP-2006)</w:t>
      </w:r>
    </w:p>
    <w:p w14:paraId="6D15FFB9"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980</w:t>
      </w:r>
      <w:r w:rsidRPr="000B1122">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0B1122">
        <w:rPr>
          <w:rFonts w:asciiTheme="minorHAnsi" w:hAnsiTheme="minorHAnsi" w:cstheme="minorBidi"/>
          <w:lang w:val="fr-FR"/>
        </w:rPr>
        <w:t>978</w:t>
      </w:r>
      <w:r w:rsidRPr="000B1122">
        <w:rPr>
          <w:rFonts w:asciiTheme="minorHAnsi" w:hAnsiTheme="minorHAnsi" w:cstheme="minorBidi"/>
          <w:lang w:val="fr-FR"/>
        </w:rPr>
        <w:tab/>
        <w:t xml:space="preserve">Liste des Codes Télex de Destination (CTD) et des Codes d'Identification de Réseaux Télex (CIRT) </w:t>
      </w:r>
      <w:r w:rsidRPr="000B1122">
        <w:rPr>
          <w:rFonts w:asciiTheme="minorHAnsi" w:hAnsiTheme="minorHAnsi" w:cstheme="minorBidi"/>
          <w:spacing w:val="-4"/>
          <w:lang w:val="fr-FR"/>
        </w:rPr>
        <w:t>(Complément aux Recommandations UIT-T F.69 (06/1994) et F.68 (11/1988)) (Situation au 15 avril 2011)</w:t>
      </w:r>
    </w:p>
    <w:p w14:paraId="33BD7553"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976</w:t>
      </w:r>
      <w:r w:rsidRPr="000B1122">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974</w:t>
      </w:r>
      <w:r w:rsidRPr="000B1122">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955</w:t>
      </w:r>
      <w:r w:rsidRPr="000B1122">
        <w:rPr>
          <w:rFonts w:asciiTheme="minorHAnsi" w:hAnsiTheme="minorHAnsi" w:cstheme="minorBidi"/>
          <w:lang w:val="fr-FR"/>
        </w:rPr>
        <w:tab/>
        <w:t>Différentes tonalités rencontrées dans les réseaux nationaux (Selon la Recommandation UIT</w:t>
      </w:r>
      <w:r w:rsidRPr="000B1122">
        <w:rPr>
          <w:rFonts w:asciiTheme="minorHAnsi" w:hAnsiTheme="minorHAnsi" w:cstheme="minorBidi"/>
          <w:lang w:val="fr-FR"/>
        </w:rPr>
        <w:noBreakHyphen/>
        <w:t>T E.180 (03/</w:t>
      </w:r>
      <w:r w:rsidR="00E107C8" w:rsidRPr="000B1122">
        <w:rPr>
          <w:rFonts w:asciiTheme="minorHAnsi" w:hAnsiTheme="minorHAnsi" w:cstheme="minorBidi"/>
          <w:lang w:val="fr-FR"/>
        </w:rPr>
        <w:t>19</w:t>
      </w:r>
      <w:r w:rsidRPr="000B1122">
        <w:rPr>
          <w:rFonts w:asciiTheme="minorHAnsi" w:hAnsiTheme="minorHAnsi" w:cstheme="minorBidi"/>
          <w:lang w:val="fr-FR"/>
        </w:rPr>
        <w:t>98))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mai 2010)</w:t>
      </w:r>
    </w:p>
    <w:p w14:paraId="01DE2C35" w14:textId="47BE1CBB"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669</w:t>
      </w:r>
      <w:r w:rsidRPr="000B1122">
        <w:rPr>
          <w:rFonts w:asciiTheme="minorHAnsi" w:hAnsiTheme="minorHAnsi" w:cstheme="minorBidi"/>
          <w:lang w:val="fr-FR"/>
        </w:rPr>
        <w:tab/>
        <w:t>Groupes d'expressions de codes à cinq lettres à l'usage du service public international des télégrammes (Selon</w:t>
      </w:r>
      <w:r w:rsidR="008A73F0" w:rsidRPr="000B1122">
        <w:rPr>
          <w:rFonts w:asciiTheme="minorHAnsi" w:hAnsiTheme="minorHAnsi" w:cstheme="minorBidi"/>
          <w:lang w:val="fr-FR"/>
        </w:rPr>
        <w:t> </w:t>
      </w:r>
      <w:r w:rsidRPr="000B1122">
        <w:rPr>
          <w:rFonts w:asciiTheme="minorHAnsi" w:hAnsiTheme="minorHAnsi" w:cstheme="minorBidi"/>
          <w:lang w:val="fr-FR"/>
        </w:rPr>
        <w:t>la</w:t>
      </w:r>
      <w:r w:rsidR="008A73F0" w:rsidRPr="000B1122">
        <w:rPr>
          <w:rFonts w:asciiTheme="minorHAnsi" w:hAnsiTheme="minorHAnsi" w:cstheme="minorBidi"/>
          <w:lang w:val="fr-FR"/>
        </w:rPr>
        <w:t> </w:t>
      </w:r>
      <w:r w:rsidRPr="000B1122">
        <w:rPr>
          <w:rFonts w:asciiTheme="minorHAnsi" w:hAnsiTheme="minorHAnsi" w:cstheme="minorBidi"/>
          <w:lang w:val="fr-FR"/>
        </w:rPr>
        <w:t>Recommandation UIT-T F.1 (03/1998))</w:t>
      </w:r>
    </w:p>
    <w:p w14:paraId="43529DB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B.</w:t>
      </w:r>
      <w:r w:rsidRPr="000B1122">
        <w:rPr>
          <w:rFonts w:asciiTheme="minorHAnsi" w:hAnsiTheme="minorHAnsi" w:cstheme="minorBidi"/>
          <w:lang w:val="fr-FR"/>
        </w:rPr>
        <w:tab/>
        <w:t>Les listes suivantes sont disponibles en ligne sur le site web de l'UIT-T:</w:t>
      </w:r>
    </w:p>
    <w:p w14:paraId="5379FCC8" w14:textId="77777777" w:rsidR="00A61AFB" w:rsidRPr="000B112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0B1122">
        <w:rPr>
          <w:rFonts w:asciiTheme="minorHAnsi" w:hAnsiTheme="minorHAnsi" w:cstheme="minorBidi"/>
          <w:sz w:val="18"/>
          <w:szCs w:val="18"/>
          <w:lang w:val="fr-FR"/>
        </w:rPr>
        <w:t>Liste des codes de transporteur de l'UIT (Rec. UIT-T M.1400)</w:t>
      </w:r>
      <w:r w:rsidRPr="000B1122">
        <w:rPr>
          <w:rFonts w:asciiTheme="minorHAnsi" w:hAnsiTheme="minorHAnsi" w:cstheme="minorBidi"/>
          <w:sz w:val="18"/>
          <w:szCs w:val="18"/>
          <w:lang w:val="fr-FR"/>
        </w:rPr>
        <w:tab/>
      </w:r>
      <w:r w:rsidR="00CB4B6F"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www.itu.int/ITU-T/inr/icc/index.html </w:t>
      </w:r>
      <w:r w:rsidR="005167DF" w:rsidRPr="000B1122">
        <w:rPr>
          <w:rFonts w:asciiTheme="minorHAnsi" w:hAnsiTheme="minorHAnsi" w:cstheme="minorBidi"/>
          <w:sz w:val="18"/>
          <w:szCs w:val="18"/>
          <w:lang w:val="fr-FR"/>
        </w:rPr>
        <w:br/>
      </w:r>
      <w:r w:rsidRPr="000B1122">
        <w:rPr>
          <w:rFonts w:asciiTheme="minorHAnsi" w:hAnsiTheme="minorHAnsi" w:cstheme="minorBidi"/>
          <w:sz w:val="18"/>
          <w:szCs w:val="18"/>
          <w:lang w:val="fr-FR"/>
        </w:rPr>
        <w:t>Tableau Bureaufax (Rec. UIT-T F.170)</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www.itu.int/ITU-T/inr/bureaufax/index.html </w:t>
      </w:r>
      <w:r w:rsidRPr="000B1122">
        <w:rPr>
          <w:rFonts w:asciiTheme="minorHAnsi" w:hAnsiTheme="minorHAnsi" w:cstheme="minorBidi"/>
          <w:sz w:val="18"/>
          <w:szCs w:val="18"/>
          <w:lang w:val="fr-FR"/>
        </w:rPr>
        <w:cr/>
        <w:t>Liste des exploitations reconnues (ER)</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www.itu.int/ITU-T/inr/roa/index.html </w:t>
      </w:r>
    </w:p>
    <w:p w14:paraId="7BE9E44F" w14:textId="5999BADC" w:rsidR="004C61A3" w:rsidRPr="000B1122"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0B1122">
        <w:rPr>
          <w:lang w:val="fr-FR"/>
        </w:rPr>
        <w:br w:type="page"/>
      </w:r>
    </w:p>
    <w:p w14:paraId="124B1BA3" w14:textId="77777777" w:rsidR="00DA3917" w:rsidRPr="00AB40E9" w:rsidRDefault="00DA3917" w:rsidP="00DA3917">
      <w:pPr>
        <w:pStyle w:val="Heading2grey"/>
        <w:spacing w:before="0"/>
        <w:rPr>
          <w:noProof w:val="0"/>
        </w:rPr>
      </w:pPr>
      <w:bookmarkStart w:id="543" w:name="Content"/>
      <w:bookmarkStart w:id="544" w:name="_Toc108423196"/>
      <w:bookmarkStart w:id="545" w:name="_Toc262052116"/>
      <w:bookmarkStart w:id="546" w:name="_Toc4420922"/>
      <w:bookmarkStart w:id="547" w:name="_Toc1570037"/>
      <w:bookmarkEnd w:id="543"/>
      <w:r w:rsidRPr="00AB40E9">
        <w:rPr>
          <w:noProof w:val="0"/>
        </w:rPr>
        <w:lastRenderedPageBreak/>
        <w:t xml:space="preserve">Service téléphonique </w:t>
      </w:r>
      <w:r w:rsidRPr="00AB40E9">
        <w:rPr>
          <w:noProof w:val="0"/>
        </w:rPr>
        <w:br/>
        <w:t>(Recommandation UIT-T E.164)</w:t>
      </w:r>
      <w:bookmarkEnd w:id="544"/>
    </w:p>
    <w:p w14:paraId="66700711" w14:textId="77777777" w:rsidR="00DA3917" w:rsidRPr="00DA3917" w:rsidRDefault="00DA3917" w:rsidP="00DA3917">
      <w:pPr>
        <w:jc w:val="center"/>
        <w:rPr>
          <w:rFonts w:cs="Calibri"/>
          <w:sz w:val="18"/>
          <w:szCs w:val="18"/>
          <w:lang w:val="fr-CH"/>
        </w:rPr>
      </w:pPr>
      <w:r w:rsidRPr="00DA3917">
        <w:rPr>
          <w:rFonts w:cs="Calibri"/>
          <w:sz w:val="18"/>
          <w:szCs w:val="18"/>
          <w:lang w:val="fr-CH"/>
        </w:rPr>
        <w:t>url: www.itu.int/itu-t/nnp</w:t>
      </w:r>
    </w:p>
    <w:p w14:paraId="72CC029F" w14:textId="77777777" w:rsidR="00DA3917" w:rsidRPr="00AB40E9" w:rsidRDefault="00DA3917" w:rsidP="00DA3917">
      <w:pPr>
        <w:tabs>
          <w:tab w:val="left" w:pos="1560"/>
          <w:tab w:val="left" w:pos="2127"/>
        </w:tabs>
        <w:spacing w:before="360"/>
        <w:jc w:val="left"/>
        <w:outlineLvl w:val="3"/>
        <w:rPr>
          <w:rFonts w:cs="Arial"/>
          <w:b/>
          <w:lang w:val="fr-FR"/>
        </w:rPr>
      </w:pPr>
      <w:r w:rsidRPr="00AB40E9">
        <w:rPr>
          <w:b/>
          <w:bCs/>
          <w:lang w:val="fr-FR"/>
        </w:rPr>
        <w:t>China Telecommunications Corporation Satellite Communications Branch (indicatif de pays +882 52)</w:t>
      </w:r>
    </w:p>
    <w:p w14:paraId="178D79BC" w14:textId="77777777" w:rsidR="00DA3917" w:rsidRPr="00AB40E9" w:rsidRDefault="00DA3917" w:rsidP="00DA3917">
      <w:pPr>
        <w:tabs>
          <w:tab w:val="left" w:pos="1560"/>
          <w:tab w:val="left" w:pos="2127"/>
        </w:tabs>
        <w:jc w:val="left"/>
        <w:outlineLvl w:val="4"/>
        <w:rPr>
          <w:rFonts w:cs="Arial"/>
          <w:lang w:val="fr-FR"/>
        </w:rPr>
      </w:pPr>
      <w:r w:rsidRPr="00AB40E9">
        <w:rPr>
          <w:lang w:val="fr-FR"/>
        </w:rPr>
        <w:t>Communication du 10.XII.2025:</w:t>
      </w:r>
    </w:p>
    <w:p w14:paraId="2983F166" w14:textId="77777777" w:rsidR="00DA3917" w:rsidRPr="00AB40E9" w:rsidRDefault="00DA3917" w:rsidP="00DA3917">
      <w:pPr>
        <w:jc w:val="left"/>
        <w:rPr>
          <w:lang w:val="fr-FR"/>
        </w:rPr>
      </w:pPr>
      <w:r w:rsidRPr="00AB40E9">
        <w:rPr>
          <w:lang w:val="fr-FR"/>
        </w:rPr>
        <w:t xml:space="preserve">La </w:t>
      </w:r>
      <w:r w:rsidRPr="00AB40E9">
        <w:rPr>
          <w:i/>
          <w:iCs/>
          <w:lang w:val="fr-FR"/>
        </w:rPr>
        <w:t>China Telecommunications Corporation</w:t>
      </w:r>
      <w:r w:rsidRPr="00AB40E9">
        <w:rPr>
          <w:lang w:val="fr-FR"/>
        </w:rPr>
        <w:t xml:space="preserve"> communique les informations suivantes concernant la ressource partagée d'indicatif de pays E.164 et le code d'identification associé </w:t>
      </w:r>
      <w:r w:rsidRPr="00AB40E9">
        <w:rPr>
          <w:b/>
          <w:bCs/>
          <w:lang w:val="fr-FR"/>
        </w:rPr>
        <w:t>882 52</w:t>
      </w:r>
      <w:r w:rsidRPr="00AB40E9">
        <w:rPr>
          <w:lang w:val="fr-FR"/>
        </w:rPr>
        <w:t xml:space="preserve"> attribués à la China Telecommunications Corporation (China Telecom):</w:t>
      </w:r>
    </w:p>
    <w:p w14:paraId="45D09033" w14:textId="77777777" w:rsidR="00DA3917" w:rsidRPr="00AB40E9" w:rsidRDefault="00DA3917" w:rsidP="00DA3917">
      <w:pPr>
        <w:widowControl w:val="0"/>
        <w:overflowPunct/>
        <w:autoSpaceDE/>
        <w:autoSpaceDN/>
        <w:snapToGrid w:val="0"/>
        <w:textAlignment w:val="auto"/>
        <w:rPr>
          <w:rFonts w:asciiTheme="minorHAnsi" w:eastAsia="Microsoft YaHei" w:hAnsiTheme="minorHAnsi" w:cstheme="minorHAnsi"/>
          <w:color w:val="000000"/>
          <w:kern w:val="2"/>
          <w:lang w:val="fr-FR"/>
          <w14:ligatures w14:val="standardContextual"/>
        </w:rPr>
      </w:pPr>
      <w:r w:rsidRPr="00AB40E9">
        <w:rPr>
          <w:lang w:val="fr-FR"/>
        </w:rPr>
        <w:t>Le service international de numérotage de Tiantong est basé sur le système de communication mobile par satellite de Tiantong exploité par China Telecom. Il s'agit d'une ressource de numérotage (segment de numéros 882 52, numéro à 13 chiffres) attribuée par l'Union internationale des télécommunications (UIT) à China Telecom à des fins d'exploitation mondiale. À l'heure actuelle, il a la capacité de fournir des services vocaux, SMS et des services fondés sur l'Internet des objets par satellite aux utilisateurs dans les pays et les zones géographiques couverts par le réseau à satellite de Tiantong. La branche des télécommunications par satellite de la China Telecommunications Corporation est l'opérateur de cette activité.</w:t>
      </w:r>
    </w:p>
    <w:p w14:paraId="6D38CC91" w14:textId="77777777" w:rsidR="00DA3917" w:rsidRPr="00AB40E9" w:rsidRDefault="00DA3917" w:rsidP="00DA3917">
      <w:pPr>
        <w:widowControl w:val="0"/>
        <w:overflowPunct/>
        <w:autoSpaceDE/>
        <w:autoSpaceDN/>
        <w:snapToGrid w:val="0"/>
        <w:spacing w:after="120"/>
        <w:textAlignment w:val="auto"/>
        <w:rPr>
          <w:rFonts w:asciiTheme="minorHAnsi" w:eastAsia="Microsoft YaHei" w:hAnsiTheme="minorHAnsi" w:cstheme="minorHAnsi"/>
          <w:kern w:val="2"/>
          <w:lang w:val="fr-FR"/>
          <w14:ligatures w14:val="standardContextual"/>
        </w:rPr>
      </w:pPr>
      <w:r w:rsidRPr="00AB40E9">
        <w:rPr>
          <w:lang w:val="fr-FR"/>
        </w:rPr>
        <w:t>La répartition de l'utilisation du plan de numérotage international de Tiantong est la suivante:</w:t>
      </w:r>
    </w:p>
    <w:tbl>
      <w:tblPr>
        <w:tblStyle w:val="TableGrid3"/>
        <w:tblW w:w="7941" w:type="dxa"/>
        <w:jc w:val="center"/>
        <w:tblLayout w:type="fixed"/>
        <w:tblLook w:val="04A0" w:firstRow="1" w:lastRow="0" w:firstColumn="1" w:lastColumn="0" w:noHBand="0" w:noVBand="1"/>
      </w:tblPr>
      <w:tblGrid>
        <w:gridCol w:w="965"/>
        <w:gridCol w:w="1103"/>
        <w:gridCol w:w="3899"/>
        <w:gridCol w:w="1974"/>
      </w:tblGrid>
      <w:tr w:rsidR="00DA3917" w:rsidRPr="00AB40E9" w14:paraId="2EF53E84" w14:textId="77777777" w:rsidTr="004B5414">
        <w:trPr>
          <w:trHeight w:val="605"/>
          <w:jc w:val="center"/>
        </w:trPr>
        <w:tc>
          <w:tcPr>
            <w:tcW w:w="2068" w:type="dxa"/>
            <w:gridSpan w:val="2"/>
            <w:tcBorders>
              <w:top w:val="single" w:sz="4" w:space="0" w:color="auto"/>
              <w:left w:val="single" w:sz="4" w:space="0" w:color="auto"/>
              <w:bottom w:val="single" w:sz="4" w:space="0" w:color="auto"/>
              <w:right w:val="single" w:sz="4" w:space="0" w:color="auto"/>
            </w:tcBorders>
            <w:shd w:val="clear" w:color="auto" w:fill="F2F2F2"/>
          </w:tcPr>
          <w:p w14:paraId="370CC0ED" w14:textId="77777777" w:rsidR="00DA3917" w:rsidRPr="00AB40E9" w:rsidRDefault="00DA3917" w:rsidP="004B5414">
            <w:pPr>
              <w:overflowPunct/>
              <w:autoSpaceDE/>
              <w:autoSpaceDN/>
              <w:spacing w:line="360"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Segment de numéros</w:t>
            </w:r>
          </w:p>
        </w:tc>
        <w:tc>
          <w:tcPr>
            <w:tcW w:w="3899" w:type="dxa"/>
            <w:tcBorders>
              <w:top w:val="single" w:sz="4" w:space="0" w:color="auto"/>
              <w:left w:val="single" w:sz="4" w:space="0" w:color="auto"/>
              <w:bottom w:val="single" w:sz="4" w:space="0" w:color="auto"/>
              <w:right w:val="single" w:sz="4" w:space="0" w:color="auto"/>
            </w:tcBorders>
            <w:shd w:val="clear" w:color="auto" w:fill="F2F2F2"/>
          </w:tcPr>
          <w:p w14:paraId="7F520D73" w14:textId="77777777" w:rsidR="00DA3917" w:rsidRPr="00AB40E9" w:rsidRDefault="00DA3917" w:rsidP="004B5414">
            <w:pPr>
              <w:overflowPunct/>
              <w:autoSpaceDE/>
              <w:autoSpaceDN/>
              <w:spacing w:line="360"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Pays/région</w:t>
            </w:r>
          </w:p>
        </w:tc>
        <w:tc>
          <w:tcPr>
            <w:tcW w:w="1974" w:type="dxa"/>
            <w:tcBorders>
              <w:top w:val="single" w:sz="4" w:space="0" w:color="auto"/>
              <w:left w:val="single" w:sz="4" w:space="0" w:color="auto"/>
              <w:bottom w:val="single" w:sz="4" w:space="0" w:color="auto"/>
              <w:right w:val="single" w:sz="4" w:space="0" w:color="auto"/>
            </w:tcBorders>
            <w:shd w:val="clear" w:color="auto" w:fill="F2F2F2"/>
          </w:tcPr>
          <w:p w14:paraId="09DAEE51" w14:textId="77777777" w:rsidR="00DA3917" w:rsidRPr="00AB40E9" w:rsidRDefault="00DA3917" w:rsidP="004B5414">
            <w:pPr>
              <w:overflowPunct/>
              <w:autoSpaceDE/>
              <w:autoSpaceDN/>
              <w:spacing w:line="360"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Longueur totale</w:t>
            </w:r>
          </w:p>
        </w:tc>
      </w:tr>
      <w:tr w:rsidR="00DA3917" w:rsidRPr="00AB40E9" w14:paraId="1A3D9CD3" w14:textId="77777777" w:rsidTr="004B5414">
        <w:trPr>
          <w:trHeight w:val="298"/>
          <w:jc w:val="center"/>
        </w:trPr>
        <w:tc>
          <w:tcPr>
            <w:tcW w:w="965" w:type="dxa"/>
            <w:vMerge w:val="restart"/>
            <w:tcBorders>
              <w:top w:val="single" w:sz="4" w:space="0" w:color="auto"/>
              <w:left w:val="single" w:sz="4" w:space="0" w:color="auto"/>
              <w:right w:val="single" w:sz="4" w:space="0" w:color="auto"/>
            </w:tcBorders>
            <w:vAlign w:val="center"/>
          </w:tcPr>
          <w:p w14:paraId="116C246C" w14:textId="77777777" w:rsidR="00DA3917" w:rsidRPr="00AB40E9" w:rsidRDefault="00DA3917" w:rsidP="004B5414">
            <w:pPr>
              <w:overflowPunct/>
              <w:autoSpaceDE/>
              <w:autoSpaceDN/>
              <w:spacing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88252</w:t>
            </w:r>
          </w:p>
        </w:tc>
        <w:tc>
          <w:tcPr>
            <w:tcW w:w="1103" w:type="dxa"/>
            <w:tcBorders>
              <w:top w:val="single" w:sz="4" w:space="0" w:color="auto"/>
              <w:left w:val="single" w:sz="4" w:space="0" w:color="auto"/>
              <w:bottom w:val="single" w:sz="4" w:space="0" w:color="auto"/>
              <w:right w:val="single" w:sz="4" w:space="0" w:color="auto"/>
            </w:tcBorders>
            <w:vAlign w:val="center"/>
          </w:tcPr>
          <w:p w14:paraId="7CBE0E3C"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0</w:t>
            </w:r>
          </w:p>
        </w:tc>
        <w:tc>
          <w:tcPr>
            <w:tcW w:w="3899" w:type="dxa"/>
            <w:tcBorders>
              <w:top w:val="single" w:sz="4" w:space="0" w:color="auto"/>
              <w:left w:val="single" w:sz="4" w:space="0" w:color="auto"/>
              <w:bottom w:val="single" w:sz="4" w:space="0" w:color="auto"/>
              <w:right w:val="single" w:sz="4" w:space="0" w:color="auto"/>
            </w:tcBorders>
            <w:vAlign w:val="center"/>
          </w:tcPr>
          <w:p w14:paraId="22350D2F"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Chine</w:t>
            </w:r>
          </w:p>
        </w:tc>
        <w:tc>
          <w:tcPr>
            <w:tcW w:w="1974" w:type="dxa"/>
            <w:tcBorders>
              <w:top w:val="single" w:sz="4" w:space="0" w:color="auto"/>
              <w:left w:val="single" w:sz="4" w:space="0" w:color="auto"/>
              <w:bottom w:val="single" w:sz="4" w:space="0" w:color="auto"/>
              <w:right w:val="single" w:sz="4" w:space="0" w:color="auto"/>
            </w:tcBorders>
            <w:vAlign w:val="center"/>
          </w:tcPr>
          <w:p w14:paraId="68478170"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13</w:t>
            </w:r>
          </w:p>
        </w:tc>
      </w:tr>
      <w:tr w:rsidR="00DA3917" w:rsidRPr="00AB40E9" w14:paraId="5AE45967" w14:textId="77777777" w:rsidTr="004B5414">
        <w:trPr>
          <w:trHeight w:val="124"/>
          <w:jc w:val="center"/>
        </w:trPr>
        <w:tc>
          <w:tcPr>
            <w:tcW w:w="965" w:type="dxa"/>
            <w:vMerge/>
            <w:tcBorders>
              <w:left w:val="single" w:sz="4" w:space="0" w:color="auto"/>
              <w:right w:val="single" w:sz="4" w:space="0" w:color="auto"/>
            </w:tcBorders>
          </w:tcPr>
          <w:p w14:paraId="48B61D26" w14:textId="77777777" w:rsidR="00DA3917" w:rsidRPr="00AB40E9" w:rsidRDefault="00DA3917" w:rsidP="004B5414">
            <w:pPr>
              <w:overflowPunct/>
              <w:autoSpaceDE/>
              <w:autoSpaceDN/>
              <w:spacing w:line="276" w:lineRule="auto"/>
              <w:jc w:val="center"/>
              <w:textAlignment w:val="auto"/>
              <w:rPr>
                <w:rFonts w:asciiTheme="minorHAnsi" w:eastAsia="Microsoft YaHei" w:hAnsiTheme="minorHAnsi" w:cstheme="minorHAnsi"/>
                <w:kern w:val="2"/>
                <w:lang w:val="fr-FR"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tcPr>
          <w:p w14:paraId="0D89141F"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1</w:t>
            </w:r>
          </w:p>
        </w:tc>
        <w:tc>
          <w:tcPr>
            <w:tcW w:w="3899" w:type="dxa"/>
            <w:tcBorders>
              <w:top w:val="single" w:sz="4" w:space="0" w:color="auto"/>
              <w:left w:val="single" w:sz="4" w:space="0" w:color="auto"/>
              <w:bottom w:val="single" w:sz="4" w:space="0" w:color="auto"/>
              <w:right w:val="single" w:sz="4" w:space="0" w:color="auto"/>
            </w:tcBorders>
            <w:vAlign w:val="center"/>
          </w:tcPr>
          <w:p w14:paraId="5ED5B084"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Chine</w:t>
            </w:r>
          </w:p>
        </w:tc>
        <w:tc>
          <w:tcPr>
            <w:tcW w:w="1974" w:type="dxa"/>
            <w:tcBorders>
              <w:top w:val="single" w:sz="4" w:space="0" w:color="auto"/>
              <w:left w:val="single" w:sz="4" w:space="0" w:color="auto"/>
              <w:bottom w:val="single" w:sz="4" w:space="0" w:color="auto"/>
              <w:right w:val="single" w:sz="4" w:space="0" w:color="auto"/>
            </w:tcBorders>
            <w:vAlign w:val="center"/>
          </w:tcPr>
          <w:p w14:paraId="46E1AE31"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13</w:t>
            </w:r>
          </w:p>
        </w:tc>
      </w:tr>
      <w:tr w:rsidR="00DA3917" w:rsidRPr="00AB40E9" w14:paraId="187EC69D" w14:textId="77777777" w:rsidTr="004B5414">
        <w:trPr>
          <w:trHeight w:val="124"/>
          <w:jc w:val="center"/>
        </w:trPr>
        <w:tc>
          <w:tcPr>
            <w:tcW w:w="965" w:type="dxa"/>
            <w:vMerge/>
            <w:tcBorders>
              <w:left w:val="single" w:sz="4" w:space="0" w:color="auto"/>
              <w:right w:val="single" w:sz="4" w:space="0" w:color="auto"/>
            </w:tcBorders>
          </w:tcPr>
          <w:p w14:paraId="0546A8D3" w14:textId="77777777" w:rsidR="00DA3917" w:rsidRPr="00AB40E9" w:rsidRDefault="00DA3917" w:rsidP="004B5414">
            <w:pPr>
              <w:overflowPunct/>
              <w:autoSpaceDE/>
              <w:autoSpaceDN/>
              <w:spacing w:line="276" w:lineRule="auto"/>
              <w:jc w:val="center"/>
              <w:textAlignment w:val="auto"/>
              <w:rPr>
                <w:rFonts w:asciiTheme="minorHAnsi" w:eastAsia="Microsoft YaHei" w:hAnsiTheme="minorHAnsi" w:cstheme="minorHAnsi"/>
                <w:kern w:val="2"/>
                <w:lang w:val="fr-FR"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tcPr>
          <w:p w14:paraId="02C7696B"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2</w:t>
            </w:r>
          </w:p>
        </w:tc>
        <w:tc>
          <w:tcPr>
            <w:tcW w:w="3899" w:type="dxa"/>
            <w:tcBorders>
              <w:top w:val="single" w:sz="4" w:space="0" w:color="auto"/>
              <w:left w:val="single" w:sz="4" w:space="0" w:color="auto"/>
              <w:bottom w:val="single" w:sz="4" w:space="0" w:color="auto"/>
              <w:right w:val="single" w:sz="4" w:space="0" w:color="auto"/>
            </w:tcBorders>
            <w:vAlign w:val="center"/>
          </w:tcPr>
          <w:p w14:paraId="3723DB47" w14:textId="77777777" w:rsidR="00DA3917" w:rsidRPr="00AB40E9" w:rsidRDefault="00DA3917" w:rsidP="004B5414">
            <w:pPr>
              <w:overflowPunct/>
              <w:autoSpaceDE/>
              <w:autoSpaceDN/>
              <w:spacing w:before="40" w:after="40"/>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Hong Kong (Chine); Macao (Chine); Taïwan (Chine) et 17 pays couverts par le système à satellites Tiantong en Asie du Sud-Est</w:t>
            </w:r>
          </w:p>
        </w:tc>
        <w:tc>
          <w:tcPr>
            <w:tcW w:w="1974" w:type="dxa"/>
            <w:tcBorders>
              <w:top w:val="single" w:sz="4" w:space="0" w:color="auto"/>
              <w:left w:val="single" w:sz="4" w:space="0" w:color="auto"/>
              <w:bottom w:val="single" w:sz="4" w:space="0" w:color="auto"/>
              <w:right w:val="single" w:sz="4" w:space="0" w:color="auto"/>
            </w:tcBorders>
            <w:vAlign w:val="center"/>
          </w:tcPr>
          <w:p w14:paraId="75A00F7B"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13</w:t>
            </w:r>
          </w:p>
        </w:tc>
      </w:tr>
      <w:tr w:rsidR="00DA3917" w:rsidRPr="00AB40E9" w14:paraId="79397D94" w14:textId="77777777" w:rsidTr="004B5414">
        <w:trPr>
          <w:trHeight w:val="124"/>
          <w:jc w:val="center"/>
        </w:trPr>
        <w:tc>
          <w:tcPr>
            <w:tcW w:w="965" w:type="dxa"/>
            <w:vMerge/>
            <w:tcBorders>
              <w:left w:val="single" w:sz="4" w:space="0" w:color="auto"/>
              <w:right w:val="single" w:sz="4" w:space="0" w:color="auto"/>
            </w:tcBorders>
          </w:tcPr>
          <w:p w14:paraId="52964249" w14:textId="77777777" w:rsidR="00DA3917" w:rsidRPr="00AB40E9" w:rsidRDefault="00DA3917" w:rsidP="004B5414">
            <w:pPr>
              <w:overflowPunct/>
              <w:autoSpaceDE/>
              <w:autoSpaceDN/>
              <w:spacing w:line="276" w:lineRule="auto"/>
              <w:jc w:val="center"/>
              <w:textAlignment w:val="auto"/>
              <w:rPr>
                <w:rFonts w:asciiTheme="minorHAnsi" w:eastAsia="Microsoft YaHei" w:hAnsiTheme="minorHAnsi" w:cstheme="minorHAnsi"/>
                <w:kern w:val="2"/>
                <w:lang w:val="fr-FR"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tcPr>
          <w:p w14:paraId="6979CEC5"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3</w:t>
            </w:r>
          </w:p>
        </w:tc>
        <w:tc>
          <w:tcPr>
            <w:tcW w:w="3899" w:type="dxa"/>
            <w:tcBorders>
              <w:top w:val="single" w:sz="4" w:space="0" w:color="auto"/>
              <w:left w:val="single" w:sz="4" w:space="0" w:color="auto"/>
              <w:bottom w:val="single" w:sz="4" w:space="0" w:color="auto"/>
              <w:right w:val="single" w:sz="4" w:space="0" w:color="auto"/>
            </w:tcBorders>
            <w:vAlign w:val="center"/>
          </w:tcPr>
          <w:p w14:paraId="00FE5D1F"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En réserve</w:t>
            </w:r>
          </w:p>
        </w:tc>
        <w:tc>
          <w:tcPr>
            <w:tcW w:w="1974" w:type="dxa"/>
            <w:tcBorders>
              <w:top w:val="single" w:sz="4" w:space="0" w:color="auto"/>
              <w:left w:val="single" w:sz="4" w:space="0" w:color="auto"/>
              <w:bottom w:val="single" w:sz="4" w:space="0" w:color="auto"/>
              <w:right w:val="single" w:sz="4" w:space="0" w:color="auto"/>
            </w:tcBorders>
          </w:tcPr>
          <w:p w14:paraId="394723E9"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13</w:t>
            </w:r>
          </w:p>
        </w:tc>
      </w:tr>
      <w:tr w:rsidR="00DA3917" w:rsidRPr="00AB40E9" w14:paraId="1D26AFEB" w14:textId="77777777" w:rsidTr="004B5414">
        <w:trPr>
          <w:trHeight w:val="124"/>
          <w:jc w:val="center"/>
        </w:trPr>
        <w:tc>
          <w:tcPr>
            <w:tcW w:w="965" w:type="dxa"/>
            <w:vMerge/>
            <w:tcBorders>
              <w:left w:val="single" w:sz="4" w:space="0" w:color="auto"/>
              <w:right w:val="single" w:sz="4" w:space="0" w:color="auto"/>
            </w:tcBorders>
          </w:tcPr>
          <w:p w14:paraId="2D939D90" w14:textId="77777777" w:rsidR="00DA3917" w:rsidRPr="00AB40E9" w:rsidRDefault="00DA3917" w:rsidP="004B5414">
            <w:pPr>
              <w:overflowPunct/>
              <w:autoSpaceDE/>
              <w:autoSpaceDN/>
              <w:spacing w:line="276" w:lineRule="auto"/>
              <w:jc w:val="center"/>
              <w:textAlignment w:val="auto"/>
              <w:rPr>
                <w:rFonts w:asciiTheme="minorHAnsi" w:eastAsia="Microsoft YaHei" w:hAnsiTheme="minorHAnsi" w:cstheme="minorHAnsi"/>
                <w:kern w:val="2"/>
                <w:lang w:val="fr-FR"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tcPr>
          <w:p w14:paraId="13106E77"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4</w:t>
            </w:r>
          </w:p>
        </w:tc>
        <w:tc>
          <w:tcPr>
            <w:tcW w:w="3899" w:type="dxa"/>
            <w:tcBorders>
              <w:top w:val="single" w:sz="4" w:space="0" w:color="auto"/>
              <w:left w:val="single" w:sz="4" w:space="0" w:color="auto"/>
              <w:bottom w:val="single" w:sz="4" w:space="0" w:color="auto"/>
              <w:right w:val="single" w:sz="4" w:space="0" w:color="auto"/>
            </w:tcBorders>
            <w:vAlign w:val="center"/>
          </w:tcPr>
          <w:p w14:paraId="786A73D7"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Utilisateurs IoT</w:t>
            </w:r>
          </w:p>
        </w:tc>
        <w:tc>
          <w:tcPr>
            <w:tcW w:w="1974" w:type="dxa"/>
            <w:tcBorders>
              <w:top w:val="single" w:sz="4" w:space="0" w:color="auto"/>
              <w:left w:val="single" w:sz="4" w:space="0" w:color="auto"/>
              <w:bottom w:val="single" w:sz="4" w:space="0" w:color="auto"/>
              <w:right w:val="single" w:sz="4" w:space="0" w:color="auto"/>
            </w:tcBorders>
            <w:vAlign w:val="center"/>
          </w:tcPr>
          <w:p w14:paraId="26EAEA2E"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15</w:t>
            </w:r>
          </w:p>
        </w:tc>
      </w:tr>
      <w:tr w:rsidR="00DA3917" w:rsidRPr="00AB40E9" w14:paraId="22122834" w14:textId="77777777" w:rsidTr="004B5414">
        <w:trPr>
          <w:trHeight w:val="124"/>
          <w:jc w:val="center"/>
        </w:trPr>
        <w:tc>
          <w:tcPr>
            <w:tcW w:w="965" w:type="dxa"/>
            <w:vMerge/>
            <w:tcBorders>
              <w:left w:val="single" w:sz="4" w:space="0" w:color="auto"/>
              <w:right w:val="single" w:sz="4" w:space="0" w:color="auto"/>
            </w:tcBorders>
          </w:tcPr>
          <w:p w14:paraId="70378F9A" w14:textId="77777777" w:rsidR="00DA3917" w:rsidRPr="00AB40E9" w:rsidRDefault="00DA3917" w:rsidP="004B5414">
            <w:pPr>
              <w:overflowPunct/>
              <w:autoSpaceDE/>
              <w:autoSpaceDN/>
              <w:spacing w:line="276" w:lineRule="auto"/>
              <w:jc w:val="center"/>
              <w:textAlignment w:val="auto"/>
              <w:rPr>
                <w:rFonts w:asciiTheme="minorHAnsi" w:eastAsia="Microsoft YaHei" w:hAnsiTheme="minorHAnsi" w:cstheme="minorHAnsi"/>
                <w:kern w:val="2"/>
                <w:lang w:val="fr-FR"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tcPr>
          <w:p w14:paraId="1E8D00DB"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eastAsia="zh-CN"/>
                <w14:ligatures w14:val="standardContextual"/>
              </w:rPr>
            </w:pPr>
            <w:r w:rsidRPr="00AB40E9">
              <w:rPr>
                <w:rFonts w:asciiTheme="minorHAnsi" w:eastAsia="Microsoft YaHei" w:hAnsiTheme="minorHAnsi" w:cstheme="minorHAnsi"/>
                <w:color w:val="000000"/>
                <w:kern w:val="2"/>
                <w:lang w:val="fr-FR" w:eastAsia="zh-CN"/>
                <w14:ligatures w14:val="standardContextual"/>
              </w:rPr>
              <w:t>5-9</w:t>
            </w:r>
          </w:p>
        </w:tc>
        <w:tc>
          <w:tcPr>
            <w:tcW w:w="3899" w:type="dxa"/>
            <w:tcBorders>
              <w:top w:val="single" w:sz="4" w:space="0" w:color="auto"/>
              <w:left w:val="single" w:sz="4" w:space="0" w:color="auto"/>
              <w:bottom w:val="single" w:sz="4" w:space="0" w:color="auto"/>
              <w:right w:val="single" w:sz="4" w:space="0" w:color="auto"/>
            </w:tcBorders>
          </w:tcPr>
          <w:p w14:paraId="2266996B"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En réserve</w:t>
            </w:r>
          </w:p>
        </w:tc>
        <w:tc>
          <w:tcPr>
            <w:tcW w:w="1974" w:type="dxa"/>
            <w:tcBorders>
              <w:top w:val="single" w:sz="4" w:space="0" w:color="auto"/>
              <w:left w:val="single" w:sz="4" w:space="0" w:color="auto"/>
              <w:bottom w:val="single" w:sz="4" w:space="0" w:color="auto"/>
              <w:right w:val="single" w:sz="4" w:space="0" w:color="auto"/>
            </w:tcBorders>
          </w:tcPr>
          <w:p w14:paraId="551858C4" w14:textId="77777777" w:rsidR="00DA3917" w:rsidRPr="00AB40E9" w:rsidRDefault="00DA3917" w:rsidP="004B5414">
            <w:pPr>
              <w:overflowPunct/>
              <w:autoSpaceDE/>
              <w:autoSpaceDN/>
              <w:spacing w:before="40" w:after="40" w:line="276" w:lineRule="auto"/>
              <w:jc w:val="center"/>
              <w:textAlignment w:val="auto"/>
              <w:rPr>
                <w:rFonts w:asciiTheme="minorHAnsi" w:eastAsia="Microsoft YaHei" w:hAnsiTheme="minorHAnsi" w:cstheme="minorHAnsi"/>
                <w:kern w:val="2"/>
                <w:lang w:val="fr-FR"/>
                <w14:ligatures w14:val="standardContextual"/>
              </w:rPr>
            </w:pPr>
            <w:r w:rsidRPr="00AB40E9">
              <w:rPr>
                <w:color w:val="000000"/>
                <w:lang w:val="fr-FR"/>
              </w:rPr>
              <w:t>13</w:t>
            </w:r>
          </w:p>
        </w:tc>
      </w:tr>
    </w:tbl>
    <w:p w14:paraId="2D9D13EE" w14:textId="77777777" w:rsidR="00DA3917" w:rsidRPr="00AB40E9" w:rsidRDefault="00DA3917" w:rsidP="00DA3917">
      <w:pPr>
        <w:widowControl w:val="0"/>
        <w:overflowPunct/>
        <w:autoSpaceDE/>
        <w:autoSpaceDN/>
        <w:snapToGrid w:val="0"/>
        <w:jc w:val="left"/>
        <w:textAlignment w:val="auto"/>
        <w:rPr>
          <w:rFonts w:asciiTheme="minorHAnsi" w:eastAsia="Microsoft YaHei" w:hAnsiTheme="minorHAnsi" w:cstheme="minorHAnsi"/>
          <w:kern w:val="2"/>
          <w:lang w:val="fr-FR"/>
          <w14:ligatures w14:val="standardContextual"/>
        </w:rPr>
      </w:pPr>
      <w:r w:rsidRPr="00AB40E9">
        <w:rPr>
          <w:lang w:val="fr-FR"/>
        </w:rPr>
        <w:t>La branche des communications par satellite de la China Telecommunications Corporation a chargé China Telecom Global Limited de transmettre les services internationaux vocaux et SMS envoyés à la branche des communications par satellite de la China Telecommunications Corporation. La branche des communications par satellite de la China Telecommunications Corporation prie les fournisseurs de services de bien vouloir programmer leurs commutateurs pour assurer l'accès à ces segments de numéros.</w:t>
      </w:r>
      <w:bookmarkStart w:id="548" w:name="OLE_LINK2"/>
    </w:p>
    <w:bookmarkEnd w:id="548"/>
    <w:p w14:paraId="7E125E69" w14:textId="77777777" w:rsidR="00DA3917" w:rsidRPr="00AB40E9" w:rsidRDefault="00DA3917" w:rsidP="00DA3917">
      <w:pPr>
        <w:rPr>
          <w:lang w:val="fr-FR"/>
        </w:rPr>
      </w:pPr>
      <w:r w:rsidRPr="00AB40E9">
        <w:rPr>
          <w:lang w:val="fr-FR"/>
        </w:rPr>
        <w:t>Pour toute question, veuillez prendre contact avec:</w:t>
      </w:r>
    </w:p>
    <w:p w14:paraId="21BCD0E4" w14:textId="77777777" w:rsidR="00DA3917" w:rsidRPr="00E9613C" w:rsidRDefault="00DA3917" w:rsidP="00DA3917">
      <w:pPr>
        <w:ind w:left="567" w:hanging="567"/>
        <w:jc w:val="left"/>
      </w:pPr>
      <w:r w:rsidRPr="00AB40E9">
        <w:rPr>
          <w:lang w:val="fr-FR"/>
        </w:rPr>
        <w:tab/>
      </w:r>
      <w:r w:rsidRPr="00E9613C">
        <w:t>China Telecommunications Corporation Satellite Communications Branch</w:t>
      </w:r>
    </w:p>
    <w:p w14:paraId="63A68049" w14:textId="77777777" w:rsidR="00DA3917" w:rsidRPr="00E9613C" w:rsidRDefault="00DA3917" w:rsidP="00DA3917">
      <w:pPr>
        <w:spacing w:before="0"/>
        <w:ind w:left="562" w:hanging="562"/>
        <w:jc w:val="left"/>
      </w:pPr>
      <w:r w:rsidRPr="00E9613C">
        <w:tab/>
      </w:r>
      <w:r w:rsidRPr="00E9613C">
        <w:tab/>
        <w:t>31 Jinrong Street, Xicheng District</w:t>
      </w:r>
    </w:p>
    <w:p w14:paraId="059458F9" w14:textId="77777777" w:rsidR="00DA3917" w:rsidRPr="00E9613C" w:rsidRDefault="00DA3917" w:rsidP="00DA3917">
      <w:pPr>
        <w:spacing w:before="0"/>
        <w:ind w:left="562" w:hanging="562"/>
        <w:jc w:val="left"/>
      </w:pPr>
      <w:r w:rsidRPr="00E9613C">
        <w:tab/>
        <w:t>Beijing 100033</w:t>
      </w:r>
    </w:p>
    <w:p w14:paraId="272603E1" w14:textId="77777777" w:rsidR="00DA3917" w:rsidRPr="00AB40E9" w:rsidRDefault="00DA3917" w:rsidP="00DA3917">
      <w:pPr>
        <w:spacing w:before="0"/>
        <w:ind w:left="562" w:hanging="562"/>
        <w:jc w:val="left"/>
        <w:rPr>
          <w:lang w:val="fr-FR"/>
        </w:rPr>
      </w:pPr>
      <w:r w:rsidRPr="00E9613C">
        <w:tab/>
      </w:r>
      <w:r w:rsidRPr="00AB40E9">
        <w:rPr>
          <w:lang w:val="fr-FR"/>
        </w:rPr>
        <w:t>Chine</w:t>
      </w:r>
    </w:p>
    <w:p w14:paraId="786F83C9" w14:textId="50996932" w:rsidR="00DA3917" w:rsidRPr="00AB40E9" w:rsidRDefault="00DA3917" w:rsidP="00DA3917">
      <w:pPr>
        <w:tabs>
          <w:tab w:val="clear" w:pos="1276"/>
        </w:tabs>
        <w:spacing w:before="0"/>
        <w:ind w:left="562" w:hanging="562"/>
        <w:jc w:val="left"/>
        <w:rPr>
          <w:rFonts w:cs="Arial"/>
          <w:lang w:val="fr-FR"/>
        </w:rPr>
      </w:pPr>
      <w:r w:rsidRPr="00AB40E9">
        <w:rPr>
          <w:lang w:val="fr-FR"/>
        </w:rPr>
        <w:tab/>
        <w:t>Tél.:</w:t>
      </w:r>
      <w:r w:rsidRPr="00AB40E9">
        <w:rPr>
          <w:lang w:val="fr-FR"/>
        </w:rPr>
        <w:tab/>
        <w:t xml:space="preserve">+8 617 310 739 397  </w:t>
      </w:r>
      <w:r w:rsidRPr="00AB40E9">
        <w:rPr>
          <w:lang w:val="fr-FR"/>
        </w:rPr>
        <w:br/>
      </w:r>
      <w:r w:rsidR="00C32EB9">
        <w:rPr>
          <w:lang w:val="fr-FR"/>
        </w:rPr>
        <w:t>E-mail</w:t>
      </w:r>
      <w:r w:rsidRPr="00AB40E9">
        <w:rPr>
          <w:lang w:val="fr-FR"/>
        </w:rPr>
        <w:t>:</w:t>
      </w:r>
      <w:r w:rsidRPr="00AB40E9">
        <w:rPr>
          <w:lang w:val="fr-FR"/>
        </w:rPr>
        <w:tab/>
      </w:r>
      <w:r w:rsidRPr="004E63B9">
        <w:rPr>
          <w:lang w:val="fr-FR"/>
        </w:rPr>
        <w:t>baixx.wx@chinatelecom.cn</w:t>
      </w:r>
      <w:r w:rsidRPr="00AB40E9">
        <w:rPr>
          <w:lang w:val="fr-FR"/>
        </w:rPr>
        <w:t xml:space="preserve">; </w:t>
      </w:r>
      <w:r w:rsidRPr="004E63B9">
        <w:rPr>
          <w:lang w:val="fr-FR"/>
        </w:rPr>
        <w:t>gengchh@chinatelecom.cn</w:t>
      </w:r>
      <w:hyperlink r:id="rId10" w:history="1"/>
    </w:p>
    <w:p w14:paraId="691FA6EF" w14:textId="77777777" w:rsidR="00DA3917" w:rsidRPr="00AB40E9" w:rsidRDefault="00DA3917" w:rsidP="00DA3917">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Arial"/>
          <w:b/>
          <w:lang w:val="fr-FR"/>
        </w:rPr>
      </w:pPr>
      <w:r w:rsidRPr="00AB40E9">
        <w:rPr>
          <w:rFonts w:cs="Arial"/>
          <w:b/>
          <w:lang w:val="fr-FR"/>
        </w:rPr>
        <w:br w:type="page"/>
      </w:r>
    </w:p>
    <w:p w14:paraId="7E5414D5" w14:textId="77777777" w:rsidR="00DA3917" w:rsidRPr="00AB40E9" w:rsidRDefault="00DA3917" w:rsidP="00DA3917">
      <w:pPr>
        <w:tabs>
          <w:tab w:val="left" w:pos="1560"/>
          <w:tab w:val="left" w:pos="2127"/>
        </w:tabs>
        <w:spacing w:before="0"/>
        <w:jc w:val="left"/>
        <w:outlineLvl w:val="3"/>
        <w:rPr>
          <w:rFonts w:cs="Arial"/>
          <w:b/>
          <w:lang w:val="fr-FR"/>
        </w:rPr>
      </w:pPr>
      <w:r w:rsidRPr="00AB40E9">
        <w:rPr>
          <w:rFonts w:cs="Arial"/>
          <w:b/>
          <w:lang w:val="fr-FR"/>
        </w:rPr>
        <w:lastRenderedPageBreak/>
        <w:t>Malte (indicatif de pays +356)</w:t>
      </w:r>
    </w:p>
    <w:p w14:paraId="7AB032CD" w14:textId="77777777" w:rsidR="00DA3917" w:rsidRPr="00AB40E9" w:rsidRDefault="00DA3917" w:rsidP="00DA3917">
      <w:pPr>
        <w:tabs>
          <w:tab w:val="left" w:pos="1560"/>
          <w:tab w:val="left" w:pos="2127"/>
        </w:tabs>
        <w:jc w:val="left"/>
        <w:outlineLvl w:val="4"/>
        <w:rPr>
          <w:rFonts w:cs="Arial"/>
          <w:lang w:val="fr-FR"/>
        </w:rPr>
      </w:pPr>
      <w:r w:rsidRPr="00AB40E9">
        <w:rPr>
          <w:rFonts w:cs="Arial"/>
          <w:lang w:val="fr-FR"/>
        </w:rPr>
        <w:t>Communication du 12.XII.2025 et du 23.XII.2025:</w:t>
      </w:r>
    </w:p>
    <w:p w14:paraId="5499D363" w14:textId="77777777" w:rsidR="00DA3917" w:rsidRPr="00AB40E9" w:rsidRDefault="00DA3917" w:rsidP="00DA3917">
      <w:pPr>
        <w:spacing w:after="120"/>
        <w:jc w:val="left"/>
        <w:rPr>
          <w:rFonts w:cs="Arial"/>
          <w:lang w:val="fr-FR"/>
        </w:rPr>
      </w:pPr>
      <w:r w:rsidRPr="00AB40E9">
        <w:rPr>
          <w:rFonts w:cs="Arial"/>
          <w:lang w:val="fr-FR"/>
        </w:rPr>
        <w:t xml:space="preserve">La </w:t>
      </w:r>
      <w:r w:rsidRPr="00AB40E9">
        <w:rPr>
          <w:rFonts w:cs="Arial"/>
          <w:i/>
          <w:lang w:val="fr-FR"/>
        </w:rPr>
        <w:t>Malta Communications Authority (MCA)</w:t>
      </w:r>
      <w:r w:rsidRPr="00AB40E9">
        <w:rPr>
          <w:rFonts w:cs="Arial"/>
          <w:lang w:val="fr-FR"/>
        </w:rPr>
        <w:t>, Floriana,</w:t>
      </w:r>
      <w:r w:rsidRPr="00AB40E9">
        <w:rPr>
          <w:lang w:val="fr-FR"/>
        </w:rPr>
        <w:t xml:space="preserve"> </w:t>
      </w:r>
      <w:r w:rsidRPr="00AB40E9">
        <w:rPr>
          <w:rFonts w:cs="Arial"/>
          <w:lang w:val="fr-FR"/>
        </w:rPr>
        <w:t>annonce une mise à jour du plan national de numérotage de Malte. Les principales séries de numéros sont:</w:t>
      </w:r>
    </w:p>
    <w:tbl>
      <w:tblPr>
        <w:tblW w:w="5000" w:type="pct"/>
        <w:jc w:val="center"/>
        <w:tblCellMar>
          <w:left w:w="0" w:type="dxa"/>
          <w:right w:w="0" w:type="dxa"/>
        </w:tblCellMar>
        <w:tblLook w:val="04A0" w:firstRow="1" w:lastRow="0" w:firstColumn="1" w:lastColumn="0" w:noHBand="0" w:noVBand="1"/>
      </w:tblPr>
      <w:tblGrid>
        <w:gridCol w:w="5114"/>
        <w:gridCol w:w="1800"/>
        <w:gridCol w:w="2699"/>
      </w:tblGrid>
      <w:tr w:rsidR="00DA3917" w:rsidRPr="00AB40E9" w14:paraId="3B6AA9F0" w14:textId="77777777" w:rsidTr="004B5414">
        <w:trPr>
          <w:cantSplit/>
          <w:trHeight w:val="315"/>
          <w:jc w:val="center"/>
        </w:trPr>
        <w:tc>
          <w:tcPr>
            <w:tcW w:w="48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C4F72FA" w14:textId="77777777" w:rsidR="00DA3917" w:rsidRPr="00AB40E9" w:rsidRDefault="00DA3917" w:rsidP="004B5414">
            <w:pPr>
              <w:spacing w:before="80" w:after="80" w:line="276" w:lineRule="auto"/>
              <w:jc w:val="center"/>
              <w:rPr>
                <w:b/>
                <w:bCs/>
                <w:i/>
                <w:iCs/>
                <w:color w:val="000000"/>
                <w:lang w:val="fr-FR"/>
              </w:rPr>
            </w:pPr>
            <w:r w:rsidRPr="00AB40E9">
              <w:rPr>
                <w:b/>
                <w:bCs/>
                <w:i/>
                <w:iCs/>
                <w:color w:val="000000"/>
                <w:lang w:val="fr-FR"/>
              </w:rPr>
              <w:t>Service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EFABDE1" w14:textId="77777777" w:rsidR="00DA3917" w:rsidRPr="00AB40E9" w:rsidRDefault="00DA3917" w:rsidP="004B5414">
            <w:pPr>
              <w:spacing w:before="80" w:after="80" w:line="276" w:lineRule="auto"/>
              <w:jc w:val="center"/>
              <w:rPr>
                <w:b/>
                <w:bCs/>
                <w:i/>
                <w:iCs/>
                <w:color w:val="000000"/>
                <w:lang w:val="fr-FR"/>
              </w:rPr>
            </w:pPr>
            <w:r w:rsidRPr="00AB40E9">
              <w:rPr>
                <w:b/>
                <w:bCs/>
                <w:i/>
                <w:iCs/>
                <w:color w:val="000000"/>
                <w:lang w:val="fr-FR"/>
              </w:rPr>
              <w:t>Opérateur</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4535181" w14:textId="77777777" w:rsidR="00DA3917" w:rsidRPr="00AB40E9" w:rsidRDefault="00DA3917" w:rsidP="004B5414">
            <w:pPr>
              <w:spacing w:before="80" w:after="80" w:line="276" w:lineRule="auto"/>
              <w:jc w:val="center"/>
              <w:rPr>
                <w:b/>
                <w:bCs/>
                <w:i/>
                <w:iCs/>
                <w:color w:val="000000"/>
                <w:lang w:val="fr-FR"/>
              </w:rPr>
            </w:pPr>
            <w:r w:rsidRPr="00AB40E9">
              <w:rPr>
                <w:b/>
                <w:bCs/>
                <w:i/>
                <w:iCs/>
                <w:color w:val="000000"/>
                <w:lang w:val="fr-FR"/>
              </w:rPr>
              <w:t>Séries de numéros</w:t>
            </w:r>
          </w:p>
        </w:tc>
      </w:tr>
      <w:tr w:rsidR="00DA3917" w:rsidRPr="00AB40E9" w14:paraId="262F00F7" w14:textId="77777777" w:rsidTr="004B5414">
        <w:trPr>
          <w:cantSplit/>
          <w:trHeight w:val="300"/>
          <w:jc w:val="center"/>
        </w:trPr>
        <w:tc>
          <w:tcPr>
            <w:tcW w:w="4833"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6064192" w14:textId="77777777" w:rsidR="00DA3917" w:rsidRPr="00AB40E9" w:rsidRDefault="00DA3917" w:rsidP="004B5414">
            <w:pPr>
              <w:spacing w:before="20" w:after="20"/>
              <w:jc w:val="center"/>
              <w:rPr>
                <w:color w:val="000000"/>
                <w:lang w:val="fr-FR"/>
              </w:rPr>
            </w:pPr>
            <w:r w:rsidRPr="00AB40E9">
              <w:rPr>
                <w:color w:val="000000"/>
                <w:lang w:val="fr-FR"/>
              </w:rPr>
              <w:t>Fixe</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E284D" w14:textId="77777777" w:rsidR="00DA3917" w:rsidRPr="00AB40E9" w:rsidRDefault="00DA3917" w:rsidP="004B5414">
            <w:pPr>
              <w:spacing w:before="20" w:after="20"/>
              <w:jc w:val="center"/>
              <w:rPr>
                <w:lang w:val="fr-FR"/>
              </w:rPr>
            </w:pPr>
            <w:r w:rsidRPr="00AB40E9">
              <w:rPr>
                <w:lang w:val="fr-FR"/>
              </w:rPr>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6F2CD688" w14:textId="77777777" w:rsidR="00DA3917" w:rsidRPr="00AB40E9" w:rsidRDefault="00DA3917" w:rsidP="004B5414">
            <w:pPr>
              <w:spacing w:before="20" w:after="20"/>
              <w:ind w:firstLine="440"/>
              <w:jc w:val="left"/>
              <w:rPr>
                <w:color w:val="000000"/>
                <w:lang w:val="fr-FR"/>
              </w:rPr>
            </w:pPr>
            <w:r w:rsidRPr="00AB40E9">
              <w:rPr>
                <w:color w:val="000000"/>
                <w:lang w:val="fr-FR"/>
              </w:rPr>
              <w:t>2100 ‒ 2399 XXXX</w:t>
            </w:r>
          </w:p>
        </w:tc>
      </w:tr>
      <w:tr w:rsidR="00DA3917" w:rsidRPr="00AB40E9" w14:paraId="13AB2B4A" w14:textId="77777777" w:rsidTr="004B5414">
        <w:trPr>
          <w:cantSplit/>
          <w:trHeight w:val="29"/>
          <w:jc w:val="center"/>
        </w:trPr>
        <w:tc>
          <w:tcPr>
            <w:tcW w:w="0" w:type="auto"/>
            <w:vMerge/>
            <w:tcBorders>
              <w:top w:val="nil"/>
              <w:left w:val="single" w:sz="8" w:space="0" w:color="auto"/>
              <w:bottom w:val="single" w:sz="8" w:space="0" w:color="000000"/>
              <w:right w:val="single" w:sz="8" w:space="0" w:color="auto"/>
            </w:tcBorders>
            <w:vAlign w:val="center"/>
            <w:hideMark/>
          </w:tcPr>
          <w:p w14:paraId="7444CA63"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single" w:sz="8" w:space="0" w:color="auto"/>
            </w:tcBorders>
            <w:vAlign w:val="center"/>
            <w:hideMark/>
          </w:tcPr>
          <w:p w14:paraId="0E151CD2"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FF6AA5" w14:textId="77777777" w:rsidR="00DA3917" w:rsidRPr="00AB40E9" w:rsidRDefault="00DA3917" w:rsidP="004B5414">
            <w:pPr>
              <w:spacing w:before="20" w:after="20"/>
              <w:ind w:firstLine="440"/>
              <w:jc w:val="left"/>
              <w:rPr>
                <w:color w:val="000000"/>
                <w:lang w:val="fr-FR"/>
              </w:rPr>
            </w:pPr>
            <w:r w:rsidRPr="00AB40E9">
              <w:rPr>
                <w:color w:val="000000"/>
                <w:lang w:val="fr-FR"/>
              </w:rPr>
              <w:t>2500 ‒ 2599 XXXX</w:t>
            </w:r>
          </w:p>
        </w:tc>
      </w:tr>
      <w:tr w:rsidR="00DA3917" w:rsidRPr="00AB40E9" w14:paraId="501601E1" w14:textId="77777777" w:rsidTr="004B5414">
        <w:trPr>
          <w:cantSplit/>
          <w:trHeight w:val="29"/>
          <w:jc w:val="center"/>
        </w:trPr>
        <w:tc>
          <w:tcPr>
            <w:tcW w:w="0" w:type="auto"/>
            <w:vMerge/>
            <w:tcBorders>
              <w:top w:val="nil"/>
              <w:left w:val="single" w:sz="8" w:space="0" w:color="auto"/>
              <w:bottom w:val="single" w:sz="8" w:space="0" w:color="000000"/>
              <w:right w:val="single" w:sz="8" w:space="0" w:color="auto"/>
            </w:tcBorders>
            <w:vAlign w:val="center"/>
            <w:hideMark/>
          </w:tcPr>
          <w:p w14:paraId="28A86637"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5F660586" w14:textId="77777777" w:rsidR="00DA3917" w:rsidRPr="00AB40E9" w:rsidRDefault="00DA3917" w:rsidP="004B5414">
            <w:pPr>
              <w:spacing w:before="20" w:after="20"/>
              <w:jc w:val="center"/>
              <w:rPr>
                <w:lang w:val="fr-FR"/>
              </w:rPr>
            </w:pPr>
            <w:r w:rsidRPr="00AB40E9">
              <w:rPr>
                <w:lang w:val="fr-FR"/>
              </w:rPr>
              <w:t>Melita</w:t>
            </w:r>
          </w:p>
        </w:tc>
        <w:tc>
          <w:tcPr>
            <w:tcW w:w="2551"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67EED2B3" w14:textId="77777777" w:rsidR="00DA3917" w:rsidRPr="00AB40E9" w:rsidRDefault="00DA3917" w:rsidP="004B5414">
            <w:pPr>
              <w:spacing w:before="20" w:after="20"/>
              <w:ind w:firstLine="440"/>
              <w:jc w:val="left"/>
              <w:rPr>
                <w:color w:val="000000"/>
                <w:lang w:val="fr-FR"/>
              </w:rPr>
            </w:pPr>
            <w:r w:rsidRPr="00AB40E9">
              <w:rPr>
                <w:color w:val="000000"/>
                <w:lang w:val="fr-FR"/>
              </w:rPr>
              <w:t>2600 ‒ 2609 XXXX</w:t>
            </w:r>
          </w:p>
        </w:tc>
      </w:tr>
      <w:tr w:rsidR="00DA3917" w:rsidRPr="00AB40E9" w14:paraId="41B1D72F" w14:textId="77777777" w:rsidTr="004B5414">
        <w:trPr>
          <w:cantSplit/>
          <w:trHeight w:val="49"/>
          <w:jc w:val="center"/>
        </w:trPr>
        <w:tc>
          <w:tcPr>
            <w:tcW w:w="0" w:type="auto"/>
            <w:vMerge/>
            <w:tcBorders>
              <w:top w:val="nil"/>
              <w:left w:val="single" w:sz="8" w:space="0" w:color="auto"/>
              <w:bottom w:val="single" w:sz="8" w:space="0" w:color="000000"/>
              <w:right w:val="single" w:sz="8" w:space="0" w:color="auto"/>
            </w:tcBorders>
            <w:vAlign w:val="center"/>
            <w:hideMark/>
          </w:tcPr>
          <w:p w14:paraId="7753014E"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nil"/>
            </w:tcBorders>
            <w:vAlign w:val="center"/>
            <w:hideMark/>
          </w:tcPr>
          <w:p w14:paraId="4666151B"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551" w:type="dxa"/>
            <w:tcBorders>
              <w:top w:val="nil"/>
              <w:left w:val="single" w:sz="8" w:space="0" w:color="auto"/>
              <w:bottom w:val="nil"/>
              <w:right w:val="single" w:sz="8" w:space="0" w:color="auto"/>
            </w:tcBorders>
            <w:tcMar>
              <w:top w:w="0" w:type="dxa"/>
              <w:left w:w="108" w:type="dxa"/>
              <w:bottom w:w="0" w:type="dxa"/>
              <w:right w:w="108" w:type="dxa"/>
            </w:tcMar>
            <w:vAlign w:val="bottom"/>
            <w:hideMark/>
          </w:tcPr>
          <w:p w14:paraId="55448BBE" w14:textId="77777777" w:rsidR="00DA3917" w:rsidRPr="00AB40E9" w:rsidRDefault="00DA3917" w:rsidP="004B5414">
            <w:pPr>
              <w:spacing w:before="20" w:after="20"/>
              <w:ind w:firstLine="440"/>
              <w:jc w:val="left"/>
              <w:rPr>
                <w:color w:val="000000"/>
                <w:lang w:val="fr-FR"/>
              </w:rPr>
            </w:pPr>
            <w:r w:rsidRPr="00AB40E9">
              <w:rPr>
                <w:color w:val="000000"/>
                <w:lang w:val="fr-FR"/>
              </w:rPr>
              <w:t>2700 ‒ 2799 XXXX</w:t>
            </w:r>
          </w:p>
        </w:tc>
      </w:tr>
      <w:tr w:rsidR="00DA3917" w:rsidRPr="00AB40E9" w14:paraId="06AC4A53" w14:textId="77777777" w:rsidTr="004B5414">
        <w:trPr>
          <w:cantSplit/>
          <w:trHeight w:val="49"/>
          <w:jc w:val="center"/>
        </w:trPr>
        <w:tc>
          <w:tcPr>
            <w:tcW w:w="0" w:type="auto"/>
            <w:vMerge/>
            <w:tcBorders>
              <w:top w:val="nil"/>
              <w:left w:val="single" w:sz="8" w:space="0" w:color="auto"/>
              <w:bottom w:val="single" w:sz="8" w:space="0" w:color="000000"/>
              <w:right w:val="single" w:sz="8" w:space="0" w:color="auto"/>
            </w:tcBorders>
            <w:vAlign w:val="center"/>
            <w:hideMark/>
          </w:tcPr>
          <w:p w14:paraId="5E98F3C6"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nil"/>
            </w:tcBorders>
            <w:vAlign w:val="center"/>
            <w:hideMark/>
          </w:tcPr>
          <w:p w14:paraId="2CCCDAA2"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551" w:type="dxa"/>
            <w:tcBorders>
              <w:top w:val="nil"/>
              <w:left w:val="single" w:sz="8" w:space="0" w:color="auto"/>
              <w:bottom w:val="nil"/>
              <w:right w:val="single" w:sz="8" w:space="0" w:color="auto"/>
            </w:tcBorders>
            <w:tcMar>
              <w:top w:w="0" w:type="dxa"/>
              <w:left w:w="108" w:type="dxa"/>
              <w:bottom w:w="0" w:type="dxa"/>
              <w:right w:w="108" w:type="dxa"/>
            </w:tcMar>
            <w:vAlign w:val="bottom"/>
            <w:hideMark/>
          </w:tcPr>
          <w:p w14:paraId="49EC3B50" w14:textId="77777777" w:rsidR="00DA3917" w:rsidRPr="00AB40E9" w:rsidRDefault="00DA3917" w:rsidP="004B5414">
            <w:pPr>
              <w:spacing w:before="20" w:after="20"/>
              <w:ind w:firstLine="440"/>
              <w:jc w:val="left"/>
              <w:rPr>
                <w:color w:val="000000"/>
                <w:lang w:val="fr-FR"/>
              </w:rPr>
            </w:pPr>
            <w:r w:rsidRPr="00AB40E9">
              <w:rPr>
                <w:color w:val="000000"/>
                <w:lang w:val="fr-FR"/>
              </w:rPr>
              <w:t>2010 ‒ 2018 XXXX</w:t>
            </w:r>
          </w:p>
        </w:tc>
      </w:tr>
      <w:tr w:rsidR="00DA3917" w:rsidRPr="00AB40E9" w14:paraId="428AF40F" w14:textId="77777777" w:rsidTr="004B5414">
        <w:trPr>
          <w:cantSplit/>
          <w:trHeight w:val="49"/>
          <w:jc w:val="center"/>
        </w:trPr>
        <w:tc>
          <w:tcPr>
            <w:tcW w:w="0" w:type="auto"/>
            <w:vMerge/>
            <w:tcBorders>
              <w:top w:val="nil"/>
              <w:left w:val="single" w:sz="8" w:space="0" w:color="auto"/>
              <w:bottom w:val="single" w:sz="8" w:space="0" w:color="000000"/>
              <w:right w:val="single" w:sz="8" w:space="0" w:color="auto"/>
            </w:tcBorders>
            <w:vAlign w:val="center"/>
            <w:hideMark/>
          </w:tcPr>
          <w:p w14:paraId="1AAC18F6"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nil"/>
            </w:tcBorders>
            <w:vAlign w:val="center"/>
            <w:hideMark/>
          </w:tcPr>
          <w:p w14:paraId="574661CB"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551" w:type="dxa"/>
            <w:tcBorders>
              <w:top w:val="nil"/>
              <w:left w:val="single" w:sz="8" w:space="0" w:color="auto"/>
              <w:bottom w:val="nil"/>
              <w:right w:val="single" w:sz="8" w:space="0" w:color="auto"/>
            </w:tcBorders>
            <w:tcMar>
              <w:top w:w="0" w:type="dxa"/>
              <w:left w:w="108" w:type="dxa"/>
              <w:bottom w:w="0" w:type="dxa"/>
              <w:right w:w="108" w:type="dxa"/>
            </w:tcMar>
            <w:vAlign w:val="bottom"/>
            <w:hideMark/>
          </w:tcPr>
          <w:p w14:paraId="42228D13" w14:textId="77777777" w:rsidR="00DA3917" w:rsidRPr="00AB40E9" w:rsidRDefault="00DA3917" w:rsidP="004B5414">
            <w:pPr>
              <w:spacing w:before="20" w:after="20"/>
              <w:ind w:firstLine="440"/>
              <w:jc w:val="left"/>
              <w:rPr>
                <w:color w:val="000000"/>
                <w:lang w:val="fr-FR"/>
              </w:rPr>
            </w:pPr>
            <w:r w:rsidRPr="00AB40E9">
              <w:rPr>
                <w:color w:val="000000"/>
                <w:lang w:val="fr-FR"/>
              </w:rPr>
              <w:t>2060 XXXX</w:t>
            </w:r>
          </w:p>
        </w:tc>
      </w:tr>
      <w:tr w:rsidR="00DA3917" w:rsidRPr="00AB40E9" w14:paraId="5F1598C6" w14:textId="77777777" w:rsidTr="004B5414">
        <w:trPr>
          <w:cantSplit/>
          <w:trHeight w:val="49"/>
          <w:jc w:val="center"/>
        </w:trPr>
        <w:tc>
          <w:tcPr>
            <w:tcW w:w="0" w:type="auto"/>
            <w:vMerge/>
            <w:tcBorders>
              <w:top w:val="nil"/>
              <w:left w:val="single" w:sz="8" w:space="0" w:color="auto"/>
              <w:bottom w:val="single" w:sz="8" w:space="0" w:color="000000"/>
              <w:right w:val="single" w:sz="8" w:space="0" w:color="auto"/>
            </w:tcBorders>
            <w:vAlign w:val="center"/>
            <w:hideMark/>
          </w:tcPr>
          <w:p w14:paraId="67C1BB57"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nil"/>
            </w:tcBorders>
            <w:vAlign w:val="center"/>
            <w:hideMark/>
          </w:tcPr>
          <w:p w14:paraId="0E3CD4EC"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C10CD1" w14:textId="77777777" w:rsidR="00DA3917" w:rsidRPr="00AB40E9" w:rsidRDefault="00DA3917" w:rsidP="004B5414">
            <w:pPr>
              <w:spacing w:before="20" w:after="20"/>
              <w:ind w:firstLine="440"/>
              <w:jc w:val="left"/>
              <w:rPr>
                <w:color w:val="000000"/>
                <w:lang w:val="fr-FR"/>
              </w:rPr>
            </w:pPr>
            <w:r w:rsidRPr="00AB40E9">
              <w:rPr>
                <w:color w:val="000000"/>
                <w:lang w:val="fr-FR"/>
              </w:rPr>
              <w:t>2065 XXXX</w:t>
            </w:r>
          </w:p>
        </w:tc>
      </w:tr>
      <w:tr w:rsidR="00DA3917" w:rsidRPr="00AB40E9" w14:paraId="05A6FA7B" w14:textId="77777777" w:rsidTr="004B5414">
        <w:trPr>
          <w:cantSplit/>
          <w:trHeight w:val="29"/>
          <w:jc w:val="center"/>
        </w:trPr>
        <w:tc>
          <w:tcPr>
            <w:tcW w:w="0" w:type="auto"/>
            <w:vMerge/>
            <w:tcBorders>
              <w:top w:val="nil"/>
              <w:left w:val="single" w:sz="8" w:space="0" w:color="auto"/>
              <w:bottom w:val="single" w:sz="8" w:space="0" w:color="000000"/>
              <w:right w:val="single" w:sz="8" w:space="0" w:color="auto"/>
            </w:tcBorders>
            <w:vAlign w:val="center"/>
            <w:hideMark/>
          </w:tcPr>
          <w:p w14:paraId="5A92BE84"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vMerge w:val="restart"/>
            <w:tcBorders>
              <w:top w:val="nil"/>
              <w:left w:val="nil"/>
              <w:bottom w:val="single" w:sz="8" w:space="0" w:color="auto"/>
              <w:right w:val="nil"/>
            </w:tcBorders>
            <w:tcMar>
              <w:top w:w="0" w:type="dxa"/>
              <w:left w:w="108" w:type="dxa"/>
              <w:bottom w:w="0" w:type="dxa"/>
              <w:right w:w="108" w:type="dxa"/>
            </w:tcMar>
            <w:hideMark/>
          </w:tcPr>
          <w:p w14:paraId="4AA3BEF2" w14:textId="77777777" w:rsidR="00DA3917" w:rsidRPr="00AB40E9" w:rsidRDefault="00DA3917" w:rsidP="004B5414">
            <w:pPr>
              <w:spacing w:before="20" w:after="20"/>
              <w:jc w:val="center"/>
              <w:rPr>
                <w:lang w:val="fr-FR"/>
              </w:rPr>
            </w:pPr>
            <w:r w:rsidRPr="00AB40E9">
              <w:rPr>
                <w:lang w:val="fr-FR"/>
              </w:rPr>
              <w:t>Vanilla</w:t>
            </w:r>
          </w:p>
        </w:tc>
        <w:tc>
          <w:tcPr>
            <w:tcW w:w="2551"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06E12076" w14:textId="77777777" w:rsidR="00DA3917" w:rsidRPr="00AB40E9" w:rsidRDefault="00DA3917" w:rsidP="004B5414">
            <w:pPr>
              <w:spacing w:before="20" w:after="20"/>
              <w:ind w:firstLine="440"/>
              <w:jc w:val="left"/>
              <w:rPr>
                <w:color w:val="000000"/>
                <w:lang w:val="fr-FR"/>
              </w:rPr>
            </w:pPr>
            <w:r w:rsidRPr="00AB40E9">
              <w:rPr>
                <w:color w:val="000000"/>
                <w:lang w:val="fr-FR"/>
              </w:rPr>
              <w:t>2031 ‒ 2034 XXXX</w:t>
            </w:r>
          </w:p>
        </w:tc>
      </w:tr>
      <w:tr w:rsidR="00DA3917" w:rsidRPr="00AB40E9" w14:paraId="6EA64ACB" w14:textId="77777777" w:rsidTr="004B5414">
        <w:trPr>
          <w:cantSplit/>
          <w:trHeight w:val="29"/>
          <w:jc w:val="center"/>
        </w:trPr>
        <w:tc>
          <w:tcPr>
            <w:tcW w:w="0" w:type="auto"/>
            <w:vMerge/>
            <w:tcBorders>
              <w:top w:val="nil"/>
              <w:left w:val="single" w:sz="8" w:space="0" w:color="auto"/>
              <w:bottom w:val="single" w:sz="8" w:space="0" w:color="000000"/>
              <w:right w:val="single" w:sz="8" w:space="0" w:color="auto"/>
            </w:tcBorders>
            <w:vAlign w:val="center"/>
            <w:hideMark/>
          </w:tcPr>
          <w:p w14:paraId="71E3E938"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nil"/>
            </w:tcBorders>
            <w:vAlign w:val="center"/>
            <w:hideMark/>
          </w:tcPr>
          <w:p w14:paraId="4F76ED73"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lang w:val="fr-FR"/>
              </w:rP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0802208" w14:textId="77777777" w:rsidR="00DA3917" w:rsidRPr="00AB40E9" w:rsidRDefault="00DA3917" w:rsidP="004B5414">
            <w:pPr>
              <w:spacing w:before="20" w:after="20"/>
              <w:ind w:firstLine="440"/>
              <w:jc w:val="left"/>
              <w:rPr>
                <w:color w:val="000000"/>
                <w:lang w:val="fr-FR"/>
              </w:rPr>
            </w:pPr>
            <w:r w:rsidRPr="00AB40E9">
              <w:rPr>
                <w:color w:val="000000"/>
                <w:lang w:val="fr-FR"/>
              </w:rPr>
              <w:t>2069 XXXX</w:t>
            </w:r>
          </w:p>
        </w:tc>
      </w:tr>
      <w:tr w:rsidR="00DA3917" w:rsidRPr="00AB40E9" w14:paraId="4ED486C2" w14:textId="77777777" w:rsidTr="004B5414">
        <w:trPr>
          <w:cantSplit/>
          <w:trHeight w:val="29"/>
          <w:jc w:val="center"/>
        </w:trPr>
        <w:tc>
          <w:tcPr>
            <w:tcW w:w="0" w:type="auto"/>
            <w:vMerge/>
            <w:tcBorders>
              <w:top w:val="nil"/>
              <w:left w:val="single" w:sz="8" w:space="0" w:color="auto"/>
              <w:bottom w:val="single" w:sz="8" w:space="0" w:color="000000"/>
              <w:right w:val="single" w:sz="8" w:space="0" w:color="auto"/>
            </w:tcBorders>
            <w:vAlign w:val="center"/>
            <w:hideMark/>
          </w:tcPr>
          <w:p w14:paraId="7C904F4B"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tcBorders>
              <w:top w:val="nil"/>
              <w:left w:val="nil"/>
              <w:bottom w:val="single" w:sz="8" w:space="0" w:color="auto"/>
              <w:right w:val="nil"/>
            </w:tcBorders>
            <w:tcMar>
              <w:top w:w="0" w:type="dxa"/>
              <w:left w:w="108" w:type="dxa"/>
              <w:bottom w:w="0" w:type="dxa"/>
              <w:right w:w="108" w:type="dxa"/>
            </w:tcMar>
            <w:hideMark/>
          </w:tcPr>
          <w:p w14:paraId="473EF2B2" w14:textId="77777777" w:rsidR="00DA3917" w:rsidRPr="00AB40E9" w:rsidRDefault="00DA3917" w:rsidP="004B5414">
            <w:pPr>
              <w:spacing w:before="20" w:after="20"/>
              <w:jc w:val="center"/>
              <w:rPr>
                <w:lang w:val="fr-FR"/>
              </w:rPr>
            </w:pPr>
            <w:r w:rsidRPr="00AB40E9">
              <w:rPr>
                <w:lang w:val="fr-FR"/>
              </w:rPr>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4F179A5" w14:textId="77777777" w:rsidR="00DA3917" w:rsidRPr="00AB40E9" w:rsidRDefault="00DA3917" w:rsidP="004B5414">
            <w:pPr>
              <w:spacing w:before="20" w:after="20"/>
              <w:ind w:firstLine="440"/>
              <w:jc w:val="left"/>
              <w:rPr>
                <w:color w:val="000000"/>
                <w:lang w:val="fr-FR"/>
              </w:rPr>
            </w:pPr>
            <w:r w:rsidRPr="00AB40E9">
              <w:rPr>
                <w:color w:val="000000"/>
                <w:lang w:val="fr-FR"/>
              </w:rPr>
              <w:t>2090 ‒ 2099 XXXX</w:t>
            </w:r>
          </w:p>
        </w:tc>
      </w:tr>
      <w:tr w:rsidR="00DA3917" w:rsidRPr="00AB40E9" w14:paraId="08E9BB18" w14:textId="77777777" w:rsidTr="004B5414">
        <w:trPr>
          <w:cantSplit/>
          <w:trHeight w:val="29"/>
          <w:jc w:val="center"/>
        </w:trPr>
        <w:tc>
          <w:tcPr>
            <w:tcW w:w="48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4295D2" w14:textId="77777777" w:rsidR="00DA3917" w:rsidRPr="00AB40E9" w:rsidRDefault="00DA3917" w:rsidP="004B5414">
            <w:pPr>
              <w:spacing w:before="20" w:after="20"/>
              <w:jc w:val="center"/>
              <w:rPr>
                <w:color w:val="000000"/>
                <w:lang w:val="fr-FR"/>
              </w:rPr>
            </w:pPr>
            <w:r w:rsidRPr="00AB40E9">
              <w:rPr>
                <w:color w:val="000000"/>
                <w:lang w:val="fr-FR"/>
              </w:rPr>
              <w:t>Mobile</w:t>
            </w:r>
          </w:p>
        </w:tc>
        <w:tc>
          <w:tcPr>
            <w:tcW w:w="1701"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777A6EDB" w14:textId="77777777" w:rsidR="00DA3917" w:rsidRPr="00AB40E9" w:rsidRDefault="00DA3917" w:rsidP="004B5414">
            <w:pPr>
              <w:spacing w:before="20" w:after="20"/>
              <w:jc w:val="center"/>
              <w:rPr>
                <w:color w:val="000000"/>
                <w:lang w:val="fr-FR"/>
              </w:rPr>
            </w:pPr>
            <w:r w:rsidRPr="00AB40E9">
              <w:rPr>
                <w:color w:val="000000"/>
                <w:lang w:val="fr-FR"/>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EFBB208" w14:textId="77777777" w:rsidR="00DA3917" w:rsidRPr="00AB40E9" w:rsidRDefault="00DA3917" w:rsidP="004B5414">
            <w:pPr>
              <w:spacing w:before="20" w:after="20"/>
              <w:ind w:firstLine="440"/>
              <w:jc w:val="left"/>
              <w:rPr>
                <w:color w:val="000000"/>
                <w:lang w:val="fr-FR"/>
              </w:rPr>
            </w:pPr>
            <w:r w:rsidRPr="00AB40E9">
              <w:rPr>
                <w:color w:val="000000"/>
                <w:lang w:val="fr-FR"/>
              </w:rPr>
              <w:t>7900 ‒ 7999 XXXX</w:t>
            </w:r>
          </w:p>
        </w:tc>
      </w:tr>
      <w:tr w:rsidR="00DA3917" w:rsidRPr="00AB40E9" w14:paraId="0F7A2530" w14:textId="77777777" w:rsidTr="004B5414">
        <w:trPr>
          <w:cantSplit/>
          <w:trHeight w:val="29"/>
          <w:jc w:val="center"/>
        </w:trPr>
        <w:tc>
          <w:tcPr>
            <w:tcW w:w="0" w:type="auto"/>
            <w:vMerge/>
            <w:tcBorders>
              <w:top w:val="nil"/>
              <w:left w:val="single" w:sz="8" w:space="0" w:color="auto"/>
              <w:bottom w:val="single" w:sz="8" w:space="0" w:color="auto"/>
              <w:right w:val="single" w:sz="8" w:space="0" w:color="auto"/>
            </w:tcBorders>
            <w:vAlign w:val="center"/>
            <w:hideMark/>
          </w:tcPr>
          <w:p w14:paraId="09BB4790"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70B5097F"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6C3A3117" w14:textId="77777777" w:rsidR="00DA3917" w:rsidRPr="00AB40E9" w:rsidRDefault="00DA3917" w:rsidP="004B5414">
            <w:pPr>
              <w:spacing w:before="20" w:after="20"/>
              <w:ind w:firstLine="440"/>
              <w:jc w:val="left"/>
              <w:rPr>
                <w:color w:val="000000"/>
                <w:lang w:val="fr-FR"/>
              </w:rPr>
            </w:pPr>
            <w:r w:rsidRPr="00AB40E9">
              <w:rPr>
                <w:color w:val="000000"/>
                <w:lang w:val="fr-FR"/>
              </w:rPr>
              <w:t>9889 XXXX</w:t>
            </w:r>
          </w:p>
        </w:tc>
      </w:tr>
      <w:tr w:rsidR="00DA3917" w:rsidRPr="00AB40E9" w14:paraId="7A38E9C2" w14:textId="77777777" w:rsidTr="004B5414">
        <w:trPr>
          <w:cantSplit/>
          <w:trHeight w:val="32"/>
          <w:jc w:val="center"/>
        </w:trPr>
        <w:tc>
          <w:tcPr>
            <w:tcW w:w="0" w:type="auto"/>
            <w:vMerge/>
            <w:tcBorders>
              <w:top w:val="nil"/>
              <w:left w:val="single" w:sz="8" w:space="0" w:color="auto"/>
              <w:bottom w:val="single" w:sz="8" w:space="0" w:color="auto"/>
              <w:right w:val="single" w:sz="8" w:space="0" w:color="auto"/>
            </w:tcBorders>
            <w:vAlign w:val="center"/>
            <w:hideMark/>
          </w:tcPr>
          <w:p w14:paraId="5BF15038"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539F4D82"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6D53EA" w14:textId="77777777" w:rsidR="00DA3917" w:rsidRPr="00AB40E9" w:rsidRDefault="00DA3917" w:rsidP="004B5414">
            <w:pPr>
              <w:spacing w:before="20" w:after="20"/>
              <w:ind w:firstLine="440"/>
              <w:jc w:val="left"/>
              <w:rPr>
                <w:color w:val="000000"/>
                <w:lang w:val="fr-FR"/>
              </w:rPr>
            </w:pPr>
            <w:r w:rsidRPr="00AB40E9">
              <w:rPr>
                <w:color w:val="000000"/>
                <w:lang w:val="fr-FR"/>
              </w:rPr>
              <w:t>7210 XXXX</w:t>
            </w:r>
          </w:p>
        </w:tc>
      </w:tr>
      <w:tr w:rsidR="00DA3917" w:rsidRPr="00AB40E9" w14:paraId="72E16334" w14:textId="77777777" w:rsidTr="004B5414">
        <w:trPr>
          <w:cantSplit/>
          <w:trHeight w:val="29"/>
          <w:jc w:val="center"/>
        </w:trPr>
        <w:tc>
          <w:tcPr>
            <w:tcW w:w="0" w:type="auto"/>
            <w:vMerge/>
            <w:tcBorders>
              <w:top w:val="nil"/>
              <w:left w:val="single" w:sz="8" w:space="0" w:color="auto"/>
              <w:bottom w:val="single" w:sz="8" w:space="0" w:color="auto"/>
              <w:right w:val="single" w:sz="8" w:space="0" w:color="auto"/>
            </w:tcBorders>
            <w:vAlign w:val="center"/>
            <w:hideMark/>
          </w:tcPr>
          <w:p w14:paraId="746CA8B1"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79079D4" w14:textId="77777777" w:rsidR="00DA3917" w:rsidRPr="00AB40E9" w:rsidRDefault="00DA3917" w:rsidP="004B5414">
            <w:pPr>
              <w:spacing w:before="20" w:after="20"/>
              <w:jc w:val="center"/>
              <w:rPr>
                <w:color w:val="000000"/>
                <w:lang w:val="fr-FR"/>
              </w:rPr>
            </w:pPr>
            <w:r w:rsidRPr="00AB40E9">
              <w:rPr>
                <w:color w:val="000000"/>
                <w:lang w:val="fr-FR"/>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C9E604E" w14:textId="77777777" w:rsidR="00DA3917" w:rsidRPr="00AB40E9" w:rsidRDefault="00DA3917" w:rsidP="004B5414">
            <w:pPr>
              <w:spacing w:before="20" w:after="20"/>
              <w:ind w:firstLine="440"/>
              <w:jc w:val="left"/>
              <w:rPr>
                <w:color w:val="000000"/>
                <w:lang w:val="fr-FR"/>
              </w:rPr>
            </w:pPr>
            <w:r w:rsidRPr="00AB40E9">
              <w:rPr>
                <w:color w:val="000000"/>
                <w:lang w:val="fr-FR"/>
              </w:rPr>
              <w:t>9900 ‒ 9999 XXXX</w:t>
            </w:r>
          </w:p>
        </w:tc>
      </w:tr>
      <w:tr w:rsidR="00DA3917" w:rsidRPr="00AB40E9" w14:paraId="360C4503" w14:textId="77777777" w:rsidTr="004B5414">
        <w:trPr>
          <w:cantSplit/>
          <w:trHeight w:val="29"/>
          <w:jc w:val="center"/>
        </w:trPr>
        <w:tc>
          <w:tcPr>
            <w:tcW w:w="0" w:type="auto"/>
            <w:vMerge/>
            <w:tcBorders>
              <w:top w:val="nil"/>
              <w:left w:val="single" w:sz="8" w:space="0" w:color="auto"/>
              <w:bottom w:val="single" w:sz="8" w:space="0" w:color="auto"/>
              <w:right w:val="single" w:sz="8" w:space="0" w:color="auto"/>
            </w:tcBorders>
            <w:vAlign w:val="center"/>
            <w:hideMark/>
          </w:tcPr>
          <w:p w14:paraId="4BA7BE0C"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7D32AB72"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1BE8337F" w14:textId="77777777" w:rsidR="00DA3917" w:rsidRPr="00AB40E9" w:rsidRDefault="00DA3917" w:rsidP="004B5414">
            <w:pPr>
              <w:spacing w:before="20" w:after="20"/>
              <w:ind w:firstLine="440"/>
              <w:jc w:val="left"/>
              <w:rPr>
                <w:color w:val="000000"/>
                <w:lang w:val="fr-FR"/>
              </w:rPr>
            </w:pPr>
            <w:r w:rsidRPr="00AB40E9">
              <w:rPr>
                <w:color w:val="000000"/>
                <w:lang w:val="fr-FR"/>
              </w:rPr>
              <w:t>9696 XXXX</w:t>
            </w:r>
          </w:p>
        </w:tc>
      </w:tr>
      <w:tr w:rsidR="00DA3917" w:rsidRPr="00AB40E9" w14:paraId="5D5EC7AE" w14:textId="77777777" w:rsidTr="004B5414">
        <w:trPr>
          <w:cantSplit/>
          <w:trHeight w:val="29"/>
          <w:jc w:val="center"/>
        </w:trPr>
        <w:tc>
          <w:tcPr>
            <w:tcW w:w="0" w:type="auto"/>
            <w:vMerge/>
            <w:tcBorders>
              <w:top w:val="nil"/>
              <w:left w:val="single" w:sz="8" w:space="0" w:color="auto"/>
              <w:bottom w:val="single" w:sz="8" w:space="0" w:color="auto"/>
              <w:right w:val="single" w:sz="8" w:space="0" w:color="auto"/>
            </w:tcBorders>
            <w:vAlign w:val="center"/>
            <w:hideMark/>
          </w:tcPr>
          <w:p w14:paraId="0FC04E92"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5F92FFA5"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5663728" w14:textId="77777777" w:rsidR="00DA3917" w:rsidRPr="00AB40E9" w:rsidRDefault="00DA3917" w:rsidP="004B5414">
            <w:pPr>
              <w:spacing w:before="20" w:after="20"/>
              <w:ind w:firstLine="440"/>
              <w:jc w:val="left"/>
              <w:rPr>
                <w:color w:val="000000"/>
                <w:lang w:val="fr-FR"/>
              </w:rPr>
            </w:pPr>
            <w:r w:rsidRPr="00AB40E9">
              <w:rPr>
                <w:color w:val="000000"/>
                <w:lang w:val="fr-FR"/>
              </w:rPr>
              <w:t>9897 XXXX</w:t>
            </w:r>
          </w:p>
        </w:tc>
      </w:tr>
      <w:tr w:rsidR="00DA3917" w:rsidRPr="00AB40E9" w14:paraId="7B26DAB1" w14:textId="77777777" w:rsidTr="004B5414">
        <w:trPr>
          <w:cantSplit/>
          <w:trHeight w:val="29"/>
          <w:jc w:val="center"/>
        </w:trPr>
        <w:tc>
          <w:tcPr>
            <w:tcW w:w="0" w:type="auto"/>
            <w:vMerge/>
            <w:tcBorders>
              <w:top w:val="nil"/>
              <w:left w:val="single" w:sz="8" w:space="0" w:color="auto"/>
              <w:bottom w:val="single" w:sz="8" w:space="0" w:color="auto"/>
              <w:right w:val="single" w:sz="8" w:space="0" w:color="auto"/>
            </w:tcBorders>
            <w:vAlign w:val="center"/>
            <w:hideMark/>
          </w:tcPr>
          <w:p w14:paraId="181F495C"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034E1E86"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66F5B4D2" w14:textId="77777777" w:rsidR="00DA3917" w:rsidRPr="00AB40E9" w:rsidRDefault="00DA3917" w:rsidP="004B5414">
            <w:pPr>
              <w:spacing w:before="20" w:after="20"/>
              <w:ind w:firstLine="440"/>
              <w:jc w:val="left"/>
              <w:rPr>
                <w:color w:val="000000"/>
                <w:lang w:val="fr-FR"/>
              </w:rPr>
            </w:pPr>
            <w:r w:rsidRPr="00AB40E9">
              <w:rPr>
                <w:color w:val="000000"/>
                <w:lang w:val="fr-FR"/>
              </w:rPr>
              <w:t>9210 ‒ 9211 XXXX</w:t>
            </w:r>
          </w:p>
        </w:tc>
      </w:tr>
      <w:tr w:rsidR="00DA3917" w:rsidRPr="00AB40E9" w14:paraId="303B6ADA" w14:textId="77777777" w:rsidTr="004B5414">
        <w:trPr>
          <w:cantSplit/>
          <w:trHeight w:val="29"/>
          <w:jc w:val="center"/>
        </w:trPr>
        <w:tc>
          <w:tcPr>
            <w:tcW w:w="0" w:type="auto"/>
            <w:vMerge/>
            <w:tcBorders>
              <w:top w:val="nil"/>
              <w:left w:val="single" w:sz="8" w:space="0" w:color="auto"/>
              <w:bottom w:val="single" w:sz="8" w:space="0" w:color="auto"/>
              <w:right w:val="single" w:sz="8" w:space="0" w:color="auto"/>
            </w:tcBorders>
            <w:vAlign w:val="center"/>
            <w:hideMark/>
          </w:tcPr>
          <w:p w14:paraId="1CA0B98E"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000000"/>
              <w:right w:val="single" w:sz="8" w:space="0" w:color="auto"/>
            </w:tcBorders>
            <w:vAlign w:val="center"/>
            <w:hideMark/>
          </w:tcPr>
          <w:p w14:paraId="5CFB3CCC"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D585180" w14:textId="77777777" w:rsidR="00DA3917" w:rsidRPr="00AB40E9" w:rsidRDefault="00DA3917" w:rsidP="004B5414">
            <w:pPr>
              <w:spacing w:before="20" w:after="20"/>
              <w:ind w:firstLine="440"/>
              <w:jc w:val="left"/>
              <w:rPr>
                <w:color w:val="000000"/>
                <w:lang w:val="fr-FR"/>
              </w:rPr>
            </w:pPr>
            <w:r w:rsidRPr="00AB40E9">
              <w:rPr>
                <w:color w:val="000000"/>
                <w:lang w:val="fr-FR"/>
              </w:rPr>
              <w:t>9231 XXXX</w:t>
            </w:r>
          </w:p>
        </w:tc>
      </w:tr>
      <w:tr w:rsidR="00DA3917" w:rsidRPr="00AB40E9" w14:paraId="4B8233F0" w14:textId="77777777" w:rsidTr="004B5414">
        <w:trPr>
          <w:cantSplit/>
          <w:trHeight w:val="278"/>
          <w:jc w:val="center"/>
        </w:trPr>
        <w:tc>
          <w:tcPr>
            <w:tcW w:w="0" w:type="auto"/>
            <w:vMerge/>
            <w:tcBorders>
              <w:top w:val="nil"/>
              <w:left w:val="single" w:sz="8" w:space="0" w:color="auto"/>
              <w:bottom w:val="single" w:sz="8" w:space="0" w:color="auto"/>
              <w:right w:val="single" w:sz="8" w:space="0" w:color="auto"/>
            </w:tcBorders>
            <w:vAlign w:val="center"/>
            <w:hideMark/>
          </w:tcPr>
          <w:p w14:paraId="727EEE61"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C007E" w14:textId="77777777" w:rsidR="00DA3917" w:rsidRPr="00AB40E9" w:rsidRDefault="00DA3917" w:rsidP="004B5414">
            <w:pPr>
              <w:spacing w:before="20" w:after="20"/>
              <w:jc w:val="center"/>
              <w:rPr>
                <w:color w:val="000000"/>
                <w:lang w:val="fr-FR"/>
              </w:rPr>
            </w:pPr>
            <w:r w:rsidRPr="00AB40E9">
              <w:rPr>
                <w:color w:val="000000"/>
                <w:lang w:val="fr-FR"/>
              </w:rPr>
              <w:t>Melita Mobile</w:t>
            </w:r>
          </w:p>
        </w:tc>
        <w:tc>
          <w:tcPr>
            <w:tcW w:w="255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7FBA1FD" w14:textId="77777777" w:rsidR="00DA3917" w:rsidRPr="00AB40E9" w:rsidRDefault="00DA3917" w:rsidP="004B5414">
            <w:pPr>
              <w:spacing w:before="20" w:after="20"/>
              <w:ind w:firstLine="440"/>
              <w:jc w:val="left"/>
              <w:rPr>
                <w:color w:val="000000"/>
                <w:lang w:val="fr-FR"/>
              </w:rPr>
            </w:pPr>
            <w:r w:rsidRPr="00AB40E9">
              <w:rPr>
                <w:color w:val="000000"/>
                <w:lang w:val="fr-FR"/>
              </w:rPr>
              <w:t>7700 ‒ 7799 XXXX</w:t>
            </w:r>
          </w:p>
        </w:tc>
      </w:tr>
      <w:tr w:rsidR="00DA3917" w:rsidRPr="00AB40E9" w14:paraId="38488F5A" w14:textId="77777777" w:rsidTr="004B5414">
        <w:trPr>
          <w:cantSplit/>
          <w:trHeight w:val="277"/>
          <w:jc w:val="center"/>
        </w:trPr>
        <w:tc>
          <w:tcPr>
            <w:tcW w:w="0" w:type="auto"/>
            <w:vMerge/>
            <w:tcBorders>
              <w:top w:val="nil"/>
              <w:left w:val="single" w:sz="8" w:space="0" w:color="auto"/>
              <w:bottom w:val="single" w:sz="8" w:space="0" w:color="auto"/>
              <w:right w:val="single" w:sz="8" w:space="0" w:color="auto"/>
            </w:tcBorders>
            <w:vAlign w:val="center"/>
            <w:hideMark/>
          </w:tcPr>
          <w:p w14:paraId="5D0F4D89"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single" w:sz="8" w:space="0" w:color="auto"/>
            </w:tcBorders>
            <w:vAlign w:val="center"/>
            <w:hideMark/>
          </w:tcPr>
          <w:p w14:paraId="2F1E6852"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4ECAD" w14:textId="77777777" w:rsidR="00DA3917" w:rsidRPr="00AB40E9" w:rsidRDefault="00DA3917" w:rsidP="004B5414">
            <w:pPr>
              <w:spacing w:before="20" w:after="20"/>
              <w:ind w:firstLine="440"/>
              <w:jc w:val="left"/>
              <w:rPr>
                <w:color w:val="000000"/>
                <w:lang w:val="fr-FR"/>
              </w:rPr>
            </w:pPr>
            <w:r w:rsidRPr="00AB40E9">
              <w:rPr>
                <w:color w:val="000000"/>
                <w:lang w:val="fr-FR"/>
              </w:rPr>
              <w:t>9811 ‒ 9813 XXXX</w:t>
            </w:r>
          </w:p>
        </w:tc>
      </w:tr>
      <w:tr w:rsidR="00DA3917" w:rsidRPr="00AB40E9" w14:paraId="4E49FDBF" w14:textId="77777777" w:rsidTr="004B5414">
        <w:trPr>
          <w:cantSplit/>
          <w:trHeight w:val="146"/>
          <w:jc w:val="center"/>
        </w:trPr>
        <w:tc>
          <w:tcPr>
            <w:tcW w:w="4833" w:type="dxa"/>
            <w:vMerge w:val="restart"/>
            <w:tcBorders>
              <w:top w:val="nil"/>
              <w:left w:val="single" w:sz="8" w:space="0" w:color="auto"/>
              <w:bottom w:val="single" w:sz="8" w:space="0" w:color="000000"/>
              <w:right w:val="single" w:sz="8" w:space="0" w:color="auto"/>
            </w:tcBorders>
            <w:vAlign w:val="center"/>
            <w:hideMark/>
          </w:tcPr>
          <w:p w14:paraId="52B035C1" w14:textId="77777777" w:rsidR="00DA3917" w:rsidRPr="00AB40E9" w:rsidRDefault="00DA3917" w:rsidP="004B5414">
            <w:pPr>
              <w:spacing w:before="20" w:after="20"/>
              <w:jc w:val="center"/>
              <w:rPr>
                <w:color w:val="000000"/>
                <w:lang w:val="fr-FR"/>
              </w:rPr>
            </w:pPr>
            <w:r w:rsidRPr="00AB40E9">
              <w:rPr>
                <w:color w:val="000000"/>
                <w:lang w:val="fr-FR"/>
              </w:rPr>
              <w:t xml:space="preserve">Services de connectivité M2M/IoT et </w:t>
            </w:r>
            <w:r w:rsidRPr="00AB40E9">
              <w:rPr>
                <w:color w:val="000000"/>
                <w:lang w:val="fr-FR"/>
              </w:rPr>
              <w:br/>
              <w:t>autres services de communications non interpersonnelles</w:t>
            </w:r>
          </w:p>
        </w:tc>
        <w:tc>
          <w:tcPr>
            <w:tcW w:w="170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B0095" w14:textId="77777777" w:rsidR="00DA3917" w:rsidRPr="00AB40E9" w:rsidRDefault="00DA3917" w:rsidP="004B5414">
            <w:pPr>
              <w:spacing w:before="20" w:after="20"/>
              <w:jc w:val="center"/>
              <w:rPr>
                <w:color w:val="000000"/>
                <w:lang w:val="fr-FR"/>
              </w:rPr>
            </w:pPr>
            <w:r w:rsidRPr="00AB40E9">
              <w:rPr>
                <w:color w:val="000000"/>
                <w:lang w:val="fr-FR"/>
              </w:rPr>
              <w:t>Melita</w:t>
            </w:r>
          </w:p>
        </w:tc>
        <w:tc>
          <w:tcPr>
            <w:tcW w:w="255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A223B4E" w14:textId="77777777" w:rsidR="00DA3917" w:rsidRPr="00AB40E9" w:rsidRDefault="00DA3917" w:rsidP="004B5414">
            <w:pPr>
              <w:spacing w:before="20" w:after="20"/>
              <w:ind w:firstLine="440"/>
              <w:jc w:val="left"/>
              <w:rPr>
                <w:lang w:val="fr-FR"/>
              </w:rPr>
            </w:pPr>
            <w:r w:rsidRPr="00AB40E9">
              <w:rPr>
                <w:lang w:val="fr-FR"/>
              </w:rPr>
              <w:t>40001 – 40038 XXXXX</w:t>
            </w:r>
          </w:p>
        </w:tc>
      </w:tr>
      <w:tr w:rsidR="00DA3917" w:rsidRPr="00AB40E9" w14:paraId="34CB80E7" w14:textId="77777777" w:rsidTr="004B5414">
        <w:trPr>
          <w:cantSplit/>
          <w:trHeight w:val="145"/>
          <w:jc w:val="center"/>
        </w:trPr>
        <w:tc>
          <w:tcPr>
            <w:tcW w:w="0" w:type="auto"/>
            <w:vMerge/>
            <w:tcBorders>
              <w:top w:val="nil"/>
              <w:left w:val="single" w:sz="8" w:space="0" w:color="auto"/>
              <w:bottom w:val="single" w:sz="8" w:space="0" w:color="000000"/>
              <w:right w:val="single" w:sz="8" w:space="0" w:color="auto"/>
            </w:tcBorders>
            <w:vAlign w:val="center"/>
            <w:hideMark/>
          </w:tcPr>
          <w:p w14:paraId="07985D22"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0" w:type="auto"/>
            <w:vMerge/>
            <w:tcBorders>
              <w:top w:val="nil"/>
              <w:left w:val="nil"/>
              <w:bottom w:val="single" w:sz="8" w:space="0" w:color="auto"/>
              <w:right w:val="single" w:sz="8" w:space="0" w:color="auto"/>
            </w:tcBorders>
            <w:vAlign w:val="center"/>
            <w:hideMark/>
          </w:tcPr>
          <w:p w14:paraId="7B39A588"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905DD8" w14:textId="77777777" w:rsidR="00DA3917" w:rsidRPr="00AB40E9" w:rsidRDefault="00DA3917" w:rsidP="004B5414">
            <w:pPr>
              <w:tabs>
                <w:tab w:val="clear" w:pos="567"/>
              </w:tabs>
              <w:spacing w:before="0"/>
              <w:ind w:left="446"/>
              <w:jc w:val="left"/>
              <w:rPr>
                <w:color w:val="FF0000"/>
                <w:lang w:val="fr-FR"/>
              </w:rPr>
            </w:pPr>
            <w:r w:rsidRPr="00AB40E9">
              <w:rPr>
                <w:color w:val="000000" w:themeColor="text1"/>
                <w:lang w:val="fr-FR"/>
              </w:rPr>
              <w:t>40040 – 40051 XXXXX</w:t>
            </w:r>
            <w:r w:rsidRPr="00AB40E9">
              <w:rPr>
                <w:color w:val="000000" w:themeColor="text1"/>
                <w:lang w:val="fr-FR"/>
              </w:rPr>
              <w:br/>
            </w:r>
            <w:r w:rsidRPr="00AB40E9">
              <w:rPr>
                <w:color w:val="FF0000"/>
                <w:lang w:val="fr-FR"/>
              </w:rPr>
              <w:t>40060 – 40069 XXXXX</w:t>
            </w:r>
          </w:p>
          <w:p w14:paraId="566D2905" w14:textId="77777777" w:rsidR="00DA3917" w:rsidRPr="00AB40E9" w:rsidRDefault="00DA3917" w:rsidP="004B5414">
            <w:pPr>
              <w:spacing w:before="20" w:after="20"/>
              <w:ind w:left="446"/>
              <w:jc w:val="left"/>
              <w:rPr>
                <w:lang w:val="fr-FR"/>
              </w:rPr>
            </w:pPr>
            <w:r w:rsidRPr="00AB40E9">
              <w:rPr>
                <w:color w:val="FF0000"/>
                <w:lang w:val="fr-FR"/>
              </w:rPr>
              <w:t>40080 – 40089 XXXXX</w:t>
            </w:r>
          </w:p>
        </w:tc>
      </w:tr>
      <w:tr w:rsidR="00DA3917" w:rsidRPr="00AB40E9" w14:paraId="4A486ACB" w14:textId="77777777" w:rsidTr="004B5414">
        <w:trPr>
          <w:cantSplit/>
          <w:trHeight w:val="315"/>
          <w:jc w:val="center"/>
        </w:trPr>
        <w:tc>
          <w:tcPr>
            <w:tcW w:w="0" w:type="auto"/>
            <w:vMerge/>
            <w:tcBorders>
              <w:top w:val="nil"/>
              <w:left w:val="single" w:sz="8" w:space="0" w:color="auto"/>
              <w:bottom w:val="single" w:sz="8" w:space="0" w:color="000000"/>
              <w:right w:val="single" w:sz="8" w:space="0" w:color="auto"/>
            </w:tcBorders>
            <w:vAlign w:val="center"/>
            <w:hideMark/>
          </w:tcPr>
          <w:p w14:paraId="7E1D00D2"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56F80" w14:textId="77777777" w:rsidR="00DA3917" w:rsidRPr="00AB40E9" w:rsidRDefault="00DA3917" w:rsidP="004B5414">
            <w:pPr>
              <w:spacing w:before="20" w:after="20"/>
              <w:jc w:val="center"/>
              <w:rPr>
                <w:color w:val="000000"/>
                <w:lang w:val="fr-FR"/>
              </w:rPr>
            </w:pPr>
            <w:r w:rsidRPr="00AB40E9">
              <w:rPr>
                <w:color w:val="000000"/>
                <w:lang w:val="fr-FR"/>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35B0B" w14:textId="77777777" w:rsidR="00DA3917" w:rsidRPr="00AB40E9" w:rsidRDefault="00DA3917" w:rsidP="004B5414">
            <w:pPr>
              <w:spacing w:before="20" w:after="20"/>
              <w:ind w:firstLine="440"/>
              <w:jc w:val="left"/>
              <w:rPr>
                <w:color w:val="000000"/>
                <w:lang w:val="fr-FR"/>
              </w:rPr>
            </w:pPr>
            <w:r w:rsidRPr="00AB40E9">
              <w:rPr>
                <w:color w:val="000000"/>
                <w:lang w:val="fr-FR"/>
              </w:rPr>
              <w:t>40079 XXXXX</w:t>
            </w:r>
          </w:p>
        </w:tc>
      </w:tr>
      <w:tr w:rsidR="00DA3917" w:rsidRPr="00AB40E9" w14:paraId="40A9A632" w14:textId="77777777" w:rsidTr="004B5414">
        <w:trPr>
          <w:cantSplit/>
          <w:trHeight w:val="315"/>
          <w:jc w:val="center"/>
        </w:trPr>
        <w:tc>
          <w:tcPr>
            <w:tcW w:w="0" w:type="auto"/>
            <w:vMerge/>
            <w:tcBorders>
              <w:top w:val="nil"/>
              <w:left w:val="single" w:sz="8" w:space="0" w:color="auto"/>
              <w:bottom w:val="single" w:sz="8" w:space="0" w:color="000000"/>
              <w:right w:val="single" w:sz="8" w:space="0" w:color="auto"/>
            </w:tcBorders>
            <w:vAlign w:val="center"/>
            <w:hideMark/>
          </w:tcPr>
          <w:p w14:paraId="5735D79F" w14:textId="77777777" w:rsidR="00DA3917" w:rsidRPr="00AB40E9" w:rsidRDefault="00DA3917" w:rsidP="004B5414">
            <w:pPr>
              <w:tabs>
                <w:tab w:val="clear" w:pos="567"/>
                <w:tab w:val="clear" w:pos="1276"/>
                <w:tab w:val="clear" w:pos="1843"/>
                <w:tab w:val="clear" w:pos="5387"/>
                <w:tab w:val="clear" w:pos="5954"/>
              </w:tabs>
              <w:overflowPunct/>
              <w:autoSpaceDE/>
              <w:autoSpaceDN/>
              <w:adjustRightInd/>
              <w:spacing w:before="0"/>
              <w:jc w:val="left"/>
              <w:rPr>
                <w:color w:val="000000"/>
                <w:lang w:val="fr-FR"/>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DC6F4" w14:textId="77777777" w:rsidR="00DA3917" w:rsidRPr="00AB40E9" w:rsidRDefault="00DA3917" w:rsidP="004B5414">
            <w:pPr>
              <w:spacing w:before="20" w:after="20"/>
              <w:jc w:val="center"/>
              <w:rPr>
                <w:color w:val="000000"/>
                <w:lang w:val="fr-FR"/>
              </w:rPr>
            </w:pPr>
            <w:r w:rsidRPr="00AB40E9">
              <w:rPr>
                <w:rFonts w:eastAsia="Calibri"/>
                <w:color w:val="000000"/>
                <w:lang w:val="fr-FR"/>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65077" w14:textId="77777777" w:rsidR="00DA3917" w:rsidRPr="00AB40E9" w:rsidRDefault="00DA3917" w:rsidP="004B5414">
            <w:pPr>
              <w:spacing w:before="20" w:after="20"/>
              <w:ind w:firstLine="440"/>
              <w:jc w:val="left"/>
              <w:rPr>
                <w:color w:val="000000"/>
                <w:lang w:val="fr-FR"/>
              </w:rPr>
            </w:pPr>
            <w:r w:rsidRPr="00AB40E9">
              <w:rPr>
                <w:rFonts w:eastAsia="Calibri"/>
                <w:color w:val="000000"/>
                <w:lang w:val="fr-FR"/>
              </w:rPr>
              <w:t>40099 XXXXX</w:t>
            </w:r>
          </w:p>
        </w:tc>
      </w:tr>
    </w:tbl>
    <w:p w14:paraId="47599226" w14:textId="77777777" w:rsidR="00DA3917" w:rsidRPr="00AB40E9" w:rsidRDefault="00DA3917" w:rsidP="00DA3917">
      <w:pPr>
        <w:pStyle w:val="xmsonormal0"/>
        <w:spacing w:before="240"/>
        <w:rPr>
          <w:rFonts w:asciiTheme="minorHAnsi" w:hAnsiTheme="minorHAnsi"/>
          <w:sz w:val="20"/>
          <w:szCs w:val="20"/>
          <w:lang w:val="fr-FR"/>
        </w:rPr>
      </w:pPr>
      <w:r w:rsidRPr="00AB40E9">
        <w:rPr>
          <w:rFonts w:asciiTheme="minorHAnsi" w:hAnsiTheme="minorHAnsi" w:cs="Arial"/>
          <w:sz w:val="20"/>
          <w:szCs w:val="20"/>
          <w:lang w:val="fr-FR"/>
        </w:rPr>
        <w:t xml:space="preserve">Toutes les administrations et exploitations reconnues (ER) sont priées de procéder d'urgence à la programmation correspondante de leurs centraux pour permettre un accès immédiat à ces séries de numéros. Par ailleurs, le plan national de numérotage est mis à jour en temps réel et est accessible sur le site web de la MCA via le lien suivant: </w:t>
      </w:r>
      <w:r w:rsidRPr="00AB40E9">
        <w:rPr>
          <w:rFonts w:asciiTheme="minorHAnsi" w:hAnsiTheme="minorHAnsi" w:cs="Arial"/>
          <w:sz w:val="20"/>
          <w:szCs w:val="20"/>
          <w:lang w:val="fr-FR"/>
        </w:rPr>
        <w:br/>
      </w:r>
      <w:hyperlink r:id="rId11" w:history="1">
        <w:r w:rsidRPr="00AB40E9">
          <w:rPr>
            <w:rStyle w:val="Hyperlink"/>
            <w:rFonts w:asciiTheme="minorHAnsi" w:hAnsiTheme="minorHAnsi" w:cs="Arial"/>
            <w:sz w:val="20"/>
            <w:szCs w:val="20"/>
            <w:lang w:val="fr-FR"/>
          </w:rPr>
          <w:t>https://www.mca.org.mt/regulatory/numbering/numbering-plans</w:t>
        </w:r>
      </w:hyperlink>
      <w:r w:rsidRPr="00AB40E9">
        <w:rPr>
          <w:rFonts w:asciiTheme="minorHAnsi" w:hAnsiTheme="minorHAnsi" w:cs="Arial"/>
          <w:sz w:val="20"/>
          <w:szCs w:val="20"/>
          <w:lang w:val="fr-FR"/>
        </w:rPr>
        <w:t>.</w:t>
      </w:r>
    </w:p>
    <w:p w14:paraId="5248884E" w14:textId="77777777" w:rsidR="00DA3917" w:rsidRPr="00DA3917" w:rsidRDefault="00DA3917" w:rsidP="00DA3917">
      <w:pPr>
        <w:overflowPunct/>
        <w:autoSpaceDE/>
        <w:adjustRightInd/>
        <w:jc w:val="left"/>
        <w:rPr>
          <w:rFonts w:asciiTheme="minorHAnsi" w:eastAsia="Calibri" w:hAnsiTheme="minorHAnsi" w:cstheme="minorHAnsi"/>
          <w:lang w:val="fr-FR" w:eastAsia="en-GB"/>
        </w:rPr>
      </w:pPr>
      <w:r w:rsidRPr="00DA3917">
        <w:rPr>
          <w:rFonts w:asciiTheme="minorHAnsi" w:eastAsia="Calibri" w:hAnsiTheme="minorHAnsi" w:cstheme="minorHAnsi"/>
          <w:lang w:val="fr-FR" w:eastAsia="en-GB"/>
        </w:rPr>
        <w:t>Contact:</w:t>
      </w:r>
    </w:p>
    <w:p w14:paraId="43A203A2" w14:textId="77777777" w:rsidR="00DA3917" w:rsidRPr="00DA3917" w:rsidRDefault="00DA3917" w:rsidP="00DA3917">
      <w:pPr>
        <w:spacing w:before="60"/>
        <w:ind w:left="567"/>
        <w:jc w:val="left"/>
        <w:rPr>
          <w:rFonts w:asciiTheme="minorHAnsi" w:eastAsia="Calibri" w:hAnsiTheme="minorHAnsi" w:cstheme="minorHAnsi"/>
          <w:color w:val="000000"/>
          <w:lang w:val="fr-FR" w:eastAsia="en-GB"/>
        </w:rPr>
      </w:pPr>
      <w:r w:rsidRPr="00DA3917">
        <w:rPr>
          <w:rFonts w:asciiTheme="minorHAnsi" w:eastAsia="Calibri" w:hAnsiTheme="minorHAnsi" w:cstheme="minorHAnsi"/>
          <w:color w:val="000000"/>
          <w:lang w:val="fr-FR" w:eastAsia="en-GB"/>
        </w:rPr>
        <w:t xml:space="preserve">Alistair Farrugia/Deborah Pisani </w:t>
      </w:r>
    </w:p>
    <w:p w14:paraId="39723BE3" w14:textId="77777777" w:rsidR="00DA3917" w:rsidRPr="00DA3917" w:rsidRDefault="00DA3917" w:rsidP="00DA3917">
      <w:pPr>
        <w:spacing w:before="0"/>
        <w:ind w:left="567"/>
        <w:jc w:val="left"/>
        <w:rPr>
          <w:rFonts w:asciiTheme="minorHAnsi" w:eastAsia="Calibri" w:hAnsiTheme="minorHAnsi" w:cstheme="minorHAnsi"/>
          <w:lang w:val="fr-FR" w:eastAsia="en-GB"/>
        </w:rPr>
      </w:pPr>
      <w:r w:rsidRPr="00DA3917">
        <w:rPr>
          <w:rFonts w:asciiTheme="minorHAnsi" w:eastAsia="Calibri" w:hAnsiTheme="minorHAnsi" w:cstheme="minorHAnsi"/>
          <w:lang w:val="fr-FR" w:eastAsia="en-GB"/>
        </w:rPr>
        <w:t>Malta Communications Authority (MCA)</w:t>
      </w:r>
    </w:p>
    <w:p w14:paraId="6E704BBA" w14:textId="77777777" w:rsidR="00DA3917" w:rsidRPr="00DA3917" w:rsidRDefault="00DA3917" w:rsidP="00DA3917">
      <w:pPr>
        <w:spacing w:before="0"/>
        <w:ind w:left="567"/>
        <w:jc w:val="left"/>
        <w:rPr>
          <w:rFonts w:asciiTheme="minorHAnsi" w:eastAsia="Calibri" w:hAnsiTheme="minorHAnsi" w:cstheme="minorHAnsi"/>
          <w:lang w:val="fr-FR" w:eastAsia="en-GB"/>
        </w:rPr>
      </w:pPr>
      <w:r w:rsidRPr="00DA3917">
        <w:rPr>
          <w:rFonts w:asciiTheme="minorHAnsi" w:eastAsia="Calibri" w:hAnsiTheme="minorHAnsi" w:cstheme="minorHAnsi"/>
          <w:lang w:val="fr-FR" w:eastAsia="en-GB"/>
        </w:rPr>
        <w:t>Valletta Waterfront</w:t>
      </w:r>
    </w:p>
    <w:p w14:paraId="65161DB9" w14:textId="77777777" w:rsidR="00DA3917" w:rsidRPr="00DA3917" w:rsidRDefault="00DA3917" w:rsidP="00DA3917">
      <w:pPr>
        <w:spacing w:before="0"/>
        <w:ind w:left="567"/>
        <w:jc w:val="left"/>
        <w:rPr>
          <w:rFonts w:asciiTheme="minorHAnsi" w:eastAsia="Calibri" w:hAnsiTheme="minorHAnsi" w:cstheme="minorHAnsi"/>
          <w:lang w:val="fr-FR" w:eastAsia="en-GB"/>
        </w:rPr>
      </w:pPr>
      <w:r w:rsidRPr="00DA3917">
        <w:rPr>
          <w:rFonts w:asciiTheme="minorHAnsi" w:eastAsia="Calibri" w:hAnsiTheme="minorHAnsi" w:cstheme="minorHAnsi"/>
          <w:lang w:val="fr-FR" w:eastAsia="en-GB"/>
        </w:rPr>
        <w:t>Pinto Wharf</w:t>
      </w:r>
    </w:p>
    <w:p w14:paraId="1C7F257D" w14:textId="77777777" w:rsidR="00DA3917" w:rsidRPr="00AB40E9" w:rsidRDefault="00DA3917" w:rsidP="00DA3917">
      <w:pPr>
        <w:spacing w:before="0"/>
        <w:ind w:left="567"/>
        <w:jc w:val="left"/>
        <w:rPr>
          <w:rFonts w:asciiTheme="minorHAnsi" w:eastAsia="Calibri" w:hAnsiTheme="minorHAnsi" w:cstheme="minorHAnsi"/>
          <w:lang w:val="fr-FR" w:eastAsia="en-GB"/>
        </w:rPr>
      </w:pPr>
      <w:r w:rsidRPr="00AB40E9">
        <w:rPr>
          <w:rFonts w:asciiTheme="minorHAnsi" w:eastAsia="Calibri" w:hAnsiTheme="minorHAnsi" w:cstheme="minorHAnsi"/>
          <w:lang w:val="fr-FR" w:eastAsia="en-GB"/>
        </w:rPr>
        <w:t>Floriana FRN1913</w:t>
      </w:r>
    </w:p>
    <w:p w14:paraId="54CDF9BC" w14:textId="77777777" w:rsidR="00DA3917" w:rsidRPr="00AB40E9" w:rsidRDefault="00DA3917" w:rsidP="00DA3917">
      <w:pPr>
        <w:spacing w:before="0"/>
        <w:ind w:left="567"/>
        <w:jc w:val="left"/>
        <w:rPr>
          <w:rFonts w:asciiTheme="minorHAnsi" w:eastAsia="Calibri" w:hAnsiTheme="minorHAnsi" w:cstheme="minorHAnsi"/>
          <w:lang w:val="fr-FR" w:eastAsia="en-GB"/>
        </w:rPr>
      </w:pPr>
      <w:r w:rsidRPr="00AB40E9">
        <w:rPr>
          <w:rFonts w:asciiTheme="minorHAnsi" w:eastAsia="Calibri" w:hAnsiTheme="minorHAnsi" w:cstheme="minorHAnsi"/>
          <w:lang w:val="fr-FR" w:eastAsia="en-GB"/>
        </w:rPr>
        <w:t>Malte</w:t>
      </w:r>
    </w:p>
    <w:p w14:paraId="7CF28C84" w14:textId="77777777" w:rsidR="00DA3917" w:rsidRPr="00DA3917" w:rsidRDefault="00DA3917" w:rsidP="00DA3917">
      <w:pPr>
        <w:tabs>
          <w:tab w:val="clear" w:pos="1276"/>
          <w:tab w:val="clear" w:pos="1843"/>
          <w:tab w:val="left" w:pos="1418"/>
        </w:tabs>
        <w:spacing w:before="0"/>
        <w:ind w:left="567"/>
        <w:jc w:val="left"/>
        <w:rPr>
          <w:rFonts w:asciiTheme="minorHAnsi" w:eastAsia="Calibri" w:hAnsiTheme="minorHAnsi" w:cstheme="minorHAnsi"/>
          <w:lang w:val="fr-FR" w:eastAsia="en-GB"/>
        </w:rPr>
      </w:pPr>
      <w:r w:rsidRPr="00DA3917">
        <w:rPr>
          <w:rFonts w:asciiTheme="minorHAnsi" w:eastAsia="Calibri" w:hAnsiTheme="minorHAnsi" w:cstheme="minorHAnsi"/>
          <w:lang w:val="fr-FR" w:eastAsia="en-GB"/>
        </w:rPr>
        <w:t>Tél.:</w:t>
      </w:r>
      <w:r w:rsidRPr="00DA3917">
        <w:rPr>
          <w:rFonts w:asciiTheme="minorHAnsi" w:eastAsia="Calibri" w:hAnsiTheme="minorHAnsi" w:cstheme="minorHAnsi"/>
          <w:lang w:val="fr-FR" w:eastAsia="en-GB"/>
        </w:rPr>
        <w:tab/>
        <w:t>+356 2133 6840</w:t>
      </w:r>
    </w:p>
    <w:p w14:paraId="0005A163" w14:textId="5B2838F1" w:rsidR="00DA3917" w:rsidRPr="00DA3917" w:rsidRDefault="00C32EB9" w:rsidP="00DA3917">
      <w:pPr>
        <w:tabs>
          <w:tab w:val="clear" w:pos="1276"/>
          <w:tab w:val="clear" w:pos="1843"/>
          <w:tab w:val="clear" w:pos="5387"/>
          <w:tab w:val="clear" w:pos="5954"/>
          <w:tab w:val="left" w:pos="1418"/>
        </w:tabs>
        <w:spacing w:before="0"/>
        <w:ind w:left="567"/>
        <w:jc w:val="left"/>
        <w:rPr>
          <w:rFonts w:eastAsia="Calibri" w:cs="Arial"/>
          <w:kern w:val="2"/>
          <w:lang w:val="fr-FR"/>
          <w14:ligatures w14:val="standardContextual"/>
        </w:rPr>
      </w:pPr>
      <w:r>
        <w:rPr>
          <w:rFonts w:asciiTheme="minorHAnsi" w:eastAsia="Calibri" w:hAnsiTheme="minorHAnsi" w:cstheme="minorHAnsi"/>
          <w:lang w:val="fr-FR" w:eastAsia="en-GB"/>
        </w:rPr>
        <w:t>E-mail</w:t>
      </w:r>
      <w:r w:rsidR="00DA3917" w:rsidRPr="00DA3917">
        <w:rPr>
          <w:rFonts w:asciiTheme="minorHAnsi" w:eastAsia="Calibri" w:hAnsiTheme="minorHAnsi" w:cstheme="minorHAnsi"/>
          <w:lang w:val="fr-FR" w:eastAsia="en-GB"/>
        </w:rPr>
        <w:t>:</w:t>
      </w:r>
      <w:r w:rsidR="00DA3917" w:rsidRPr="00DA3917">
        <w:rPr>
          <w:rFonts w:asciiTheme="minorHAnsi" w:eastAsia="Calibri" w:hAnsiTheme="minorHAnsi" w:cstheme="minorHAnsi"/>
          <w:lang w:val="fr-FR" w:eastAsia="en-GB"/>
        </w:rPr>
        <w:tab/>
      </w:r>
      <w:hyperlink r:id="rId12" w:history="1">
        <w:r w:rsidR="00DA3917" w:rsidRPr="00DA3917">
          <w:rPr>
            <w:rStyle w:val="Hyperlink"/>
            <w:rFonts w:asciiTheme="minorHAnsi" w:eastAsia="Calibri" w:hAnsiTheme="minorHAnsi" w:cstheme="minorHAnsi"/>
            <w:color w:val="auto"/>
            <w:u w:val="none"/>
            <w:lang w:val="fr-FR" w:eastAsia="en-GB"/>
          </w:rPr>
          <w:t>numbering@mca.org.mt</w:t>
        </w:r>
      </w:hyperlink>
      <w:r w:rsidR="00DA3917" w:rsidRPr="00DA3917">
        <w:rPr>
          <w:rFonts w:asciiTheme="minorHAnsi" w:eastAsia="Calibri" w:hAnsiTheme="minorHAnsi" w:cstheme="minorHAnsi"/>
          <w:lang w:val="fr-FR" w:eastAsia="en-GB"/>
        </w:rPr>
        <w:br/>
        <w:t>URL:</w:t>
      </w:r>
      <w:r w:rsidR="00DA3917" w:rsidRPr="00DA3917">
        <w:rPr>
          <w:rFonts w:asciiTheme="minorHAnsi" w:eastAsia="Calibri" w:hAnsiTheme="minorHAnsi" w:cstheme="minorHAnsi"/>
          <w:lang w:val="fr-FR" w:eastAsia="en-GB"/>
        </w:rPr>
        <w:tab/>
      </w:r>
      <w:hyperlink r:id="rId13" w:history="1">
        <w:r w:rsidR="00DA3917" w:rsidRPr="00DA3917">
          <w:rPr>
            <w:rStyle w:val="Hyperlink"/>
            <w:rFonts w:asciiTheme="minorHAnsi" w:eastAsia="Calibri" w:hAnsiTheme="minorHAnsi" w:cstheme="minorHAnsi"/>
            <w:color w:val="auto"/>
            <w:u w:val="none"/>
            <w:lang w:val="fr-FR" w:eastAsia="en-GB"/>
          </w:rPr>
          <w:t>www.mca.org.mt</w:t>
        </w:r>
      </w:hyperlink>
      <w:hyperlink r:id="rId14" w:history="1"/>
      <w:bookmarkEnd w:id="545"/>
    </w:p>
    <w:p w14:paraId="7D58D896" w14:textId="77777777" w:rsidR="00593BF9" w:rsidRPr="00DA3917" w:rsidRDefault="00593BF9" w:rsidP="00FB625A">
      <w:pPr>
        <w:rPr>
          <w:lang w:val="fr-FR"/>
        </w:rPr>
      </w:pPr>
    </w:p>
    <w:p w14:paraId="292CCE96" w14:textId="6D5FB8A6" w:rsidR="00B23ACB" w:rsidRPr="000B1122" w:rsidRDefault="00B23ACB" w:rsidP="006856DA">
      <w:pPr>
        <w:rPr>
          <w:rStyle w:val="Strong"/>
          <w:lang w:val="fr-FR"/>
        </w:rPr>
      </w:pPr>
      <w:r w:rsidRPr="000B1122">
        <w:rPr>
          <w:rStyle w:val="Strong"/>
          <w:lang w:val="fr-FR"/>
        </w:rPr>
        <w:br w:type="page"/>
      </w:r>
    </w:p>
    <w:p w14:paraId="6D02AAF3" w14:textId="0C2F91FF" w:rsidR="003F234D" w:rsidRPr="000B1122" w:rsidRDefault="003F234D" w:rsidP="003F234D">
      <w:pPr>
        <w:pStyle w:val="Heading20"/>
      </w:pPr>
      <w:bookmarkStart w:id="549" w:name="_Toc417551684"/>
      <w:bookmarkStart w:id="550" w:name="_Toc418172334"/>
      <w:bookmarkStart w:id="551" w:name="_Toc418590416"/>
      <w:bookmarkStart w:id="552" w:name="_Toc421025977"/>
      <w:bookmarkStart w:id="553" w:name="_Toc422401214"/>
      <w:bookmarkStart w:id="554" w:name="_Toc423525459"/>
      <w:bookmarkStart w:id="555" w:name="_Toc424821420"/>
      <w:bookmarkStart w:id="556" w:name="_Toc428366209"/>
      <w:bookmarkStart w:id="557" w:name="_Toc429043969"/>
      <w:bookmarkStart w:id="558" w:name="_Toc430351629"/>
      <w:bookmarkStart w:id="559" w:name="_Toc435101744"/>
      <w:bookmarkStart w:id="560" w:name="_Toc436994431"/>
      <w:bookmarkStart w:id="561" w:name="_Toc437951348"/>
      <w:bookmarkStart w:id="562" w:name="_Toc439770098"/>
      <w:bookmarkStart w:id="563" w:name="_Toc442697183"/>
      <w:bookmarkStart w:id="564" w:name="_Toc443314403"/>
      <w:bookmarkStart w:id="565" w:name="_Toc451159962"/>
      <w:bookmarkStart w:id="566" w:name="_Toc452042297"/>
      <w:bookmarkStart w:id="567" w:name="_Toc453246397"/>
      <w:bookmarkStart w:id="568" w:name="_Toc455568929"/>
      <w:bookmarkStart w:id="569" w:name="_Toc458763347"/>
      <w:bookmarkStart w:id="570" w:name="_Toc461613929"/>
      <w:bookmarkStart w:id="571" w:name="_Toc464028571"/>
      <w:bookmarkStart w:id="572" w:name="_Toc466292736"/>
      <w:bookmarkStart w:id="573" w:name="_Toc467229228"/>
      <w:bookmarkStart w:id="574" w:name="_Toc468199537"/>
      <w:bookmarkStart w:id="575" w:name="_Toc469058093"/>
      <w:bookmarkStart w:id="576" w:name="_Toc472413666"/>
      <w:bookmarkStart w:id="577" w:name="_Toc473107267"/>
      <w:bookmarkStart w:id="578" w:name="_Toc474850439"/>
      <w:bookmarkStart w:id="579" w:name="_Toc476061821"/>
      <w:bookmarkStart w:id="580" w:name="_Toc477355879"/>
      <w:bookmarkStart w:id="581" w:name="_Toc478045212"/>
      <w:bookmarkStart w:id="582" w:name="_Toc479170905"/>
      <w:bookmarkStart w:id="583" w:name="_Toc481736935"/>
      <w:bookmarkStart w:id="584" w:name="_Toc483991774"/>
      <w:bookmarkStart w:id="585" w:name="_Toc484612706"/>
      <w:bookmarkStart w:id="586" w:name="_Toc486861831"/>
      <w:bookmarkStart w:id="587" w:name="_Toc489604268"/>
      <w:bookmarkStart w:id="588" w:name="_Toc490733865"/>
      <w:bookmarkStart w:id="589" w:name="_Toc492473929"/>
      <w:bookmarkStart w:id="590" w:name="_Toc493239117"/>
      <w:bookmarkStart w:id="591" w:name="_Toc494706577"/>
      <w:bookmarkStart w:id="592" w:name="_Toc496867161"/>
      <w:bookmarkStart w:id="593" w:name="_Toc497466152"/>
      <w:bookmarkStart w:id="594" w:name="_Toc498510163"/>
      <w:bookmarkStart w:id="595" w:name="_Toc499892935"/>
      <w:bookmarkStart w:id="596" w:name="_Toc500928331"/>
      <w:bookmarkStart w:id="597" w:name="_Toc503278447"/>
      <w:bookmarkStart w:id="598" w:name="_Toc508115976"/>
      <w:bookmarkStart w:id="599" w:name="_Toc509306707"/>
      <w:bookmarkStart w:id="600" w:name="_Toc510616292"/>
      <w:bookmarkStart w:id="601" w:name="_Toc512954056"/>
      <w:bookmarkStart w:id="602" w:name="_Toc513554846"/>
      <w:bookmarkStart w:id="603" w:name="_Toc514942276"/>
      <w:bookmarkStart w:id="604" w:name="_Toc516152566"/>
      <w:bookmarkStart w:id="605" w:name="_Toc517084132"/>
      <w:bookmarkStart w:id="606" w:name="_Toc517963000"/>
      <w:bookmarkStart w:id="607" w:name="_Toc525139697"/>
      <w:bookmarkStart w:id="608" w:name="_Toc526173614"/>
      <w:bookmarkStart w:id="609" w:name="_Toc527641996"/>
      <w:bookmarkStart w:id="610" w:name="_Toc528154648"/>
      <w:bookmarkStart w:id="611" w:name="_Toc530564043"/>
      <w:bookmarkStart w:id="612" w:name="_Toc535414819"/>
      <w:bookmarkStart w:id="613" w:name="_Toc536450198"/>
      <w:bookmarkStart w:id="614" w:name="_Toc169242"/>
      <w:bookmarkStart w:id="615" w:name="_Toc6472175"/>
      <w:bookmarkStart w:id="616" w:name="_Toc7430885"/>
      <w:bookmarkStart w:id="617" w:name="_Toc11673110"/>
      <w:bookmarkStart w:id="618" w:name="_Toc11942215"/>
      <w:bookmarkStart w:id="619" w:name="_Toc16521662"/>
      <w:bookmarkStart w:id="620" w:name="_Toc17124508"/>
      <w:bookmarkStart w:id="621" w:name="_Toc19268841"/>
      <w:bookmarkStart w:id="622" w:name="_Toc22049226"/>
      <w:bookmarkStart w:id="623" w:name="_Toc23412326"/>
      <w:bookmarkStart w:id="624" w:name="_Toc24538174"/>
      <w:bookmarkStart w:id="625" w:name="_Toc25845782"/>
      <w:bookmarkStart w:id="626" w:name="_Toc26799557"/>
      <w:bookmarkStart w:id="627" w:name="_Toc42092839"/>
      <w:bookmarkStart w:id="628" w:name="_Toc49845638"/>
      <w:bookmarkStart w:id="629" w:name="_Toc51764048"/>
      <w:bookmarkStart w:id="630" w:name="_Toc58332535"/>
      <w:bookmarkStart w:id="631" w:name="_Toc59624751"/>
      <w:bookmarkStart w:id="632" w:name="_Toc62805785"/>
      <w:bookmarkStart w:id="633" w:name="_Toc63688636"/>
      <w:bookmarkStart w:id="634" w:name="_Toc66289915"/>
      <w:bookmarkStart w:id="635" w:name="_Toc70589201"/>
      <w:bookmarkStart w:id="636" w:name="_Toc72943259"/>
      <w:bookmarkStart w:id="637" w:name="_Toc75270270"/>
      <w:bookmarkStart w:id="638" w:name="_Toc79585278"/>
      <w:bookmarkStart w:id="639" w:name="_Toc87364487"/>
      <w:bookmarkStart w:id="640" w:name="_Toc89865824"/>
      <w:bookmarkStart w:id="641" w:name="_Toc96667680"/>
      <w:bookmarkStart w:id="642" w:name="_Toc98774523"/>
      <w:bookmarkStart w:id="643" w:name="_Toc103354510"/>
      <w:bookmarkStart w:id="644" w:name="_Toc115274220"/>
      <w:bookmarkStart w:id="645" w:name="_Toc128989468"/>
      <w:bookmarkStart w:id="646" w:name="_Toc132189053"/>
      <w:bookmarkStart w:id="647" w:name="_Toc162463797"/>
      <w:bookmarkStart w:id="648" w:name="_Toc196315063"/>
      <w:bookmarkStart w:id="649" w:name="_Hlk175659742"/>
      <w:bookmarkStart w:id="650" w:name="_Toc514942263"/>
      <w:bookmarkEnd w:id="546"/>
      <w:bookmarkEnd w:id="547"/>
      <w:r w:rsidRPr="000B1122">
        <w:lastRenderedPageBreak/>
        <w:t>Restrictions de service</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1A65304E"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0B1122" w:rsidRDefault="003F234D" w:rsidP="003F234D">
      <w:pPr>
        <w:jc w:val="center"/>
        <w:rPr>
          <w:rFonts w:ascii="Times New Roman" w:hAnsi="Times New Roman"/>
          <w:sz w:val="24"/>
          <w:lang w:val="fr-FR"/>
        </w:rPr>
      </w:pPr>
      <w:r w:rsidRPr="000B1122">
        <w:rPr>
          <w:lang w:val="fr-FR"/>
        </w:rPr>
        <w:t>Voir URL: www.itu.int/pub/T-SP-SR.1-2012</w:t>
      </w:r>
    </w:p>
    <w:p w14:paraId="4FED209D"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0B1122" w14:paraId="09EB79D9" w14:textId="77777777" w:rsidTr="00786765">
        <w:trPr>
          <w:gridAfter w:val="2"/>
          <w:wAfter w:w="3617" w:type="dxa"/>
        </w:trPr>
        <w:tc>
          <w:tcPr>
            <w:tcW w:w="2552" w:type="dxa"/>
            <w:gridSpan w:val="2"/>
            <w:vAlign w:val="center"/>
          </w:tcPr>
          <w:p w14:paraId="57090020"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Pays/zone géographique</w:t>
            </w:r>
          </w:p>
        </w:tc>
        <w:tc>
          <w:tcPr>
            <w:tcW w:w="2337" w:type="dxa"/>
            <w:gridSpan w:val="2"/>
            <w:vAlign w:val="center"/>
          </w:tcPr>
          <w:p w14:paraId="0F56A458"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BE</w:t>
            </w:r>
          </w:p>
        </w:tc>
      </w:tr>
      <w:tr w:rsidR="003F234D" w:rsidRPr="000B1122" w14:paraId="26559E8D" w14:textId="77777777" w:rsidTr="00786765">
        <w:tc>
          <w:tcPr>
            <w:tcW w:w="2160" w:type="dxa"/>
          </w:tcPr>
          <w:p w14:paraId="29AE1DF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Seychelles</w:t>
            </w:r>
          </w:p>
        </w:tc>
        <w:tc>
          <w:tcPr>
            <w:tcW w:w="1985" w:type="dxa"/>
            <w:gridSpan w:val="2"/>
          </w:tcPr>
          <w:p w14:paraId="17BFBBE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1006 (p.13)</w:t>
            </w:r>
          </w:p>
        </w:tc>
        <w:tc>
          <w:tcPr>
            <w:tcW w:w="2268" w:type="dxa"/>
            <w:gridSpan w:val="2"/>
            <w:tcBorders>
              <w:left w:val="nil"/>
            </w:tcBorders>
          </w:tcPr>
          <w:p w14:paraId="3197A75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40B39ECB" w14:textId="77777777" w:rsidTr="00786765">
        <w:tc>
          <w:tcPr>
            <w:tcW w:w="2160" w:type="dxa"/>
          </w:tcPr>
          <w:p w14:paraId="3DB0575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Slovaquie</w:t>
            </w:r>
          </w:p>
        </w:tc>
        <w:tc>
          <w:tcPr>
            <w:tcW w:w="1985" w:type="dxa"/>
            <w:gridSpan w:val="2"/>
          </w:tcPr>
          <w:p w14:paraId="3112C54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1007 (p.12)</w:t>
            </w:r>
          </w:p>
        </w:tc>
        <w:tc>
          <w:tcPr>
            <w:tcW w:w="2268" w:type="dxa"/>
            <w:gridSpan w:val="2"/>
            <w:tcBorders>
              <w:left w:val="nil"/>
            </w:tcBorders>
          </w:tcPr>
          <w:p w14:paraId="3827CCA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0B1122" w14:paraId="58F163AF" w14:textId="77777777" w:rsidTr="00786765">
        <w:tc>
          <w:tcPr>
            <w:tcW w:w="2160" w:type="dxa"/>
          </w:tcPr>
          <w:p w14:paraId="45DF96FB" w14:textId="15B1ECBA"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Malais</w:t>
            </w:r>
            <w:r w:rsidR="003613A8" w:rsidRPr="000B1122">
              <w:rPr>
                <w:rFonts w:asciiTheme="minorHAnsi" w:hAnsiTheme="minorHAnsi"/>
                <w:b/>
                <w:bCs/>
                <w:lang w:val="fr-FR"/>
              </w:rPr>
              <w:t>i</w:t>
            </w:r>
            <w:r w:rsidRPr="000B1122">
              <w:rPr>
                <w:rFonts w:asciiTheme="minorHAnsi" w:hAnsiTheme="minorHAnsi"/>
                <w:b/>
                <w:bCs/>
                <w:lang w:val="fr-FR"/>
              </w:rPr>
              <w:t>e</w:t>
            </w:r>
          </w:p>
        </w:tc>
        <w:tc>
          <w:tcPr>
            <w:tcW w:w="1985" w:type="dxa"/>
            <w:gridSpan w:val="2"/>
          </w:tcPr>
          <w:p w14:paraId="2DAFEEB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1013 (p.5)</w:t>
            </w:r>
          </w:p>
        </w:tc>
        <w:tc>
          <w:tcPr>
            <w:tcW w:w="2268" w:type="dxa"/>
            <w:gridSpan w:val="2"/>
            <w:tcBorders>
              <w:left w:val="nil"/>
            </w:tcBorders>
          </w:tcPr>
          <w:p w14:paraId="516643B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49"/>
      <w:tr w:rsidR="003F234D" w:rsidRPr="000B1122" w14:paraId="0B0B862F" w14:textId="77777777" w:rsidTr="00786765">
        <w:tc>
          <w:tcPr>
            <w:tcW w:w="2160" w:type="dxa"/>
          </w:tcPr>
          <w:p w14:paraId="3F8A179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Thaïlande</w:t>
            </w:r>
          </w:p>
        </w:tc>
        <w:tc>
          <w:tcPr>
            <w:tcW w:w="1985" w:type="dxa"/>
            <w:gridSpan w:val="2"/>
          </w:tcPr>
          <w:p w14:paraId="2FB83F6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1034 (p.5)</w:t>
            </w:r>
          </w:p>
        </w:tc>
        <w:tc>
          <w:tcPr>
            <w:tcW w:w="2268" w:type="dxa"/>
            <w:gridSpan w:val="2"/>
            <w:tcBorders>
              <w:left w:val="nil"/>
            </w:tcBorders>
          </w:tcPr>
          <w:p w14:paraId="4A65C8D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DDEEE2F" w14:textId="77777777" w:rsidTr="00786765">
        <w:tc>
          <w:tcPr>
            <w:tcW w:w="2160" w:type="dxa"/>
          </w:tcPr>
          <w:p w14:paraId="542770A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Sao Tomé-et-Principe</w:t>
            </w:r>
          </w:p>
        </w:tc>
        <w:tc>
          <w:tcPr>
            <w:tcW w:w="1985" w:type="dxa"/>
            <w:gridSpan w:val="2"/>
          </w:tcPr>
          <w:p w14:paraId="081A47C9"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7340A09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3403EA8" w14:textId="77777777" w:rsidTr="00786765">
        <w:tc>
          <w:tcPr>
            <w:tcW w:w="2160" w:type="dxa"/>
          </w:tcPr>
          <w:p w14:paraId="5C643F4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Uruguay</w:t>
            </w:r>
          </w:p>
        </w:tc>
        <w:tc>
          <w:tcPr>
            <w:tcW w:w="1985" w:type="dxa"/>
            <w:gridSpan w:val="2"/>
          </w:tcPr>
          <w:p w14:paraId="0CDBE468"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6AD60EF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19857A2D" w14:textId="77777777" w:rsidTr="00786765">
        <w:tc>
          <w:tcPr>
            <w:tcW w:w="2160" w:type="dxa"/>
          </w:tcPr>
          <w:p w14:paraId="72B0670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Hong Kong, Chine</w:t>
            </w:r>
          </w:p>
        </w:tc>
        <w:tc>
          <w:tcPr>
            <w:tcW w:w="1985" w:type="dxa"/>
            <w:gridSpan w:val="2"/>
          </w:tcPr>
          <w:p w14:paraId="746D79FE"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1068 (p.4)</w:t>
            </w:r>
          </w:p>
        </w:tc>
        <w:tc>
          <w:tcPr>
            <w:tcW w:w="2268" w:type="dxa"/>
            <w:gridSpan w:val="2"/>
            <w:tcBorders>
              <w:left w:val="nil"/>
            </w:tcBorders>
          </w:tcPr>
          <w:p w14:paraId="26EDE84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675D766D" w14:textId="77777777" w:rsidTr="00786765">
        <w:tc>
          <w:tcPr>
            <w:tcW w:w="2160" w:type="dxa"/>
          </w:tcPr>
          <w:p w14:paraId="30ACE1C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Ukraine</w:t>
            </w:r>
          </w:p>
        </w:tc>
        <w:tc>
          <w:tcPr>
            <w:tcW w:w="1985" w:type="dxa"/>
            <w:gridSpan w:val="2"/>
          </w:tcPr>
          <w:p w14:paraId="735F139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1148 (p.5)</w:t>
            </w:r>
          </w:p>
        </w:tc>
        <w:tc>
          <w:tcPr>
            <w:tcW w:w="2268" w:type="dxa"/>
            <w:gridSpan w:val="2"/>
            <w:tcBorders>
              <w:left w:val="nil"/>
            </w:tcBorders>
          </w:tcPr>
          <w:p w14:paraId="217F88CF"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0B1122" w14:paraId="3F99C6FC" w14:textId="77777777" w:rsidTr="00786765">
        <w:tc>
          <w:tcPr>
            <w:tcW w:w="2160" w:type="dxa"/>
          </w:tcPr>
          <w:p w14:paraId="4ABAF872" w14:textId="228EEF60"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b/>
                <w:bCs/>
                <w:lang w:val="en-US"/>
              </w:rPr>
              <w:t>Türkiye</w:t>
            </w:r>
          </w:p>
        </w:tc>
        <w:tc>
          <w:tcPr>
            <w:tcW w:w="1985" w:type="dxa"/>
            <w:gridSpan w:val="2"/>
          </w:tcPr>
          <w:p w14:paraId="01DA0A41" w14:textId="5A4A2891"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1286 (p.17)</w:t>
            </w:r>
          </w:p>
        </w:tc>
        <w:tc>
          <w:tcPr>
            <w:tcW w:w="2268" w:type="dxa"/>
            <w:gridSpan w:val="2"/>
            <w:tcBorders>
              <w:left w:val="nil"/>
            </w:tcBorders>
          </w:tcPr>
          <w:p w14:paraId="24C8151D"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0B1122" w14:paraId="19226099" w14:textId="77777777" w:rsidTr="00786765">
        <w:tc>
          <w:tcPr>
            <w:tcW w:w="2160" w:type="dxa"/>
          </w:tcPr>
          <w:p w14:paraId="27E151BF" w14:textId="19EF840B"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0B1122">
              <w:rPr>
                <w:rFonts w:cs="Arial"/>
                <w:b/>
              </w:rPr>
              <w:t>Bangladesh</w:t>
            </w:r>
          </w:p>
        </w:tc>
        <w:tc>
          <w:tcPr>
            <w:tcW w:w="1985" w:type="dxa"/>
            <w:gridSpan w:val="2"/>
          </w:tcPr>
          <w:p w14:paraId="0A09E27C" w14:textId="478270D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1287 (p.16)</w:t>
            </w:r>
          </w:p>
        </w:tc>
        <w:tc>
          <w:tcPr>
            <w:tcW w:w="2268" w:type="dxa"/>
            <w:gridSpan w:val="2"/>
            <w:tcBorders>
              <w:left w:val="nil"/>
            </w:tcBorders>
          </w:tcPr>
          <w:p w14:paraId="38425736"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0B1122" w:rsidRDefault="003F234D" w:rsidP="003F234D">
      <w:pPr>
        <w:pStyle w:val="Heading20"/>
      </w:pPr>
      <w:bookmarkStart w:id="651" w:name="_Toc417551685"/>
      <w:bookmarkStart w:id="652" w:name="_Toc418172335"/>
      <w:bookmarkStart w:id="653" w:name="_Toc418590417"/>
      <w:bookmarkStart w:id="654" w:name="_Toc421025978"/>
      <w:bookmarkStart w:id="655" w:name="_Toc422401215"/>
      <w:bookmarkStart w:id="656" w:name="_Toc423525460"/>
      <w:bookmarkStart w:id="657" w:name="_Toc424821421"/>
      <w:bookmarkStart w:id="658" w:name="_Toc428366210"/>
      <w:bookmarkStart w:id="659" w:name="_Toc429043970"/>
      <w:bookmarkStart w:id="660" w:name="_Toc430351630"/>
      <w:bookmarkStart w:id="661" w:name="_Toc435101745"/>
      <w:bookmarkStart w:id="662" w:name="_Toc436994432"/>
      <w:bookmarkStart w:id="663" w:name="_Toc437951349"/>
      <w:bookmarkStart w:id="664" w:name="_Toc439770099"/>
      <w:bookmarkStart w:id="665" w:name="_Toc442697184"/>
      <w:bookmarkStart w:id="666" w:name="_Toc443314404"/>
      <w:bookmarkStart w:id="667" w:name="_Toc451159963"/>
      <w:bookmarkStart w:id="668" w:name="_Toc452042298"/>
      <w:bookmarkStart w:id="669" w:name="_Toc453246398"/>
      <w:bookmarkStart w:id="670" w:name="_Toc455568930"/>
      <w:bookmarkStart w:id="671" w:name="_Toc458763348"/>
      <w:bookmarkStart w:id="672" w:name="_Toc461613930"/>
      <w:bookmarkStart w:id="673" w:name="_Toc464028572"/>
      <w:bookmarkStart w:id="674" w:name="_Toc466292737"/>
      <w:bookmarkStart w:id="675" w:name="_Toc467229229"/>
      <w:bookmarkStart w:id="676" w:name="_Toc468199538"/>
      <w:bookmarkStart w:id="677" w:name="_Toc469058094"/>
      <w:bookmarkStart w:id="678" w:name="_Toc472413667"/>
      <w:bookmarkStart w:id="679" w:name="_Toc473107268"/>
      <w:bookmarkStart w:id="680" w:name="_Toc474850440"/>
      <w:bookmarkStart w:id="681" w:name="_Toc476061822"/>
      <w:bookmarkStart w:id="682" w:name="_Toc477355880"/>
      <w:bookmarkStart w:id="683" w:name="_Toc478045213"/>
      <w:bookmarkStart w:id="684" w:name="_Toc479170906"/>
      <w:bookmarkStart w:id="685" w:name="_Toc481736936"/>
      <w:bookmarkStart w:id="686" w:name="_Toc483991775"/>
      <w:bookmarkStart w:id="687" w:name="_Toc484612707"/>
      <w:bookmarkStart w:id="688" w:name="_Toc486861832"/>
      <w:bookmarkStart w:id="689" w:name="_Toc489604269"/>
      <w:bookmarkStart w:id="690" w:name="_Toc490733866"/>
      <w:bookmarkStart w:id="691" w:name="_Toc492473930"/>
      <w:bookmarkStart w:id="692" w:name="_Toc493239118"/>
      <w:bookmarkStart w:id="693" w:name="_Toc494706578"/>
      <w:bookmarkStart w:id="694" w:name="_Toc496867162"/>
      <w:bookmarkStart w:id="695" w:name="_Toc497466153"/>
      <w:bookmarkStart w:id="696" w:name="_Toc498510164"/>
      <w:bookmarkStart w:id="697" w:name="_Toc499892936"/>
      <w:bookmarkStart w:id="698" w:name="_Toc500928332"/>
      <w:bookmarkStart w:id="699" w:name="_Toc503278448"/>
      <w:bookmarkStart w:id="700" w:name="_Toc508115977"/>
      <w:bookmarkStart w:id="701" w:name="_Toc509306708"/>
      <w:bookmarkStart w:id="702" w:name="_Toc510616293"/>
      <w:bookmarkStart w:id="703" w:name="_Toc512954057"/>
      <w:bookmarkStart w:id="704" w:name="_Toc513554847"/>
      <w:bookmarkStart w:id="705" w:name="_Toc514942277"/>
      <w:bookmarkStart w:id="706" w:name="_Toc516152567"/>
      <w:bookmarkStart w:id="707" w:name="_Toc517084133"/>
      <w:bookmarkStart w:id="708" w:name="_Toc517963001"/>
      <w:bookmarkStart w:id="709" w:name="_Toc525139698"/>
      <w:bookmarkStart w:id="710" w:name="_Toc526173615"/>
      <w:bookmarkStart w:id="711" w:name="_Toc527641997"/>
      <w:bookmarkStart w:id="712" w:name="_Toc528154649"/>
      <w:bookmarkStart w:id="713" w:name="_Toc530564044"/>
      <w:bookmarkStart w:id="714" w:name="_Toc535414820"/>
      <w:bookmarkStart w:id="715" w:name="_Toc536450199"/>
      <w:bookmarkStart w:id="716" w:name="_Toc169243"/>
      <w:bookmarkStart w:id="717" w:name="_Toc6472176"/>
      <w:bookmarkStart w:id="718" w:name="_Toc7430886"/>
      <w:bookmarkStart w:id="719" w:name="_Toc11673111"/>
      <w:bookmarkStart w:id="720" w:name="_Toc11942216"/>
      <w:bookmarkStart w:id="721" w:name="_Toc16521663"/>
      <w:bookmarkStart w:id="722" w:name="_Toc17124509"/>
      <w:bookmarkStart w:id="723" w:name="_Toc19268842"/>
      <w:bookmarkStart w:id="724" w:name="_Toc22049227"/>
      <w:bookmarkStart w:id="725" w:name="_Toc23412327"/>
      <w:bookmarkStart w:id="726" w:name="_Toc24538175"/>
      <w:bookmarkStart w:id="727" w:name="_Toc25845783"/>
      <w:bookmarkStart w:id="728" w:name="_Toc26799558"/>
      <w:bookmarkStart w:id="729" w:name="_Toc42092840"/>
      <w:bookmarkStart w:id="730" w:name="_Toc49845639"/>
      <w:bookmarkStart w:id="731" w:name="_Toc51764049"/>
      <w:bookmarkStart w:id="732" w:name="_Toc58332536"/>
      <w:bookmarkStart w:id="733" w:name="_Toc59624752"/>
      <w:bookmarkStart w:id="734" w:name="_Toc62805786"/>
      <w:bookmarkStart w:id="735" w:name="_Toc63688637"/>
      <w:bookmarkStart w:id="736" w:name="_Toc66289916"/>
      <w:bookmarkStart w:id="737" w:name="_Toc70589202"/>
      <w:bookmarkStart w:id="738" w:name="_Toc72943260"/>
      <w:bookmarkStart w:id="739" w:name="_Toc75270271"/>
      <w:bookmarkStart w:id="740" w:name="_Toc79585279"/>
      <w:bookmarkStart w:id="741" w:name="_Toc87364488"/>
      <w:bookmarkStart w:id="742" w:name="_Toc89865825"/>
      <w:bookmarkStart w:id="743" w:name="_Toc96667681"/>
      <w:bookmarkStart w:id="744" w:name="_Toc98774524"/>
      <w:bookmarkStart w:id="745" w:name="_Toc103354511"/>
      <w:bookmarkStart w:id="746" w:name="_Toc115274221"/>
      <w:bookmarkStart w:id="747" w:name="_Toc128989469"/>
      <w:bookmarkStart w:id="748" w:name="_Toc132189054"/>
      <w:bookmarkStart w:id="749" w:name="_Toc162463798"/>
      <w:bookmarkStart w:id="750" w:name="_Toc196315064"/>
      <w:r w:rsidRPr="000B1122">
        <w:t>Systèmes de rappel (Call-Back)</w:t>
      </w:r>
      <w:r w:rsidRPr="000B1122">
        <w:br/>
        <w:t>et procédures d'appel alternatives (Rés. 21 Rév. PP-2006)</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4AD4462A" w14:textId="77777777" w:rsidR="003F234D" w:rsidRPr="000B1122"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0B1122">
        <w:rPr>
          <w:rFonts w:asciiTheme="minorHAnsi" w:hAnsiTheme="minorHAnsi"/>
          <w:lang w:val="fr-FR"/>
        </w:rPr>
        <w:t>Voir URL: www.itu.int/pub/T-SP-PP.RES.21-2011/</w:t>
      </w:r>
    </w:p>
    <w:p w14:paraId="4C948768" w14:textId="77777777" w:rsidR="00392F07" w:rsidRPr="000B1122" w:rsidRDefault="00392F07" w:rsidP="00E745E3">
      <w:pPr>
        <w:jc w:val="left"/>
        <w:rPr>
          <w:iCs/>
          <w:lang w:val="fr-FR"/>
        </w:rPr>
      </w:pPr>
    </w:p>
    <w:p w14:paraId="791B8BED" w14:textId="77777777" w:rsidR="002174EA" w:rsidRPr="000B1122" w:rsidRDefault="002174EA" w:rsidP="00E745E3">
      <w:pPr>
        <w:jc w:val="left"/>
        <w:rPr>
          <w:iCs/>
          <w:lang w:val="fr-FR"/>
        </w:rPr>
      </w:pPr>
    </w:p>
    <w:p w14:paraId="30D3F98F" w14:textId="77777777" w:rsidR="00C80CCF" w:rsidRPr="000B1122" w:rsidRDefault="00C80CCF" w:rsidP="00DF6524">
      <w:pPr>
        <w:rPr>
          <w:lang w:val="fr-FR"/>
        </w:rPr>
      </w:pPr>
    </w:p>
    <w:p w14:paraId="4F19C388" w14:textId="77777777" w:rsidR="00C80CCF" w:rsidRPr="000B1122" w:rsidRDefault="00C80CCF" w:rsidP="00DF6524">
      <w:pPr>
        <w:rPr>
          <w:lang w:val="fr-FR"/>
        </w:rPr>
        <w:sectPr w:rsidR="00C80CCF" w:rsidRPr="000B1122" w:rsidSect="000204B2">
          <w:footerReference w:type="even" r:id="rId15"/>
          <w:footerReference w:type="default" r:id="rId16"/>
          <w:type w:val="continuous"/>
          <w:pgSz w:w="11901" w:h="16840" w:code="9"/>
          <w:pgMar w:top="1134" w:right="1134" w:bottom="1134" w:left="1134" w:header="720" w:footer="567" w:gutter="0"/>
          <w:cols w:space="720"/>
          <w:docGrid w:linePitch="360"/>
        </w:sectPr>
      </w:pPr>
    </w:p>
    <w:p w14:paraId="2A6F176B" w14:textId="77777777" w:rsidR="007A56E1" w:rsidRPr="000B1122" w:rsidRDefault="007A56E1" w:rsidP="007A56E1">
      <w:pPr>
        <w:pStyle w:val="Heading1"/>
        <w:spacing w:before="0"/>
        <w:ind w:left="142"/>
        <w:rPr>
          <w:lang w:val="fr-FR"/>
        </w:rPr>
      </w:pPr>
      <w:bookmarkStart w:id="751" w:name="_Toc40273974"/>
      <w:bookmarkStart w:id="752" w:name="_Toc42092841"/>
      <w:bookmarkStart w:id="753" w:name="_Toc49845640"/>
      <w:bookmarkStart w:id="754" w:name="_Toc51764050"/>
      <w:bookmarkStart w:id="755" w:name="_Toc58332537"/>
      <w:bookmarkStart w:id="756" w:name="_Toc59624753"/>
      <w:bookmarkStart w:id="757" w:name="_Toc62805787"/>
      <w:bookmarkStart w:id="758" w:name="_Toc63688638"/>
      <w:bookmarkStart w:id="759" w:name="_Toc66289917"/>
      <w:bookmarkStart w:id="760" w:name="_Toc70589203"/>
      <w:bookmarkStart w:id="761" w:name="_Toc72943261"/>
      <w:bookmarkStart w:id="762" w:name="_Toc75270272"/>
      <w:bookmarkStart w:id="763" w:name="_Toc79585280"/>
      <w:bookmarkStart w:id="764" w:name="_Toc87364489"/>
      <w:bookmarkStart w:id="765" w:name="_Toc89865826"/>
      <w:bookmarkStart w:id="766" w:name="_Toc96667682"/>
      <w:bookmarkStart w:id="767" w:name="_Toc98774525"/>
      <w:bookmarkStart w:id="768" w:name="_Toc103354512"/>
      <w:bookmarkStart w:id="769" w:name="_Toc115273968"/>
      <w:bookmarkStart w:id="770" w:name="_Toc115274222"/>
      <w:bookmarkStart w:id="771" w:name="_Toc128989470"/>
      <w:bookmarkStart w:id="772" w:name="_Toc132189055"/>
      <w:bookmarkStart w:id="773" w:name="_Toc162463799"/>
      <w:bookmarkStart w:id="774" w:name="_Toc196315065"/>
      <w:bookmarkEnd w:id="541"/>
      <w:bookmarkEnd w:id="542"/>
      <w:bookmarkEnd w:id="650"/>
      <w:r w:rsidRPr="000B1122">
        <w:rPr>
          <w:lang w:val="fr-FR"/>
        </w:rPr>
        <w:lastRenderedPageBreak/>
        <w:t>AMENDEMENTS AUX PUBLICATIONS DE SERVICE</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02E223A4" w14:textId="77777777" w:rsidR="007A56E1" w:rsidRPr="000B1122"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0B1122">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0B1122" w14:paraId="01EBE785" w14:textId="77777777" w:rsidTr="00C12BE1">
        <w:tc>
          <w:tcPr>
            <w:tcW w:w="590" w:type="dxa"/>
          </w:tcPr>
          <w:p w14:paraId="387DEDC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ADD</w:t>
            </w:r>
          </w:p>
        </w:tc>
        <w:tc>
          <w:tcPr>
            <w:tcW w:w="1079" w:type="dxa"/>
          </w:tcPr>
          <w:p w14:paraId="52186CD3"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Insérer</w:t>
            </w:r>
          </w:p>
        </w:tc>
        <w:tc>
          <w:tcPr>
            <w:tcW w:w="1077" w:type="dxa"/>
          </w:tcPr>
          <w:p w14:paraId="0E13B099"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PAR</w:t>
            </w:r>
          </w:p>
        </w:tc>
        <w:tc>
          <w:tcPr>
            <w:tcW w:w="1251" w:type="dxa"/>
          </w:tcPr>
          <w:p w14:paraId="2942C77E"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Paragraphe</w:t>
            </w:r>
          </w:p>
        </w:tc>
      </w:tr>
      <w:tr w:rsidR="007A56E1" w:rsidRPr="000B1122" w14:paraId="1AB0EBBB" w14:textId="77777777" w:rsidTr="00C12BE1">
        <w:tc>
          <w:tcPr>
            <w:tcW w:w="590" w:type="dxa"/>
          </w:tcPr>
          <w:p w14:paraId="521D9C60"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COL</w:t>
            </w:r>
          </w:p>
        </w:tc>
        <w:tc>
          <w:tcPr>
            <w:tcW w:w="1079" w:type="dxa"/>
          </w:tcPr>
          <w:p w14:paraId="5504FE85"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Colonne</w:t>
            </w:r>
          </w:p>
        </w:tc>
        <w:tc>
          <w:tcPr>
            <w:tcW w:w="1077" w:type="dxa"/>
          </w:tcPr>
          <w:p w14:paraId="3BA51786"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REP</w:t>
            </w:r>
          </w:p>
        </w:tc>
        <w:tc>
          <w:tcPr>
            <w:tcW w:w="1251" w:type="dxa"/>
          </w:tcPr>
          <w:p w14:paraId="3619E69D"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Remplacer</w:t>
            </w:r>
          </w:p>
        </w:tc>
      </w:tr>
      <w:tr w:rsidR="007A56E1" w:rsidRPr="000B1122" w14:paraId="4EB88949" w14:textId="77777777" w:rsidTr="00C12BE1">
        <w:tc>
          <w:tcPr>
            <w:tcW w:w="590" w:type="dxa"/>
          </w:tcPr>
          <w:p w14:paraId="10501E7B"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LIR</w:t>
            </w:r>
          </w:p>
        </w:tc>
        <w:tc>
          <w:tcPr>
            <w:tcW w:w="1079" w:type="dxa"/>
          </w:tcPr>
          <w:p w14:paraId="6CAE1B57"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Lire</w:t>
            </w:r>
          </w:p>
        </w:tc>
        <w:tc>
          <w:tcPr>
            <w:tcW w:w="1077" w:type="dxa"/>
          </w:tcPr>
          <w:p w14:paraId="6E5BBD75"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SUP</w:t>
            </w:r>
          </w:p>
        </w:tc>
        <w:tc>
          <w:tcPr>
            <w:tcW w:w="1251" w:type="dxa"/>
          </w:tcPr>
          <w:p w14:paraId="5E146020"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Supprimer</w:t>
            </w:r>
          </w:p>
        </w:tc>
      </w:tr>
      <w:tr w:rsidR="007A56E1" w:rsidRPr="000B1122" w14:paraId="783E08BE" w14:textId="77777777" w:rsidTr="00C12BE1">
        <w:tc>
          <w:tcPr>
            <w:tcW w:w="590" w:type="dxa"/>
          </w:tcPr>
          <w:p w14:paraId="1877914F"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w:t>
            </w:r>
          </w:p>
        </w:tc>
        <w:tc>
          <w:tcPr>
            <w:tcW w:w="1079" w:type="dxa"/>
          </w:tcPr>
          <w:p w14:paraId="3E0E4ABB"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Page</w:t>
            </w:r>
            <w:r w:rsidR="007A56E1" w:rsidRPr="000B1122">
              <w:rPr>
                <w:bCs/>
                <w:lang w:val="fr-FR"/>
              </w:rPr>
              <w:t>(s)</w:t>
            </w:r>
          </w:p>
        </w:tc>
        <w:tc>
          <w:tcPr>
            <w:tcW w:w="1077" w:type="dxa"/>
          </w:tcPr>
          <w:p w14:paraId="4555C944"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0B1122"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0B1122"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68329F81" w14:textId="77777777" w:rsidR="0085033A" w:rsidRDefault="0085033A" w:rsidP="0085033A">
      <w:pPr>
        <w:rPr>
          <w:rFonts w:eastAsia="Arial"/>
          <w:lang w:val="fr-FR"/>
        </w:rPr>
      </w:pPr>
    </w:p>
    <w:p w14:paraId="7DA76C31" w14:textId="77777777" w:rsidR="0085033A" w:rsidRPr="00CF42A8" w:rsidRDefault="0085033A" w:rsidP="0085033A">
      <w:pPr>
        <w:keepNext/>
        <w:shd w:val="clear" w:color="auto" w:fill="D9D9D9"/>
        <w:jc w:val="center"/>
        <w:outlineLvl w:val="1"/>
        <w:rPr>
          <w:rFonts w:cs="Arial"/>
          <w:b/>
          <w:bCs/>
          <w:sz w:val="28"/>
          <w:szCs w:val="28"/>
          <w:lang w:val="fr-FR"/>
        </w:rPr>
      </w:pPr>
      <w:r w:rsidRPr="00CF42A8">
        <w:rPr>
          <w:rFonts w:cs="Arial"/>
          <w:b/>
          <w:bCs/>
          <w:sz w:val="28"/>
          <w:szCs w:val="28"/>
          <w:lang w:val="fr-FR"/>
        </w:rPr>
        <w:t xml:space="preserve">Liste des numéros identificateurs d'entités émettrices </w:t>
      </w:r>
      <w:r w:rsidRPr="00CF42A8">
        <w:rPr>
          <w:rFonts w:cs="Arial"/>
          <w:b/>
          <w:bCs/>
          <w:sz w:val="28"/>
          <w:szCs w:val="28"/>
          <w:lang w:val="fr-FR"/>
        </w:rPr>
        <w:br/>
        <w:t xml:space="preserve">(selon la Recommandation UIT-T E.118 (05/2006)) </w:t>
      </w:r>
      <w:r w:rsidRPr="00CF42A8">
        <w:rPr>
          <w:rFonts w:cs="Arial"/>
          <w:b/>
          <w:bCs/>
          <w:sz w:val="28"/>
          <w:szCs w:val="28"/>
          <w:lang w:val="fr-FR"/>
        </w:rPr>
        <w:br/>
        <w:t>(Situation au 31 décembre 2023)</w:t>
      </w:r>
    </w:p>
    <w:p w14:paraId="1AEE9F9F" w14:textId="77777777" w:rsidR="0085033A" w:rsidRPr="00CF42A8" w:rsidRDefault="0085033A" w:rsidP="0085033A">
      <w:pPr>
        <w:tabs>
          <w:tab w:val="left" w:pos="720"/>
          <w:tab w:val="left" w:pos="794"/>
          <w:tab w:val="left" w:pos="1191"/>
          <w:tab w:val="left" w:pos="1588"/>
          <w:tab w:val="left" w:pos="1985"/>
        </w:tabs>
        <w:spacing w:before="240"/>
        <w:jc w:val="center"/>
        <w:rPr>
          <w:rFonts w:cs="Arial"/>
          <w:lang w:val="fr-FR"/>
        </w:rPr>
      </w:pPr>
      <w:r w:rsidRPr="00CF42A8">
        <w:rPr>
          <w:rFonts w:cs="Arial"/>
          <w:lang w:val="fr-FR"/>
        </w:rPr>
        <w:t>(Annexe au Bulletin d'exploitation de l'UIT N° 1283 – 1.I.2024)</w:t>
      </w:r>
      <w:r w:rsidRPr="00CF42A8">
        <w:rPr>
          <w:rFonts w:cs="Arial"/>
          <w:lang w:val="fr-FR"/>
        </w:rPr>
        <w:br/>
        <w:t>(Amendement N° 26)</w:t>
      </w:r>
    </w:p>
    <w:p w14:paraId="4F6E4824" w14:textId="77777777" w:rsidR="0085033A" w:rsidRPr="00CF42A8" w:rsidRDefault="0085033A" w:rsidP="0085033A">
      <w:pPr>
        <w:tabs>
          <w:tab w:val="left" w:pos="1560"/>
          <w:tab w:val="left" w:pos="4140"/>
          <w:tab w:val="left" w:pos="4230"/>
        </w:tabs>
        <w:spacing w:after="240"/>
        <w:rPr>
          <w:rFonts w:cs="Arial"/>
          <w:lang w:val="fr-FR"/>
        </w:rPr>
      </w:pPr>
      <w:r w:rsidRPr="00CF42A8">
        <w:rPr>
          <w:rFonts w:cs="Arial"/>
          <w:b/>
          <w:bCs/>
          <w:lang w:val="fr-FR"/>
        </w:rPr>
        <w:t>Italie</w:t>
      </w:r>
      <w:r w:rsidRPr="00CF42A8">
        <w:rPr>
          <w:rFonts w:cs="Arial"/>
          <w:b/>
          <w:bCs/>
          <w:lang w:val="fr-FR"/>
        </w:rPr>
        <w:tab/>
      </w:r>
      <w:r w:rsidRPr="00CF42A8">
        <w:rPr>
          <w:rFonts w:cs="Arial"/>
          <w:b/>
          <w:bCs/>
          <w:lang w:val="fr-FR"/>
        </w:rPr>
        <w:tab/>
        <w:t>ADD</w:t>
      </w: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50"/>
        <w:gridCol w:w="2970"/>
        <w:gridCol w:w="1620"/>
        <w:gridCol w:w="3150"/>
        <w:gridCol w:w="1350"/>
      </w:tblGrid>
      <w:tr w:rsidR="0085033A" w:rsidRPr="00C32EB9" w14:paraId="4155D3E1" w14:textId="77777777" w:rsidTr="004B5414">
        <w:tc>
          <w:tcPr>
            <w:tcW w:w="1350" w:type="dxa"/>
            <w:shd w:val="clear" w:color="auto" w:fill="FFFFFF"/>
            <w:tcMar>
              <w:top w:w="0" w:type="dxa"/>
              <w:left w:w="108" w:type="dxa"/>
              <w:bottom w:w="0" w:type="dxa"/>
              <w:right w:w="108" w:type="dxa"/>
            </w:tcMar>
            <w:hideMark/>
          </w:tcPr>
          <w:p w14:paraId="54D25B74" w14:textId="77777777" w:rsidR="0085033A" w:rsidRPr="00CF42A8" w:rsidRDefault="0085033A" w:rsidP="0085033A">
            <w:pPr>
              <w:widowControl w:val="0"/>
              <w:spacing w:before="0"/>
              <w:jc w:val="center"/>
              <w:rPr>
                <w:rFonts w:cstheme="minorHAnsi"/>
                <w:i/>
                <w:iCs/>
                <w:lang w:val="fr-FR"/>
              </w:rPr>
            </w:pPr>
            <w:r w:rsidRPr="00CF42A8">
              <w:rPr>
                <w:rFonts w:cs="Arial"/>
                <w:i/>
                <w:iCs/>
                <w:lang w:val="fr-FR"/>
              </w:rPr>
              <w:t>Pays/zone géographique</w:t>
            </w:r>
          </w:p>
        </w:tc>
        <w:tc>
          <w:tcPr>
            <w:tcW w:w="2970" w:type="dxa"/>
            <w:shd w:val="clear" w:color="auto" w:fill="FFFFFF"/>
            <w:tcMar>
              <w:top w:w="0" w:type="dxa"/>
              <w:left w:w="108" w:type="dxa"/>
              <w:bottom w:w="0" w:type="dxa"/>
              <w:right w:w="108" w:type="dxa"/>
            </w:tcMar>
            <w:hideMark/>
          </w:tcPr>
          <w:p w14:paraId="250B4AD5" w14:textId="77777777" w:rsidR="0085033A" w:rsidRPr="00CF42A8" w:rsidRDefault="0085033A" w:rsidP="0085033A">
            <w:pPr>
              <w:widowControl w:val="0"/>
              <w:spacing w:before="0"/>
              <w:jc w:val="center"/>
              <w:rPr>
                <w:rFonts w:cstheme="minorHAnsi"/>
                <w:i/>
                <w:iCs/>
                <w:color w:val="000000"/>
                <w:lang w:val="fr-FR"/>
              </w:rPr>
            </w:pPr>
            <w:r w:rsidRPr="00CF42A8">
              <w:rPr>
                <w:rFonts w:cs="Arial"/>
                <w:i/>
                <w:iCs/>
                <w:lang w:val="fr-FR"/>
              </w:rPr>
              <w:t>Nom de la compagnie/</w:t>
            </w:r>
            <w:r w:rsidRPr="00CF42A8">
              <w:rPr>
                <w:rFonts w:cs="Arial"/>
                <w:i/>
                <w:iCs/>
                <w:lang w:val="fr-FR"/>
              </w:rPr>
              <w:br/>
              <w:t>Adresse</w:t>
            </w:r>
          </w:p>
        </w:tc>
        <w:tc>
          <w:tcPr>
            <w:tcW w:w="1620" w:type="dxa"/>
            <w:shd w:val="clear" w:color="auto" w:fill="FFFFFF"/>
            <w:tcMar>
              <w:top w:w="0" w:type="dxa"/>
              <w:left w:w="108" w:type="dxa"/>
              <w:bottom w:w="0" w:type="dxa"/>
              <w:right w:w="108" w:type="dxa"/>
            </w:tcMar>
            <w:hideMark/>
          </w:tcPr>
          <w:p w14:paraId="3D42911D" w14:textId="77777777" w:rsidR="0085033A" w:rsidRPr="00CF42A8" w:rsidRDefault="0085033A" w:rsidP="0085033A">
            <w:pPr>
              <w:widowControl w:val="0"/>
              <w:spacing w:before="0"/>
              <w:jc w:val="center"/>
              <w:rPr>
                <w:rFonts w:cstheme="minorHAnsi"/>
                <w:i/>
                <w:iCs/>
                <w:color w:val="000000"/>
                <w:lang w:val="fr-FR"/>
              </w:rPr>
            </w:pPr>
            <w:r w:rsidRPr="00CF42A8">
              <w:rPr>
                <w:rFonts w:cs="Arial"/>
                <w:i/>
                <w:sz w:val="19"/>
                <w:szCs w:val="19"/>
                <w:lang w:val="fr-FR"/>
              </w:rPr>
              <w:t xml:space="preserve">Numéro </w:t>
            </w:r>
            <w:r w:rsidRPr="00CF42A8">
              <w:rPr>
                <w:rFonts w:cs="Arial"/>
                <w:i/>
                <w:sz w:val="19"/>
                <w:szCs w:val="19"/>
                <w:lang w:val="fr-FR"/>
              </w:rPr>
              <w:br/>
              <w:t xml:space="preserve">d’identification </w:t>
            </w:r>
            <w:r w:rsidRPr="00CF42A8">
              <w:rPr>
                <w:rFonts w:cs="Arial"/>
                <w:i/>
                <w:sz w:val="19"/>
                <w:szCs w:val="19"/>
                <w:lang w:val="fr-FR"/>
              </w:rPr>
              <w:br/>
              <w:t>d’entité émettrice</w:t>
            </w:r>
          </w:p>
        </w:tc>
        <w:tc>
          <w:tcPr>
            <w:tcW w:w="3150" w:type="dxa"/>
            <w:shd w:val="clear" w:color="auto" w:fill="FFFFFF"/>
            <w:tcMar>
              <w:top w:w="0" w:type="dxa"/>
              <w:left w:w="108" w:type="dxa"/>
              <w:bottom w:w="0" w:type="dxa"/>
              <w:right w:w="108" w:type="dxa"/>
            </w:tcMar>
            <w:hideMark/>
          </w:tcPr>
          <w:p w14:paraId="3DC5E72B" w14:textId="77777777" w:rsidR="0085033A" w:rsidRPr="00CF42A8" w:rsidRDefault="0085033A" w:rsidP="0085033A">
            <w:pPr>
              <w:widowControl w:val="0"/>
              <w:tabs>
                <w:tab w:val="center" w:pos="1679"/>
              </w:tabs>
              <w:spacing w:before="0"/>
              <w:jc w:val="center"/>
              <w:rPr>
                <w:rFonts w:cstheme="minorHAnsi"/>
                <w:i/>
                <w:iCs/>
                <w:color w:val="000000"/>
                <w:lang w:val="fr-FR"/>
              </w:rPr>
            </w:pPr>
            <w:r w:rsidRPr="00CF42A8">
              <w:rPr>
                <w:rFonts w:cs="Arial"/>
                <w:i/>
                <w:iCs/>
                <w:lang w:val="fr-FR"/>
              </w:rPr>
              <w:t>Contact</w:t>
            </w:r>
          </w:p>
        </w:tc>
        <w:tc>
          <w:tcPr>
            <w:tcW w:w="1350" w:type="dxa"/>
            <w:shd w:val="clear" w:color="auto" w:fill="FFFFFF"/>
            <w:hideMark/>
          </w:tcPr>
          <w:p w14:paraId="6C422A18" w14:textId="77777777" w:rsidR="0085033A" w:rsidRPr="00CF42A8" w:rsidRDefault="0085033A" w:rsidP="0085033A">
            <w:pPr>
              <w:widowControl w:val="0"/>
              <w:tabs>
                <w:tab w:val="center" w:pos="1679"/>
              </w:tabs>
              <w:spacing w:before="0"/>
              <w:jc w:val="center"/>
              <w:rPr>
                <w:rFonts w:cstheme="minorHAnsi"/>
                <w:i/>
                <w:iCs/>
                <w:lang w:val="fr-FR"/>
              </w:rPr>
            </w:pPr>
            <w:r w:rsidRPr="00CF42A8">
              <w:rPr>
                <w:rFonts w:cs="Arial"/>
                <w:i/>
                <w:lang w:val="fr-FR"/>
              </w:rPr>
              <w:t xml:space="preserve">Date de </w:t>
            </w:r>
            <w:r w:rsidRPr="00CF42A8">
              <w:rPr>
                <w:rFonts w:cs="Arial"/>
                <w:i/>
                <w:lang w:val="fr-FR"/>
              </w:rPr>
              <w:br/>
              <w:t>mise en application</w:t>
            </w:r>
          </w:p>
        </w:tc>
      </w:tr>
      <w:tr w:rsidR="0085033A" w:rsidRPr="00CF42A8" w14:paraId="783AC237" w14:textId="77777777" w:rsidTr="004B5414">
        <w:tc>
          <w:tcPr>
            <w:tcW w:w="1350" w:type="dxa"/>
            <w:shd w:val="clear" w:color="auto" w:fill="FFFFFF"/>
            <w:tcMar>
              <w:top w:w="0" w:type="dxa"/>
              <w:left w:w="108" w:type="dxa"/>
              <w:bottom w:w="0" w:type="dxa"/>
              <w:right w:w="108" w:type="dxa"/>
            </w:tcMar>
            <w:hideMark/>
          </w:tcPr>
          <w:p w14:paraId="14AE2DA4" w14:textId="77777777" w:rsidR="0085033A" w:rsidRPr="00CF42A8" w:rsidRDefault="0085033A" w:rsidP="0085033A">
            <w:pPr>
              <w:tabs>
                <w:tab w:val="left" w:pos="720"/>
              </w:tabs>
              <w:spacing w:before="0"/>
              <w:rPr>
                <w:rFonts w:cstheme="minorHAnsi"/>
                <w:bCs/>
                <w:color w:val="000000" w:themeColor="text1"/>
                <w:lang w:val="fr-FR"/>
              </w:rPr>
            </w:pPr>
            <w:r w:rsidRPr="00CF42A8">
              <w:rPr>
                <w:rFonts w:cstheme="minorHAnsi"/>
                <w:bCs/>
                <w:color w:val="000000" w:themeColor="text1"/>
                <w:lang w:val="fr-FR"/>
              </w:rPr>
              <w:t>Italie</w:t>
            </w:r>
          </w:p>
        </w:tc>
        <w:tc>
          <w:tcPr>
            <w:tcW w:w="2970" w:type="dxa"/>
            <w:shd w:val="clear" w:color="auto" w:fill="FFFFFF"/>
            <w:tcMar>
              <w:top w:w="0" w:type="dxa"/>
              <w:left w:w="108" w:type="dxa"/>
              <w:bottom w:w="0" w:type="dxa"/>
              <w:right w:w="108" w:type="dxa"/>
            </w:tcMar>
            <w:hideMark/>
          </w:tcPr>
          <w:p w14:paraId="7919AA51" w14:textId="77777777" w:rsidR="0085033A" w:rsidRPr="000337D4" w:rsidRDefault="0085033A" w:rsidP="0085033A">
            <w:pPr>
              <w:tabs>
                <w:tab w:val="left" w:pos="709"/>
              </w:tabs>
              <w:spacing w:before="0"/>
              <w:rPr>
                <w:rFonts w:cstheme="minorHAnsi"/>
                <w:b/>
                <w:bCs/>
                <w:color w:val="000000" w:themeColor="text1"/>
                <w:lang w:val="es-ES"/>
              </w:rPr>
            </w:pPr>
            <w:r w:rsidRPr="000337D4">
              <w:rPr>
                <w:rFonts w:cstheme="minorHAnsi"/>
                <w:b/>
                <w:bCs/>
                <w:color w:val="000000" w:themeColor="text1"/>
                <w:lang w:val="es-ES"/>
              </w:rPr>
              <w:t>Retelit Digital Services S.p.A.</w:t>
            </w:r>
          </w:p>
          <w:p w14:paraId="68A7D90A" w14:textId="77777777" w:rsidR="0085033A" w:rsidRPr="000337D4" w:rsidRDefault="0085033A" w:rsidP="0085033A">
            <w:pPr>
              <w:tabs>
                <w:tab w:val="left" w:pos="709"/>
              </w:tabs>
              <w:spacing w:before="0"/>
              <w:rPr>
                <w:rFonts w:cstheme="minorHAnsi"/>
                <w:color w:val="000000" w:themeColor="text1"/>
                <w:lang w:val="es-ES"/>
              </w:rPr>
            </w:pPr>
            <w:r w:rsidRPr="000337D4">
              <w:rPr>
                <w:rFonts w:cstheme="minorHAnsi"/>
                <w:color w:val="000000" w:themeColor="text1"/>
                <w:lang w:val="es-ES"/>
              </w:rPr>
              <w:t xml:space="preserve">MILANO (MI) </w:t>
            </w:r>
          </w:p>
          <w:p w14:paraId="0A3E38F7" w14:textId="77777777" w:rsidR="0085033A" w:rsidRPr="00CF42A8" w:rsidRDefault="0085033A" w:rsidP="0085033A">
            <w:pPr>
              <w:tabs>
                <w:tab w:val="left" w:pos="709"/>
              </w:tabs>
              <w:spacing w:before="0"/>
              <w:rPr>
                <w:rFonts w:cstheme="minorHAnsi"/>
                <w:bCs/>
                <w:color w:val="000000" w:themeColor="text1"/>
                <w:lang w:val="fr-FR"/>
              </w:rPr>
            </w:pPr>
            <w:r w:rsidRPr="00CF42A8">
              <w:rPr>
                <w:rFonts w:cstheme="minorHAnsi"/>
                <w:color w:val="000000" w:themeColor="text1"/>
                <w:lang w:val="fr-FR"/>
              </w:rPr>
              <w:t>Via Pola, 9 – 20124</w:t>
            </w:r>
          </w:p>
        </w:tc>
        <w:tc>
          <w:tcPr>
            <w:tcW w:w="1620" w:type="dxa"/>
            <w:shd w:val="clear" w:color="auto" w:fill="FFFFFF"/>
            <w:tcMar>
              <w:top w:w="0" w:type="dxa"/>
              <w:left w:w="108" w:type="dxa"/>
              <w:bottom w:w="0" w:type="dxa"/>
              <w:right w:w="108" w:type="dxa"/>
            </w:tcMar>
            <w:hideMark/>
          </w:tcPr>
          <w:p w14:paraId="101C1787" w14:textId="77777777" w:rsidR="0085033A" w:rsidRPr="00CF42A8" w:rsidRDefault="0085033A" w:rsidP="0085033A">
            <w:pPr>
              <w:tabs>
                <w:tab w:val="left" w:pos="720"/>
              </w:tabs>
              <w:spacing w:before="0"/>
              <w:jc w:val="center"/>
              <w:rPr>
                <w:rFonts w:cstheme="minorHAnsi"/>
                <w:b/>
                <w:color w:val="000000" w:themeColor="text1"/>
                <w:lang w:val="fr-FR"/>
              </w:rPr>
            </w:pPr>
            <w:r w:rsidRPr="00CF42A8">
              <w:rPr>
                <w:rFonts w:cstheme="minorHAnsi"/>
                <w:b/>
                <w:color w:val="000000" w:themeColor="text1"/>
                <w:lang w:val="fr-FR"/>
              </w:rPr>
              <w:t>89 39 69</w:t>
            </w:r>
          </w:p>
        </w:tc>
        <w:tc>
          <w:tcPr>
            <w:tcW w:w="3150" w:type="dxa"/>
            <w:shd w:val="clear" w:color="auto" w:fill="FFFFFF"/>
            <w:tcMar>
              <w:top w:w="0" w:type="dxa"/>
              <w:left w:w="108" w:type="dxa"/>
              <w:bottom w:w="0" w:type="dxa"/>
              <w:right w:w="108" w:type="dxa"/>
            </w:tcMar>
            <w:hideMark/>
          </w:tcPr>
          <w:p w14:paraId="20BF4793" w14:textId="77777777" w:rsidR="0085033A" w:rsidRPr="0085033A" w:rsidRDefault="0085033A" w:rsidP="0085033A">
            <w:pPr>
              <w:spacing w:before="0"/>
              <w:rPr>
                <w:rFonts w:cstheme="minorHAnsi"/>
                <w:color w:val="000000" w:themeColor="text1"/>
                <w:lang w:val="it-IT"/>
              </w:rPr>
            </w:pPr>
            <w:r w:rsidRPr="0085033A">
              <w:rPr>
                <w:rFonts w:cstheme="minorHAnsi"/>
                <w:color w:val="000000" w:themeColor="text1"/>
                <w:lang w:val="it-IT"/>
              </w:rPr>
              <w:t>Mr Rocco Lettino</w:t>
            </w:r>
          </w:p>
          <w:p w14:paraId="65298859" w14:textId="77777777" w:rsidR="0085033A" w:rsidRPr="0085033A" w:rsidRDefault="0085033A" w:rsidP="0085033A">
            <w:pPr>
              <w:spacing w:before="0"/>
              <w:rPr>
                <w:rFonts w:cstheme="minorHAnsi"/>
                <w:color w:val="000000" w:themeColor="text1"/>
                <w:lang w:val="it-IT"/>
              </w:rPr>
            </w:pPr>
            <w:r w:rsidRPr="0085033A">
              <w:rPr>
                <w:rFonts w:cstheme="minorHAnsi"/>
                <w:color w:val="000000" w:themeColor="text1"/>
                <w:lang w:val="it-IT"/>
              </w:rPr>
              <w:t xml:space="preserve">MILANO (MI) </w:t>
            </w:r>
          </w:p>
          <w:p w14:paraId="0560B625" w14:textId="77777777" w:rsidR="0085033A" w:rsidRPr="0085033A" w:rsidRDefault="0085033A" w:rsidP="0085033A">
            <w:pPr>
              <w:spacing w:before="0"/>
              <w:rPr>
                <w:rFonts w:cstheme="minorHAnsi"/>
                <w:color w:val="000000" w:themeColor="text1"/>
                <w:lang w:val="it-IT"/>
              </w:rPr>
            </w:pPr>
            <w:r w:rsidRPr="0085033A">
              <w:rPr>
                <w:rFonts w:cstheme="minorHAnsi"/>
                <w:color w:val="000000" w:themeColor="text1"/>
                <w:lang w:val="it-IT"/>
              </w:rPr>
              <w:t xml:space="preserve">Via Pola, 9 – 20124 </w:t>
            </w:r>
          </w:p>
          <w:p w14:paraId="6A386DEC" w14:textId="77777777" w:rsidR="0085033A" w:rsidRPr="000337D4" w:rsidRDefault="0085033A" w:rsidP="0085033A">
            <w:pPr>
              <w:spacing w:before="0"/>
              <w:rPr>
                <w:rFonts w:cstheme="minorHAnsi"/>
                <w:color w:val="000000" w:themeColor="text1"/>
                <w:lang w:val="de-DE"/>
              </w:rPr>
            </w:pPr>
            <w:r w:rsidRPr="000337D4">
              <w:rPr>
                <w:rFonts w:cstheme="minorHAnsi"/>
                <w:color w:val="000000" w:themeColor="text1"/>
                <w:lang w:val="de-DE"/>
              </w:rPr>
              <w:t>Tel:  +39 335 1215429</w:t>
            </w:r>
          </w:p>
          <w:p w14:paraId="11DDF7B0" w14:textId="77777777" w:rsidR="0085033A" w:rsidRPr="000337D4" w:rsidRDefault="0085033A" w:rsidP="0085033A">
            <w:pPr>
              <w:spacing w:before="0"/>
              <w:rPr>
                <w:rFonts w:cstheme="minorHAnsi"/>
                <w:color w:val="000000" w:themeColor="text1"/>
                <w:lang w:val="de-DE"/>
              </w:rPr>
            </w:pPr>
            <w:r w:rsidRPr="000337D4">
              <w:rPr>
                <w:rFonts w:cstheme="minorHAnsi"/>
                <w:color w:val="000000" w:themeColor="text1"/>
                <w:lang w:val="de-DE"/>
              </w:rPr>
              <w:t>E-mail:</w:t>
            </w:r>
            <w:r w:rsidRPr="000337D4">
              <w:rPr>
                <w:rFonts w:cstheme="minorHAnsi"/>
                <w:color w:val="000000" w:themeColor="text1"/>
                <w:lang w:val="de-DE"/>
              </w:rPr>
              <w:tab/>
              <w:t>rocco.lettino@retelit.it</w:t>
            </w:r>
          </w:p>
        </w:tc>
        <w:tc>
          <w:tcPr>
            <w:tcW w:w="1350" w:type="dxa"/>
            <w:shd w:val="clear" w:color="auto" w:fill="FFFFFF"/>
            <w:hideMark/>
          </w:tcPr>
          <w:p w14:paraId="0B73E592" w14:textId="77777777" w:rsidR="0085033A" w:rsidRPr="00CF42A8" w:rsidRDefault="0085033A" w:rsidP="0085033A">
            <w:pPr>
              <w:spacing w:before="0"/>
              <w:jc w:val="center"/>
              <w:rPr>
                <w:rFonts w:cstheme="minorHAnsi"/>
                <w:color w:val="000000" w:themeColor="text1"/>
                <w:lang w:val="fr-FR"/>
              </w:rPr>
            </w:pPr>
            <w:r w:rsidRPr="00CF42A8">
              <w:rPr>
                <w:rFonts w:cstheme="minorHAnsi"/>
                <w:color w:val="000000" w:themeColor="text1"/>
                <w:lang w:val="fr-FR"/>
              </w:rPr>
              <w:t>1.XII.2025</w:t>
            </w:r>
          </w:p>
        </w:tc>
      </w:tr>
    </w:tbl>
    <w:p w14:paraId="0139B052" w14:textId="77777777" w:rsidR="0085033A" w:rsidRPr="00CF42A8" w:rsidRDefault="0085033A" w:rsidP="0085033A">
      <w:pPr>
        <w:pStyle w:val="NoSpacing"/>
        <w:rPr>
          <w:sz w:val="20"/>
          <w:szCs w:val="20"/>
          <w:lang w:val="fr-FR"/>
        </w:rPr>
      </w:pPr>
    </w:p>
    <w:p w14:paraId="1D2DE27A" w14:textId="77777777" w:rsidR="0085033A" w:rsidRPr="00CF42A8" w:rsidRDefault="0085033A" w:rsidP="0085033A">
      <w:pPr>
        <w:tabs>
          <w:tab w:val="left" w:pos="1560"/>
          <w:tab w:val="left" w:pos="4140"/>
          <w:tab w:val="left" w:pos="4230"/>
        </w:tabs>
        <w:spacing w:after="240"/>
        <w:rPr>
          <w:rFonts w:cs="Arial"/>
          <w:lang w:val="fr-FR"/>
        </w:rPr>
      </w:pPr>
      <w:r w:rsidRPr="00CF42A8">
        <w:rPr>
          <w:rFonts w:cs="Arial"/>
          <w:b/>
          <w:bCs/>
          <w:lang w:val="fr-FR"/>
        </w:rPr>
        <w:t>Mala</w:t>
      </w:r>
      <w:r>
        <w:rPr>
          <w:rFonts w:cs="Arial"/>
          <w:b/>
          <w:bCs/>
          <w:lang w:val="fr-FR"/>
        </w:rPr>
        <w:t>i</w:t>
      </w:r>
      <w:r w:rsidRPr="00CF42A8">
        <w:rPr>
          <w:rFonts w:cs="Arial"/>
          <w:b/>
          <w:bCs/>
          <w:lang w:val="fr-FR"/>
        </w:rPr>
        <w:t>si</w:t>
      </w:r>
      <w:r>
        <w:rPr>
          <w:rFonts w:cs="Arial"/>
          <w:b/>
          <w:bCs/>
          <w:lang w:val="fr-FR"/>
        </w:rPr>
        <w:t>e</w:t>
      </w:r>
      <w:r w:rsidRPr="00CF42A8">
        <w:rPr>
          <w:rFonts w:cs="Arial"/>
          <w:b/>
          <w:bCs/>
          <w:lang w:val="fr-FR"/>
        </w:rPr>
        <w:tab/>
        <w:t>ADD</w:t>
      </w: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50"/>
        <w:gridCol w:w="2340"/>
        <w:gridCol w:w="1452"/>
        <w:gridCol w:w="3948"/>
        <w:gridCol w:w="1350"/>
      </w:tblGrid>
      <w:tr w:rsidR="0085033A" w:rsidRPr="00C32EB9" w14:paraId="3F52B5BB" w14:textId="77777777" w:rsidTr="004B5414">
        <w:tc>
          <w:tcPr>
            <w:tcW w:w="1350" w:type="dxa"/>
            <w:shd w:val="clear" w:color="auto" w:fill="FFFFFF"/>
            <w:tcMar>
              <w:top w:w="0" w:type="dxa"/>
              <w:left w:w="108" w:type="dxa"/>
              <w:bottom w:w="0" w:type="dxa"/>
              <w:right w:w="108" w:type="dxa"/>
            </w:tcMar>
            <w:hideMark/>
          </w:tcPr>
          <w:p w14:paraId="04562E01" w14:textId="77777777" w:rsidR="0085033A" w:rsidRPr="00CF42A8" w:rsidRDefault="0085033A" w:rsidP="0085033A">
            <w:pPr>
              <w:widowControl w:val="0"/>
              <w:spacing w:before="0"/>
              <w:jc w:val="center"/>
              <w:rPr>
                <w:rFonts w:cstheme="minorHAnsi"/>
                <w:i/>
                <w:iCs/>
                <w:lang w:val="fr-FR"/>
              </w:rPr>
            </w:pPr>
            <w:r w:rsidRPr="00CF42A8">
              <w:rPr>
                <w:rFonts w:cs="Arial"/>
                <w:i/>
                <w:iCs/>
                <w:lang w:val="fr-FR"/>
              </w:rPr>
              <w:t>Pays/zone géographique</w:t>
            </w:r>
          </w:p>
        </w:tc>
        <w:tc>
          <w:tcPr>
            <w:tcW w:w="2340" w:type="dxa"/>
            <w:shd w:val="clear" w:color="auto" w:fill="FFFFFF"/>
            <w:tcMar>
              <w:top w:w="0" w:type="dxa"/>
              <w:left w:w="108" w:type="dxa"/>
              <w:bottom w:w="0" w:type="dxa"/>
              <w:right w:w="108" w:type="dxa"/>
            </w:tcMar>
            <w:hideMark/>
          </w:tcPr>
          <w:p w14:paraId="792F8682" w14:textId="77777777" w:rsidR="0085033A" w:rsidRPr="00CF42A8" w:rsidRDefault="0085033A" w:rsidP="0085033A">
            <w:pPr>
              <w:widowControl w:val="0"/>
              <w:spacing w:before="0"/>
              <w:jc w:val="center"/>
              <w:rPr>
                <w:rFonts w:cstheme="minorHAnsi"/>
                <w:i/>
                <w:iCs/>
                <w:color w:val="000000"/>
                <w:lang w:val="fr-FR"/>
              </w:rPr>
            </w:pPr>
            <w:r w:rsidRPr="00CF42A8">
              <w:rPr>
                <w:rFonts w:cs="Arial"/>
                <w:i/>
                <w:iCs/>
                <w:lang w:val="fr-FR"/>
              </w:rPr>
              <w:t>Nom de la compagnie/</w:t>
            </w:r>
            <w:r w:rsidRPr="00CF42A8">
              <w:rPr>
                <w:rFonts w:cs="Arial"/>
                <w:i/>
                <w:iCs/>
                <w:lang w:val="fr-FR"/>
              </w:rPr>
              <w:br/>
              <w:t>Adresse</w:t>
            </w:r>
          </w:p>
        </w:tc>
        <w:tc>
          <w:tcPr>
            <w:tcW w:w="1452" w:type="dxa"/>
            <w:shd w:val="clear" w:color="auto" w:fill="FFFFFF"/>
            <w:tcMar>
              <w:top w:w="0" w:type="dxa"/>
              <w:left w:w="108" w:type="dxa"/>
              <w:bottom w:w="0" w:type="dxa"/>
              <w:right w:w="108" w:type="dxa"/>
            </w:tcMar>
            <w:hideMark/>
          </w:tcPr>
          <w:p w14:paraId="2F481CE1" w14:textId="77777777" w:rsidR="0085033A" w:rsidRPr="00CF42A8" w:rsidRDefault="0085033A" w:rsidP="0085033A">
            <w:pPr>
              <w:widowControl w:val="0"/>
              <w:spacing w:before="0"/>
              <w:jc w:val="center"/>
              <w:rPr>
                <w:rFonts w:cstheme="minorHAnsi"/>
                <w:i/>
                <w:iCs/>
                <w:color w:val="000000"/>
                <w:lang w:val="fr-FR"/>
              </w:rPr>
            </w:pPr>
            <w:r w:rsidRPr="00CF42A8">
              <w:rPr>
                <w:rFonts w:cs="Arial"/>
                <w:i/>
                <w:sz w:val="19"/>
                <w:szCs w:val="19"/>
                <w:lang w:val="fr-FR"/>
              </w:rPr>
              <w:t xml:space="preserve">Numéro </w:t>
            </w:r>
            <w:r w:rsidRPr="00CF42A8">
              <w:rPr>
                <w:rFonts w:cs="Arial"/>
                <w:i/>
                <w:sz w:val="19"/>
                <w:szCs w:val="19"/>
                <w:lang w:val="fr-FR"/>
              </w:rPr>
              <w:br/>
              <w:t xml:space="preserve">d’identification </w:t>
            </w:r>
            <w:r w:rsidRPr="00CF42A8">
              <w:rPr>
                <w:rFonts w:cs="Arial"/>
                <w:i/>
                <w:sz w:val="19"/>
                <w:szCs w:val="19"/>
                <w:lang w:val="fr-FR"/>
              </w:rPr>
              <w:br/>
              <w:t>d’entité émettrice</w:t>
            </w:r>
          </w:p>
        </w:tc>
        <w:tc>
          <w:tcPr>
            <w:tcW w:w="3948" w:type="dxa"/>
            <w:shd w:val="clear" w:color="auto" w:fill="FFFFFF"/>
            <w:tcMar>
              <w:top w:w="0" w:type="dxa"/>
              <w:left w:w="108" w:type="dxa"/>
              <w:bottom w:w="0" w:type="dxa"/>
              <w:right w:w="108" w:type="dxa"/>
            </w:tcMar>
            <w:hideMark/>
          </w:tcPr>
          <w:p w14:paraId="7C88B854" w14:textId="77777777" w:rsidR="0085033A" w:rsidRPr="00CF42A8" w:rsidRDefault="0085033A" w:rsidP="0085033A">
            <w:pPr>
              <w:widowControl w:val="0"/>
              <w:tabs>
                <w:tab w:val="center" w:pos="1679"/>
              </w:tabs>
              <w:spacing w:before="0"/>
              <w:jc w:val="center"/>
              <w:rPr>
                <w:rFonts w:cstheme="minorHAnsi"/>
                <w:i/>
                <w:iCs/>
                <w:color w:val="000000"/>
                <w:lang w:val="fr-FR"/>
              </w:rPr>
            </w:pPr>
            <w:r w:rsidRPr="00CF42A8">
              <w:rPr>
                <w:rFonts w:cs="Arial"/>
                <w:i/>
                <w:iCs/>
                <w:lang w:val="fr-FR"/>
              </w:rPr>
              <w:t>Contact</w:t>
            </w:r>
          </w:p>
        </w:tc>
        <w:tc>
          <w:tcPr>
            <w:tcW w:w="1350" w:type="dxa"/>
            <w:shd w:val="clear" w:color="auto" w:fill="FFFFFF"/>
            <w:hideMark/>
          </w:tcPr>
          <w:p w14:paraId="2414717E" w14:textId="77777777" w:rsidR="0085033A" w:rsidRPr="00CF42A8" w:rsidRDefault="0085033A" w:rsidP="0085033A">
            <w:pPr>
              <w:widowControl w:val="0"/>
              <w:tabs>
                <w:tab w:val="center" w:pos="1679"/>
              </w:tabs>
              <w:spacing w:before="0"/>
              <w:jc w:val="center"/>
              <w:rPr>
                <w:rFonts w:cstheme="minorHAnsi"/>
                <w:i/>
                <w:iCs/>
                <w:lang w:val="fr-FR"/>
              </w:rPr>
            </w:pPr>
            <w:r w:rsidRPr="00CF42A8">
              <w:rPr>
                <w:rFonts w:cs="Arial"/>
                <w:i/>
                <w:lang w:val="fr-FR"/>
              </w:rPr>
              <w:t xml:space="preserve">Date de </w:t>
            </w:r>
            <w:r w:rsidRPr="00CF42A8">
              <w:rPr>
                <w:rFonts w:cs="Arial"/>
                <w:i/>
                <w:lang w:val="fr-FR"/>
              </w:rPr>
              <w:br/>
              <w:t>mise en application</w:t>
            </w:r>
          </w:p>
        </w:tc>
      </w:tr>
      <w:tr w:rsidR="0085033A" w:rsidRPr="00CF42A8" w14:paraId="4FE94AAF" w14:textId="77777777" w:rsidTr="004B5414">
        <w:tc>
          <w:tcPr>
            <w:tcW w:w="1350" w:type="dxa"/>
            <w:shd w:val="clear" w:color="auto" w:fill="FFFFFF"/>
            <w:tcMar>
              <w:top w:w="0" w:type="dxa"/>
              <w:left w:w="108" w:type="dxa"/>
              <w:bottom w:w="0" w:type="dxa"/>
              <w:right w:w="108" w:type="dxa"/>
            </w:tcMar>
            <w:hideMark/>
          </w:tcPr>
          <w:p w14:paraId="6312A14C" w14:textId="77777777" w:rsidR="0085033A" w:rsidRPr="00CF42A8" w:rsidRDefault="0085033A" w:rsidP="0085033A">
            <w:pPr>
              <w:tabs>
                <w:tab w:val="left" w:pos="720"/>
              </w:tabs>
              <w:spacing w:before="0"/>
              <w:rPr>
                <w:rFonts w:cstheme="minorHAnsi"/>
                <w:bCs/>
                <w:color w:val="000000" w:themeColor="text1"/>
                <w:lang w:val="fr-FR"/>
              </w:rPr>
            </w:pPr>
            <w:r w:rsidRPr="00CF42A8">
              <w:rPr>
                <w:rFonts w:cstheme="minorHAnsi"/>
                <w:bCs/>
                <w:color w:val="000000" w:themeColor="text1"/>
                <w:lang w:val="fr-FR"/>
              </w:rPr>
              <w:t>Mala</w:t>
            </w:r>
            <w:r>
              <w:rPr>
                <w:rFonts w:cstheme="minorHAnsi"/>
                <w:bCs/>
                <w:color w:val="000000" w:themeColor="text1"/>
                <w:lang w:val="fr-FR"/>
              </w:rPr>
              <w:t>i</w:t>
            </w:r>
            <w:r w:rsidRPr="00CF42A8">
              <w:rPr>
                <w:rFonts w:cstheme="minorHAnsi"/>
                <w:bCs/>
                <w:color w:val="000000" w:themeColor="text1"/>
                <w:lang w:val="fr-FR"/>
              </w:rPr>
              <w:t>sie</w:t>
            </w:r>
          </w:p>
        </w:tc>
        <w:tc>
          <w:tcPr>
            <w:tcW w:w="2340" w:type="dxa"/>
            <w:shd w:val="clear" w:color="auto" w:fill="FFFFFF"/>
            <w:tcMar>
              <w:top w:w="0" w:type="dxa"/>
              <w:left w:w="108" w:type="dxa"/>
              <w:bottom w:w="0" w:type="dxa"/>
              <w:right w:w="108" w:type="dxa"/>
            </w:tcMar>
            <w:hideMark/>
          </w:tcPr>
          <w:p w14:paraId="5CC2BCB2" w14:textId="77777777" w:rsidR="0085033A" w:rsidRPr="000337D4" w:rsidRDefault="0085033A" w:rsidP="0085033A">
            <w:pPr>
              <w:tabs>
                <w:tab w:val="left" w:pos="709"/>
              </w:tabs>
              <w:spacing w:before="0"/>
              <w:rPr>
                <w:rFonts w:cstheme="minorHAnsi"/>
                <w:b/>
                <w:bCs/>
                <w:color w:val="000000" w:themeColor="text1"/>
              </w:rPr>
            </w:pPr>
            <w:r w:rsidRPr="000337D4">
              <w:rPr>
                <w:rFonts w:cstheme="minorHAnsi"/>
                <w:b/>
                <w:bCs/>
                <w:color w:val="000000" w:themeColor="text1"/>
              </w:rPr>
              <w:t>Digital Nasional Berhad</w:t>
            </w:r>
          </w:p>
          <w:p w14:paraId="35CDDB92" w14:textId="77777777" w:rsidR="0085033A" w:rsidRPr="000337D4" w:rsidRDefault="0085033A" w:rsidP="0085033A">
            <w:pPr>
              <w:tabs>
                <w:tab w:val="left" w:pos="709"/>
              </w:tabs>
              <w:spacing w:before="0"/>
              <w:rPr>
                <w:rFonts w:cstheme="minorHAnsi"/>
                <w:bCs/>
                <w:color w:val="000000" w:themeColor="text1"/>
              </w:rPr>
            </w:pPr>
            <w:r w:rsidRPr="000337D4">
              <w:rPr>
                <w:rFonts w:cstheme="minorHAnsi"/>
                <w:bCs/>
                <w:color w:val="000000" w:themeColor="text1"/>
              </w:rPr>
              <w:t xml:space="preserve">Level 12, Exchange 106 </w:t>
            </w:r>
          </w:p>
          <w:p w14:paraId="356D40E3" w14:textId="77777777" w:rsidR="0085033A" w:rsidRPr="0085033A" w:rsidRDefault="0085033A" w:rsidP="0085033A">
            <w:pPr>
              <w:tabs>
                <w:tab w:val="left" w:pos="709"/>
              </w:tabs>
              <w:spacing w:before="0"/>
              <w:rPr>
                <w:rFonts w:cstheme="minorHAnsi"/>
                <w:bCs/>
                <w:color w:val="000000" w:themeColor="text1"/>
              </w:rPr>
            </w:pPr>
            <w:r w:rsidRPr="0085033A">
              <w:rPr>
                <w:rFonts w:cstheme="minorHAnsi"/>
                <w:bCs/>
                <w:color w:val="000000" w:themeColor="text1"/>
              </w:rPr>
              <w:t xml:space="preserve">Lingkaran TRX </w:t>
            </w:r>
          </w:p>
          <w:p w14:paraId="3B5F1DEE" w14:textId="77777777" w:rsidR="0085033A" w:rsidRPr="0085033A" w:rsidRDefault="0085033A" w:rsidP="0085033A">
            <w:pPr>
              <w:tabs>
                <w:tab w:val="left" w:pos="709"/>
              </w:tabs>
              <w:spacing w:before="0"/>
              <w:jc w:val="left"/>
              <w:rPr>
                <w:rFonts w:cstheme="minorHAnsi"/>
                <w:bCs/>
                <w:color w:val="000000" w:themeColor="text1"/>
              </w:rPr>
            </w:pPr>
            <w:r w:rsidRPr="0085033A">
              <w:rPr>
                <w:rFonts w:cstheme="minorHAnsi"/>
                <w:bCs/>
                <w:color w:val="000000" w:themeColor="text1"/>
              </w:rPr>
              <w:t xml:space="preserve">55188 Tun Razak Exchange </w:t>
            </w:r>
          </w:p>
          <w:p w14:paraId="4B0C08A7" w14:textId="77777777" w:rsidR="0085033A" w:rsidRPr="0085033A" w:rsidRDefault="0085033A" w:rsidP="0085033A">
            <w:pPr>
              <w:tabs>
                <w:tab w:val="left" w:pos="709"/>
              </w:tabs>
              <w:spacing w:before="0"/>
              <w:rPr>
                <w:rFonts w:cstheme="minorHAnsi"/>
                <w:bCs/>
                <w:color w:val="000000" w:themeColor="text1"/>
              </w:rPr>
            </w:pPr>
            <w:r w:rsidRPr="0085033A">
              <w:rPr>
                <w:rFonts w:cstheme="minorHAnsi"/>
                <w:bCs/>
                <w:color w:val="000000" w:themeColor="text1"/>
              </w:rPr>
              <w:t>KUALA LUMPUR</w:t>
            </w:r>
          </w:p>
        </w:tc>
        <w:tc>
          <w:tcPr>
            <w:tcW w:w="1452" w:type="dxa"/>
            <w:shd w:val="clear" w:color="auto" w:fill="FFFFFF"/>
            <w:tcMar>
              <w:top w:w="0" w:type="dxa"/>
              <w:left w:w="108" w:type="dxa"/>
              <w:bottom w:w="0" w:type="dxa"/>
              <w:right w:w="108" w:type="dxa"/>
            </w:tcMar>
            <w:hideMark/>
          </w:tcPr>
          <w:p w14:paraId="27B4DCAA" w14:textId="77777777" w:rsidR="0085033A" w:rsidRPr="00CF42A8" w:rsidRDefault="0085033A" w:rsidP="0085033A">
            <w:pPr>
              <w:tabs>
                <w:tab w:val="left" w:pos="720"/>
              </w:tabs>
              <w:spacing w:before="0"/>
              <w:jc w:val="center"/>
              <w:rPr>
                <w:rFonts w:cstheme="minorHAnsi"/>
                <w:b/>
                <w:color w:val="000000" w:themeColor="text1"/>
                <w:lang w:val="fr-FR"/>
              </w:rPr>
            </w:pPr>
            <w:r w:rsidRPr="00CF42A8">
              <w:rPr>
                <w:rFonts w:cstheme="minorHAnsi"/>
                <w:b/>
                <w:color w:val="000000" w:themeColor="text1"/>
                <w:lang w:val="fr-FR"/>
              </w:rPr>
              <w:t>89 60 159</w:t>
            </w:r>
          </w:p>
        </w:tc>
        <w:tc>
          <w:tcPr>
            <w:tcW w:w="3948" w:type="dxa"/>
            <w:shd w:val="clear" w:color="auto" w:fill="FFFFFF"/>
            <w:tcMar>
              <w:top w:w="0" w:type="dxa"/>
              <w:left w:w="108" w:type="dxa"/>
              <w:bottom w:w="0" w:type="dxa"/>
              <w:right w:w="108" w:type="dxa"/>
            </w:tcMar>
            <w:hideMark/>
          </w:tcPr>
          <w:p w14:paraId="6082321C" w14:textId="77777777" w:rsidR="0085033A" w:rsidRPr="0085033A" w:rsidRDefault="0085033A" w:rsidP="0085033A">
            <w:pPr>
              <w:spacing w:before="0"/>
              <w:rPr>
                <w:rFonts w:cstheme="minorHAnsi"/>
                <w:color w:val="000000" w:themeColor="text1"/>
              </w:rPr>
            </w:pPr>
            <w:r w:rsidRPr="0085033A">
              <w:rPr>
                <w:rFonts w:cstheme="minorHAnsi"/>
                <w:color w:val="000000" w:themeColor="text1"/>
              </w:rPr>
              <w:t>Nur Izdihar binti Amir Hamzah</w:t>
            </w:r>
          </w:p>
          <w:p w14:paraId="7DC93987" w14:textId="77777777" w:rsidR="0085033A" w:rsidRPr="0085033A" w:rsidRDefault="0085033A" w:rsidP="0085033A">
            <w:pPr>
              <w:tabs>
                <w:tab w:val="left" w:pos="709"/>
              </w:tabs>
              <w:spacing w:before="0"/>
              <w:rPr>
                <w:rFonts w:cstheme="minorHAnsi"/>
                <w:bCs/>
                <w:color w:val="000000" w:themeColor="text1"/>
              </w:rPr>
            </w:pPr>
            <w:r w:rsidRPr="0085033A">
              <w:rPr>
                <w:rFonts w:cstheme="minorHAnsi"/>
                <w:bCs/>
                <w:color w:val="000000" w:themeColor="text1"/>
              </w:rPr>
              <w:t xml:space="preserve">Level 12, Exchange 106 </w:t>
            </w:r>
          </w:p>
          <w:p w14:paraId="2BB0FCAF" w14:textId="77777777" w:rsidR="0085033A" w:rsidRPr="0085033A" w:rsidRDefault="0085033A" w:rsidP="0085033A">
            <w:pPr>
              <w:tabs>
                <w:tab w:val="left" w:pos="709"/>
              </w:tabs>
              <w:spacing w:before="0"/>
              <w:rPr>
                <w:rFonts w:cstheme="minorHAnsi"/>
                <w:bCs/>
                <w:color w:val="000000" w:themeColor="text1"/>
              </w:rPr>
            </w:pPr>
            <w:r w:rsidRPr="0085033A">
              <w:rPr>
                <w:rFonts w:cstheme="minorHAnsi"/>
                <w:bCs/>
                <w:color w:val="000000" w:themeColor="text1"/>
              </w:rPr>
              <w:t xml:space="preserve">Lingkaran TRX </w:t>
            </w:r>
          </w:p>
          <w:p w14:paraId="3FDA9D2A" w14:textId="77777777" w:rsidR="0085033A" w:rsidRPr="0085033A" w:rsidRDefault="0085033A" w:rsidP="0085033A">
            <w:pPr>
              <w:tabs>
                <w:tab w:val="left" w:pos="709"/>
              </w:tabs>
              <w:spacing w:before="0"/>
              <w:rPr>
                <w:rFonts w:cstheme="minorHAnsi"/>
                <w:bCs/>
                <w:color w:val="000000" w:themeColor="text1"/>
              </w:rPr>
            </w:pPr>
            <w:r w:rsidRPr="0085033A">
              <w:rPr>
                <w:rFonts w:cstheme="minorHAnsi"/>
                <w:bCs/>
                <w:color w:val="000000" w:themeColor="text1"/>
              </w:rPr>
              <w:t xml:space="preserve">55188 Tun Razak Exchange </w:t>
            </w:r>
          </w:p>
          <w:p w14:paraId="40CC3B0F" w14:textId="77777777" w:rsidR="0085033A" w:rsidRPr="0085033A" w:rsidRDefault="0085033A" w:rsidP="0085033A">
            <w:pPr>
              <w:spacing w:before="0"/>
              <w:rPr>
                <w:rFonts w:cstheme="minorHAnsi"/>
                <w:color w:val="000000" w:themeColor="text1"/>
              </w:rPr>
            </w:pPr>
            <w:r w:rsidRPr="0085033A">
              <w:rPr>
                <w:rFonts w:cstheme="minorHAnsi"/>
                <w:bCs/>
                <w:color w:val="000000" w:themeColor="text1"/>
              </w:rPr>
              <w:t>KUALA LUMPUR</w:t>
            </w:r>
          </w:p>
          <w:p w14:paraId="76029061" w14:textId="77777777" w:rsidR="0085033A" w:rsidRPr="00CF42A8" w:rsidRDefault="0085033A" w:rsidP="0085033A">
            <w:pPr>
              <w:spacing w:before="0"/>
              <w:rPr>
                <w:rFonts w:cstheme="minorHAnsi"/>
                <w:color w:val="000000" w:themeColor="text1"/>
                <w:lang w:val="fr-FR"/>
              </w:rPr>
            </w:pPr>
            <w:r w:rsidRPr="00CF42A8">
              <w:rPr>
                <w:rFonts w:cstheme="minorHAnsi"/>
                <w:color w:val="000000" w:themeColor="text1"/>
                <w:lang w:val="fr-FR"/>
              </w:rPr>
              <w:t>Tel:</w:t>
            </w:r>
            <w:r w:rsidRPr="00CF42A8">
              <w:rPr>
                <w:rFonts w:cstheme="minorHAnsi"/>
                <w:color w:val="000000" w:themeColor="text1"/>
                <w:lang w:val="fr-FR"/>
              </w:rPr>
              <w:tab/>
            </w:r>
            <w:r w:rsidRPr="00CF42A8">
              <w:rPr>
                <w:lang w:val="fr-FR"/>
              </w:rPr>
              <w:t>+60 12 261 8120</w:t>
            </w:r>
          </w:p>
          <w:p w14:paraId="5B69C296" w14:textId="77777777" w:rsidR="0085033A" w:rsidRPr="00CF42A8" w:rsidRDefault="0085033A" w:rsidP="0085033A">
            <w:pPr>
              <w:spacing w:before="0"/>
              <w:rPr>
                <w:rFonts w:cstheme="minorHAnsi"/>
                <w:color w:val="000000" w:themeColor="text1"/>
                <w:lang w:val="fr-FR"/>
              </w:rPr>
            </w:pPr>
            <w:r w:rsidRPr="00CF42A8">
              <w:rPr>
                <w:rFonts w:cstheme="minorHAnsi"/>
                <w:color w:val="000000" w:themeColor="text1"/>
                <w:lang w:val="fr-FR"/>
              </w:rPr>
              <w:t>E-mail:</w:t>
            </w:r>
            <w:r w:rsidRPr="00CF42A8">
              <w:rPr>
                <w:rFonts w:cstheme="minorHAnsi"/>
                <w:color w:val="000000" w:themeColor="text1"/>
                <w:lang w:val="fr-FR"/>
              </w:rPr>
              <w:tab/>
              <w:t>izdihar.amir@digital-nasional.com.my</w:t>
            </w:r>
          </w:p>
        </w:tc>
        <w:tc>
          <w:tcPr>
            <w:tcW w:w="1350" w:type="dxa"/>
            <w:shd w:val="clear" w:color="auto" w:fill="FFFFFF"/>
            <w:hideMark/>
          </w:tcPr>
          <w:p w14:paraId="035ADD52" w14:textId="77777777" w:rsidR="0085033A" w:rsidRPr="00CF42A8" w:rsidRDefault="0085033A" w:rsidP="0085033A">
            <w:pPr>
              <w:spacing w:before="0"/>
              <w:jc w:val="center"/>
              <w:rPr>
                <w:rFonts w:cstheme="minorHAnsi"/>
                <w:color w:val="000000" w:themeColor="text1"/>
                <w:lang w:val="fr-FR"/>
              </w:rPr>
            </w:pPr>
            <w:r w:rsidRPr="00CF42A8">
              <w:rPr>
                <w:rFonts w:cstheme="minorHAnsi"/>
                <w:color w:val="000000" w:themeColor="text1"/>
                <w:lang w:val="fr-FR"/>
              </w:rPr>
              <w:t>1.XII.2025</w:t>
            </w:r>
          </w:p>
        </w:tc>
      </w:tr>
    </w:tbl>
    <w:p w14:paraId="43E308BF" w14:textId="77777777" w:rsidR="0085033A" w:rsidRPr="00CF42A8" w:rsidRDefault="0085033A" w:rsidP="0085033A">
      <w:pPr>
        <w:tabs>
          <w:tab w:val="left" w:pos="1560"/>
          <w:tab w:val="left" w:pos="4140"/>
          <w:tab w:val="left" w:pos="4230"/>
        </w:tabs>
        <w:spacing w:before="240" w:after="240"/>
        <w:rPr>
          <w:rFonts w:cs="Arial"/>
          <w:lang w:val="fr-FR"/>
        </w:rPr>
      </w:pPr>
      <w:r w:rsidRPr="008417C1">
        <w:rPr>
          <w:rFonts w:cs="Arial"/>
          <w:b/>
          <w:bCs/>
          <w:lang w:val="fr-FR"/>
        </w:rPr>
        <w:t>Suède</w:t>
      </w:r>
      <w:r>
        <w:rPr>
          <w:rFonts w:cs="Arial"/>
          <w:b/>
          <w:bCs/>
          <w:lang w:val="fr-FR"/>
        </w:rPr>
        <w:t xml:space="preserve">          </w:t>
      </w:r>
      <w:r w:rsidRPr="00CF42A8">
        <w:rPr>
          <w:rFonts w:cs="Arial"/>
          <w:b/>
          <w:bCs/>
          <w:lang w:val="fr-FR"/>
        </w:rPr>
        <w:tab/>
        <w:t>ADD</w:t>
      </w: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10"/>
        <w:gridCol w:w="2610"/>
        <w:gridCol w:w="1389"/>
        <w:gridCol w:w="3381"/>
        <w:gridCol w:w="1350"/>
      </w:tblGrid>
      <w:tr w:rsidR="0085033A" w:rsidRPr="00C32EB9" w14:paraId="3C6453D6" w14:textId="77777777" w:rsidTr="004B5414">
        <w:tc>
          <w:tcPr>
            <w:tcW w:w="17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D353CF" w14:textId="77777777" w:rsidR="0085033A" w:rsidRPr="00CF42A8" w:rsidRDefault="0085033A" w:rsidP="0085033A">
            <w:pPr>
              <w:widowControl w:val="0"/>
              <w:tabs>
                <w:tab w:val="left" w:pos="720"/>
              </w:tabs>
              <w:spacing w:before="0"/>
              <w:jc w:val="center"/>
              <w:rPr>
                <w:rFonts w:cstheme="minorHAnsi"/>
                <w:i/>
                <w:iCs/>
                <w:lang w:val="fr-FR"/>
              </w:rPr>
            </w:pPr>
            <w:r w:rsidRPr="00CF42A8">
              <w:rPr>
                <w:rFonts w:cs="Arial"/>
                <w:i/>
                <w:iCs/>
                <w:lang w:val="fr-FR"/>
              </w:rPr>
              <w:t>Pays/zone géographique</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4336E5" w14:textId="77777777" w:rsidR="0085033A" w:rsidRPr="00CF42A8" w:rsidRDefault="0085033A" w:rsidP="0085033A">
            <w:pPr>
              <w:widowControl w:val="0"/>
              <w:tabs>
                <w:tab w:val="left" w:pos="720"/>
              </w:tabs>
              <w:spacing w:before="0"/>
              <w:jc w:val="center"/>
              <w:rPr>
                <w:rFonts w:cstheme="minorHAnsi"/>
                <w:i/>
                <w:iCs/>
                <w:color w:val="000000"/>
                <w:lang w:val="fr-FR"/>
              </w:rPr>
            </w:pPr>
            <w:r w:rsidRPr="00CF42A8">
              <w:rPr>
                <w:rFonts w:cs="Arial"/>
                <w:i/>
                <w:iCs/>
                <w:lang w:val="fr-FR"/>
              </w:rPr>
              <w:t>Nom de la compagnie/</w:t>
            </w:r>
            <w:r w:rsidRPr="00CF42A8">
              <w:rPr>
                <w:rFonts w:cs="Arial"/>
                <w:i/>
                <w:iCs/>
                <w:lang w:val="fr-FR"/>
              </w:rPr>
              <w:br/>
              <w:t>Adresse</w:t>
            </w:r>
          </w:p>
        </w:tc>
        <w:tc>
          <w:tcPr>
            <w:tcW w:w="13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9DAB10" w14:textId="77777777" w:rsidR="0085033A" w:rsidRPr="00CF42A8" w:rsidRDefault="0085033A" w:rsidP="0085033A">
            <w:pPr>
              <w:widowControl w:val="0"/>
              <w:tabs>
                <w:tab w:val="left" w:pos="720"/>
              </w:tabs>
              <w:spacing w:before="0"/>
              <w:jc w:val="center"/>
              <w:rPr>
                <w:rFonts w:cstheme="minorHAnsi"/>
                <w:i/>
                <w:iCs/>
                <w:color w:val="000000"/>
                <w:lang w:val="fr-FR"/>
              </w:rPr>
            </w:pPr>
            <w:r w:rsidRPr="00CF42A8">
              <w:rPr>
                <w:rFonts w:cs="Arial"/>
                <w:i/>
                <w:sz w:val="19"/>
                <w:szCs w:val="19"/>
                <w:lang w:val="fr-FR"/>
              </w:rPr>
              <w:t xml:space="preserve">Numéro </w:t>
            </w:r>
            <w:r w:rsidRPr="00CF42A8">
              <w:rPr>
                <w:rFonts w:cs="Arial"/>
                <w:i/>
                <w:sz w:val="19"/>
                <w:szCs w:val="19"/>
                <w:lang w:val="fr-FR"/>
              </w:rPr>
              <w:br/>
              <w:t xml:space="preserve">d’identification </w:t>
            </w:r>
            <w:r w:rsidRPr="00CF42A8">
              <w:rPr>
                <w:rFonts w:cs="Arial"/>
                <w:i/>
                <w:sz w:val="19"/>
                <w:szCs w:val="19"/>
                <w:lang w:val="fr-FR"/>
              </w:rPr>
              <w:br/>
              <w:t>d’entité émettrice</w:t>
            </w:r>
          </w:p>
        </w:tc>
        <w:tc>
          <w:tcPr>
            <w:tcW w:w="33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B83D4F" w14:textId="77777777" w:rsidR="0085033A" w:rsidRPr="00CF42A8" w:rsidRDefault="0085033A" w:rsidP="0085033A">
            <w:pPr>
              <w:widowControl w:val="0"/>
              <w:tabs>
                <w:tab w:val="center" w:pos="1679"/>
              </w:tabs>
              <w:spacing w:before="0"/>
              <w:jc w:val="center"/>
              <w:rPr>
                <w:rFonts w:cstheme="minorHAnsi"/>
                <w:i/>
                <w:iCs/>
                <w:lang w:val="fr-FR"/>
              </w:rPr>
            </w:pPr>
            <w:r w:rsidRPr="00CF42A8">
              <w:rPr>
                <w:rFonts w:cs="Arial"/>
                <w:i/>
                <w:iCs/>
                <w:lang w:val="fr-FR"/>
              </w:rPr>
              <w:t>Contact</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0014E365" w14:textId="77777777" w:rsidR="0085033A" w:rsidRPr="00CF42A8" w:rsidRDefault="0085033A" w:rsidP="0085033A">
            <w:pPr>
              <w:widowControl w:val="0"/>
              <w:tabs>
                <w:tab w:val="center" w:pos="1679"/>
              </w:tabs>
              <w:spacing w:before="0"/>
              <w:jc w:val="center"/>
              <w:rPr>
                <w:rFonts w:cstheme="minorHAnsi"/>
                <w:i/>
                <w:iCs/>
                <w:lang w:val="fr-FR"/>
              </w:rPr>
            </w:pPr>
            <w:r w:rsidRPr="00CF42A8">
              <w:rPr>
                <w:rFonts w:cs="Arial"/>
                <w:i/>
                <w:lang w:val="fr-FR"/>
              </w:rPr>
              <w:t xml:space="preserve">Date de </w:t>
            </w:r>
            <w:r w:rsidRPr="00CF42A8">
              <w:rPr>
                <w:rFonts w:cs="Arial"/>
                <w:i/>
                <w:lang w:val="fr-FR"/>
              </w:rPr>
              <w:br/>
              <w:t>mise en application</w:t>
            </w:r>
          </w:p>
        </w:tc>
      </w:tr>
      <w:tr w:rsidR="0085033A" w:rsidRPr="00CF42A8" w14:paraId="7A80C0C1" w14:textId="77777777" w:rsidTr="004B5414">
        <w:tc>
          <w:tcPr>
            <w:tcW w:w="17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F110C8" w14:textId="77777777" w:rsidR="0085033A" w:rsidRPr="00CF42A8" w:rsidRDefault="0085033A" w:rsidP="0085033A">
            <w:pPr>
              <w:tabs>
                <w:tab w:val="left" w:pos="720"/>
              </w:tabs>
              <w:spacing w:before="0"/>
              <w:rPr>
                <w:rFonts w:cstheme="minorHAnsi"/>
                <w:bCs/>
                <w:color w:val="000000" w:themeColor="text1"/>
                <w:lang w:val="fr-FR"/>
              </w:rPr>
            </w:pPr>
            <w:r w:rsidRPr="00CF42A8">
              <w:rPr>
                <w:rFonts w:cstheme="minorHAnsi"/>
                <w:bCs/>
                <w:color w:val="000000" w:themeColor="text1"/>
                <w:lang w:val="fr-FR"/>
              </w:rPr>
              <w:t>Su</w:t>
            </w:r>
            <w:r>
              <w:rPr>
                <w:rFonts w:cstheme="minorHAnsi"/>
                <w:bCs/>
                <w:color w:val="000000" w:themeColor="text1"/>
                <w:lang w:val="fr-FR"/>
              </w:rPr>
              <w:t>è</w:t>
            </w:r>
            <w:r w:rsidRPr="00CF42A8">
              <w:rPr>
                <w:rFonts w:cstheme="minorHAnsi"/>
                <w:bCs/>
                <w:color w:val="000000" w:themeColor="text1"/>
                <w:lang w:val="fr-FR"/>
              </w:rPr>
              <w:t xml:space="preserve">de </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1DC08B" w14:textId="77777777" w:rsidR="0085033A" w:rsidRPr="0085033A" w:rsidRDefault="0085033A" w:rsidP="0085033A">
            <w:pPr>
              <w:spacing w:before="0"/>
              <w:rPr>
                <w:b/>
                <w:bCs/>
                <w:color w:val="000000" w:themeColor="text1"/>
                <w:lang w:val="es-ES"/>
              </w:rPr>
            </w:pPr>
            <w:r w:rsidRPr="0085033A">
              <w:rPr>
                <w:b/>
                <w:bCs/>
                <w:color w:val="000000" w:themeColor="text1"/>
                <w:lang w:val="es-ES"/>
              </w:rPr>
              <w:t>Västra Götalandsregionen</w:t>
            </w:r>
          </w:p>
          <w:p w14:paraId="26705FF3" w14:textId="77777777" w:rsidR="0085033A" w:rsidRPr="0085033A" w:rsidRDefault="0085033A" w:rsidP="0085033A">
            <w:pPr>
              <w:spacing w:before="0"/>
              <w:rPr>
                <w:color w:val="000000" w:themeColor="text1"/>
                <w:lang w:val="es-ES"/>
              </w:rPr>
            </w:pPr>
            <w:r w:rsidRPr="0085033A">
              <w:rPr>
                <w:color w:val="000000" w:themeColor="text1"/>
                <w:lang w:val="es-ES"/>
              </w:rPr>
              <w:t xml:space="preserve">Regionenshus </w:t>
            </w:r>
          </w:p>
          <w:p w14:paraId="401DC3BF" w14:textId="77777777" w:rsidR="0085033A" w:rsidRPr="0085033A" w:rsidRDefault="0085033A" w:rsidP="0085033A">
            <w:pPr>
              <w:tabs>
                <w:tab w:val="left" w:pos="709"/>
              </w:tabs>
              <w:spacing w:before="0"/>
              <w:rPr>
                <w:rFonts w:cstheme="minorHAnsi"/>
                <w:bCs/>
                <w:color w:val="000000" w:themeColor="text1"/>
                <w:lang w:val="es-ES"/>
              </w:rPr>
            </w:pPr>
            <w:r w:rsidRPr="0085033A">
              <w:rPr>
                <w:color w:val="000000" w:themeColor="text1"/>
                <w:lang w:val="es-ES"/>
              </w:rPr>
              <w:t>SE 462 80 VÄNERSBORG</w:t>
            </w:r>
          </w:p>
        </w:tc>
        <w:tc>
          <w:tcPr>
            <w:tcW w:w="13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EB4164" w14:textId="77777777" w:rsidR="0085033A" w:rsidRPr="00CF42A8" w:rsidRDefault="0085033A" w:rsidP="0085033A">
            <w:pPr>
              <w:tabs>
                <w:tab w:val="left" w:pos="720"/>
              </w:tabs>
              <w:spacing w:before="0"/>
              <w:jc w:val="center"/>
              <w:rPr>
                <w:rFonts w:cstheme="minorHAnsi"/>
                <w:b/>
                <w:color w:val="000000" w:themeColor="text1"/>
                <w:lang w:val="fr-FR"/>
              </w:rPr>
            </w:pPr>
            <w:r w:rsidRPr="00CF42A8">
              <w:rPr>
                <w:rFonts w:cstheme="minorHAnsi"/>
                <w:b/>
                <w:color w:val="000000" w:themeColor="text1"/>
                <w:lang w:val="fr-FR"/>
              </w:rPr>
              <w:t>89 46 90</w:t>
            </w:r>
          </w:p>
        </w:tc>
        <w:tc>
          <w:tcPr>
            <w:tcW w:w="33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386C59" w14:textId="77777777" w:rsidR="0085033A" w:rsidRPr="000337D4" w:rsidRDefault="0085033A" w:rsidP="0085033A">
            <w:pPr>
              <w:tabs>
                <w:tab w:val="left" w:pos="720"/>
              </w:tabs>
              <w:spacing w:before="0"/>
              <w:rPr>
                <w:rFonts w:cstheme="minorHAnsi"/>
                <w:color w:val="000000" w:themeColor="text1"/>
                <w:lang w:val="de-DE"/>
              </w:rPr>
            </w:pPr>
            <w:r w:rsidRPr="000337D4">
              <w:rPr>
                <w:rFonts w:cstheme="minorHAnsi"/>
                <w:color w:val="000000" w:themeColor="text1"/>
                <w:lang w:val="de-DE"/>
              </w:rPr>
              <w:t xml:space="preserve">Mr </w:t>
            </w:r>
            <w:r w:rsidRPr="000337D4">
              <w:rPr>
                <w:color w:val="000000" w:themeColor="text1"/>
                <w:lang w:val="de-DE"/>
              </w:rPr>
              <w:t>Viktor Bergström</w:t>
            </w:r>
          </w:p>
          <w:p w14:paraId="4BA17610" w14:textId="77777777" w:rsidR="0085033A" w:rsidRPr="000337D4" w:rsidRDefault="0085033A" w:rsidP="0085033A">
            <w:pPr>
              <w:spacing w:before="0"/>
              <w:rPr>
                <w:color w:val="000000" w:themeColor="text1"/>
                <w:lang w:val="de-DE"/>
              </w:rPr>
            </w:pPr>
            <w:r w:rsidRPr="000337D4">
              <w:rPr>
                <w:color w:val="000000" w:themeColor="text1"/>
                <w:lang w:val="de-DE"/>
              </w:rPr>
              <w:t xml:space="preserve">Regionenshus </w:t>
            </w:r>
          </w:p>
          <w:p w14:paraId="0C3B14AA" w14:textId="77777777" w:rsidR="0085033A" w:rsidRPr="000337D4" w:rsidRDefault="0085033A" w:rsidP="0085033A">
            <w:pPr>
              <w:tabs>
                <w:tab w:val="left" w:pos="720"/>
              </w:tabs>
              <w:spacing w:before="0"/>
              <w:rPr>
                <w:rFonts w:cstheme="minorHAnsi"/>
                <w:color w:val="000000" w:themeColor="text1"/>
                <w:lang w:val="de-DE"/>
              </w:rPr>
            </w:pPr>
            <w:r w:rsidRPr="000337D4">
              <w:rPr>
                <w:color w:val="000000" w:themeColor="text1"/>
                <w:lang w:val="de-DE"/>
              </w:rPr>
              <w:t>SE 462 80 VÄNERSBORG</w:t>
            </w:r>
          </w:p>
          <w:p w14:paraId="519470DC" w14:textId="77777777" w:rsidR="0085033A" w:rsidRPr="000337D4" w:rsidRDefault="0085033A" w:rsidP="0085033A">
            <w:pPr>
              <w:tabs>
                <w:tab w:val="left" w:pos="720"/>
              </w:tabs>
              <w:spacing w:before="0"/>
              <w:rPr>
                <w:rFonts w:cstheme="minorHAnsi"/>
                <w:color w:val="000000" w:themeColor="text1"/>
                <w:lang w:val="de-DE"/>
              </w:rPr>
            </w:pPr>
            <w:r w:rsidRPr="000337D4">
              <w:rPr>
                <w:rFonts w:cstheme="minorHAnsi"/>
                <w:color w:val="000000" w:themeColor="text1"/>
                <w:lang w:val="de-DE"/>
              </w:rPr>
              <w:t xml:space="preserve">Tel:  </w:t>
            </w:r>
            <w:r w:rsidRPr="000337D4">
              <w:rPr>
                <w:lang w:val="de-DE"/>
              </w:rPr>
              <w:t>+46720840391</w:t>
            </w:r>
          </w:p>
          <w:p w14:paraId="46BA7D1E" w14:textId="77777777" w:rsidR="0085033A" w:rsidRPr="000337D4" w:rsidRDefault="0085033A" w:rsidP="0085033A">
            <w:pPr>
              <w:tabs>
                <w:tab w:val="left" w:pos="720"/>
              </w:tabs>
              <w:spacing w:before="0"/>
              <w:rPr>
                <w:rFonts w:cstheme="minorHAnsi"/>
                <w:color w:val="000000" w:themeColor="text1"/>
                <w:lang w:val="de-DE"/>
              </w:rPr>
            </w:pPr>
            <w:r w:rsidRPr="000337D4">
              <w:rPr>
                <w:rFonts w:cstheme="minorHAnsi"/>
                <w:color w:val="000000" w:themeColor="text1"/>
                <w:lang w:val="de-DE"/>
              </w:rPr>
              <w:t>E-mail:</w:t>
            </w:r>
            <w:r w:rsidRPr="000337D4">
              <w:rPr>
                <w:rFonts w:cstheme="minorHAnsi"/>
                <w:color w:val="000000" w:themeColor="text1"/>
                <w:lang w:val="de-DE"/>
              </w:rPr>
              <w:tab/>
            </w:r>
            <w:r w:rsidRPr="000337D4">
              <w:rPr>
                <w:color w:val="000000" w:themeColor="text1"/>
                <w:lang w:val="de-DE"/>
              </w:rPr>
              <w:t>viktor.bergstrom@vgregion.se</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7B5EAF87" w14:textId="77777777" w:rsidR="0085033A" w:rsidRPr="00CF42A8" w:rsidRDefault="0085033A" w:rsidP="0085033A">
            <w:pPr>
              <w:tabs>
                <w:tab w:val="left" w:pos="720"/>
              </w:tabs>
              <w:spacing w:before="0"/>
              <w:jc w:val="center"/>
              <w:rPr>
                <w:rFonts w:cstheme="minorHAnsi"/>
                <w:color w:val="000000" w:themeColor="text1"/>
                <w:lang w:val="fr-FR"/>
              </w:rPr>
            </w:pPr>
            <w:r w:rsidRPr="00CF42A8">
              <w:rPr>
                <w:rFonts w:cstheme="minorHAnsi"/>
                <w:color w:val="000000" w:themeColor="text1"/>
                <w:lang w:val="fr-FR"/>
              </w:rPr>
              <w:t>1.I.2026</w:t>
            </w:r>
          </w:p>
        </w:tc>
      </w:tr>
    </w:tbl>
    <w:p w14:paraId="386FAFEA" w14:textId="77777777" w:rsidR="0085033A" w:rsidRPr="00CF42A8" w:rsidRDefault="0085033A" w:rsidP="0085033A">
      <w:pPr>
        <w:tabs>
          <w:tab w:val="left" w:pos="1560"/>
          <w:tab w:val="left" w:pos="4140"/>
          <w:tab w:val="left" w:pos="4230"/>
        </w:tabs>
        <w:spacing w:before="360"/>
        <w:rPr>
          <w:lang w:val="fr-FR"/>
        </w:rPr>
      </w:pPr>
    </w:p>
    <w:p w14:paraId="5AB3590F" w14:textId="2FC577CB" w:rsidR="0085033A" w:rsidRDefault="0085033A">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7F37C7F0" w14:textId="77777777" w:rsidR="0085033A" w:rsidRPr="008B2663" w:rsidRDefault="0085033A" w:rsidP="0085033A">
      <w:pPr>
        <w:pStyle w:val="Heading2"/>
        <w:spacing w:before="0"/>
        <w:rPr>
          <w:rFonts w:asciiTheme="minorHAnsi" w:hAnsiTheme="minorHAnsi" w:cstheme="minorHAnsi"/>
          <w:lang w:val="fr-FR"/>
        </w:rPr>
      </w:pPr>
      <w:bookmarkStart w:id="775" w:name="_Toc36875244"/>
      <w:bookmarkStart w:id="776" w:name="_Toc517792344"/>
      <w:r w:rsidRPr="008B2663">
        <w:rPr>
          <w:rFonts w:asciiTheme="minorHAnsi" w:hAnsiTheme="minorHAnsi" w:cstheme="minorHAnsi"/>
          <w:lang w:val="fr-FR"/>
        </w:rPr>
        <w:lastRenderedPageBreak/>
        <w:t>Plan de numérotage national</w:t>
      </w:r>
      <w:r w:rsidRPr="008B2663">
        <w:rPr>
          <w:rFonts w:asciiTheme="minorHAnsi" w:hAnsiTheme="minorHAnsi" w:cstheme="minorHAnsi"/>
          <w:lang w:val="fr-FR"/>
        </w:rPr>
        <w:br/>
        <w:t>(Selon la Recommandation UIT-T E.129 (01/2013))</w:t>
      </w:r>
    </w:p>
    <w:p w14:paraId="19FE373A" w14:textId="77777777" w:rsidR="0085033A" w:rsidRPr="007974DE" w:rsidRDefault="0085033A" w:rsidP="0085033A">
      <w:pPr>
        <w:tabs>
          <w:tab w:val="left" w:pos="1134"/>
          <w:tab w:val="left" w:pos="1560"/>
          <w:tab w:val="left" w:pos="2127"/>
        </w:tabs>
        <w:spacing w:after="80"/>
        <w:jc w:val="center"/>
        <w:outlineLvl w:val="2"/>
        <w:rPr>
          <w:rFonts w:eastAsia="SimSun" w:cs="Arial"/>
        </w:rPr>
      </w:pPr>
      <w:r w:rsidRPr="007974DE">
        <w:rPr>
          <w:rFonts w:eastAsia="SimSun" w:cs="Arial"/>
        </w:rPr>
        <w:t>Web:</w:t>
      </w:r>
      <w:bookmarkEnd w:id="775"/>
      <w:r w:rsidRPr="007974DE">
        <w:rPr>
          <w:rFonts w:eastAsia="SimSun" w:cs="Arial"/>
        </w:rPr>
        <w:t xml:space="preserve"> </w:t>
      </w:r>
      <w:bookmarkEnd w:id="776"/>
      <w:r w:rsidRPr="007974DE">
        <w:rPr>
          <w:rFonts w:cs="Calibri"/>
          <w:noProof/>
          <w:sz w:val="18"/>
          <w:szCs w:val="18"/>
        </w:rPr>
        <w:t>www.itu.int/itu-t/nnp</w:t>
      </w:r>
    </w:p>
    <w:p w14:paraId="48997B6B" w14:textId="77777777" w:rsidR="0085033A" w:rsidRPr="008B2663" w:rsidRDefault="0085033A" w:rsidP="0085033A">
      <w:pPr>
        <w:rPr>
          <w:rFonts w:eastAsia="SimSun"/>
          <w:noProof/>
          <w:lang w:val="fr-FR"/>
        </w:rPr>
      </w:pPr>
      <w:r w:rsidRPr="008B2663">
        <w:rPr>
          <w:rFonts w:eastAsia="SimSun"/>
          <w:noProof/>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43209F6C" w14:textId="77777777" w:rsidR="0085033A" w:rsidRPr="008B2663" w:rsidRDefault="0085033A" w:rsidP="0085033A">
      <w:pPr>
        <w:rPr>
          <w:rFonts w:eastAsia="SimSun"/>
          <w:noProof/>
          <w:lang w:val="fr-FR"/>
        </w:rPr>
      </w:pPr>
      <w:r w:rsidRPr="008B2663">
        <w:rPr>
          <w:rFonts w:eastAsia="SimSun"/>
          <w:noProof/>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5590CD1F" w14:textId="77777777" w:rsidR="0085033A" w:rsidRPr="008B2663" w:rsidRDefault="0085033A" w:rsidP="0085033A">
      <w:pPr>
        <w:rPr>
          <w:rFonts w:eastAsia="SimSun"/>
          <w:noProof/>
          <w:lang w:val="fr-FR"/>
        </w:rPr>
      </w:pPr>
      <w:r w:rsidRPr="008B2663">
        <w:rPr>
          <w:rFonts w:eastAsia="SimSun"/>
          <w:noProof/>
          <w:lang w:val="fr-FR"/>
        </w:rPr>
        <w:t>Le 15.XII.2025, les pays/zones géographiques suivants ont actualisé leur plan de numérotage national sur le site:</w:t>
      </w:r>
    </w:p>
    <w:p w14:paraId="2F1A04C4" w14:textId="77777777" w:rsidR="0085033A" w:rsidRPr="008B2663" w:rsidRDefault="0085033A" w:rsidP="0085033A">
      <w:pPr>
        <w:rPr>
          <w:rFonts w:cs="Arial"/>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85033A" w:rsidRPr="008B2663" w14:paraId="6E52565F" w14:textId="77777777" w:rsidTr="004B5414">
        <w:trPr>
          <w:jc w:val="center"/>
        </w:trPr>
        <w:tc>
          <w:tcPr>
            <w:tcW w:w="3823" w:type="dxa"/>
            <w:hideMark/>
          </w:tcPr>
          <w:p w14:paraId="14359944" w14:textId="77777777" w:rsidR="0085033A" w:rsidRPr="008B2663" w:rsidRDefault="0085033A" w:rsidP="004B5414">
            <w:pPr>
              <w:spacing w:before="40" w:after="40"/>
              <w:jc w:val="center"/>
              <w:rPr>
                <w:rFonts w:cs="Arial"/>
                <w:i/>
                <w:lang w:val="fr-FR"/>
              </w:rPr>
            </w:pPr>
            <w:r w:rsidRPr="008B2663">
              <w:rPr>
                <w:i/>
                <w:lang w:val="fr-FR"/>
              </w:rPr>
              <w:t>Pays/Zone géographique</w:t>
            </w:r>
          </w:p>
        </w:tc>
        <w:tc>
          <w:tcPr>
            <w:tcW w:w="3010" w:type="dxa"/>
            <w:hideMark/>
          </w:tcPr>
          <w:p w14:paraId="674572CF" w14:textId="77777777" w:rsidR="0085033A" w:rsidRPr="008B2663" w:rsidRDefault="0085033A" w:rsidP="004B5414">
            <w:pPr>
              <w:spacing w:before="40" w:after="40"/>
              <w:jc w:val="center"/>
              <w:rPr>
                <w:rFonts w:cs="Arial"/>
                <w:i/>
                <w:iCs/>
                <w:lang w:val="fr-FR"/>
              </w:rPr>
            </w:pPr>
            <w:r w:rsidRPr="008B2663">
              <w:rPr>
                <w:i/>
                <w:iCs/>
                <w:lang w:val="fr-FR"/>
              </w:rPr>
              <w:t>Indicatif de pays (CC)</w:t>
            </w:r>
          </w:p>
        </w:tc>
      </w:tr>
      <w:tr w:rsidR="0085033A" w:rsidRPr="008B2663" w14:paraId="3D263CE3" w14:textId="77777777" w:rsidTr="004B5414">
        <w:trPr>
          <w:jc w:val="center"/>
        </w:trPr>
        <w:tc>
          <w:tcPr>
            <w:tcW w:w="3823" w:type="dxa"/>
          </w:tcPr>
          <w:p w14:paraId="67C87F48" w14:textId="77777777" w:rsidR="0085033A" w:rsidRPr="008B2663" w:rsidRDefault="0085033A" w:rsidP="004B5414">
            <w:pPr>
              <w:tabs>
                <w:tab w:val="left" w:pos="1020"/>
              </w:tabs>
              <w:spacing w:before="40" w:after="40"/>
              <w:rPr>
                <w:lang w:val="fr-FR"/>
              </w:rPr>
            </w:pPr>
            <w:r w:rsidRPr="008B2663">
              <w:rPr>
                <w:lang w:val="fr-FR"/>
              </w:rPr>
              <w:t>République centrafricaine</w:t>
            </w:r>
          </w:p>
        </w:tc>
        <w:tc>
          <w:tcPr>
            <w:tcW w:w="3010" w:type="dxa"/>
          </w:tcPr>
          <w:p w14:paraId="11C7E844" w14:textId="77777777" w:rsidR="0085033A" w:rsidRPr="008B2663" w:rsidRDefault="0085033A" w:rsidP="004B5414">
            <w:pPr>
              <w:spacing w:before="40" w:after="40"/>
              <w:jc w:val="center"/>
              <w:rPr>
                <w:lang w:val="fr-FR"/>
              </w:rPr>
            </w:pPr>
            <w:r w:rsidRPr="008B2663">
              <w:rPr>
                <w:lang w:val="fr-FR"/>
              </w:rPr>
              <w:t>+236</w:t>
            </w:r>
          </w:p>
        </w:tc>
      </w:tr>
      <w:tr w:rsidR="0085033A" w:rsidRPr="008B2663" w14:paraId="4BD3E5B7" w14:textId="77777777" w:rsidTr="004B5414">
        <w:trPr>
          <w:jc w:val="center"/>
        </w:trPr>
        <w:tc>
          <w:tcPr>
            <w:tcW w:w="3823" w:type="dxa"/>
          </w:tcPr>
          <w:p w14:paraId="7EFAB58A" w14:textId="77777777" w:rsidR="0085033A" w:rsidRPr="008B2663" w:rsidRDefault="0085033A" w:rsidP="004B5414">
            <w:pPr>
              <w:tabs>
                <w:tab w:val="left" w:pos="1020"/>
              </w:tabs>
              <w:spacing w:before="40" w:after="40"/>
              <w:rPr>
                <w:lang w:val="fr-FR"/>
              </w:rPr>
            </w:pPr>
            <w:r w:rsidRPr="008B2663">
              <w:rPr>
                <w:lang w:val="fr-FR"/>
              </w:rPr>
              <w:t>Iran (République islamique d')</w:t>
            </w:r>
          </w:p>
        </w:tc>
        <w:tc>
          <w:tcPr>
            <w:tcW w:w="3010" w:type="dxa"/>
          </w:tcPr>
          <w:p w14:paraId="7313709B" w14:textId="77777777" w:rsidR="0085033A" w:rsidRPr="008B2663" w:rsidRDefault="0085033A" w:rsidP="004B5414">
            <w:pPr>
              <w:spacing w:before="40" w:after="40"/>
              <w:jc w:val="center"/>
              <w:rPr>
                <w:lang w:val="fr-FR"/>
              </w:rPr>
            </w:pPr>
            <w:r w:rsidRPr="008B2663">
              <w:rPr>
                <w:lang w:val="fr-FR"/>
              </w:rPr>
              <w:t>+98</w:t>
            </w:r>
          </w:p>
        </w:tc>
      </w:tr>
      <w:tr w:rsidR="0085033A" w:rsidRPr="008B2663" w14:paraId="69B28512" w14:textId="77777777" w:rsidTr="004B5414">
        <w:trPr>
          <w:jc w:val="center"/>
        </w:trPr>
        <w:tc>
          <w:tcPr>
            <w:tcW w:w="3823" w:type="dxa"/>
          </w:tcPr>
          <w:p w14:paraId="1B207D9E" w14:textId="77777777" w:rsidR="0085033A" w:rsidRPr="008B2663" w:rsidRDefault="0085033A" w:rsidP="004B5414">
            <w:pPr>
              <w:tabs>
                <w:tab w:val="left" w:pos="1020"/>
              </w:tabs>
              <w:spacing w:before="40" w:after="40"/>
              <w:rPr>
                <w:lang w:val="fr-FR"/>
              </w:rPr>
            </w:pPr>
            <w:r w:rsidRPr="008B2663">
              <w:rPr>
                <w:lang w:val="fr-FR"/>
              </w:rPr>
              <w:t>Nouvelle-Zélande</w:t>
            </w:r>
          </w:p>
        </w:tc>
        <w:tc>
          <w:tcPr>
            <w:tcW w:w="3010" w:type="dxa"/>
          </w:tcPr>
          <w:p w14:paraId="487FCB99" w14:textId="77777777" w:rsidR="0085033A" w:rsidRPr="008B2663" w:rsidRDefault="0085033A" w:rsidP="004B5414">
            <w:pPr>
              <w:spacing w:before="40" w:after="40"/>
              <w:jc w:val="center"/>
              <w:rPr>
                <w:lang w:val="fr-FR"/>
              </w:rPr>
            </w:pPr>
            <w:r w:rsidRPr="008B2663">
              <w:rPr>
                <w:lang w:val="fr-FR"/>
              </w:rPr>
              <w:t>+64</w:t>
            </w:r>
          </w:p>
        </w:tc>
      </w:tr>
    </w:tbl>
    <w:p w14:paraId="4591830F" w14:textId="77777777" w:rsidR="0085033A" w:rsidRPr="000B1122" w:rsidRDefault="0085033A" w:rsidP="0085033A">
      <w:pPr>
        <w:rPr>
          <w:rFonts w:eastAsia="Arial"/>
          <w:lang w:val="fr-FR"/>
        </w:rPr>
      </w:pPr>
    </w:p>
    <w:sectPr w:rsidR="0085033A" w:rsidRPr="000B1122" w:rsidSect="00EB7121">
      <w:footerReference w:type="even" r:id="rId17"/>
      <w:footerReference w:type="default" r:id="rId18"/>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70AD" w14:textId="77777777" w:rsidR="00313E4E" w:rsidRPr="00346A28" w:rsidRDefault="00313E4E" w:rsidP="00346A28">
      <w:pPr>
        <w:pStyle w:val="Footer"/>
      </w:pPr>
    </w:p>
  </w:endnote>
  <w:endnote w:type="continuationSeparator" w:id="0">
    <w:p w14:paraId="27DA8918" w14:textId="77777777" w:rsidR="00313E4E" w:rsidRPr="00346A28" w:rsidRDefault="00313E4E" w:rsidP="00346A28">
      <w:pPr>
        <w:pStyle w:val="Footer"/>
      </w:pPr>
    </w:p>
  </w:endnote>
  <w:endnote w:type="continuationNotice" w:id="1">
    <w:p w14:paraId="35588D72" w14:textId="77777777" w:rsidR="00313E4E" w:rsidRDefault="00313E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swiss"/>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0CCA6748"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C32EB9">
            <w:rPr>
              <w:noProof/>
              <w:color w:val="FFFFFF" w:themeColor="background1"/>
              <w:lang w:val="es-ES_tradnl"/>
            </w:rPr>
            <w:t>1332</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42849143"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C32EB9">
            <w:rPr>
              <w:noProof/>
              <w:color w:val="FFFFFF" w:themeColor="background1"/>
              <w:lang w:val="es-ES_tradnl"/>
            </w:rPr>
            <w:t>1332</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2DDD903A"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C32EB9">
            <w:rPr>
              <w:noProof/>
              <w:color w:val="FFFFFF" w:themeColor="background1"/>
              <w:lang w:val="es-ES_tradnl"/>
            </w:rPr>
            <w:t>1332</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33129FF3"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C32EB9">
            <w:rPr>
              <w:noProof/>
              <w:color w:val="FFFFFF" w:themeColor="background1"/>
              <w:lang w:val="es-ES_tradnl"/>
            </w:rPr>
            <w:t>1332</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8AE8" w14:textId="77777777" w:rsidR="00313E4E" w:rsidRPr="00097BDE" w:rsidRDefault="00313E4E" w:rsidP="00097BDE">
      <w:pPr>
        <w:pStyle w:val="Footer"/>
      </w:pPr>
      <w:r>
        <w:separator/>
      </w:r>
    </w:p>
  </w:footnote>
  <w:footnote w:type="continuationSeparator" w:id="0">
    <w:p w14:paraId="12DBBD9B" w14:textId="77777777" w:rsidR="00313E4E" w:rsidRPr="006D67B6" w:rsidRDefault="00313E4E" w:rsidP="006D67B6">
      <w:pPr>
        <w:pStyle w:val="Footer"/>
      </w:pPr>
    </w:p>
  </w:footnote>
  <w:footnote w:type="continuationNotice" w:id="1">
    <w:p w14:paraId="59148794" w14:textId="77777777" w:rsidR="00313E4E" w:rsidRDefault="00313E4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4"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1838110062">
    <w:abstractNumId w:val="5"/>
  </w:num>
  <w:num w:numId="2" w16cid:durableId="1571574851">
    <w:abstractNumId w:val="6"/>
  </w:num>
  <w:num w:numId="3" w16cid:durableId="2043630085">
    <w:abstractNumId w:val="4"/>
  </w:num>
  <w:num w:numId="4" w16cid:durableId="849835639">
    <w:abstractNumId w:val="3"/>
  </w:num>
  <w:num w:numId="5" w16cid:durableId="17397545">
    <w:abstractNumId w:val="0"/>
  </w:num>
  <w:num w:numId="6" w16cid:durableId="1084254708">
    <w:abstractNumId w:val="2"/>
  </w:num>
  <w:num w:numId="7" w16cid:durableId="888495000">
    <w:abstractNumId w:val="7"/>
  </w:num>
  <w:num w:numId="8" w16cid:durableId="660809939">
    <w:abstractNumId w:val="1"/>
    <w:lvlOverride w:ilvl="0">
      <w:lvl w:ilvl="0">
        <w:start w:val="1"/>
        <w:numFmt w:val="bullet"/>
        <w:lvlText w:val=""/>
        <w:legacy w:legacy="1" w:legacySpace="120" w:legacyIndent="360"/>
        <w:lvlJc w:val="left"/>
        <w:pPr>
          <w:ind w:left="1494" w:hanging="360"/>
        </w:pPr>
        <w:rPr>
          <w:rFonts w:ascii="Symbol" w:hAnsi="Symbol"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8D"/>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A3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32"/>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7ED"/>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2B50"/>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5F90"/>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14D"/>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839"/>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22"/>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75D"/>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0A6"/>
    <w:rsid w:val="000F7126"/>
    <w:rsid w:val="000F719A"/>
    <w:rsid w:val="000F7232"/>
    <w:rsid w:val="000F72A0"/>
    <w:rsid w:val="000F74D4"/>
    <w:rsid w:val="000F757A"/>
    <w:rsid w:val="0010016B"/>
    <w:rsid w:val="00100919"/>
    <w:rsid w:val="00100A57"/>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0BA"/>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9EB"/>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5"/>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DC8"/>
    <w:rsid w:val="00232F04"/>
    <w:rsid w:val="00232F71"/>
    <w:rsid w:val="00233549"/>
    <w:rsid w:val="002336BB"/>
    <w:rsid w:val="002337FC"/>
    <w:rsid w:val="00233A25"/>
    <w:rsid w:val="00233D4A"/>
    <w:rsid w:val="00233DFE"/>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832"/>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64C"/>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5DC9"/>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3E4E"/>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AD1"/>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C47"/>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5D"/>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9D"/>
    <w:rsid w:val="00375BFE"/>
    <w:rsid w:val="00375D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2B6"/>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3D1"/>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3DB1"/>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CEE"/>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59"/>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499"/>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3D6"/>
    <w:rsid w:val="004725BF"/>
    <w:rsid w:val="00472929"/>
    <w:rsid w:val="00472CFA"/>
    <w:rsid w:val="00472D9E"/>
    <w:rsid w:val="00472F7D"/>
    <w:rsid w:val="00473112"/>
    <w:rsid w:val="004732EB"/>
    <w:rsid w:val="004737B9"/>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838"/>
    <w:rsid w:val="00476AB5"/>
    <w:rsid w:val="00476C9D"/>
    <w:rsid w:val="004772FD"/>
    <w:rsid w:val="004773CA"/>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5F1C"/>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A2D"/>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5ECB"/>
    <w:rsid w:val="004C6127"/>
    <w:rsid w:val="004C61A3"/>
    <w:rsid w:val="004C6918"/>
    <w:rsid w:val="004C6B4B"/>
    <w:rsid w:val="004C6BD6"/>
    <w:rsid w:val="004C6DEE"/>
    <w:rsid w:val="004C6E7C"/>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07F"/>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56B"/>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5C2"/>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BCE"/>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3BF9"/>
    <w:rsid w:val="00594201"/>
    <w:rsid w:val="00594654"/>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A1D"/>
    <w:rsid w:val="005A3B8B"/>
    <w:rsid w:val="005A3FB8"/>
    <w:rsid w:val="005A4071"/>
    <w:rsid w:val="005A43C1"/>
    <w:rsid w:val="005A43CB"/>
    <w:rsid w:val="005A486C"/>
    <w:rsid w:val="005A4AE1"/>
    <w:rsid w:val="005A4C89"/>
    <w:rsid w:val="005A525B"/>
    <w:rsid w:val="005A52D2"/>
    <w:rsid w:val="005A58F1"/>
    <w:rsid w:val="005A5D1F"/>
    <w:rsid w:val="005A6644"/>
    <w:rsid w:val="005A6811"/>
    <w:rsid w:val="005A6A25"/>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4A6C"/>
    <w:rsid w:val="005B5146"/>
    <w:rsid w:val="005B51B9"/>
    <w:rsid w:val="005B55AB"/>
    <w:rsid w:val="005B5783"/>
    <w:rsid w:val="005B59FC"/>
    <w:rsid w:val="005B5A78"/>
    <w:rsid w:val="005B5ECB"/>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1F"/>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3E2"/>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5FB4"/>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44D"/>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92"/>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372"/>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4D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4FD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2AD"/>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16B"/>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B6E"/>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BCF"/>
    <w:rsid w:val="00827F3B"/>
    <w:rsid w:val="00827FED"/>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33A"/>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D24"/>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86C"/>
    <w:rsid w:val="008E5BE1"/>
    <w:rsid w:val="008E5BF6"/>
    <w:rsid w:val="008E5C87"/>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5A"/>
    <w:rsid w:val="008F27C2"/>
    <w:rsid w:val="008F2C20"/>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25C"/>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E93"/>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448"/>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6C42"/>
    <w:rsid w:val="009971FC"/>
    <w:rsid w:val="0099788E"/>
    <w:rsid w:val="009978F2"/>
    <w:rsid w:val="00997A1F"/>
    <w:rsid w:val="00997C81"/>
    <w:rsid w:val="00997CC8"/>
    <w:rsid w:val="00997FC1"/>
    <w:rsid w:val="009A031A"/>
    <w:rsid w:val="009A060A"/>
    <w:rsid w:val="009A0736"/>
    <w:rsid w:val="009A07D3"/>
    <w:rsid w:val="009A087F"/>
    <w:rsid w:val="009A08C2"/>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9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10E"/>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A05"/>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E7FF4"/>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4EA2"/>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56AE"/>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CE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897"/>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5D6"/>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3ACB"/>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66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9C"/>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3ED"/>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A26"/>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D36"/>
    <w:rsid w:val="00B85F7C"/>
    <w:rsid w:val="00B8608C"/>
    <w:rsid w:val="00B8609F"/>
    <w:rsid w:val="00B86812"/>
    <w:rsid w:val="00B8694D"/>
    <w:rsid w:val="00B870C2"/>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97EAF"/>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1E"/>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521"/>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62"/>
    <w:rsid w:val="00BD61C7"/>
    <w:rsid w:val="00BD633F"/>
    <w:rsid w:val="00BD6653"/>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6484"/>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EB9"/>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807"/>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055"/>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30"/>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190"/>
    <w:rsid w:val="00CC56B4"/>
    <w:rsid w:val="00CC5B31"/>
    <w:rsid w:val="00CC5B5C"/>
    <w:rsid w:val="00CC5DD1"/>
    <w:rsid w:val="00CC5E7F"/>
    <w:rsid w:val="00CC5EB7"/>
    <w:rsid w:val="00CC6519"/>
    <w:rsid w:val="00CC66CF"/>
    <w:rsid w:val="00CC6A80"/>
    <w:rsid w:val="00CC6E51"/>
    <w:rsid w:val="00CC7103"/>
    <w:rsid w:val="00CC7253"/>
    <w:rsid w:val="00CC747A"/>
    <w:rsid w:val="00CC75B4"/>
    <w:rsid w:val="00CC7C5A"/>
    <w:rsid w:val="00CD0141"/>
    <w:rsid w:val="00CD0464"/>
    <w:rsid w:val="00CD07E5"/>
    <w:rsid w:val="00CD0896"/>
    <w:rsid w:val="00CD096F"/>
    <w:rsid w:val="00CD0BB8"/>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28B"/>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1E35"/>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AA8"/>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379D"/>
    <w:rsid w:val="00D63C68"/>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A51"/>
    <w:rsid w:val="00DA2D80"/>
    <w:rsid w:val="00DA327B"/>
    <w:rsid w:val="00DA33CF"/>
    <w:rsid w:val="00DA3917"/>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752"/>
    <w:rsid w:val="00DD5A7D"/>
    <w:rsid w:val="00DD5B4B"/>
    <w:rsid w:val="00DD5BD5"/>
    <w:rsid w:val="00DD5D87"/>
    <w:rsid w:val="00DD619B"/>
    <w:rsid w:val="00DD62F9"/>
    <w:rsid w:val="00DD63D7"/>
    <w:rsid w:val="00DD66E5"/>
    <w:rsid w:val="00DD6BAA"/>
    <w:rsid w:val="00DD6DF1"/>
    <w:rsid w:val="00DD6EC4"/>
    <w:rsid w:val="00DD709C"/>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17EF3"/>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C9A"/>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332"/>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6D8C"/>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DB"/>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715"/>
    <w:rsid w:val="00F21E62"/>
    <w:rsid w:val="00F22202"/>
    <w:rsid w:val="00F222B7"/>
    <w:rsid w:val="00F222DD"/>
    <w:rsid w:val="00F22477"/>
    <w:rsid w:val="00F22590"/>
    <w:rsid w:val="00F22718"/>
    <w:rsid w:val="00F2297B"/>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52"/>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1FF1"/>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37A"/>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2AB"/>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9C9"/>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4F62"/>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25A"/>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53F"/>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D7F49"/>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uiPriority w:val="99"/>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 w:type="paragraph" w:customStyle="1" w:styleId="Tabletextbold">
    <w:name w:val="Table_text bold"/>
    <w:basedOn w:val="Tabletext"/>
    <w:rsid w:val="003F3DB1"/>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zh-CN"/>
    </w:rPr>
  </w:style>
  <w:style w:type="paragraph" w:customStyle="1" w:styleId="Standard1">
    <w:name w:val="Standard1"/>
    <w:rsid w:val="00593BF9"/>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mca.org.mt"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mbering@mca.org.mt"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a.org.mt/regulatory/numbering/numbering-pla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aixx.wx@chinatelecom.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a.org.m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1747</Words>
  <Characters>11624</Characters>
  <Application>Microsoft Office Word</Application>
  <DocSecurity>0</DocSecurity>
  <Lines>447</Lines>
  <Paragraphs>351</Paragraphs>
  <ScaleCrop>false</ScaleCrop>
  <HeadingPairs>
    <vt:vector size="2" baseType="variant">
      <vt:variant>
        <vt:lpstr>Title</vt:lpstr>
      </vt:variant>
      <vt:variant>
        <vt:i4>1</vt:i4>
      </vt:variant>
    </vt:vector>
  </HeadingPairs>
  <TitlesOfParts>
    <vt:vector size="1" baseType="lpstr">
      <vt:lpstr>OB 1331</vt:lpstr>
    </vt:vector>
  </TitlesOfParts>
  <Company>ITU</Company>
  <LinksUpToDate>false</LinksUpToDate>
  <CharactersWithSpaces>13020</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1332</dc:title>
  <dc:subject/>
  <dc:creator>ITU-T</dc:creator>
  <cp:keywords/>
  <dc:description/>
  <cp:lastModifiedBy>Gachet, Christelle</cp:lastModifiedBy>
  <cp:revision>10</cp:revision>
  <cp:lastPrinted>2026-03-09T12:46:00Z</cp:lastPrinted>
  <dcterms:created xsi:type="dcterms:W3CDTF">2026-03-09T08:21:00Z</dcterms:created>
  <dcterms:modified xsi:type="dcterms:W3CDTF">2026-03-09T12:51:00Z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