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D91F02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D91F02" w:rsidRDefault="006514E4" w:rsidP="00A3436C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D91F02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 w:val="56"/>
                <w:lang w:val="ru-RU"/>
              </w:rPr>
              <w:br/>
            </w:r>
            <w:r w:rsidRPr="00D91F02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4458C3" w:rsidRPr="00D91F02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78A5177A" w:rsidR="00F540FB" w:rsidRPr="00D91F02" w:rsidRDefault="00F540FB" w:rsidP="004C40B6">
            <w:pPr>
              <w:spacing w:before="60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D91F02">
              <w:rPr>
                <w:rFonts w:ascii="Arial" w:hAnsi="Arial" w:cs="Arial"/>
                <w:color w:val="FFFFFF" w:themeColor="background1"/>
                <w:sz w:val="18"/>
                <w:szCs w:val="18"/>
                <w:lang w:val="ru-RU"/>
              </w:rPr>
              <w:t>№</w:t>
            </w:r>
            <w:r w:rsidRPr="00D91F0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  <w:r w:rsidR="00BA479D" w:rsidRPr="00D91F02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  <w:t>1</w:t>
            </w:r>
            <w:r w:rsidR="008F1B71" w:rsidRPr="00D91F02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  <w:t>3</w:t>
            </w:r>
            <w:r w:rsidR="00642DE1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en-US"/>
              </w:rPr>
              <w:t>3</w:t>
            </w:r>
            <w:r w:rsidR="00360510" w:rsidRPr="00D91F02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758AAAF5" w:rsidR="00F540FB" w:rsidRPr="00D91F02" w:rsidRDefault="004C657E" w:rsidP="004C40B6">
            <w:pPr>
              <w:spacing w:before="6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  <w:t>1.I.202</w:t>
            </w:r>
            <w:r w:rsidR="00360510" w:rsidRPr="00D91F0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  <w:t>6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34430AE0" w:rsidR="00F540FB" w:rsidRPr="00D91F02" w:rsidRDefault="00F540FB" w:rsidP="004C40B6">
            <w:pPr>
              <w:tabs>
                <w:tab w:val="clear" w:pos="5387"/>
                <w:tab w:val="clear" w:pos="5954"/>
                <w:tab w:val="right" w:pos="5515"/>
              </w:tabs>
              <w:spacing w:before="6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  <w:t>(</w:t>
            </w:r>
            <w:r w:rsidRPr="00D91F02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Информация, полученная к </w:t>
            </w:r>
            <w:r w:rsidR="00360510" w:rsidRPr="00D91F02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8</w:t>
            </w:r>
            <w:r w:rsidR="00923E24" w:rsidRPr="00D91F02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</w:t>
            </w:r>
            <w:r w:rsidR="00360510" w:rsidRPr="00D91F02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декаб</w:t>
            </w:r>
            <w:r w:rsidR="004C657E" w:rsidRPr="00D91F02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ря</w:t>
            </w:r>
            <w:r w:rsidRPr="00D91F02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</w:t>
            </w:r>
            <w:r w:rsidR="0027085B" w:rsidRPr="00D91F02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</w:t>
            </w:r>
            <w:r w:rsidR="009D5027" w:rsidRPr="00D91F02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5</w:t>
            </w:r>
            <w:r w:rsidRPr="00D91F02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</w:t>
            </w:r>
            <w:r w:rsidRPr="00D91F0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162F0C4E" w:rsidR="00F540FB" w:rsidRPr="00D91F02" w:rsidRDefault="00CD56D8" w:rsidP="004C40B6">
            <w:pPr>
              <w:tabs>
                <w:tab w:val="clear" w:pos="5387"/>
                <w:tab w:val="clear" w:pos="5954"/>
                <w:tab w:val="right" w:pos="5515"/>
              </w:tabs>
              <w:spacing w:before="6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ISSN </w:t>
            </w:r>
            <w:r w:rsidR="008129E8" w:rsidRPr="00D91F02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2312-8232 </w:t>
            </w:r>
            <w:r w:rsidRPr="00D91F02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(онлайновая версия)</w:t>
            </w:r>
          </w:p>
        </w:tc>
      </w:tr>
      <w:tr w:rsidR="006514E4" w:rsidRPr="00D91F02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59D43F41" w:rsidR="006514E4" w:rsidRPr="00D91F02" w:rsidRDefault="006514E4" w:rsidP="00A3436C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theme="minorHAnsi"/>
                <w:sz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 xml:space="preserve">Place des Nations CH-1211 </w:t>
            </w:r>
            <w:r w:rsidRPr="00D91F02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br/>
              <w:t xml:space="preserve">Genève 20 (Switzerland) </w:t>
            </w:r>
            <w:r w:rsidRPr="00D91F02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br/>
              <w:t xml:space="preserve">Тел.: </w:t>
            </w:r>
            <w:r w:rsidRPr="00D91F02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ab/>
              <w:t>+41 22 730 5111</w:t>
            </w:r>
            <w:r w:rsidRPr="00D91F02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br/>
            </w:r>
            <w:r w:rsidRPr="00D91F02">
              <w:rPr>
                <w:rFonts w:asciiTheme="minorHAnsi" w:hAnsiTheme="minorHAnsi" w:cstheme="minorHAnsi"/>
                <w:bCs/>
                <w:sz w:val="14"/>
                <w:szCs w:val="14"/>
                <w:lang w:val="ru-RU"/>
              </w:rPr>
              <w:t>Эл. почта:</w:t>
            </w:r>
            <w:r w:rsidRPr="00D91F02">
              <w:rPr>
                <w:rFonts w:asciiTheme="minorHAnsi" w:hAnsiTheme="minorHAnsi" w:cstheme="minorHAnsi"/>
                <w:bCs/>
                <w:sz w:val="14"/>
                <w:szCs w:val="14"/>
                <w:lang w:val="ru-RU"/>
              </w:rPr>
              <w:tab/>
            </w:r>
            <w:r w:rsidR="00EF439C" w:rsidRPr="00D91F02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>itumail@itu.int</w:t>
            </w:r>
            <w:r w:rsidR="00EF439C" w:rsidRPr="00D91F02">
              <w:rPr>
                <w:rStyle w:val="Hyperlink"/>
                <w:rFonts w:asciiTheme="minorHAnsi" w:hAnsiTheme="minorHAnsi" w:cstheme="minorHAnsi"/>
                <w:bCs/>
                <w:color w:val="auto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331DA5D7" w:rsidR="006514E4" w:rsidRPr="00D91F02" w:rsidRDefault="006514E4" w:rsidP="00A3436C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  <w:rPr>
                <w:rFonts w:asciiTheme="minorHAnsi" w:hAnsiTheme="minorHAnsi" w:cstheme="minorHAnsi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D91F02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D91F02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D91F02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D91F02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D91F02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D91F02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ab/>
            </w:r>
            <w:r w:rsidR="00EF439C" w:rsidRPr="00D91F02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>tsbmail@itu.int</w:t>
            </w:r>
            <w:r w:rsidR="00EF439C" w:rsidRPr="00D91F02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>/</w:t>
            </w:r>
            <w:r w:rsidR="00EF439C" w:rsidRPr="00D91F02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>tsbtson@itu.int</w:t>
            </w:r>
            <w:r w:rsidR="00EF439C" w:rsidRPr="00D91F02">
              <w:rPr>
                <w:rStyle w:val="Hyperlink"/>
                <w:rFonts w:asciiTheme="minorHAnsi" w:eastAsia="SimSun" w:hAnsiTheme="minorHAnsi" w:cstheme="minorHAnsi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5FCA75D9" w:rsidR="006514E4" w:rsidRPr="00D91F02" w:rsidRDefault="006514E4" w:rsidP="00A3436C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D91F02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D91F02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D91F02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D91F02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D91F02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D91F02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ab/>
            </w:r>
            <w:r w:rsidR="00EF439C" w:rsidRPr="00D91F02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>brmail@itu.int</w:t>
            </w:r>
            <w:r w:rsidR="00EF439C" w:rsidRPr="00D91F02">
              <w:rPr>
                <w:rStyle w:val="Hyperlink"/>
                <w:rFonts w:asciiTheme="minorHAnsi" w:eastAsia="SimSun" w:hAnsiTheme="minorHAnsi" w:cstheme="minorHAnsi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</w:tr>
    </w:tbl>
    <w:p w14:paraId="57A809E5" w14:textId="77777777" w:rsidR="00A57943" w:rsidRPr="00D91F02" w:rsidRDefault="00A57943" w:rsidP="00A3436C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2"/>
          <w:szCs w:val="22"/>
          <w:lang w:val="ru-RU"/>
        </w:rPr>
        <w:sectPr w:rsidR="00A57943" w:rsidRPr="00D91F02" w:rsidSect="00BA4B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D91F02" w:rsidRDefault="00B648E2" w:rsidP="009C01F0">
      <w:pPr>
        <w:pStyle w:val="Heading1"/>
        <w:keepNext w:val="0"/>
        <w:widowControl w:val="0"/>
        <w:ind w:left="142"/>
        <w:jc w:val="center"/>
        <w:rPr>
          <w:rFonts w:cstheme="minorHAnsi"/>
          <w:sz w:val="28"/>
          <w:szCs w:val="28"/>
          <w:lang w:val="ru-RU"/>
        </w:rPr>
      </w:pPr>
      <w:r w:rsidRPr="00D91F02">
        <w:rPr>
          <w:rFonts w:cstheme="minorHAnsi"/>
          <w:sz w:val="28"/>
          <w:szCs w:val="28"/>
          <w:lang w:val="ru-RU"/>
        </w:rPr>
        <w:t>Содержание</w:t>
      </w:r>
    </w:p>
    <w:p w14:paraId="126F518F" w14:textId="77777777" w:rsidR="006F36A5" w:rsidRPr="00D91F02" w:rsidRDefault="00B648E2" w:rsidP="00A3436C">
      <w:pPr>
        <w:widowControl w:val="0"/>
        <w:jc w:val="right"/>
        <w:rPr>
          <w:rFonts w:asciiTheme="minorHAnsi" w:hAnsiTheme="minorHAnsi" w:cstheme="minorHAnsi"/>
          <w:lang w:val="ru-RU"/>
        </w:rPr>
      </w:pPr>
      <w:r w:rsidRPr="00D91F02">
        <w:rPr>
          <w:rFonts w:asciiTheme="minorHAnsi" w:hAnsiTheme="minorHAnsi" w:cstheme="minorHAnsi"/>
          <w:i/>
          <w:iCs/>
          <w:lang w:val="ru-RU"/>
        </w:rPr>
        <w:t>Стр.</w:t>
      </w:r>
    </w:p>
    <w:p w14:paraId="5398935F" w14:textId="77777777" w:rsidR="0027472C" w:rsidRPr="00D91F02" w:rsidRDefault="00B648E2" w:rsidP="00A3436C">
      <w:pPr>
        <w:pStyle w:val="TOC1"/>
        <w:widowControl w:val="0"/>
        <w:rPr>
          <w:rFonts w:asciiTheme="minorHAnsi" w:eastAsiaTheme="minorEastAsia" w:hAnsiTheme="minorHAnsi" w:cstheme="minorHAnsi"/>
          <w:b/>
          <w:bCs/>
          <w:noProof w:val="0"/>
          <w:lang w:val="ru-RU"/>
        </w:rPr>
      </w:pPr>
      <w:r w:rsidRPr="00D91F02">
        <w:rPr>
          <w:rFonts w:asciiTheme="minorHAnsi" w:hAnsiTheme="minorHAnsi" w:cstheme="minorHAnsi"/>
          <w:b/>
          <w:bCs/>
          <w:noProof w:val="0"/>
          <w:lang w:val="ru-RU"/>
        </w:rPr>
        <w:t>ОБЩАЯ ИНФОРМАЦИЯ</w:t>
      </w:r>
    </w:p>
    <w:p w14:paraId="1F5A74BC" w14:textId="6EECB868" w:rsidR="008C723B" w:rsidRPr="00D91F02" w:rsidRDefault="00BF0163" w:rsidP="00050189">
      <w:pPr>
        <w:pStyle w:val="TOC1"/>
        <w:widowControl w:val="0"/>
        <w:tabs>
          <w:tab w:val="center" w:leader="dot" w:pos="8505"/>
          <w:tab w:val="right" w:pos="9072"/>
        </w:tabs>
        <w:rPr>
          <w:rFonts w:asciiTheme="minorHAnsi" w:hAnsiTheme="minorHAnsi" w:cstheme="minorHAnsi"/>
          <w:noProof w:val="0"/>
          <w:webHidden/>
          <w:lang w:val="ru-RU"/>
        </w:rPr>
      </w:pPr>
      <w:r w:rsidRPr="00D91F02">
        <w:rPr>
          <w:rFonts w:asciiTheme="minorHAnsi" w:hAnsiTheme="minorHAnsi" w:cstheme="minorHAnsi"/>
          <w:noProof w:val="0"/>
          <w:lang w:val="ru-RU"/>
        </w:rPr>
        <w:t xml:space="preserve">Списки, </w:t>
      </w:r>
      <w:r w:rsidRPr="00D91F02">
        <w:rPr>
          <w:noProof w:val="0"/>
          <w:szCs w:val="20"/>
          <w:lang w:val="ru-RU"/>
        </w:rPr>
        <w:t>прилагаемые</w:t>
      </w:r>
      <w:r w:rsidRPr="00D91F02">
        <w:rPr>
          <w:rFonts w:asciiTheme="minorHAnsi" w:hAnsiTheme="minorHAnsi" w:cstheme="minorHAnsi"/>
          <w:noProof w:val="0"/>
          <w:lang w:val="ru-RU"/>
        </w:rPr>
        <w:t xml:space="preserve"> к Оперативному бюллетеню МСЭ: </w:t>
      </w:r>
      <w:r w:rsidRPr="00D91F02">
        <w:rPr>
          <w:rFonts w:asciiTheme="minorHAnsi" w:hAnsiTheme="minorHAnsi" w:cstheme="minorHAnsi"/>
          <w:i/>
          <w:iCs/>
          <w:noProof w:val="0"/>
          <w:lang w:val="ru-RU"/>
        </w:rPr>
        <w:t>Примечание БСЭ</w:t>
      </w:r>
      <w:r w:rsidR="008C723B" w:rsidRPr="00D91F02">
        <w:rPr>
          <w:rFonts w:asciiTheme="minorHAnsi" w:hAnsiTheme="minorHAnsi" w:cstheme="minorHAnsi"/>
          <w:noProof w:val="0"/>
          <w:webHidden/>
          <w:lang w:val="ru-RU"/>
        </w:rPr>
        <w:tab/>
      </w:r>
      <w:r w:rsidR="00690A4F" w:rsidRPr="00D91F02">
        <w:rPr>
          <w:rFonts w:asciiTheme="minorHAnsi" w:hAnsiTheme="minorHAnsi" w:cstheme="minorHAnsi"/>
          <w:noProof w:val="0"/>
          <w:webHidden/>
          <w:lang w:val="ru-RU"/>
        </w:rPr>
        <w:tab/>
      </w:r>
      <w:r w:rsidR="00531926" w:rsidRPr="00D91F02">
        <w:rPr>
          <w:rFonts w:asciiTheme="minorHAnsi" w:hAnsiTheme="minorHAnsi" w:cstheme="minorHAnsi"/>
          <w:noProof w:val="0"/>
          <w:webHidden/>
          <w:lang w:val="ru-RU"/>
        </w:rPr>
        <w:t>3</w:t>
      </w:r>
    </w:p>
    <w:p w14:paraId="51361693" w14:textId="7D29F599" w:rsidR="00E04776" w:rsidRPr="00D91F02" w:rsidRDefault="00701B0B" w:rsidP="00050189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asciiTheme="minorHAnsi" w:hAnsiTheme="minorHAnsi" w:cstheme="minorHAnsi"/>
          <w:noProof w:val="0"/>
          <w:lang w:val="ru-RU"/>
        </w:rPr>
      </w:pPr>
      <w:r w:rsidRPr="00D91F02">
        <w:rPr>
          <w:noProof w:val="0"/>
          <w:szCs w:val="20"/>
          <w:lang w:val="ru-RU"/>
        </w:rPr>
        <w:t>Утверждение</w:t>
      </w:r>
      <w:r w:rsidRPr="00D91F02">
        <w:rPr>
          <w:rFonts w:asciiTheme="minorHAnsi" w:eastAsiaTheme="minorEastAsia" w:hAnsiTheme="minorHAnsi" w:cstheme="minorHAnsi"/>
          <w:noProof w:val="0"/>
          <w:lang w:val="ru-RU"/>
        </w:rPr>
        <w:t xml:space="preserve"> Рекомендаций МСЭ-Т</w:t>
      </w:r>
      <w:r w:rsidR="00E04776" w:rsidRPr="00D91F02">
        <w:rPr>
          <w:rFonts w:asciiTheme="minorHAnsi" w:hAnsiTheme="minorHAnsi" w:cstheme="minorHAnsi"/>
          <w:noProof w:val="0"/>
          <w:lang w:val="ru-RU"/>
        </w:rPr>
        <w:tab/>
      </w:r>
      <w:r w:rsidR="00E04776" w:rsidRPr="00D91F02">
        <w:rPr>
          <w:rFonts w:asciiTheme="minorHAnsi" w:hAnsiTheme="minorHAnsi" w:cstheme="minorHAnsi"/>
          <w:noProof w:val="0"/>
          <w:lang w:val="ru-RU"/>
        </w:rPr>
        <w:tab/>
      </w:r>
      <w:r w:rsidR="00531926" w:rsidRPr="00D91F02">
        <w:rPr>
          <w:rFonts w:asciiTheme="minorHAnsi" w:hAnsiTheme="minorHAnsi" w:cstheme="minorHAnsi"/>
          <w:noProof w:val="0"/>
          <w:lang w:val="ru-RU"/>
        </w:rPr>
        <w:t>4</w:t>
      </w:r>
    </w:p>
    <w:p w14:paraId="4A57EC80" w14:textId="77777777" w:rsidR="00923E24" w:rsidRPr="00D91F02" w:rsidRDefault="00923E24" w:rsidP="00923E24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D91F02">
        <w:rPr>
          <w:noProof w:val="0"/>
          <w:szCs w:val="20"/>
          <w:lang w:val="ru-RU"/>
        </w:rPr>
        <w:t>Услуга телефонной связи:</w:t>
      </w:r>
    </w:p>
    <w:p w14:paraId="0C9648DE" w14:textId="263A6824" w:rsidR="00B214A3" w:rsidRPr="00D91F02" w:rsidRDefault="00A501FD" w:rsidP="00F864C9">
      <w:pPr>
        <w:pStyle w:val="TOC1"/>
        <w:tabs>
          <w:tab w:val="center" w:leader="dot" w:pos="8505"/>
          <w:tab w:val="right" w:pos="9072"/>
        </w:tabs>
        <w:spacing w:before="80"/>
        <w:ind w:left="567"/>
        <w:rPr>
          <w:noProof w:val="0"/>
          <w:lang w:val="ru-RU"/>
        </w:rPr>
      </w:pPr>
      <w:r w:rsidRPr="00D91F02">
        <w:rPr>
          <w:noProof w:val="0"/>
          <w:lang w:val="ru-RU"/>
        </w:rPr>
        <w:t>Дания (</w:t>
      </w:r>
      <w:r w:rsidRPr="00D91F02">
        <w:rPr>
          <w:i/>
          <w:iCs/>
          <w:noProof w:val="0"/>
          <w:lang w:val="ru-RU"/>
        </w:rPr>
        <w:t xml:space="preserve">Управление </w:t>
      </w:r>
      <w:r w:rsidR="00DD7CB3" w:rsidRPr="00D91F02">
        <w:rPr>
          <w:i/>
          <w:iCs/>
          <w:noProof w:val="0"/>
          <w:lang w:val="ru-RU"/>
        </w:rPr>
        <w:t>цифрового правительства</w:t>
      </w:r>
      <w:r w:rsidRPr="00D91F02">
        <w:rPr>
          <w:noProof w:val="0"/>
          <w:lang w:val="ru-RU"/>
        </w:rPr>
        <w:t>, Копенгаген)</w:t>
      </w:r>
      <w:r w:rsidR="00B214A3" w:rsidRPr="00D91F02">
        <w:rPr>
          <w:noProof w:val="0"/>
          <w:lang w:val="ru-RU"/>
        </w:rPr>
        <w:tab/>
      </w:r>
      <w:r w:rsidR="00E1436C" w:rsidRPr="00D91F02">
        <w:rPr>
          <w:noProof w:val="0"/>
          <w:lang w:val="ru-RU"/>
        </w:rPr>
        <w:tab/>
      </w:r>
      <w:r w:rsidR="000410B6">
        <w:rPr>
          <w:noProof w:val="0"/>
          <w:lang w:val="ru-RU"/>
        </w:rPr>
        <w:t>8</w:t>
      </w:r>
    </w:p>
    <w:p w14:paraId="1F493F27" w14:textId="1FBA68D0" w:rsidR="00360510" w:rsidRPr="00D91F02" w:rsidRDefault="00360510" w:rsidP="00F864C9">
      <w:pPr>
        <w:pStyle w:val="TOC1"/>
        <w:tabs>
          <w:tab w:val="center" w:leader="dot" w:pos="8505"/>
          <w:tab w:val="right" w:pos="9072"/>
        </w:tabs>
        <w:spacing w:before="80"/>
        <w:ind w:left="567"/>
        <w:rPr>
          <w:noProof w:val="0"/>
          <w:lang w:val="ru-RU"/>
        </w:rPr>
      </w:pPr>
      <w:r w:rsidRPr="00D91F02">
        <w:rPr>
          <w:noProof w:val="0"/>
          <w:lang w:val="ru-RU"/>
        </w:rPr>
        <w:t>Франция (</w:t>
      </w:r>
      <w:r w:rsidRPr="00D91F02">
        <w:rPr>
          <w:i/>
          <w:iCs/>
          <w:noProof w:val="0"/>
          <w:lang w:val="ru-RU"/>
        </w:rPr>
        <w:t>Регуляторный орган электронных средств связи, почты и распространения прессы (ARCEP)</w:t>
      </w:r>
      <w:r w:rsidRPr="00D91F02">
        <w:rPr>
          <w:noProof w:val="0"/>
          <w:lang w:val="ru-RU"/>
        </w:rPr>
        <w:t>, Париж)</w:t>
      </w:r>
      <w:r w:rsidRPr="00D91F02">
        <w:rPr>
          <w:noProof w:val="0"/>
          <w:lang w:val="ru-RU"/>
        </w:rPr>
        <w:tab/>
      </w:r>
      <w:r w:rsidRPr="00D91F02">
        <w:rPr>
          <w:noProof w:val="0"/>
          <w:lang w:val="ru-RU"/>
        </w:rPr>
        <w:tab/>
      </w:r>
      <w:r w:rsidR="007E3A08" w:rsidRPr="00D91F02">
        <w:rPr>
          <w:noProof w:val="0"/>
          <w:lang w:val="ru-RU"/>
        </w:rPr>
        <w:t>12</w:t>
      </w:r>
    </w:p>
    <w:p w14:paraId="3AC002DC" w14:textId="3C3B17DB" w:rsidR="00360510" w:rsidRPr="00D91F02" w:rsidRDefault="00360510" w:rsidP="00F864C9">
      <w:pPr>
        <w:pStyle w:val="TOC1"/>
        <w:tabs>
          <w:tab w:val="center" w:leader="dot" w:pos="8505"/>
          <w:tab w:val="right" w:pos="9072"/>
        </w:tabs>
        <w:spacing w:before="80"/>
        <w:ind w:left="567"/>
        <w:rPr>
          <w:noProof w:val="0"/>
          <w:lang w:val="ru-RU"/>
        </w:rPr>
      </w:pPr>
      <w:r w:rsidRPr="00D91F02">
        <w:rPr>
          <w:noProof w:val="0"/>
          <w:lang w:val="ru-RU"/>
        </w:rPr>
        <w:t>Гваделупа (департамент Франции) (включая французскую часть Сен-Мартена) (</w:t>
      </w:r>
      <w:r w:rsidRPr="00D91F02">
        <w:rPr>
          <w:i/>
          <w:iCs/>
          <w:noProof w:val="0"/>
          <w:lang w:val="ru-RU"/>
        </w:rPr>
        <w:t xml:space="preserve">Регуляторный </w:t>
      </w:r>
      <w:r w:rsidR="008129E8" w:rsidRPr="00D91F02">
        <w:rPr>
          <w:i/>
          <w:iCs/>
          <w:noProof w:val="0"/>
          <w:lang w:val="ru-RU"/>
        </w:rPr>
        <w:br/>
      </w:r>
      <w:r w:rsidRPr="00D91F02">
        <w:rPr>
          <w:i/>
          <w:iCs/>
          <w:noProof w:val="0"/>
          <w:lang w:val="ru-RU"/>
        </w:rPr>
        <w:t>орган электронных средств связи, почты и распространения прессы (ARCEP)</w:t>
      </w:r>
      <w:r w:rsidRPr="00D91F02">
        <w:rPr>
          <w:noProof w:val="0"/>
          <w:lang w:val="ru-RU"/>
        </w:rPr>
        <w:t>, Париж)</w:t>
      </w:r>
      <w:r w:rsidRPr="00D91F02">
        <w:rPr>
          <w:noProof w:val="0"/>
          <w:lang w:val="ru-RU"/>
        </w:rPr>
        <w:tab/>
      </w:r>
      <w:r w:rsidRPr="00D91F02">
        <w:rPr>
          <w:noProof w:val="0"/>
          <w:lang w:val="ru-RU"/>
        </w:rPr>
        <w:tab/>
      </w:r>
      <w:r w:rsidR="00FE7156" w:rsidRPr="00D91F02">
        <w:rPr>
          <w:noProof w:val="0"/>
          <w:lang w:val="ru-RU"/>
        </w:rPr>
        <w:t>1</w:t>
      </w:r>
      <w:r w:rsidR="00827805" w:rsidRPr="00D91F02">
        <w:rPr>
          <w:noProof w:val="0"/>
          <w:lang w:val="ru-RU"/>
        </w:rPr>
        <w:t>6</w:t>
      </w:r>
    </w:p>
    <w:p w14:paraId="7C76182E" w14:textId="1DF0FF0E" w:rsidR="00B214A3" w:rsidRPr="00D91F02" w:rsidRDefault="00360510" w:rsidP="00F864C9">
      <w:pPr>
        <w:pStyle w:val="TOC1"/>
        <w:tabs>
          <w:tab w:val="center" w:leader="dot" w:pos="8505"/>
          <w:tab w:val="right" w:pos="9072"/>
        </w:tabs>
        <w:spacing w:before="80"/>
        <w:ind w:left="567"/>
        <w:rPr>
          <w:noProof w:val="0"/>
          <w:lang w:val="ru-RU"/>
        </w:rPr>
      </w:pPr>
      <w:r w:rsidRPr="00D91F02">
        <w:rPr>
          <w:noProof w:val="0"/>
          <w:lang w:val="ru-RU"/>
        </w:rPr>
        <w:t>Французская Гвиана (</w:t>
      </w:r>
      <w:r w:rsidRPr="00D91F02">
        <w:rPr>
          <w:i/>
          <w:iCs/>
          <w:noProof w:val="0"/>
          <w:lang w:val="ru-RU"/>
        </w:rPr>
        <w:t xml:space="preserve">Регуляторный орган электронных средств связи, почты </w:t>
      </w:r>
      <w:r w:rsidR="008129E8" w:rsidRPr="00D91F02">
        <w:rPr>
          <w:i/>
          <w:iCs/>
          <w:noProof w:val="0"/>
          <w:lang w:val="ru-RU"/>
        </w:rPr>
        <w:br/>
      </w:r>
      <w:r w:rsidRPr="00D91F02">
        <w:rPr>
          <w:i/>
          <w:iCs/>
          <w:noProof w:val="0"/>
          <w:lang w:val="ru-RU"/>
        </w:rPr>
        <w:t>и распространения прессы (ARCEP)</w:t>
      </w:r>
      <w:r w:rsidRPr="00D91F02">
        <w:rPr>
          <w:noProof w:val="0"/>
          <w:lang w:val="ru-RU"/>
        </w:rPr>
        <w:t>, Париж)</w:t>
      </w:r>
      <w:r w:rsidR="00B214A3" w:rsidRPr="00D91F02">
        <w:rPr>
          <w:noProof w:val="0"/>
          <w:lang w:val="ru-RU"/>
        </w:rPr>
        <w:tab/>
      </w:r>
      <w:r w:rsidR="00E1436C" w:rsidRPr="00D91F02">
        <w:rPr>
          <w:noProof w:val="0"/>
          <w:lang w:val="ru-RU"/>
        </w:rPr>
        <w:tab/>
      </w:r>
      <w:r w:rsidR="00827805" w:rsidRPr="00D91F02">
        <w:rPr>
          <w:noProof w:val="0"/>
          <w:lang w:val="ru-RU"/>
        </w:rPr>
        <w:t>18</w:t>
      </w:r>
    </w:p>
    <w:p w14:paraId="598A8B01" w14:textId="435D774D" w:rsidR="00B214A3" w:rsidRPr="00D91F02" w:rsidRDefault="00360510" w:rsidP="00F864C9">
      <w:pPr>
        <w:pStyle w:val="TOC1"/>
        <w:tabs>
          <w:tab w:val="center" w:leader="dot" w:pos="8505"/>
          <w:tab w:val="right" w:pos="9072"/>
        </w:tabs>
        <w:spacing w:before="80"/>
        <w:ind w:left="567"/>
        <w:rPr>
          <w:noProof w:val="0"/>
          <w:lang w:val="ru-RU"/>
        </w:rPr>
      </w:pPr>
      <w:r w:rsidRPr="00D91F02">
        <w:rPr>
          <w:noProof w:val="0"/>
          <w:lang w:val="ru-RU"/>
        </w:rPr>
        <w:t>Мартиника (департамент Франции) (</w:t>
      </w:r>
      <w:r w:rsidRPr="00D91F02">
        <w:rPr>
          <w:i/>
          <w:iCs/>
          <w:noProof w:val="0"/>
          <w:lang w:val="ru-RU"/>
        </w:rPr>
        <w:t xml:space="preserve">Регуляторный орган электронных средств связи, </w:t>
      </w:r>
      <w:r w:rsidR="008129E8" w:rsidRPr="00D91F02">
        <w:rPr>
          <w:i/>
          <w:iCs/>
          <w:noProof w:val="0"/>
          <w:lang w:val="ru-RU"/>
        </w:rPr>
        <w:br/>
      </w:r>
      <w:r w:rsidRPr="00D91F02">
        <w:rPr>
          <w:i/>
          <w:iCs/>
          <w:noProof w:val="0"/>
          <w:lang w:val="ru-RU"/>
        </w:rPr>
        <w:t>почты и распространения прессы (ARCEP)</w:t>
      </w:r>
      <w:r w:rsidRPr="00D91F02">
        <w:rPr>
          <w:noProof w:val="0"/>
          <w:lang w:val="ru-RU"/>
        </w:rPr>
        <w:t>, Париж)</w:t>
      </w:r>
      <w:r w:rsidR="00B214A3" w:rsidRPr="00D91F02">
        <w:rPr>
          <w:noProof w:val="0"/>
          <w:lang w:val="ru-RU"/>
        </w:rPr>
        <w:tab/>
      </w:r>
      <w:r w:rsidR="00E1436C" w:rsidRPr="00D91F02">
        <w:rPr>
          <w:noProof w:val="0"/>
          <w:lang w:val="ru-RU"/>
        </w:rPr>
        <w:tab/>
      </w:r>
      <w:r w:rsidR="00FE7156" w:rsidRPr="00D91F02">
        <w:rPr>
          <w:noProof w:val="0"/>
          <w:lang w:val="ru-RU"/>
        </w:rPr>
        <w:t>2</w:t>
      </w:r>
      <w:r w:rsidR="00827805" w:rsidRPr="00D91F02">
        <w:rPr>
          <w:noProof w:val="0"/>
          <w:lang w:val="ru-RU"/>
        </w:rPr>
        <w:t>0</w:t>
      </w:r>
    </w:p>
    <w:p w14:paraId="06B4343A" w14:textId="25A6F25E" w:rsidR="009D5027" w:rsidRPr="00D91F02" w:rsidRDefault="00360510" w:rsidP="00F864C9">
      <w:pPr>
        <w:pStyle w:val="TOC1"/>
        <w:tabs>
          <w:tab w:val="center" w:leader="dot" w:pos="8505"/>
          <w:tab w:val="right" w:pos="9072"/>
        </w:tabs>
        <w:spacing w:before="80"/>
        <w:ind w:left="567"/>
        <w:rPr>
          <w:noProof w:val="0"/>
          <w:lang w:val="ru-RU"/>
        </w:rPr>
      </w:pPr>
      <w:r w:rsidRPr="00D91F02">
        <w:rPr>
          <w:noProof w:val="0"/>
          <w:lang w:val="ru-RU"/>
        </w:rPr>
        <w:t>Французские департаменты и территории в Индийском океане (</w:t>
      </w:r>
      <w:r w:rsidRPr="00D91F02">
        <w:rPr>
          <w:i/>
          <w:iCs/>
          <w:noProof w:val="0"/>
          <w:lang w:val="ru-RU"/>
        </w:rPr>
        <w:t xml:space="preserve">Регуляторный орган </w:t>
      </w:r>
      <w:r w:rsidR="008129E8" w:rsidRPr="00D91F02">
        <w:rPr>
          <w:i/>
          <w:iCs/>
          <w:noProof w:val="0"/>
          <w:lang w:val="ru-RU"/>
        </w:rPr>
        <w:br/>
      </w:r>
      <w:r w:rsidRPr="00D91F02">
        <w:rPr>
          <w:i/>
          <w:iCs/>
          <w:noProof w:val="0"/>
          <w:lang w:val="ru-RU"/>
        </w:rPr>
        <w:t>электронных средств связи, почты и распространения прессы (ARCEP)</w:t>
      </w:r>
      <w:r w:rsidRPr="00D91F02">
        <w:rPr>
          <w:noProof w:val="0"/>
          <w:lang w:val="ru-RU"/>
        </w:rPr>
        <w:t>, Париж)</w:t>
      </w:r>
      <w:r w:rsidR="009D5027" w:rsidRPr="00D91F02">
        <w:rPr>
          <w:noProof w:val="0"/>
          <w:lang w:val="ru-RU"/>
        </w:rPr>
        <w:tab/>
      </w:r>
      <w:r w:rsidR="00E1436C" w:rsidRPr="00D91F02">
        <w:rPr>
          <w:noProof w:val="0"/>
          <w:lang w:val="ru-RU"/>
        </w:rPr>
        <w:tab/>
      </w:r>
      <w:r w:rsidR="00FE7156" w:rsidRPr="00D91F02">
        <w:rPr>
          <w:noProof w:val="0"/>
          <w:lang w:val="ru-RU"/>
        </w:rPr>
        <w:t>2</w:t>
      </w:r>
      <w:r w:rsidR="00827805" w:rsidRPr="00D91F02">
        <w:rPr>
          <w:noProof w:val="0"/>
          <w:lang w:val="ru-RU"/>
        </w:rPr>
        <w:t>2</w:t>
      </w:r>
    </w:p>
    <w:p w14:paraId="0B7B4374" w14:textId="7F761B65" w:rsidR="00360510" w:rsidRPr="00D91F02" w:rsidRDefault="00360510" w:rsidP="00F864C9">
      <w:pPr>
        <w:pStyle w:val="TOC1"/>
        <w:tabs>
          <w:tab w:val="center" w:leader="dot" w:pos="8505"/>
          <w:tab w:val="right" w:pos="9072"/>
        </w:tabs>
        <w:spacing w:before="80"/>
        <w:ind w:left="567"/>
        <w:rPr>
          <w:noProof w:val="0"/>
          <w:lang w:val="ru-RU"/>
        </w:rPr>
      </w:pPr>
      <w:r w:rsidRPr="00D91F02">
        <w:rPr>
          <w:noProof w:val="0"/>
          <w:lang w:val="ru-RU"/>
        </w:rPr>
        <w:t>Сен-Пьер и Микелон (территориальное сообщество Французской Республики) (</w:t>
      </w:r>
      <w:r w:rsidRPr="00D91F02">
        <w:rPr>
          <w:i/>
          <w:iCs/>
          <w:noProof w:val="0"/>
          <w:lang w:val="ru-RU"/>
        </w:rPr>
        <w:t xml:space="preserve">Регуляторный </w:t>
      </w:r>
      <w:r w:rsidR="008129E8" w:rsidRPr="00D91F02">
        <w:rPr>
          <w:i/>
          <w:iCs/>
          <w:noProof w:val="0"/>
          <w:lang w:val="ru-RU"/>
        </w:rPr>
        <w:br/>
      </w:r>
      <w:r w:rsidRPr="00D91F02">
        <w:rPr>
          <w:i/>
          <w:iCs/>
          <w:noProof w:val="0"/>
          <w:lang w:val="ru-RU"/>
        </w:rPr>
        <w:t>орган электронных средств связи, почты и распространения прессы (ARCEP)</w:t>
      </w:r>
      <w:r w:rsidRPr="00D91F02">
        <w:rPr>
          <w:noProof w:val="0"/>
          <w:lang w:val="ru-RU"/>
        </w:rPr>
        <w:t>, Париж)</w:t>
      </w:r>
      <w:r w:rsidRPr="00D91F02">
        <w:rPr>
          <w:noProof w:val="0"/>
          <w:lang w:val="ru-RU"/>
        </w:rPr>
        <w:tab/>
      </w:r>
      <w:r w:rsidRPr="00D91F02">
        <w:rPr>
          <w:noProof w:val="0"/>
          <w:lang w:val="ru-RU"/>
        </w:rPr>
        <w:tab/>
      </w:r>
      <w:r w:rsidR="00FE7156" w:rsidRPr="00D91F02">
        <w:rPr>
          <w:noProof w:val="0"/>
          <w:lang w:val="ru-RU"/>
        </w:rPr>
        <w:t>2</w:t>
      </w:r>
      <w:r w:rsidR="000410B6">
        <w:rPr>
          <w:noProof w:val="0"/>
          <w:lang w:val="ru-RU"/>
        </w:rPr>
        <w:t>4</w:t>
      </w:r>
    </w:p>
    <w:p w14:paraId="4A445895" w14:textId="2F995AF0" w:rsidR="009D5027" w:rsidRPr="00D91F02" w:rsidRDefault="00360510" w:rsidP="00F864C9">
      <w:pPr>
        <w:pStyle w:val="TOC1"/>
        <w:tabs>
          <w:tab w:val="center" w:leader="dot" w:pos="8505"/>
          <w:tab w:val="right" w:pos="9072"/>
        </w:tabs>
        <w:spacing w:before="80"/>
        <w:ind w:left="567"/>
        <w:rPr>
          <w:noProof w:val="0"/>
          <w:lang w:val="ru-RU"/>
        </w:rPr>
      </w:pPr>
      <w:r w:rsidRPr="00D91F02">
        <w:rPr>
          <w:noProof w:val="0"/>
          <w:lang w:val="ru-RU"/>
        </w:rPr>
        <w:t>Гайана (</w:t>
      </w:r>
      <w:r w:rsidRPr="00D91F02">
        <w:rPr>
          <w:i/>
          <w:iCs/>
          <w:noProof w:val="0"/>
          <w:lang w:val="ru-RU"/>
        </w:rPr>
        <w:t>Управление электросвязи</w:t>
      </w:r>
      <w:r w:rsidRPr="00D91F02">
        <w:rPr>
          <w:noProof w:val="0"/>
          <w:lang w:val="ru-RU"/>
        </w:rPr>
        <w:t>, Джорджтаун)</w:t>
      </w:r>
      <w:r w:rsidR="009D5027" w:rsidRPr="00D91F02">
        <w:rPr>
          <w:noProof w:val="0"/>
          <w:lang w:val="ru-RU"/>
        </w:rPr>
        <w:tab/>
      </w:r>
      <w:r w:rsidR="00E1436C" w:rsidRPr="00D91F02">
        <w:rPr>
          <w:noProof w:val="0"/>
          <w:lang w:val="ru-RU"/>
        </w:rPr>
        <w:tab/>
      </w:r>
      <w:r w:rsidR="00FE7156" w:rsidRPr="00D91F02">
        <w:rPr>
          <w:noProof w:val="0"/>
          <w:lang w:val="ru-RU"/>
        </w:rPr>
        <w:t>2</w:t>
      </w:r>
      <w:r w:rsidR="000410B6">
        <w:rPr>
          <w:noProof w:val="0"/>
          <w:lang w:val="ru-RU"/>
        </w:rPr>
        <w:t>6</w:t>
      </w:r>
    </w:p>
    <w:p w14:paraId="3440729B" w14:textId="083D4FCE" w:rsidR="00437054" w:rsidRPr="00D91F02" w:rsidRDefault="00437054" w:rsidP="00050189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asciiTheme="minorHAnsi" w:hAnsiTheme="minorHAnsi" w:cstheme="minorHAnsi"/>
          <w:noProof w:val="0"/>
          <w:webHidden/>
          <w:lang w:val="ru-RU"/>
        </w:rPr>
      </w:pPr>
      <w:r w:rsidRPr="00D91F02">
        <w:rPr>
          <w:noProof w:val="0"/>
          <w:szCs w:val="20"/>
          <w:lang w:val="ru-RU"/>
        </w:rPr>
        <w:t>Ограничения</w:t>
      </w:r>
      <w:r w:rsidRPr="00D91F02">
        <w:rPr>
          <w:rFonts w:asciiTheme="minorHAnsi" w:hAnsiTheme="minorHAnsi" w:cstheme="minorHAnsi"/>
          <w:noProof w:val="0"/>
          <w:lang w:val="ru-RU"/>
        </w:rPr>
        <w:t xml:space="preserve"> обслуживания</w:t>
      </w:r>
      <w:r w:rsidRPr="00D91F02">
        <w:rPr>
          <w:rFonts w:asciiTheme="minorHAnsi" w:hAnsiTheme="minorHAnsi" w:cstheme="minorHAnsi"/>
          <w:noProof w:val="0"/>
          <w:webHidden/>
          <w:lang w:val="ru-RU"/>
        </w:rPr>
        <w:tab/>
      </w:r>
      <w:r w:rsidRPr="00D91F02">
        <w:rPr>
          <w:rFonts w:asciiTheme="minorHAnsi" w:hAnsiTheme="minorHAnsi" w:cstheme="minorHAnsi"/>
          <w:noProof w:val="0"/>
          <w:webHidden/>
          <w:lang w:val="ru-RU"/>
        </w:rPr>
        <w:tab/>
      </w:r>
      <w:r w:rsidR="00FE7156" w:rsidRPr="00D91F02">
        <w:rPr>
          <w:rFonts w:asciiTheme="minorHAnsi" w:hAnsiTheme="minorHAnsi" w:cstheme="minorHAnsi"/>
          <w:noProof w:val="0"/>
          <w:webHidden/>
          <w:lang w:val="ru-RU"/>
        </w:rPr>
        <w:t>3</w:t>
      </w:r>
      <w:r w:rsidR="000410B6">
        <w:rPr>
          <w:rFonts w:asciiTheme="minorHAnsi" w:hAnsiTheme="minorHAnsi" w:cstheme="minorHAnsi"/>
          <w:noProof w:val="0"/>
          <w:webHidden/>
          <w:lang w:val="ru-RU"/>
        </w:rPr>
        <w:t>0</w:t>
      </w:r>
    </w:p>
    <w:p w14:paraId="40E93AB4" w14:textId="1CD2ADF6" w:rsidR="008C723B" w:rsidRPr="00D91F02" w:rsidRDefault="00B66F96" w:rsidP="00050189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asciiTheme="minorHAnsi" w:eastAsiaTheme="minorEastAsia" w:hAnsiTheme="minorHAnsi" w:cstheme="minorHAnsi"/>
          <w:noProof w:val="0"/>
          <w:lang w:val="ru-RU"/>
        </w:rPr>
      </w:pPr>
      <w:r w:rsidRPr="00D91F02">
        <w:rPr>
          <w:noProof w:val="0"/>
          <w:szCs w:val="20"/>
          <w:lang w:val="ru-RU"/>
        </w:rPr>
        <w:t>Обратный</w:t>
      </w:r>
      <w:r w:rsidRPr="00D91F02">
        <w:rPr>
          <w:rFonts w:asciiTheme="minorHAnsi" w:hAnsiTheme="minorHAnsi" w:cstheme="minorHAnsi"/>
          <w:noProof w:val="0"/>
          <w:szCs w:val="20"/>
          <w:lang w:val="ru-RU"/>
        </w:rPr>
        <w:t xml:space="preserve"> вызов и альтернативные процедуры вызова (Рез. 21 (Пересм. ПК-06))</w:t>
      </w:r>
      <w:r w:rsidR="008C723B" w:rsidRPr="00D91F02">
        <w:rPr>
          <w:rFonts w:asciiTheme="minorHAnsi" w:hAnsiTheme="minorHAnsi" w:cstheme="minorHAnsi"/>
          <w:noProof w:val="0"/>
          <w:webHidden/>
          <w:lang w:val="ru-RU"/>
        </w:rPr>
        <w:tab/>
      </w:r>
      <w:r w:rsidR="00690A4F" w:rsidRPr="00D91F02">
        <w:rPr>
          <w:rFonts w:asciiTheme="minorHAnsi" w:hAnsiTheme="minorHAnsi" w:cstheme="minorHAnsi"/>
          <w:noProof w:val="0"/>
          <w:webHidden/>
          <w:lang w:val="ru-RU"/>
        </w:rPr>
        <w:tab/>
      </w:r>
      <w:r w:rsidR="00FE7156" w:rsidRPr="00D91F02">
        <w:rPr>
          <w:rFonts w:asciiTheme="minorHAnsi" w:hAnsiTheme="minorHAnsi" w:cstheme="minorHAnsi"/>
          <w:noProof w:val="0"/>
          <w:webHidden/>
          <w:lang w:val="ru-RU"/>
        </w:rPr>
        <w:t>3</w:t>
      </w:r>
      <w:r w:rsidR="000410B6">
        <w:rPr>
          <w:rFonts w:asciiTheme="minorHAnsi" w:hAnsiTheme="minorHAnsi" w:cstheme="minorHAnsi"/>
          <w:noProof w:val="0"/>
          <w:webHidden/>
          <w:lang w:val="ru-RU"/>
        </w:rPr>
        <w:t>0</w:t>
      </w:r>
    </w:p>
    <w:p w14:paraId="4E7DE23B" w14:textId="2719084D" w:rsidR="00862309" w:rsidRPr="00D91F02" w:rsidRDefault="00B66F96" w:rsidP="00A3436C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rFonts w:asciiTheme="minorHAnsi" w:hAnsiTheme="minorHAnsi" w:cstheme="minorHAnsi"/>
          <w:b/>
          <w:bCs/>
          <w:noProof w:val="0"/>
          <w:lang w:val="ru-RU"/>
        </w:rPr>
      </w:pPr>
      <w:r w:rsidRPr="00D91F02">
        <w:rPr>
          <w:rFonts w:asciiTheme="minorHAnsi" w:hAnsiTheme="minorHAnsi" w:cstheme="minorHAnsi"/>
          <w:b/>
          <w:bCs/>
          <w:noProof w:val="0"/>
          <w:lang w:val="ru-RU"/>
        </w:rPr>
        <w:t>ПОПРАВКИ К СЛУЖЕБНЫМ ПУБЛИКАЦИЯМ</w:t>
      </w:r>
    </w:p>
    <w:p w14:paraId="514752BA" w14:textId="3BFDEB59" w:rsidR="004C5340" w:rsidRPr="00D91F02" w:rsidRDefault="00CD10DA" w:rsidP="00827805">
      <w:pPr>
        <w:pStyle w:val="TOC1"/>
        <w:widowControl w:val="0"/>
        <w:tabs>
          <w:tab w:val="center" w:leader="dot" w:pos="8505"/>
          <w:tab w:val="right" w:pos="9072"/>
        </w:tabs>
        <w:rPr>
          <w:rFonts w:asciiTheme="minorHAnsi" w:hAnsiTheme="minorHAnsi" w:cstheme="minorHAnsi"/>
          <w:noProof w:val="0"/>
          <w:lang w:val="ru-RU"/>
        </w:rPr>
      </w:pPr>
      <w:r w:rsidRPr="00D91F02">
        <w:rPr>
          <w:rFonts w:asciiTheme="minorHAnsi" w:eastAsia="SimSun" w:hAnsiTheme="minorHAnsi" w:cstheme="minorHAnsi"/>
          <w:noProof w:val="0"/>
          <w:lang w:val="ru-RU" w:eastAsia="zh-CN"/>
        </w:rPr>
        <w:t xml:space="preserve">Коды </w:t>
      </w:r>
      <w:r w:rsidRPr="00D91F02">
        <w:rPr>
          <w:noProof w:val="0"/>
          <w:szCs w:val="20"/>
          <w:lang w:val="ru-RU"/>
        </w:rPr>
        <w:t>сетей</w:t>
      </w:r>
      <w:r w:rsidRPr="00D91F02">
        <w:rPr>
          <w:rFonts w:asciiTheme="minorHAnsi" w:eastAsia="SimSun" w:hAnsiTheme="minorHAnsi" w:cstheme="minorHAnsi"/>
          <w:noProof w:val="0"/>
          <w:lang w:val="ru-RU" w:eastAsia="zh-CN"/>
        </w:rPr>
        <w:t xml:space="preserve"> подвижной связи (MNC) </w:t>
      </w:r>
      <w:r w:rsidRPr="00D91F02">
        <w:rPr>
          <w:rFonts w:asciiTheme="minorHAnsi" w:hAnsiTheme="minorHAnsi" w:cstheme="minorHAnsi"/>
          <w:noProof w:val="0"/>
          <w:lang w:val="ru-RU"/>
        </w:rPr>
        <w:t xml:space="preserve">для плана международной идентификации для сетей </w:t>
      </w:r>
      <w:r w:rsidRPr="00D91F02">
        <w:rPr>
          <w:rFonts w:asciiTheme="minorHAnsi" w:hAnsiTheme="minorHAnsi" w:cstheme="minorHAnsi"/>
          <w:noProof w:val="0"/>
          <w:lang w:val="ru-RU"/>
        </w:rPr>
        <w:br/>
        <w:t>общего пользования и абонентов</w:t>
      </w:r>
      <w:r w:rsidR="00183BB3" w:rsidRPr="00D91F02">
        <w:rPr>
          <w:rFonts w:asciiTheme="minorHAnsi" w:hAnsiTheme="minorHAnsi" w:cstheme="minorHAnsi"/>
          <w:noProof w:val="0"/>
          <w:lang w:val="ru-RU"/>
        </w:rPr>
        <w:tab/>
      </w:r>
      <w:r w:rsidR="00183BB3" w:rsidRPr="00D91F02">
        <w:rPr>
          <w:rFonts w:asciiTheme="minorHAnsi" w:hAnsiTheme="minorHAnsi" w:cstheme="minorHAnsi"/>
          <w:noProof w:val="0"/>
          <w:lang w:val="ru-RU"/>
        </w:rPr>
        <w:tab/>
      </w:r>
      <w:r w:rsidR="00827805" w:rsidRPr="00D91F02">
        <w:rPr>
          <w:rFonts w:asciiTheme="minorHAnsi" w:hAnsiTheme="minorHAnsi" w:cstheme="minorHAnsi"/>
          <w:noProof w:val="0"/>
          <w:lang w:val="ru-RU"/>
        </w:rPr>
        <w:t>3</w:t>
      </w:r>
      <w:r w:rsidR="000410B6">
        <w:rPr>
          <w:rFonts w:asciiTheme="minorHAnsi" w:hAnsiTheme="minorHAnsi" w:cstheme="minorHAnsi"/>
          <w:noProof w:val="0"/>
          <w:lang w:val="ru-RU"/>
        </w:rPr>
        <w:t>1</w:t>
      </w:r>
    </w:p>
    <w:p w14:paraId="655C1DF1" w14:textId="5EEFBC35" w:rsidR="009D5027" w:rsidRPr="00D91F02" w:rsidRDefault="009D5027" w:rsidP="00050189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asciiTheme="minorHAnsi" w:eastAsiaTheme="minorEastAsia" w:hAnsiTheme="minorHAnsi" w:cstheme="minorHAnsi"/>
          <w:noProof w:val="0"/>
          <w:lang w:val="ru-RU"/>
        </w:rPr>
      </w:pPr>
      <w:r w:rsidRPr="00D91F02">
        <w:rPr>
          <w:rFonts w:asciiTheme="minorHAnsi" w:eastAsiaTheme="minorEastAsia" w:hAnsiTheme="minorHAnsi" w:cstheme="minorHAnsi"/>
          <w:noProof w:val="0"/>
          <w:lang w:val="ru-RU"/>
        </w:rPr>
        <w:t>Список кодов пунктов международной сигнализации (ISPC)</w:t>
      </w:r>
      <w:r w:rsidRPr="00D91F02">
        <w:rPr>
          <w:rFonts w:asciiTheme="minorHAnsi" w:eastAsiaTheme="minorEastAsia" w:hAnsiTheme="minorHAnsi" w:cstheme="minorHAnsi"/>
          <w:noProof w:val="0"/>
          <w:lang w:val="ru-RU"/>
        </w:rPr>
        <w:tab/>
      </w:r>
      <w:r w:rsidRPr="00D91F02">
        <w:rPr>
          <w:rFonts w:asciiTheme="minorHAnsi" w:eastAsiaTheme="minorEastAsia" w:hAnsiTheme="minorHAnsi" w:cstheme="minorHAnsi"/>
          <w:noProof w:val="0"/>
          <w:lang w:val="ru-RU"/>
        </w:rPr>
        <w:tab/>
      </w:r>
      <w:r w:rsidR="00827805" w:rsidRPr="00D91F02">
        <w:rPr>
          <w:rFonts w:asciiTheme="minorHAnsi" w:eastAsiaTheme="minorEastAsia" w:hAnsiTheme="minorHAnsi" w:cstheme="minorHAnsi"/>
          <w:noProof w:val="0"/>
          <w:lang w:val="ru-RU"/>
        </w:rPr>
        <w:t>3</w:t>
      </w:r>
      <w:r w:rsidR="000410B6">
        <w:rPr>
          <w:rFonts w:asciiTheme="minorHAnsi" w:eastAsiaTheme="minorEastAsia" w:hAnsiTheme="minorHAnsi" w:cstheme="minorHAnsi"/>
          <w:noProof w:val="0"/>
          <w:lang w:val="ru-RU"/>
        </w:rPr>
        <w:t>2</w:t>
      </w:r>
    </w:p>
    <w:p w14:paraId="07F96358" w14:textId="567006BD" w:rsidR="009D5027" w:rsidRPr="00D91F02" w:rsidRDefault="009D5027" w:rsidP="00050189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asciiTheme="minorHAnsi" w:eastAsiaTheme="minorEastAsia" w:hAnsiTheme="minorHAnsi" w:cstheme="minorHAnsi"/>
          <w:noProof w:val="0"/>
          <w:lang w:val="ru-RU"/>
        </w:rPr>
      </w:pPr>
      <w:r w:rsidRPr="00D91F02">
        <w:rPr>
          <w:noProof w:val="0"/>
          <w:szCs w:val="20"/>
          <w:lang w:val="ru-RU"/>
        </w:rPr>
        <w:t>Национальный</w:t>
      </w:r>
      <w:r w:rsidRPr="00D91F02">
        <w:rPr>
          <w:rFonts w:asciiTheme="minorHAnsi" w:eastAsiaTheme="minorEastAsia" w:hAnsiTheme="minorHAnsi" w:cstheme="minorHAnsi"/>
          <w:noProof w:val="0"/>
          <w:lang w:val="ru-RU"/>
        </w:rPr>
        <w:t xml:space="preserve"> план нумерации</w:t>
      </w:r>
      <w:r w:rsidRPr="00D91F02">
        <w:rPr>
          <w:rFonts w:asciiTheme="minorHAnsi" w:eastAsiaTheme="minorEastAsia" w:hAnsiTheme="minorHAnsi" w:cstheme="minorHAnsi"/>
          <w:noProof w:val="0"/>
          <w:lang w:val="ru-RU"/>
        </w:rPr>
        <w:tab/>
      </w:r>
      <w:r w:rsidRPr="00D91F02">
        <w:rPr>
          <w:rFonts w:asciiTheme="minorHAnsi" w:eastAsiaTheme="minorEastAsia" w:hAnsiTheme="minorHAnsi" w:cstheme="minorHAnsi"/>
          <w:noProof w:val="0"/>
          <w:lang w:val="ru-RU"/>
        </w:rPr>
        <w:tab/>
      </w:r>
      <w:r w:rsidR="00827805" w:rsidRPr="00D91F02">
        <w:rPr>
          <w:rFonts w:asciiTheme="minorHAnsi" w:eastAsiaTheme="minorEastAsia" w:hAnsiTheme="minorHAnsi" w:cstheme="minorHAnsi"/>
          <w:noProof w:val="0"/>
          <w:lang w:val="ru-RU"/>
        </w:rPr>
        <w:t>3</w:t>
      </w:r>
      <w:r w:rsidR="000410B6">
        <w:rPr>
          <w:rFonts w:asciiTheme="minorHAnsi" w:eastAsiaTheme="minorEastAsia" w:hAnsiTheme="minorHAnsi" w:cstheme="minorHAnsi"/>
          <w:noProof w:val="0"/>
          <w:lang w:val="ru-RU"/>
        </w:rPr>
        <w:t>2</w:t>
      </w:r>
    </w:p>
    <w:p w14:paraId="44ECAEDC" w14:textId="48F49869" w:rsidR="00923E24" w:rsidRPr="00D91F02" w:rsidRDefault="00923E24" w:rsidP="004C61AF">
      <w:pPr>
        <w:widowControl w:val="0"/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asciiTheme="minorHAnsi" w:hAnsiTheme="minorHAnsi" w:cs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06"/>
        <w:gridCol w:w="2394"/>
      </w:tblGrid>
      <w:tr w:rsidR="004C5340" w:rsidRPr="00D91F02" w14:paraId="6796D0A8" w14:textId="77777777" w:rsidTr="00596B48">
        <w:trPr>
          <w:tblHeader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83A9" w14:textId="77777777" w:rsidR="004C5340" w:rsidRPr="00D91F02" w:rsidRDefault="004C5340" w:rsidP="00E83425">
            <w:pPr>
              <w:keepNext/>
              <w:pageBreakBefore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asciiTheme="minorHAnsi" w:eastAsia="SimSun" w:hAnsiTheme="minorHAnsi" w:cstheme="minorHAnsi"/>
                <w:i/>
                <w:sz w:val="18"/>
                <w:szCs w:val="18"/>
                <w:lang w:val="ru-RU" w:eastAsia="zh-CN"/>
              </w:rPr>
            </w:pPr>
            <w:bookmarkStart w:id="0" w:name="_Toc262631799"/>
            <w:bookmarkStart w:id="1" w:name="_Toc253407143"/>
            <w:r w:rsidRPr="00D91F02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BC96" w14:textId="77777777" w:rsidR="004C5340" w:rsidRPr="00D91F02" w:rsidRDefault="004C5340" w:rsidP="00A3436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asciiTheme="minorHAnsi" w:eastAsia="SimSun" w:hAnsiTheme="minorHAnsi" w:cstheme="minorHAnsi"/>
                <w:i/>
                <w:sz w:val="18"/>
                <w:szCs w:val="18"/>
                <w:lang w:val="ru-RU" w:eastAsia="zh-CN"/>
              </w:rPr>
            </w:pPr>
            <w:r w:rsidRPr="00D91F02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t>Включена информация, полученная к:</w:t>
            </w:r>
          </w:p>
        </w:tc>
      </w:tr>
      <w:tr w:rsidR="00360510" w:rsidRPr="00D91F02" w14:paraId="43C39B0B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B4B4" w14:textId="6F1219E5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1332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92F" w14:textId="374281CA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15.I.2026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7F6" w14:textId="1C55024E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17.XII.2025</w:t>
            </w:r>
          </w:p>
        </w:tc>
      </w:tr>
      <w:tr w:rsidR="00360510" w:rsidRPr="00D91F02" w14:paraId="0B625F13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C671" w14:textId="10996A3F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1333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7E6" w14:textId="1F089A61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1.II.2026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9D24" w14:textId="1F283478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15.I.2026</w:t>
            </w:r>
          </w:p>
        </w:tc>
      </w:tr>
      <w:tr w:rsidR="00360510" w:rsidRPr="00D91F02" w14:paraId="71848792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0C15" w14:textId="77FDDED9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1334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539A" w14:textId="0260A081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15.II.2026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9D9" w14:textId="4BC1F994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30.I.2026</w:t>
            </w:r>
          </w:p>
        </w:tc>
      </w:tr>
      <w:tr w:rsidR="00360510" w:rsidRPr="00D91F02" w14:paraId="3CD3801F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EF4A" w14:textId="2416F4CE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1335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170" w14:textId="4A34B985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1.III.2026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A37" w14:textId="0D3ADB76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13.II.2026</w:t>
            </w:r>
          </w:p>
        </w:tc>
      </w:tr>
      <w:tr w:rsidR="00360510" w:rsidRPr="00D91F02" w14:paraId="58780E17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251" w14:textId="35327C05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1336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88B" w14:textId="7F38CF84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15.III.2026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F266" w14:textId="15BAA614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color w:val="000000" w:themeColor="text1"/>
                <w:sz w:val="18"/>
                <w:lang w:val="ru-RU" w:eastAsia="zh-CN"/>
              </w:rPr>
              <w:t>27.II.2026</w:t>
            </w:r>
          </w:p>
        </w:tc>
      </w:tr>
      <w:tr w:rsidR="00360510" w:rsidRPr="00D91F02" w14:paraId="18B46E90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7CCC" w14:textId="7CAAD070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1337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5BEC" w14:textId="0F69487A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1.IV.2026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6751" w14:textId="1A7D3AEA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13.III.2026</w:t>
            </w:r>
          </w:p>
        </w:tc>
      </w:tr>
      <w:tr w:rsidR="00360510" w:rsidRPr="00D91F02" w14:paraId="1C23C56A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3F96" w14:textId="1942FE62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1338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3CF4" w14:textId="55FEA5F5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15.IV.2026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1FD9" w14:textId="78156437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27.III.2026</w:t>
            </w:r>
          </w:p>
        </w:tc>
      </w:tr>
      <w:tr w:rsidR="00360510" w:rsidRPr="00D91F02" w14:paraId="632EE96C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71D6" w14:textId="462F22F6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1339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417" w14:textId="2078A64D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1.V.2026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C590" w14:textId="7A8CC68E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15.IV.2026</w:t>
            </w:r>
          </w:p>
        </w:tc>
      </w:tr>
      <w:tr w:rsidR="00360510" w:rsidRPr="00D91F02" w14:paraId="20875588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B259" w14:textId="6B129868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1340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B934" w14:textId="6156E9FC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15.V.2026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D48F" w14:textId="731387D3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30.IV.2026</w:t>
            </w:r>
          </w:p>
        </w:tc>
      </w:tr>
      <w:tr w:rsidR="00360510" w:rsidRPr="00D91F02" w14:paraId="4A34E996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053F" w14:textId="17ABEA2C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1341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643" w14:textId="6971F1D5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1.VI.2026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40E8" w14:textId="5DC81D27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15.V.2026</w:t>
            </w:r>
          </w:p>
        </w:tc>
      </w:tr>
      <w:tr w:rsidR="00360510" w:rsidRPr="00D91F02" w14:paraId="2C629635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E925" w14:textId="3C638F86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1342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1F7C" w14:textId="7629517A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15.VI.2026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962" w14:textId="4D216D65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29.V.2026</w:t>
            </w:r>
          </w:p>
        </w:tc>
      </w:tr>
      <w:tr w:rsidR="00360510" w:rsidRPr="00D91F02" w14:paraId="1FA16DB8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0A4" w14:textId="2A6B7F97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1343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88FF" w14:textId="24B88536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1.VII.2026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96C9" w14:textId="5671E11B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15.VI.2026</w:t>
            </w:r>
          </w:p>
        </w:tc>
      </w:tr>
      <w:tr w:rsidR="00360510" w:rsidRPr="00D91F02" w14:paraId="2AD2394B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F760" w14:textId="48009B9C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1344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4F2" w14:textId="76BA44AD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15.VII.2026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529" w14:textId="33CF2FC5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color w:val="000000" w:themeColor="text1"/>
                <w:sz w:val="18"/>
                <w:lang w:val="ru-RU" w:eastAsia="zh-CN"/>
              </w:rPr>
              <w:t>30.VI.2026</w:t>
            </w:r>
          </w:p>
        </w:tc>
      </w:tr>
      <w:tr w:rsidR="00360510" w:rsidRPr="00D91F02" w14:paraId="6916A172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AC17" w14:textId="75D4CA27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1345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D0E3" w14:textId="0D60E10E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1.VIII.2026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68D6" w14:textId="0B0607D0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color w:val="000000" w:themeColor="text1"/>
                <w:sz w:val="18"/>
                <w:lang w:val="ru-RU" w:eastAsia="zh-CN"/>
              </w:rPr>
              <w:t>15.</w:t>
            </w:r>
            <w:r w:rsidRPr="00D91F02">
              <w:rPr>
                <w:rFonts w:eastAsia="SimSun"/>
                <w:sz w:val="18"/>
                <w:lang w:val="ru-RU" w:eastAsia="zh-CN"/>
              </w:rPr>
              <w:t>VII.2026</w:t>
            </w:r>
          </w:p>
        </w:tc>
      </w:tr>
      <w:tr w:rsidR="00360510" w:rsidRPr="00D91F02" w14:paraId="7F32470B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8C1A" w14:textId="4FABA291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1346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7452" w14:textId="39163155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15.VIII.2026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472" w14:textId="04C9EA94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31.VII.2026</w:t>
            </w:r>
          </w:p>
        </w:tc>
      </w:tr>
      <w:tr w:rsidR="00360510" w:rsidRPr="00D91F02" w14:paraId="445F8FFD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BC0C" w14:textId="0DF6F8C2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1347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E72F" w14:textId="041AA319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1.IX.2026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D336" w14:textId="5EDEA06D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color w:val="000000" w:themeColor="text1"/>
                <w:sz w:val="18"/>
                <w:lang w:val="ru-RU" w:eastAsia="zh-CN"/>
              </w:rPr>
              <w:t>14.VIII.2026</w:t>
            </w:r>
          </w:p>
        </w:tc>
      </w:tr>
      <w:tr w:rsidR="00360510" w:rsidRPr="00D91F02" w14:paraId="3CD7C899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0CB" w14:textId="0318E7CD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1348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417" w14:textId="1810C183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15.IX.2026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36FA" w14:textId="06B474F8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31.VIII.2026</w:t>
            </w:r>
          </w:p>
        </w:tc>
      </w:tr>
      <w:tr w:rsidR="00360510" w:rsidRPr="00D91F02" w14:paraId="0818C639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CC4" w14:textId="6E217B89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1349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941D" w14:textId="61163328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1.X.2026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5E5" w14:textId="6AEFD076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15.IX.2026</w:t>
            </w:r>
          </w:p>
        </w:tc>
      </w:tr>
      <w:tr w:rsidR="00360510" w:rsidRPr="00D91F02" w14:paraId="7A9F7369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EFE" w14:textId="34F293E8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848" w14:textId="617DF710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15.X.2026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C355" w14:textId="0A7EE57C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30.IX.2026</w:t>
            </w:r>
          </w:p>
        </w:tc>
      </w:tr>
      <w:tr w:rsidR="00360510" w:rsidRPr="00D91F02" w14:paraId="1DF4940F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73C3" w14:textId="6405E2A6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1351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D9FC" w14:textId="129021F3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1.XI.2026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395E" w14:textId="6168C930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15.X.2026</w:t>
            </w:r>
          </w:p>
        </w:tc>
      </w:tr>
      <w:tr w:rsidR="00360510" w:rsidRPr="00D91F02" w14:paraId="7416D91A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C3D0" w14:textId="3C9A83B6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1352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D87" w14:textId="521EC9E8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15.XI.2026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4B27" w14:textId="3C426151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31.X.2026</w:t>
            </w:r>
          </w:p>
        </w:tc>
      </w:tr>
      <w:tr w:rsidR="00360510" w:rsidRPr="00D91F02" w14:paraId="1F20EA84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B4A8" w14:textId="5909D029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1353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E65" w14:textId="1E34E3DD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1.XII.2026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FD4" w14:textId="681A70B3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13.XI.2026</w:t>
            </w:r>
          </w:p>
        </w:tc>
      </w:tr>
      <w:tr w:rsidR="00360510" w:rsidRPr="00D91F02" w14:paraId="72D66D54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7CE7" w14:textId="305A6240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1354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978A" w14:textId="128E2E3A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15.XII.2026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5903" w14:textId="7993C752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30.XI.2026</w:t>
            </w:r>
          </w:p>
        </w:tc>
      </w:tr>
      <w:tr w:rsidR="00360510" w:rsidRPr="00D91F02" w14:paraId="2C8F1AE8" w14:textId="77777777" w:rsidTr="00596B4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431C" w14:textId="705F645C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1355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4BEF" w14:textId="169A0773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1.I.2027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399" w14:textId="2E1C7B27" w:rsidR="00360510" w:rsidRPr="00D91F02" w:rsidRDefault="00360510" w:rsidP="0036051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D91F02">
              <w:rPr>
                <w:rFonts w:eastAsia="SimSun"/>
                <w:sz w:val="18"/>
                <w:lang w:val="ru-RU" w:eastAsia="zh-CN"/>
              </w:rPr>
              <w:t>11.XII.2026</w:t>
            </w:r>
          </w:p>
        </w:tc>
      </w:tr>
    </w:tbl>
    <w:p w14:paraId="16EF2F05" w14:textId="77777777" w:rsidR="008511B5" w:rsidRPr="00D91F02" w:rsidRDefault="008511B5" w:rsidP="008511B5">
      <w:pPr>
        <w:tabs>
          <w:tab w:val="clear" w:pos="1843"/>
        </w:tabs>
        <w:ind w:left="2127" w:hanging="363"/>
        <w:jc w:val="left"/>
        <w:rPr>
          <w:rFonts w:asciiTheme="minorHAnsi" w:hAnsiTheme="minorHAnsi" w:cstheme="minorHAnsi"/>
          <w:lang w:val="ru-RU"/>
        </w:rPr>
      </w:pPr>
      <w:r w:rsidRPr="00D91F02">
        <w:rPr>
          <w:rFonts w:asciiTheme="minorHAnsi" w:eastAsia="SimSun" w:hAnsiTheme="minorHAnsi" w:cstheme="minorHAnsi"/>
          <w:sz w:val="18"/>
          <w:szCs w:val="18"/>
          <w:lang w:val="ru-RU" w:eastAsia="zh-CN"/>
        </w:rPr>
        <w:t>*</w:t>
      </w:r>
      <w:r w:rsidRPr="00D91F02">
        <w:rPr>
          <w:rFonts w:asciiTheme="minorHAnsi" w:eastAsia="SimSun" w:hAnsiTheme="minorHAnsi" w:cstheme="minorHAnsi"/>
          <w:sz w:val="18"/>
          <w:szCs w:val="18"/>
          <w:lang w:val="ru-RU" w:eastAsia="zh-CN"/>
        </w:rPr>
        <w:tab/>
      </w:r>
      <w:r w:rsidRPr="00D91F02">
        <w:rPr>
          <w:rFonts w:asciiTheme="minorHAnsi" w:eastAsia="SimSun" w:hAnsiTheme="minorHAnsi" w:cstheme="minorHAnsi"/>
          <w:i/>
          <w:iCs/>
          <w:sz w:val="18"/>
          <w:szCs w:val="18"/>
          <w:lang w:val="ru-RU" w:eastAsia="zh-CN"/>
        </w:rPr>
        <w:t>Даты публикации следующих Оперативных бюллетеней</w:t>
      </w:r>
      <w:r w:rsidRPr="00D91F02">
        <w:rPr>
          <w:rFonts w:asciiTheme="minorHAnsi" w:eastAsia="SimSun" w:hAnsiTheme="minorHAnsi" w:cstheme="minorHAnsi"/>
          <w:i/>
          <w:iCs/>
          <w:sz w:val="18"/>
          <w:szCs w:val="18"/>
          <w:lang w:val="ru-RU" w:eastAsia="zh-CN"/>
        </w:rPr>
        <w:br/>
        <w:t>относятся только к английскому языку.</w:t>
      </w:r>
    </w:p>
    <w:p w14:paraId="019CEC91" w14:textId="77777777" w:rsidR="00CB621B" w:rsidRPr="00D91F02" w:rsidRDefault="0021243B" w:rsidP="00A3436C">
      <w:pPr>
        <w:pStyle w:val="Heading1"/>
        <w:keepLines/>
        <w:pageBreakBefore/>
        <w:spacing w:before="0"/>
        <w:jc w:val="center"/>
        <w:rPr>
          <w:rFonts w:cstheme="minorHAnsi"/>
          <w:sz w:val="26"/>
          <w:szCs w:val="26"/>
          <w:lang w:val="ru-RU"/>
        </w:rPr>
      </w:pPr>
      <w:r w:rsidRPr="00D91F02">
        <w:rPr>
          <w:rFonts w:cstheme="minorHAnsi"/>
          <w:sz w:val="26"/>
          <w:szCs w:val="26"/>
          <w:lang w:val="ru-RU"/>
        </w:rPr>
        <w:lastRenderedPageBreak/>
        <w:t>ОБЩАЯ ИНФОРМАЦИЯ</w:t>
      </w:r>
    </w:p>
    <w:p w14:paraId="7C2C365D" w14:textId="77777777" w:rsidR="0021243B" w:rsidRPr="00D91F02" w:rsidRDefault="0021243B" w:rsidP="00A3436C">
      <w:pPr>
        <w:pStyle w:val="Heading20"/>
        <w:spacing w:before="120" w:after="0"/>
        <w:rPr>
          <w:rFonts w:asciiTheme="minorHAnsi" w:hAnsiTheme="minorHAnsi" w:cstheme="minorHAnsi"/>
          <w:szCs w:val="26"/>
          <w:lang w:val="ru-RU"/>
        </w:rPr>
      </w:pPr>
      <w:bookmarkStart w:id="2" w:name="_Toc253407142"/>
      <w:bookmarkStart w:id="3" w:name="_Toc259783105"/>
      <w:bookmarkStart w:id="4" w:name="_Toc262631768"/>
      <w:bookmarkStart w:id="5" w:name="_Toc265056484"/>
      <w:bookmarkStart w:id="6" w:name="_Toc266181234"/>
      <w:bookmarkStart w:id="7" w:name="_Toc268774000"/>
      <w:bookmarkStart w:id="8" w:name="_Toc271700477"/>
      <w:bookmarkStart w:id="9" w:name="_Toc273023321"/>
      <w:bookmarkStart w:id="10" w:name="_Toc274223815"/>
      <w:bookmarkStart w:id="11" w:name="_Toc276717163"/>
      <w:bookmarkStart w:id="12" w:name="_Toc279669136"/>
      <w:bookmarkStart w:id="13" w:name="_Toc280349206"/>
      <w:bookmarkStart w:id="14" w:name="_Toc282526038"/>
      <w:bookmarkStart w:id="15" w:name="_Toc283737195"/>
      <w:bookmarkStart w:id="16" w:name="_Toc286218712"/>
      <w:bookmarkStart w:id="17" w:name="_Toc288660269"/>
      <w:bookmarkStart w:id="18" w:name="_Toc291005379"/>
      <w:bookmarkStart w:id="19" w:name="_Toc292704951"/>
      <w:bookmarkStart w:id="20" w:name="_Toc295387896"/>
      <w:bookmarkStart w:id="21" w:name="_Toc296675479"/>
      <w:bookmarkStart w:id="22" w:name="_Toc297804718"/>
      <w:bookmarkStart w:id="23" w:name="_Toc301945290"/>
      <w:bookmarkStart w:id="24" w:name="_Toc303344249"/>
      <w:bookmarkStart w:id="25" w:name="_Toc304892155"/>
      <w:bookmarkStart w:id="26" w:name="_Toc308530337"/>
      <w:bookmarkStart w:id="27" w:name="_Toc311103643"/>
      <w:bookmarkStart w:id="28" w:name="_Toc313973313"/>
      <w:bookmarkStart w:id="29" w:name="_Toc316479953"/>
      <w:bookmarkStart w:id="30" w:name="_Toc318964999"/>
      <w:bookmarkStart w:id="31" w:name="_Toc320536955"/>
      <w:bookmarkStart w:id="32" w:name="_Toc321233390"/>
      <w:bookmarkStart w:id="33" w:name="_Toc321311661"/>
      <w:bookmarkStart w:id="34" w:name="_Toc321820541"/>
      <w:bookmarkStart w:id="35" w:name="_Toc323035707"/>
      <w:bookmarkStart w:id="36" w:name="_Toc323904375"/>
      <w:bookmarkStart w:id="37" w:name="_Toc332272647"/>
      <w:bookmarkStart w:id="38" w:name="_Toc334776193"/>
      <w:bookmarkStart w:id="39" w:name="_Toc335901500"/>
      <w:bookmarkStart w:id="40" w:name="_Toc337110334"/>
      <w:bookmarkStart w:id="41" w:name="_Toc338779374"/>
      <w:bookmarkStart w:id="42" w:name="_Toc340225514"/>
      <w:bookmarkStart w:id="43" w:name="_Toc341451213"/>
      <w:bookmarkStart w:id="44" w:name="_Toc342912840"/>
      <w:bookmarkStart w:id="45" w:name="_Toc343262677"/>
      <w:bookmarkStart w:id="46" w:name="_Toc345579828"/>
      <w:bookmarkStart w:id="47" w:name="_Toc346885933"/>
      <w:bookmarkStart w:id="48" w:name="_Toc347929581"/>
      <w:bookmarkStart w:id="49" w:name="_Toc349288249"/>
      <w:bookmarkStart w:id="50" w:name="_Toc350415579"/>
      <w:bookmarkStart w:id="51" w:name="_Toc351549877"/>
      <w:bookmarkStart w:id="52" w:name="_Toc352940477"/>
      <w:bookmarkStart w:id="53" w:name="_Toc354053822"/>
      <w:bookmarkStart w:id="54" w:name="_Toc355708837"/>
      <w:r w:rsidRPr="00D91F02">
        <w:rPr>
          <w:rFonts w:asciiTheme="minorHAnsi" w:hAnsiTheme="minorHAnsi" w:cstheme="minorHAnsi"/>
          <w:szCs w:val="26"/>
          <w:lang w:val="ru-RU"/>
        </w:rPr>
        <w:t>Списки, прилагаемые к Оперативному бюллетеню МСЭ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E97027C" w14:textId="77777777" w:rsidR="00943080" w:rsidRPr="00D91F02" w:rsidRDefault="00943080" w:rsidP="00A3436C">
      <w:pPr>
        <w:rPr>
          <w:rFonts w:asciiTheme="minorHAnsi" w:hAnsiTheme="minorHAnsi" w:cstheme="minorHAnsi"/>
          <w:b/>
          <w:bCs/>
          <w:lang w:val="ru-RU"/>
        </w:rPr>
      </w:pPr>
      <w:bookmarkStart w:id="55" w:name="_Toc215907216"/>
      <w:r w:rsidRPr="00D91F02">
        <w:rPr>
          <w:rFonts w:asciiTheme="minorHAnsi" w:hAnsiTheme="minorHAnsi" w:cstheme="minorHAnsi"/>
          <w:b/>
          <w:bCs/>
          <w:sz w:val="18"/>
          <w:szCs w:val="18"/>
          <w:lang w:val="ru-RU"/>
        </w:rPr>
        <w:t>Примечание БСЭ</w:t>
      </w:r>
    </w:p>
    <w:p w14:paraId="62474189" w14:textId="77777777" w:rsidR="00943080" w:rsidRPr="00D91F02" w:rsidRDefault="00943080" w:rsidP="00A3436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A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D91F02" w:rsidRDefault="00943080" w:rsidP="00A3436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ОБ №</w:t>
      </w:r>
    </w:p>
    <w:p w14:paraId="77580C42" w14:textId="13E6509C" w:rsidR="008863D8" w:rsidRPr="00D91F02" w:rsidRDefault="008863D8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1317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29CA18F1" w14:textId="21B351DB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1295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492BA307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1293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2A1A1657" w14:textId="78C81A62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1283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Список идентификационных номеров эмитентов (согласно Рекомендации МСЭ-Т E.118 (05/2006)) (по</w:t>
      </w:r>
      <w:r w:rsidR="00203F4C" w:rsidRPr="00D91F02">
        <w:rPr>
          <w:rFonts w:asciiTheme="minorHAnsi" w:hAnsiTheme="minorHAnsi" w:cstheme="minorHAnsi"/>
          <w:sz w:val="18"/>
          <w:szCs w:val="18"/>
          <w:lang w:val="ru-RU"/>
        </w:rPr>
        <w:t> 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>состоянию на 31 декабря 2023 г.)</w:t>
      </w:r>
    </w:p>
    <w:p w14:paraId="45D7D66E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1280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044A171A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1251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964EB75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1125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1FA9A506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1117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noBreakHyphen/>
        <w:t>Т E.212 (09/2016)) (по состоянию на 1 февраля 2017 г.)</w:t>
      </w:r>
    </w:p>
    <w:p w14:paraId="4A2C8F87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1114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noBreakHyphen/>
        <w:t>Т E.164 (11/2010)) (по состоянию на 15 декабря 2016 г.)</w:t>
      </w:r>
    </w:p>
    <w:p w14:paraId="2A8AF84C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1096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Декретное время 2016 года</w:t>
      </w:r>
    </w:p>
    <w:p w14:paraId="306455AD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bCs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1060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D91F02">
        <w:rPr>
          <w:rFonts w:asciiTheme="minorHAnsi" w:hAnsiTheme="minorHAnsi" w:cstheme="minorHAnsi"/>
          <w:bCs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14:paraId="14378E10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1015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3251C8D7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1002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0692AF75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1001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4461DCB1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1000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795C4D30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994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650A10F0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991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14:paraId="4E38B39C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980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704F3B24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978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2A9CBB42" w14:textId="0456CFD0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977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 xml:space="preserve">Список идентификационных кодов сетей передачи данных (DNIC) (согласно Рекомендации МСЭ-Т X.121 (10/2000)) </w:t>
      </w:r>
      <w:r w:rsidR="00283F9E" w:rsidRPr="00D91F02">
        <w:rPr>
          <w:rFonts w:asciiTheme="minorHAnsi" w:hAnsiTheme="minorHAnsi" w:cstheme="minorHAnsi"/>
          <w:sz w:val="18"/>
          <w:szCs w:val="18"/>
          <w:lang w:val="ru-RU"/>
        </w:rPr>
        <w:t>(по состоянию на 1 апреля 2011 г.)</w:t>
      </w:r>
    </w:p>
    <w:p w14:paraId="59C88B19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976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7D8D19CA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974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2923672D" w14:textId="77777777" w:rsidR="00FF6369" w:rsidRPr="00D91F02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955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4E39E883" w14:textId="77777777" w:rsidR="00FF6369" w:rsidRPr="00D91F02" w:rsidRDefault="00FF6369" w:rsidP="00E1436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669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Группы пятибуквенных кодов, используемые для услуг международных телеграмм общего пользования (согласно Рекомендации МСЭ-Т F.1 (03/1998))</w:t>
      </w:r>
    </w:p>
    <w:p w14:paraId="728D1AB9" w14:textId="77777777" w:rsidR="00943080" w:rsidRPr="00D91F02" w:rsidRDefault="00943080" w:rsidP="00A3436C">
      <w:pPr>
        <w:spacing w:before="160"/>
        <w:ind w:left="567" w:hanging="567"/>
        <w:rPr>
          <w:rFonts w:asciiTheme="minorHAnsi" w:hAnsiTheme="minorHAnsi" w:cstheme="minorHAnsi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B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Pr="00D91F02">
        <w:rPr>
          <w:rFonts w:asciiTheme="minorHAnsi" w:hAnsiTheme="minorHAnsi" w:cstheme="minorHAnsi"/>
          <w:lang w:val="ru-RU"/>
        </w:rPr>
        <w:t>:</w:t>
      </w:r>
    </w:p>
    <w:p w14:paraId="2A471096" w14:textId="72124C9C" w:rsidR="00943080" w:rsidRPr="00D91F02" w:rsidRDefault="00943080" w:rsidP="00A3436C">
      <w:pPr>
        <w:tabs>
          <w:tab w:val="left" w:pos="5670"/>
        </w:tabs>
        <w:spacing w:before="20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Список кодов МСЭ операторов связи (Рек. МСЭ-T M.1400)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</w:r>
      <w:r w:rsidRPr="00D91F02">
        <w:rPr>
          <w:rFonts w:asciiTheme="minorHAnsi" w:hAnsiTheme="minorHAnsi" w:cstheme="minorHAnsi"/>
          <w:bCs/>
          <w:sz w:val="18"/>
          <w:szCs w:val="18"/>
          <w:lang w:val="ru-RU"/>
        </w:rPr>
        <w:t>www.itu.int/ITU-T/inr/icc/index.html</w:t>
      </w:r>
    </w:p>
    <w:p w14:paraId="03541B32" w14:textId="79B1EA7F" w:rsidR="00943080" w:rsidRPr="00D91F02" w:rsidRDefault="00943080" w:rsidP="00A3436C">
      <w:pPr>
        <w:tabs>
          <w:tab w:val="left" w:pos="5670"/>
        </w:tabs>
        <w:spacing w:before="0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Таблица Бюрофакс (Рек. МСЭ-Т F.170)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</w:r>
      <w:r w:rsidR="00E1436C" w:rsidRPr="00D91F02">
        <w:rPr>
          <w:rFonts w:asciiTheme="minorHAnsi" w:hAnsiTheme="minorHAnsi" w:cstheme="minorHAnsi"/>
          <w:bCs/>
          <w:sz w:val="18"/>
          <w:szCs w:val="18"/>
          <w:lang w:val="ru-RU"/>
        </w:rPr>
        <w:t>www.itu.int/ITU-T/inr/bureaufax/index.html</w:t>
      </w:r>
    </w:p>
    <w:p w14:paraId="4CA3F254" w14:textId="34F7B0F7" w:rsidR="00943080" w:rsidRPr="00D91F02" w:rsidRDefault="00943080" w:rsidP="00A3436C">
      <w:pPr>
        <w:tabs>
          <w:tab w:val="left" w:pos="5670"/>
        </w:tabs>
        <w:spacing w:before="0"/>
        <w:rPr>
          <w:rFonts w:asciiTheme="minorHAnsi" w:hAnsiTheme="minorHAnsi" w:cstheme="minorHAnsi"/>
          <w:sz w:val="18"/>
          <w:szCs w:val="18"/>
          <w:lang w:val="ru-RU"/>
        </w:rPr>
      </w:pPr>
      <w:r w:rsidRPr="00D91F02">
        <w:rPr>
          <w:rFonts w:asciiTheme="minorHAnsi" w:hAnsiTheme="minorHAnsi" w:cs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D91F02">
        <w:rPr>
          <w:rFonts w:asciiTheme="minorHAnsi" w:hAnsiTheme="minorHAnsi" w:cstheme="minorHAnsi"/>
          <w:sz w:val="18"/>
          <w:szCs w:val="18"/>
          <w:lang w:val="ru-RU"/>
        </w:rPr>
        <w:tab/>
      </w:r>
      <w:r w:rsidRPr="00D91F02">
        <w:rPr>
          <w:rFonts w:asciiTheme="minorHAnsi" w:hAnsiTheme="minorHAnsi" w:cstheme="minorHAnsi"/>
          <w:bCs/>
          <w:sz w:val="18"/>
          <w:szCs w:val="18"/>
          <w:lang w:val="ru-RU"/>
        </w:rPr>
        <w:t>www.itu.int/ITU-T/inr/roa/index.html</w:t>
      </w:r>
      <w:r w:rsidRPr="00D91F02">
        <w:rPr>
          <w:rStyle w:val="Hyperlink"/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</w:p>
    <w:bookmarkEnd w:id="0"/>
    <w:bookmarkEnd w:id="1"/>
    <w:bookmarkEnd w:id="55"/>
    <w:p w14:paraId="529A8623" w14:textId="64240E6B" w:rsidR="00EB4FD6" w:rsidRPr="00D91F02" w:rsidRDefault="00EB4FD6" w:rsidP="00A3436C">
      <w:pPr>
        <w:pStyle w:val="Heading20"/>
        <w:spacing w:before="120" w:after="0"/>
        <w:rPr>
          <w:rFonts w:asciiTheme="minorHAnsi" w:hAnsiTheme="minorHAnsi" w:cstheme="minorHAnsi"/>
          <w:szCs w:val="26"/>
          <w:lang w:val="ru-RU"/>
        </w:rPr>
      </w:pPr>
      <w:r w:rsidRPr="00D91F02">
        <w:rPr>
          <w:rFonts w:asciiTheme="minorHAnsi" w:hAnsiTheme="minorHAnsi" w:cstheme="minorHAnsi"/>
          <w:szCs w:val="26"/>
          <w:lang w:val="ru-RU"/>
        </w:rPr>
        <w:lastRenderedPageBreak/>
        <w:t>Утверждение Рекомендаций МСЭ-T</w:t>
      </w:r>
    </w:p>
    <w:p w14:paraId="0D18C8F4" w14:textId="68234072" w:rsidR="00EB4FD6" w:rsidRPr="00D91F02" w:rsidRDefault="00EB4FD6" w:rsidP="00F864C9">
      <w:pPr>
        <w:tabs>
          <w:tab w:val="left" w:pos="426"/>
        </w:tabs>
        <w:spacing w:before="240"/>
        <w:rPr>
          <w:rFonts w:asciiTheme="minorHAnsi" w:hAnsiTheme="minorHAnsi" w:cstheme="minorHAnsi"/>
          <w:lang w:val="ru-RU"/>
        </w:rPr>
      </w:pPr>
      <w:r w:rsidRPr="00D91F02">
        <w:rPr>
          <w:rFonts w:asciiTheme="minorHAnsi" w:hAnsiTheme="minorHAnsi" w:cstheme="minorHAnsi"/>
          <w:lang w:val="ru-RU"/>
        </w:rPr>
        <w:t xml:space="preserve">В рамках </w:t>
      </w:r>
      <w:hyperlink r:id="rId14" w:history="1">
        <w:r w:rsidRPr="00D91F02">
          <w:rPr>
            <w:rStyle w:val="Hyperlink"/>
            <w:rFonts w:asciiTheme="minorHAnsi" w:hAnsiTheme="minorHAnsi" w:cstheme="minorHAnsi"/>
            <w:lang w:val="ru-RU"/>
          </w:rPr>
          <w:t>АПУ-</w:t>
        </w:r>
        <w:r w:rsidR="008863D8" w:rsidRPr="00D91F02">
          <w:rPr>
            <w:rStyle w:val="Hyperlink"/>
            <w:rFonts w:asciiTheme="minorHAnsi" w:hAnsiTheme="minorHAnsi" w:cstheme="minorHAnsi"/>
            <w:lang w:val="ru-RU"/>
          </w:rPr>
          <w:t>27</w:t>
        </w:r>
      </w:hyperlink>
      <w:r w:rsidRPr="00D91F02">
        <w:rPr>
          <w:rFonts w:asciiTheme="minorHAnsi" w:hAnsiTheme="minorHAnsi" w:cstheme="minorHAnsi"/>
          <w:lang w:val="ru-RU"/>
        </w:rPr>
        <w:t xml:space="preserve"> было объявлено о том, что в соответствии с процедурами, изложенными в</w:t>
      </w:r>
      <w:r w:rsidR="00877BBE" w:rsidRPr="00D91F02">
        <w:rPr>
          <w:rFonts w:asciiTheme="minorHAnsi" w:hAnsiTheme="minorHAnsi" w:cstheme="minorHAnsi"/>
          <w:lang w:val="ru-RU"/>
        </w:rPr>
        <w:t> </w:t>
      </w:r>
      <w:r w:rsidRPr="00D91F02">
        <w:rPr>
          <w:rFonts w:asciiTheme="minorHAnsi" w:hAnsiTheme="minorHAnsi" w:cstheme="minorHAnsi"/>
          <w:lang w:val="ru-RU"/>
        </w:rPr>
        <w:t>Рекомендации МСЭ-Т А.8, утвержден</w:t>
      </w:r>
      <w:r w:rsidR="008863D8" w:rsidRPr="00D91F02">
        <w:rPr>
          <w:rFonts w:asciiTheme="minorHAnsi" w:hAnsiTheme="minorHAnsi" w:cstheme="minorHAnsi"/>
          <w:lang w:val="ru-RU"/>
        </w:rPr>
        <w:t>ы</w:t>
      </w:r>
      <w:r w:rsidRPr="00D91F02">
        <w:rPr>
          <w:rFonts w:asciiTheme="minorHAnsi" w:hAnsiTheme="minorHAnsi" w:cstheme="minorHAnsi"/>
          <w:lang w:val="ru-RU"/>
        </w:rPr>
        <w:t xml:space="preserve"> следующ</w:t>
      </w:r>
      <w:r w:rsidR="008863D8" w:rsidRPr="00D91F02">
        <w:rPr>
          <w:rFonts w:asciiTheme="minorHAnsi" w:hAnsiTheme="minorHAnsi" w:cstheme="minorHAnsi"/>
          <w:lang w:val="ru-RU"/>
        </w:rPr>
        <w:t>ие</w:t>
      </w:r>
      <w:r w:rsidRPr="00D91F02">
        <w:rPr>
          <w:rFonts w:asciiTheme="minorHAnsi" w:hAnsiTheme="minorHAnsi" w:cstheme="minorHAnsi"/>
          <w:lang w:val="ru-RU"/>
        </w:rPr>
        <w:t xml:space="preserve"> Рекомендаци</w:t>
      </w:r>
      <w:r w:rsidR="008863D8" w:rsidRPr="00D91F02">
        <w:rPr>
          <w:rFonts w:asciiTheme="minorHAnsi" w:hAnsiTheme="minorHAnsi" w:cstheme="minorHAnsi"/>
          <w:lang w:val="ru-RU"/>
        </w:rPr>
        <w:t>и</w:t>
      </w:r>
      <w:r w:rsidRPr="00D91F02">
        <w:rPr>
          <w:rFonts w:asciiTheme="minorHAnsi" w:hAnsiTheme="minorHAnsi" w:cstheme="minorHAnsi"/>
          <w:lang w:val="ru-RU"/>
        </w:rPr>
        <w:t xml:space="preserve"> МСЭ-Т:</w:t>
      </w:r>
    </w:p>
    <w:p w14:paraId="117DECE7" w14:textId="20D260DD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5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F.740.12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703F53" w:rsidRPr="00D91F02">
        <w:rPr>
          <w:lang w:val="ru-RU"/>
        </w:rPr>
        <w:t>Метаданные для системы отслеживания культурных реликвий и произведений искусства на основе технологий распределенного реестра</w:t>
      </w:r>
    </w:p>
    <w:p w14:paraId="26F614AA" w14:textId="735E6492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6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F.743.33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703F53" w:rsidRPr="00D91F02">
        <w:rPr>
          <w:lang w:val="ru-RU"/>
        </w:rPr>
        <w:t xml:space="preserve">Требования к службе обнаружения </w:t>
      </w:r>
      <w:r w:rsidR="007E3A08" w:rsidRPr="00D91F02">
        <w:rPr>
          <w:lang w:val="ru-RU"/>
        </w:rPr>
        <w:t>сбоев</w:t>
      </w:r>
      <w:r w:rsidR="00703F53" w:rsidRPr="00D91F02">
        <w:rPr>
          <w:lang w:val="ru-RU"/>
        </w:rPr>
        <w:t xml:space="preserve"> на основе компьютерного зрения на ветряных электростанциях и ее структура</w:t>
      </w:r>
    </w:p>
    <w:p w14:paraId="498380D2" w14:textId="47B6CE22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7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F.743.34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703F53" w:rsidRPr="00D91F02">
        <w:rPr>
          <w:lang w:val="ru-RU"/>
        </w:rPr>
        <w:t>Требования</w:t>
      </w:r>
      <w:r w:rsidR="007E3A08" w:rsidRPr="00D91F02">
        <w:rPr>
          <w:lang w:val="ru-RU"/>
        </w:rPr>
        <w:t xml:space="preserve"> к</w:t>
      </w:r>
      <w:r w:rsidR="00703F53" w:rsidRPr="00D91F02">
        <w:rPr>
          <w:lang w:val="ru-RU"/>
        </w:rPr>
        <w:t xml:space="preserve"> платформ</w:t>
      </w:r>
      <w:r w:rsidR="007E3A08" w:rsidRPr="00D91F02">
        <w:rPr>
          <w:lang w:val="ru-RU"/>
        </w:rPr>
        <w:t>е</w:t>
      </w:r>
      <w:r w:rsidR="00703F53" w:rsidRPr="00D91F02">
        <w:rPr>
          <w:lang w:val="ru-RU"/>
        </w:rPr>
        <w:t xml:space="preserve"> услуг для поддержки визуальных услуг</w:t>
      </w:r>
      <w:r w:rsidR="007E3A08" w:rsidRPr="00D91F02">
        <w:rPr>
          <w:lang w:val="ru-RU"/>
        </w:rPr>
        <w:t xml:space="preserve"> </w:t>
      </w:r>
      <w:r w:rsidR="00C72B21" w:rsidRPr="00D91F02">
        <w:rPr>
          <w:lang w:val="ru-RU"/>
        </w:rPr>
        <w:t xml:space="preserve">в промышленности </w:t>
      </w:r>
      <w:r w:rsidR="007E3A08" w:rsidRPr="00D91F02">
        <w:rPr>
          <w:lang w:val="ru-RU"/>
        </w:rPr>
        <w:t>и ее эталонная структура</w:t>
      </w:r>
    </w:p>
    <w:p w14:paraId="54F1C191" w14:textId="2EFA6722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8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F.743.35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703F53" w:rsidRPr="00D91F02">
        <w:rPr>
          <w:lang w:val="ru-RU"/>
        </w:rPr>
        <w:t xml:space="preserve">Требования </w:t>
      </w:r>
      <w:r w:rsidR="007E3A08" w:rsidRPr="00D91F02">
        <w:rPr>
          <w:lang w:val="ru-RU"/>
        </w:rPr>
        <w:t xml:space="preserve">к </w:t>
      </w:r>
      <w:r w:rsidR="00703F53" w:rsidRPr="00D91F02">
        <w:rPr>
          <w:lang w:val="ru-RU"/>
        </w:rPr>
        <w:t>интеллектуальной систем</w:t>
      </w:r>
      <w:r w:rsidR="007E3A08" w:rsidRPr="00D91F02">
        <w:rPr>
          <w:lang w:val="ru-RU"/>
        </w:rPr>
        <w:t>е</w:t>
      </w:r>
      <w:r w:rsidR="00703F53" w:rsidRPr="00D91F02">
        <w:rPr>
          <w:lang w:val="ru-RU"/>
        </w:rPr>
        <w:t xml:space="preserve"> инспектирования фермы на основе машинного зрения</w:t>
      </w:r>
      <w:r w:rsidR="007E3A08" w:rsidRPr="00D91F02">
        <w:rPr>
          <w:lang w:val="ru-RU"/>
        </w:rPr>
        <w:t xml:space="preserve"> и функциональная архитектура такой системы</w:t>
      </w:r>
    </w:p>
    <w:p w14:paraId="599BCA3D" w14:textId="71CC17F9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9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F.743.36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703F53" w:rsidRPr="00D91F02">
        <w:rPr>
          <w:lang w:val="ru-RU"/>
        </w:rPr>
        <w:t>Требования к приложению распознавания транспортных средств в интеллектуальных системах видеонаблюдения</w:t>
      </w:r>
    </w:p>
    <w:p w14:paraId="48AA7BF2" w14:textId="075EC506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20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F.743.37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703F53" w:rsidRPr="00D91F02">
        <w:rPr>
          <w:lang w:val="ru-RU"/>
        </w:rPr>
        <w:t xml:space="preserve">Требования </w:t>
      </w:r>
      <w:r w:rsidR="007E3A08" w:rsidRPr="00D91F02">
        <w:rPr>
          <w:lang w:val="ru-RU"/>
        </w:rPr>
        <w:t>к</w:t>
      </w:r>
      <w:r w:rsidR="00703F53" w:rsidRPr="00D91F02">
        <w:rPr>
          <w:lang w:val="ru-RU"/>
        </w:rPr>
        <w:t xml:space="preserve"> сет</w:t>
      </w:r>
      <w:r w:rsidR="007E3A08" w:rsidRPr="00D91F02">
        <w:rPr>
          <w:lang w:val="ru-RU"/>
        </w:rPr>
        <w:t>ям</w:t>
      </w:r>
      <w:r w:rsidR="00703F53" w:rsidRPr="00D91F02">
        <w:rPr>
          <w:lang w:val="ru-RU"/>
        </w:rPr>
        <w:t xml:space="preserve"> </w:t>
      </w:r>
      <w:r w:rsidR="007E3A08" w:rsidRPr="00D91F02">
        <w:rPr>
          <w:lang w:val="ru-RU"/>
        </w:rPr>
        <w:t>услуг</w:t>
      </w:r>
      <w:r w:rsidR="00703F53" w:rsidRPr="00D91F02">
        <w:rPr>
          <w:lang w:val="ru-RU"/>
        </w:rPr>
        <w:t xml:space="preserve"> совместного использования данных</w:t>
      </w:r>
      <w:r w:rsidR="007E3A08" w:rsidRPr="00D91F02">
        <w:rPr>
          <w:lang w:val="ru-RU"/>
        </w:rPr>
        <w:t xml:space="preserve"> и структура таких сетей</w:t>
      </w:r>
    </w:p>
    <w:p w14:paraId="4F61E16F" w14:textId="5F49F9F4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21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F.746.19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703F53" w:rsidRPr="00D91F02">
        <w:rPr>
          <w:lang w:val="ru-RU"/>
        </w:rPr>
        <w:t>Требования к методам преобразования и совместной работы в гибридной рабочей среде</w:t>
      </w:r>
    </w:p>
    <w:p w14:paraId="79123617" w14:textId="025375D8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22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F.746.20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703F53" w:rsidRPr="00D91F02">
        <w:rPr>
          <w:lang w:val="ru-RU"/>
        </w:rPr>
        <w:t>Структура услуг интерактивных виртуальных исполнительских искусств</w:t>
      </w:r>
    </w:p>
    <w:p w14:paraId="4AB1F73B" w14:textId="6DDD1C43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23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F.746.21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703F53" w:rsidRPr="00D91F02">
        <w:rPr>
          <w:lang w:val="ru-RU"/>
        </w:rPr>
        <w:t xml:space="preserve">Требования к услугам интеллектуального пользовательского интерфейса для лиц </w:t>
      </w:r>
      <w:r w:rsidR="007E3A08" w:rsidRPr="00D91F02">
        <w:rPr>
          <w:lang w:val="ru-RU"/>
        </w:rPr>
        <w:t>с ограниченными в связи с возрастом возможностями</w:t>
      </w:r>
    </w:p>
    <w:p w14:paraId="28667B69" w14:textId="504A3EEA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24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F.746.22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703F53" w:rsidRPr="00D91F02">
        <w:rPr>
          <w:lang w:val="ru-RU"/>
        </w:rPr>
        <w:t>Архитектура систем единого мониторинга состояния</w:t>
      </w:r>
    </w:p>
    <w:p w14:paraId="7E9930F9" w14:textId="785A0363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25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F.746.23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703F53" w:rsidRPr="00D91F02">
        <w:rPr>
          <w:lang w:val="ru-RU"/>
        </w:rPr>
        <w:t xml:space="preserve">Требования </w:t>
      </w:r>
      <w:r w:rsidR="00D8247C" w:rsidRPr="00D91F02">
        <w:rPr>
          <w:lang w:val="ru-RU"/>
        </w:rPr>
        <w:t>к</w:t>
      </w:r>
      <w:r w:rsidR="00703F53" w:rsidRPr="00D91F02">
        <w:rPr>
          <w:lang w:val="ru-RU"/>
        </w:rPr>
        <w:t xml:space="preserve"> усовершенствованны</w:t>
      </w:r>
      <w:r w:rsidR="00D8247C" w:rsidRPr="00D91F02">
        <w:rPr>
          <w:lang w:val="ru-RU"/>
        </w:rPr>
        <w:t>м</w:t>
      </w:r>
      <w:r w:rsidR="00703F53" w:rsidRPr="00D91F02">
        <w:rPr>
          <w:lang w:val="ru-RU"/>
        </w:rPr>
        <w:t xml:space="preserve"> услуг</w:t>
      </w:r>
      <w:r w:rsidR="00D8247C" w:rsidRPr="00D91F02">
        <w:rPr>
          <w:lang w:val="ru-RU"/>
        </w:rPr>
        <w:t>ам</w:t>
      </w:r>
      <w:r w:rsidR="00703F53" w:rsidRPr="00D91F02">
        <w:rPr>
          <w:lang w:val="ru-RU"/>
        </w:rPr>
        <w:t xml:space="preserve"> вызова с расширением среды передачи</w:t>
      </w:r>
      <w:r w:rsidR="007E3A08" w:rsidRPr="00D91F02">
        <w:rPr>
          <w:lang w:val="ru-RU"/>
        </w:rPr>
        <w:t xml:space="preserve"> и их структура</w:t>
      </w:r>
    </w:p>
    <w:p w14:paraId="55F8CBBF" w14:textId="69690BEA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26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F.748.59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703F53" w:rsidRPr="00D91F02">
        <w:rPr>
          <w:lang w:val="ru-RU"/>
        </w:rPr>
        <w:t>Структура объяснимой системы поддержки принятия решений на основе взаимодействия человека и машины</w:t>
      </w:r>
      <w:r w:rsidR="00D8247C" w:rsidRPr="00D91F02">
        <w:rPr>
          <w:lang w:val="ru-RU"/>
        </w:rPr>
        <w:t xml:space="preserve"> и требования к такой системе</w:t>
      </w:r>
    </w:p>
    <w:p w14:paraId="44AD5200" w14:textId="2325E2A7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27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F.748.60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703F53" w:rsidRPr="00D91F02">
        <w:rPr>
          <w:lang w:val="ru-RU"/>
        </w:rPr>
        <w:t xml:space="preserve">Общие технические требования </w:t>
      </w:r>
      <w:r w:rsidR="00D8247C" w:rsidRPr="00D91F02">
        <w:rPr>
          <w:lang w:val="ru-RU"/>
        </w:rPr>
        <w:t>к</w:t>
      </w:r>
      <w:r w:rsidR="00703F53" w:rsidRPr="00D91F02">
        <w:rPr>
          <w:lang w:val="ru-RU"/>
        </w:rPr>
        <w:t xml:space="preserve"> облачной платформ</w:t>
      </w:r>
      <w:r w:rsidR="00D8247C" w:rsidRPr="00D91F02">
        <w:rPr>
          <w:lang w:val="ru-RU"/>
        </w:rPr>
        <w:t>е</w:t>
      </w:r>
      <w:r w:rsidR="00703F53" w:rsidRPr="00D91F02">
        <w:rPr>
          <w:lang w:val="ru-RU"/>
        </w:rPr>
        <w:t xml:space="preserve"> искусственного интеллекта</w:t>
      </w:r>
      <w:r w:rsidR="00D8247C" w:rsidRPr="00D91F02">
        <w:rPr>
          <w:lang w:val="ru-RU"/>
        </w:rPr>
        <w:t xml:space="preserve"> и ее структура</w:t>
      </w:r>
      <w:r w:rsidR="00703F53" w:rsidRPr="00D91F02">
        <w:rPr>
          <w:lang w:val="ru-RU"/>
        </w:rPr>
        <w:t xml:space="preserve"> – Требования к высокой доступности</w:t>
      </w:r>
    </w:p>
    <w:p w14:paraId="482FAE41" w14:textId="4AB4F0A6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28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F.748.61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703F53" w:rsidRPr="00D91F02">
        <w:rPr>
          <w:lang w:val="ru-RU"/>
        </w:rPr>
        <w:t xml:space="preserve">Общие технические требования </w:t>
      </w:r>
      <w:r w:rsidR="00D8247C" w:rsidRPr="00D91F02">
        <w:rPr>
          <w:lang w:val="ru-RU"/>
        </w:rPr>
        <w:t>к</w:t>
      </w:r>
      <w:r w:rsidR="00703F53" w:rsidRPr="00D91F02">
        <w:rPr>
          <w:lang w:val="ru-RU"/>
        </w:rPr>
        <w:t xml:space="preserve"> облачной платформ</w:t>
      </w:r>
      <w:r w:rsidR="00D8247C" w:rsidRPr="00D91F02">
        <w:rPr>
          <w:lang w:val="ru-RU"/>
        </w:rPr>
        <w:t>е</w:t>
      </w:r>
      <w:r w:rsidR="00703F53" w:rsidRPr="00D91F02">
        <w:rPr>
          <w:lang w:val="ru-RU"/>
        </w:rPr>
        <w:t xml:space="preserve"> искусственного интеллекта</w:t>
      </w:r>
      <w:r w:rsidR="00D8247C" w:rsidRPr="00D91F02">
        <w:rPr>
          <w:lang w:val="ru-RU"/>
        </w:rPr>
        <w:t xml:space="preserve"> и ее структура</w:t>
      </w:r>
      <w:r w:rsidR="00703F53" w:rsidRPr="00D91F02">
        <w:rPr>
          <w:lang w:val="ru-RU"/>
        </w:rPr>
        <w:t xml:space="preserve"> – </w:t>
      </w:r>
      <w:r w:rsidR="00D8247C" w:rsidRPr="00D91F02">
        <w:rPr>
          <w:lang w:val="ru-RU"/>
        </w:rPr>
        <w:t xml:space="preserve">Оптимизация </w:t>
      </w:r>
      <w:r w:rsidR="00703F53" w:rsidRPr="00D91F02">
        <w:rPr>
          <w:lang w:val="ru-RU"/>
        </w:rPr>
        <w:t>логического вывода</w:t>
      </w:r>
    </w:p>
    <w:p w14:paraId="683CCECD" w14:textId="72C74E9D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29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F.748.62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703F53" w:rsidRPr="00D91F02">
        <w:rPr>
          <w:lang w:val="ru-RU"/>
        </w:rPr>
        <w:t>Техническая структура федеративного машинного обучения на основе взаимодействия устройство</w:t>
      </w:r>
      <w:r w:rsidR="00D8247C" w:rsidRPr="00D91F02">
        <w:rPr>
          <w:lang w:val="ru-RU"/>
        </w:rPr>
        <w:t>-</w:t>
      </w:r>
      <w:r w:rsidR="00703F53" w:rsidRPr="00D91F02">
        <w:rPr>
          <w:lang w:val="ru-RU"/>
        </w:rPr>
        <w:t>периферия</w:t>
      </w:r>
      <w:r w:rsidR="00D8247C" w:rsidRPr="00D91F02">
        <w:rPr>
          <w:lang w:val="ru-RU"/>
        </w:rPr>
        <w:t>-</w:t>
      </w:r>
      <w:r w:rsidR="00703F53" w:rsidRPr="00D91F02">
        <w:rPr>
          <w:lang w:val="ru-RU"/>
        </w:rPr>
        <w:t>облак</w:t>
      </w:r>
      <w:r w:rsidR="00D8247C" w:rsidRPr="00D91F02">
        <w:rPr>
          <w:lang w:val="ru-RU"/>
        </w:rPr>
        <w:t>о и требования к нему</w:t>
      </w:r>
    </w:p>
    <w:p w14:paraId="7FD66A7B" w14:textId="345DF6AD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30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F.748.63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703F53" w:rsidRPr="00D91F02">
        <w:rPr>
          <w:lang w:val="ru-RU"/>
        </w:rPr>
        <w:t>Структура усовершенствованной базовой модели системы цифрового человека</w:t>
      </w:r>
      <w:r w:rsidR="00D8247C" w:rsidRPr="00D91F02">
        <w:rPr>
          <w:lang w:val="ru-RU"/>
        </w:rPr>
        <w:t xml:space="preserve"> и общие технические требования к такой модели</w:t>
      </w:r>
    </w:p>
    <w:p w14:paraId="5FBFF2FB" w14:textId="7A3A9FCD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31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F.748.64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 xml:space="preserve">Требования к платформе </w:t>
      </w:r>
      <w:r w:rsidR="00D8247C" w:rsidRPr="00D91F02">
        <w:rPr>
          <w:lang w:val="ru-RU"/>
        </w:rPr>
        <w:t xml:space="preserve">услуг </w:t>
      </w:r>
      <w:r w:rsidR="0057142B" w:rsidRPr="00D91F02">
        <w:rPr>
          <w:lang w:val="ru-RU"/>
        </w:rPr>
        <w:t>цифров</w:t>
      </w:r>
      <w:r w:rsidR="00D8247C" w:rsidRPr="00D91F02">
        <w:rPr>
          <w:lang w:val="ru-RU"/>
        </w:rPr>
        <w:t>ого человека</w:t>
      </w:r>
    </w:p>
    <w:p w14:paraId="61D98297" w14:textId="1D15624F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32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F.748.65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 xml:space="preserve">Требования </w:t>
      </w:r>
      <w:r w:rsidR="00D8247C" w:rsidRPr="00D91F02">
        <w:rPr>
          <w:lang w:val="ru-RU"/>
        </w:rPr>
        <w:t>к</w:t>
      </w:r>
      <w:r w:rsidR="0057142B" w:rsidRPr="00D91F02">
        <w:rPr>
          <w:lang w:val="ru-RU"/>
        </w:rPr>
        <w:t xml:space="preserve"> систем</w:t>
      </w:r>
      <w:r w:rsidR="00D8247C" w:rsidRPr="00D91F02">
        <w:rPr>
          <w:lang w:val="ru-RU"/>
        </w:rPr>
        <w:t>е</w:t>
      </w:r>
      <w:r w:rsidR="0057142B" w:rsidRPr="00D91F02">
        <w:rPr>
          <w:lang w:val="ru-RU"/>
        </w:rPr>
        <w:t xml:space="preserve"> когнитивного</w:t>
      </w:r>
      <w:r w:rsidR="00D8247C" w:rsidRPr="00D91F02">
        <w:rPr>
          <w:lang w:val="ru-RU"/>
        </w:rPr>
        <w:t xml:space="preserve"> логического</w:t>
      </w:r>
      <w:r w:rsidR="0057142B" w:rsidRPr="00D91F02">
        <w:rPr>
          <w:lang w:val="ru-RU"/>
        </w:rPr>
        <w:t xml:space="preserve"> вывода на основе ИИ для мультимедийных приложений</w:t>
      </w:r>
      <w:r w:rsidR="00D8247C" w:rsidRPr="00D91F02">
        <w:rPr>
          <w:lang w:val="ru-RU"/>
        </w:rPr>
        <w:t xml:space="preserve"> и ее структура</w:t>
      </w:r>
    </w:p>
    <w:p w14:paraId="7073BAE9" w14:textId="2894A8F3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33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F.748.66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 xml:space="preserve">Требования </w:t>
      </w:r>
      <w:r w:rsidR="00D8247C" w:rsidRPr="00D91F02">
        <w:rPr>
          <w:lang w:val="ru-RU"/>
        </w:rPr>
        <w:t>к</w:t>
      </w:r>
      <w:r w:rsidR="0057142B" w:rsidRPr="00D91F02">
        <w:rPr>
          <w:lang w:val="ru-RU"/>
        </w:rPr>
        <w:t xml:space="preserve"> </w:t>
      </w:r>
      <w:r w:rsidR="00D8247C" w:rsidRPr="00D91F02">
        <w:rPr>
          <w:lang w:val="ru-RU"/>
        </w:rPr>
        <w:t xml:space="preserve">системам </w:t>
      </w:r>
      <w:r w:rsidR="0057142B" w:rsidRPr="00D91F02">
        <w:rPr>
          <w:lang w:val="ru-RU"/>
        </w:rPr>
        <w:t>воплощенн</w:t>
      </w:r>
      <w:r w:rsidR="00D8247C" w:rsidRPr="00D91F02">
        <w:rPr>
          <w:lang w:val="ru-RU"/>
        </w:rPr>
        <w:t>ого</w:t>
      </w:r>
      <w:r w:rsidR="0057142B" w:rsidRPr="00D91F02">
        <w:rPr>
          <w:lang w:val="ru-RU"/>
        </w:rPr>
        <w:t xml:space="preserve"> искусственного интеллекта</w:t>
      </w:r>
      <w:r w:rsidR="00D8247C" w:rsidRPr="00D91F02">
        <w:rPr>
          <w:lang w:val="ru-RU"/>
        </w:rPr>
        <w:t xml:space="preserve"> и их структура</w:t>
      </w:r>
    </w:p>
    <w:p w14:paraId="22D6779B" w14:textId="274033AA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34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F.748.67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 xml:space="preserve">Требования </w:t>
      </w:r>
      <w:r w:rsidR="00D8247C" w:rsidRPr="00D91F02">
        <w:rPr>
          <w:lang w:val="ru-RU"/>
        </w:rPr>
        <w:t>к</w:t>
      </w:r>
      <w:r w:rsidR="0057142B" w:rsidRPr="00D91F02">
        <w:rPr>
          <w:lang w:val="ru-RU"/>
        </w:rPr>
        <w:t xml:space="preserve"> усовершенствованной интеллектуальной систем</w:t>
      </w:r>
      <w:r w:rsidR="00D8247C" w:rsidRPr="00D91F02">
        <w:rPr>
          <w:lang w:val="ru-RU"/>
        </w:rPr>
        <w:t>е</w:t>
      </w:r>
      <w:r w:rsidR="0057142B" w:rsidRPr="00D91F02">
        <w:rPr>
          <w:lang w:val="ru-RU"/>
        </w:rPr>
        <w:t xml:space="preserve"> обслуживания клиентов</w:t>
      </w:r>
      <w:r w:rsidR="00D8247C" w:rsidRPr="00D91F02">
        <w:rPr>
          <w:lang w:val="ru-RU"/>
        </w:rPr>
        <w:t xml:space="preserve"> и ее структура</w:t>
      </w:r>
    </w:p>
    <w:p w14:paraId="18B72BA2" w14:textId="4E7B840C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35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F.748.70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 xml:space="preserve">Технические требования к </w:t>
      </w:r>
      <w:r w:rsidR="00D8247C" w:rsidRPr="00D91F02">
        <w:rPr>
          <w:lang w:val="ru-RU"/>
        </w:rPr>
        <w:t xml:space="preserve">интеллектуальным </w:t>
      </w:r>
      <w:r w:rsidR="0057142B" w:rsidRPr="00D91F02">
        <w:rPr>
          <w:lang w:val="ru-RU"/>
        </w:rPr>
        <w:t>средствам разработки мультимедийных приложений</w:t>
      </w:r>
    </w:p>
    <w:p w14:paraId="4611B3C7" w14:textId="3C2B0042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36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F.748.71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 xml:space="preserve">Требования </w:t>
      </w:r>
      <w:r w:rsidR="00D8247C" w:rsidRPr="00D91F02">
        <w:rPr>
          <w:lang w:val="ru-RU"/>
        </w:rPr>
        <w:t>к</w:t>
      </w:r>
      <w:r w:rsidR="0057142B" w:rsidRPr="00D91F02">
        <w:rPr>
          <w:lang w:val="ru-RU"/>
        </w:rPr>
        <w:t xml:space="preserve"> систем</w:t>
      </w:r>
      <w:r w:rsidR="00D8247C" w:rsidRPr="00D91F02">
        <w:rPr>
          <w:lang w:val="ru-RU"/>
        </w:rPr>
        <w:t>е</w:t>
      </w:r>
      <w:r w:rsidR="0057142B" w:rsidRPr="00D91F02">
        <w:rPr>
          <w:lang w:val="ru-RU"/>
        </w:rPr>
        <w:t xml:space="preserve"> обобщения моделей ИИ для интеллектуальной службы поддержки клиентов электросвязи</w:t>
      </w:r>
      <w:r w:rsidR="00D8247C" w:rsidRPr="00D91F02">
        <w:rPr>
          <w:lang w:val="ru-RU"/>
        </w:rPr>
        <w:t xml:space="preserve"> и структура такой системы</w:t>
      </w:r>
    </w:p>
    <w:p w14:paraId="302AAF89" w14:textId="5BC42CE1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37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F.748.72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 xml:space="preserve">Требования </w:t>
      </w:r>
      <w:r w:rsidR="00D8247C" w:rsidRPr="00D91F02">
        <w:rPr>
          <w:lang w:val="ru-RU"/>
        </w:rPr>
        <w:t>к</w:t>
      </w:r>
      <w:r w:rsidR="0057142B" w:rsidRPr="00D91F02">
        <w:rPr>
          <w:lang w:val="ru-RU"/>
        </w:rPr>
        <w:t xml:space="preserve"> мультимодальной генеративной многовидовой трансформации с элементами ИИ</w:t>
      </w:r>
      <w:r w:rsidR="00D8247C" w:rsidRPr="00D91F02">
        <w:rPr>
          <w:lang w:val="ru-RU"/>
        </w:rPr>
        <w:t xml:space="preserve"> и ее структура</w:t>
      </w:r>
    </w:p>
    <w:p w14:paraId="709CF73A" w14:textId="7170A81A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38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F.748.77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Критерии оценки базовых моделей</w:t>
      </w:r>
      <w:r w:rsidR="00D8247C" w:rsidRPr="00D91F02">
        <w:rPr>
          <w:lang w:val="ru-RU"/>
        </w:rPr>
        <w:t xml:space="preserve"> –</w:t>
      </w:r>
      <w:r w:rsidR="0057142B" w:rsidRPr="00D91F02">
        <w:rPr>
          <w:lang w:val="ru-RU"/>
        </w:rPr>
        <w:t xml:space="preserve"> </w:t>
      </w:r>
      <w:r w:rsidR="00D8247C" w:rsidRPr="00D91F02">
        <w:rPr>
          <w:lang w:val="ru-RU"/>
        </w:rPr>
        <w:t>О</w:t>
      </w:r>
      <w:r w:rsidR="0057142B" w:rsidRPr="00D91F02">
        <w:rPr>
          <w:lang w:val="ru-RU"/>
        </w:rPr>
        <w:t>бщие положения</w:t>
      </w:r>
    </w:p>
    <w:p w14:paraId="50C571D1" w14:textId="0C641DC6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39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F.748.78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Требования к кластерной системе обучения базовой модели и логического вывода</w:t>
      </w:r>
    </w:p>
    <w:p w14:paraId="41AC419B" w14:textId="00E2DB91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40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F.748.79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 xml:space="preserve">Требования </w:t>
      </w:r>
      <w:r w:rsidR="00D8247C" w:rsidRPr="00D91F02">
        <w:rPr>
          <w:lang w:val="ru-RU"/>
        </w:rPr>
        <w:t>к</w:t>
      </w:r>
      <w:r w:rsidR="0057142B" w:rsidRPr="00D91F02">
        <w:rPr>
          <w:lang w:val="ru-RU"/>
        </w:rPr>
        <w:t xml:space="preserve"> систем</w:t>
      </w:r>
      <w:r w:rsidR="00D8247C" w:rsidRPr="00D91F02">
        <w:rPr>
          <w:lang w:val="ru-RU"/>
        </w:rPr>
        <w:t>ам</w:t>
      </w:r>
      <w:r w:rsidR="0057142B" w:rsidRPr="00D91F02">
        <w:rPr>
          <w:lang w:val="ru-RU"/>
        </w:rPr>
        <w:t xml:space="preserve"> создания мультимедийных данных на основе ИИ с использованием базового и периферийного облака</w:t>
      </w:r>
      <w:r w:rsidR="00D8247C" w:rsidRPr="00D91F02">
        <w:rPr>
          <w:lang w:val="ru-RU"/>
        </w:rPr>
        <w:t xml:space="preserve"> и структура таких систем</w:t>
      </w:r>
    </w:p>
    <w:p w14:paraId="085DB99E" w14:textId="50D96F81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lastRenderedPageBreak/>
        <w:t>–</w:t>
      </w:r>
      <w:r w:rsidR="008863D8" w:rsidRPr="00D91F02">
        <w:rPr>
          <w:lang w:val="ru-RU"/>
        </w:rPr>
        <w:tab/>
      </w:r>
      <w:hyperlink r:id="rId41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F.749.7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Требования к обслуживанию уязвимых участников дорожного движения с использованием шлюза транспортных средств</w:t>
      </w:r>
    </w:p>
    <w:p w14:paraId="0EA6A1DE" w14:textId="76B30883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42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F.749.17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Функциональные требования к универсальным интерфейсам специализированных систем автоматизированного вождения специализированных транспортных средств</w:t>
      </w:r>
    </w:p>
    <w:p w14:paraId="299C6F5B" w14:textId="2B5A9F30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43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F.751.28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Структура быстрой доставки сообщений для услуг на базе технологи</w:t>
      </w:r>
      <w:r w:rsidR="00D8247C" w:rsidRPr="00D91F02">
        <w:rPr>
          <w:lang w:val="ru-RU"/>
        </w:rPr>
        <w:t>й</w:t>
      </w:r>
      <w:r w:rsidR="0057142B" w:rsidRPr="00D91F02">
        <w:rPr>
          <w:lang w:val="ru-RU"/>
        </w:rPr>
        <w:t xml:space="preserve"> распределенного реестра</w:t>
      </w:r>
      <w:r w:rsidR="00D91F02">
        <w:rPr>
          <w:lang w:val="ru-RU"/>
        </w:rPr>
        <w:t> (</w:t>
      </w:r>
      <w:r w:rsidR="0057142B" w:rsidRPr="00D91F02">
        <w:rPr>
          <w:lang w:val="ru-RU"/>
        </w:rPr>
        <w:t>DLT)</w:t>
      </w:r>
    </w:p>
    <w:p w14:paraId="7168C841" w14:textId="117F51EF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44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F.751.31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Эталонная структура междоменных расчетов на основе технологи</w:t>
      </w:r>
      <w:r w:rsidR="00A74C38" w:rsidRPr="00D91F02">
        <w:rPr>
          <w:lang w:val="ru-RU"/>
        </w:rPr>
        <w:t>й</w:t>
      </w:r>
      <w:r w:rsidR="0057142B" w:rsidRPr="00D91F02">
        <w:rPr>
          <w:lang w:val="ru-RU"/>
        </w:rPr>
        <w:t xml:space="preserve"> распределенного реестра для обще</w:t>
      </w:r>
      <w:r w:rsidR="00A74C38" w:rsidRPr="00D91F02">
        <w:rPr>
          <w:lang w:val="ru-RU"/>
        </w:rPr>
        <w:t>доступных</w:t>
      </w:r>
      <w:r w:rsidR="0057142B" w:rsidRPr="00D91F02">
        <w:rPr>
          <w:lang w:val="ru-RU"/>
        </w:rPr>
        <w:t xml:space="preserve"> зарядных станций электромобилей</w:t>
      </w:r>
    </w:p>
    <w:p w14:paraId="5BD7496B" w14:textId="218FF2B4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45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G.641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Наземная оптическая связь в свободном пространстве для транзитных сетей подвижной связи с интерфейсами малой дальности</w:t>
      </w:r>
    </w:p>
    <w:p w14:paraId="6D28659C" w14:textId="1981A1A6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46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G.665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Типовые характеристики Рамановских усилителей и Рамановских усилительных подсистем</w:t>
      </w:r>
    </w:p>
    <w:p w14:paraId="41CF0669" w14:textId="577D618A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47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G.671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Характеристики передачи оптических компонентов и подсистем.</w:t>
      </w:r>
    </w:p>
    <w:p w14:paraId="3E35C3FC" w14:textId="13A182BE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48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G.672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Характеристики оптических мультиплексоров ввода-вывода с многоступенчатой реконфигурацией</w:t>
      </w:r>
    </w:p>
    <w:p w14:paraId="2FAC6C38" w14:textId="454C7C6C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49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G.681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Распределенные волоконно-оптические системы зондирования</w:t>
      </w:r>
      <w:r w:rsidR="00F717F7" w:rsidRPr="00D91F02">
        <w:rPr>
          <w:lang w:val="ru-RU"/>
        </w:rPr>
        <w:t xml:space="preserve"> для наземных оптических систем передачи</w:t>
      </w:r>
    </w:p>
    <w:p w14:paraId="04C079BD" w14:textId="5E6A4646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50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G.971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2024)</w:t>
        </w:r>
        <w:r w:rsidR="00D91F02">
          <w:rPr>
            <w:rStyle w:val="Hyperlink"/>
            <w:lang w:val="ru-RU"/>
          </w:rPr>
          <w:t> Испр. </w:t>
        </w:r>
        <w:r w:rsidR="008863D8" w:rsidRPr="00D91F02">
          <w:rPr>
            <w:rStyle w:val="Hyperlink"/>
            <w:lang w:val="ru-RU"/>
          </w:rPr>
          <w:t>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Общие характеристики систем подводных волоконно-оптических кабелей– Исправление 1</w:t>
      </w:r>
    </w:p>
    <w:p w14:paraId="670AEF85" w14:textId="09DF235F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51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G.976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 xml:space="preserve">Методы тестирования, применимые к </w:t>
      </w:r>
      <w:r w:rsidR="00F717F7" w:rsidRPr="00D91F02">
        <w:rPr>
          <w:lang w:val="ru-RU"/>
        </w:rPr>
        <w:t xml:space="preserve">системам </w:t>
      </w:r>
      <w:r w:rsidR="0057142B" w:rsidRPr="00D91F02">
        <w:rPr>
          <w:lang w:val="ru-RU"/>
        </w:rPr>
        <w:t>подводным волоконно-оптически</w:t>
      </w:r>
      <w:r w:rsidR="00F717F7" w:rsidRPr="00D91F02">
        <w:rPr>
          <w:lang w:val="ru-RU"/>
        </w:rPr>
        <w:t>х</w:t>
      </w:r>
      <w:r w:rsidR="0057142B" w:rsidRPr="00D91F02">
        <w:rPr>
          <w:lang w:val="ru-RU"/>
        </w:rPr>
        <w:t xml:space="preserve"> кабел</w:t>
      </w:r>
      <w:r w:rsidR="00F717F7" w:rsidRPr="00D91F02">
        <w:rPr>
          <w:lang w:val="ru-RU"/>
        </w:rPr>
        <w:t>ей</w:t>
      </w:r>
    </w:p>
    <w:p w14:paraId="2993B36F" w14:textId="2F2557B6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52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G.979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Характеристики систем</w:t>
      </w:r>
      <w:r w:rsidR="00F717F7" w:rsidRPr="00D91F02">
        <w:rPr>
          <w:lang w:val="ru-RU"/>
        </w:rPr>
        <w:t xml:space="preserve"> мониторинга</w:t>
      </w:r>
      <w:r w:rsidR="0057142B" w:rsidRPr="00D91F02">
        <w:rPr>
          <w:lang w:val="ru-RU"/>
        </w:rPr>
        <w:t xml:space="preserve"> подводных волоконно-оптических кабелей</w:t>
      </w:r>
    </w:p>
    <w:p w14:paraId="2257754E" w14:textId="68A74F43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53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G.984.3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2014</w:t>
        </w:r>
        <w:r w:rsidR="004666EE">
          <w:rPr>
            <w:rStyle w:val="Hyperlink"/>
            <w:lang w:val="ru-RU"/>
          </w:rPr>
          <w:t> г.</w:t>
        </w:r>
        <w:r w:rsidR="008863D8" w:rsidRPr="00D91F02">
          <w:rPr>
            <w:rStyle w:val="Hyperlink"/>
            <w:lang w:val="ru-RU"/>
          </w:rPr>
          <w:t>)</w:t>
        </w:r>
        <w:r w:rsidR="00D91F02">
          <w:rPr>
            <w:rStyle w:val="Hyperlink"/>
            <w:lang w:val="ru-RU"/>
          </w:rPr>
          <w:t> Попр. </w:t>
        </w:r>
        <w:r w:rsidR="008863D8" w:rsidRPr="00D91F02">
          <w:rPr>
            <w:rStyle w:val="Hyperlink"/>
            <w:lang w:val="ru-RU"/>
          </w:rPr>
          <w:t>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Пассивные волоконно-оптические сети с поддержкой гигабитных скоростей передачи</w:t>
      </w:r>
      <w:r w:rsidR="00D91F02">
        <w:rPr>
          <w:lang w:val="ru-RU"/>
        </w:rPr>
        <w:t> (</w:t>
      </w:r>
      <w:r w:rsidR="0057142B" w:rsidRPr="00D91F02">
        <w:rPr>
          <w:lang w:val="ru-RU"/>
        </w:rPr>
        <w:t>G-PON)</w:t>
      </w:r>
      <w:r w:rsidR="00D91F02">
        <w:rPr>
          <w:lang w:val="ru-RU"/>
        </w:rPr>
        <w:t>:</w:t>
      </w:r>
      <w:r w:rsidR="004666EE">
        <w:rPr>
          <w:lang w:val="ru-RU"/>
        </w:rPr>
        <w:t xml:space="preserve"> </w:t>
      </w:r>
      <w:r w:rsidR="0057142B" w:rsidRPr="00D91F02">
        <w:rPr>
          <w:lang w:val="ru-RU"/>
        </w:rPr>
        <w:t>Спецификация уровня конвергенции передачи –</w:t>
      </w:r>
      <w:r w:rsidR="008863D8" w:rsidRPr="00D91F02">
        <w:rPr>
          <w:lang w:val="ru-RU"/>
        </w:rPr>
        <w:t xml:space="preserve"> </w:t>
      </w:r>
      <w:r w:rsidR="0057142B" w:rsidRPr="00D91F02">
        <w:rPr>
          <w:lang w:val="ru-RU"/>
        </w:rPr>
        <w:t>Поправка</w:t>
      </w:r>
      <w:r w:rsidR="008863D8" w:rsidRPr="00D91F02">
        <w:rPr>
          <w:lang w:val="ru-RU"/>
        </w:rPr>
        <w:t xml:space="preserve"> 2</w:t>
      </w:r>
    </w:p>
    <w:p w14:paraId="103BEBDC" w14:textId="4841BD43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54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G.7710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Общие требования к управлению оборудованием</w:t>
      </w:r>
    </w:p>
    <w:p w14:paraId="65D40513" w14:textId="475A148C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55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G.7716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Архитектура операций управления и контроля</w:t>
      </w:r>
    </w:p>
    <w:p w14:paraId="11D3A5E9" w14:textId="1AA28F1F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56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G.8020.3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8863D8" w:rsidRPr="00D91F02">
        <w:rPr>
          <w:lang w:val="ru-RU"/>
        </w:rPr>
        <w:t>Ethernet</w:t>
      </w:r>
    </w:p>
    <w:p w14:paraId="7F90A6B8" w14:textId="001EED37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57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G.8052.2/Y.1346.2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2021</w:t>
        </w:r>
        <w:r w:rsidR="004666EE">
          <w:rPr>
            <w:rStyle w:val="Hyperlink"/>
            <w:lang w:val="ru-RU"/>
          </w:rPr>
          <w:t> г.</w:t>
        </w:r>
        <w:r w:rsidR="008863D8" w:rsidRPr="00D91F02">
          <w:rPr>
            <w:rStyle w:val="Hyperlink"/>
            <w:lang w:val="ru-RU"/>
          </w:rPr>
          <w:t>)</w:t>
        </w:r>
        <w:r w:rsidR="00D91F02">
          <w:rPr>
            <w:rStyle w:val="Hyperlink"/>
            <w:lang w:val="ru-RU"/>
          </w:rPr>
          <w:t> Испр. </w:t>
        </w:r>
        <w:r w:rsidR="008863D8" w:rsidRPr="00D91F02">
          <w:rPr>
            <w:rStyle w:val="Hyperlink"/>
            <w:lang w:val="ru-RU"/>
          </w:rPr>
          <w:t>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Модели информации/данных устойчивости для сетевого элемента транспортирования Ethernet</w:t>
      </w:r>
      <w:r w:rsidR="008863D8" w:rsidRPr="00D91F02">
        <w:rPr>
          <w:lang w:val="ru-RU"/>
        </w:rPr>
        <w:t xml:space="preserve"> </w:t>
      </w:r>
      <w:r w:rsidR="0057142B" w:rsidRPr="00D91F02">
        <w:rPr>
          <w:lang w:val="ru-RU"/>
        </w:rPr>
        <w:t>–</w:t>
      </w:r>
      <w:r w:rsidR="008863D8" w:rsidRPr="00D91F02">
        <w:rPr>
          <w:lang w:val="ru-RU"/>
        </w:rPr>
        <w:t xml:space="preserve"> </w:t>
      </w:r>
      <w:r w:rsidR="0057142B" w:rsidRPr="00D91F02">
        <w:rPr>
          <w:lang w:val="ru-RU"/>
        </w:rPr>
        <w:t>Исправление</w:t>
      </w:r>
      <w:r w:rsidR="008863D8" w:rsidRPr="00D91F02">
        <w:rPr>
          <w:lang w:val="ru-RU"/>
        </w:rPr>
        <w:t xml:space="preserve"> 2</w:t>
      </w:r>
    </w:p>
    <w:p w14:paraId="6B58E132" w14:textId="1E97361D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58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G.8262.1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Характеристики хронирования усовершенствованного тактового генератора синхронного оборудования</w:t>
      </w:r>
    </w:p>
    <w:p w14:paraId="4BC41AD9" w14:textId="3E4834CD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59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G.8264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Распределение хронирующей информации по пакетным сетям</w:t>
      </w:r>
    </w:p>
    <w:p w14:paraId="3D46CF06" w14:textId="0E1CF10B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60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G.8273.2/Y.1368.2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2023</w:t>
        </w:r>
        <w:r w:rsidR="004666EE">
          <w:rPr>
            <w:rStyle w:val="Hyperlink"/>
            <w:lang w:val="ru-RU"/>
          </w:rPr>
          <w:t> г.</w:t>
        </w:r>
        <w:r w:rsidR="008863D8" w:rsidRPr="00D91F02">
          <w:rPr>
            <w:rStyle w:val="Hyperlink"/>
            <w:lang w:val="ru-RU"/>
          </w:rPr>
          <w:t>)</w:t>
        </w:r>
        <w:r w:rsidR="00D91F02">
          <w:rPr>
            <w:rStyle w:val="Hyperlink"/>
            <w:lang w:val="ru-RU"/>
          </w:rPr>
          <w:t> Попр. </w:t>
        </w:r>
        <w:r w:rsidR="008863D8" w:rsidRPr="00D91F02">
          <w:rPr>
            <w:rStyle w:val="Hyperlink"/>
            <w:lang w:val="ru-RU"/>
          </w:rPr>
          <w:t>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Характеристики хронирования граничных часов электросвязи и синхронных часов времени электросвязи для использования с полной поддержкой хронирования от сети –</w:t>
      </w:r>
      <w:r w:rsidR="008863D8" w:rsidRPr="00D91F02">
        <w:rPr>
          <w:lang w:val="ru-RU"/>
        </w:rPr>
        <w:t xml:space="preserve"> </w:t>
      </w:r>
      <w:r w:rsidR="0057142B" w:rsidRPr="00D91F02">
        <w:rPr>
          <w:lang w:val="ru-RU"/>
        </w:rPr>
        <w:t>Поправка</w:t>
      </w:r>
      <w:r w:rsidR="008863D8" w:rsidRPr="00D91F02">
        <w:rPr>
          <w:lang w:val="ru-RU"/>
        </w:rPr>
        <w:t xml:space="preserve"> 2</w:t>
      </w:r>
    </w:p>
    <w:p w14:paraId="6080EB00" w14:textId="432A4AFB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61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G.8274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Архитектура и требования для пакетного фазово-временного распределения</w:t>
      </w:r>
    </w:p>
    <w:p w14:paraId="4CC44653" w14:textId="443076C8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62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G.8312.20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2024</w:t>
        </w:r>
        <w:r w:rsidR="004666EE">
          <w:rPr>
            <w:rStyle w:val="Hyperlink"/>
            <w:lang w:val="ru-RU"/>
          </w:rPr>
          <w:t> г.</w:t>
        </w:r>
        <w:r w:rsidR="008863D8" w:rsidRPr="00D91F02">
          <w:rPr>
            <w:rStyle w:val="Hyperlink"/>
            <w:lang w:val="ru-RU"/>
          </w:rPr>
          <w:t>)</w:t>
        </w:r>
        <w:r w:rsidR="00D91F02">
          <w:rPr>
            <w:rStyle w:val="Hyperlink"/>
            <w:lang w:val="ru-RU"/>
          </w:rPr>
          <w:t> Попр. </w:t>
        </w:r>
        <w:r w:rsidR="008863D8" w:rsidRPr="00D91F02">
          <w:rPr>
            <w:rStyle w:val="Hyperlink"/>
            <w:lang w:val="ru-RU"/>
          </w:rPr>
          <w:t>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>Обзор мелкоуровневой MTN – Поправка</w:t>
      </w:r>
      <w:r w:rsidR="008129E8" w:rsidRPr="00D91F02">
        <w:rPr>
          <w:lang w:val="ru-RU"/>
        </w:rPr>
        <w:t> </w:t>
      </w:r>
      <w:r w:rsidR="008863D8" w:rsidRPr="00D91F02">
        <w:rPr>
          <w:lang w:val="ru-RU"/>
        </w:rPr>
        <w:t>2</w:t>
      </w:r>
    </w:p>
    <w:p w14:paraId="20CACA80" w14:textId="27D428F8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63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G.8350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2022</w:t>
        </w:r>
        <w:r w:rsidR="004666EE">
          <w:rPr>
            <w:rStyle w:val="Hyperlink"/>
            <w:lang w:val="ru-RU"/>
          </w:rPr>
          <w:t> г.</w:t>
        </w:r>
        <w:r w:rsidR="008863D8" w:rsidRPr="00D91F02">
          <w:rPr>
            <w:rStyle w:val="Hyperlink"/>
            <w:lang w:val="ru-RU"/>
          </w:rPr>
          <w:t>)</w:t>
        </w:r>
        <w:r w:rsidR="00D91F02">
          <w:rPr>
            <w:rStyle w:val="Hyperlink"/>
            <w:lang w:val="ru-RU"/>
          </w:rPr>
          <w:t> Попр. </w:t>
        </w:r>
        <w:r w:rsidR="008863D8" w:rsidRPr="00D91F02">
          <w:rPr>
            <w:rStyle w:val="Hyperlink"/>
            <w:lang w:val="ru-RU"/>
          </w:rPr>
          <w:t>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57142B" w:rsidRPr="00D91F02">
        <w:rPr>
          <w:lang w:val="ru-RU"/>
        </w:rPr>
        <w:t xml:space="preserve">Управление и контроль для городской транспортной сети – Поправка </w:t>
      </w:r>
      <w:r w:rsidR="008863D8" w:rsidRPr="00D91F02">
        <w:rPr>
          <w:lang w:val="ru-RU"/>
        </w:rPr>
        <w:t>2</w:t>
      </w:r>
    </w:p>
    <w:p w14:paraId="1EC75D01" w14:textId="44D4B40D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64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G.9802.2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2023</w:t>
        </w:r>
        <w:r w:rsidR="004666EE">
          <w:rPr>
            <w:rStyle w:val="Hyperlink"/>
            <w:lang w:val="ru-RU"/>
          </w:rPr>
          <w:t> г.</w:t>
        </w:r>
        <w:r w:rsidR="008863D8" w:rsidRPr="00D91F02">
          <w:rPr>
            <w:rStyle w:val="Hyperlink"/>
            <w:lang w:val="ru-RU"/>
          </w:rPr>
          <w:t>)</w:t>
        </w:r>
        <w:r w:rsidR="00D91F02">
          <w:rPr>
            <w:rStyle w:val="Hyperlink"/>
            <w:lang w:val="ru-RU"/>
          </w:rPr>
          <w:t> Попр. </w:t>
        </w:r>
        <w:r w:rsidR="008863D8" w:rsidRPr="00D91F02">
          <w:rPr>
            <w:rStyle w:val="Hyperlink"/>
            <w:lang w:val="ru-RU"/>
          </w:rPr>
          <w:t>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F717F7" w:rsidRPr="00D91F02">
        <w:rPr>
          <w:lang w:val="ru-RU"/>
        </w:rPr>
        <w:t>Пассивные оптические сети с мультиплексированием по длине волны</w:t>
      </w:r>
      <w:r w:rsidR="00D91F02">
        <w:rPr>
          <w:lang w:val="ru-RU"/>
        </w:rPr>
        <w:t> (</w:t>
      </w:r>
      <w:r w:rsidR="00F717F7" w:rsidRPr="00D91F02">
        <w:rPr>
          <w:lang w:val="ru-RU"/>
        </w:rPr>
        <w:t xml:space="preserve">WDM PON) – </w:t>
      </w:r>
      <w:r w:rsidR="00A74C38" w:rsidRPr="00D91F02">
        <w:rPr>
          <w:lang w:val="ru-RU"/>
        </w:rPr>
        <w:t xml:space="preserve">Спецификации </w:t>
      </w:r>
      <w:r w:rsidR="00F717F7" w:rsidRPr="00D91F02">
        <w:rPr>
          <w:lang w:val="ru-RU"/>
        </w:rPr>
        <w:t>уровня, зависящего от физической среды</w:t>
      </w:r>
      <w:r w:rsidR="00D91F02">
        <w:rPr>
          <w:lang w:val="ru-RU"/>
        </w:rPr>
        <w:t> (</w:t>
      </w:r>
      <w:r w:rsidR="00F717F7" w:rsidRPr="00D91F02">
        <w:rPr>
          <w:lang w:val="ru-RU"/>
        </w:rPr>
        <w:t>PMD), и уровня конвергенции передачи</w:t>
      </w:r>
      <w:r w:rsidR="00D91F02">
        <w:rPr>
          <w:lang w:val="ru-RU"/>
        </w:rPr>
        <w:t> (</w:t>
      </w:r>
      <w:r w:rsidR="00F717F7" w:rsidRPr="00D91F02">
        <w:rPr>
          <w:lang w:val="ru-RU"/>
        </w:rPr>
        <w:t>TC) –</w:t>
      </w:r>
      <w:r w:rsidR="008863D8" w:rsidRPr="00D91F02">
        <w:rPr>
          <w:lang w:val="ru-RU"/>
        </w:rPr>
        <w:t xml:space="preserve"> </w:t>
      </w:r>
      <w:r w:rsidR="00F717F7" w:rsidRPr="00D91F02">
        <w:rPr>
          <w:lang w:val="ru-RU"/>
        </w:rPr>
        <w:t>Поправка</w:t>
      </w:r>
      <w:r w:rsidR="008863D8" w:rsidRPr="00D91F02">
        <w:rPr>
          <w:lang w:val="ru-RU"/>
        </w:rPr>
        <w:t xml:space="preserve"> 1</w:t>
      </w:r>
    </w:p>
    <w:p w14:paraId="6147B44C" w14:textId="46282A2B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65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G.9805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2022</w:t>
        </w:r>
        <w:r w:rsidR="004666EE">
          <w:rPr>
            <w:rStyle w:val="Hyperlink"/>
            <w:lang w:val="ru-RU"/>
          </w:rPr>
          <w:t> г.</w:t>
        </w:r>
        <w:r w:rsidR="008863D8" w:rsidRPr="00D91F02">
          <w:rPr>
            <w:rStyle w:val="Hyperlink"/>
            <w:lang w:val="ru-RU"/>
          </w:rPr>
          <w:t>)</w:t>
        </w:r>
        <w:r w:rsidR="00D91F02">
          <w:rPr>
            <w:rStyle w:val="Hyperlink"/>
            <w:lang w:val="ru-RU"/>
          </w:rPr>
          <w:t> Попр. </w:t>
        </w:r>
        <w:r w:rsidR="008863D8" w:rsidRPr="00D91F02">
          <w:rPr>
            <w:rStyle w:val="Hyperlink"/>
            <w:lang w:val="ru-RU"/>
          </w:rPr>
          <w:t>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F717F7" w:rsidRPr="00D91F02">
        <w:rPr>
          <w:lang w:val="ru-RU"/>
        </w:rPr>
        <w:t xml:space="preserve">Сосуществование систем пассивных оптических сетей – Поправка </w:t>
      </w:r>
      <w:r w:rsidR="008863D8" w:rsidRPr="00D91F02">
        <w:rPr>
          <w:lang w:val="ru-RU"/>
        </w:rPr>
        <w:t>2</w:t>
      </w:r>
    </w:p>
    <w:p w14:paraId="16DCA5A6" w14:textId="13C66DDB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66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G.9930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2024</w:t>
        </w:r>
        <w:r w:rsidR="004666EE">
          <w:rPr>
            <w:rStyle w:val="Hyperlink"/>
            <w:lang w:val="ru-RU"/>
          </w:rPr>
          <w:t> г.</w:t>
        </w:r>
        <w:r w:rsidR="008863D8" w:rsidRPr="00D91F02">
          <w:rPr>
            <w:rStyle w:val="Hyperlink"/>
            <w:lang w:val="ru-RU"/>
          </w:rPr>
          <w:t>)</w:t>
        </w:r>
        <w:r w:rsidR="00D91F02">
          <w:rPr>
            <w:rStyle w:val="Hyperlink"/>
            <w:lang w:val="ru-RU"/>
          </w:rPr>
          <w:t> Попр. </w:t>
        </w:r>
        <w:r w:rsidR="008863D8" w:rsidRPr="00D91F02">
          <w:rPr>
            <w:rStyle w:val="Hyperlink"/>
            <w:lang w:val="ru-RU"/>
          </w:rPr>
          <w:t>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F717F7" w:rsidRPr="00D91F02">
        <w:rPr>
          <w:lang w:val="ru-RU"/>
        </w:rPr>
        <w:t>Волоконно-оптические соединения пункта с пунктом для помещений –</w:t>
      </w:r>
      <w:r w:rsidR="008863D8" w:rsidRPr="00D91F02">
        <w:rPr>
          <w:lang w:val="ru-RU"/>
        </w:rPr>
        <w:t xml:space="preserve"> </w:t>
      </w:r>
      <w:r w:rsidR="00F717F7" w:rsidRPr="00D91F02">
        <w:rPr>
          <w:lang w:val="ru-RU"/>
        </w:rPr>
        <w:t>Поправка</w:t>
      </w:r>
      <w:r w:rsidR="008863D8" w:rsidRPr="00D91F02">
        <w:rPr>
          <w:lang w:val="ru-RU"/>
        </w:rPr>
        <w:t xml:space="preserve"> 2</w:t>
      </w:r>
    </w:p>
    <w:p w14:paraId="29CB8335" w14:textId="1C3D22E5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lastRenderedPageBreak/>
        <w:t>–</w:t>
      </w:r>
      <w:r w:rsidR="008863D8" w:rsidRPr="00D91F02">
        <w:rPr>
          <w:lang w:val="ru-RU"/>
        </w:rPr>
        <w:tab/>
      </w:r>
      <w:hyperlink r:id="rId67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H.553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 xml:space="preserve">Функциональные требования </w:t>
      </w:r>
      <w:r w:rsidR="00A74C38" w:rsidRPr="00D91F02">
        <w:rPr>
          <w:lang w:val="ru-RU"/>
        </w:rPr>
        <w:t>к</w:t>
      </w:r>
      <w:r w:rsidR="004E6C8D" w:rsidRPr="00D91F02">
        <w:rPr>
          <w:lang w:val="ru-RU"/>
        </w:rPr>
        <w:t xml:space="preserve"> мультимедийной систем</w:t>
      </w:r>
      <w:r w:rsidR="00A74C38" w:rsidRPr="00D91F02">
        <w:rPr>
          <w:lang w:val="ru-RU"/>
        </w:rPr>
        <w:t>е</w:t>
      </w:r>
      <w:r w:rsidR="004E6C8D" w:rsidRPr="00D91F02">
        <w:rPr>
          <w:lang w:val="ru-RU"/>
        </w:rPr>
        <w:t xml:space="preserve"> для транспортных средств при выборе неоднородных сетей доступа</w:t>
      </w:r>
      <w:r w:rsidR="00A74C38" w:rsidRPr="00D91F02">
        <w:rPr>
          <w:lang w:val="ru-RU"/>
        </w:rPr>
        <w:t xml:space="preserve"> и ее архитектура</w:t>
      </w:r>
    </w:p>
    <w:p w14:paraId="7F75610A" w14:textId="190DA8AF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68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H.627.4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>Протоколы систем обучения алгоритмов для интеллектуального видеонаблюдения</w:t>
      </w:r>
    </w:p>
    <w:p w14:paraId="5518C633" w14:textId="7833A3B7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69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H.643.2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 xml:space="preserve">Требования </w:t>
      </w:r>
      <w:r w:rsidR="00A74C38" w:rsidRPr="00D91F02">
        <w:rPr>
          <w:lang w:val="ru-RU"/>
        </w:rPr>
        <w:t>к</w:t>
      </w:r>
      <w:r w:rsidR="004E6C8D" w:rsidRPr="00D91F02">
        <w:rPr>
          <w:lang w:val="ru-RU"/>
        </w:rPr>
        <w:t xml:space="preserve"> </w:t>
      </w:r>
      <w:r w:rsidR="00A74C38" w:rsidRPr="00D91F02">
        <w:rPr>
          <w:lang w:val="ru-RU"/>
        </w:rPr>
        <w:t>подвижным</w:t>
      </w:r>
      <w:r w:rsidR="004E6C8D" w:rsidRPr="00D91F02">
        <w:rPr>
          <w:lang w:val="ru-RU"/>
        </w:rPr>
        <w:t xml:space="preserve"> мультимедийны</w:t>
      </w:r>
      <w:r w:rsidR="00A74C38" w:rsidRPr="00D91F02">
        <w:rPr>
          <w:lang w:val="ru-RU"/>
        </w:rPr>
        <w:t>м</w:t>
      </w:r>
      <w:r w:rsidR="004E6C8D" w:rsidRPr="00D91F02">
        <w:rPr>
          <w:lang w:val="ru-RU"/>
        </w:rPr>
        <w:t xml:space="preserve"> услуг</w:t>
      </w:r>
      <w:r w:rsidR="00A74C38" w:rsidRPr="00D91F02">
        <w:rPr>
          <w:lang w:val="ru-RU"/>
        </w:rPr>
        <w:t>ам</w:t>
      </w:r>
      <w:r w:rsidR="004E6C8D" w:rsidRPr="00D91F02">
        <w:rPr>
          <w:lang w:val="ru-RU"/>
        </w:rPr>
        <w:t xml:space="preserve"> на основе ICN</w:t>
      </w:r>
      <w:r w:rsidR="00A74C38" w:rsidRPr="00D91F02">
        <w:rPr>
          <w:lang w:val="ru-RU"/>
        </w:rPr>
        <w:t xml:space="preserve"> и их архитектура</w:t>
      </w:r>
    </w:p>
    <w:p w14:paraId="32787F40" w14:textId="56E87D50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70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H.770.1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>Сценарии обслуживания и требования высокого уровня для обеспечения функциональной совместимости платформ метавселенной</w:t>
      </w:r>
    </w:p>
    <w:p w14:paraId="53B6833B" w14:textId="176C9B92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71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J.1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>Термины, определения и акронимы, относящиеся к передаче телевизионных и звуковых сигналов и интегрированным широкополосным кабельным сетям</w:t>
      </w:r>
    </w:p>
    <w:p w14:paraId="1BD54521" w14:textId="42E3C8A7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72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J.1113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>Спецификации услуги конвергенции цифрового видео на базе IP</w:t>
      </w:r>
    </w:p>
    <w:p w14:paraId="5FC9BC88" w14:textId="3CDD437F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73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J.1114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>Требования к интеллектуальным цифровым звуковым услугам на базе IP</w:t>
      </w:r>
    </w:p>
    <w:p w14:paraId="59529A6D" w14:textId="00A73A8A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74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J.1115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>Функциональные требования к интеллектуальным цифровым звуковым услугам на базе IP</w:t>
      </w:r>
    </w:p>
    <w:p w14:paraId="50FB2C73" w14:textId="0F84A4BA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75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J.1613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>Структура возможностей "умных" терминалов для облачных игр</w:t>
      </w:r>
      <w:r w:rsidR="00A74C38" w:rsidRPr="00D91F02">
        <w:rPr>
          <w:lang w:val="ru-RU"/>
        </w:rPr>
        <w:t xml:space="preserve"> и требования к таким возможностям</w:t>
      </w:r>
    </w:p>
    <w:p w14:paraId="4EE52459" w14:textId="5CED7049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76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K.58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>Требования по ЭМС, устойчивости и безопасности и руководство по определению ответственности в условиях размещенных в том же месте установок на базе информационно-коммуникационных технологий</w:t>
      </w:r>
    </w:p>
    <w:p w14:paraId="47B04BBD" w14:textId="027844C6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77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K.59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>Требования по электромагнитной совместимости, устойчивости и безопасности и процедуры подключения к разделенному кабелю</w:t>
      </w:r>
    </w:p>
    <w:p w14:paraId="51567098" w14:textId="35C0B3EB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78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K.63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>Обеспечение соответствия производственного оборудования электросвязи предназначенной для него электромагнитной среде</w:t>
      </w:r>
    </w:p>
    <w:p w14:paraId="7C2A5660" w14:textId="557750B5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79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K.127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>Требования к устойчивости оборудования электросвязи при использовании в непосредственной близости беспроводных устройств</w:t>
      </w:r>
    </w:p>
    <w:p w14:paraId="7F4094EF" w14:textId="2730F416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80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K.159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>Требования по электромагнитной совместимости и методы ее измерения для оборудования вне помещений и его установки с использованием технологии связи по линиям электропередачи</w:t>
      </w:r>
    </w:p>
    <w:p w14:paraId="6B9EA2F6" w14:textId="69C0E92B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81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K.160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>Оценка воздействия РЧ-ЭМП беспроводных устройств радиосвязи, работающих вблизи тела человека</w:t>
      </w:r>
    </w:p>
    <w:p w14:paraId="3FDEA73C" w14:textId="50D0982F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82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L.102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>Подвесные волоконно-оптические кабели</w:t>
      </w:r>
    </w:p>
    <w:p w14:paraId="5BC289FA" w14:textId="039CF9BE" w:rsidR="008863D8" w:rsidRPr="00D91F02" w:rsidRDefault="00543733" w:rsidP="0099753E">
      <w:pPr>
        <w:spacing w:before="40"/>
        <w:ind w:left="567" w:hanging="567"/>
        <w:rPr>
          <w:lang w:val="ru-RU"/>
        </w:rPr>
      </w:pPr>
      <w:r w:rsidRPr="00543733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83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L.105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4E6C8D" w:rsidRPr="00D91F02">
        <w:rPr>
          <w:lang w:val="ru-RU"/>
        </w:rPr>
        <w:t>Волоконно-оптические кабели для абонентских отводов</w:t>
      </w:r>
    </w:p>
    <w:p w14:paraId="51342C36" w14:textId="150435D1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84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L.107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>Волоконно-оптические кабели в канализационных кабелепроводах</w:t>
      </w:r>
    </w:p>
    <w:p w14:paraId="5990FF23" w14:textId="0216600B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85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L.110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>Волоконно-оптические кабели на поверхности</w:t>
      </w:r>
    </w:p>
    <w:p w14:paraId="2A98D4A8" w14:textId="4776918C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86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L.391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>Системы мониторинга для средств линейно-кабельных сооружений</w:t>
      </w:r>
    </w:p>
    <w:p w14:paraId="4422FCEF" w14:textId="21C05860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87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L.405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11/2025)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>Кабельные компоненты с предварительно установленными коннекторами для инфраструктуры FTTx</w:t>
      </w:r>
    </w:p>
    <w:p w14:paraId="0D4E36BE" w14:textId="29BC2C08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88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L.1041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>Методика систем экономии ресурсов, сокращения объема электронных отходов и энергосбережения с использованием однопарного витого кабеля</w:t>
      </w:r>
    </w:p>
    <w:p w14:paraId="0C96C94E" w14:textId="533E0382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89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L.1210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>Решения по устойчивому энергоснабжению для сетей 5G</w:t>
      </w:r>
    </w:p>
    <w:p w14:paraId="0FB5643F" w14:textId="41F7BBC6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90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L.1211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>Методы интеллектуального управления фотоэлектрическими системами, устанавливаемыми на площадках базовых станций</w:t>
      </w:r>
    </w:p>
    <w:p w14:paraId="3CD36D20" w14:textId="16EAE2FB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91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L.1308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>Руководящие указания по созданию центров обработки данных с низким уровнем выбросов углерода для смягчения последствий изменения климата и адаптации к ним</w:t>
      </w:r>
    </w:p>
    <w:p w14:paraId="160E2CDC" w14:textId="3DFED5A2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92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L.1322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>Многоуровневые показатели температурной среды и температурные характеристики центра обработки данных</w:t>
      </w:r>
    </w:p>
    <w:p w14:paraId="38DBAB4B" w14:textId="400BEA3C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93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L.1341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>Функциональные требования к энергоэффективности на интеллектуальных платформах интернета вещей</w:t>
      </w:r>
    </w:p>
    <w:p w14:paraId="5E473F00" w14:textId="2E091AA6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lastRenderedPageBreak/>
        <w:t>–</w:t>
      </w:r>
      <w:r w:rsidR="008863D8" w:rsidRPr="00D91F02">
        <w:rPr>
          <w:lang w:val="ru-RU"/>
        </w:rPr>
        <w:tab/>
      </w:r>
      <w:hyperlink r:id="rId94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L.1385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>Интеллектуальные энергетические решения для обрабатывающей отрасли</w:t>
      </w:r>
    </w:p>
    <w:p w14:paraId="6E48CC46" w14:textId="60E95C98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95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L.1450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>Методики оценки воздействия сектора информационно-коммуникационных технологий на окружающую среду</w:t>
      </w:r>
    </w:p>
    <w:p w14:paraId="79D17B22" w14:textId="3BB1EBA4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96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Y.2351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>Расширение представления возможностей при развитии сетей последующих поколений</w:t>
      </w:r>
      <w:r w:rsidR="00D91F02">
        <w:rPr>
          <w:lang w:val="ru-RU"/>
        </w:rPr>
        <w:t> (</w:t>
      </w:r>
      <w:r w:rsidR="0065749E" w:rsidRPr="00D91F02">
        <w:rPr>
          <w:lang w:val="ru-RU"/>
        </w:rPr>
        <w:t>NGNe)</w:t>
      </w:r>
    </w:p>
    <w:p w14:paraId="746DC228" w14:textId="26B73FAE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97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Y.2503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 xml:space="preserve">Сеть вычислительных мощностей – Требования </w:t>
      </w:r>
      <w:r w:rsidR="00A74C38" w:rsidRPr="00D91F02">
        <w:rPr>
          <w:lang w:val="ru-RU"/>
        </w:rPr>
        <w:t>к</w:t>
      </w:r>
      <w:r w:rsidR="0065749E" w:rsidRPr="00D91F02">
        <w:rPr>
          <w:lang w:val="ru-RU"/>
        </w:rPr>
        <w:t xml:space="preserve"> усовершенствовани</w:t>
      </w:r>
      <w:r w:rsidR="00A74C38" w:rsidRPr="00D91F02">
        <w:rPr>
          <w:lang w:val="ru-RU"/>
        </w:rPr>
        <w:t>ю</w:t>
      </w:r>
      <w:r w:rsidR="0065749E" w:rsidRPr="00D91F02">
        <w:rPr>
          <w:lang w:val="ru-RU"/>
        </w:rPr>
        <w:t xml:space="preserve"> оркестровки СПП для обеспечения требований к сети вычислительных мощностей</w:t>
      </w:r>
      <w:r w:rsidR="00A74C38" w:rsidRPr="00D91F02">
        <w:rPr>
          <w:lang w:val="ru-RU"/>
        </w:rPr>
        <w:t xml:space="preserve"> и его структура</w:t>
      </w:r>
    </w:p>
    <w:p w14:paraId="31BE6DA5" w14:textId="75799FDA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98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Y.3063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>Будущие сети, включая IMT-2020 – Структура измерения эффективности автономных сетей</w:t>
      </w:r>
      <w:r w:rsidR="00A74C38" w:rsidRPr="00D91F02">
        <w:rPr>
          <w:lang w:val="ru-RU"/>
        </w:rPr>
        <w:t xml:space="preserve"> и требования к нему</w:t>
      </w:r>
    </w:p>
    <w:p w14:paraId="7181292E" w14:textId="2E10AD06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99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Y.3064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>Автономные сети – Управление знаниями</w:t>
      </w:r>
    </w:p>
    <w:p w14:paraId="0315CC8A" w14:textId="74EC64E6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00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Y.3168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65749E" w:rsidRPr="00D91F02">
        <w:rPr>
          <w:lang w:val="ru-RU"/>
        </w:rPr>
        <w:t>Цифровой двойник для нарезки сети в сетях IMT-2020 и дальнейших поколений</w:t>
      </w:r>
    </w:p>
    <w:p w14:paraId="7654834D" w14:textId="53A6299F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01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Y.3169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3A4F75" w:rsidRPr="00D91F02">
        <w:rPr>
          <w:lang w:val="ru-RU"/>
        </w:rPr>
        <w:t>Оптимизация эффективного использования ресурсов для управления функцией плоскости пользователя в сетях IMT-2020 и дальнейших поколений</w:t>
      </w:r>
    </w:p>
    <w:p w14:paraId="233E1185" w14:textId="16E894DA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02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Y.3189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3A4F75" w:rsidRPr="00D91F02">
        <w:rPr>
          <w:lang w:val="ru-RU"/>
        </w:rPr>
        <w:t>Нарезка сетей при интеграции спутникового и наземного сегментов в сетях IMT-2020 и дальнейших поколений</w:t>
      </w:r>
    </w:p>
    <w:p w14:paraId="1F32DF21" w14:textId="217E5B38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03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Y.3190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3A4F75" w:rsidRPr="00D91F02">
        <w:rPr>
          <w:lang w:val="ru-RU"/>
        </w:rPr>
        <w:t>Требования</w:t>
      </w:r>
      <w:r w:rsidR="00A74C38" w:rsidRPr="00D91F02">
        <w:rPr>
          <w:lang w:val="ru-RU"/>
        </w:rPr>
        <w:t xml:space="preserve"> к</w:t>
      </w:r>
      <w:r w:rsidR="003A4F75" w:rsidRPr="00D91F02">
        <w:rPr>
          <w:lang w:val="ru-RU"/>
        </w:rPr>
        <w:t xml:space="preserve"> осведомленности о сети с программируемыми параметрами в неоднородных сетях</w:t>
      </w:r>
      <w:r w:rsidR="00A74C38" w:rsidRPr="00D91F02">
        <w:rPr>
          <w:lang w:val="ru-RU"/>
        </w:rPr>
        <w:t>, ее возможности и механизм</w:t>
      </w:r>
    </w:p>
    <w:p w14:paraId="7DA6B739" w14:textId="0498F85E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04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Y.3192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3A4F75" w:rsidRPr="00D91F02">
        <w:rPr>
          <w:lang w:val="ru-RU"/>
        </w:rPr>
        <w:t>Требования к ориентированной на клиента автоматической оптимизации качества сети с использованием искусственного интеллекта и ее функциональная структура</w:t>
      </w:r>
    </w:p>
    <w:p w14:paraId="7FCFF56C" w14:textId="28EE572E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05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Y.3225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3A4F75" w:rsidRPr="00D91F02">
        <w:rPr>
          <w:lang w:val="ru-RU"/>
        </w:rPr>
        <w:t>Конвергенция фиксированной, подвижной и спутниковой связи – Координация организации сетей и вычислений в сетях IMT-2020 и дальнейших поколений</w:t>
      </w:r>
    </w:p>
    <w:p w14:paraId="680729D7" w14:textId="3AD0DFE5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06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Y.3226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3A4F75" w:rsidRPr="00D91F02">
        <w:rPr>
          <w:lang w:val="ru-RU"/>
        </w:rPr>
        <w:t>Конвергенция фиксированной, подвижной и спутниковой связи – Требования к поддержке IoT для сетей IMT-2020 и дальнейших поколений и ее структура</w:t>
      </w:r>
    </w:p>
    <w:p w14:paraId="75DD15D0" w14:textId="7662539C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07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Y.3327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3A4F75" w:rsidRPr="00D91F02">
        <w:rPr>
          <w:lang w:val="ru-RU"/>
        </w:rPr>
        <w:t>Будущие сети, включая IMT-2020 – Структура оценки сложности сети</w:t>
      </w:r>
    </w:p>
    <w:p w14:paraId="3D9ABE4E" w14:textId="19D18A1F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08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Y.3402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3A4F75" w:rsidRPr="00D91F02">
        <w:rPr>
          <w:lang w:val="ru-RU"/>
        </w:rPr>
        <w:t>Координация организации сетей и вычислений в сетях IMT-2020 и дальнейших поколений – Управление и оркестровка</w:t>
      </w:r>
    </w:p>
    <w:p w14:paraId="748385FB" w14:textId="3FDDD3F6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09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Y.3608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3A4F75" w:rsidRPr="00D91F02">
        <w:rPr>
          <w:lang w:val="ru-RU"/>
        </w:rPr>
        <w:t>Требования к использованию технологий больших данных/искусственного интеллекта в развивающихся странах и его структура</w:t>
      </w:r>
    </w:p>
    <w:p w14:paraId="74B7F19B" w14:textId="352C6C99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10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Y.3810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2024</w:t>
        </w:r>
        <w:r w:rsidR="004666EE">
          <w:rPr>
            <w:rStyle w:val="Hyperlink"/>
            <w:lang w:val="ru-RU"/>
          </w:rPr>
          <w:t> г.</w:t>
        </w:r>
        <w:r w:rsidR="008863D8" w:rsidRPr="00D91F02">
          <w:rPr>
            <w:rStyle w:val="Hyperlink"/>
            <w:lang w:val="ru-RU"/>
          </w:rPr>
          <w:t>)</w:t>
        </w:r>
        <w:r w:rsidR="00D91F02">
          <w:rPr>
            <w:rStyle w:val="Hyperlink"/>
            <w:lang w:val="ru-RU"/>
          </w:rPr>
          <w:t> Испр. </w:t>
        </w:r>
        <w:r w:rsidR="008863D8" w:rsidRPr="00D91F02">
          <w:rPr>
            <w:rStyle w:val="Hyperlink"/>
            <w:lang w:val="ru-RU"/>
          </w:rPr>
          <w:t>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3A4F75" w:rsidRPr="00D91F02">
        <w:rPr>
          <w:lang w:val="ru-RU"/>
        </w:rPr>
        <w:t>Взаимодействие сетей распределения квантовых ключей – Структура –</w:t>
      </w:r>
      <w:r w:rsidR="008863D8" w:rsidRPr="00D91F02">
        <w:rPr>
          <w:lang w:val="ru-RU"/>
        </w:rPr>
        <w:t xml:space="preserve"> </w:t>
      </w:r>
      <w:r w:rsidR="003A4F75" w:rsidRPr="00D91F02">
        <w:rPr>
          <w:lang w:val="ru-RU"/>
        </w:rPr>
        <w:t>Исправление</w:t>
      </w:r>
      <w:r w:rsidR="008863D8" w:rsidRPr="00D91F02">
        <w:rPr>
          <w:lang w:val="ru-RU"/>
        </w:rPr>
        <w:t xml:space="preserve"> 1</w:t>
      </w:r>
    </w:p>
    <w:p w14:paraId="4FBCB83A" w14:textId="1AC368AF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11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Y.3818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2024</w:t>
        </w:r>
        <w:r w:rsidR="004666EE">
          <w:rPr>
            <w:rStyle w:val="Hyperlink"/>
            <w:lang w:val="ru-RU"/>
          </w:rPr>
          <w:t> г.</w:t>
        </w:r>
        <w:r w:rsidR="008863D8" w:rsidRPr="00D91F02">
          <w:rPr>
            <w:rStyle w:val="Hyperlink"/>
            <w:lang w:val="ru-RU"/>
          </w:rPr>
          <w:t>)</w:t>
        </w:r>
        <w:r w:rsidR="00D91F02">
          <w:rPr>
            <w:rStyle w:val="Hyperlink"/>
            <w:lang w:val="ru-RU"/>
          </w:rPr>
          <w:t> Испр. </w:t>
        </w:r>
        <w:r w:rsidR="008863D8" w:rsidRPr="00D91F02">
          <w:rPr>
            <w:rStyle w:val="Hyperlink"/>
            <w:lang w:val="ru-RU"/>
          </w:rPr>
          <w:t>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3A4F75" w:rsidRPr="00D91F02">
        <w:rPr>
          <w:lang w:val="ru-RU"/>
        </w:rPr>
        <w:t xml:space="preserve">Взаимодействие сетей распределения квантовых ключей – Архитектура – Исправление </w:t>
      </w:r>
      <w:r w:rsidR="008863D8" w:rsidRPr="00D91F02">
        <w:rPr>
          <w:lang w:val="ru-RU"/>
        </w:rPr>
        <w:t>1</w:t>
      </w:r>
    </w:p>
    <w:p w14:paraId="15F458B9" w14:textId="0EF41FF6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12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Y.3831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3A4F75" w:rsidRPr="00D91F02">
        <w:rPr>
          <w:lang w:val="ru-RU"/>
        </w:rPr>
        <w:t>Интеграция сети распределения квантовых ключей и сети пользователя, поддерживающая услуги сквозной современной криптографии – Функциональная архитектура</w:t>
      </w:r>
    </w:p>
    <w:p w14:paraId="59FC67E7" w14:textId="12C0E0B5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13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Y.3832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3A4F75" w:rsidRPr="00D91F02">
        <w:rPr>
          <w:lang w:val="ru-RU"/>
        </w:rPr>
        <w:t>Сети распределения квантовых ключей –</w:t>
      </w:r>
      <w:r w:rsidR="008863D8" w:rsidRPr="00D91F02">
        <w:rPr>
          <w:lang w:val="ru-RU"/>
        </w:rPr>
        <w:t xml:space="preserve"> </w:t>
      </w:r>
      <w:r w:rsidR="00A74C38" w:rsidRPr="00D91F02">
        <w:rPr>
          <w:lang w:val="ru-RU"/>
        </w:rPr>
        <w:t>Структура оркестровки</w:t>
      </w:r>
    </w:p>
    <w:p w14:paraId="432AF9AF" w14:textId="091D9697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14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Y.3833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3A4F75" w:rsidRPr="00D91F02">
        <w:rPr>
          <w:lang w:val="ru-RU"/>
        </w:rPr>
        <w:t xml:space="preserve">Сети распределения квантовых ключей – </w:t>
      </w:r>
      <w:r w:rsidR="00A74C38" w:rsidRPr="00D91F02">
        <w:rPr>
          <w:lang w:val="ru-RU"/>
        </w:rPr>
        <w:t>Оценка надежности</w:t>
      </w:r>
    </w:p>
    <w:p w14:paraId="62B99693" w14:textId="440368F7" w:rsidR="008863D8" w:rsidRPr="00D91F02" w:rsidRDefault="00F15D5C" w:rsidP="0099753E">
      <w:pPr>
        <w:spacing w:before="40"/>
        <w:ind w:left="567" w:hanging="567"/>
        <w:rPr>
          <w:lang w:val="ru-RU"/>
        </w:rPr>
      </w:pPr>
      <w:r w:rsidRPr="00F15D5C">
        <w:rPr>
          <w:lang w:val="ru-RU"/>
        </w:rPr>
        <w:t>–</w:t>
      </w:r>
      <w:r w:rsidR="008863D8" w:rsidRPr="00D91F02">
        <w:rPr>
          <w:lang w:val="ru-RU"/>
        </w:rPr>
        <w:tab/>
      </w:r>
      <w:hyperlink r:id="rId115" w:history="1">
        <w:r w:rsidR="00D91F02">
          <w:rPr>
            <w:rStyle w:val="Hyperlink"/>
            <w:lang w:val="ru-RU"/>
          </w:rPr>
          <w:t>Рекомендация МСЭ-T </w:t>
        </w:r>
        <w:r w:rsidR="008863D8" w:rsidRPr="00D91F02">
          <w:rPr>
            <w:rStyle w:val="Hyperlink"/>
            <w:lang w:val="ru-RU"/>
          </w:rPr>
          <w:t>Y.3834</w:t>
        </w:r>
        <w:r w:rsidR="00D91F02">
          <w:rPr>
            <w:rStyle w:val="Hyperlink"/>
            <w:lang w:val="ru-RU"/>
          </w:rPr>
          <w:t> (</w:t>
        </w:r>
        <w:r w:rsidR="008863D8" w:rsidRPr="00D91F02">
          <w:rPr>
            <w:rStyle w:val="Hyperlink"/>
            <w:lang w:val="ru-RU"/>
          </w:rPr>
          <w:t>12/2025)</w:t>
        </w:r>
      </w:hyperlink>
      <w:r w:rsidR="00D91F02">
        <w:rPr>
          <w:lang w:val="ru-RU"/>
        </w:rPr>
        <w:t>: </w:t>
      </w:r>
      <w:r w:rsidR="003A4F75" w:rsidRPr="00D91F02">
        <w:rPr>
          <w:lang w:val="ru-RU"/>
        </w:rPr>
        <w:t>Сети распределения квантовых ключей –</w:t>
      </w:r>
      <w:r w:rsidR="002D535F">
        <w:rPr>
          <w:lang w:val="en-US"/>
        </w:rPr>
        <w:t xml:space="preserve"> </w:t>
      </w:r>
      <w:r w:rsidR="00A74C38" w:rsidRPr="00D91F02">
        <w:rPr>
          <w:lang w:val="ru-RU"/>
        </w:rPr>
        <w:t>Совершенствование функциональной архитектуры для автономного обеспечения качества обслуживания</w:t>
      </w:r>
    </w:p>
    <w:p w14:paraId="617C1CF3" w14:textId="67805012" w:rsidR="008863D8" w:rsidRPr="00D91F02" w:rsidRDefault="008863D8" w:rsidP="00F864C9">
      <w:pPr>
        <w:spacing w:before="60"/>
        <w:ind w:left="567" w:hanging="567"/>
        <w:rPr>
          <w:lang w:val="ru-RU"/>
        </w:rPr>
      </w:pPr>
      <w:r w:rsidRPr="00D91F02">
        <w:rPr>
          <w:b/>
          <w:bCs/>
          <w:lang w:val="ru-RU"/>
        </w:rPr>
        <w:t>Аннулированные Рекомендации</w:t>
      </w:r>
      <w:r w:rsidRPr="00D91F02">
        <w:rPr>
          <w:lang w:val="ru-RU"/>
        </w:rPr>
        <w:t>:</w:t>
      </w:r>
    </w:p>
    <w:p w14:paraId="408CAFA3" w14:textId="722132A8" w:rsidR="008863D8" w:rsidRPr="00D91F02" w:rsidRDefault="008863D8" w:rsidP="00F864C9">
      <w:pPr>
        <w:spacing w:before="60"/>
        <w:ind w:left="567" w:hanging="567"/>
        <w:rPr>
          <w:lang w:val="ru-RU"/>
        </w:rPr>
      </w:pPr>
      <w:r w:rsidRPr="00D91F02">
        <w:rPr>
          <w:lang w:val="ru-RU"/>
        </w:rPr>
        <w:t>Отсутствуют.</w:t>
      </w:r>
    </w:p>
    <w:p w14:paraId="57CD0A8F" w14:textId="77777777" w:rsidR="00215190" w:rsidRPr="00D91F02" w:rsidRDefault="00215190" w:rsidP="00215190">
      <w:pPr>
        <w:pStyle w:val="Heading20"/>
        <w:keepLines/>
        <w:pageBreakBefore/>
        <w:spacing w:before="480" w:after="0"/>
        <w:rPr>
          <w:szCs w:val="26"/>
          <w:lang w:val="ru-RU"/>
        </w:rPr>
      </w:pPr>
      <w:bookmarkStart w:id="56" w:name="_Toc41986998"/>
      <w:r w:rsidRPr="00D91F02">
        <w:rPr>
          <w:szCs w:val="26"/>
          <w:lang w:val="ru-RU"/>
        </w:rPr>
        <w:lastRenderedPageBreak/>
        <w:t xml:space="preserve">Услуга телефонной связи </w:t>
      </w:r>
      <w:r w:rsidRPr="00D91F02">
        <w:rPr>
          <w:szCs w:val="26"/>
          <w:lang w:val="ru-RU"/>
        </w:rPr>
        <w:br/>
        <w:t>(Рекомендация МСЭ-Т E.164)</w:t>
      </w:r>
    </w:p>
    <w:p w14:paraId="3E8077E4" w14:textId="2012636D" w:rsidR="00406195" w:rsidRPr="00D91F02" w:rsidRDefault="00215190" w:rsidP="00406195">
      <w:pPr>
        <w:jc w:val="center"/>
        <w:rPr>
          <w:lang w:val="ru-RU"/>
        </w:rPr>
      </w:pPr>
      <w:r w:rsidRPr="00D91F02">
        <w:rPr>
          <w:lang w:val="ru-RU"/>
        </w:rPr>
        <w:t xml:space="preserve">url: </w:t>
      </w:r>
      <w:r w:rsidR="00406195" w:rsidRPr="00D91F02">
        <w:rPr>
          <w:lang w:val="ru-RU"/>
        </w:rPr>
        <w:t>www.itu.int/itu-t/inr/nnp</w:t>
      </w:r>
      <w:bookmarkEnd w:id="56"/>
    </w:p>
    <w:p w14:paraId="1BA36A21" w14:textId="62F079E0" w:rsidR="00D476A5" w:rsidRPr="00D91F02" w:rsidRDefault="00D476A5" w:rsidP="000605E8">
      <w:pPr>
        <w:tabs>
          <w:tab w:val="left" w:pos="1560"/>
          <w:tab w:val="left" w:pos="2127"/>
        </w:tabs>
        <w:jc w:val="left"/>
        <w:outlineLvl w:val="3"/>
        <w:rPr>
          <w:rFonts w:cs="Arial"/>
          <w:b/>
          <w:lang w:val="ru-RU"/>
        </w:rPr>
      </w:pPr>
      <w:r w:rsidRPr="00D91F02">
        <w:rPr>
          <w:rFonts w:cs="Arial"/>
          <w:b/>
          <w:lang w:val="ru-RU"/>
        </w:rPr>
        <w:t>Дания (код страны +45)</w:t>
      </w:r>
    </w:p>
    <w:p w14:paraId="672B34F3" w14:textId="44215665" w:rsidR="00D476A5" w:rsidRPr="00D91F02" w:rsidRDefault="00D476A5" w:rsidP="00D476A5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ru-RU"/>
        </w:rPr>
      </w:pPr>
      <w:bookmarkStart w:id="57" w:name="OLE_LINK24"/>
      <w:bookmarkStart w:id="58" w:name="OLE_LINK25"/>
      <w:r w:rsidRPr="00D91F02">
        <w:rPr>
          <w:rFonts w:cs="Arial"/>
          <w:lang w:val="ru-RU"/>
        </w:rPr>
        <w:t>Сообщение от 1.</w:t>
      </w:r>
      <w:r w:rsidR="00170CD9" w:rsidRPr="00D91F02">
        <w:rPr>
          <w:rFonts w:cs="Arial"/>
          <w:lang w:val="ru-RU"/>
        </w:rPr>
        <w:t>XI</w:t>
      </w:r>
      <w:r w:rsidRPr="00D91F02">
        <w:rPr>
          <w:rFonts w:cs="Arial"/>
          <w:lang w:val="ru-RU"/>
        </w:rPr>
        <w:t>I.202</w:t>
      </w:r>
      <w:r w:rsidR="00406195" w:rsidRPr="00D91F02">
        <w:rPr>
          <w:rFonts w:cs="Arial"/>
          <w:lang w:val="ru-RU"/>
        </w:rPr>
        <w:t>5</w:t>
      </w:r>
      <w:r w:rsidRPr="00D91F02">
        <w:rPr>
          <w:rFonts w:cs="Arial"/>
          <w:lang w:val="ru-RU"/>
        </w:rPr>
        <w:t>:</w:t>
      </w:r>
    </w:p>
    <w:p w14:paraId="7F9B3A9F" w14:textId="4EC2517D" w:rsidR="00D476A5" w:rsidRPr="00D91F02" w:rsidRDefault="00DD7CB3" w:rsidP="00C33A55">
      <w:pPr>
        <w:rPr>
          <w:rFonts w:cs="Arial"/>
          <w:lang w:val="ru-RU"/>
        </w:rPr>
      </w:pPr>
      <w:r w:rsidRPr="00D91F02">
        <w:rPr>
          <w:rFonts w:cs="Arial"/>
          <w:i/>
          <w:lang w:val="ru-RU"/>
        </w:rPr>
        <w:t>Управление</w:t>
      </w:r>
      <w:r w:rsidR="00A501FD" w:rsidRPr="00D91F02">
        <w:rPr>
          <w:rFonts w:cs="Arial"/>
          <w:i/>
          <w:lang w:val="ru-RU"/>
        </w:rPr>
        <w:t xml:space="preserve"> цифрового правительства, </w:t>
      </w:r>
      <w:r w:rsidR="00A501FD" w:rsidRPr="00D91F02">
        <w:rPr>
          <w:rFonts w:cs="Arial"/>
          <w:iCs/>
          <w:lang w:val="ru-RU"/>
        </w:rPr>
        <w:t xml:space="preserve">Копенгаген, </w:t>
      </w:r>
      <w:r w:rsidR="00A501FD" w:rsidRPr="00D91F02">
        <w:rPr>
          <w:rFonts w:cs="Calibri"/>
          <w:snapToGrid w:val="0"/>
          <w:lang w:val="ru-RU" w:eastAsia="zh-CN"/>
        </w:rPr>
        <w:t xml:space="preserve">объявляет о следующих обновлениях в </w:t>
      </w:r>
      <w:r w:rsidR="00A501FD" w:rsidRPr="00D91F02">
        <w:rPr>
          <w:rFonts w:cs="Arial"/>
          <w:szCs w:val="22"/>
          <w:lang w:val="ru-RU" w:eastAsia="zh-CN"/>
        </w:rPr>
        <w:t xml:space="preserve">национальном </w:t>
      </w:r>
      <w:r w:rsidR="00A501FD" w:rsidRPr="00D91F02">
        <w:rPr>
          <w:rFonts w:asciiTheme="minorHAnsi" w:hAnsiTheme="minorHAnsi"/>
          <w:iCs/>
          <w:lang w:val="ru-RU"/>
        </w:rPr>
        <w:t>плане нумерации</w:t>
      </w:r>
      <w:r w:rsidR="00A501FD" w:rsidRPr="00D91F02">
        <w:rPr>
          <w:rFonts w:cs="Calibri"/>
          <w:snapToGrid w:val="0"/>
          <w:lang w:val="ru-RU" w:eastAsia="zh-CN"/>
        </w:rPr>
        <w:t xml:space="preserve"> Дании</w:t>
      </w:r>
      <w:bookmarkStart w:id="59" w:name="dtmis_Start"/>
      <w:bookmarkStart w:id="60" w:name="dtmis_Underskriver"/>
      <w:bookmarkEnd w:id="59"/>
      <w:bookmarkEnd w:id="60"/>
      <w:r w:rsidR="00A501FD" w:rsidRPr="00D91F02">
        <w:rPr>
          <w:rFonts w:cs="Arial"/>
          <w:lang w:val="ru-RU"/>
        </w:rPr>
        <w:t>.</w:t>
      </w:r>
    </w:p>
    <w:p w14:paraId="0124D8A2" w14:textId="4053DAC5" w:rsidR="00D476A5" w:rsidRPr="00D91F02" w:rsidRDefault="00A501FD" w:rsidP="003229AD">
      <w:pPr>
        <w:numPr>
          <w:ilvl w:val="0"/>
          <w:numId w:val="6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120"/>
        <w:ind w:left="0" w:firstLine="0"/>
        <w:jc w:val="left"/>
        <w:textAlignment w:val="auto"/>
        <w:rPr>
          <w:rFonts w:cs="Arial"/>
          <w:iCs/>
          <w:lang w:val="ru-RU"/>
        </w:rPr>
      </w:pPr>
      <w:r w:rsidRPr="00D91F02">
        <w:rPr>
          <w:lang w:val="ru-RU"/>
        </w:rPr>
        <w:t>Отзыв</w:t>
      </w:r>
      <w:r w:rsidRPr="00D91F02">
        <w:rPr>
          <w:rFonts w:cs="Arial"/>
          <w:bCs/>
          <w:iCs/>
          <w:lang w:val="ru-RU"/>
        </w:rPr>
        <w:t>ы</w:t>
      </w:r>
    </w:p>
    <w:tbl>
      <w:tblPr>
        <w:tblStyle w:val="TableGrid1"/>
        <w:tblW w:w="9209" w:type="dxa"/>
        <w:tblLook w:val="04A0" w:firstRow="1" w:lastRow="0" w:firstColumn="1" w:lastColumn="0" w:noHBand="0" w:noVBand="1"/>
      </w:tblPr>
      <w:tblGrid>
        <w:gridCol w:w="1838"/>
        <w:gridCol w:w="3260"/>
        <w:gridCol w:w="2268"/>
        <w:gridCol w:w="1843"/>
      </w:tblGrid>
      <w:tr w:rsidR="00A501FD" w:rsidRPr="00B3523A" w14:paraId="407A1402" w14:textId="77777777" w:rsidTr="00B3523A">
        <w:trPr>
          <w:trHeight w:val="284"/>
          <w:tblHeader/>
        </w:trPr>
        <w:tc>
          <w:tcPr>
            <w:tcW w:w="1838" w:type="dxa"/>
            <w:noWrap/>
            <w:hideMark/>
          </w:tcPr>
          <w:p w14:paraId="32EAB624" w14:textId="2F70B433" w:rsidR="00A501FD" w:rsidRPr="00B3523A" w:rsidRDefault="00A501FD" w:rsidP="00E1436C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iCs/>
                <w:lang w:val="ru-RU"/>
              </w:rPr>
              <w:t>Тип</w:t>
            </w:r>
          </w:p>
        </w:tc>
        <w:tc>
          <w:tcPr>
            <w:tcW w:w="3260" w:type="dxa"/>
            <w:noWrap/>
            <w:hideMark/>
          </w:tcPr>
          <w:p w14:paraId="715A62C2" w14:textId="387A71AC" w:rsidR="00A501FD" w:rsidRPr="00B3523A" w:rsidRDefault="00A501FD" w:rsidP="00E1436C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iCs/>
                <w:lang w:val="ru-RU"/>
              </w:rPr>
              <w:t>Ресурс нумерации</w:t>
            </w:r>
          </w:p>
        </w:tc>
        <w:tc>
          <w:tcPr>
            <w:tcW w:w="2268" w:type="dxa"/>
            <w:noWrap/>
            <w:hideMark/>
          </w:tcPr>
          <w:p w14:paraId="338BAAF5" w14:textId="3EEA2C6A" w:rsidR="00A501FD" w:rsidRPr="00B3523A" w:rsidRDefault="00A501FD" w:rsidP="00E1436C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iCs/>
                <w:lang w:val="ru-RU"/>
              </w:rPr>
              <w:t>Поставщик</w:t>
            </w:r>
          </w:p>
        </w:tc>
        <w:tc>
          <w:tcPr>
            <w:tcW w:w="1843" w:type="dxa"/>
            <w:noWrap/>
            <w:hideMark/>
          </w:tcPr>
          <w:p w14:paraId="102A43DC" w14:textId="527ADAA5" w:rsidR="00A501FD" w:rsidRPr="00B3523A" w:rsidRDefault="00A501FD" w:rsidP="00E1436C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iCs/>
                <w:lang w:val="ru-RU"/>
              </w:rPr>
              <w:t>Дата отзыва</w:t>
            </w:r>
          </w:p>
        </w:tc>
      </w:tr>
      <w:tr w:rsidR="00406195" w:rsidRPr="00B3523A" w14:paraId="25468073" w14:textId="77777777" w:rsidTr="00B3523A">
        <w:trPr>
          <w:trHeight w:val="1565"/>
        </w:trPr>
        <w:tc>
          <w:tcPr>
            <w:tcW w:w="1838" w:type="dxa"/>
            <w:noWrap/>
            <w:vAlign w:val="center"/>
            <w:hideMark/>
          </w:tcPr>
          <w:p w14:paraId="265E5656" w14:textId="1408759A" w:rsidR="00406195" w:rsidRPr="00B3523A" w:rsidRDefault="00406195" w:rsidP="00E1436C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rFonts w:asciiTheme="minorHAnsi" w:hAnsiTheme="minorHAnsi" w:cstheme="minorHAnsi"/>
                <w:color w:val="000000"/>
                <w:lang w:val="ru-RU" w:eastAsia="en-GB"/>
              </w:rPr>
              <w:t>Фиксированная связь</w:t>
            </w:r>
          </w:p>
        </w:tc>
        <w:tc>
          <w:tcPr>
            <w:tcW w:w="3260" w:type="dxa"/>
            <w:noWrap/>
          </w:tcPr>
          <w:p w14:paraId="0C22F145" w14:textId="0E7121FF" w:rsidR="00406195" w:rsidRPr="00B3523A" w:rsidRDefault="00121AC8" w:rsidP="00E1436C">
            <w:pPr>
              <w:spacing w:before="40" w:after="40"/>
              <w:jc w:val="left"/>
              <w:rPr>
                <w:rFonts w:asciiTheme="minorHAnsi" w:hAnsiTheme="minorHAnsi" w:cstheme="minorHAnsi"/>
                <w:lang w:val="ru-RU"/>
              </w:rPr>
            </w:pPr>
            <w:r w:rsidRPr="00B3523A">
              <w:rPr>
                <w:rFonts w:cs="Calibri"/>
                <w:lang w:val="ru-RU"/>
              </w:rPr>
              <w:t>96676fgh; 59452fgh; 59453fgh; 44786fgh; 44787fgh; 44788fgh; 44835fgh; 73681fgh; 74151fgh; 54690fgh; 46952fgh; 62235fgh; 62236fgh; 33855fgh; 70147fgh; 32881fgh; 39438fgh; 87791fgh; 58516fgh; 96358fgh; 96359fgh; 89282fgh; 89283fgh; 98457fgh; 98458fgh; 98459fgh; 44279fgh; 76337fgh; 46572fgh; 63352fgh; 32876fgh; 35286fgh; 36315fgh; 36319fgh; 38175fgh; 38253fgh; 89311fgh; 89354fgh; 89448fgh</w:t>
            </w:r>
          </w:p>
        </w:tc>
        <w:tc>
          <w:tcPr>
            <w:tcW w:w="2268" w:type="dxa"/>
            <w:noWrap/>
          </w:tcPr>
          <w:p w14:paraId="338E973E" w14:textId="4C5946E5" w:rsidR="00406195" w:rsidRPr="00B3523A" w:rsidRDefault="00406195" w:rsidP="00E1436C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rFonts w:asciiTheme="minorHAnsi" w:hAnsiTheme="minorHAnsi" w:cstheme="minorHAnsi"/>
                <w:color w:val="000000"/>
                <w:lang w:val="ru-RU" w:eastAsia="en-GB"/>
              </w:rPr>
              <w:t>TDC Net A/S</w:t>
            </w:r>
          </w:p>
        </w:tc>
        <w:tc>
          <w:tcPr>
            <w:tcW w:w="1843" w:type="dxa"/>
            <w:noWrap/>
          </w:tcPr>
          <w:p w14:paraId="004D01B0" w14:textId="7BE2EDE4" w:rsidR="00406195" w:rsidRPr="00B3523A" w:rsidRDefault="00406195" w:rsidP="00E1436C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rFonts w:asciiTheme="minorHAnsi" w:hAnsiTheme="minorHAnsi" w:cstheme="minorHAnsi"/>
                <w:color w:val="000000"/>
                <w:lang w:val="ru-RU" w:eastAsia="en-GB"/>
              </w:rPr>
              <w:t xml:space="preserve">30 </w:t>
            </w:r>
            <w:r w:rsidR="00121AC8" w:rsidRPr="00B3523A">
              <w:rPr>
                <w:rFonts w:asciiTheme="minorHAnsi" w:hAnsiTheme="minorHAnsi" w:cstheme="minorHAnsi"/>
                <w:color w:val="000000"/>
                <w:lang w:val="ru-RU" w:eastAsia="en-GB"/>
              </w:rPr>
              <w:t>июня</w:t>
            </w:r>
            <w:r w:rsidRPr="00B3523A">
              <w:rPr>
                <w:rFonts w:asciiTheme="minorHAnsi" w:hAnsiTheme="minorHAnsi" w:cstheme="minorHAnsi"/>
                <w:color w:val="000000"/>
                <w:lang w:val="ru-RU" w:eastAsia="en-GB"/>
              </w:rPr>
              <w:t xml:space="preserve"> 202</w:t>
            </w:r>
            <w:r w:rsidR="00121AC8" w:rsidRPr="00B3523A">
              <w:rPr>
                <w:rFonts w:asciiTheme="minorHAnsi" w:hAnsiTheme="minorHAnsi" w:cstheme="minorHAnsi"/>
                <w:color w:val="000000"/>
                <w:lang w:val="ru-RU" w:eastAsia="en-GB"/>
              </w:rPr>
              <w:t>5</w:t>
            </w:r>
            <w:r w:rsidRPr="00B3523A">
              <w:rPr>
                <w:rFonts w:asciiTheme="minorHAnsi" w:hAnsiTheme="minorHAnsi" w:cstheme="minorHAnsi"/>
                <w:color w:val="000000"/>
                <w:lang w:val="ru-RU" w:eastAsia="en-GB"/>
              </w:rPr>
              <w:t> г.</w:t>
            </w:r>
          </w:p>
        </w:tc>
      </w:tr>
    </w:tbl>
    <w:p w14:paraId="1CD3E601" w14:textId="77777777" w:rsidR="00D476A5" w:rsidRPr="00D91F02" w:rsidRDefault="00D476A5" w:rsidP="00D476A5">
      <w:pPr>
        <w:spacing w:before="80"/>
        <w:rPr>
          <w:rFonts w:asciiTheme="minorHAnsi" w:hAnsiTheme="minorHAnsi" w:cstheme="minorHAnsi"/>
          <w:lang w:val="ru-RU"/>
        </w:rPr>
      </w:pPr>
    </w:p>
    <w:tbl>
      <w:tblPr>
        <w:tblStyle w:val="TableGrid1"/>
        <w:tblW w:w="9209" w:type="dxa"/>
        <w:tblLook w:val="04A0" w:firstRow="1" w:lastRow="0" w:firstColumn="1" w:lastColumn="0" w:noHBand="0" w:noVBand="1"/>
      </w:tblPr>
      <w:tblGrid>
        <w:gridCol w:w="1838"/>
        <w:gridCol w:w="3260"/>
        <w:gridCol w:w="2268"/>
        <w:gridCol w:w="1843"/>
      </w:tblGrid>
      <w:tr w:rsidR="00D476A5" w:rsidRPr="00B3523A" w14:paraId="41291819" w14:textId="77777777" w:rsidTr="00B3523A">
        <w:trPr>
          <w:trHeight w:val="284"/>
          <w:tblHeader/>
        </w:trPr>
        <w:tc>
          <w:tcPr>
            <w:tcW w:w="1838" w:type="dxa"/>
            <w:noWrap/>
            <w:hideMark/>
          </w:tcPr>
          <w:p w14:paraId="082B64C5" w14:textId="73BF87F0" w:rsidR="00D476A5" w:rsidRPr="00B3523A" w:rsidRDefault="005B18E6" w:rsidP="00E1436C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lang w:val="ru-RU"/>
              </w:rPr>
            </w:pPr>
            <w:bookmarkStart w:id="61" w:name="_Hlk189489434"/>
            <w:r w:rsidRPr="00B3523A">
              <w:rPr>
                <w:rFonts w:asciiTheme="minorHAnsi" w:hAnsiTheme="minorHAnsi" w:cstheme="minorHAnsi"/>
                <w:i/>
                <w:iCs/>
                <w:lang w:val="ru-RU"/>
              </w:rPr>
              <w:t>Тип</w:t>
            </w:r>
          </w:p>
        </w:tc>
        <w:tc>
          <w:tcPr>
            <w:tcW w:w="3260" w:type="dxa"/>
            <w:noWrap/>
            <w:hideMark/>
          </w:tcPr>
          <w:p w14:paraId="03C59A15" w14:textId="03423C6B" w:rsidR="00D476A5" w:rsidRPr="00B3523A" w:rsidRDefault="00A501FD" w:rsidP="00E1436C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iCs/>
                <w:lang w:val="ru-RU"/>
              </w:rPr>
              <w:t>Ресурс нумерации</w:t>
            </w:r>
          </w:p>
        </w:tc>
        <w:tc>
          <w:tcPr>
            <w:tcW w:w="2268" w:type="dxa"/>
            <w:noWrap/>
            <w:hideMark/>
          </w:tcPr>
          <w:p w14:paraId="4EB4DA2A" w14:textId="7849BD43" w:rsidR="00D476A5" w:rsidRPr="00B3523A" w:rsidRDefault="00A501FD" w:rsidP="00E1436C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iCs/>
                <w:lang w:val="ru-RU"/>
              </w:rPr>
              <w:t>Поставщик</w:t>
            </w:r>
          </w:p>
        </w:tc>
        <w:tc>
          <w:tcPr>
            <w:tcW w:w="1843" w:type="dxa"/>
            <w:noWrap/>
            <w:hideMark/>
          </w:tcPr>
          <w:p w14:paraId="0B22627D" w14:textId="0DED42C5" w:rsidR="00D476A5" w:rsidRPr="00B3523A" w:rsidRDefault="00A501FD" w:rsidP="00E1436C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iCs/>
                <w:lang w:val="ru-RU"/>
              </w:rPr>
              <w:t>Дата отзыва</w:t>
            </w:r>
          </w:p>
        </w:tc>
      </w:tr>
      <w:tr w:rsidR="00121AC8" w:rsidRPr="00B3523A" w14:paraId="6940F12A" w14:textId="77777777" w:rsidTr="00B3523A">
        <w:trPr>
          <w:trHeight w:val="290"/>
        </w:trPr>
        <w:tc>
          <w:tcPr>
            <w:tcW w:w="1838" w:type="dxa"/>
            <w:vMerge w:val="restart"/>
            <w:noWrap/>
            <w:hideMark/>
          </w:tcPr>
          <w:p w14:paraId="608E43E2" w14:textId="5622570B" w:rsidR="00121AC8" w:rsidRPr="00B3523A" w:rsidRDefault="00121AC8" w:rsidP="00121AC8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rFonts w:cs="Calibri"/>
                <w:color w:val="000000"/>
                <w:lang w:val="ru-RU" w:eastAsia="en-GB"/>
              </w:rPr>
              <w:t>Подвижная связь</w:t>
            </w:r>
          </w:p>
        </w:tc>
        <w:tc>
          <w:tcPr>
            <w:tcW w:w="3260" w:type="dxa"/>
            <w:noWrap/>
          </w:tcPr>
          <w:p w14:paraId="4CCF15E9" w14:textId="7120D4E7" w:rsidR="00121AC8" w:rsidRPr="00B3523A" w:rsidRDefault="00121AC8" w:rsidP="00121AC8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3656efgh</w:t>
            </w:r>
          </w:p>
        </w:tc>
        <w:tc>
          <w:tcPr>
            <w:tcW w:w="2268" w:type="dxa"/>
            <w:noWrap/>
          </w:tcPr>
          <w:p w14:paraId="3F885932" w14:textId="47C334F1" w:rsidR="00121AC8" w:rsidRPr="00B3523A" w:rsidRDefault="00121AC8" w:rsidP="00121AC8">
            <w:pPr>
              <w:overflowPunct/>
              <w:autoSpaceDE/>
              <w:autoSpaceDN/>
              <w:adjustRightInd/>
              <w:spacing w:before="40" w:after="40"/>
              <w:ind w:right="-57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Uni-tel A/S</w:t>
            </w:r>
          </w:p>
        </w:tc>
        <w:tc>
          <w:tcPr>
            <w:tcW w:w="1843" w:type="dxa"/>
            <w:noWrap/>
          </w:tcPr>
          <w:p w14:paraId="6CD2ACED" w14:textId="4AEE2428" w:rsidR="00121AC8" w:rsidRPr="00B3523A" w:rsidRDefault="00121AC8" w:rsidP="00121AC8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 xml:space="preserve">21 </w:t>
            </w:r>
            <w:r w:rsidR="00170CD9" w:rsidRPr="00B3523A">
              <w:rPr>
                <w:color w:val="000000"/>
                <w:lang w:val="ru-RU" w:eastAsia="en-GB"/>
              </w:rPr>
              <w:t>мая</w:t>
            </w:r>
            <w:r w:rsidRPr="00B3523A">
              <w:rPr>
                <w:color w:val="000000"/>
                <w:lang w:val="ru-RU" w:eastAsia="en-GB"/>
              </w:rPr>
              <w:t xml:space="preserve"> 2025</w:t>
            </w:r>
            <w:r w:rsidR="00170CD9" w:rsidRPr="00B3523A">
              <w:rPr>
                <w:color w:val="000000"/>
                <w:lang w:val="ru-RU" w:eastAsia="en-GB"/>
              </w:rPr>
              <w:t xml:space="preserve"> г.</w:t>
            </w:r>
          </w:p>
        </w:tc>
      </w:tr>
      <w:tr w:rsidR="00121AC8" w:rsidRPr="00B3523A" w14:paraId="3B154EB6" w14:textId="77777777" w:rsidTr="00B3523A">
        <w:trPr>
          <w:trHeight w:val="290"/>
        </w:trPr>
        <w:tc>
          <w:tcPr>
            <w:tcW w:w="1838" w:type="dxa"/>
            <w:vMerge/>
            <w:noWrap/>
          </w:tcPr>
          <w:p w14:paraId="21195717" w14:textId="77777777" w:rsidR="00121AC8" w:rsidRPr="00B3523A" w:rsidRDefault="00121AC8" w:rsidP="00121AC8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Calibri"/>
                <w:color w:val="000000"/>
                <w:lang w:val="ru-RU" w:eastAsia="en-GB"/>
              </w:rPr>
            </w:pPr>
          </w:p>
        </w:tc>
        <w:tc>
          <w:tcPr>
            <w:tcW w:w="3260" w:type="dxa"/>
            <w:noWrap/>
          </w:tcPr>
          <w:p w14:paraId="642ED523" w14:textId="57CD0E91" w:rsidR="00121AC8" w:rsidRPr="00B3523A" w:rsidRDefault="00121AC8" w:rsidP="00121AC8">
            <w:pPr>
              <w:spacing w:before="40" w:after="40"/>
              <w:jc w:val="left"/>
              <w:rPr>
                <w:rFonts w:cs="Calibr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9311efgh</w:t>
            </w:r>
          </w:p>
        </w:tc>
        <w:tc>
          <w:tcPr>
            <w:tcW w:w="2268" w:type="dxa"/>
            <w:noWrap/>
          </w:tcPr>
          <w:p w14:paraId="73B37A00" w14:textId="70B4B59A" w:rsidR="00121AC8" w:rsidRPr="00B3523A" w:rsidRDefault="00121AC8" w:rsidP="00121AC8">
            <w:pPr>
              <w:overflowPunct/>
              <w:autoSpaceDE/>
              <w:autoSpaceDN/>
              <w:adjustRightInd/>
              <w:spacing w:before="40" w:after="40"/>
              <w:ind w:right="-57"/>
              <w:jc w:val="left"/>
              <w:textAlignment w:val="auto"/>
              <w:rPr>
                <w:rFonts w:cs="Calibr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Enreach Oy</w:t>
            </w:r>
          </w:p>
        </w:tc>
        <w:tc>
          <w:tcPr>
            <w:tcW w:w="1843" w:type="dxa"/>
            <w:noWrap/>
          </w:tcPr>
          <w:p w14:paraId="475C4D7B" w14:textId="0793291A" w:rsidR="00121AC8" w:rsidRPr="00B3523A" w:rsidRDefault="00121AC8" w:rsidP="00121AC8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 xml:space="preserve">30 </w:t>
            </w:r>
            <w:r w:rsidR="00170CD9" w:rsidRPr="00B3523A">
              <w:rPr>
                <w:color w:val="000000"/>
                <w:lang w:val="ru-RU" w:eastAsia="en-GB"/>
              </w:rPr>
              <w:t>июня</w:t>
            </w:r>
            <w:r w:rsidRPr="00B3523A">
              <w:rPr>
                <w:color w:val="000000"/>
                <w:lang w:val="ru-RU" w:eastAsia="en-GB"/>
              </w:rPr>
              <w:t xml:space="preserve"> 2025</w:t>
            </w:r>
            <w:r w:rsidR="00170CD9" w:rsidRPr="00B3523A">
              <w:rPr>
                <w:color w:val="000000"/>
                <w:lang w:val="ru-RU" w:eastAsia="en-GB"/>
              </w:rPr>
              <w:t xml:space="preserve"> г.</w:t>
            </w:r>
          </w:p>
        </w:tc>
      </w:tr>
    </w:tbl>
    <w:p w14:paraId="18BA0F7F" w14:textId="252A50DC" w:rsidR="00406195" w:rsidRPr="00D91F02" w:rsidRDefault="00406195" w:rsidP="00170CD9">
      <w:pPr>
        <w:spacing w:before="80"/>
        <w:rPr>
          <w:rFonts w:asciiTheme="minorHAnsi" w:hAnsiTheme="minorHAnsi" w:cstheme="minorHAnsi"/>
          <w:lang w:val="ru-RU"/>
        </w:rPr>
      </w:pPr>
      <w:bookmarkStart w:id="62" w:name="_Hlk189489731"/>
      <w:bookmarkEnd w:id="61"/>
    </w:p>
    <w:tbl>
      <w:tblPr>
        <w:tblStyle w:val="TableGrid1"/>
        <w:tblW w:w="9209" w:type="dxa"/>
        <w:tblLook w:val="04A0" w:firstRow="1" w:lastRow="0" w:firstColumn="1" w:lastColumn="0" w:noHBand="0" w:noVBand="1"/>
      </w:tblPr>
      <w:tblGrid>
        <w:gridCol w:w="1838"/>
        <w:gridCol w:w="3260"/>
        <w:gridCol w:w="2268"/>
        <w:gridCol w:w="1843"/>
      </w:tblGrid>
      <w:tr w:rsidR="00406195" w:rsidRPr="00B3523A" w14:paraId="0095F524" w14:textId="77777777" w:rsidTr="00B3523A">
        <w:trPr>
          <w:trHeight w:val="284"/>
          <w:tblHeader/>
        </w:trPr>
        <w:tc>
          <w:tcPr>
            <w:tcW w:w="1838" w:type="dxa"/>
            <w:noWrap/>
            <w:hideMark/>
          </w:tcPr>
          <w:p w14:paraId="27ED9085" w14:textId="77777777" w:rsidR="00406195" w:rsidRPr="00B3523A" w:rsidRDefault="00406195" w:rsidP="00E1436C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iCs/>
                <w:lang w:val="ru-RU"/>
              </w:rPr>
              <w:t>Тип</w:t>
            </w:r>
          </w:p>
        </w:tc>
        <w:tc>
          <w:tcPr>
            <w:tcW w:w="3260" w:type="dxa"/>
            <w:noWrap/>
            <w:hideMark/>
          </w:tcPr>
          <w:p w14:paraId="5FCE06B2" w14:textId="77777777" w:rsidR="00406195" w:rsidRPr="00B3523A" w:rsidRDefault="00406195" w:rsidP="00E1436C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iCs/>
                <w:lang w:val="ru-RU"/>
              </w:rPr>
              <w:t>Ресурс нумерации</w:t>
            </w:r>
          </w:p>
        </w:tc>
        <w:tc>
          <w:tcPr>
            <w:tcW w:w="2268" w:type="dxa"/>
            <w:noWrap/>
            <w:hideMark/>
          </w:tcPr>
          <w:p w14:paraId="7DE3C655" w14:textId="77777777" w:rsidR="00406195" w:rsidRPr="00B3523A" w:rsidRDefault="00406195" w:rsidP="00E1436C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iCs/>
                <w:lang w:val="ru-RU"/>
              </w:rPr>
              <w:t>Поставщик</w:t>
            </w:r>
          </w:p>
        </w:tc>
        <w:tc>
          <w:tcPr>
            <w:tcW w:w="1843" w:type="dxa"/>
            <w:noWrap/>
            <w:hideMark/>
          </w:tcPr>
          <w:p w14:paraId="263CABC2" w14:textId="77777777" w:rsidR="00406195" w:rsidRPr="00B3523A" w:rsidRDefault="00406195" w:rsidP="00E1436C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iCs/>
                <w:lang w:val="ru-RU"/>
              </w:rPr>
              <w:t>Дата отзыва</w:t>
            </w:r>
          </w:p>
        </w:tc>
      </w:tr>
      <w:tr w:rsidR="00170CD9" w:rsidRPr="00B3523A" w14:paraId="439D0CF1" w14:textId="77777777" w:rsidTr="00B3523A">
        <w:trPr>
          <w:trHeight w:val="290"/>
        </w:trPr>
        <w:tc>
          <w:tcPr>
            <w:tcW w:w="1838" w:type="dxa"/>
            <w:noWrap/>
            <w:hideMark/>
          </w:tcPr>
          <w:p w14:paraId="13EA1A62" w14:textId="50BFC40F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ISPC</w:t>
            </w:r>
          </w:p>
        </w:tc>
        <w:tc>
          <w:tcPr>
            <w:tcW w:w="3260" w:type="dxa"/>
            <w:noWrap/>
          </w:tcPr>
          <w:p w14:paraId="1702CCD7" w14:textId="647D76D2" w:rsidR="00170CD9" w:rsidRPr="00B3523A" w:rsidRDefault="00170CD9" w:rsidP="00170CD9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ISPC2-077-3</w:t>
            </w:r>
          </w:p>
        </w:tc>
        <w:tc>
          <w:tcPr>
            <w:tcW w:w="2268" w:type="dxa"/>
            <w:noWrap/>
          </w:tcPr>
          <w:p w14:paraId="61790BAA" w14:textId="1F618EE1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ind w:right="-57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Banedanmark</w:t>
            </w:r>
          </w:p>
        </w:tc>
        <w:tc>
          <w:tcPr>
            <w:tcW w:w="1843" w:type="dxa"/>
            <w:noWrap/>
          </w:tcPr>
          <w:p w14:paraId="7BC159C0" w14:textId="7434788D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2 мая 2025 г.</w:t>
            </w:r>
          </w:p>
        </w:tc>
      </w:tr>
    </w:tbl>
    <w:bookmarkEnd w:id="62"/>
    <w:p w14:paraId="3C1910E6" w14:textId="3D2E25A7" w:rsidR="00D476A5" w:rsidRPr="00D91F02" w:rsidRDefault="00A501FD" w:rsidP="003229AD">
      <w:pPr>
        <w:pageBreakBefore/>
        <w:numPr>
          <w:ilvl w:val="0"/>
          <w:numId w:val="6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120"/>
        <w:ind w:left="0" w:firstLine="0"/>
        <w:jc w:val="left"/>
        <w:textAlignment w:val="auto"/>
        <w:rPr>
          <w:rFonts w:cs="Arial"/>
          <w:iCs/>
          <w:lang w:val="ru-RU"/>
        </w:rPr>
      </w:pPr>
      <w:r w:rsidRPr="00D91F02">
        <w:rPr>
          <w:rFonts w:cs="Arial"/>
          <w:lang w:val="ru-RU"/>
        </w:rPr>
        <w:lastRenderedPageBreak/>
        <w:t>Присвоения</w:t>
      </w: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1980"/>
        <w:gridCol w:w="2835"/>
        <w:gridCol w:w="2410"/>
        <w:gridCol w:w="1842"/>
      </w:tblGrid>
      <w:tr w:rsidR="00D476A5" w:rsidRPr="00B3523A" w14:paraId="08BF34C9" w14:textId="77777777" w:rsidTr="00B3523A">
        <w:trPr>
          <w:trHeight w:val="290"/>
          <w:tblHeader/>
        </w:trPr>
        <w:tc>
          <w:tcPr>
            <w:tcW w:w="1980" w:type="dxa"/>
            <w:noWrap/>
            <w:hideMark/>
          </w:tcPr>
          <w:p w14:paraId="1F7FCC02" w14:textId="70449617" w:rsidR="00D476A5" w:rsidRPr="00B3523A" w:rsidRDefault="005B18E6" w:rsidP="00E1436C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lang w:val="ru-RU"/>
              </w:rPr>
              <w:t>Тип</w:t>
            </w:r>
          </w:p>
        </w:tc>
        <w:tc>
          <w:tcPr>
            <w:tcW w:w="2835" w:type="dxa"/>
            <w:noWrap/>
            <w:hideMark/>
          </w:tcPr>
          <w:p w14:paraId="04C220B4" w14:textId="06526846" w:rsidR="00D476A5" w:rsidRPr="00B3523A" w:rsidRDefault="00A501FD" w:rsidP="00E1436C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lang w:val="ru-RU"/>
              </w:rPr>
              <w:t>Ресурс нумерации</w:t>
            </w:r>
          </w:p>
        </w:tc>
        <w:tc>
          <w:tcPr>
            <w:tcW w:w="2410" w:type="dxa"/>
            <w:noWrap/>
            <w:hideMark/>
          </w:tcPr>
          <w:p w14:paraId="266D40CE" w14:textId="79CBE7C4" w:rsidR="00D476A5" w:rsidRPr="00B3523A" w:rsidRDefault="00A501FD" w:rsidP="00E1436C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lang w:val="ru-RU"/>
              </w:rPr>
              <w:t>Поставщик</w:t>
            </w:r>
          </w:p>
        </w:tc>
        <w:tc>
          <w:tcPr>
            <w:tcW w:w="1842" w:type="dxa"/>
            <w:noWrap/>
            <w:hideMark/>
          </w:tcPr>
          <w:p w14:paraId="485BE724" w14:textId="7C6E5990" w:rsidR="00D476A5" w:rsidRPr="00B3523A" w:rsidRDefault="00A501FD" w:rsidP="00E1436C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lang w:val="ru-RU"/>
              </w:rPr>
              <w:t>Дата присвоения</w:t>
            </w:r>
          </w:p>
        </w:tc>
      </w:tr>
      <w:tr w:rsidR="00170CD9" w:rsidRPr="00B3523A" w14:paraId="03C43D00" w14:textId="77777777" w:rsidTr="00B3523A">
        <w:trPr>
          <w:trHeight w:val="290"/>
        </w:trPr>
        <w:tc>
          <w:tcPr>
            <w:tcW w:w="1980" w:type="dxa"/>
            <w:vMerge w:val="restart"/>
            <w:noWrap/>
            <w:vAlign w:val="center"/>
            <w:hideMark/>
          </w:tcPr>
          <w:p w14:paraId="2A58BB4B" w14:textId="5CAEC3FD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rFonts w:asciiTheme="minorHAnsi" w:hAnsiTheme="minorHAnsi" w:cstheme="minorHAnsi"/>
                <w:color w:val="000000"/>
                <w:lang w:val="ru-RU" w:eastAsia="en-GB"/>
              </w:rPr>
              <w:t>Фиксированная связь</w:t>
            </w:r>
          </w:p>
        </w:tc>
        <w:tc>
          <w:tcPr>
            <w:tcW w:w="2835" w:type="dxa"/>
            <w:noWrap/>
          </w:tcPr>
          <w:p w14:paraId="2915EF89" w14:textId="77ACF356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3235efgh</w:t>
            </w:r>
          </w:p>
        </w:tc>
        <w:tc>
          <w:tcPr>
            <w:tcW w:w="2410" w:type="dxa"/>
            <w:noWrap/>
          </w:tcPr>
          <w:p w14:paraId="49931297" w14:textId="41001158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Telavox ApS</w:t>
            </w:r>
          </w:p>
        </w:tc>
        <w:tc>
          <w:tcPr>
            <w:tcW w:w="1842" w:type="dxa"/>
            <w:noWrap/>
          </w:tcPr>
          <w:p w14:paraId="2A3D110F" w14:textId="10B5D794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22 января 2025 г.</w:t>
            </w:r>
          </w:p>
        </w:tc>
      </w:tr>
      <w:tr w:rsidR="00170CD9" w:rsidRPr="00B3523A" w14:paraId="7C72F71C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1A64E698" w14:textId="77777777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2BEF1489" w14:textId="15357903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8810efgh</w:t>
            </w:r>
          </w:p>
        </w:tc>
        <w:tc>
          <w:tcPr>
            <w:tcW w:w="2410" w:type="dxa"/>
            <w:noWrap/>
          </w:tcPr>
          <w:p w14:paraId="0DF391E8" w14:textId="3F702BE6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Colt Technology Services A/S</w:t>
            </w:r>
          </w:p>
        </w:tc>
        <w:tc>
          <w:tcPr>
            <w:tcW w:w="1842" w:type="dxa"/>
            <w:noWrap/>
          </w:tcPr>
          <w:p w14:paraId="5431255B" w14:textId="628D8419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19 февраля 2025 г.</w:t>
            </w:r>
          </w:p>
        </w:tc>
      </w:tr>
      <w:tr w:rsidR="00170CD9" w:rsidRPr="00B3523A" w14:paraId="7BF384CA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03809957" w14:textId="77777777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77875A8C" w14:textId="37596AE3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3236efgh</w:t>
            </w:r>
          </w:p>
        </w:tc>
        <w:tc>
          <w:tcPr>
            <w:tcW w:w="2410" w:type="dxa"/>
            <w:noWrap/>
          </w:tcPr>
          <w:p w14:paraId="1EA992B0" w14:textId="7C6659A2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BICS SA</w:t>
            </w:r>
          </w:p>
        </w:tc>
        <w:tc>
          <w:tcPr>
            <w:tcW w:w="1842" w:type="dxa"/>
            <w:noWrap/>
          </w:tcPr>
          <w:p w14:paraId="6A6D3E14" w14:textId="16E05D84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1 апреля 2025 г.</w:t>
            </w:r>
          </w:p>
        </w:tc>
      </w:tr>
      <w:tr w:rsidR="00170CD9" w:rsidRPr="00B3523A" w14:paraId="2A3A160A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6461B163" w14:textId="77777777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12DF184E" w14:textId="2106EFED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54401fgh; 36101fgh; 70146fgh</w:t>
            </w:r>
          </w:p>
        </w:tc>
        <w:tc>
          <w:tcPr>
            <w:tcW w:w="2410" w:type="dxa"/>
            <w:noWrap/>
          </w:tcPr>
          <w:p w14:paraId="13B42D0C" w14:textId="222F0B06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Viptel A/S</w:t>
            </w:r>
          </w:p>
        </w:tc>
        <w:tc>
          <w:tcPr>
            <w:tcW w:w="1842" w:type="dxa"/>
            <w:noWrap/>
          </w:tcPr>
          <w:p w14:paraId="0230EE7E" w14:textId="473EF0BA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1 апреля 2025 г.</w:t>
            </w:r>
          </w:p>
        </w:tc>
      </w:tr>
      <w:tr w:rsidR="00170CD9" w:rsidRPr="00B3523A" w14:paraId="28E53008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116C554E" w14:textId="77777777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04114963" w14:textId="3FE5DCA3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3230efgh</w:t>
            </w:r>
          </w:p>
        </w:tc>
        <w:tc>
          <w:tcPr>
            <w:tcW w:w="2410" w:type="dxa"/>
            <w:noWrap/>
          </w:tcPr>
          <w:p w14:paraId="26390959" w14:textId="704E29B0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TDC Net A/S</w:t>
            </w:r>
          </w:p>
        </w:tc>
        <w:tc>
          <w:tcPr>
            <w:tcW w:w="1842" w:type="dxa"/>
            <w:noWrap/>
          </w:tcPr>
          <w:p w14:paraId="75285F84" w14:textId="7E9314CF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1 апреля 2025 г.</w:t>
            </w:r>
          </w:p>
        </w:tc>
      </w:tr>
      <w:tr w:rsidR="00170CD9" w:rsidRPr="00B3523A" w14:paraId="000A2447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7B707E17" w14:textId="77777777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25A23ABC" w14:textId="476EBCD4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32318fgh</w:t>
            </w:r>
          </w:p>
        </w:tc>
        <w:tc>
          <w:tcPr>
            <w:tcW w:w="2410" w:type="dxa"/>
            <w:noWrap/>
          </w:tcPr>
          <w:p w14:paraId="5BB3F3DF" w14:textId="7E4EFDF6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IPNORDIC A/S</w:t>
            </w:r>
          </w:p>
        </w:tc>
        <w:tc>
          <w:tcPr>
            <w:tcW w:w="1842" w:type="dxa"/>
            <w:noWrap/>
          </w:tcPr>
          <w:p w14:paraId="219F86FC" w14:textId="03ED755D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8 мая 2025 г.</w:t>
            </w:r>
          </w:p>
        </w:tc>
      </w:tr>
      <w:tr w:rsidR="00170CD9" w:rsidRPr="00B3523A" w14:paraId="1B169B25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483A3F6E" w14:textId="77777777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7DA03726" w14:textId="1F6EE84F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35292fgh</w:t>
            </w:r>
          </w:p>
        </w:tc>
        <w:tc>
          <w:tcPr>
            <w:tcW w:w="2410" w:type="dxa"/>
            <w:noWrap/>
          </w:tcPr>
          <w:p w14:paraId="0670A4FE" w14:textId="7CD2D698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IPNORDIC A/S</w:t>
            </w:r>
          </w:p>
        </w:tc>
        <w:tc>
          <w:tcPr>
            <w:tcW w:w="1842" w:type="dxa"/>
            <w:noWrap/>
          </w:tcPr>
          <w:p w14:paraId="2A76653D" w14:textId="6BCBDBA2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11 июня 2025 г.</w:t>
            </w:r>
          </w:p>
        </w:tc>
      </w:tr>
    </w:tbl>
    <w:p w14:paraId="5E7D9AF0" w14:textId="77777777" w:rsidR="00D476A5" w:rsidRPr="00D91F02" w:rsidRDefault="00D476A5" w:rsidP="00D476A5">
      <w:pPr>
        <w:spacing w:before="0"/>
        <w:jc w:val="left"/>
        <w:textAlignment w:val="auto"/>
        <w:rPr>
          <w:rFonts w:asciiTheme="minorHAnsi" w:hAnsiTheme="minorHAnsi" w:cstheme="minorHAnsi"/>
          <w:iCs/>
          <w:sz w:val="18"/>
          <w:szCs w:val="18"/>
          <w:lang w:val="ru-RU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1980"/>
        <w:gridCol w:w="2835"/>
        <w:gridCol w:w="2410"/>
        <w:gridCol w:w="1842"/>
      </w:tblGrid>
      <w:tr w:rsidR="00D476A5" w:rsidRPr="00B3523A" w14:paraId="1E0AA6AD" w14:textId="77777777" w:rsidTr="00B3523A">
        <w:trPr>
          <w:trHeight w:val="290"/>
          <w:tblHeader/>
        </w:trPr>
        <w:tc>
          <w:tcPr>
            <w:tcW w:w="1980" w:type="dxa"/>
            <w:noWrap/>
            <w:hideMark/>
          </w:tcPr>
          <w:p w14:paraId="13ADD72F" w14:textId="4DA4F2A8" w:rsidR="00D476A5" w:rsidRPr="00B3523A" w:rsidRDefault="005B18E6" w:rsidP="00E1436C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lang w:val="ru-RU"/>
              </w:rPr>
              <w:t>Тип</w:t>
            </w:r>
          </w:p>
        </w:tc>
        <w:tc>
          <w:tcPr>
            <w:tcW w:w="2835" w:type="dxa"/>
            <w:noWrap/>
            <w:hideMark/>
          </w:tcPr>
          <w:p w14:paraId="0F24F26E" w14:textId="471E2623" w:rsidR="00D476A5" w:rsidRPr="00B3523A" w:rsidRDefault="00A501FD" w:rsidP="00E1436C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lang w:val="ru-RU"/>
              </w:rPr>
              <w:t>Ресурс нумерации</w:t>
            </w:r>
          </w:p>
        </w:tc>
        <w:tc>
          <w:tcPr>
            <w:tcW w:w="2410" w:type="dxa"/>
            <w:noWrap/>
            <w:hideMark/>
          </w:tcPr>
          <w:p w14:paraId="17751CF6" w14:textId="2E9098E0" w:rsidR="00D476A5" w:rsidRPr="00B3523A" w:rsidRDefault="00A501FD" w:rsidP="00E1436C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lang w:val="ru-RU"/>
              </w:rPr>
              <w:t>Поставщик</w:t>
            </w:r>
          </w:p>
        </w:tc>
        <w:tc>
          <w:tcPr>
            <w:tcW w:w="1842" w:type="dxa"/>
            <w:noWrap/>
            <w:hideMark/>
          </w:tcPr>
          <w:p w14:paraId="02E4C949" w14:textId="623B13FA" w:rsidR="00D476A5" w:rsidRPr="00B3523A" w:rsidRDefault="00A501FD" w:rsidP="00E1436C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lang w:val="ru-RU"/>
              </w:rPr>
              <w:t>Дата присвоения</w:t>
            </w:r>
          </w:p>
        </w:tc>
      </w:tr>
      <w:tr w:rsidR="00170CD9" w:rsidRPr="00B3523A" w14:paraId="4DC9D83B" w14:textId="77777777" w:rsidTr="00B3523A">
        <w:trPr>
          <w:trHeight w:val="290"/>
        </w:trPr>
        <w:tc>
          <w:tcPr>
            <w:tcW w:w="1980" w:type="dxa"/>
            <w:vMerge w:val="restart"/>
            <w:noWrap/>
            <w:vAlign w:val="center"/>
            <w:hideMark/>
          </w:tcPr>
          <w:p w14:paraId="19A8F453" w14:textId="6556001C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rFonts w:asciiTheme="minorHAnsi" w:hAnsiTheme="minorHAnsi" w:cstheme="minorHAnsi"/>
                <w:color w:val="000000"/>
                <w:lang w:val="ru-RU" w:eastAsia="en-GB"/>
              </w:rPr>
              <w:t>Подвижная связь</w:t>
            </w:r>
          </w:p>
        </w:tc>
        <w:tc>
          <w:tcPr>
            <w:tcW w:w="2835" w:type="dxa"/>
            <w:noWrap/>
          </w:tcPr>
          <w:p w14:paraId="01B1C47C" w14:textId="3C631F12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24729fgh; 29961fgh</w:t>
            </w:r>
          </w:p>
        </w:tc>
        <w:tc>
          <w:tcPr>
            <w:tcW w:w="2410" w:type="dxa"/>
            <w:noWrap/>
          </w:tcPr>
          <w:p w14:paraId="1BCB8298" w14:textId="41ABB6F4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Cobira ApS</w:t>
            </w:r>
          </w:p>
        </w:tc>
        <w:tc>
          <w:tcPr>
            <w:tcW w:w="1842" w:type="dxa"/>
            <w:noWrap/>
          </w:tcPr>
          <w:p w14:paraId="695DC7E0" w14:textId="0763ACF8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1 января 2025 г.</w:t>
            </w:r>
          </w:p>
        </w:tc>
      </w:tr>
      <w:tr w:rsidR="00170CD9" w:rsidRPr="00B3523A" w14:paraId="38AC7130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537932F0" w14:textId="77777777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6BA4036B" w14:textId="6E8924AD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3622efgh; 29951fgh; 29954fgh; 29956fgh; 29957fgh; 29958fgh</w:t>
            </w:r>
          </w:p>
        </w:tc>
        <w:tc>
          <w:tcPr>
            <w:tcW w:w="2410" w:type="dxa"/>
            <w:noWrap/>
          </w:tcPr>
          <w:p w14:paraId="0E23FEBC" w14:textId="1E50EE78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Telavox ApS</w:t>
            </w:r>
          </w:p>
        </w:tc>
        <w:tc>
          <w:tcPr>
            <w:tcW w:w="1842" w:type="dxa"/>
            <w:noWrap/>
          </w:tcPr>
          <w:p w14:paraId="15F02447" w14:textId="16CDC470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22 января 2025 г.</w:t>
            </w:r>
          </w:p>
        </w:tc>
      </w:tr>
      <w:tr w:rsidR="00170CD9" w:rsidRPr="00B3523A" w14:paraId="3936957E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4A7F1D85" w14:textId="77777777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099C646A" w14:textId="26B44412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4620efgh; 4720efgh; 5560efgh; 5720efgh; 5770efgh; 5775efgh; 5777efgh; 6655efgh; 6656efgh; 6970efgh</w:t>
            </w:r>
          </w:p>
        </w:tc>
        <w:tc>
          <w:tcPr>
            <w:tcW w:w="2410" w:type="dxa"/>
            <w:noWrap/>
          </w:tcPr>
          <w:p w14:paraId="4FC4FBF7" w14:textId="6CA42075" w:rsidR="00170CD9" w:rsidRPr="00B3523A" w:rsidRDefault="00170CD9" w:rsidP="00170CD9">
            <w:pPr>
              <w:tabs>
                <w:tab w:val="left" w:pos="600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Lebara Mobile Denmark Limited</w:t>
            </w:r>
          </w:p>
        </w:tc>
        <w:tc>
          <w:tcPr>
            <w:tcW w:w="1842" w:type="dxa"/>
            <w:noWrap/>
          </w:tcPr>
          <w:p w14:paraId="53031B2E" w14:textId="6B567EE2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17 февраля 2025 г.</w:t>
            </w:r>
          </w:p>
        </w:tc>
      </w:tr>
      <w:tr w:rsidR="00170CD9" w:rsidRPr="00B3523A" w14:paraId="5044AA83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7E11DE2F" w14:textId="77777777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0E85A1FF" w14:textId="5285809C" w:rsidR="00170CD9" w:rsidRPr="00B3523A" w:rsidRDefault="00170CD9" w:rsidP="00170CD9">
            <w:pPr>
              <w:tabs>
                <w:tab w:val="left" w:pos="510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3595efgh</w:t>
            </w:r>
          </w:p>
        </w:tc>
        <w:tc>
          <w:tcPr>
            <w:tcW w:w="2410" w:type="dxa"/>
            <w:noWrap/>
          </w:tcPr>
          <w:p w14:paraId="37A45CEC" w14:textId="66A3CF30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Relatel A/S</w:t>
            </w:r>
          </w:p>
        </w:tc>
        <w:tc>
          <w:tcPr>
            <w:tcW w:w="1842" w:type="dxa"/>
            <w:noWrap/>
          </w:tcPr>
          <w:p w14:paraId="378DA6CC" w14:textId="2CDA2661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3 марта 2025 г.</w:t>
            </w:r>
          </w:p>
        </w:tc>
      </w:tr>
      <w:tr w:rsidR="00170CD9" w:rsidRPr="00B3523A" w14:paraId="67B12222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754E4B96" w14:textId="77777777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57B6BE30" w14:textId="67BBDE8D" w:rsidR="00170CD9" w:rsidRPr="00B3523A" w:rsidRDefault="00170CD9" w:rsidP="00170CD9">
            <w:pPr>
              <w:tabs>
                <w:tab w:val="left" w:pos="510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29972fgh</w:t>
            </w:r>
          </w:p>
        </w:tc>
        <w:tc>
          <w:tcPr>
            <w:tcW w:w="2410" w:type="dxa"/>
            <w:noWrap/>
          </w:tcPr>
          <w:p w14:paraId="18AB2BA7" w14:textId="2D55B020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IPNORDIC A/S</w:t>
            </w:r>
          </w:p>
        </w:tc>
        <w:tc>
          <w:tcPr>
            <w:tcW w:w="1842" w:type="dxa"/>
            <w:noWrap/>
          </w:tcPr>
          <w:p w14:paraId="79B674F0" w14:textId="2B395E28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14 марта 2025 г.</w:t>
            </w:r>
          </w:p>
        </w:tc>
      </w:tr>
      <w:tr w:rsidR="00170CD9" w:rsidRPr="00B3523A" w14:paraId="68FC1D87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11775170" w14:textId="77777777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297BFC6C" w14:textId="3631F676" w:rsidR="00170CD9" w:rsidRPr="00B3523A" w:rsidRDefault="00170CD9" w:rsidP="00170CD9">
            <w:pPr>
              <w:tabs>
                <w:tab w:val="left" w:pos="510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4316efgh; 4317efgh</w:t>
            </w:r>
          </w:p>
        </w:tc>
        <w:tc>
          <w:tcPr>
            <w:tcW w:w="2410" w:type="dxa"/>
            <w:noWrap/>
          </w:tcPr>
          <w:p w14:paraId="148F80B2" w14:textId="35C8D9AB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Mobilevalue ApS</w:t>
            </w:r>
          </w:p>
        </w:tc>
        <w:tc>
          <w:tcPr>
            <w:tcW w:w="1842" w:type="dxa"/>
            <w:noWrap/>
          </w:tcPr>
          <w:p w14:paraId="6048EEC0" w14:textId="73C2AE38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1 апреля 2025 г.</w:t>
            </w:r>
          </w:p>
        </w:tc>
      </w:tr>
      <w:tr w:rsidR="00170CD9" w:rsidRPr="00B3523A" w14:paraId="32B2C548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5B1826D7" w14:textId="77777777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4896E989" w14:textId="19145904" w:rsidR="00170CD9" w:rsidRPr="00B3523A" w:rsidRDefault="00170CD9" w:rsidP="00170CD9">
            <w:pPr>
              <w:tabs>
                <w:tab w:val="left" w:pos="510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3576efgh</w:t>
            </w:r>
          </w:p>
        </w:tc>
        <w:tc>
          <w:tcPr>
            <w:tcW w:w="2410" w:type="dxa"/>
            <w:noWrap/>
          </w:tcPr>
          <w:p w14:paraId="608A0808" w14:textId="3CA7A1EE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Wireless Logic Nordic A/S</w:t>
            </w:r>
          </w:p>
        </w:tc>
        <w:tc>
          <w:tcPr>
            <w:tcW w:w="1842" w:type="dxa"/>
            <w:noWrap/>
          </w:tcPr>
          <w:p w14:paraId="2A62FDE3" w14:textId="5748F983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14 мая 2025 г.</w:t>
            </w:r>
          </w:p>
        </w:tc>
      </w:tr>
      <w:tr w:rsidR="00170CD9" w:rsidRPr="00B3523A" w14:paraId="3976B1BE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0F473081" w14:textId="77777777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391C7412" w14:textId="2E9166BE" w:rsidR="00170CD9" w:rsidRPr="00B3523A" w:rsidRDefault="00170CD9" w:rsidP="00170CD9">
            <w:pPr>
              <w:tabs>
                <w:tab w:val="left" w:pos="510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29975fgh; 61536fgh</w:t>
            </w:r>
          </w:p>
        </w:tc>
        <w:tc>
          <w:tcPr>
            <w:tcW w:w="2410" w:type="dxa"/>
            <w:noWrap/>
          </w:tcPr>
          <w:p w14:paraId="139D9AA7" w14:textId="1B1F5540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M-Connectus</w:t>
            </w:r>
          </w:p>
        </w:tc>
        <w:tc>
          <w:tcPr>
            <w:tcW w:w="1842" w:type="dxa"/>
            <w:noWrap/>
          </w:tcPr>
          <w:p w14:paraId="2042B06B" w14:textId="083ED19C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16 мая 2025 г.</w:t>
            </w:r>
          </w:p>
        </w:tc>
      </w:tr>
      <w:tr w:rsidR="00170CD9" w:rsidRPr="00B3523A" w14:paraId="510BB0AA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198D9AB2" w14:textId="77777777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68745BE1" w14:textId="1D3BA658" w:rsidR="00170CD9" w:rsidRPr="00B3523A" w:rsidRDefault="00170CD9" w:rsidP="00170CD9">
            <w:pPr>
              <w:tabs>
                <w:tab w:val="left" w:pos="510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3656efgh</w:t>
            </w:r>
          </w:p>
        </w:tc>
        <w:tc>
          <w:tcPr>
            <w:tcW w:w="2410" w:type="dxa"/>
            <w:noWrap/>
          </w:tcPr>
          <w:p w14:paraId="52F5AFF0" w14:textId="1469387E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Uni-tel A/S</w:t>
            </w:r>
          </w:p>
        </w:tc>
        <w:tc>
          <w:tcPr>
            <w:tcW w:w="1842" w:type="dxa"/>
            <w:noWrap/>
          </w:tcPr>
          <w:p w14:paraId="366B64ED" w14:textId="126486A0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21 мая 2025 г.</w:t>
            </w:r>
          </w:p>
        </w:tc>
      </w:tr>
      <w:tr w:rsidR="00170CD9" w:rsidRPr="00B3523A" w14:paraId="0E317EC9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4885380F" w14:textId="77777777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39C46A2C" w14:textId="21D66B1B" w:rsidR="00170CD9" w:rsidRPr="00B3523A" w:rsidRDefault="00170CD9" w:rsidP="00170CD9">
            <w:pPr>
              <w:tabs>
                <w:tab w:val="left" w:pos="510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6099efgh</w:t>
            </w:r>
          </w:p>
        </w:tc>
        <w:tc>
          <w:tcPr>
            <w:tcW w:w="2410" w:type="dxa"/>
            <w:noWrap/>
          </w:tcPr>
          <w:p w14:paraId="3F29E1D7" w14:textId="39D7B5E3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Uni-tel A/S</w:t>
            </w:r>
          </w:p>
        </w:tc>
        <w:tc>
          <w:tcPr>
            <w:tcW w:w="1842" w:type="dxa"/>
            <w:noWrap/>
          </w:tcPr>
          <w:p w14:paraId="44C9D65D" w14:textId="6AA1CA90" w:rsidR="00170CD9" w:rsidRPr="00B3523A" w:rsidRDefault="00170CD9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color w:val="000000"/>
                <w:lang w:val="ru-RU" w:eastAsia="en-GB"/>
              </w:rPr>
              <w:t>27 мая 2025 г.</w:t>
            </w:r>
          </w:p>
        </w:tc>
      </w:tr>
      <w:bookmarkEnd w:id="57"/>
      <w:bookmarkEnd w:id="58"/>
    </w:tbl>
    <w:p w14:paraId="032EDE64" w14:textId="77777777" w:rsidR="00017F62" w:rsidRPr="00D91F02" w:rsidRDefault="00017F62" w:rsidP="00017F62">
      <w:pPr>
        <w:spacing w:before="80"/>
        <w:rPr>
          <w:rFonts w:asciiTheme="minorHAnsi" w:hAnsiTheme="minorHAnsi" w:cstheme="minorHAnsi"/>
          <w:sz w:val="18"/>
          <w:szCs w:val="18"/>
          <w:lang w:val="ru-RU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1980"/>
        <w:gridCol w:w="2835"/>
        <w:gridCol w:w="2410"/>
        <w:gridCol w:w="1842"/>
      </w:tblGrid>
      <w:tr w:rsidR="00017F62" w:rsidRPr="00B3523A" w14:paraId="443C527E" w14:textId="77777777" w:rsidTr="00B3523A">
        <w:trPr>
          <w:trHeight w:val="284"/>
          <w:tblHeader/>
        </w:trPr>
        <w:tc>
          <w:tcPr>
            <w:tcW w:w="1980" w:type="dxa"/>
            <w:noWrap/>
            <w:hideMark/>
          </w:tcPr>
          <w:p w14:paraId="381651FC" w14:textId="77777777" w:rsidR="00017F62" w:rsidRPr="00B3523A" w:rsidRDefault="00017F62" w:rsidP="00E1436C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lang w:val="ru-RU"/>
              </w:rPr>
              <w:t>Тип</w:t>
            </w:r>
          </w:p>
        </w:tc>
        <w:tc>
          <w:tcPr>
            <w:tcW w:w="2835" w:type="dxa"/>
            <w:noWrap/>
            <w:hideMark/>
          </w:tcPr>
          <w:p w14:paraId="4B53F81B" w14:textId="77777777" w:rsidR="00017F62" w:rsidRPr="00B3523A" w:rsidRDefault="00017F62" w:rsidP="00E1436C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lang w:val="ru-RU"/>
              </w:rPr>
              <w:t>Ресурс нумерации</w:t>
            </w:r>
          </w:p>
        </w:tc>
        <w:tc>
          <w:tcPr>
            <w:tcW w:w="2410" w:type="dxa"/>
            <w:noWrap/>
            <w:hideMark/>
          </w:tcPr>
          <w:p w14:paraId="6F620031" w14:textId="77777777" w:rsidR="00017F62" w:rsidRPr="00B3523A" w:rsidRDefault="00017F62" w:rsidP="00E1436C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lang w:val="ru-RU"/>
              </w:rPr>
              <w:t>Поставщик</w:t>
            </w:r>
          </w:p>
        </w:tc>
        <w:tc>
          <w:tcPr>
            <w:tcW w:w="1842" w:type="dxa"/>
            <w:noWrap/>
            <w:hideMark/>
          </w:tcPr>
          <w:p w14:paraId="1DAE5695" w14:textId="77777777" w:rsidR="00017F62" w:rsidRPr="00B3523A" w:rsidRDefault="00017F62" w:rsidP="00E1436C">
            <w:pPr>
              <w:spacing w:before="80" w:after="80"/>
              <w:jc w:val="center"/>
              <w:textAlignment w:val="auto"/>
              <w:rPr>
                <w:rFonts w:asciiTheme="minorHAnsi" w:hAnsiTheme="minorHAnsi" w:cstheme="minorHAnsi"/>
                <w:i/>
                <w:lang w:val="ru-RU"/>
              </w:rPr>
            </w:pPr>
            <w:r w:rsidRPr="00B3523A">
              <w:rPr>
                <w:rFonts w:asciiTheme="minorHAnsi" w:hAnsiTheme="minorHAnsi" w:cstheme="minorHAnsi"/>
                <w:i/>
                <w:lang w:val="ru-RU"/>
              </w:rPr>
              <w:t>Дата отзыва</w:t>
            </w:r>
          </w:p>
        </w:tc>
      </w:tr>
      <w:tr w:rsidR="00C72B21" w:rsidRPr="00B3523A" w14:paraId="1B552D69" w14:textId="77777777" w:rsidTr="00B3523A">
        <w:trPr>
          <w:trHeight w:val="290"/>
        </w:trPr>
        <w:tc>
          <w:tcPr>
            <w:tcW w:w="1980" w:type="dxa"/>
            <w:vMerge w:val="restart"/>
            <w:noWrap/>
            <w:vAlign w:val="center"/>
            <w:hideMark/>
          </w:tcPr>
          <w:p w14:paraId="593586BC" w14:textId="01CAC7BA" w:rsidR="00C72B21" w:rsidRPr="00B3523A" w:rsidRDefault="00C72B21" w:rsidP="00B3523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rFonts w:asciiTheme="minorHAnsi" w:hAnsiTheme="minorHAnsi" w:cstheme="minorHAnsi"/>
                <w:color w:val="000000"/>
                <w:lang w:val="ru-RU" w:eastAsia="en-GB"/>
              </w:rPr>
              <w:t>Связь M2M</w:t>
            </w:r>
          </w:p>
        </w:tc>
        <w:tc>
          <w:tcPr>
            <w:tcW w:w="2835" w:type="dxa"/>
            <w:noWrap/>
          </w:tcPr>
          <w:p w14:paraId="757EC7C4" w14:textId="0E55FBC6" w:rsidR="00C72B21" w:rsidRPr="00B3523A" w:rsidRDefault="00C72B21" w:rsidP="00170CD9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rFonts w:cs="Arial"/>
                <w:iCs/>
                <w:lang w:val="ru-RU"/>
              </w:rPr>
              <w:t xml:space="preserve">37100624ijkl; 37100625ijkl; 37100626ijkl; 37100627ijkl; 37100654ijkl; 37100655ijkl; 37100658ijkl 37100659ijkl; 37100660ijkl; 37100661ijkl; 37100662ijkl; 37100663ijkl; 37100664ijkl; 37100665ijkl; 37100666ijkl; 37100667ijkl; 37100668ijkl; 37100669ijkl; 37100670ijkl; 37100671ijkl; 37100672ijkl; 37100673ijkl; 37100674ijkl; 37100675ijkl; 37100677ijkl; 37100678ijkl; 37100680ijkl; 37100681ijkl; 37100682ijkl; 37100683ijkl; 37100684ijkl; 37100685ijkl; 37100686ijkl; 37100687ijkl; 37100688ijkl; 37100689ijkl; 37100690ijkl; 37100691ijkl; 37100692ijkl; 37100693ijkl; 37100694ijkl; 37100695ijkl; </w:t>
            </w:r>
            <w:r w:rsidRPr="00B3523A">
              <w:rPr>
                <w:rFonts w:cs="Arial"/>
                <w:iCs/>
                <w:lang w:val="ru-RU"/>
              </w:rPr>
              <w:lastRenderedPageBreak/>
              <w:t>37100696ijkl; 37100697ijkl; 37100698ijkl; 37100699ijkl; 37100700ijkl; 37100701ijkl ;37100702ijkl; 37100703ijkl; 37100704ijkl; 37100705ijkl; 37100706ijkl; 37100707ijkl; 37100708ijkl; 37100709ijkl; 37100712ijkl; 37100713ijkl; 37100714ijkl; 37100715ijkl; 37100716ijkl; 37100717ijkl; 37100718ijkl; 37100719ijkl; 37100720ijkl; 37100721ijkl; 37100722ijkl; 37100723ijkl; 37100724ijkl; 37100725ijkl; 37100726ijkl; 37100727ijkl; 37100728ijkl; 37100729ijkl; 37100730ijkl</w:t>
            </w:r>
          </w:p>
        </w:tc>
        <w:tc>
          <w:tcPr>
            <w:tcW w:w="2410" w:type="dxa"/>
            <w:noWrap/>
          </w:tcPr>
          <w:p w14:paraId="1BC29281" w14:textId="13A89D8B" w:rsidR="00C72B21" w:rsidRPr="00B3523A" w:rsidRDefault="00C72B21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rFonts w:cs="Arial"/>
                <w:iCs/>
                <w:lang w:val="ru-RU"/>
              </w:rPr>
              <w:lastRenderedPageBreak/>
              <w:t>Nexcon.io ApS</w:t>
            </w:r>
          </w:p>
        </w:tc>
        <w:tc>
          <w:tcPr>
            <w:tcW w:w="1842" w:type="dxa"/>
            <w:noWrap/>
          </w:tcPr>
          <w:p w14:paraId="127B32B6" w14:textId="0642F9A3" w:rsidR="00C72B21" w:rsidRPr="00B3523A" w:rsidRDefault="00C72B21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rFonts w:cs="Arial"/>
                <w:iCs/>
                <w:lang w:val="ru-RU"/>
              </w:rPr>
              <w:t>1 февраля 2025 г.</w:t>
            </w:r>
          </w:p>
        </w:tc>
      </w:tr>
      <w:tr w:rsidR="00C72B21" w:rsidRPr="00B3523A" w14:paraId="06F5C579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2DBBDEF3" w14:textId="77777777" w:rsidR="00C72B21" w:rsidRPr="00B3523A" w:rsidRDefault="00C72B21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1B64E6E6" w14:textId="0176B273" w:rsidR="00C72B21" w:rsidRPr="00B3523A" w:rsidRDefault="00C72B21" w:rsidP="00170CD9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rFonts w:cs="Arial"/>
                <w:iCs/>
                <w:lang w:val="ru-RU"/>
              </w:rPr>
              <w:t>37100731ijkl; 37100732ijkl</w:t>
            </w:r>
          </w:p>
        </w:tc>
        <w:tc>
          <w:tcPr>
            <w:tcW w:w="2410" w:type="dxa"/>
            <w:noWrap/>
          </w:tcPr>
          <w:p w14:paraId="08FAB823" w14:textId="41A88C97" w:rsidR="00C72B21" w:rsidRPr="00B3523A" w:rsidRDefault="00C72B21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rFonts w:cs="Arial"/>
                <w:iCs/>
                <w:lang w:val="ru-RU"/>
              </w:rPr>
              <w:t>Relatel A/S</w:t>
            </w:r>
          </w:p>
        </w:tc>
        <w:tc>
          <w:tcPr>
            <w:tcW w:w="1842" w:type="dxa"/>
            <w:noWrap/>
          </w:tcPr>
          <w:p w14:paraId="1576BB22" w14:textId="62D3A38B" w:rsidR="00C72B21" w:rsidRPr="00B3523A" w:rsidRDefault="00C72B21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rFonts w:cs="Arial"/>
                <w:iCs/>
                <w:lang w:val="ru-RU"/>
              </w:rPr>
              <w:t>3 марта 2025 г.</w:t>
            </w:r>
          </w:p>
        </w:tc>
      </w:tr>
      <w:tr w:rsidR="00C72B21" w:rsidRPr="00B3523A" w14:paraId="2615D2BF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246C4F2A" w14:textId="77777777" w:rsidR="00C72B21" w:rsidRPr="00B3523A" w:rsidRDefault="00C72B21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6A25CEBB" w14:textId="2C5D01DA" w:rsidR="00C72B21" w:rsidRPr="00B3523A" w:rsidRDefault="00C72B21" w:rsidP="00170CD9">
            <w:pPr>
              <w:spacing w:before="40" w:after="40"/>
              <w:jc w:val="left"/>
              <w:rPr>
                <w:rFonts w:asciiTheme="minorHAnsi" w:hAnsiTheme="minorHAnsi" w:cstheme="minorHAnsi"/>
                <w:lang w:val="ru-RU"/>
              </w:rPr>
            </w:pPr>
            <w:r w:rsidRPr="00B3523A">
              <w:rPr>
                <w:rFonts w:cs="Arial"/>
                <w:iCs/>
                <w:lang w:val="ru-RU"/>
              </w:rPr>
              <w:t>37100800ijkl; 37100801ijkl; 37100802ijkl; 37100803ijkl; 37100804ijkl; 37100990ijkl; 37100991ijkl; 37100992ijkl; 37100993ijkl; 37100994ijkl</w:t>
            </w:r>
          </w:p>
        </w:tc>
        <w:tc>
          <w:tcPr>
            <w:tcW w:w="2410" w:type="dxa"/>
            <w:noWrap/>
          </w:tcPr>
          <w:p w14:paraId="4778B8EB" w14:textId="071CDBE5" w:rsidR="00C72B21" w:rsidRPr="00B3523A" w:rsidRDefault="00C72B21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Cs/>
                <w:lang w:val="ru-RU"/>
              </w:rPr>
            </w:pPr>
            <w:r w:rsidRPr="00B3523A">
              <w:rPr>
                <w:rFonts w:cs="Arial"/>
                <w:iCs/>
                <w:lang w:val="ru-RU"/>
              </w:rPr>
              <w:t>Wireless Logic Nordic A/S</w:t>
            </w:r>
          </w:p>
        </w:tc>
        <w:tc>
          <w:tcPr>
            <w:tcW w:w="1842" w:type="dxa"/>
            <w:noWrap/>
          </w:tcPr>
          <w:p w14:paraId="7D5AF92B" w14:textId="40268978" w:rsidR="00C72B21" w:rsidRPr="00B3523A" w:rsidRDefault="00C72B21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Cs/>
                <w:lang w:val="ru-RU"/>
              </w:rPr>
            </w:pPr>
            <w:r w:rsidRPr="00B3523A">
              <w:rPr>
                <w:rFonts w:cs="Arial"/>
                <w:iCs/>
                <w:lang w:val="ru-RU"/>
              </w:rPr>
              <w:t>14 мая 2025 г.</w:t>
            </w:r>
          </w:p>
        </w:tc>
      </w:tr>
      <w:tr w:rsidR="00C72B21" w:rsidRPr="00B3523A" w14:paraId="672266C9" w14:textId="77777777" w:rsidTr="00B3523A">
        <w:trPr>
          <w:trHeight w:val="290"/>
        </w:trPr>
        <w:tc>
          <w:tcPr>
            <w:tcW w:w="1980" w:type="dxa"/>
            <w:vMerge/>
            <w:noWrap/>
          </w:tcPr>
          <w:p w14:paraId="2E42A10F" w14:textId="77777777" w:rsidR="00C72B21" w:rsidRPr="00B3523A" w:rsidRDefault="00C72B21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</w:p>
        </w:tc>
        <w:tc>
          <w:tcPr>
            <w:tcW w:w="2835" w:type="dxa"/>
            <w:noWrap/>
          </w:tcPr>
          <w:p w14:paraId="4D2994B7" w14:textId="3D8BBFE8" w:rsidR="00C72B21" w:rsidRPr="00B3523A" w:rsidRDefault="00C72B21" w:rsidP="00170CD9">
            <w:pPr>
              <w:spacing w:before="40" w:after="40"/>
              <w:jc w:val="left"/>
              <w:rPr>
                <w:rFonts w:asciiTheme="minorHAnsi" w:hAnsiTheme="minorHAnsi" w:cstheme="minorHAnsi"/>
                <w:lang w:val="ru-RU"/>
              </w:rPr>
            </w:pPr>
            <w:r w:rsidRPr="00B3523A">
              <w:rPr>
                <w:rFonts w:cs="Arial"/>
                <w:iCs/>
                <w:lang w:val="ru-RU"/>
              </w:rPr>
              <w:t>37109828ijkl; 37109829ijkl; 37109830ijkl; 37109831ijkl; 37109832ijkl; 37109833ijkl; 37109834ijkl; 37109835ijkl; 37109836ijkl; 37109837ijkl; 37109838ijkl; 37109839ijkl; 37109840ijkl; 37109841ijkl; 37109842ijkl; 37109843ijkl; 37109844ijkl; 37109845ijkl; 37109846ijkl; 37109847ijkl; 37109848ijkl; 37109849ijkl; 37109850ijkl; 37109851ijkl; 37109852ijkl; 37109853ijkl; 37109854ijkl; 37109855ijkl; 37109856ijkl; 37109857ijkl; 37109858ijkl; 37109859ijkl; 37109860ijkl; 37109861ijkl; 37109862ijkl; 37109863ijkl; 37109864ijkl; 37109865ijkl; 37109866ijkl; 37109867ijkl; 37109868ijkl; 37109869ijkl; 37109870ijkl; 37109871ijkl; 37109872ijkl; 37109873ijkl; 37109874ijkl; 37109875ijkl; 37109876ijkl; 37109877ijkl</w:t>
            </w:r>
          </w:p>
        </w:tc>
        <w:tc>
          <w:tcPr>
            <w:tcW w:w="2410" w:type="dxa"/>
            <w:noWrap/>
          </w:tcPr>
          <w:p w14:paraId="4F3B0945" w14:textId="354DFD3A" w:rsidR="00C72B21" w:rsidRPr="00B3523A" w:rsidRDefault="00C72B21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Cs/>
                <w:lang w:val="ru-RU"/>
              </w:rPr>
            </w:pPr>
            <w:r w:rsidRPr="00B3523A">
              <w:rPr>
                <w:rFonts w:cs="Arial"/>
                <w:iCs/>
                <w:lang w:val="ru-RU"/>
              </w:rPr>
              <w:t>Telenor Connexion AB</w:t>
            </w:r>
          </w:p>
        </w:tc>
        <w:tc>
          <w:tcPr>
            <w:tcW w:w="1842" w:type="dxa"/>
            <w:noWrap/>
          </w:tcPr>
          <w:p w14:paraId="26DF7F46" w14:textId="73C7B204" w:rsidR="00C72B21" w:rsidRPr="00B3523A" w:rsidRDefault="00C72B21" w:rsidP="00170CD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Cs/>
                <w:lang w:val="ru-RU"/>
              </w:rPr>
            </w:pPr>
            <w:r w:rsidRPr="00B3523A">
              <w:rPr>
                <w:rFonts w:cs="Arial"/>
                <w:iCs/>
                <w:lang w:val="ru-RU"/>
              </w:rPr>
              <w:t>14 мая 2025 г.</w:t>
            </w:r>
          </w:p>
        </w:tc>
      </w:tr>
      <w:tr w:rsidR="00C72B21" w:rsidRPr="00B3523A" w14:paraId="75EB0500" w14:textId="77777777" w:rsidTr="00B3523A">
        <w:trPr>
          <w:trHeight w:val="290"/>
        </w:trPr>
        <w:tc>
          <w:tcPr>
            <w:tcW w:w="1980" w:type="dxa"/>
            <w:noWrap/>
          </w:tcPr>
          <w:p w14:paraId="3BFCF0B2" w14:textId="1A7E139D" w:rsidR="00C72B21" w:rsidRPr="00B3523A" w:rsidRDefault="00DD5DB3" w:rsidP="00B3523A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lang w:val="ru-RU" w:eastAsia="en-GB"/>
              </w:rPr>
            </w:pPr>
            <w:r w:rsidRPr="00B3523A">
              <w:rPr>
                <w:rFonts w:asciiTheme="minorHAnsi" w:hAnsiTheme="minorHAnsi" w:cstheme="minorHAnsi"/>
                <w:iCs/>
                <w:color w:val="000000"/>
                <w:lang w:val="ru-RU" w:eastAsia="en-GB"/>
              </w:rPr>
              <w:lastRenderedPageBreak/>
              <w:t>NSPC</w:t>
            </w:r>
          </w:p>
        </w:tc>
        <w:tc>
          <w:tcPr>
            <w:tcW w:w="2835" w:type="dxa"/>
            <w:noWrap/>
          </w:tcPr>
          <w:p w14:paraId="71AAB6E0" w14:textId="6D86483E" w:rsidR="00C72B21" w:rsidRPr="00B3523A" w:rsidRDefault="00DD5DB3" w:rsidP="00B3523A">
            <w:pPr>
              <w:keepNext/>
              <w:keepLines/>
              <w:spacing w:before="40" w:after="40"/>
              <w:jc w:val="left"/>
              <w:rPr>
                <w:rFonts w:cs="Arial"/>
                <w:iCs/>
                <w:lang w:val="ru-RU"/>
              </w:rPr>
            </w:pPr>
            <w:r w:rsidRPr="00B3523A">
              <w:rPr>
                <w:rFonts w:cs="Arial"/>
                <w:iCs/>
                <w:lang w:val="ru-RU"/>
              </w:rPr>
              <w:t>NSPC4-10-0; 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10-3</w:t>
            </w:r>
            <w:proofErr w:type="gramEnd"/>
            <w:r w:rsidRPr="00B3523A">
              <w:rPr>
                <w:rFonts w:cs="Arial"/>
                <w:iCs/>
                <w:lang w:val="ru-RU"/>
              </w:rPr>
              <w:t xml:space="preserve">; </w:t>
            </w:r>
            <w:r w:rsidR="00B3523A">
              <w:rPr>
                <w:rFonts w:cs="Arial"/>
                <w:iCs/>
                <w:lang w:val="ru-RU"/>
              </w:rPr>
              <w:br/>
            </w:r>
            <w:r w:rsidRPr="00B3523A">
              <w:rPr>
                <w:rFonts w:cs="Arial"/>
                <w:iCs/>
                <w:lang w:val="ru-RU"/>
              </w:rPr>
              <w:t>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10-4</w:t>
            </w:r>
            <w:proofErr w:type="gramEnd"/>
            <w:r w:rsidRPr="00B3523A">
              <w:rPr>
                <w:rFonts w:cs="Arial"/>
                <w:iCs/>
                <w:lang w:val="ru-RU"/>
              </w:rPr>
              <w:t>; 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10-8</w:t>
            </w:r>
            <w:proofErr w:type="gramEnd"/>
            <w:r w:rsidRPr="00B3523A">
              <w:rPr>
                <w:rFonts w:cs="Arial"/>
                <w:iCs/>
                <w:lang w:val="ru-RU"/>
              </w:rPr>
              <w:t xml:space="preserve">; </w:t>
            </w:r>
            <w:r w:rsidR="00B3523A">
              <w:rPr>
                <w:rFonts w:cs="Arial"/>
                <w:iCs/>
                <w:lang w:val="ru-RU"/>
              </w:rPr>
              <w:br/>
            </w:r>
            <w:r w:rsidRPr="00B3523A">
              <w:rPr>
                <w:rFonts w:cs="Arial"/>
                <w:iCs/>
                <w:lang w:val="ru-RU"/>
              </w:rPr>
              <w:t>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10-10</w:t>
            </w:r>
            <w:proofErr w:type="gramEnd"/>
            <w:r w:rsidRPr="00B3523A">
              <w:rPr>
                <w:rFonts w:cs="Arial"/>
                <w:iCs/>
                <w:lang w:val="ru-RU"/>
              </w:rPr>
              <w:t>; 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10-11</w:t>
            </w:r>
            <w:proofErr w:type="gramEnd"/>
            <w:r w:rsidRPr="00B3523A">
              <w:rPr>
                <w:rFonts w:cs="Arial"/>
                <w:iCs/>
                <w:lang w:val="ru-RU"/>
              </w:rPr>
              <w:t xml:space="preserve">; </w:t>
            </w:r>
            <w:r w:rsidR="00B3523A">
              <w:rPr>
                <w:rFonts w:cs="Arial"/>
                <w:iCs/>
                <w:lang w:val="ru-RU"/>
              </w:rPr>
              <w:br/>
            </w:r>
            <w:r w:rsidRPr="00B3523A">
              <w:rPr>
                <w:rFonts w:cs="Arial"/>
                <w:iCs/>
                <w:lang w:val="ru-RU"/>
              </w:rPr>
              <w:t>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10-12</w:t>
            </w:r>
            <w:proofErr w:type="gramEnd"/>
            <w:r w:rsidRPr="00B3523A">
              <w:rPr>
                <w:rFonts w:cs="Arial"/>
                <w:iCs/>
                <w:lang w:val="ru-RU"/>
              </w:rPr>
              <w:t>; 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10-13</w:t>
            </w:r>
            <w:proofErr w:type="gramEnd"/>
            <w:r w:rsidRPr="00B3523A">
              <w:rPr>
                <w:rFonts w:cs="Arial"/>
                <w:iCs/>
                <w:lang w:val="ru-RU"/>
              </w:rPr>
              <w:t xml:space="preserve">; </w:t>
            </w:r>
            <w:r w:rsidR="00B3523A">
              <w:rPr>
                <w:rFonts w:cs="Arial"/>
                <w:iCs/>
                <w:lang w:val="ru-RU"/>
              </w:rPr>
              <w:br/>
            </w:r>
            <w:r w:rsidRPr="00B3523A">
              <w:rPr>
                <w:rFonts w:cs="Arial"/>
                <w:iCs/>
                <w:lang w:val="ru-RU"/>
              </w:rPr>
              <w:t>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10-14</w:t>
            </w:r>
            <w:proofErr w:type="gramEnd"/>
            <w:r w:rsidRPr="00B3523A">
              <w:rPr>
                <w:rFonts w:cs="Arial"/>
                <w:iCs/>
                <w:lang w:val="ru-RU"/>
              </w:rPr>
              <w:t>; 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10-16</w:t>
            </w:r>
            <w:proofErr w:type="gramEnd"/>
            <w:r w:rsidRPr="00B3523A">
              <w:rPr>
                <w:rFonts w:cs="Arial"/>
                <w:iCs/>
                <w:lang w:val="ru-RU"/>
              </w:rPr>
              <w:t xml:space="preserve">; </w:t>
            </w:r>
            <w:r w:rsidR="00B3523A">
              <w:rPr>
                <w:rFonts w:cs="Arial"/>
                <w:iCs/>
                <w:lang w:val="ru-RU"/>
              </w:rPr>
              <w:br/>
            </w:r>
            <w:r w:rsidRPr="00B3523A">
              <w:rPr>
                <w:rFonts w:cs="Arial"/>
                <w:iCs/>
                <w:lang w:val="ru-RU"/>
              </w:rPr>
              <w:t>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6-1</w:t>
            </w:r>
            <w:proofErr w:type="gramEnd"/>
            <w:r w:rsidRPr="00B3523A">
              <w:rPr>
                <w:rFonts w:cs="Arial"/>
                <w:iCs/>
                <w:lang w:val="ru-RU"/>
              </w:rPr>
              <w:t>; 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6-2</w:t>
            </w:r>
            <w:proofErr w:type="gramEnd"/>
            <w:r w:rsidRPr="00B3523A">
              <w:rPr>
                <w:rFonts w:cs="Arial"/>
                <w:iCs/>
                <w:lang w:val="ru-RU"/>
              </w:rPr>
              <w:t xml:space="preserve">; </w:t>
            </w:r>
            <w:r w:rsidRPr="00B3523A">
              <w:rPr>
                <w:rFonts w:cs="Arial"/>
                <w:iCs/>
                <w:lang w:val="ru-RU"/>
              </w:rPr>
              <w:br/>
              <w:t>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6-3</w:t>
            </w:r>
            <w:proofErr w:type="gramEnd"/>
            <w:r w:rsidRPr="00B3523A">
              <w:rPr>
                <w:rFonts w:cs="Arial"/>
                <w:iCs/>
                <w:lang w:val="ru-RU"/>
              </w:rPr>
              <w:t>; 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6-4</w:t>
            </w:r>
            <w:proofErr w:type="gramEnd"/>
            <w:r w:rsidRPr="00B3523A">
              <w:rPr>
                <w:rFonts w:cs="Arial"/>
                <w:iCs/>
                <w:lang w:val="ru-RU"/>
              </w:rPr>
              <w:t xml:space="preserve">; </w:t>
            </w:r>
            <w:r w:rsidRPr="00B3523A">
              <w:rPr>
                <w:rFonts w:cs="Arial"/>
                <w:iCs/>
                <w:lang w:val="ru-RU"/>
              </w:rPr>
              <w:br/>
              <w:t>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6-7</w:t>
            </w:r>
            <w:proofErr w:type="gramEnd"/>
            <w:r w:rsidRPr="00B3523A">
              <w:rPr>
                <w:rFonts w:cs="Arial"/>
                <w:iCs/>
                <w:lang w:val="ru-RU"/>
              </w:rPr>
              <w:t>; 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6-9</w:t>
            </w:r>
            <w:proofErr w:type="gramEnd"/>
            <w:r w:rsidRPr="00B3523A">
              <w:rPr>
                <w:rFonts w:cs="Arial"/>
                <w:iCs/>
                <w:lang w:val="ru-RU"/>
              </w:rPr>
              <w:t xml:space="preserve">; </w:t>
            </w:r>
            <w:r w:rsidRPr="00B3523A">
              <w:rPr>
                <w:rFonts w:cs="Arial"/>
                <w:iCs/>
                <w:lang w:val="ru-RU"/>
              </w:rPr>
              <w:br/>
              <w:t>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6-26</w:t>
            </w:r>
            <w:proofErr w:type="gramEnd"/>
            <w:r w:rsidRPr="00B3523A">
              <w:rPr>
                <w:rFonts w:cs="Arial"/>
                <w:iCs/>
                <w:lang w:val="ru-RU"/>
              </w:rPr>
              <w:t>; 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6-27</w:t>
            </w:r>
            <w:proofErr w:type="gramEnd"/>
            <w:r w:rsidRPr="00B3523A">
              <w:rPr>
                <w:rFonts w:cs="Arial"/>
                <w:iCs/>
                <w:lang w:val="ru-RU"/>
              </w:rPr>
              <w:t xml:space="preserve">; </w:t>
            </w:r>
            <w:r w:rsidR="00B3523A">
              <w:rPr>
                <w:rFonts w:cs="Arial"/>
                <w:iCs/>
                <w:lang w:val="ru-RU"/>
              </w:rPr>
              <w:br/>
            </w:r>
            <w:r w:rsidRPr="00B3523A">
              <w:rPr>
                <w:rFonts w:cs="Arial"/>
                <w:iCs/>
                <w:lang w:val="ru-RU"/>
              </w:rPr>
              <w:t>NSPC4-</w:t>
            </w:r>
            <w:proofErr w:type="gramStart"/>
            <w:r w:rsidRPr="00B3523A">
              <w:rPr>
                <w:rFonts w:cs="Arial"/>
                <w:iCs/>
                <w:lang w:val="ru-RU"/>
              </w:rPr>
              <w:t>6-28</w:t>
            </w:r>
            <w:proofErr w:type="gramEnd"/>
            <w:r w:rsidRPr="00B3523A">
              <w:rPr>
                <w:rFonts w:cs="Arial"/>
                <w:iCs/>
                <w:lang w:val="ru-RU"/>
              </w:rPr>
              <w:t>; NSPC4-6-29</w:t>
            </w:r>
          </w:p>
        </w:tc>
        <w:tc>
          <w:tcPr>
            <w:tcW w:w="2410" w:type="dxa"/>
            <w:noWrap/>
          </w:tcPr>
          <w:p w14:paraId="3D36A3E4" w14:textId="476B7088" w:rsidR="00C72B21" w:rsidRPr="00B3523A" w:rsidRDefault="00DD5DB3" w:rsidP="00B3523A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iCs/>
                <w:lang w:val="ru-RU"/>
              </w:rPr>
            </w:pPr>
            <w:r w:rsidRPr="00B3523A">
              <w:rPr>
                <w:rFonts w:cs="Arial"/>
                <w:iCs/>
                <w:lang w:val="ru-RU"/>
              </w:rPr>
              <w:t>Telia Mobil Danmark A/S</w:t>
            </w:r>
          </w:p>
        </w:tc>
        <w:tc>
          <w:tcPr>
            <w:tcW w:w="1842" w:type="dxa"/>
            <w:noWrap/>
          </w:tcPr>
          <w:p w14:paraId="743A26AF" w14:textId="32FDB852" w:rsidR="00C72B21" w:rsidRPr="00B3523A" w:rsidRDefault="00DD5DB3" w:rsidP="00B3523A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iCs/>
                <w:lang w:val="ru-RU"/>
              </w:rPr>
            </w:pPr>
            <w:r w:rsidRPr="00B3523A">
              <w:rPr>
                <w:rFonts w:cs="Arial"/>
                <w:iCs/>
                <w:lang w:val="ru-RU"/>
              </w:rPr>
              <w:t>4 марта 2025 г.</w:t>
            </w:r>
          </w:p>
        </w:tc>
      </w:tr>
    </w:tbl>
    <w:p w14:paraId="0EF47EA4" w14:textId="1542FCE3" w:rsidR="00D476A5" w:rsidRPr="00D91F02" w:rsidRDefault="00A501FD" w:rsidP="00A501FD">
      <w:pPr>
        <w:tabs>
          <w:tab w:val="left" w:pos="1800"/>
        </w:tabs>
        <w:spacing w:before="360"/>
        <w:ind w:left="1077" w:hanging="1077"/>
        <w:jc w:val="left"/>
        <w:rPr>
          <w:rFonts w:cs="Arial"/>
          <w:lang w:val="ru-RU"/>
        </w:rPr>
      </w:pPr>
      <w:r w:rsidRPr="00D91F02">
        <w:rPr>
          <w:rFonts w:cs="Arial"/>
          <w:lang w:val="ru-RU"/>
        </w:rPr>
        <w:t>Для контактов</w:t>
      </w:r>
      <w:r w:rsidR="00D476A5" w:rsidRPr="00D91F02">
        <w:rPr>
          <w:rFonts w:cs="Arial"/>
          <w:lang w:val="ru-RU"/>
        </w:rPr>
        <w:t>:</w:t>
      </w:r>
    </w:p>
    <w:p w14:paraId="54AB178B" w14:textId="77777777" w:rsidR="00D476A5" w:rsidRPr="00D91F02" w:rsidRDefault="00D476A5" w:rsidP="008129E8">
      <w:pPr>
        <w:tabs>
          <w:tab w:val="clear" w:pos="567"/>
          <w:tab w:val="clear" w:pos="1276"/>
          <w:tab w:val="clear" w:pos="1843"/>
          <w:tab w:val="left" w:pos="1701"/>
        </w:tabs>
        <w:ind w:left="567"/>
        <w:jc w:val="left"/>
        <w:rPr>
          <w:rFonts w:cs="Arial"/>
          <w:lang w:val="ru-RU"/>
        </w:rPr>
      </w:pPr>
      <w:r w:rsidRPr="00D91F02">
        <w:rPr>
          <w:rFonts w:cs="Arial"/>
          <w:lang w:val="ru-RU"/>
        </w:rPr>
        <w:t>Agency for Digital Government</w:t>
      </w:r>
    </w:p>
    <w:p w14:paraId="42B311A7" w14:textId="77777777" w:rsidR="00D476A5" w:rsidRPr="00D91F02" w:rsidRDefault="00D476A5" w:rsidP="008129E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Fonts w:cs="Arial"/>
          <w:lang w:val="ru-RU"/>
        </w:rPr>
      </w:pPr>
      <w:r w:rsidRPr="00D91F02">
        <w:rPr>
          <w:rFonts w:cs="Arial"/>
          <w:lang w:val="ru-RU"/>
        </w:rPr>
        <w:t>Landgreven 4</w:t>
      </w:r>
    </w:p>
    <w:p w14:paraId="6AB90B8E" w14:textId="77777777" w:rsidR="00D476A5" w:rsidRPr="00D91F02" w:rsidRDefault="00D476A5" w:rsidP="008129E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Fonts w:cs="Arial"/>
          <w:lang w:val="ru-RU"/>
        </w:rPr>
      </w:pPr>
      <w:r w:rsidRPr="00D91F02">
        <w:rPr>
          <w:rFonts w:cs="Arial"/>
          <w:lang w:val="ru-RU"/>
        </w:rPr>
        <w:t>1301 Copenhagen K</w:t>
      </w:r>
    </w:p>
    <w:p w14:paraId="57FD4942" w14:textId="77777777" w:rsidR="00D476A5" w:rsidRPr="00D91F02" w:rsidRDefault="00D476A5" w:rsidP="008129E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Fonts w:cs="Arial"/>
          <w:lang w:val="ru-RU"/>
        </w:rPr>
      </w:pPr>
      <w:r w:rsidRPr="00D91F02">
        <w:rPr>
          <w:rFonts w:cs="Arial"/>
          <w:lang w:val="ru-RU"/>
        </w:rPr>
        <w:t>Denmark</w:t>
      </w:r>
    </w:p>
    <w:p w14:paraId="55173916" w14:textId="77777777" w:rsidR="002D535F" w:rsidRDefault="00D476A5" w:rsidP="002D535F">
      <w:pPr>
        <w:tabs>
          <w:tab w:val="clear" w:pos="567"/>
          <w:tab w:val="clear" w:pos="1843"/>
          <w:tab w:val="left" w:pos="1701"/>
        </w:tabs>
        <w:spacing w:before="0"/>
        <w:ind w:left="567"/>
        <w:jc w:val="left"/>
      </w:pPr>
      <w:r w:rsidRPr="00D91F02">
        <w:rPr>
          <w:rFonts w:cs="Arial"/>
          <w:lang w:val="ru-RU"/>
        </w:rPr>
        <w:t>URL:</w:t>
      </w:r>
      <w:r w:rsidRPr="00D91F02">
        <w:rPr>
          <w:rFonts w:cs="Arial"/>
          <w:lang w:val="ru-RU"/>
        </w:rPr>
        <w:tab/>
      </w:r>
      <w:hyperlink r:id="rId116" w:history="1">
        <w:r w:rsidR="00017F62" w:rsidRPr="00D91F02">
          <w:rPr>
            <w:rStyle w:val="Hyperlink"/>
            <w:rFonts w:cs="Arial"/>
            <w:color w:val="auto"/>
            <w:u w:val="none"/>
            <w:lang w:val="ru-RU"/>
          </w:rPr>
          <w:t>www.digst.dk</w:t>
        </w:r>
      </w:hyperlink>
    </w:p>
    <w:p w14:paraId="032677E9" w14:textId="69C2111B" w:rsidR="00017F62" w:rsidRPr="00D91F02" w:rsidRDefault="00017F62" w:rsidP="002D535F">
      <w:pPr>
        <w:tabs>
          <w:tab w:val="clear" w:pos="567"/>
          <w:tab w:val="clear" w:pos="1843"/>
          <w:tab w:val="left" w:pos="1701"/>
        </w:tabs>
        <w:spacing w:before="0"/>
        <w:ind w:left="567"/>
        <w:jc w:val="left"/>
        <w:rPr>
          <w:rFonts w:cs="Arial"/>
          <w:lang w:val="ru-RU"/>
        </w:rPr>
      </w:pPr>
      <w:r w:rsidRPr="00D91F02">
        <w:rPr>
          <w:rFonts w:cs="Arial"/>
          <w:lang w:val="ru-RU"/>
        </w:rPr>
        <w:br w:type="page"/>
      </w:r>
    </w:p>
    <w:p w14:paraId="5FFB6256" w14:textId="77777777" w:rsidR="00170CD9" w:rsidRPr="00D91F02" w:rsidRDefault="00170CD9" w:rsidP="00170CD9">
      <w:pPr>
        <w:tabs>
          <w:tab w:val="left" w:pos="1560"/>
          <w:tab w:val="left" w:pos="2127"/>
        </w:tabs>
        <w:jc w:val="left"/>
        <w:outlineLvl w:val="3"/>
        <w:rPr>
          <w:rFonts w:cs="Arial"/>
          <w:b/>
          <w:lang w:val="ru-RU"/>
        </w:rPr>
      </w:pPr>
      <w:r w:rsidRPr="00D91F02">
        <w:rPr>
          <w:rFonts w:cs="Arial"/>
          <w:b/>
          <w:lang w:val="ru-RU"/>
        </w:rPr>
        <w:lastRenderedPageBreak/>
        <w:t>Франция (код страны +33)</w:t>
      </w:r>
    </w:p>
    <w:p w14:paraId="49F87700" w14:textId="49E49822" w:rsidR="00170CD9" w:rsidRPr="00D91F02" w:rsidRDefault="00170CD9" w:rsidP="000605E8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ru-RU"/>
        </w:rPr>
      </w:pPr>
      <w:r w:rsidRPr="00D91F02">
        <w:rPr>
          <w:rFonts w:cs="Arial"/>
          <w:lang w:val="ru-RU"/>
        </w:rPr>
        <w:t xml:space="preserve">Сообщение от </w:t>
      </w:r>
      <w:r w:rsidR="00DD2277" w:rsidRPr="00D91F02">
        <w:rPr>
          <w:rFonts w:cs="Arial"/>
          <w:lang w:val="ru-RU"/>
        </w:rPr>
        <w:t>3</w:t>
      </w:r>
      <w:r w:rsidRPr="00D91F02">
        <w:rPr>
          <w:rFonts w:cs="Arial"/>
          <w:lang w:val="ru-RU"/>
        </w:rPr>
        <w:t>.</w:t>
      </w:r>
      <w:r w:rsidR="00DD2277" w:rsidRPr="00D91F02">
        <w:rPr>
          <w:rFonts w:cs="Arial"/>
          <w:lang w:val="ru-RU"/>
        </w:rPr>
        <w:t>X</w:t>
      </w:r>
      <w:r w:rsidRPr="00D91F02">
        <w:rPr>
          <w:rFonts w:cs="Arial"/>
          <w:lang w:val="ru-RU"/>
        </w:rPr>
        <w:t>II.202</w:t>
      </w:r>
      <w:r w:rsidR="00DD2277" w:rsidRPr="00D91F02">
        <w:rPr>
          <w:rFonts w:cs="Arial"/>
          <w:lang w:val="ru-RU"/>
        </w:rPr>
        <w:t>5</w:t>
      </w:r>
      <w:r w:rsidRPr="00D91F02">
        <w:rPr>
          <w:rFonts w:cs="Arial"/>
          <w:lang w:val="ru-RU"/>
        </w:rPr>
        <w:t>:</w:t>
      </w:r>
    </w:p>
    <w:p w14:paraId="5BFA1B35" w14:textId="77777777" w:rsidR="00170CD9" w:rsidRPr="00D91F02" w:rsidRDefault="00170CD9" w:rsidP="00166928">
      <w:pPr>
        <w:rPr>
          <w:rFonts w:cs="Arial"/>
          <w:lang w:val="ru-RU"/>
        </w:rPr>
      </w:pPr>
      <w:r w:rsidRPr="00D91F02">
        <w:rPr>
          <w:i/>
          <w:iCs/>
          <w:lang w:val="ru-RU"/>
        </w:rPr>
        <w:t>Регуляторный орган электронных средств связи, почты и распространения прессы (ARCEP)</w:t>
      </w:r>
      <w:r w:rsidRPr="002D535F">
        <w:rPr>
          <w:lang w:val="ru-RU"/>
        </w:rPr>
        <w:t>,</w:t>
      </w:r>
      <w:r w:rsidRPr="00D91F02">
        <w:rPr>
          <w:i/>
          <w:iCs/>
          <w:lang w:val="ru-RU"/>
        </w:rPr>
        <w:t xml:space="preserve"> </w:t>
      </w:r>
      <w:r w:rsidRPr="00D91F02">
        <w:rPr>
          <w:lang w:val="ru-RU"/>
        </w:rPr>
        <w:t>Париж</w:t>
      </w:r>
      <w:r w:rsidRPr="00D91F02">
        <w:rPr>
          <w:rFonts w:cs="Arial"/>
          <w:lang w:val="ru-RU"/>
        </w:rPr>
        <w:t>, объявляет следующий национальный план нумерации во Франции:</w:t>
      </w:r>
    </w:p>
    <w:p w14:paraId="24F2A2C9" w14:textId="77777777" w:rsidR="00170CD9" w:rsidRPr="00D91F02" w:rsidRDefault="00170CD9" w:rsidP="00166928">
      <w:pPr>
        <w:keepNext/>
        <w:keepLines/>
        <w:tabs>
          <w:tab w:val="left" w:pos="851"/>
          <w:tab w:val="left" w:pos="1134"/>
          <w:tab w:val="left" w:pos="1418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napToGrid w:val="0"/>
        <w:spacing w:after="40"/>
        <w:rPr>
          <w:rFonts w:asciiTheme="minorHAnsi" w:hAnsiTheme="minorHAnsi"/>
          <w:lang w:val="ru-RU"/>
        </w:rPr>
      </w:pPr>
      <w:r w:rsidRPr="00D91F02">
        <w:rPr>
          <w:rFonts w:asciiTheme="minorHAnsi" w:hAnsiTheme="minorHAnsi"/>
          <w:lang w:val="ru-RU"/>
        </w:rPr>
        <w:t>a)</w:t>
      </w:r>
      <w:r w:rsidRPr="00D91F02">
        <w:rPr>
          <w:rFonts w:asciiTheme="minorHAnsi" w:hAnsiTheme="minorHAnsi"/>
          <w:lang w:val="ru-RU"/>
        </w:rPr>
        <w:tab/>
        <w:t>Общая информация:</w:t>
      </w:r>
    </w:p>
    <w:p w14:paraId="0B5BCD64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D91F02">
        <w:rPr>
          <w:rFonts w:asciiTheme="minorHAnsi" w:hAnsiTheme="minorHAnsi"/>
          <w:lang w:val="ru-RU"/>
        </w:rPr>
        <w:tab/>
        <w:t xml:space="preserve">Минимальная длина номера (исключая код страны) </w:t>
      </w:r>
      <w:r w:rsidRPr="00D91F02">
        <w:rPr>
          <w:lang w:val="ru-RU"/>
        </w:rPr>
        <w:t>составляет 4 цифры.</w:t>
      </w:r>
    </w:p>
    <w:p w14:paraId="5BE33D08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rFonts w:asciiTheme="minorHAnsi" w:hAnsiTheme="minorHAnsi"/>
          <w:lang w:val="ru-RU"/>
        </w:rPr>
      </w:pPr>
      <w:r w:rsidRPr="00D91F02">
        <w:rPr>
          <w:lang w:val="ru-RU"/>
        </w:rPr>
        <w:tab/>
        <w:t>Максимальная длина номера (исключая код страны) сост</w:t>
      </w:r>
      <w:r w:rsidRPr="00D91F02">
        <w:rPr>
          <w:rFonts w:asciiTheme="minorHAnsi" w:hAnsiTheme="minorHAnsi"/>
          <w:lang w:val="ru-RU"/>
        </w:rPr>
        <w:t>авляет 13 цифр.</w:t>
      </w:r>
    </w:p>
    <w:p w14:paraId="37A95597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rPr>
          <w:rStyle w:val="Hyperlink"/>
          <w:color w:val="auto"/>
          <w:lang w:val="ru-RU"/>
        </w:rPr>
      </w:pPr>
      <w:r w:rsidRPr="00D91F02">
        <w:rPr>
          <w:rFonts w:asciiTheme="minorHAnsi" w:hAnsiTheme="minorHAnsi"/>
          <w:lang w:val="ru-RU"/>
        </w:rPr>
        <w:t>b)</w:t>
      </w:r>
      <w:r w:rsidRPr="00D91F02">
        <w:rPr>
          <w:rFonts w:asciiTheme="minorHAnsi" w:hAnsiTheme="minorHAnsi"/>
          <w:lang w:val="ru-RU"/>
        </w:rPr>
        <w:tab/>
        <w:t xml:space="preserve">Ссылка на национальную базу данных (или любой применимый список) с присвоенными номерами МСЭ-T E.164 в рамках национального плана нумерации (если имеется): </w:t>
      </w:r>
      <w:hyperlink r:id="rId117" w:history="1">
        <w:r w:rsidRPr="00D91F02">
          <w:rPr>
            <w:rFonts w:cs="Calibri"/>
            <w:color w:val="0000FF"/>
            <w:u w:val="single"/>
            <w:lang w:val="ru-RU"/>
          </w:rPr>
          <w:t>https://extranet.arcep.fr/uploads/MAJNUM.csv</w:t>
        </w:r>
      </w:hyperlink>
    </w:p>
    <w:p w14:paraId="76455B18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rPr>
          <w:rFonts w:asciiTheme="minorHAnsi" w:hAnsiTheme="minorHAnsi"/>
          <w:lang w:val="ru-RU"/>
        </w:rPr>
      </w:pPr>
      <w:r w:rsidRPr="00D91F02">
        <w:rPr>
          <w:rStyle w:val="Hyperlink"/>
          <w:color w:val="auto"/>
          <w:u w:val="none"/>
          <w:lang w:val="ru-RU"/>
        </w:rPr>
        <w:t>c)</w:t>
      </w:r>
      <w:r w:rsidRPr="00D91F02">
        <w:rPr>
          <w:rStyle w:val="Hyperlink"/>
          <w:color w:val="auto"/>
          <w:u w:val="none"/>
          <w:lang w:val="ru-RU"/>
        </w:rPr>
        <w:tab/>
        <w:t>Ссылка на базу данных в реальном времени, отражающую перенесенные номера МСЭ-Т E.164 (если имеется): в открытом доступе отсутствует.</w:t>
      </w:r>
    </w:p>
    <w:p w14:paraId="5DC48E5E" w14:textId="77777777" w:rsidR="00170CD9" w:rsidRPr="00D91F02" w:rsidRDefault="00170CD9" w:rsidP="00166928">
      <w:pPr>
        <w:keepNext/>
        <w:keepLines/>
        <w:tabs>
          <w:tab w:val="left" w:pos="851"/>
          <w:tab w:val="left" w:pos="1134"/>
          <w:tab w:val="left" w:pos="1418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120"/>
        <w:rPr>
          <w:rFonts w:asciiTheme="minorHAnsi" w:hAnsiTheme="minorHAnsi"/>
          <w:lang w:val="ru-RU"/>
        </w:rPr>
      </w:pPr>
      <w:r w:rsidRPr="00D91F02">
        <w:rPr>
          <w:rFonts w:asciiTheme="minorHAnsi" w:hAnsiTheme="minorHAnsi"/>
          <w:lang w:val="ru-RU"/>
        </w:rPr>
        <w:t>d)</w:t>
      </w:r>
      <w:r w:rsidRPr="00D91F02">
        <w:rPr>
          <w:rFonts w:asciiTheme="minorHAnsi" w:hAnsiTheme="minorHAnsi"/>
          <w:lang w:val="ru-RU"/>
        </w:rPr>
        <w:tab/>
        <w:t>Подробные данные схемы нумерации: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31"/>
        <w:gridCol w:w="880"/>
        <w:gridCol w:w="891"/>
        <w:gridCol w:w="3081"/>
        <w:gridCol w:w="1984"/>
      </w:tblGrid>
      <w:tr w:rsidR="00170CD9" w:rsidRPr="00D91F02" w14:paraId="432F4A21" w14:textId="77777777" w:rsidTr="004666EE">
        <w:trPr>
          <w:tblHeader/>
        </w:trPr>
        <w:tc>
          <w:tcPr>
            <w:tcW w:w="2231" w:type="dxa"/>
            <w:vMerge w:val="restart"/>
            <w:vAlign w:val="center"/>
            <w:hideMark/>
          </w:tcPr>
          <w:p w14:paraId="5896A6A8" w14:textId="77777777" w:rsidR="00170CD9" w:rsidRPr="00D91F02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NDC (Национальный код пункта назначения) или первые цифры национального (значащего) номера (N(S)N)</w:t>
            </w:r>
          </w:p>
        </w:tc>
        <w:tc>
          <w:tcPr>
            <w:tcW w:w="1771" w:type="dxa"/>
            <w:gridSpan w:val="2"/>
            <w:vAlign w:val="center"/>
            <w:hideMark/>
          </w:tcPr>
          <w:p w14:paraId="26845433" w14:textId="77777777" w:rsidR="00170CD9" w:rsidRPr="00D91F02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Длина номера N(S)N </w:t>
            </w:r>
          </w:p>
        </w:tc>
        <w:tc>
          <w:tcPr>
            <w:tcW w:w="3081" w:type="dxa"/>
            <w:vMerge w:val="restart"/>
            <w:vAlign w:val="center"/>
            <w:hideMark/>
          </w:tcPr>
          <w:p w14:paraId="3D9EE1D9" w14:textId="77777777" w:rsidR="00170CD9" w:rsidRPr="00D91F02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Использование </w:t>
            </w:r>
            <w:r w:rsidRPr="00D91F0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 xml:space="preserve">номера </w:t>
            </w:r>
            <w:r w:rsidRPr="002D535F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ru-RU"/>
              </w:rPr>
              <w:t>МСЭ-Т</w:t>
            </w:r>
            <w:r w:rsidRPr="00D91F0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D91F0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E.164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34B19F3" w14:textId="77777777" w:rsidR="00170CD9" w:rsidRPr="00D91F02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Дополнительная </w:t>
            </w:r>
            <w:r w:rsidRPr="00D91F0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170CD9" w:rsidRPr="00D91F02" w14:paraId="403DDD28" w14:textId="77777777" w:rsidTr="004666EE">
        <w:trPr>
          <w:tblHeader/>
        </w:trPr>
        <w:tc>
          <w:tcPr>
            <w:tcW w:w="2231" w:type="dxa"/>
            <w:vMerge/>
            <w:vAlign w:val="center"/>
            <w:hideMark/>
          </w:tcPr>
          <w:p w14:paraId="083BBF70" w14:textId="77777777" w:rsidR="00170CD9" w:rsidRPr="00D91F02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80" w:type="dxa"/>
            <w:vAlign w:val="center"/>
            <w:hideMark/>
          </w:tcPr>
          <w:p w14:paraId="772BF14B" w14:textId="5367962F" w:rsidR="00170CD9" w:rsidRPr="00D91F02" w:rsidRDefault="003229AD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Макси</w:t>
            </w:r>
            <w:r w:rsidR="00170CD9" w:rsidRPr="00D91F0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="00170CD9" w:rsidRPr="00D91F0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  <w:r w:rsidR="0016692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891" w:type="dxa"/>
            <w:vAlign w:val="center"/>
            <w:hideMark/>
          </w:tcPr>
          <w:p w14:paraId="6BD4C0A1" w14:textId="2254690D" w:rsidR="00170CD9" w:rsidRPr="00D91F02" w:rsidRDefault="003229AD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Мини</w:t>
            </w:r>
            <w:r w:rsidR="00170CD9" w:rsidRPr="00D91F0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="00170CD9" w:rsidRPr="00D91F0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  <w:r w:rsidR="0016692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3081" w:type="dxa"/>
            <w:vMerge/>
            <w:vAlign w:val="center"/>
            <w:hideMark/>
          </w:tcPr>
          <w:p w14:paraId="5BEEE064" w14:textId="77777777" w:rsidR="00170CD9" w:rsidRPr="00D91F02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6233890" w14:textId="77777777" w:rsidR="00170CD9" w:rsidRPr="00D91F02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4C7C8D" w:rsidRPr="00D91F02" w14:paraId="53CD0749" w14:textId="77777777" w:rsidTr="004666EE">
        <w:tc>
          <w:tcPr>
            <w:tcW w:w="2231" w:type="dxa"/>
            <w:hideMark/>
          </w:tcPr>
          <w:p w14:paraId="205A104A" w14:textId="1EBDBA4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105</w:t>
            </w:r>
          </w:p>
        </w:tc>
        <w:tc>
          <w:tcPr>
            <w:tcW w:w="880" w:type="dxa"/>
            <w:hideMark/>
          </w:tcPr>
          <w:p w14:paraId="3A2FA8AC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51669464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6757AC39" w14:textId="4003B62E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2976F621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139E56BF" w14:textId="77777777" w:rsidTr="004666EE">
        <w:tc>
          <w:tcPr>
            <w:tcW w:w="2231" w:type="dxa"/>
            <w:hideMark/>
          </w:tcPr>
          <w:p w14:paraId="7B9D574E" w14:textId="7B8C13A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11</w:t>
            </w:r>
            <w:r w:rsidR="002C4D54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14</w:t>
            </w:r>
          </w:p>
        </w:tc>
        <w:tc>
          <w:tcPr>
            <w:tcW w:w="880" w:type="dxa"/>
            <w:hideMark/>
          </w:tcPr>
          <w:p w14:paraId="5E2B38BB" w14:textId="6AB48FF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B2C3F44" w14:textId="02C21FB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2B83EBAC" w14:textId="29C41F2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7EF4E266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25B0FFE6" w14:textId="77777777" w:rsidTr="004666EE">
        <w:tc>
          <w:tcPr>
            <w:tcW w:w="2231" w:type="dxa"/>
            <w:hideMark/>
          </w:tcPr>
          <w:p w14:paraId="3C72A23F" w14:textId="25B941E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150</w:t>
            </w:r>
          </w:p>
        </w:tc>
        <w:tc>
          <w:tcPr>
            <w:tcW w:w="880" w:type="dxa"/>
            <w:hideMark/>
          </w:tcPr>
          <w:p w14:paraId="14C721F5" w14:textId="18C654BD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66E6A07" w14:textId="1C346B6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44E666F5" w14:textId="6F4E11F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5608ABBB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4C7C8D" w:rsidRPr="00D91F02" w14:paraId="04320BE7" w14:textId="77777777" w:rsidTr="004666EE">
        <w:tc>
          <w:tcPr>
            <w:tcW w:w="2231" w:type="dxa"/>
            <w:hideMark/>
          </w:tcPr>
          <w:p w14:paraId="1255E1AA" w14:textId="7977D06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1510</w:t>
            </w:r>
          </w:p>
        </w:tc>
        <w:tc>
          <w:tcPr>
            <w:tcW w:w="880" w:type="dxa"/>
            <w:hideMark/>
          </w:tcPr>
          <w:p w14:paraId="03BEF8B3" w14:textId="556E313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50579882" w14:textId="2AD2A85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4B8296E1" w14:textId="75A1352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1984" w:type="dxa"/>
          </w:tcPr>
          <w:p w14:paraId="6BE325E7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4C7C8D" w:rsidRPr="00D91F02" w14:paraId="11E4D586" w14:textId="77777777" w:rsidTr="004666EE">
        <w:tc>
          <w:tcPr>
            <w:tcW w:w="2231" w:type="dxa"/>
            <w:hideMark/>
          </w:tcPr>
          <w:p w14:paraId="0EFF4F7F" w14:textId="632B1D9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1511</w:t>
            </w:r>
            <w:r w:rsidR="002C4D54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1519</w:t>
            </w:r>
          </w:p>
        </w:tc>
        <w:tc>
          <w:tcPr>
            <w:tcW w:w="880" w:type="dxa"/>
            <w:hideMark/>
          </w:tcPr>
          <w:p w14:paraId="739985EA" w14:textId="5E9BC91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63B3467C" w14:textId="5103712E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6FA3F336" w14:textId="28B423A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7FB65B98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52ECF9D8" w14:textId="77777777" w:rsidTr="004666EE">
        <w:tc>
          <w:tcPr>
            <w:tcW w:w="2231" w:type="dxa"/>
            <w:hideMark/>
          </w:tcPr>
          <w:p w14:paraId="12E04089" w14:textId="3104EF3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152</w:t>
            </w:r>
            <w:r w:rsidR="002C4D54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161</w:t>
            </w:r>
          </w:p>
        </w:tc>
        <w:tc>
          <w:tcPr>
            <w:tcW w:w="880" w:type="dxa"/>
            <w:hideMark/>
          </w:tcPr>
          <w:p w14:paraId="40188CDB" w14:textId="53D97AF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08E0732C" w14:textId="340D6F2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25AF08A5" w14:textId="7B11C69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46EB7B7B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1635591F" w14:textId="77777777" w:rsidTr="004666EE">
        <w:tc>
          <w:tcPr>
            <w:tcW w:w="2231" w:type="dxa"/>
            <w:hideMark/>
          </w:tcPr>
          <w:p w14:paraId="6839BD57" w14:textId="5C4A75D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162</w:t>
            </w:r>
            <w:r w:rsidR="002C4D54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163</w:t>
            </w:r>
          </w:p>
        </w:tc>
        <w:tc>
          <w:tcPr>
            <w:tcW w:w="880" w:type="dxa"/>
            <w:hideMark/>
          </w:tcPr>
          <w:p w14:paraId="0A21A5B3" w14:textId="5D98A71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47DE7781" w14:textId="2315315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3C9B6189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1984" w:type="dxa"/>
          </w:tcPr>
          <w:p w14:paraId="2FF99E29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4C7C8D" w:rsidRPr="00D91F02" w14:paraId="58FE46AA" w14:textId="77777777" w:rsidTr="004666EE">
        <w:tc>
          <w:tcPr>
            <w:tcW w:w="2231" w:type="dxa"/>
            <w:hideMark/>
          </w:tcPr>
          <w:p w14:paraId="17A8C604" w14:textId="358DB3B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164</w:t>
            </w:r>
            <w:r w:rsidR="002C4D54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189</w:t>
            </w:r>
          </w:p>
        </w:tc>
        <w:tc>
          <w:tcPr>
            <w:tcW w:w="880" w:type="dxa"/>
            <w:hideMark/>
          </w:tcPr>
          <w:p w14:paraId="40C1536E" w14:textId="25B883AE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53AA83D8" w14:textId="50F14FA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4F90C9FD" w14:textId="307D87A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00A1C48F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7EDBC8EA" w14:textId="77777777" w:rsidTr="004666EE">
        <w:tc>
          <w:tcPr>
            <w:tcW w:w="2231" w:type="dxa"/>
            <w:hideMark/>
          </w:tcPr>
          <w:p w14:paraId="2DE9C1C0" w14:textId="6085462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19901</w:t>
            </w:r>
            <w:r w:rsidR="002C4D54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19909</w:t>
            </w:r>
          </w:p>
        </w:tc>
        <w:tc>
          <w:tcPr>
            <w:tcW w:w="880" w:type="dxa"/>
            <w:hideMark/>
          </w:tcPr>
          <w:p w14:paraId="7BBAA775" w14:textId="5B88935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42B722FF" w14:textId="42DEB5E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06C67545" w14:textId="7BEFCBA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068D8960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1958CDE9" w14:textId="77777777" w:rsidTr="004666EE">
        <w:tc>
          <w:tcPr>
            <w:tcW w:w="2231" w:type="dxa"/>
            <w:hideMark/>
          </w:tcPr>
          <w:p w14:paraId="50B7BD2E" w14:textId="61445D6D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1991</w:t>
            </w:r>
            <w:r w:rsidR="002C4D54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1999</w:t>
            </w:r>
          </w:p>
        </w:tc>
        <w:tc>
          <w:tcPr>
            <w:tcW w:w="880" w:type="dxa"/>
            <w:hideMark/>
          </w:tcPr>
          <w:p w14:paraId="33E17770" w14:textId="5E556F5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6BAFC27A" w14:textId="19A9C17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50C4A467" w14:textId="468C666E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22E3D46B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4C7C8D" w:rsidRPr="00D91F02" w14:paraId="168E0731" w14:textId="77777777" w:rsidTr="004666EE">
        <w:tc>
          <w:tcPr>
            <w:tcW w:w="2231" w:type="dxa"/>
            <w:hideMark/>
          </w:tcPr>
          <w:p w14:paraId="7EE03098" w14:textId="73BE0E9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210</w:t>
            </w:r>
            <w:r w:rsidR="002C4D54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260</w:t>
            </w:r>
          </w:p>
        </w:tc>
        <w:tc>
          <w:tcPr>
            <w:tcW w:w="880" w:type="dxa"/>
            <w:hideMark/>
          </w:tcPr>
          <w:p w14:paraId="79B525F6" w14:textId="6579E31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57E3A31" w14:textId="0FD5120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468B2BF6" w14:textId="72D0BA1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6422651D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1A0B0674" w14:textId="77777777" w:rsidTr="004666EE">
        <w:tc>
          <w:tcPr>
            <w:tcW w:w="2231" w:type="dxa"/>
            <w:hideMark/>
          </w:tcPr>
          <w:p w14:paraId="61B6ADBA" w14:textId="46976AC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2610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2618</w:t>
            </w:r>
          </w:p>
        </w:tc>
        <w:tc>
          <w:tcPr>
            <w:tcW w:w="880" w:type="dxa"/>
            <w:hideMark/>
          </w:tcPr>
          <w:p w14:paraId="3833AAFD" w14:textId="153DDEF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1336D66" w14:textId="6D7F28D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1CF8B275" w14:textId="75DFDF7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0BE2E229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14E60CEC" w14:textId="77777777" w:rsidTr="004666EE">
        <w:tc>
          <w:tcPr>
            <w:tcW w:w="2231" w:type="dxa"/>
            <w:hideMark/>
          </w:tcPr>
          <w:p w14:paraId="34035586" w14:textId="539B614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26190</w:t>
            </w:r>
          </w:p>
        </w:tc>
        <w:tc>
          <w:tcPr>
            <w:tcW w:w="880" w:type="dxa"/>
            <w:hideMark/>
          </w:tcPr>
          <w:p w14:paraId="7EF4D728" w14:textId="4D40A54E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11EF25CD" w14:textId="177337D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1E89DE26" w14:textId="405A74F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2A1C25E2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4C7C8D" w:rsidRPr="00D91F02" w14:paraId="38751E04" w14:textId="77777777" w:rsidTr="004666EE">
        <w:tc>
          <w:tcPr>
            <w:tcW w:w="2231" w:type="dxa"/>
            <w:hideMark/>
          </w:tcPr>
          <w:p w14:paraId="588A6797" w14:textId="2C7C792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26192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26199</w:t>
            </w:r>
          </w:p>
        </w:tc>
        <w:tc>
          <w:tcPr>
            <w:tcW w:w="880" w:type="dxa"/>
            <w:hideMark/>
          </w:tcPr>
          <w:p w14:paraId="50B4EBFD" w14:textId="242EB8E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47CE2479" w14:textId="4B8C3A5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4A5A0E72" w14:textId="6C6A15D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7BE9191B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736D18DF" w14:textId="77777777" w:rsidTr="004666EE">
        <w:tc>
          <w:tcPr>
            <w:tcW w:w="2231" w:type="dxa"/>
            <w:hideMark/>
          </w:tcPr>
          <w:p w14:paraId="000D4704" w14:textId="41F7402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265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267</w:t>
            </w:r>
          </w:p>
        </w:tc>
        <w:tc>
          <w:tcPr>
            <w:tcW w:w="880" w:type="dxa"/>
            <w:hideMark/>
          </w:tcPr>
          <w:p w14:paraId="186A037A" w14:textId="4684D6C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6141A71" w14:textId="071D35B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3C472E3F" w14:textId="4DE64EC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11C5FC4F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2D994AB9" w14:textId="77777777" w:rsidTr="004666EE">
        <w:tc>
          <w:tcPr>
            <w:tcW w:w="2231" w:type="dxa"/>
            <w:hideMark/>
          </w:tcPr>
          <w:p w14:paraId="3B60095D" w14:textId="2927A65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270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271</w:t>
            </w:r>
          </w:p>
        </w:tc>
        <w:tc>
          <w:tcPr>
            <w:tcW w:w="880" w:type="dxa"/>
            <w:hideMark/>
          </w:tcPr>
          <w:p w14:paraId="6E54136B" w14:textId="0B2406D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2A79D986" w14:textId="16E54C0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1F9AA1A7" w14:textId="2D0EEE1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1984" w:type="dxa"/>
          </w:tcPr>
          <w:p w14:paraId="0A385172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76DB86A6" w14:textId="77777777" w:rsidTr="004666EE">
        <w:tc>
          <w:tcPr>
            <w:tcW w:w="2231" w:type="dxa"/>
            <w:hideMark/>
          </w:tcPr>
          <w:p w14:paraId="6CD4598C" w14:textId="47FE36F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272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280</w:t>
            </w:r>
          </w:p>
        </w:tc>
        <w:tc>
          <w:tcPr>
            <w:tcW w:w="880" w:type="dxa"/>
            <w:hideMark/>
          </w:tcPr>
          <w:p w14:paraId="297C2E7F" w14:textId="7E24B0E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1C108180" w14:textId="16BCAB1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4044CA4A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2A115AF7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474D0646" w14:textId="77777777" w:rsidTr="004666EE">
        <w:tc>
          <w:tcPr>
            <w:tcW w:w="2231" w:type="dxa"/>
            <w:hideMark/>
          </w:tcPr>
          <w:p w14:paraId="5EC99519" w14:textId="3140AED5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2810</w:t>
            </w:r>
          </w:p>
        </w:tc>
        <w:tc>
          <w:tcPr>
            <w:tcW w:w="880" w:type="dxa"/>
            <w:hideMark/>
          </w:tcPr>
          <w:p w14:paraId="7669D797" w14:textId="68910AB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5580B131" w14:textId="7F6E174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451A9006" w14:textId="4B407DB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1984" w:type="dxa"/>
          </w:tcPr>
          <w:p w14:paraId="27140D40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4C7C8D" w:rsidRPr="00D91F02" w14:paraId="390F5AF1" w14:textId="77777777" w:rsidTr="004666EE">
        <w:tc>
          <w:tcPr>
            <w:tcW w:w="2231" w:type="dxa"/>
            <w:hideMark/>
          </w:tcPr>
          <w:p w14:paraId="70F683D8" w14:textId="7FF9618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2811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2819</w:t>
            </w:r>
          </w:p>
        </w:tc>
        <w:tc>
          <w:tcPr>
            <w:tcW w:w="880" w:type="dxa"/>
            <w:hideMark/>
          </w:tcPr>
          <w:p w14:paraId="3C2CDC32" w14:textId="211394B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20084534" w14:textId="3743C97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7853A9F6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3CAC4CE9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1924A8EE" w14:textId="77777777" w:rsidTr="004666EE">
        <w:tc>
          <w:tcPr>
            <w:tcW w:w="2231" w:type="dxa"/>
            <w:hideMark/>
          </w:tcPr>
          <w:p w14:paraId="1D20904B" w14:textId="09BEACA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282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299</w:t>
            </w:r>
          </w:p>
        </w:tc>
        <w:tc>
          <w:tcPr>
            <w:tcW w:w="880" w:type="dxa"/>
            <w:hideMark/>
          </w:tcPr>
          <w:p w14:paraId="054C3E54" w14:textId="00FCBD2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58FFCF04" w14:textId="192BC2A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68B5B6A0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1984" w:type="dxa"/>
          </w:tcPr>
          <w:p w14:paraId="1E2C00BA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30C93177" w14:textId="77777777" w:rsidTr="004666EE">
        <w:tc>
          <w:tcPr>
            <w:tcW w:w="2231" w:type="dxa"/>
            <w:hideMark/>
          </w:tcPr>
          <w:p w14:paraId="2E715F45" w14:textId="117A455D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lastRenderedPageBreak/>
              <w:t>310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340</w:t>
            </w:r>
          </w:p>
        </w:tc>
        <w:tc>
          <w:tcPr>
            <w:tcW w:w="880" w:type="dxa"/>
            <w:hideMark/>
          </w:tcPr>
          <w:p w14:paraId="4E60A55E" w14:textId="7A1F1F6C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6CB4F60A" w14:textId="435AEE98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754FD73D" w14:textId="77777777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1984" w:type="dxa"/>
          </w:tcPr>
          <w:p w14:paraId="130137DF" w14:textId="77777777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080D46E2" w14:textId="77777777" w:rsidTr="004666EE">
        <w:tc>
          <w:tcPr>
            <w:tcW w:w="2231" w:type="dxa"/>
            <w:hideMark/>
          </w:tcPr>
          <w:p w14:paraId="317B78B3" w14:textId="2C3F4063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3410</w:t>
            </w:r>
          </w:p>
        </w:tc>
        <w:tc>
          <w:tcPr>
            <w:tcW w:w="880" w:type="dxa"/>
            <w:hideMark/>
          </w:tcPr>
          <w:p w14:paraId="68D23607" w14:textId="58183F93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636FA3ED" w14:textId="39F8CA90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4CF09ED4" w14:textId="28AED566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/>
                <w:i/>
                <w:sz w:val="18"/>
                <w:szCs w:val="18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1984" w:type="dxa"/>
          </w:tcPr>
          <w:p w14:paraId="4609FBCA" w14:textId="77777777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6B28D7AE" w14:textId="77777777" w:rsidTr="004666EE">
        <w:tc>
          <w:tcPr>
            <w:tcW w:w="2231" w:type="dxa"/>
            <w:hideMark/>
          </w:tcPr>
          <w:p w14:paraId="0064FF0F" w14:textId="2A2F2688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3411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3419</w:t>
            </w:r>
          </w:p>
        </w:tc>
        <w:tc>
          <w:tcPr>
            <w:tcW w:w="880" w:type="dxa"/>
            <w:hideMark/>
          </w:tcPr>
          <w:p w14:paraId="3D998358" w14:textId="78D1ABD0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455096D8" w14:textId="45003854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3FB7B675" w14:textId="05685C92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05DF861E" w14:textId="77777777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0F66623A" w14:textId="77777777" w:rsidTr="004666EE">
        <w:tc>
          <w:tcPr>
            <w:tcW w:w="2231" w:type="dxa"/>
            <w:hideMark/>
          </w:tcPr>
          <w:p w14:paraId="18E7238D" w14:textId="6DD82DE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342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349</w:t>
            </w:r>
          </w:p>
        </w:tc>
        <w:tc>
          <w:tcPr>
            <w:tcW w:w="880" w:type="dxa"/>
            <w:hideMark/>
          </w:tcPr>
          <w:p w14:paraId="764B9D14" w14:textId="5714CCE5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4DD605B2" w14:textId="6BE7140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26A55A34" w14:textId="07483C5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30823CE1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35C7D526" w14:textId="77777777" w:rsidTr="004666EE">
        <w:tc>
          <w:tcPr>
            <w:tcW w:w="2231" w:type="dxa"/>
            <w:hideMark/>
          </w:tcPr>
          <w:p w14:paraId="65D3006B" w14:textId="6161734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351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352</w:t>
            </w:r>
          </w:p>
        </w:tc>
        <w:tc>
          <w:tcPr>
            <w:tcW w:w="880" w:type="dxa"/>
            <w:hideMark/>
          </w:tcPr>
          <w:p w14:paraId="6AC3EF4C" w14:textId="43DC9A1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79C01C0F" w14:textId="6F7B164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5A016967" w14:textId="1CA1C9E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03357B4C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44E265B9" w14:textId="77777777" w:rsidTr="004666EE">
        <w:tc>
          <w:tcPr>
            <w:tcW w:w="2231" w:type="dxa"/>
            <w:hideMark/>
          </w:tcPr>
          <w:p w14:paraId="4E48D1AC" w14:textId="0461783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35300</w:t>
            </w:r>
          </w:p>
        </w:tc>
        <w:tc>
          <w:tcPr>
            <w:tcW w:w="880" w:type="dxa"/>
            <w:hideMark/>
          </w:tcPr>
          <w:p w14:paraId="5AA08D2C" w14:textId="2C9713F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5C54BB15" w14:textId="149D185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3999F643" w14:textId="04B8C20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628935D0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5E8458DE" w14:textId="77777777" w:rsidTr="004666EE">
        <w:tc>
          <w:tcPr>
            <w:tcW w:w="2231" w:type="dxa"/>
            <w:hideMark/>
          </w:tcPr>
          <w:p w14:paraId="3C653908" w14:textId="613AD50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35302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35309</w:t>
            </w:r>
          </w:p>
        </w:tc>
        <w:tc>
          <w:tcPr>
            <w:tcW w:w="880" w:type="dxa"/>
            <w:hideMark/>
          </w:tcPr>
          <w:p w14:paraId="1249C50C" w14:textId="3978728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319085F" w14:textId="599B3E3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6262E207" w14:textId="70E0150D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06860542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2F0A3B52" w14:textId="77777777" w:rsidTr="004666EE">
        <w:tc>
          <w:tcPr>
            <w:tcW w:w="2231" w:type="dxa"/>
            <w:hideMark/>
          </w:tcPr>
          <w:p w14:paraId="165216B7" w14:textId="30D4B1B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3531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3539</w:t>
            </w:r>
          </w:p>
        </w:tc>
        <w:tc>
          <w:tcPr>
            <w:tcW w:w="880" w:type="dxa"/>
            <w:hideMark/>
          </w:tcPr>
          <w:p w14:paraId="663E2AB1" w14:textId="3DCF20E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79F8BBB0" w14:textId="5C06FFF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564544A6" w14:textId="5D5B722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3A677BEE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0233AB0A" w14:textId="77777777" w:rsidTr="004666EE">
        <w:tc>
          <w:tcPr>
            <w:tcW w:w="2231" w:type="dxa"/>
            <w:hideMark/>
          </w:tcPr>
          <w:p w14:paraId="369274CF" w14:textId="57655EE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354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376</w:t>
            </w:r>
          </w:p>
        </w:tc>
        <w:tc>
          <w:tcPr>
            <w:tcW w:w="880" w:type="dxa"/>
            <w:hideMark/>
          </w:tcPr>
          <w:p w14:paraId="2B97EFA2" w14:textId="2760C34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7ED0E9CC" w14:textId="279B680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2FA6300C" w14:textId="6F719D9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158DF66F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3B0C573A" w14:textId="77777777" w:rsidTr="004666EE">
        <w:tc>
          <w:tcPr>
            <w:tcW w:w="2231" w:type="dxa"/>
            <w:hideMark/>
          </w:tcPr>
          <w:p w14:paraId="13354047" w14:textId="30FD1ACE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377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378</w:t>
            </w:r>
          </w:p>
        </w:tc>
        <w:tc>
          <w:tcPr>
            <w:tcW w:w="880" w:type="dxa"/>
            <w:hideMark/>
          </w:tcPr>
          <w:p w14:paraId="7CEFAC9F" w14:textId="19CEC8C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11BE55E3" w14:textId="037C9CF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4DF19E56" w14:textId="09E4975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1984" w:type="dxa"/>
          </w:tcPr>
          <w:p w14:paraId="49541DE9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046365BC" w14:textId="77777777" w:rsidTr="004666EE">
        <w:tc>
          <w:tcPr>
            <w:tcW w:w="2231" w:type="dxa"/>
            <w:hideMark/>
          </w:tcPr>
          <w:p w14:paraId="637B0EE8" w14:textId="6D73068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379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399</w:t>
            </w:r>
          </w:p>
        </w:tc>
        <w:tc>
          <w:tcPr>
            <w:tcW w:w="880" w:type="dxa"/>
            <w:hideMark/>
          </w:tcPr>
          <w:p w14:paraId="02F7B506" w14:textId="13E555D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73E85961" w14:textId="15EF9B6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33B9D2E8" w14:textId="0522EB6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7ADCD1A3" w14:textId="66EB829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4C7C8D" w:rsidRPr="00D91F02" w14:paraId="41374A3D" w14:textId="77777777" w:rsidTr="004666EE">
        <w:tc>
          <w:tcPr>
            <w:tcW w:w="2231" w:type="dxa"/>
            <w:hideMark/>
          </w:tcPr>
          <w:p w14:paraId="74429929" w14:textId="0B6EB03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410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423</w:t>
            </w:r>
          </w:p>
        </w:tc>
        <w:tc>
          <w:tcPr>
            <w:tcW w:w="880" w:type="dxa"/>
            <w:hideMark/>
          </w:tcPr>
          <w:p w14:paraId="39FABF1E" w14:textId="652E4DE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6382BA3D" w14:textId="392F101D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292F95EC" w14:textId="5C5662C5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21973775" w14:textId="73FD424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4C7C8D" w:rsidRPr="00D91F02" w14:paraId="4FC15B81" w14:textId="77777777" w:rsidTr="004666EE">
        <w:tc>
          <w:tcPr>
            <w:tcW w:w="2231" w:type="dxa"/>
            <w:hideMark/>
          </w:tcPr>
          <w:p w14:paraId="0127CB9F" w14:textId="79C0BBE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424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425</w:t>
            </w:r>
          </w:p>
        </w:tc>
        <w:tc>
          <w:tcPr>
            <w:tcW w:w="880" w:type="dxa"/>
            <w:hideMark/>
          </w:tcPr>
          <w:p w14:paraId="6EBB54D9" w14:textId="14027D9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23B2EA9E" w14:textId="20E7520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21DF7010" w14:textId="69990FE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1984" w:type="dxa"/>
            <w:hideMark/>
          </w:tcPr>
          <w:p w14:paraId="13DAE64A" w14:textId="6076251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4C7C8D" w:rsidRPr="00D91F02" w14:paraId="7A256816" w14:textId="77777777" w:rsidTr="004666EE">
        <w:tc>
          <w:tcPr>
            <w:tcW w:w="2231" w:type="dxa"/>
            <w:hideMark/>
          </w:tcPr>
          <w:p w14:paraId="47E04DA9" w14:textId="0D763B0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426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440</w:t>
            </w:r>
          </w:p>
        </w:tc>
        <w:tc>
          <w:tcPr>
            <w:tcW w:w="880" w:type="dxa"/>
            <w:hideMark/>
          </w:tcPr>
          <w:p w14:paraId="03103885" w14:textId="5972E49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2054FDEA" w14:textId="16037C3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779DCB4E" w14:textId="586E1B0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7B8D633F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1193D08D" w14:textId="77777777" w:rsidTr="004666EE">
        <w:tc>
          <w:tcPr>
            <w:tcW w:w="2231" w:type="dxa"/>
            <w:hideMark/>
          </w:tcPr>
          <w:p w14:paraId="08170C1B" w14:textId="00D2F84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4410</w:t>
            </w:r>
          </w:p>
        </w:tc>
        <w:tc>
          <w:tcPr>
            <w:tcW w:w="880" w:type="dxa"/>
            <w:hideMark/>
          </w:tcPr>
          <w:p w14:paraId="773821E0" w14:textId="67841FD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F7885D0" w14:textId="0E95A7C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0DB244B9" w14:textId="1CB8DBD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1984" w:type="dxa"/>
          </w:tcPr>
          <w:p w14:paraId="0B031D9D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4C7C8D" w:rsidRPr="00D91F02" w14:paraId="14917B1F" w14:textId="77777777" w:rsidTr="004666EE">
        <w:tc>
          <w:tcPr>
            <w:tcW w:w="2231" w:type="dxa"/>
            <w:hideMark/>
          </w:tcPr>
          <w:p w14:paraId="6EB473C2" w14:textId="5F10096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4411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4419</w:t>
            </w:r>
          </w:p>
        </w:tc>
        <w:tc>
          <w:tcPr>
            <w:tcW w:w="880" w:type="dxa"/>
            <w:hideMark/>
          </w:tcPr>
          <w:p w14:paraId="1BC9BEB5" w14:textId="6755F33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25A5E884" w14:textId="61C4461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68D5E3B9" w14:textId="1FEA760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708E0CE4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4C7C8D" w:rsidRPr="00D91F02" w14:paraId="01045F8C" w14:textId="77777777" w:rsidTr="004666EE">
        <w:tc>
          <w:tcPr>
            <w:tcW w:w="2231" w:type="dxa"/>
            <w:hideMark/>
          </w:tcPr>
          <w:p w14:paraId="2C2D0424" w14:textId="1342A2A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442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459</w:t>
            </w:r>
          </w:p>
        </w:tc>
        <w:tc>
          <w:tcPr>
            <w:tcW w:w="880" w:type="dxa"/>
            <w:hideMark/>
          </w:tcPr>
          <w:p w14:paraId="5604B58A" w14:textId="1FF0F3D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0DB54E85" w14:textId="6BC69A7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7F92008E" w14:textId="5A23813E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1F2C494A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4C7C8D" w:rsidRPr="00D91F02" w14:paraId="2D268BC6" w14:textId="77777777" w:rsidTr="004666EE">
        <w:tc>
          <w:tcPr>
            <w:tcW w:w="2231" w:type="dxa"/>
            <w:hideMark/>
          </w:tcPr>
          <w:p w14:paraId="1FD23229" w14:textId="1461350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4650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4656</w:t>
            </w:r>
          </w:p>
        </w:tc>
        <w:tc>
          <w:tcPr>
            <w:tcW w:w="880" w:type="dxa"/>
            <w:hideMark/>
          </w:tcPr>
          <w:p w14:paraId="5DDB207E" w14:textId="239731E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A7A5FB2" w14:textId="35AD0E9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03B610A0" w14:textId="77EB7AC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7AA87F3F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4C7C8D" w:rsidRPr="00D91F02" w14:paraId="52DDDD59" w14:textId="77777777" w:rsidTr="004666EE">
        <w:tc>
          <w:tcPr>
            <w:tcW w:w="2231" w:type="dxa"/>
            <w:hideMark/>
          </w:tcPr>
          <w:p w14:paraId="3ACCF662" w14:textId="70285A9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46570</w:t>
            </w:r>
          </w:p>
        </w:tc>
        <w:tc>
          <w:tcPr>
            <w:tcW w:w="880" w:type="dxa"/>
            <w:hideMark/>
          </w:tcPr>
          <w:p w14:paraId="6414E411" w14:textId="2787BD1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107E518C" w14:textId="19AD072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590B1484" w14:textId="6884DB7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191EEFAF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4C7C8D" w:rsidRPr="00D91F02" w14:paraId="0EF7D5E9" w14:textId="77777777" w:rsidTr="004666EE">
        <w:tc>
          <w:tcPr>
            <w:tcW w:w="2231" w:type="dxa"/>
            <w:hideMark/>
          </w:tcPr>
          <w:p w14:paraId="248171D5" w14:textId="618AB46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46572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46579</w:t>
            </w:r>
          </w:p>
        </w:tc>
        <w:tc>
          <w:tcPr>
            <w:tcW w:w="880" w:type="dxa"/>
            <w:hideMark/>
          </w:tcPr>
          <w:p w14:paraId="14F8AB55" w14:textId="57E4806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22D1A323" w14:textId="6E6EE79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5F6C4596" w14:textId="2E31398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57B67D75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4C7C8D" w:rsidRPr="00D91F02" w14:paraId="0663399F" w14:textId="77777777" w:rsidTr="004666EE">
        <w:tc>
          <w:tcPr>
            <w:tcW w:w="2231" w:type="dxa"/>
            <w:hideMark/>
          </w:tcPr>
          <w:p w14:paraId="54D60E68" w14:textId="4FF15405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4658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4659</w:t>
            </w:r>
          </w:p>
        </w:tc>
        <w:tc>
          <w:tcPr>
            <w:tcW w:w="880" w:type="dxa"/>
            <w:hideMark/>
          </w:tcPr>
          <w:p w14:paraId="32F37F8D" w14:textId="27EDC49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427120E9" w14:textId="074E50B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09085893" w14:textId="5DD7B40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203AAF49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0283DCA2" w14:textId="77777777" w:rsidTr="004666EE">
        <w:tc>
          <w:tcPr>
            <w:tcW w:w="2231" w:type="dxa"/>
            <w:hideMark/>
          </w:tcPr>
          <w:p w14:paraId="27A641C9" w14:textId="6935A56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470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499</w:t>
            </w:r>
          </w:p>
        </w:tc>
        <w:tc>
          <w:tcPr>
            <w:tcW w:w="880" w:type="dxa"/>
            <w:hideMark/>
          </w:tcPr>
          <w:p w14:paraId="30367843" w14:textId="2EEDCD8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4B07DAE" w14:textId="1C676BC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71D23FCB" w14:textId="4A55C1EE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29E648CE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138BB005" w14:textId="77777777" w:rsidTr="004666EE">
        <w:tc>
          <w:tcPr>
            <w:tcW w:w="2231" w:type="dxa"/>
            <w:hideMark/>
          </w:tcPr>
          <w:p w14:paraId="17B3E582" w14:textId="25E980E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516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521</w:t>
            </w:r>
          </w:p>
        </w:tc>
        <w:tc>
          <w:tcPr>
            <w:tcW w:w="880" w:type="dxa"/>
            <w:hideMark/>
          </w:tcPr>
          <w:p w14:paraId="6B78579C" w14:textId="44C3744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02C5F309" w14:textId="59802D4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7F096161" w14:textId="5D639EA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25E9C087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5A477686" w14:textId="77777777" w:rsidTr="004666EE">
        <w:tc>
          <w:tcPr>
            <w:tcW w:w="2231" w:type="dxa"/>
            <w:hideMark/>
          </w:tcPr>
          <w:p w14:paraId="70EC7366" w14:textId="0C8F37E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5235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5239</w:t>
            </w:r>
          </w:p>
        </w:tc>
        <w:tc>
          <w:tcPr>
            <w:tcW w:w="880" w:type="dxa"/>
            <w:hideMark/>
          </w:tcPr>
          <w:p w14:paraId="3A140A1D" w14:textId="46EF9FE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2DD4D054" w14:textId="6F3DF3F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5848FF87" w14:textId="548782D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037FD628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558FE0FE" w14:textId="77777777" w:rsidTr="004666EE">
        <w:tc>
          <w:tcPr>
            <w:tcW w:w="2231" w:type="dxa"/>
            <w:hideMark/>
          </w:tcPr>
          <w:p w14:paraId="029AE327" w14:textId="77E9782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524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525</w:t>
            </w:r>
          </w:p>
        </w:tc>
        <w:tc>
          <w:tcPr>
            <w:tcW w:w="880" w:type="dxa"/>
            <w:hideMark/>
          </w:tcPr>
          <w:p w14:paraId="0B08F4EF" w14:textId="2C6D576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71A93D48" w14:textId="2ED100E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04A0D66E" w14:textId="303F5D7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294EF814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636122AC" w14:textId="77777777" w:rsidTr="004666EE">
        <w:trPr>
          <w:trHeight w:val="256"/>
        </w:trPr>
        <w:tc>
          <w:tcPr>
            <w:tcW w:w="2231" w:type="dxa"/>
            <w:hideMark/>
          </w:tcPr>
          <w:p w14:paraId="0BB7664A" w14:textId="09C6EF6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531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535</w:t>
            </w:r>
          </w:p>
        </w:tc>
        <w:tc>
          <w:tcPr>
            <w:tcW w:w="880" w:type="dxa"/>
            <w:hideMark/>
          </w:tcPr>
          <w:p w14:paraId="15DBDB95" w14:textId="228AD0A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2E83AD89" w14:textId="42B261D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0CA52269" w14:textId="2C56D12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3625CE1E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526E66D6" w14:textId="77777777" w:rsidTr="004666EE">
        <w:tc>
          <w:tcPr>
            <w:tcW w:w="2231" w:type="dxa"/>
            <w:hideMark/>
          </w:tcPr>
          <w:p w14:paraId="207C0F28" w14:textId="054E0EA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5360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5363</w:t>
            </w:r>
          </w:p>
        </w:tc>
        <w:tc>
          <w:tcPr>
            <w:tcW w:w="880" w:type="dxa"/>
            <w:hideMark/>
          </w:tcPr>
          <w:p w14:paraId="525E2FDF" w14:textId="16B94E8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025F5CA6" w14:textId="14B53F95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1F720F98" w14:textId="77AAAB0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75CCF20A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74CE852A" w14:textId="77777777" w:rsidTr="004666EE">
        <w:tc>
          <w:tcPr>
            <w:tcW w:w="2231" w:type="dxa"/>
            <w:hideMark/>
          </w:tcPr>
          <w:p w14:paraId="706C0DA9" w14:textId="48164ED4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53640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53648</w:t>
            </w:r>
          </w:p>
        </w:tc>
        <w:tc>
          <w:tcPr>
            <w:tcW w:w="880" w:type="dxa"/>
            <w:hideMark/>
          </w:tcPr>
          <w:p w14:paraId="7C54F823" w14:textId="3F20324E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62C05EB5" w14:textId="3AAAF405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08FE39AC" w14:textId="12EE663C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1BF72EE3" w14:textId="77777777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02A544AB" w14:textId="77777777" w:rsidTr="004666EE">
        <w:tc>
          <w:tcPr>
            <w:tcW w:w="2231" w:type="dxa"/>
            <w:hideMark/>
          </w:tcPr>
          <w:p w14:paraId="31D7A022" w14:textId="30714ABB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5365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5369</w:t>
            </w:r>
          </w:p>
        </w:tc>
        <w:tc>
          <w:tcPr>
            <w:tcW w:w="880" w:type="dxa"/>
            <w:hideMark/>
          </w:tcPr>
          <w:p w14:paraId="38270634" w14:textId="4618E87B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4C25C82A" w14:textId="1CE7CEAB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607CD3D7" w14:textId="24D439EB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2FD7BE1E" w14:textId="77777777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31B93B18" w14:textId="77777777" w:rsidTr="004666EE">
        <w:tc>
          <w:tcPr>
            <w:tcW w:w="2231" w:type="dxa"/>
            <w:hideMark/>
          </w:tcPr>
          <w:p w14:paraId="1947F757" w14:textId="74758D1C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537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540</w:t>
            </w:r>
          </w:p>
        </w:tc>
        <w:tc>
          <w:tcPr>
            <w:tcW w:w="880" w:type="dxa"/>
            <w:hideMark/>
          </w:tcPr>
          <w:p w14:paraId="78E88651" w14:textId="3086D819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0B75CDBC" w14:textId="357E06A6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416265F6" w14:textId="3D343DE3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76EE5ED6" w14:textId="77777777" w:rsidR="004C7C8D" w:rsidRPr="00D91F02" w:rsidRDefault="004C7C8D" w:rsidP="004C7C8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66EBA816" w14:textId="77777777" w:rsidTr="004666EE">
        <w:tc>
          <w:tcPr>
            <w:tcW w:w="2231" w:type="dxa"/>
            <w:hideMark/>
          </w:tcPr>
          <w:p w14:paraId="2A1CCB3B" w14:textId="47CCB51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63" w:name="_Hlk171086274"/>
            <w:r w:rsidRPr="00D91F02">
              <w:rPr>
                <w:rFonts w:cs="Calibri"/>
                <w:sz w:val="18"/>
                <w:szCs w:val="18"/>
                <w:lang w:val="ru-RU"/>
              </w:rPr>
              <w:t>5410</w:t>
            </w:r>
          </w:p>
        </w:tc>
        <w:tc>
          <w:tcPr>
            <w:tcW w:w="880" w:type="dxa"/>
            <w:hideMark/>
          </w:tcPr>
          <w:p w14:paraId="2DAD6329" w14:textId="15C964D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6FC1F5BB" w14:textId="26BB4CB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7EFCFEF7" w14:textId="65D7690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1984" w:type="dxa"/>
          </w:tcPr>
          <w:p w14:paraId="4ACE49A2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2495C592" w14:textId="77777777" w:rsidTr="004666EE">
        <w:tc>
          <w:tcPr>
            <w:tcW w:w="2231" w:type="dxa"/>
            <w:hideMark/>
          </w:tcPr>
          <w:p w14:paraId="799C44D5" w14:textId="17979C4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5411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5419</w:t>
            </w:r>
          </w:p>
        </w:tc>
        <w:tc>
          <w:tcPr>
            <w:tcW w:w="880" w:type="dxa"/>
            <w:hideMark/>
          </w:tcPr>
          <w:p w14:paraId="7B098E58" w14:textId="6B1D911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  <w:hideMark/>
          </w:tcPr>
          <w:p w14:paraId="38A6C69F" w14:textId="5D6AFD5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  <w:hideMark/>
          </w:tcPr>
          <w:p w14:paraId="711E96F4" w14:textId="78E3FE8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3D91FCA3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bookmarkEnd w:id="63"/>
      </w:tr>
      <w:tr w:rsidR="004C7C8D" w:rsidRPr="00D91F02" w14:paraId="14F5CDF2" w14:textId="77777777" w:rsidTr="004666EE">
        <w:tc>
          <w:tcPr>
            <w:tcW w:w="2231" w:type="dxa"/>
          </w:tcPr>
          <w:p w14:paraId="63E6285D" w14:textId="46A4D36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542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549</w:t>
            </w:r>
          </w:p>
        </w:tc>
        <w:tc>
          <w:tcPr>
            <w:tcW w:w="880" w:type="dxa"/>
          </w:tcPr>
          <w:p w14:paraId="0FA77272" w14:textId="6C86A72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25DE4027" w14:textId="04C7A99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5A4FEF9C" w14:textId="4E7C041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47A80C89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0398EE28" w14:textId="77777777" w:rsidTr="004666EE">
        <w:tc>
          <w:tcPr>
            <w:tcW w:w="2231" w:type="dxa"/>
          </w:tcPr>
          <w:p w14:paraId="34EA7F27" w14:textId="21F6FC1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550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567</w:t>
            </w:r>
          </w:p>
        </w:tc>
        <w:tc>
          <w:tcPr>
            <w:tcW w:w="880" w:type="dxa"/>
          </w:tcPr>
          <w:p w14:paraId="231CC486" w14:textId="7AC1A34D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21AC1BDA" w14:textId="71A2A99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62B5457F" w14:textId="06B6271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5F380807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5C29899A" w14:textId="77777777" w:rsidTr="004666EE">
        <w:tc>
          <w:tcPr>
            <w:tcW w:w="2231" w:type="dxa"/>
          </w:tcPr>
          <w:p w14:paraId="1CF52071" w14:textId="17B84C7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568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569</w:t>
            </w:r>
          </w:p>
        </w:tc>
        <w:tc>
          <w:tcPr>
            <w:tcW w:w="880" w:type="dxa"/>
          </w:tcPr>
          <w:p w14:paraId="02EA5377" w14:textId="085035C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7290A97C" w14:textId="082B26B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32C2EF2A" w14:textId="5B27999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1984" w:type="dxa"/>
          </w:tcPr>
          <w:p w14:paraId="7B5DE510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0C27ABFE" w14:textId="77777777" w:rsidTr="004666EE">
        <w:tc>
          <w:tcPr>
            <w:tcW w:w="2231" w:type="dxa"/>
          </w:tcPr>
          <w:p w14:paraId="4090BD46" w14:textId="5FBA18A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lastRenderedPageBreak/>
              <w:t>570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589</w:t>
            </w:r>
          </w:p>
        </w:tc>
        <w:tc>
          <w:tcPr>
            <w:tcW w:w="880" w:type="dxa"/>
          </w:tcPr>
          <w:p w14:paraId="0BBA0897" w14:textId="7A79597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7AE83A61" w14:textId="1C6A881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3A149DEA" w14:textId="4B85DD3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43FAEB74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23B3C795" w14:textId="77777777" w:rsidTr="004666EE">
        <w:tc>
          <w:tcPr>
            <w:tcW w:w="2231" w:type="dxa"/>
          </w:tcPr>
          <w:p w14:paraId="68FDE37F" w14:textId="07985115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601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638</w:t>
            </w:r>
          </w:p>
        </w:tc>
        <w:tc>
          <w:tcPr>
            <w:tcW w:w="880" w:type="dxa"/>
          </w:tcPr>
          <w:p w14:paraId="6F0D7020" w14:textId="3DF3D46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71937887" w14:textId="4E28BC3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4183CB74" w14:textId="20CBAD3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1984" w:type="dxa"/>
          </w:tcPr>
          <w:p w14:paraId="7820F715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64359EE1" w14:textId="77777777" w:rsidTr="004666EE">
        <w:tc>
          <w:tcPr>
            <w:tcW w:w="2231" w:type="dxa"/>
          </w:tcPr>
          <w:p w14:paraId="42FC68C9" w14:textId="61F0424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640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652</w:t>
            </w:r>
          </w:p>
        </w:tc>
        <w:tc>
          <w:tcPr>
            <w:tcW w:w="880" w:type="dxa"/>
          </w:tcPr>
          <w:p w14:paraId="684CAFB3" w14:textId="0BC9CF1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60FD4735" w14:textId="581B87C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6FA1ACA5" w14:textId="40C13A2D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1984" w:type="dxa"/>
          </w:tcPr>
          <w:p w14:paraId="28692177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3341AB06" w14:textId="77777777" w:rsidTr="004666EE">
        <w:tc>
          <w:tcPr>
            <w:tcW w:w="2231" w:type="dxa"/>
          </w:tcPr>
          <w:p w14:paraId="781D16F8" w14:textId="6410768D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653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655</w:t>
            </w:r>
          </w:p>
        </w:tc>
        <w:tc>
          <w:tcPr>
            <w:tcW w:w="880" w:type="dxa"/>
          </w:tcPr>
          <w:p w14:paraId="0F072441" w14:textId="33344A3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20068458" w14:textId="780EE10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350FD652" w14:textId="3F4E19F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MSRN</w:t>
            </w:r>
          </w:p>
        </w:tc>
        <w:tc>
          <w:tcPr>
            <w:tcW w:w="1984" w:type="dxa"/>
          </w:tcPr>
          <w:p w14:paraId="3B9DE407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71F9FC26" w14:textId="77777777" w:rsidTr="004666EE">
        <w:tc>
          <w:tcPr>
            <w:tcW w:w="2231" w:type="dxa"/>
          </w:tcPr>
          <w:p w14:paraId="794ACDC8" w14:textId="693C0B8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656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689</w:t>
            </w:r>
          </w:p>
        </w:tc>
        <w:tc>
          <w:tcPr>
            <w:tcW w:w="880" w:type="dxa"/>
          </w:tcPr>
          <w:p w14:paraId="45C5723C" w14:textId="6DDD038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42BC35F2" w14:textId="52DDD88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496E7010" w14:textId="5FCC558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1984" w:type="dxa"/>
          </w:tcPr>
          <w:p w14:paraId="2CCDE5EA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0EF46679" w14:textId="77777777" w:rsidTr="004666EE">
        <w:tc>
          <w:tcPr>
            <w:tcW w:w="2231" w:type="dxa"/>
          </w:tcPr>
          <w:p w14:paraId="1E4B3C36" w14:textId="69A2448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695</w:t>
            </w:r>
          </w:p>
        </w:tc>
        <w:tc>
          <w:tcPr>
            <w:tcW w:w="880" w:type="dxa"/>
          </w:tcPr>
          <w:p w14:paraId="4751A794" w14:textId="23C824E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2296A8F1" w14:textId="503BBF4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08DBE6AB" w14:textId="3CF90F8E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1984" w:type="dxa"/>
          </w:tcPr>
          <w:p w14:paraId="772CDBAD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664CCBF0" w14:textId="77777777" w:rsidTr="004666EE">
        <w:tc>
          <w:tcPr>
            <w:tcW w:w="2231" w:type="dxa"/>
          </w:tcPr>
          <w:p w14:paraId="510BF5B7" w14:textId="05C9053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698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699</w:t>
            </w:r>
          </w:p>
        </w:tc>
        <w:tc>
          <w:tcPr>
            <w:tcW w:w="880" w:type="dxa"/>
          </w:tcPr>
          <w:p w14:paraId="52DE4B71" w14:textId="1F25E415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3500FF59" w14:textId="0BABB29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0250D63F" w14:textId="39D67E5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1984" w:type="dxa"/>
          </w:tcPr>
          <w:p w14:paraId="7237EB5A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5541FFFD" w14:textId="77777777" w:rsidTr="004666EE">
        <w:tc>
          <w:tcPr>
            <w:tcW w:w="2231" w:type="dxa"/>
          </w:tcPr>
          <w:p w14:paraId="2B38AADA" w14:textId="452F0E5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7000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7004</w:t>
            </w:r>
          </w:p>
        </w:tc>
        <w:tc>
          <w:tcPr>
            <w:tcW w:w="880" w:type="dxa"/>
          </w:tcPr>
          <w:p w14:paraId="37FF3FEB" w14:textId="662D2AB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 цифр</w:t>
            </w:r>
          </w:p>
        </w:tc>
        <w:tc>
          <w:tcPr>
            <w:tcW w:w="891" w:type="dxa"/>
          </w:tcPr>
          <w:p w14:paraId="5643E23A" w14:textId="71DA777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 цифр</w:t>
            </w:r>
          </w:p>
        </w:tc>
        <w:tc>
          <w:tcPr>
            <w:tcW w:w="3081" w:type="dxa"/>
          </w:tcPr>
          <w:p w14:paraId="054AAC55" w14:textId="1BA17C4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 для межмашинного взаимодействия</w:t>
            </w:r>
          </w:p>
        </w:tc>
        <w:tc>
          <w:tcPr>
            <w:tcW w:w="1984" w:type="dxa"/>
          </w:tcPr>
          <w:p w14:paraId="1CC1E384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23555AD6" w14:textId="77777777" w:rsidTr="004666EE">
        <w:tc>
          <w:tcPr>
            <w:tcW w:w="2231" w:type="dxa"/>
          </w:tcPr>
          <w:p w14:paraId="60068039" w14:textId="50ABB5FE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730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789</w:t>
            </w:r>
          </w:p>
        </w:tc>
        <w:tc>
          <w:tcPr>
            <w:tcW w:w="880" w:type="dxa"/>
          </w:tcPr>
          <w:p w14:paraId="7471F973" w14:textId="5275350E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537B9C73" w14:textId="75812E1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482DC25E" w14:textId="1D974D9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1984" w:type="dxa"/>
          </w:tcPr>
          <w:p w14:paraId="1E865AC8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53BDD2C5" w14:textId="77777777" w:rsidTr="004666EE">
        <w:tc>
          <w:tcPr>
            <w:tcW w:w="2231" w:type="dxa"/>
          </w:tcPr>
          <w:p w14:paraId="1C8A95B7" w14:textId="0FE2F70D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800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805</w:t>
            </w:r>
          </w:p>
        </w:tc>
        <w:tc>
          <w:tcPr>
            <w:tcW w:w="880" w:type="dxa"/>
          </w:tcPr>
          <w:p w14:paraId="0B9E5C62" w14:textId="77D1A6D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554AD957" w14:textId="40FB077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3380D239" w14:textId="50888AC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бесплатного вызова</w:t>
            </w:r>
          </w:p>
        </w:tc>
        <w:tc>
          <w:tcPr>
            <w:tcW w:w="1984" w:type="dxa"/>
          </w:tcPr>
          <w:p w14:paraId="700D9298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607C017A" w14:textId="77777777" w:rsidTr="004666EE">
        <w:tc>
          <w:tcPr>
            <w:tcW w:w="2231" w:type="dxa"/>
          </w:tcPr>
          <w:p w14:paraId="344BABA8" w14:textId="5BF3348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806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809</w:t>
            </w:r>
          </w:p>
        </w:tc>
        <w:tc>
          <w:tcPr>
            <w:tcW w:w="880" w:type="dxa"/>
          </w:tcPr>
          <w:p w14:paraId="56050893" w14:textId="795AF77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1A26C041" w14:textId="31D54F4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5BAA30B7" w14:textId="7EAAFD8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стандартному тарифу</w:t>
            </w:r>
          </w:p>
        </w:tc>
        <w:tc>
          <w:tcPr>
            <w:tcW w:w="1984" w:type="dxa"/>
          </w:tcPr>
          <w:p w14:paraId="2B1BB1AD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0DAD9A5E" w14:textId="77777777" w:rsidTr="004666EE">
        <w:tc>
          <w:tcPr>
            <w:tcW w:w="2231" w:type="dxa"/>
          </w:tcPr>
          <w:p w14:paraId="1051980A" w14:textId="360E782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810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829</w:t>
            </w:r>
          </w:p>
        </w:tc>
        <w:tc>
          <w:tcPr>
            <w:tcW w:w="880" w:type="dxa"/>
          </w:tcPr>
          <w:p w14:paraId="25426EA2" w14:textId="5F4F1AC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009AFCC5" w14:textId="78C22E4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54DFC2B8" w14:textId="0E377D6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1984" w:type="dxa"/>
          </w:tcPr>
          <w:p w14:paraId="273DECAE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D91F02" w14:paraId="0F00FC65" w14:textId="77777777" w:rsidTr="004666EE">
        <w:tc>
          <w:tcPr>
            <w:tcW w:w="2231" w:type="dxa"/>
          </w:tcPr>
          <w:p w14:paraId="5807C2BE" w14:textId="362F126E" w:rsidR="002C4D54" w:rsidRPr="00D91F02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836</w:t>
            </w:r>
          </w:p>
        </w:tc>
        <w:tc>
          <w:tcPr>
            <w:tcW w:w="880" w:type="dxa"/>
          </w:tcPr>
          <w:p w14:paraId="3CC6CE83" w14:textId="4C768DFF" w:rsidR="002C4D54" w:rsidRPr="00D91F02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31ED491D" w14:textId="7B3243A1" w:rsidR="002C4D54" w:rsidRPr="00D91F02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771AA8FC" w14:textId="07260FE2" w:rsidR="002C4D54" w:rsidRPr="00D91F02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передачи данных</w:t>
            </w:r>
          </w:p>
        </w:tc>
        <w:tc>
          <w:tcPr>
            <w:tcW w:w="1984" w:type="dxa"/>
          </w:tcPr>
          <w:p w14:paraId="54D1C860" w14:textId="05B7FE38" w:rsidR="002C4D54" w:rsidRPr="00D91F02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2C4D54" w:rsidRPr="00D91F02" w14:paraId="71711ECB" w14:textId="77777777" w:rsidTr="004666EE">
        <w:tc>
          <w:tcPr>
            <w:tcW w:w="2231" w:type="dxa"/>
          </w:tcPr>
          <w:p w14:paraId="33DF6949" w14:textId="46E2DA8E" w:rsidR="002C4D54" w:rsidRPr="00D91F02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860</w:t>
            </w:r>
          </w:p>
        </w:tc>
        <w:tc>
          <w:tcPr>
            <w:tcW w:w="880" w:type="dxa"/>
          </w:tcPr>
          <w:p w14:paraId="1CD6F102" w14:textId="52596914" w:rsidR="002C4D54" w:rsidRPr="00D91F02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7CE8AB3F" w14:textId="4B210C31" w:rsidR="002C4D54" w:rsidRPr="00D91F02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04FE81B5" w14:textId="7E605CBA" w:rsidR="002C4D54" w:rsidRPr="00D91F02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1984" w:type="dxa"/>
          </w:tcPr>
          <w:p w14:paraId="32C2ACEF" w14:textId="7EA0616A" w:rsidR="002C4D54" w:rsidRPr="00D91F02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2C4D54" w:rsidRPr="00D91F02" w14:paraId="48BCD5DE" w14:textId="77777777" w:rsidTr="004666EE">
        <w:tc>
          <w:tcPr>
            <w:tcW w:w="2231" w:type="dxa"/>
          </w:tcPr>
          <w:p w14:paraId="1BB74703" w14:textId="07E75633" w:rsidR="002C4D54" w:rsidRPr="00D91F02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868</w:t>
            </w:r>
          </w:p>
        </w:tc>
        <w:tc>
          <w:tcPr>
            <w:tcW w:w="880" w:type="dxa"/>
          </w:tcPr>
          <w:p w14:paraId="612BFBE7" w14:textId="4DDD8B2B" w:rsidR="002C4D54" w:rsidRPr="00D91F02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6F6BC780" w14:textId="4730C285" w:rsidR="002C4D54" w:rsidRPr="00D91F02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14D159A3" w14:textId="51D239CA" w:rsidR="002C4D54" w:rsidRPr="00D91F02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1984" w:type="dxa"/>
          </w:tcPr>
          <w:p w14:paraId="3E68777D" w14:textId="69C60CC0" w:rsidR="002C4D54" w:rsidRPr="00D91F02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4C7C8D" w:rsidRPr="00D91F02" w14:paraId="6FCBAA14" w14:textId="77777777" w:rsidTr="004666EE">
        <w:tc>
          <w:tcPr>
            <w:tcW w:w="2231" w:type="dxa"/>
          </w:tcPr>
          <w:p w14:paraId="0F658F3A" w14:textId="275CE99E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890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899</w:t>
            </w:r>
          </w:p>
        </w:tc>
        <w:tc>
          <w:tcPr>
            <w:tcW w:w="880" w:type="dxa"/>
          </w:tcPr>
          <w:p w14:paraId="463454EC" w14:textId="34A3304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60AACC0E" w14:textId="737EC91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13632BA0" w14:textId="5894EDBD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1984" w:type="dxa"/>
          </w:tcPr>
          <w:p w14:paraId="5E8D5A3C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143D139E" w14:textId="77777777" w:rsidTr="004666EE">
        <w:tc>
          <w:tcPr>
            <w:tcW w:w="2231" w:type="dxa"/>
          </w:tcPr>
          <w:p w14:paraId="7348ABE3" w14:textId="2135FB9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9010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9014</w:t>
            </w:r>
          </w:p>
        </w:tc>
        <w:tc>
          <w:tcPr>
            <w:tcW w:w="880" w:type="dxa"/>
          </w:tcPr>
          <w:p w14:paraId="45F70F96" w14:textId="2D3AE75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 цифр</w:t>
            </w:r>
          </w:p>
        </w:tc>
        <w:tc>
          <w:tcPr>
            <w:tcW w:w="891" w:type="dxa"/>
          </w:tcPr>
          <w:p w14:paraId="321DCB87" w14:textId="7EF5508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 цифр</w:t>
            </w:r>
          </w:p>
        </w:tc>
        <w:tc>
          <w:tcPr>
            <w:tcW w:w="3081" w:type="dxa"/>
          </w:tcPr>
          <w:p w14:paraId="3C15D24F" w14:textId="647157A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межмашинного взаимодействия</w:t>
            </w:r>
          </w:p>
        </w:tc>
        <w:tc>
          <w:tcPr>
            <w:tcW w:w="1984" w:type="dxa"/>
          </w:tcPr>
          <w:p w14:paraId="2C31F97E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2A7EDBCE" w14:textId="77777777" w:rsidTr="004666EE">
        <w:tc>
          <w:tcPr>
            <w:tcW w:w="2231" w:type="dxa"/>
          </w:tcPr>
          <w:p w14:paraId="06265AC3" w14:textId="0151628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902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936</w:t>
            </w:r>
          </w:p>
        </w:tc>
        <w:tc>
          <w:tcPr>
            <w:tcW w:w="880" w:type="dxa"/>
          </w:tcPr>
          <w:p w14:paraId="08748D76" w14:textId="31D59AA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7A639831" w14:textId="6A9B439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59D29612" w14:textId="440B400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7ED41D8E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0A82687E" w14:textId="77777777" w:rsidTr="004666EE">
        <w:tc>
          <w:tcPr>
            <w:tcW w:w="2231" w:type="dxa"/>
          </w:tcPr>
          <w:p w14:paraId="5FC33431" w14:textId="7E59F13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937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938</w:t>
            </w:r>
          </w:p>
        </w:tc>
        <w:tc>
          <w:tcPr>
            <w:tcW w:w="880" w:type="dxa"/>
          </w:tcPr>
          <w:p w14:paraId="5EB62B25" w14:textId="617C33BE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0DA20123" w14:textId="74D9FBF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1B125543" w14:textId="6967E11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обмена с платформой</w:t>
            </w:r>
          </w:p>
        </w:tc>
        <w:tc>
          <w:tcPr>
            <w:tcW w:w="1984" w:type="dxa"/>
          </w:tcPr>
          <w:p w14:paraId="295DB200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13CD9FDE" w14:textId="77777777" w:rsidTr="004666EE">
        <w:tc>
          <w:tcPr>
            <w:tcW w:w="2231" w:type="dxa"/>
          </w:tcPr>
          <w:p w14:paraId="47EF6FFB" w14:textId="0EA31CC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9390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9394</w:t>
            </w:r>
          </w:p>
        </w:tc>
        <w:tc>
          <w:tcPr>
            <w:tcW w:w="880" w:type="dxa"/>
          </w:tcPr>
          <w:p w14:paraId="47A7D197" w14:textId="69A3AA1D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0C206CCB" w14:textId="46C1F8B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52FA608A" w14:textId="5132F26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обмена с платформой</w:t>
            </w:r>
          </w:p>
        </w:tc>
        <w:tc>
          <w:tcPr>
            <w:tcW w:w="1984" w:type="dxa"/>
          </w:tcPr>
          <w:p w14:paraId="6A568232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3A0AF6EB" w14:textId="77777777" w:rsidTr="004666EE">
        <w:tc>
          <w:tcPr>
            <w:tcW w:w="2231" w:type="dxa"/>
          </w:tcPr>
          <w:p w14:paraId="527ACA1C" w14:textId="2DE9125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940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946</w:t>
            </w:r>
          </w:p>
        </w:tc>
        <w:tc>
          <w:tcPr>
            <w:tcW w:w="880" w:type="dxa"/>
          </w:tcPr>
          <w:p w14:paraId="4BA8726E" w14:textId="1A6F910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183AD322" w14:textId="451C49E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23C28BC8" w14:textId="4AF9231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7979359E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558F4C3E" w14:textId="77777777" w:rsidTr="004666EE">
        <w:tc>
          <w:tcPr>
            <w:tcW w:w="2231" w:type="dxa"/>
          </w:tcPr>
          <w:p w14:paraId="51AF6D69" w14:textId="676F865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9410</w:t>
            </w:r>
          </w:p>
        </w:tc>
        <w:tc>
          <w:tcPr>
            <w:tcW w:w="880" w:type="dxa"/>
          </w:tcPr>
          <w:p w14:paraId="52053F64" w14:textId="694C2D3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2E5DCEE6" w14:textId="2A703C7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5FD712C9" w14:textId="0B68DAD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1984" w:type="dxa"/>
          </w:tcPr>
          <w:p w14:paraId="58F8A2ED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7EE9E88A" w14:textId="77777777" w:rsidTr="004666EE">
        <w:tc>
          <w:tcPr>
            <w:tcW w:w="2231" w:type="dxa"/>
          </w:tcPr>
          <w:p w14:paraId="756CC0CF" w14:textId="16B181D5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9411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9419</w:t>
            </w:r>
          </w:p>
        </w:tc>
        <w:tc>
          <w:tcPr>
            <w:tcW w:w="880" w:type="dxa"/>
          </w:tcPr>
          <w:p w14:paraId="682DC0AE" w14:textId="2ECCDA7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3E45BA3D" w14:textId="03E56E95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140686A3" w14:textId="2E6DF47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5967D1D6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443C4744" w14:textId="77777777" w:rsidTr="004666EE">
        <w:tc>
          <w:tcPr>
            <w:tcW w:w="2231" w:type="dxa"/>
          </w:tcPr>
          <w:p w14:paraId="6E8AE240" w14:textId="2130CFA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942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946</w:t>
            </w:r>
          </w:p>
        </w:tc>
        <w:tc>
          <w:tcPr>
            <w:tcW w:w="880" w:type="dxa"/>
          </w:tcPr>
          <w:p w14:paraId="6116B5A6" w14:textId="13D006D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3F4379A5" w14:textId="2EA2851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1A9E8EB4" w14:textId="4B47804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4FD5481C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27A0DE20" w14:textId="77777777" w:rsidTr="004666EE">
        <w:tc>
          <w:tcPr>
            <w:tcW w:w="2231" w:type="dxa"/>
          </w:tcPr>
          <w:p w14:paraId="5786E786" w14:textId="73A2779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948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949</w:t>
            </w:r>
          </w:p>
        </w:tc>
        <w:tc>
          <w:tcPr>
            <w:tcW w:w="880" w:type="dxa"/>
          </w:tcPr>
          <w:p w14:paraId="6D6CE821" w14:textId="2BD7FB2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06121BC6" w14:textId="17C9D09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7FC0300D" w14:textId="3B08944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1984" w:type="dxa"/>
          </w:tcPr>
          <w:p w14:paraId="0B005A9D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3F365341" w14:textId="77777777" w:rsidTr="004666EE">
        <w:tc>
          <w:tcPr>
            <w:tcW w:w="2231" w:type="dxa"/>
          </w:tcPr>
          <w:p w14:paraId="61764817" w14:textId="373D0BED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950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975</w:t>
            </w:r>
          </w:p>
        </w:tc>
        <w:tc>
          <w:tcPr>
            <w:tcW w:w="880" w:type="dxa"/>
          </w:tcPr>
          <w:p w14:paraId="11B88BBA" w14:textId="345331A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6FD50B3A" w14:textId="76A3B6FD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5B1C93CC" w14:textId="791AECFE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725EF051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526431E6" w14:textId="77777777" w:rsidTr="004666EE">
        <w:tc>
          <w:tcPr>
            <w:tcW w:w="2231" w:type="dxa"/>
          </w:tcPr>
          <w:p w14:paraId="2224B9F5" w14:textId="2A14DAD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977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989</w:t>
            </w:r>
          </w:p>
        </w:tc>
        <w:tc>
          <w:tcPr>
            <w:tcW w:w="880" w:type="dxa"/>
          </w:tcPr>
          <w:p w14:paraId="75FEC192" w14:textId="01B00F6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4954E883" w14:textId="5A4AE5A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5968C7C6" w14:textId="1902BD9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23C4DD22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561C8CE1" w14:textId="77777777" w:rsidTr="004666EE">
        <w:tc>
          <w:tcPr>
            <w:tcW w:w="2231" w:type="dxa"/>
          </w:tcPr>
          <w:p w14:paraId="68DB2882" w14:textId="09FC298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9901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9909</w:t>
            </w:r>
          </w:p>
        </w:tc>
        <w:tc>
          <w:tcPr>
            <w:tcW w:w="880" w:type="dxa"/>
          </w:tcPr>
          <w:p w14:paraId="3AADE8E8" w14:textId="0659740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3CCCD26A" w14:textId="30C586D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18B106F3" w14:textId="192F2FB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5A6454F8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119308C8" w14:textId="77777777" w:rsidTr="004666EE">
        <w:tc>
          <w:tcPr>
            <w:tcW w:w="2231" w:type="dxa"/>
          </w:tcPr>
          <w:p w14:paraId="205564F6" w14:textId="7962A66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991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998</w:t>
            </w:r>
          </w:p>
        </w:tc>
        <w:tc>
          <w:tcPr>
            <w:tcW w:w="880" w:type="dxa"/>
          </w:tcPr>
          <w:p w14:paraId="070F0750" w14:textId="24D2AC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91" w:type="dxa"/>
          </w:tcPr>
          <w:p w14:paraId="669848A6" w14:textId="412F1A3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081" w:type="dxa"/>
          </w:tcPr>
          <w:p w14:paraId="7B27F82B" w14:textId="4246DA6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1984" w:type="dxa"/>
          </w:tcPr>
          <w:p w14:paraId="47689117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1D7EFE34" w14:textId="77777777" w:rsidTr="004666EE">
        <w:tc>
          <w:tcPr>
            <w:tcW w:w="2231" w:type="dxa"/>
          </w:tcPr>
          <w:p w14:paraId="50C4A9EF" w14:textId="63BCCA3D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1000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1099</w:t>
            </w:r>
          </w:p>
        </w:tc>
        <w:tc>
          <w:tcPr>
            <w:tcW w:w="880" w:type="dxa"/>
          </w:tcPr>
          <w:p w14:paraId="23B82864" w14:textId="5D1EBC5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91" w:type="dxa"/>
          </w:tcPr>
          <w:p w14:paraId="6AF253C0" w14:textId="6F961DB5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081" w:type="dxa"/>
          </w:tcPr>
          <w:p w14:paraId="6D83DB44" w14:textId="29DE074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операторской поддержки</w:t>
            </w:r>
          </w:p>
        </w:tc>
        <w:tc>
          <w:tcPr>
            <w:tcW w:w="1984" w:type="dxa"/>
          </w:tcPr>
          <w:p w14:paraId="767FBCE8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11F1EB78" w14:textId="77777777" w:rsidTr="004666EE">
        <w:tc>
          <w:tcPr>
            <w:tcW w:w="2231" w:type="dxa"/>
          </w:tcPr>
          <w:p w14:paraId="2BEAD65A" w14:textId="1BB5F68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3000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3007</w:t>
            </w:r>
          </w:p>
        </w:tc>
        <w:tc>
          <w:tcPr>
            <w:tcW w:w="880" w:type="dxa"/>
          </w:tcPr>
          <w:p w14:paraId="6B2DFCC8" w14:textId="28B8790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91" w:type="dxa"/>
          </w:tcPr>
          <w:p w14:paraId="5E476670" w14:textId="4806CBB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081" w:type="dxa"/>
          </w:tcPr>
          <w:p w14:paraId="7431B22C" w14:textId="7CA1041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1984" w:type="dxa"/>
          </w:tcPr>
          <w:p w14:paraId="318D39DF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3E2770E1" w14:textId="77777777" w:rsidTr="004666EE">
        <w:tc>
          <w:tcPr>
            <w:tcW w:w="2231" w:type="dxa"/>
          </w:tcPr>
          <w:p w14:paraId="08E30AB4" w14:textId="7E6D94D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lastRenderedPageBreak/>
              <w:t>3009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3169</w:t>
            </w:r>
          </w:p>
        </w:tc>
        <w:tc>
          <w:tcPr>
            <w:tcW w:w="880" w:type="dxa"/>
          </w:tcPr>
          <w:p w14:paraId="091E4009" w14:textId="47C12535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91" w:type="dxa"/>
          </w:tcPr>
          <w:p w14:paraId="688B45ED" w14:textId="57BD4F4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081" w:type="dxa"/>
          </w:tcPr>
          <w:p w14:paraId="420678D4" w14:textId="5EDD9C3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1984" w:type="dxa"/>
          </w:tcPr>
          <w:p w14:paraId="0D562DCB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130786AE" w14:textId="77777777" w:rsidTr="004666EE">
        <w:tc>
          <w:tcPr>
            <w:tcW w:w="2231" w:type="dxa"/>
          </w:tcPr>
          <w:p w14:paraId="0A22410E" w14:textId="6D72EAE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3180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3199</w:t>
            </w:r>
          </w:p>
        </w:tc>
        <w:tc>
          <w:tcPr>
            <w:tcW w:w="880" w:type="dxa"/>
          </w:tcPr>
          <w:p w14:paraId="5F267D57" w14:textId="1497154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91" w:type="dxa"/>
          </w:tcPr>
          <w:p w14:paraId="62A368D7" w14:textId="031857B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081" w:type="dxa"/>
          </w:tcPr>
          <w:p w14:paraId="31F9F213" w14:textId="76BDD34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1984" w:type="dxa"/>
          </w:tcPr>
          <w:p w14:paraId="5CC880F1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640C10AB" w14:textId="77777777" w:rsidTr="004666EE">
        <w:tc>
          <w:tcPr>
            <w:tcW w:w="2231" w:type="dxa"/>
          </w:tcPr>
          <w:p w14:paraId="22C66E9F" w14:textId="77C23A58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3200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3299</w:t>
            </w:r>
          </w:p>
        </w:tc>
        <w:tc>
          <w:tcPr>
            <w:tcW w:w="880" w:type="dxa"/>
          </w:tcPr>
          <w:p w14:paraId="318E8016" w14:textId="57EA5BF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91" w:type="dxa"/>
          </w:tcPr>
          <w:p w14:paraId="42D499EB" w14:textId="54D764C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081" w:type="dxa"/>
          </w:tcPr>
          <w:p w14:paraId="7121A29C" w14:textId="39B48CA3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1984" w:type="dxa"/>
          </w:tcPr>
          <w:p w14:paraId="32683D7F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2FF92645" w14:textId="77777777" w:rsidTr="004666EE">
        <w:tc>
          <w:tcPr>
            <w:tcW w:w="2231" w:type="dxa"/>
          </w:tcPr>
          <w:p w14:paraId="3DE860AA" w14:textId="32BA243A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3400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3499</w:t>
            </w:r>
          </w:p>
        </w:tc>
        <w:tc>
          <w:tcPr>
            <w:tcW w:w="880" w:type="dxa"/>
          </w:tcPr>
          <w:p w14:paraId="16D12CDB" w14:textId="6641364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91" w:type="dxa"/>
          </w:tcPr>
          <w:p w14:paraId="71B291E4" w14:textId="6ECC066D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081" w:type="dxa"/>
          </w:tcPr>
          <w:p w14:paraId="6A93CAD7" w14:textId="5E8416FD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1984" w:type="dxa"/>
          </w:tcPr>
          <w:p w14:paraId="42D9936A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51461209" w14:textId="77777777" w:rsidTr="004666EE">
        <w:tc>
          <w:tcPr>
            <w:tcW w:w="2231" w:type="dxa"/>
          </w:tcPr>
          <w:p w14:paraId="043DF9F7" w14:textId="3F0DD02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3600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3699</w:t>
            </w:r>
          </w:p>
        </w:tc>
        <w:tc>
          <w:tcPr>
            <w:tcW w:w="880" w:type="dxa"/>
          </w:tcPr>
          <w:p w14:paraId="58AB247D" w14:textId="241F6C2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91" w:type="dxa"/>
          </w:tcPr>
          <w:p w14:paraId="38A3AC3F" w14:textId="6483CA16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081" w:type="dxa"/>
          </w:tcPr>
          <w:p w14:paraId="7A13C8BF" w14:textId="0C72D695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1984" w:type="dxa"/>
          </w:tcPr>
          <w:p w14:paraId="64093BC0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0DB2AC1A" w14:textId="77777777" w:rsidTr="004666EE">
        <w:tc>
          <w:tcPr>
            <w:tcW w:w="2231" w:type="dxa"/>
          </w:tcPr>
          <w:p w14:paraId="082EC295" w14:textId="2FC3CA00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3900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3999</w:t>
            </w:r>
          </w:p>
        </w:tc>
        <w:tc>
          <w:tcPr>
            <w:tcW w:w="880" w:type="dxa"/>
          </w:tcPr>
          <w:p w14:paraId="04EB8368" w14:textId="2EEC8C41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91" w:type="dxa"/>
          </w:tcPr>
          <w:p w14:paraId="5A1CE5E0" w14:textId="43CD606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081" w:type="dxa"/>
          </w:tcPr>
          <w:p w14:paraId="21ABABF3" w14:textId="2C9ED079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1984" w:type="dxa"/>
          </w:tcPr>
          <w:p w14:paraId="51F0607E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5B19EC8F" w14:textId="77777777" w:rsidTr="004666EE">
        <w:tc>
          <w:tcPr>
            <w:tcW w:w="2231" w:type="dxa"/>
          </w:tcPr>
          <w:p w14:paraId="1A810B42" w14:textId="2ED20E8C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118000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118099</w:t>
            </w:r>
          </w:p>
        </w:tc>
        <w:tc>
          <w:tcPr>
            <w:tcW w:w="880" w:type="dxa"/>
          </w:tcPr>
          <w:p w14:paraId="6399A416" w14:textId="5EEDB922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91" w:type="dxa"/>
          </w:tcPr>
          <w:p w14:paraId="1838DA47" w14:textId="33D3A504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081" w:type="dxa"/>
          </w:tcPr>
          <w:p w14:paraId="581A9A0D" w14:textId="584C5EEB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1984" w:type="dxa"/>
          </w:tcPr>
          <w:p w14:paraId="0F94D0C6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C7C8D" w:rsidRPr="00D91F02" w14:paraId="1FD36389" w14:textId="77777777" w:rsidTr="004666EE">
        <w:tc>
          <w:tcPr>
            <w:tcW w:w="2231" w:type="dxa"/>
          </w:tcPr>
          <w:p w14:paraId="0C94FF5F" w14:textId="1D9FB73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cs="Calibri"/>
                <w:sz w:val="18"/>
                <w:szCs w:val="18"/>
                <w:lang w:val="ru-RU"/>
              </w:rPr>
            </w:pPr>
            <w:r w:rsidRPr="00D91F02">
              <w:rPr>
                <w:rFonts w:cs="Calibri"/>
                <w:sz w:val="18"/>
                <w:szCs w:val="18"/>
                <w:lang w:val="ru-RU"/>
              </w:rPr>
              <w:t>118200</w:t>
            </w:r>
            <w:r w:rsidR="005F3839" w:rsidRPr="00D91F02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D91F02">
              <w:rPr>
                <w:rFonts w:cs="Calibri"/>
                <w:sz w:val="18"/>
                <w:szCs w:val="18"/>
                <w:lang w:val="ru-RU"/>
              </w:rPr>
              <w:t>118999</w:t>
            </w:r>
          </w:p>
        </w:tc>
        <w:tc>
          <w:tcPr>
            <w:tcW w:w="880" w:type="dxa"/>
          </w:tcPr>
          <w:p w14:paraId="4B1595AF" w14:textId="414ACD0E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91" w:type="dxa"/>
          </w:tcPr>
          <w:p w14:paraId="161C40EE" w14:textId="197E3F2D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081" w:type="dxa"/>
          </w:tcPr>
          <w:p w14:paraId="54F3A295" w14:textId="04E23D0F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1984" w:type="dxa"/>
          </w:tcPr>
          <w:p w14:paraId="21B109D8" w14:textId="77777777" w:rsidR="004C7C8D" w:rsidRPr="00D91F02" w:rsidRDefault="004C7C8D" w:rsidP="004C7C8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20C9290A" w14:textId="77777777" w:rsidR="00170CD9" w:rsidRPr="00D91F02" w:rsidRDefault="00170CD9" w:rsidP="00170CD9">
      <w:pPr>
        <w:tabs>
          <w:tab w:val="left" w:pos="1800"/>
        </w:tabs>
        <w:overflowPunct/>
        <w:autoSpaceDE/>
        <w:autoSpaceDN/>
        <w:adjustRightInd/>
        <w:spacing w:before="360" w:after="120"/>
        <w:ind w:left="1077" w:hanging="1077"/>
        <w:jc w:val="left"/>
        <w:textAlignment w:val="auto"/>
        <w:rPr>
          <w:rFonts w:asciiTheme="minorHAnsi" w:eastAsia="Calibri" w:hAnsiTheme="minorHAnsi" w:cstheme="majorBidi"/>
          <w:lang w:val="ru-RU"/>
        </w:rPr>
      </w:pPr>
      <w:r w:rsidRPr="00D91F02">
        <w:rPr>
          <w:rFonts w:asciiTheme="minorHAnsi" w:eastAsia="Calibri" w:hAnsiTheme="minorHAnsi" w:cstheme="majorBidi"/>
          <w:lang w:val="ru-RU"/>
        </w:rPr>
        <w:t>Для контактов:</w:t>
      </w:r>
    </w:p>
    <w:p w14:paraId="6038248C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lang w:val="ru-RU"/>
        </w:rPr>
      </w:pPr>
      <w:bookmarkStart w:id="64" w:name="_Hlk121853593"/>
      <w:r w:rsidRPr="00D91F02">
        <w:rPr>
          <w:lang w:val="ru-RU"/>
        </w:rPr>
        <w:t>Autorité de Régulation des Communications Électroniques, des Postes et de la Distribution de la Presse (Arcep)</w:t>
      </w:r>
      <w:bookmarkEnd w:id="64"/>
    </w:p>
    <w:p w14:paraId="64DEE660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D91F02">
        <w:rPr>
          <w:rFonts w:cs="Arial"/>
          <w:lang w:val="ru-RU"/>
        </w:rPr>
        <w:t>Numerotation</w:t>
      </w:r>
    </w:p>
    <w:p w14:paraId="5638D0B5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D91F02">
        <w:rPr>
          <w:rFonts w:eastAsia="SimSun"/>
          <w:lang w:val="ru-RU" w:eastAsia="zh-CN"/>
        </w:rPr>
        <w:t>14 rue Gerty Archimède</w:t>
      </w:r>
    </w:p>
    <w:p w14:paraId="5CAB95CE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eastAsia="SimSun"/>
          <w:lang w:val="ru-RU" w:eastAsia="zh-CN"/>
        </w:rPr>
        <w:t>75613 Paris Cedex 12</w:t>
      </w:r>
      <w:r w:rsidRPr="00D91F02">
        <w:rPr>
          <w:rFonts w:eastAsia="SimSun"/>
          <w:lang w:val="ru-RU" w:eastAsia="zh-CN"/>
        </w:rPr>
        <w:br/>
        <w:t>France</w:t>
      </w:r>
    </w:p>
    <w:p w14:paraId="3D9EE8D0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asciiTheme="minorHAnsi" w:hAnsiTheme="minorHAnsi" w:cstheme="majorBidi"/>
          <w:lang w:val="ru-RU"/>
        </w:rPr>
        <w:t>Тел.:</w:t>
      </w:r>
      <w:r w:rsidRPr="00D91F02">
        <w:rPr>
          <w:rFonts w:asciiTheme="minorHAnsi" w:hAnsiTheme="minorHAnsi" w:cstheme="majorBidi"/>
          <w:lang w:val="ru-RU"/>
        </w:rPr>
        <w:tab/>
        <w:t>+33 1 40 47 72 83</w:t>
      </w:r>
    </w:p>
    <w:p w14:paraId="14563966" w14:textId="07298933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asciiTheme="minorHAnsi" w:hAnsiTheme="minorHAnsi" w:cstheme="majorBidi"/>
          <w:lang w:val="ru-RU"/>
        </w:rPr>
        <w:t>Эл. почта:</w:t>
      </w:r>
      <w:r w:rsidRPr="00D91F02">
        <w:rPr>
          <w:rFonts w:asciiTheme="minorHAnsi" w:hAnsiTheme="minorHAnsi" w:cstheme="majorBidi"/>
          <w:lang w:val="ru-RU"/>
        </w:rPr>
        <w:tab/>
      </w:r>
      <w:hyperlink r:id="rId118" w:history="1">
        <w:r w:rsidR="008129E8" w:rsidRPr="00D91F02">
          <w:rPr>
            <w:rStyle w:val="Hyperlink"/>
            <w:color w:val="auto"/>
            <w:u w:val="none"/>
            <w:lang w:val="ru-RU"/>
          </w:rPr>
          <w:t>numerotation@arcep.fr</w:t>
        </w:r>
      </w:hyperlink>
      <w:r w:rsidR="008129E8" w:rsidRPr="00D91F02">
        <w:rPr>
          <w:lang w:val="ru-RU"/>
        </w:rPr>
        <w:t xml:space="preserve"> </w:t>
      </w:r>
    </w:p>
    <w:p w14:paraId="4AE4BC9F" w14:textId="0E08F3CF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asciiTheme="minorHAnsi" w:hAnsiTheme="minorHAnsi" w:cstheme="majorBidi"/>
          <w:lang w:val="ru-RU"/>
        </w:rPr>
        <w:t>URL:</w:t>
      </w:r>
      <w:r w:rsidRPr="00D91F02">
        <w:rPr>
          <w:rFonts w:asciiTheme="minorHAnsi" w:hAnsiTheme="minorHAnsi" w:cstheme="majorBidi"/>
          <w:lang w:val="ru-RU"/>
        </w:rPr>
        <w:tab/>
      </w:r>
      <w:hyperlink r:id="rId119" w:history="1">
        <w:r w:rsidR="008129E8" w:rsidRPr="00D91F02">
          <w:rPr>
            <w:rStyle w:val="Hyperlink"/>
            <w:color w:val="auto"/>
            <w:u w:val="none"/>
            <w:lang w:val="ru-RU"/>
          </w:rPr>
          <w:t>https://extranet.arcep.fr/communications-electroniques/numerotation</w:t>
        </w:r>
      </w:hyperlink>
      <w:r w:rsidR="008129E8" w:rsidRPr="00D91F02">
        <w:rPr>
          <w:lang w:val="ru-RU"/>
        </w:rPr>
        <w:t xml:space="preserve"> </w:t>
      </w:r>
    </w:p>
    <w:p w14:paraId="4424ECF0" w14:textId="77777777" w:rsidR="00170CD9" w:rsidRPr="00D91F02" w:rsidRDefault="00170CD9" w:rsidP="00170CD9">
      <w:pPr>
        <w:keepNext/>
        <w:keepLines/>
        <w:pageBreakBefore/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ru-RU"/>
        </w:rPr>
      </w:pPr>
      <w:r w:rsidRPr="00D91F02">
        <w:rPr>
          <w:rFonts w:cs="Arial"/>
          <w:b/>
          <w:lang w:val="ru-RU"/>
        </w:rPr>
        <w:lastRenderedPageBreak/>
        <w:t>Гваделупа (департамент Франции) (код страны +590)</w:t>
      </w:r>
      <w:r w:rsidRPr="00D91F02">
        <w:rPr>
          <w:lang w:val="ru-RU"/>
        </w:rPr>
        <w:t xml:space="preserve"> </w:t>
      </w:r>
      <w:r w:rsidRPr="00D91F02">
        <w:rPr>
          <w:b/>
          <w:bCs/>
          <w:lang w:val="ru-RU"/>
        </w:rPr>
        <w:t xml:space="preserve">(включая </w:t>
      </w:r>
      <w:r w:rsidRPr="00D91F02">
        <w:rPr>
          <w:rFonts w:cs="Arial"/>
          <w:b/>
          <w:lang w:val="ru-RU"/>
        </w:rPr>
        <w:t>французскую часть Сен-Мартена)</w:t>
      </w:r>
    </w:p>
    <w:p w14:paraId="57A29079" w14:textId="69CD5C59" w:rsidR="00170CD9" w:rsidRPr="00D91F02" w:rsidRDefault="00170CD9" w:rsidP="000605E8">
      <w:pPr>
        <w:tabs>
          <w:tab w:val="left" w:pos="1560"/>
          <w:tab w:val="left" w:pos="2127"/>
        </w:tabs>
        <w:spacing w:after="120"/>
        <w:jc w:val="left"/>
        <w:outlineLvl w:val="4"/>
        <w:rPr>
          <w:rFonts w:eastAsia="SimSun" w:cs="Arial"/>
          <w:lang w:val="ru-RU" w:eastAsia="zh-CN"/>
        </w:rPr>
      </w:pPr>
      <w:r w:rsidRPr="000605E8">
        <w:rPr>
          <w:rFonts w:cs="Arial"/>
          <w:lang w:val="ru-RU"/>
        </w:rPr>
        <w:t>Сообщение</w:t>
      </w:r>
      <w:r w:rsidRPr="00D91F02">
        <w:rPr>
          <w:rFonts w:eastAsia="SimSun" w:cs="Arial"/>
          <w:lang w:val="ru-RU" w:eastAsia="zh-CN"/>
        </w:rPr>
        <w:t xml:space="preserve"> от </w:t>
      </w:r>
      <w:r w:rsidR="004C7C8D" w:rsidRPr="00D91F02">
        <w:rPr>
          <w:rFonts w:eastAsia="SimSun" w:cs="Arial"/>
          <w:lang w:val="ru-RU" w:eastAsia="zh-CN"/>
        </w:rPr>
        <w:t>3</w:t>
      </w:r>
      <w:r w:rsidRPr="00D91F02">
        <w:rPr>
          <w:lang w:val="ru-RU"/>
        </w:rPr>
        <w:t>.</w:t>
      </w:r>
      <w:r w:rsidR="004C7C8D" w:rsidRPr="00D91F02">
        <w:rPr>
          <w:lang w:val="ru-RU"/>
        </w:rPr>
        <w:t>X</w:t>
      </w:r>
      <w:r w:rsidRPr="00D91F02">
        <w:rPr>
          <w:lang w:val="ru-RU"/>
        </w:rPr>
        <w:t>II.202</w:t>
      </w:r>
      <w:r w:rsidR="004C7C8D" w:rsidRPr="00D91F02">
        <w:rPr>
          <w:lang w:val="ru-RU"/>
        </w:rPr>
        <w:t>5</w:t>
      </w:r>
      <w:r w:rsidRPr="00D91F02">
        <w:rPr>
          <w:rFonts w:eastAsia="SimSun" w:cs="Arial"/>
          <w:lang w:val="ru-RU" w:eastAsia="zh-CN"/>
        </w:rPr>
        <w:t>:</w:t>
      </w:r>
    </w:p>
    <w:p w14:paraId="128D5145" w14:textId="77777777" w:rsidR="00170CD9" w:rsidRPr="00D91F02" w:rsidRDefault="00170CD9" w:rsidP="00166928">
      <w:pPr>
        <w:rPr>
          <w:rFonts w:eastAsia="SimSun" w:cs="Arial"/>
          <w:lang w:val="ru-RU" w:eastAsia="zh-CN"/>
        </w:rPr>
      </w:pPr>
      <w:r w:rsidRPr="00D91F02">
        <w:rPr>
          <w:i/>
          <w:iCs/>
          <w:lang w:val="ru-RU"/>
        </w:rPr>
        <w:t>Регуляторный орган электронных средств связи, почты и распространения прессы (ARCEP)</w:t>
      </w:r>
      <w:r w:rsidRPr="00D91F02">
        <w:rPr>
          <w:lang w:val="ru-RU"/>
        </w:rPr>
        <w:t>, Париж</w:t>
      </w:r>
      <w:r w:rsidRPr="00D91F02">
        <w:rPr>
          <w:rFonts w:cs="Arial"/>
          <w:lang w:val="ru-RU"/>
        </w:rPr>
        <w:t>, объявляет следующий национальный план нумерации</w:t>
      </w:r>
      <w:r w:rsidRPr="00D91F02">
        <w:rPr>
          <w:rFonts w:eastAsia="SimSun" w:cs="Arial"/>
          <w:lang w:val="ru-RU" w:eastAsia="zh-CN"/>
        </w:rPr>
        <w:t xml:space="preserve"> в Гваделупе:</w:t>
      </w:r>
    </w:p>
    <w:p w14:paraId="52737957" w14:textId="77777777" w:rsidR="00170CD9" w:rsidRPr="00D91F02" w:rsidRDefault="00170CD9" w:rsidP="00166928">
      <w:pPr>
        <w:keepNext/>
        <w:keepLines/>
        <w:tabs>
          <w:tab w:val="clear" w:pos="1276"/>
          <w:tab w:val="clear" w:pos="1843"/>
          <w:tab w:val="clear" w:pos="5387"/>
          <w:tab w:val="clear" w:pos="595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120"/>
        <w:textAlignment w:val="auto"/>
        <w:rPr>
          <w:lang w:val="ru-RU"/>
        </w:rPr>
      </w:pPr>
      <w:r w:rsidRPr="00D91F02">
        <w:rPr>
          <w:lang w:val="ru-RU"/>
        </w:rPr>
        <w:t>a)</w:t>
      </w:r>
      <w:r w:rsidRPr="00D91F02">
        <w:rPr>
          <w:lang w:val="ru-RU"/>
        </w:rPr>
        <w:tab/>
        <w:t>Общая информация:</w:t>
      </w:r>
    </w:p>
    <w:p w14:paraId="3302DE11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D91F02">
        <w:rPr>
          <w:lang w:val="ru-RU"/>
        </w:rPr>
        <w:tab/>
        <w:t>Минимальная длина номера (исключая код страны) составляет 9 цифр</w:t>
      </w:r>
    </w:p>
    <w:p w14:paraId="100DF564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D91F02">
        <w:rPr>
          <w:lang w:val="ru-RU"/>
        </w:rPr>
        <w:tab/>
        <w:t>Максимальная длина номера (исключая код страны) составляет 12 цифр</w:t>
      </w:r>
    </w:p>
    <w:p w14:paraId="028BAE2F" w14:textId="691FBF01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rPr>
          <w:rStyle w:val="Hyperlink"/>
          <w:color w:val="auto"/>
          <w:lang w:val="ru-RU"/>
        </w:rPr>
      </w:pPr>
      <w:r w:rsidRPr="00D91F02">
        <w:rPr>
          <w:lang w:val="ru-RU"/>
        </w:rPr>
        <w:t>b)</w:t>
      </w:r>
      <w:r w:rsidRPr="00D91F02">
        <w:rPr>
          <w:lang w:val="ru-RU"/>
        </w:rPr>
        <w:tab/>
      </w:r>
      <w:r w:rsidRPr="00D91F02">
        <w:rPr>
          <w:rFonts w:asciiTheme="minorHAnsi" w:hAnsiTheme="minorHAnsi"/>
          <w:lang w:val="ru-RU"/>
        </w:rPr>
        <w:t>Ссылка на национальную базу данных (или любой применимый список) с присвоенными номерами МСЭ-T</w:t>
      </w:r>
      <w:r w:rsidR="00FC38B1">
        <w:rPr>
          <w:rFonts w:asciiTheme="minorHAnsi" w:hAnsiTheme="minorHAnsi"/>
          <w:lang w:val="en-US"/>
        </w:rPr>
        <w:t xml:space="preserve"> </w:t>
      </w:r>
      <w:r w:rsidRPr="00D91F02">
        <w:rPr>
          <w:rFonts w:asciiTheme="minorHAnsi" w:hAnsiTheme="minorHAnsi"/>
          <w:lang w:val="ru-RU"/>
        </w:rPr>
        <w:t xml:space="preserve">E.164 в рамках национального плана нумерации (если имеется): </w:t>
      </w:r>
      <w:hyperlink r:id="rId120" w:history="1">
        <w:r w:rsidRPr="00D91F02">
          <w:rPr>
            <w:rFonts w:cs="Calibri"/>
            <w:color w:val="0000FF"/>
            <w:u w:val="single"/>
            <w:lang w:val="ru-RU"/>
          </w:rPr>
          <w:t>https://extranet.arcep.fr/uploads/MAJNUM.csv</w:t>
        </w:r>
      </w:hyperlink>
    </w:p>
    <w:p w14:paraId="43A60509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rPr>
          <w:rFonts w:asciiTheme="minorHAnsi" w:hAnsiTheme="minorHAnsi"/>
          <w:lang w:val="ru-RU"/>
        </w:rPr>
      </w:pPr>
      <w:r w:rsidRPr="00D91F02">
        <w:rPr>
          <w:rStyle w:val="Hyperlink"/>
          <w:color w:val="auto"/>
          <w:u w:val="none"/>
          <w:lang w:val="ru-RU"/>
        </w:rPr>
        <w:t>c)</w:t>
      </w:r>
      <w:r w:rsidRPr="00D91F02">
        <w:rPr>
          <w:rStyle w:val="Hyperlink"/>
          <w:color w:val="auto"/>
          <w:u w:val="none"/>
          <w:lang w:val="ru-RU"/>
        </w:rPr>
        <w:tab/>
        <w:t>Ссылка на базу данных в реальном времени, отражающую перенесенные номера МСЭ-Т E.164 (если имеется): в открытом доступе отсутствует.</w:t>
      </w:r>
    </w:p>
    <w:p w14:paraId="531BFA72" w14:textId="77777777" w:rsidR="00170CD9" w:rsidRPr="00D91F02" w:rsidRDefault="00170CD9" w:rsidP="00166928">
      <w:pPr>
        <w:keepNext/>
        <w:keepLines/>
        <w:tabs>
          <w:tab w:val="clear" w:pos="1276"/>
          <w:tab w:val="clear" w:pos="1843"/>
          <w:tab w:val="clear" w:pos="5387"/>
          <w:tab w:val="clear" w:pos="595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120"/>
        <w:textAlignment w:val="auto"/>
        <w:rPr>
          <w:lang w:val="ru-RU"/>
        </w:rPr>
      </w:pPr>
      <w:r w:rsidRPr="00D91F02">
        <w:rPr>
          <w:rFonts w:asciiTheme="minorHAnsi" w:hAnsiTheme="minorHAnsi"/>
          <w:lang w:val="ru-RU"/>
        </w:rPr>
        <w:t>d)</w:t>
      </w:r>
      <w:r w:rsidRPr="00D91F02">
        <w:rPr>
          <w:rFonts w:asciiTheme="minorHAnsi" w:hAnsiTheme="minorHAnsi"/>
          <w:lang w:val="ru-RU"/>
        </w:rPr>
        <w:tab/>
      </w:r>
      <w:r w:rsidRPr="00D91F02">
        <w:rPr>
          <w:lang w:val="ru-RU"/>
        </w:rPr>
        <w:t>Подробные данные схемы нумерации: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30"/>
        <w:gridCol w:w="842"/>
        <w:gridCol w:w="851"/>
        <w:gridCol w:w="2835"/>
        <w:gridCol w:w="2409"/>
      </w:tblGrid>
      <w:tr w:rsidR="00170CD9" w:rsidRPr="006803CB" w14:paraId="2DF94C2B" w14:textId="77777777" w:rsidTr="004666EE">
        <w:trPr>
          <w:cantSplit/>
          <w:tblHeader/>
        </w:trPr>
        <w:tc>
          <w:tcPr>
            <w:tcW w:w="2130" w:type="dxa"/>
            <w:vMerge w:val="restart"/>
            <w:vAlign w:val="center"/>
          </w:tcPr>
          <w:p w14:paraId="7363BF87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6803CB">
              <w:rPr>
                <w:b/>
                <w:bCs/>
                <w:color w:val="000000"/>
                <w:sz w:val="18"/>
                <w:szCs w:val="18"/>
                <w:lang w:val="ru-RU"/>
              </w:rPr>
              <w:t>NDC (Национальный код пункта назначения) или первые цифры национального (значащего) номера (N(S)N)</w:t>
            </w:r>
          </w:p>
        </w:tc>
        <w:tc>
          <w:tcPr>
            <w:tcW w:w="1693" w:type="dxa"/>
            <w:gridSpan w:val="2"/>
            <w:vAlign w:val="center"/>
          </w:tcPr>
          <w:p w14:paraId="54B78F42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2835" w:type="dxa"/>
            <w:vMerge w:val="restart"/>
            <w:vAlign w:val="center"/>
          </w:tcPr>
          <w:p w14:paraId="20FFC280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 xml:space="preserve">Использование </w:t>
            </w:r>
            <w:r w:rsidRPr="006803CB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br/>
              <w:t>номера МСЭ-Т E.164</w:t>
            </w:r>
          </w:p>
        </w:tc>
        <w:tc>
          <w:tcPr>
            <w:tcW w:w="2409" w:type="dxa"/>
            <w:vMerge w:val="restart"/>
            <w:vAlign w:val="center"/>
          </w:tcPr>
          <w:p w14:paraId="0ED57514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 xml:space="preserve">Дополнительная </w:t>
            </w:r>
            <w:r w:rsidRPr="006803CB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170CD9" w:rsidRPr="006803CB" w14:paraId="29562828" w14:textId="77777777" w:rsidTr="004666EE">
        <w:trPr>
          <w:cantSplit/>
          <w:tblHeader/>
        </w:trPr>
        <w:tc>
          <w:tcPr>
            <w:tcW w:w="2130" w:type="dxa"/>
            <w:vMerge/>
            <w:vAlign w:val="center"/>
          </w:tcPr>
          <w:p w14:paraId="4FEBE789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42" w:type="dxa"/>
            <w:vAlign w:val="center"/>
          </w:tcPr>
          <w:p w14:paraId="281E4B69" w14:textId="0BACD7A8" w:rsidR="00170CD9" w:rsidRPr="006803CB" w:rsidRDefault="003229AD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Макси</w:t>
            </w:r>
            <w:r w:rsidR="00170CD9" w:rsidRPr="006803CB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="00170CD9" w:rsidRPr="006803CB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  <w:r w:rsidR="00166928" w:rsidRPr="006803CB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851" w:type="dxa"/>
            <w:vAlign w:val="center"/>
          </w:tcPr>
          <w:p w14:paraId="2D3FD06A" w14:textId="628398F7" w:rsidR="00170CD9" w:rsidRPr="006803CB" w:rsidRDefault="003229AD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Мини</w:t>
            </w:r>
            <w:r w:rsidR="00170CD9" w:rsidRPr="006803CB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="00170CD9" w:rsidRPr="006803CB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  <w:r w:rsidR="00166928" w:rsidRPr="006803CB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2835" w:type="dxa"/>
            <w:vMerge/>
            <w:vAlign w:val="center"/>
          </w:tcPr>
          <w:p w14:paraId="042B411D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  <w:vAlign w:val="center"/>
          </w:tcPr>
          <w:p w14:paraId="0A6D9768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</w:tr>
      <w:tr w:rsidR="002C4D54" w:rsidRPr="006803CB" w14:paraId="21333ABA" w14:textId="77777777" w:rsidTr="004666EE">
        <w:trPr>
          <w:cantSplit/>
        </w:trPr>
        <w:tc>
          <w:tcPr>
            <w:tcW w:w="2130" w:type="dxa"/>
          </w:tcPr>
          <w:p w14:paraId="694F42EC" w14:textId="2D1387F1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590</w:t>
            </w:r>
          </w:p>
        </w:tc>
        <w:tc>
          <w:tcPr>
            <w:tcW w:w="842" w:type="dxa"/>
          </w:tcPr>
          <w:p w14:paraId="20C74103" w14:textId="5D478990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715CB70" w14:textId="58660342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3A2A35C5" w14:textId="75D6C3E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409" w:type="dxa"/>
          </w:tcPr>
          <w:p w14:paraId="005D953F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6AA04F3D" w14:textId="77777777" w:rsidTr="004666EE">
        <w:trPr>
          <w:cantSplit/>
        </w:trPr>
        <w:tc>
          <w:tcPr>
            <w:tcW w:w="2130" w:type="dxa"/>
          </w:tcPr>
          <w:p w14:paraId="4560A4D3" w14:textId="47D7904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591</w:t>
            </w:r>
          </w:p>
        </w:tc>
        <w:tc>
          <w:tcPr>
            <w:tcW w:w="842" w:type="dxa"/>
          </w:tcPr>
          <w:p w14:paraId="279FFDCF" w14:textId="4BDF98A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FD8A8CB" w14:textId="24E0654A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75D04F3B" w14:textId="4B26BBE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409" w:type="dxa"/>
          </w:tcPr>
          <w:p w14:paraId="537C8251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02A6BF30" w14:textId="77777777" w:rsidTr="004666EE">
        <w:trPr>
          <w:cantSplit/>
        </w:trPr>
        <w:tc>
          <w:tcPr>
            <w:tcW w:w="2130" w:type="dxa"/>
          </w:tcPr>
          <w:p w14:paraId="230CD3FE" w14:textId="18D0C760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59850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59854</w:t>
            </w:r>
          </w:p>
        </w:tc>
        <w:tc>
          <w:tcPr>
            <w:tcW w:w="842" w:type="dxa"/>
          </w:tcPr>
          <w:p w14:paraId="3E2D8247" w14:textId="7644558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72EBB0D0" w14:textId="1DCB54A4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56EAFF4A" w14:textId="08C5A0C4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2409" w:type="dxa"/>
          </w:tcPr>
          <w:p w14:paraId="1050B119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70275AAF" w14:textId="77777777" w:rsidTr="004666EE">
        <w:trPr>
          <w:cantSplit/>
        </w:trPr>
        <w:tc>
          <w:tcPr>
            <w:tcW w:w="2130" w:type="dxa"/>
          </w:tcPr>
          <w:p w14:paraId="52014344" w14:textId="575DE1A5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5987</w:t>
            </w:r>
          </w:p>
        </w:tc>
        <w:tc>
          <w:tcPr>
            <w:tcW w:w="842" w:type="dxa"/>
          </w:tcPr>
          <w:p w14:paraId="157E75B4" w14:textId="2E03474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F763762" w14:textId="166A16B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65377EE5" w14:textId="25D6B0C4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2409" w:type="dxa"/>
          </w:tcPr>
          <w:p w14:paraId="1D0BFE4C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C4D54" w:rsidRPr="006803CB" w14:paraId="2A64A931" w14:textId="77777777" w:rsidTr="004666EE">
        <w:trPr>
          <w:cantSplit/>
        </w:trPr>
        <w:tc>
          <w:tcPr>
            <w:tcW w:w="2130" w:type="dxa"/>
          </w:tcPr>
          <w:p w14:paraId="30CEEACE" w14:textId="677A8C5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690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691</w:t>
            </w:r>
          </w:p>
        </w:tc>
        <w:tc>
          <w:tcPr>
            <w:tcW w:w="842" w:type="dxa"/>
          </w:tcPr>
          <w:p w14:paraId="0D12A4CD" w14:textId="59433030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F48F649" w14:textId="6BD8DCF6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4D1D0FA2" w14:textId="38481184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2409" w:type="dxa"/>
          </w:tcPr>
          <w:p w14:paraId="6EED8DC5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1AA97051" w14:textId="77777777" w:rsidTr="004666EE">
        <w:trPr>
          <w:cantSplit/>
        </w:trPr>
        <w:tc>
          <w:tcPr>
            <w:tcW w:w="2130" w:type="dxa"/>
          </w:tcPr>
          <w:p w14:paraId="72BB828E" w14:textId="360B9873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7005</w:t>
            </w:r>
          </w:p>
        </w:tc>
        <w:tc>
          <w:tcPr>
            <w:tcW w:w="842" w:type="dxa"/>
          </w:tcPr>
          <w:p w14:paraId="1E8C85E9" w14:textId="3AE9FCEA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851" w:type="dxa"/>
          </w:tcPr>
          <w:p w14:paraId="0FFA0D18" w14:textId="1ED3AA3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2835" w:type="dxa"/>
          </w:tcPr>
          <w:p w14:paraId="06D51635" w14:textId="3FD4C54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 для межмашинного взаимодействия</w:t>
            </w:r>
          </w:p>
        </w:tc>
        <w:tc>
          <w:tcPr>
            <w:tcW w:w="2409" w:type="dxa"/>
          </w:tcPr>
          <w:p w14:paraId="37C1A37B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73BF9D61" w14:textId="77777777" w:rsidTr="004666EE">
        <w:trPr>
          <w:cantSplit/>
        </w:trPr>
        <w:tc>
          <w:tcPr>
            <w:tcW w:w="2130" w:type="dxa"/>
          </w:tcPr>
          <w:p w14:paraId="7146839A" w14:textId="4EB9C3A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7090</w:t>
            </w:r>
          </w:p>
        </w:tc>
        <w:tc>
          <w:tcPr>
            <w:tcW w:w="842" w:type="dxa"/>
          </w:tcPr>
          <w:p w14:paraId="3933A348" w14:textId="6E5E59B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0D0BD036" w14:textId="43EB9ED0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193F4CEF" w14:textId="6F1273B4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MSRN</w:t>
            </w:r>
          </w:p>
        </w:tc>
        <w:tc>
          <w:tcPr>
            <w:tcW w:w="2409" w:type="dxa"/>
          </w:tcPr>
          <w:p w14:paraId="2C7731D6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61227E19" w14:textId="77777777" w:rsidTr="004666EE">
        <w:trPr>
          <w:cantSplit/>
        </w:trPr>
        <w:tc>
          <w:tcPr>
            <w:tcW w:w="2130" w:type="dxa"/>
          </w:tcPr>
          <w:p w14:paraId="19058CC0" w14:textId="05263F7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800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805</w:t>
            </w:r>
          </w:p>
        </w:tc>
        <w:tc>
          <w:tcPr>
            <w:tcW w:w="842" w:type="dxa"/>
          </w:tcPr>
          <w:p w14:paraId="04F554A1" w14:textId="2D043A03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2BC64C7" w14:textId="25178625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2072FA4A" w14:textId="1C1D4126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бесплатного вызова</w:t>
            </w:r>
          </w:p>
        </w:tc>
        <w:tc>
          <w:tcPr>
            <w:tcW w:w="2409" w:type="dxa"/>
          </w:tcPr>
          <w:p w14:paraId="75F8B41C" w14:textId="69E364D6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C4D54" w:rsidRPr="006803CB" w14:paraId="22D8A4DD" w14:textId="77777777" w:rsidTr="004666EE">
        <w:trPr>
          <w:cantSplit/>
        </w:trPr>
        <w:tc>
          <w:tcPr>
            <w:tcW w:w="2130" w:type="dxa"/>
          </w:tcPr>
          <w:p w14:paraId="034C5C87" w14:textId="31494C83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806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809</w:t>
            </w:r>
          </w:p>
        </w:tc>
        <w:tc>
          <w:tcPr>
            <w:tcW w:w="842" w:type="dxa"/>
          </w:tcPr>
          <w:p w14:paraId="2386598C" w14:textId="1F3F4FF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742613AB" w14:textId="1716853E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73CD86B9" w14:textId="295913D1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стандартному тарифу</w:t>
            </w:r>
          </w:p>
        </w:tc>
        <w:tc>
          <w:tcPr>
            <w:tcW w:w="2409" w:type="dxa"/>
          </w:tcPr>
          <w:p w14:paraId="2EB64DEF" w14:textId="53A047D3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C4D54" w:rsidRPr="006803CB" w14:paraId="3A25E06A" w14:textId="77777777" w:rsidTr="004666EE">
        <w:trPr>
          <w:cantSplit/>
        </w:trPr>
        <w:tc>
          <w:tcPr>
            <w:tcW w:w="2130" w:type="dxa"/>
          </w:tcPr>
          <w:p w14:paraId="6C39805C" w14:textId="53A6230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810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829</w:t>
            </w:r>
          </w:p>
        </w:tc>
        <w:tc>
          <w:tcPr>
            <w:tcW w:w="842" w:type="dxa"/>
          </w:tcPr>
          <w:p w14:paraId="74FE2D99" w14:textId="35777850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628413D" w14:textId="5A303C26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615BA856" w14:textId="5959F791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409" w:type="dxa"/>
          </w:tcPr>
          <w:p w14:paraId="1455C9A8" w14:textId="46F03A93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C4D54" w:rsidRPr="006803CB" w14:paraId="4709E74F" w14:textId="77777777" w:rsidTr="004666EE">
        <w:trPr>
          <w:cantSplit/>
        </w:trPr>
        <w:tc>
          <w:tcPr>
            <w:tcW w:w="2130" w:type="dxa"/>
          </w:tcPr>
          <w:p w14:paraId="5A1F06B1" w14:textId="1DAF8B8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836</w:t>
            </w:r>
          </w:p>
        </w:tc>
        <w:tc>
          <w:tcPr>
            <w:tcW w:w="842" w:type="dxa"/>
          </w:tcPr>
          <w:p w14:paraId="73509960" w14:textId="6286BCE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7618F959" w14:textId="30825908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3722C6BD" w14:textId="65C3202E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передачи данных</w:t>
            </w:r>
          </w:p>
        </w:tc>
        <w:tc>
          <w:tcPr>
            <w:tcW w:w="2409" w:type="dxa"/>
          </w:tcPr>
          <w:p w14:paraId="4C2F20CB" w14:textId="649EB060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2C4D54" w:rsidRPr="006803CB" w14:paraId="041FAE74" w14:textId="77777777" w:rsidTr="004666EE">
        <w:trPr>
          <w:cantSplit/>
        </w:trPr>
        <w:tc>
          <w:tcPr>
            <w:tcW w:w="2130" w:type="dxa"/>
          </w:tcPr>
          <w:p w14:paraId="61FB9A30" w14:textId="066E65B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860</w:t>
            </w:r>
          </w:p>
        </w:tc>
        <w:tc>
          <w:tcPr>
            <w:tcW w:w="842" w:type="dxa"/>
          </w:tcPr>
          <w:p w14:paraId="0C571123" w14:textId="3CA5DEBE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03391C33" w14:textId="4F9AF22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40FB71A5" w14:textId="6E2D2E4E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409" w:type="dxa"/>
          </w:tcPr>
          <w:p w14:paraId="0943ABBA" w14:textId="36E1393A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2C4D54" w:rsidRPr="006803CB" w14:paraId="4FED2401" w14:textId="77777777" w:rsidTr="004666EE">
        <w:trPr>
          <w:cantSplit/>
        </w:trPr>
        <w:tc>
          <w:tcPr>
            <w:tcW w:w="2130" w:type="dxa"/>
          </w:tcPr>
          <w:p w14:paraId="4E744E3D" w14:textId="0430803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868</w:t>
            </w:r>
          </w:p>
        </w:tc>
        <w:tc>
          <w:tcPr>
            <w:tcW w:w="842" w:type="dxa"/>
          </w:tcPr>
          <w:p w14:paraId="5EEA598B" w14:textId="4A0EFFE6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F7A0C1A" w14:textId="79B1FFFE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682F1CC8" w14:textId="4A3B7E3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409" w:type="dxa"/>
          </w:tcPr>
          <w:p w14:paraId="72700E9A" w14:textId="795D448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2C4D54" w:rsidRPr="006803CB" w14:paraId="35B9BC33" w14:textId="77777777" w:rsidTr="004666EE">
        <w:trPr>
          <w:cantSplit/>
        </w:trPr>
        <w:tc>
          <w:tcPr>
            <w:tcW w:w="2130" w:type="dxa"/>
          </w:tcPr>
          <w:p w14:paraId="578B1028" w14:textId="071C4D53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890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899</w:t>
            </w:r>
          </w:p>
        </w:tc>
        <w:tc>
          <w:tcPr>
            <w:tcW w:w="842" w:type="dxa"/>
          </w:tcPr>
          <w:p w14:paraId="0CF7A78D" w14:textId="44306DC2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3E3779C" w14:textId="5238CAC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187055AB" w14:textId="2699CF52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409" w:type="dxa"/>
          </w:tcPr>
          <w:p w14:paraId="28934B3A" w14:textId="77777777" w:rsidR="002C4D54" w:rsidRPr="006803CB" w:rsidDel="00CD5A36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C4D54" w:rsidRPr="006803CB" w14:paraId="753CB3BB" w14:textId="77777777" w:rsidTr="004666EE">
        <w:trPr>
          <w:cantSplit/>
        </w:trPr>
        <w:tc>
          <w:tcPr>
            <w:tcW w:w="2130" w:type="dxa"/>
          </w:tcPr>
          <w:p w14:paraId="3175B8FC" w14:textId="4B4B6BB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9015</w:t>
            </w:r>
          </w:p>
        </w:tc>
        <w:tc>
          <w:tcPr>
            <w:tcW w:w="842" w:type="dxa"/>
          </w:tcPr>
          <w:p w14:paraId="0C4667D4" w14:textId="144FF970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851" w:type="dxa"/>
          </w:tcPr>
          <w:p w14:paraId="0409E00C" w14:textId="32E0D7D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2835" w:type="dxa"/>
          </w:tcPr>
          <w:p w14:paraId="09E4F066" w14:textId="400EA39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межмашинного взаимодействия</w:t>
            </w:r>
          </w:p>
        </w:tc>
        <w:tc>
          <w:tcPr>
            <w:tcW w:w="2409" w:type="dxa"/>
          </w:tcPr>
          <w:p w14:paraId="2EE729D6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0E1152B4" w14:textId="77777777" w:rsidTr="004666EE">
        <w:trPr>
          <w:cantSplit/>
        </w:trPr>
        <w:tc>
          <w:tcPr>
            <w:tcW w:w="2130" w:type="dxa"/>
          </w:tcPr>
          <w:p w14:paraId="34C80798" w14:textId="3540914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9395</w:t>
            </w:r>
          </w:p>
        </w:tc>
        <w:tc>
          <w:tcPr>
            <w:tcW w:w="842" w:type="dxa"/>
          </w:tcPr>
          <w:p w14:paraId="78D81307" w14:textId="48F1E37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45EF852" w14:textId="468709E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1A69102C" w14:textId="773BAB3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обмена с платформой</w:t>
            </w:r>
          </w:p>
        </w:tc>
        <w:tc>
          <w:tcPr>
            <w:tcW w:w="2409" w:type="dxa"/>
          </w:tcPr>
          <w:p w14:paraId="4B9E2C2B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5C0C59CF" w14:textId="77777777" w:rsidTr="004666EE">
        <w:trPr>
          <w:cantSplit/>
        </w:trPr>
        <w:tc>
          <w:tcPr>
            <w:tcW w:w="2130" w:type="dxa"/>
          </w:tcPr>
          <w:p w14:paraId="499E7824" w14:textId="0075DC05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94700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94701</w:t>
            </w:r>
          </w:p>
        </w:tc>
        <w:tc>
          <w:tcPr>
            <w:tcW w:w="842" w:type="dxa"/>
          </w:tcPr>
          <w:p w14:paraId="5F73D21F" w14:textId="4E6456A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7950CF51" w14:textId="7C18DF7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2C2E5162" w14:textId="78C58654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2409" w:type="dxa"/>
          </w:tcPr>
          <w:p w14:paraId="07F4F94B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0EE8EEC2" w14:textId="77777777" w:rsidTr="004666EE">
        <w:trPr>
          <w:cantSplit/>
        </w:trPr>
        <w:tc>
          <w:tcPr>
            <w:tcW w:w="2130" w:type="dxa"/>
          </w:tcPr>
          <w:p w14:paraId="60DE3071" w14:textId="1E89039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lastRenderedPageBreak/>
              <w:t>9475</w:t>
            </w:r>
          </w:p>
        </w:tc>
        <w:tc>
          <w:tcPr>
            <w:tcW w:w="842" w:type="dxa"/>
          </w:tcPr>
          <w:p w14:paraId="46F53B83" w14:textId="5691F60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8F8EFF9" w14:textId="756AA20E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111B0611" w14:textId="5730C7E0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2409" w:type="dxa"/>
          </w:tcPr>
          <w:p w14:paraId="54C46F26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5B9D3791" w14:textId="77777777" w:rsidTr="004666EE">
        <w:trPr>
          <w:cantSplit/>
        </w:trPr>
        <w:tc>
          <w:tcPr>
            <w:tcW w:w="2130" w:type="dxa"/>
          </w:tcPr>
          <w:p w14:paraId="191C35D0" w14:textId="4B3B87A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9760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9761</w:t>
            </w:r>
          </w:p>
        </w:tc>
        <w:tc>
          <w:tcPr>
            <w:tcW w:w="842" w:type="dxa"/>
          </w:tcPr>
          <w:p w14:paraId="6A491BEA" w14:textId="7691848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1C0D86C" w14:textId="14CB6D6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2E3B56BE" w14:textId="4933F24E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409" w:type="dxa"/>
          </w:tcPr>
          <w:p w14:paraId="357B70A5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1DF2CD9A" w14:textId="77777777" w:rsidTr="004666EE">
        <w:trPr>
          <w:cantSplit/>
        </w:trPr>
        <w:tc>
          <w:tcPr>
            <w:tcW w:w="2130" w:type="dxa"/>
          </w:tcPr>
          <w:p w14:paraId="39699669" w14:textId="11711F9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9768</w:t>
            </w:r>
          </w:p>
        </w:tc>
        <w:tc>
          <w:tcPr>
            <w:tcW w:w="842" w:type="dxa"/>
          </w:tcPr>
          <w:p w14:paraId="22BC00BB" w14:textId="26BF9358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174BD75" w14:textId="563111A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1694FBD6" w14:textId="7BEC317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409" w:type="dxa"/>
          </w:tcPr>
          <w:p w14:paraId="6C8DFB69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5E1254E0" w14:textId="77777777" w:rsidTr="004666EE">
        <w:trPr>
          <w:cantSplit/>
        </w:trPr>
        <w:tc>
          <w:tcPr>
            <w:tcW w:w="2130" w:type="dxa"/>
          </w:tcPr>
          <w:p w14:paraId="06C65A80" w14:textId="47F41BA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3000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3007</w:t>
            </w:r>
          </w:p>
        </w:tc>
        <w:tc>
          <w:tcPr>
            <w:tcW w:w="842" w:type="dxa"/>
          </w:tcPr>
          <w:p w14:paraId="028A93E8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1958CFA0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7F21E445" w14:textId="5CF0ABE3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409" w:type="dxa"/>
          </w:tcPr>
          <w:p w14:paraId="523F3648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0BF23C3B" w14:textId="77777777" w:rsidTr="004666EE">
        <w:trPr>
          <w:cantSplit/>
        </w:trPr>
        <w:tc>
          <w:tcPr>
            <w:tcW w:w="2130" w:type="dxa"/>
          </w:tcPr>
          <w:p w14:paraId="004F04B9" w14:textId="0A49E513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3009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3169</w:t>
            </w:r>
          </w:p>
        </w:tc>
        <w:tc>
          <w:tcPr>
            <w:tcW w:w="842" w:type="dxa"/>
          </w:tcPr>
          <w:p w14:paraId="7274DD88" w14:textId="1933ADC6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0863B0AF" w14:textId="469C02D1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737DD840" w14:textId="30087FD0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409" w:type="dxa"/>
          </w:tcPr>
          <w:p w14:paraId="3DDE15AC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0E2ACEDA" w14:textId="77777777" w:rsidTr="004666EE">
        <w:trPr>
          <w:cantSplit/>
        </w:trPr>
        <w:tc>
          <w:tcPr>
            <w:tcW w:w="2130" w:type="dxa"/>
          </w:tcPr>
          <w:p w14:paraId="66FD679E" w14:textId="07BC40A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3180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3199</w:t>
            </w:r>
          </w:p>
        </w:tc>
        <w:tc>
          <w:tcPr>
            <w:tcW w:w="842" w:type="dxa"/>
          </w:tcPr>
          <w:p w14:paraId="227CFD7B" w14:textId="234D705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30150C6F" w14:textId="5B8FC1B8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328AD35E" w14:textId="40E7C1D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409" w:type="dxa"/>
          </w:tcPr>
          <w:p w14:paraId="12DB9D36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0320B3C8" w14:textId="77777777" w:rsidTr="004666EE">
        <w:trPr>
          <w:cantSplit/>
        </w:trPr>
        <w:tc>
          <w:tcPr>
            <w:tcW w:w="2130" w:type="dxa"/>
          </w:tcPr>
          <w:p w14:paraId="1B4E3772" w14:textId="2A4C936E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3200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3299</w:t>
            </w:r>
          </w:p>
        </w:tc>
        <w:tc>
          <w:tcPr>
            <w:tcW w:w="842" w:type="dxa"/>
          </w:tcPr>
          <w:p w14:paraId="22B1D760" w14:textId="7CBB55E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1BA031E1" w14:textId="6102DB2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6BA63A76" w14:textId="33E55E42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409" w:type="dxa"/>
          </w:tcPr>
          <w:p w14:paraId="631DA3C5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52CF0D17" w14:textId="77777777" w:rsidTr="004666EE">
        <w:trPr>
          <w:cantSplit/>
        </w:trPr>
        <w:tc>
          <w:tcPr>
            <w:tcW w:w="2130" w:type="dxa"/>
          </w:tcPr>
          <w:p w14:paraId="189DB2C3" w14:textId="4A87BA6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3400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3499</w:t>
            </w:r>
          </w:p>
        </w:tc>
        <w:tc>
          <w:tcPr>
            <w:tcW w:w="842" w:type="dxa"/>
          </w:tcPr>
          <w:p w14:paraId="74DF91AB" w14:textId="7F17DA05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3FE4521F" w14:textId="057A98A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352F32A0" w14:textId="07CBF3B1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409" w:type="dxa"/>
          </w:tcPr>
          <w:p w14:paraId="6EB5E2EA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2001A2C5" w14:textId="77777777" w:rsidTr="004666EE">
        <w:trPr>
          <w:cantSplit/>
        </w:trPr>
        <w:tc>
          <w:tcPr>
            <w:tcW w:w="2130" w:type="dxa"/>
          </w:tcPr>
          <w:p w14:paraId="16A7F694" w14:textId="288DCF74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3600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3699</w:t>
            </w:r>
          </w:p>
        </w:tc>
        <w:tc>
          <w:tcPr>
            <w:tcW w:w="842" w:type="dxa"/>
          </w:tcPr>
          <w:p w14:paraId="44AB5412" w14:textId="4B3F870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7BC51B3D" w14:textId="5F2BE624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53B2F828" w14:textId="36507A2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409" w:type="dxa"/>
          </w:tcPr>
          <w:p w14:paraId="13E70042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3DD3B3A9" w14:textId="77777777" w:rsidTr="004666EE">
        <w:trPr>
          <w:cantSplit/>
        </w:trPr>
        <w:tc>
          <w:tcPr>
            <w:tcW w:w="2130" w:type="dxa"/>
          </w:tcPr>
          <w:p w14:paraId="79CE1B48" w14:textId="142B3822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3900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3999</w:t>
            </w:r>
          </w:p>
        </w:tc>
        <w:tc>
          <w:tcPr>
            <w:tcW w:w="842" w:type="dxa"/>
          </w:tcPr>
          <w:p w14:paraId="72F99070" w14:textId="3228E1A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6B271F7B" w14:textId="65666138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56EFA931" w14:textId="486C3AD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409" w:type="dxa"/>
          </w:tcPr>
          <w:p w14:paraId="433AB237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723630DB" w14:textId="77777777" w:rsidTr="004666EE">
        <w:trPr>
          <w:cantSplit/>
        </w:trPr>
        <w:tc>
          <w:tcPr>
            <w:tcW w:w="2130" w:type="dxa"/>
          </w:tcPr>
          <w:p w14:paraId="7DA01F66" w14:textId="0E7EFE88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118000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118099</w:t>
            </w:r>
          </w:p>
        </w:tc>
        <w:tc>
          <w:tcPr>
            <w:tcW w:w="842" w:type="dxa"/>
          </w:tcPr>
          <w:p w14:paraId="02E1976D" w14:textId="1573B5A8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237ADE62" w14:textId="130C9E5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2835" w:type="dxa"/>
          </w:tcPr>
          <w:p w14:paraId="3BB20868" w14:textId="53356BC8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409" w:type="dxa"/>
          </w:tcPr>
          <w:p w14:paraId="37F94E1B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7A6953F3" w14:textId="77777777" w:rsidTr="004666EE">
        <w:trPr>
          <w:cantSplit/>
        </w:trPr>
        <w:tc>
          <w:tcPr>
            <w:tcW w:w="2130" w:type="dxa"/>
          </w:tcPr>
          <w:p w14:paraId="23FD339A" w14:textId="075CAD11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118200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118999</w:t>
            </w:r>
          </w:p>
        </w:tc>
        <w:tc>
          <w:tcPr>
            <w:tcW w:w="842" w:type="dxa"/>
          </w:tcPr>
          <w:p w14:paraId="43B1601B" w14:textId="66240F54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06C0B864" w14:textId="106CF68A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2835" w:type="dxa"/>
          </w:tcPr>
          <w:p w14:paraId="2A6E79DE" w14:textId="4374C341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409" w:type="dxa"/>
          </w:tcPr>
          <w:p w14:paraId="6B46138F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6C35FC5A" w14:textId="77777777" w:rsidR="00170CD9" w:rsidRPr="00D91F02" w:rsidRDefault="00170CD9" w:rsidP="00170CD9">
      <w:pPr>
        <w:tabs>
          <w:tab w:val="left" w:pos="1800"/>
        </w:tabs>
        <w:overflowPunct/>
        <w:autoSpaceDE/>
        <w:autoSpaceDN/>
        <w:adjustRightInd/>
        <w:spacing w:before="360" w:after="120"/>
        <w:ind w:left="1077" w:hanging="1077"/>
        <w:jc w:val="left"/>
        <w:textAlignment w:val="auto"/>
        <w:rPr>
          <w:rFonts w:asciiTheme="minorHAnsi" w:eastAsia="Calibri" w:hAnsiTheme="minorHAnsi" w:cstheme="majorBidi"/>
          <w:lang w:val="ru-RU"/>
        </w:rPr>
      </w:pPr>
      <w:r w:rsidRPr="00D91F02">
        <w:rPr>
          <w:rFonts w:asciiTheme="minorHAnsi" w:eastAsia="Calibri" w:hAnsiTheme="minorHAnsi" w:cstheme="majorBidi"/>
          <w:lang w:val="ru-RU"/>
        </w:rPr>
        <w:t>Для контактов:</w:t>
      </w:r>
    </w:p>
    <w:p w14:paraId="6E1EF018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lang w:val="ru-RU"/>
        </w:rPr>
      </w:pPr>
      <w:r w:rsidRPr="00D91F02">
        <w:rPr>
          <w:lang w:val="ru-RU"/>
        </w:rPr>
        <w:t>Autorité de Régulation des Communications Électroniques, des Postes et de la Distribution de la Presse (Arcep)</w:t>
      </w:r>
    </w:p>
    <w:p w14:paraId="33EDBC09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D91F02">
        <w:rPr>
          <w:rFonts w:cs="Arial"/>
          <w:lang w:val="ru-RU"/>
        </w:rPr>
        <w:t>Numerotation</w:t>
      </w:r>
    </w:p>
    <w:p w14:paraId="42536DBA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D91F02">
        <w:rPr>
          <w:rFonts w:eastAsia="SimSun"/>
          <w:lang w:val="ru-RU" w:eastAsia="zh-CN"/>
        </w:rPr>
        <w:t>14 rue Gerty Archimède</w:t>
      </w:r>
    </w:p>
    <w:p w14:paraId="15A544DA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eastAsia="SimSun"/>
          <w:lang w:val="ru-RU" w:eastAsia="zh-CN"/>
        </w:rPr>
        <w:t>75613 Paris Cedex 12</w:t>
      </w:r>
      <w:r w:rsidRPr="00D91F02">
        <w:rPr>
          <w:rFonts w:eastAsia="SimSun"/>
          <w:lang w:val="ru-RU" w:eastAsia="zh-CN"/>
        </w:rPr>
        <w:br/>
        <w:t>France</w:t>
      </w:r>
    </w:p>
    <w:p w14:paraId="004F0F3B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asciiTheme="minorHAnsi" w:hAnsiTheme="minorHAnsi" w:cstheme="majorBidi"/>
          <w:lang w:val="ru-RU"/>
        </w:rPr>
        <w:t>Тел.:</w:t>
      </w:r>
      <w:r w:rsidRPr="00D91F02">
        <w:rPr>
          <w:rFonts w:asciiTheme="minorHAnsi" w:hAnsiTheme="minorHAnsi" w:cstheme="majorBidi"/>
          <w:lang w:val="ru-RU"/>
        </w:rPr>
        <w:tab/>
        <w:t>+33 1 40 47 72 83</w:t>
      </w:r>
    </w:p>
    <w:p w14:paraId="7407E81A" w14:textId="2609414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asciiTheme="minorHAnsi" w:hAnsiTheme="minorHAnsi" w:cstheme="majorBidi"/>
          <w:lang w:val="ru-RU"/>
        </w:rPr>
        <w:t>Эл. почта:</w:t>
      </w:r>
      <w:r w:rsidRPr="00D91F02">
        <w:rPr>
          <w:rFonts w:asciiTheme="minorHAnsi" w:hAnsiTheme="minorHAnsi" w:cstheme="majorBidi"/>
          <w:lang w:val="ru-RU"/>
        </w:rPr>
        <w:tab/>
      </w:r>
      <w:hyperlink r:id="rId121" w:history="1">
        <w:r w:rsidR="008129E8" w:rsidRPr="00D91F02">
          <w:rPr>
            <w:rStyle w:val="Hyperlink"/>
            <w:color w:val="auto"/>
            <w:u w:val="none"/>
            <w:lang w:val="ru-RU"/>
          </w:rPr>
          <w:t>numerotation@arcep.fr</w:t>
        </w:r>
      </w:hyperlink>
      <w:r w:rsidR="008129E8" w:rsidRPr="00D91F02">
        <w:rPr>
          <w:lang w:val="ru-RU"/>
        </w:rPr>
        <w:t xml:space="preserve"> </w:t>
      </w:r>
    </w:p>
    <w:p w14:paraId="6E602AF3" w14:textId="2DBF8EFF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asciiTheme="minorHAnsi" w:hAnsiTheme="minorHAnsi" w:cstheme="majorBidi"/>
          <w:lang w:val="ru-RU"/>
        </w:rPr>
        <w:t>URL:</w:t>
      </w:r>
      <w:r w:rsidRPr="00D91F02">
        <w:rPr>
          <w:rFonts w:asciiTheme="minorHAnsi" w:hAnsiTheme="minorHAnsi" w:cstheme="majorBidi"/>
          <w:lang w:val="ru-RU"/>
        </w:rPr>
        <w:tab/>
      </w:r>
      <w:hyperlink r:id="rId122" w:history="1">
        <w:r w:rsidR="008129E8" w:rsidRPr="00D91F02">
          <w:rPr>
            <w:rStyle w:val="Hyperlink"/>
            <w:color w:val="auto"/>
            <w:u w:val="none"/>
            <w:lang w:val="ru-RU"/>
          </w:rPr>
          <w:t>https://extranet.arcep.fr/communications-electroniques/numerotation</w:t>
        </w:r>
      </w:hyperlink>
      <w:r w:rsidR="008129E8" w:rsidRPr="00D91F02">
        <w:rPr>
          <w:lang w:val="ru-RU"/>
        </w:rPr>
        <w:t xml:space="preserve"> </w:t>
      </w:r>
    </w:p>
    <w:p w14:paraId="7A5C9E17" w14:textId="77777777" w:rsidR="00170CD9" w:rsidRPr="00D91F02" w:rsidRDefault="00170CD9" w:rsidP="00170CD9">
      <w:pPr>
        <w:keepNext/>
        <w:keepLines/>
        <w:pageBreakBefore/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ru-RU"/>
        </w:rPr>
      </w:pPr>
      <w:r w:rsidRPr="00D91F02">
        <w:rPr>
          <w:rFonts w:cs="Arial"/>
          <w:b/>
          <w:lang w:val="ru-RU"/>
        </w:rPr>
        <w:lastRenderedPageBreak/>
        <w:t>Французская Гвиана (код страны +594)</w:t>
      </w:r>
    </w:p>
    <w:p w14:paraId="4E29D543" w14:textId="38308669" w:rsidR="00170CD9" w:rsidRPr="00D91F02" w:rsidRDefault="00170CD9" w:rsidP="000605E8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ru-RU"/>
        </w:rPr>
      </w:pPr>
      <w:r w:rsidRPr="00D91F02">
        <w:rPr>
          <w:rFonts w:cs="Arial"/>
          <w:lang w:val="ru-RU"/>
        </w:rPr>
        <w:t xml:space="preserve">Сообщение от </w:t>
      </w:r>
      <w:r w:rsidR="002C4D54" w:rsidRPr="00D91F02">
        <w:rPr>
          <w:lang w:val="ru-RU"/>
        </w:rPr>
        <w:t>3</w:t>
      </w:r>
      <w:r w:rsidRPr="00D91F02">
        <w:rPr>
          <w:lang w:val="ru-RU"/>
        </w:rPr>
        <w:t>.</w:t>
      </w:r>
      <w:r w:rsidR="002C4D54" w:rsidRPr="00D91F02">
        <w:rPr>
          <w:lang w:val="ru-RU"/>
        </w:rPr>
        <w:t>X</w:t>
      </w:r>
      <w:r w:rsidRPr="00D91F02">
        <w:rPr>
          <w:lang w:val="ru-RU"/>
        </w:rPr>
        <w:t>II.202</w:t>
      </w:r>
      <w:r w:rsidR="002C4D54" w:rsidRPr="00D91F02">
        <w:rPr>
          <w:lang w:val="ru-RU"/>
        </w:rPr>
        <w:t>5</w:t>
      </w:r>
      <w:r w:rsidRPr="00D91F02">
        <w:rPr>
          <w:rFonts w:cs="Arial"/>
          <w:lang w:val="ru-RU"/>
        </w:rPr>
        <w:t>:</w:t>
      </w:r>
    </w:p>
    <w:p w14:paraId="35E73D63" w14:textId="77777777" w:rsidR="00170CD9" w:rsidRPr="00D91F02" w:rsidRDefault="00170CD9" w:rsidP="00166928">
      <w:pPr>
        <w:rPr>
          <w:rFonts w:cs="Arial"/>
          <w:lang w:val="ru-RU"/>
        </w:rPr>
      </w:pPr>
      <w:r w:rsidRPr="00D91F02">
        <w:rPr>
          <w:i/>
          <w:iCs/>
          <w:lang w:val="ru-RU"/>
        </w:rPr>
        <w:t xml:space="preserve">Регуляторный орган электронных средств связи, почты и распространения прессы (ARCEP), </w:t>
      </w:r>
      <w:r w:rsidRPr="00D91F02">
        <w:rPr>
          <w:lang w:val="ru-RU"/>
        </w:rPr>
        <w:t>Париж</w:t>
      </w:r>
      <w:r w:rsidRPr="00D91F02">
        <w:rPr>
          <w:rFonts w:cs="Arial"/>
          <w:lang w:val="ru-RU"/>
        </w:rPr>
        <w:t xml:space="preserve">, объявляет следующий национальный план нумерации во </w:t>
      </w:r>
      <w:r w:rsidRPr="00D91F02">
        <w:rPr>
          <w:rFonts w:asciiTheme="minorHAnsi" w:hAnsiTheme="minorHAnsi" w:cs="Arial"/>
          <w:color w:val="000000"/>
          <w:szCs w:val="22"/>
          <w:lang w:val="ru-RU"/>
        </w:rPr>
        <w:t>Французской Гвиане</w:t>
      </w:r>
      <w:r w:rsidRPr="00D91F02">
        <w:rPr>
          <w:rFonts w:cs="Arial"/>
          <w:lang w:val="ru-RU"/>
        </w:rPr>
        <w:t>:</w:t>
      </w:r>
    </w:p>
    <w:p w14:paraId="032AD4D6" w14:textId="77777777" w:rsidR="00170CD9" w:rsidRPr="00D91F02" w:rsidRDefault="00170CD9" w:rsidP="00166928">
      <w:pPr>
        <w:spacing w:after="120"/>
        <w:rPr>
          <w:lang w:val="ru-RU"/>
        </w:rPr>
      </w:pPr>
      <w:r w:rsidRPr="00D91F02">
        <w:rPr>
          <w:lang w:val="ru-RU"/>
        </w:rPr>
        <w:t>a)</w:t>
      </w:r>
      <w:r w:rsidRPr="00D91F02">
        <w:rPr>
          <w:lang w:val="ru-RU"/>
        </w:rPr>
        <w:tab/>
        <w:t>Общая информация:</w:t>
      </w:r>
    </w:p>
    <w:p w14:paraId="1D33CF5D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D91F02">
        <w:rPr>
          <w:lang w:val="ru-RU"/>
        </w:rPr>
        <w:tab/>
        <w:t>Минимальная длина номера (исключая код страны) составляет 9 цифр</w:t>
      </w:r>
    </w:p>
    <w:p w14:paraId="67A6F069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D91F02">
        <w:rPr>
          <w:lang w:val="ru-RU"/>
        </w:rPr>
        <w:tab/>
        <w:t>Максимальная длина номера (исключая код страны) составляет 12</w:t>
      </w:r>
      <w:r w:rsidRPr="00D91F02">
        <w:rPr>
          <w:rFonts w:asciiTheme="minorHAnsi" w:hAnsiTheme="minorHAnsi"/>
          <w:lang w:val="ru-RU"/>
        </w:rPr>
        <w:t xml:space="preserve"> </w:t>
      </w:r>
      <w:r w:rsidRPr="00D91F02">
        <w:rPr>
          <w:lang w:val="ru-RU"/>
        </w:rPr>
        <w:t>цифр</w:t>
      </w:r>
    </w:p>
    <w:p w14:paraId="0A61E3E2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rPr>
          <w:rStyle w:val="Hyperlink"/>
          <w:color w:val="auto"/>
          <w:lang w:val="ru-RU"/>
        </w:rPr>
      </w:pPr>
      <w:r w:rsidRPr="00D91F02">
        <w:rPr>
          <w:lang w:val="ru-RU"/>
        </w:rPr>
        <w:t>b)</w:t>
      </w:r>
      <w:r w:rsidRPr="00D91F02">
        <w:rPr>
          <w:lang w:val="ru-RU"/>
        </w:rPr>
        <w:tab/>
      </w:r>
      <w:r w:rsidRPr="00D91F02">
        <w:rPr>
          <w:rFonts w:asciiTheme="minorHAnsi" w:hAnsiTheme="minorHAnsi"/>
          <w:lang w:val="ru-RU"/>
        </w:rPr>
        <w:t xml:space="preserve">Ссылка на национальную базу данных (или любой применимый список) с присвоенными номерами МСЭ-T E.164 в рамках национального плана нумерации (если имеется): </w:t>
      </w:r>
      <w:hyperlink r:id="rId123" w:history="1">
        <w:r w:rsidRPr="00D91F02">
          <w:rPr>
            <w:rFonts w:cs="Calibri"/>
            <w:color w:val="0000FF"/>
            <w:u w:val="single"/>
            <w:lang w:val="ru-RU"/>
          </w:rPr>
          <w:t>https://extranet.arcep.fr/uploads/MAJNUM.csv</w:t>
        </w:r>
      </w:hyperlink>
    </w:p>
    <w:p w14:paraId="6870129E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rPr>
          <w:rFonts w:asciiTheme="minorHAnsi" w:hAnsiTheme="minorHAnsi"/>
          <w:lang w:val="ru-RU"/>
        </w:rPr>
      </w:pPr>
      <w:r w:rsidRPr="00D91F02">
        <w:rPr>
          <w:rStyle w:val="Hyperlink"/>
          <w:color w:val="auto"/>
          <w:u w:val="none"/>
          <w:lang w:val="ru-RU"/>
        </w:rPr>
        <w:t>c)</w:t>
      </w:r>
      <w:r w:rsidRPr="00D91F02">
        <w:rPr>
          <w:rStyle w:val="Hyperlink"/>
          <w:color w:val="auto"/>
          <w:u w:val="none"/>
          <w:lang w:val="ru-RU"/>
        </w:rPr>
        <w:tab/>
        <w:t>Ссылка на базу данных в реальном времени, отражающую перенесенные номера МСЭ-Т E.164 (если имеется): в открытом доступе отсутствует.</w:t>
      </w:r>
    </w:p>
    <w:p w14:paraId="2E87161C" w14:textId="77777777" w:rsidR="00170CD9" w:rsidRPr="00D91F02" w:rsidRDefault="00170CD9" w:rsidP="00166928">
      <w:pPr>
        <w:spacing w:after="120"/>
        <w:rPr>
          <w:lang w:val="ru-RU"/>
        </w:rPr>
      </w:pPr>
      <w:r w:rsidRPr="00D91F02">
        <w:rPr>
          <w:rFonts w:asciiTheme="minorHAnsi" w:hAnsiTheme="minorHAnsi"/>
          <w:lang w:val="ru-RU"/>
        </w:rPr>
        <w:t>d)</w:t>
      </w:r>
      <w:r w:rsidRPr="00D91F02">
        <w:rPr>
          <w:rFonts w:asciiTheme="minorHAnsi" w:hAnsiTheme="minorHAnsi"/>
          <w:lang w:val="ru-RU"/>
        </w:rPr>
        <w:tab/>
      </w:r>
      <w:r w:rsidRPr="00D91F02">
        <w:rPr>
          <w:lang w:val="ru-RU"/>
        </w:rPr>
        <w:t>Подробные данные схемы нумерации: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2"/>
        <w:gridCol w:w="850"/>
        <w:gridCol w:w="851"/>
        <w:gridCol w:w="2835"/>
        <w:gridCol w:w="2409"/>
      </w:tblGrid>
      <w:tr w:rsidR="00170CD9" w:rsidRPr="006803CB" w14:paraId="377CB366" w14:textId="77777777" w:rsidTr="004666EE">
        <w:trPr>
          <w:cantSplit/>
          <w:tblHeader/>
        </w:trPr>
        <w:tc>
          <w:tcPr>
            <w:tcW w:w="2122" w:type="dxa"/>
            <w:vMerge w:val="restart"/>
            <w:vAlign w:val="center"/>
          </w:tcPr>
          <w:p w14:paraId="0F67FA6E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NDC (Национальный код пункта назначения) или первые цифры национального (значащего) номера (N(S)N)</w:t>
            </w:r>
          </w:p>
        </w:tc>
        <w:tc>
          <w:tcPr>
            <w:tcW w:w="1701" w:type="dxa"/>
            <w:gridSpan w:val="2"/>
            <w:vAlign w:val="center"/>
          </w:tcPr>
          <w:p w14:paraId="22FF01AA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Длина номера N(S)N </w:t>
            </w:r>
          </w:p>
        </w:tc>
        <w:tc>
          <w:tcPr>
            <w:tcW w:w="2835" w:type="dxa"/>
            <w:vMerge w:val="restart"/>
            <w:vAlign w:val="center"/>
          </w:tcPr>
          <w:p w14:paraId="2BEF96F9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Использование </w:t>
            </w: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 xml:space="preserve">номера </w:t>
            </w:r>
            <w:r w:rsidRPr="006803CB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ru-RU"/>
              </w:rPr>
              <w:t xml:space="preserve">МСЭ-Т </w:t>
            </w: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E.164</w:t>
            </w:r>
          </w:p>
        </w:tc>
        <w:tc>
          <w:tcPr>
            <w:tcW w:w="2409" w:type="dxa"/>
            <w:vMerge w:val="restart"/>
            <w:vAlign w:val="center"/>
          </w:tcPr>
          <w:p w14:paraId="217F9B7C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Дополнительная </w:t>
            </w: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170CD9" w:rsidRPr="006803CB" w14:paraId="2CDFEDF1" w14:textId="77777777" w:rsidTr="004666EE">
        <w:trPr>
          <w:cantSplit/>
          <w:tblHeader/>
        </w:trPr>
        <w:tc>
          <w:tcPr>
            <w:tcW w:w="2122" w:type="dxa"/>
            <w:vMerge/>
            <w:vAlign w:val="center"/>
          </w:tcPr>
          <w:p w14:paraId="45FB113E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BD15269" w14:textId="16117325" w:rsidR="00170CD9" w:rsidRPr="006803CB" w:rsidRDefault="003229AD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Макси</w:t>
            </w:r>
            <w:r w:rsidR="00170CD9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="00170CD9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  <w:r w:rsidR="00166928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851" w:type="dxa"/>
            <w:vAlign w:val="center"/>
          </w:tcPr>
          <w:p w14:paraId="38536CA6" w14:textId="5E3113E1" w:rsidR="00170CD9" w:rsidRPr="006803CB" w:rsidRDefault="003229AD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Мини</w:t>
            </w:r>
            <w:r w:rsidR="00170CD9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="00170CD9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  <w:r w:rsidR="00166928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2835" w:type="dxa"/>
            <w:vMerge/>
            <w:vAlign w:val="center"/>
          </w:tcPr>
          <w:p w14:paraId="737BE25C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  <w:vAlign w:val="center"/>
          </w:tcPr>
          <w:p w14:paraId="72A7DD41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</w:tr>
      <w:tr w:rsidR="002C4D54" w:rsidRPr="006803CB" w14:paraId="534F9248" w14:textId="77777777" w:rsidTr="004666EE">
        <w:trPr>
          <w:cantSplit/>
        </w:trPr>
        <w:tc>
          <w:tcPr>
            <w:tcW w:w="2122" w:type="dxa"/>
          </w:tcPr>
          <w:p w14:paraId="25B7FC9C" w14:textId="3958740A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594</w:t>
            </w:r>
          </w:p>
        </w:tc>
        <w:tc>
          <w:tcPr>
            <w:tcW w:w="850" w:type="dxa"/>
          </w:tcPr>
          <w:p w14:paraId="1E62C025" w14:textId="77637BD2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D720C41" w14:textId="04F9C171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2B4CF806" w14:textId="26864435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409" w:type="dxa"/>
          </w:tcPr>
          <w:p w14:paraId="42D3D2EC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35552618" w14:textId="77777777" w:rsidTr="004666EE">
        <w:trPr>
          <w:cantSplit/>
        </w:trPr>
        <w:tc>
          <w:tcPr>
            <w:tcW w:w="2122" w:type="dxa"/>
          </w:tcPr>
          <w:p w14:paraId="6F99CD50" w14:textId="1DF09ED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59855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59859</w:t>
            </w:r>
          </w:p>
        </w:tc>
        <w:tc>
          <w:tcPr>
            <w:tcW w:w="850" w:type="dxa"/>
          </w:tcPr>
          <w:p w14:paraId="7A6676C9" w14:textId="08C0908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7E7FF9F" w14:textId="7437268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2A464151" w14:textId="3DCB458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2409" w:type="dxa"/>
          </w:tcPr>
          <w:p w14:paraId="64448FFF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76551A72" w14:textId="77777777" w:rsidTr="004666EE">
        <w:trPr>
          <w:cantSplit/>
        </w:trPr>
        <w:tc>
          <w:tcPr>
            <w:tcW w:w="2122" w:type="dxa"/>
          </w:tcPr>
          <w:p w14:paraId="1EA3353F" w14:textId="16317A58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5988</w:t>
            </w:r>
          </w:p>
        </w:tc>
        <w:tc>
          <w:tcPr>
            <w:tcW w:w="850" w:type="dxa"/>
          </w:tcPr>
          <w:p w14:paraId="763E7325" w14:textId="7F99D17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4D45AA9" w14:textId="54B6D7E0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71A6E7EC" w14:textId="47B9222E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2409" w:type="dxa"/>
          </w:tcPr>
          <w:p w14:paraId="2B1C4378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C4D54" w:rsidRPr="006803CB" w14:paraId="21B9F8A0" w14:textId="77777777" w:rsidTr="004666EE">
        <w:trPr>
          <w:cantSplit/>
        </w:trPr>
        <w:tc>
          <w:tcPr>
            <w:tcW w:w="2122" w:type="dxa"/>
          </w:tcPr>
          <w:p w14:paraId="39E48F09" w14:textId="43E03692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694</w:t>
            </w:r>
          </w:p>
        </w:tc>
        <w:tc>
          <w:tcPr>
            <w:tcW w:w="850" w:type="dxa"/>
          </w:tcPr>
          <w:p w14:paraId="10501D6C" w14:textId="16037433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6C8560D8" w14:textId="5A95849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53E1298A" w14:textId="551490E4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2409" w:type="dxa"/>
          </w:tcPr>
          <w:p w14:paraId="000382B5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59F8886A" w14:textId="77777777" w:rsidTr="004666EE">
        <w:trPr>
          <w:cantSplit/>
        </w:trPr>
        <w:tc>
          <w:tcPr>
            <w:tcW w:w="2122" w:type="dxa"/>
          </w:tcPr>
          <w:p w14:paraId="7683E5AB" w14:textId="3B6D571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7006</w:t>
            </w:r>
          </w:p>
        </w:tc>
        <w:tc>
          <w:tcPr>
            <w:tcW w:w="850" w:type="dxa"/>
          </w:tcPr>
          <w:p w14:paraId="3D0ECD17" w14:textId="5930CCC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851" w:type="dxa"/>
          </w:tcPr>
          <w:p w14:paraId="7BDEC63D" w14:textId="354290B1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2835" w:type="dxa"/>
          </w:tcPr>
          <w:p w14:paraId="2C681F07" w14:textId="3264B298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 для межмашинного взаимодействия</w:t>
            </w:r>
          </w:p>
        </w:tc>
        <w:tc>
          <w:tcPr>
            <w:tcW w:w="2409" w:type="dxa"/>
          </w:tcPr>
          <w:p w14:paraId="317B159A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65A57CD2" w14:textId="77777777" w:rsidTr="004666EE">
        <w:trPr>
          <w:cantSplit/>
        </w:trPr>
        <w:tc>
          <w:tcPr>
            <w:tcW w:w="2122" w:type="dxa"/>
          </w:tcPr>
          <w:p w14:paraId="2E9631AF" w14:textId="4E021F4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70930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70934</w:t>
            </w:r>
          </w:p>
        </w:tc>
        <w:tc>
          <w:tcPr>
            <w:tcW w:w="850" w:type="dxa"/>
          </w:tcPr>
          <w:p w14:paraId="52FCE4FC" w14:textId="20F7DD0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AE96C4A" w14:textId="6370BF6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77EC3D6E" w14:textId="6C889006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MSRN</w:t>
            </w:r>
          </w:p>
        </w:tc>
        <w:tc>
          <w:tcPr>
            <w:tcW w:w="2409" w:type="dxa"/>
          </w:tcPr>
          <w:p w14:paraId="3CFD8A0A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46A0E9D8" w14:textId="77777777" w:rsidTr="004666EE">
        <w:trPr>
          <w:cantSplit/>
        </w:trPr>
        <w:tc>
          <w:tcPr>
            <w:tcW w:w="2122" w:type="dxa"/>
          </w:tcPr>
          <w:p w14:paraId="18B2604E" w14:textId="276AD00A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800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805</w:t>
            </w:r>
          </w:p>
        </w:tc>
        <w:tc>
          <w:tcPr>
            <w:tcW w:w="850" w:type="dxa"/>
          </w:tcPr>
          <w:p w14:paraId="0E2545EA" w14:textId="475B07F4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6F7D09D" w14:textId="478EA90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2C0AF020" w14:textId="2DE20520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бесплатного вызова</w:t>
            </w:r>
          </w:p>
        </w:tc>
        <w:tc>
          <w:tcPr>
            <w:tcW w:w="2409" w:type="dxa"/>
          </w:tcPr>
          <w:p w14:paraId="3AAAD457" w14:textId="52EB5E7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C4D54" w:rsidRPr="006803CB" w14:paraId="466B2731" w14:textId="77777777" w:rsidTr="004666EE">
        <w:trPr>
          <w:cantSplit/>
        </w:trPr>
        <w:tc>
          <w:tcPr>
            <w:tcW w:w="2122" w:type="dxa"/>
          </w:tcPr>
          <w:p w14:paraId="2637CDF3" w14:textId="3067E9E3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806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809</w:t>
            </w:r>
          </w:p>
        </w:tc>
        <w:tc>
          <w:tcPr>
            <w:tcW w:w="850" w:type="dxa"/>
          </w:tcPr>
          <w:p w14:paraId="45E4ABE2" w14:textId="788CB0C5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70A2D750" w14:textId="1AF52F85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322B0C94" w14:textId="110BD44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стандартному тарифу</w:t>
            </w:r>
          </w:p>
        </w:tc>
        <w:tc>
          <w:tcPr>
            <w:tcW w:w="2409" w:type="dxa"/>
          </w:tcPr>
          <w:p w14:paraId="388E4EA0" w14:textId="0DDBBB1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C4D54" w:rsidRPr="006803CB" w14:paraId="63FC758A" w14:textId="77777777" w:rsidTr="004666EE">
        <w:trPr>
          <w:cantSplit/>
        </w:trPr>
        <w:tc>
          <w:tcPr>
            <w:tcW w:w="2122" w:type="dxa"/>
          </w:tcPr>
          <w:p w14:paraId="17CB5F31" w14:textId="3D2916F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810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829</w:t>
            </w:r>
          </w:p>
        </w:tc>
        <w:tc>
          <w:tcPr>
            <w:tcW w:w="850" w:type="dxa"/>
          </w:tcPr>
          <w:p w14:paraId="700F8CDA" w14:textId="52D695F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F9B6DED" w14:textId="13F1C74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28D4D1C6" w14:textId="0EB71AA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409" w:type="dxa"/>
          </w:tcPr>
          <w:p w14:paraId="07806702" w14:textId="21862028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C4D54" w:rsidRPr="006803CB" w14:paraId="01C755A5" w14:textId="77777777" w:rsidTr="004666EE">
        <w:trPr>
          <w:cantSplit/>
        </w:trPr>
        <w:tc>
          <w:tcPr>
            <w:tcW w:w="2122" w:type="dxa"/>
          </w:tcPr>
          <w:p w14:paraId="673629B7" w14:textId="4AD7CFBE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836</w:t>
            </w:r>
          </w:p>
        </w:tc>
        <w:tc>
          <w:tcPr>
            <w:tcW w:w="850" w:type="dxa"/>
          </w:tcPr>
          <w:p w14:paraId="23EB319E" w14:textId="653AA0D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0DB2F9A" w14:textId="740C4F25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43BDD913" w14:textId="5279200A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передачи данных</w:t>
            </w:r>
          </w:p>
        </w:tc>
        <w:tc>
          <w:tcPr>
            <w:tcW w:w="2409" w:type="dxa"/>
          </w:tcPr>
          <w:p w14:paraId="653D753B" w14:textId="0BCF0EAE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2C4D54" w:rsidRPr="006803CB" w14:paraId="688AB246" w14:textId="77777777" w:rsidTr="004666EE">
        <w:trPr>
          <w:cantSplit/>
        </w:trPr>
        <w:tc>
          <w:tcPr>
            <w:tcW w:w="2122" w:type="dxa"/>
          </w:tcPr>
          <w:p w14:paraId="572D3C0F" w14:textId="2392E19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860</w:t>
            </w:r>
          </w:p>
        </w:tc>
        <w:tc>
          <w:tcPr>
            <w:tcW w:w="850" w:type="dxa"/>
          </w:tcPr>
          <w:p w14:paraId="7D65F03A" w14:textId="221BBEE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ABDDDAD" w14:textId="158920C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70EE1262" w14:textId="4E76CA4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409" w:type="dxa"/>
          </w:tcPr>
          <w:p w14:paraId="78441FF3" w14:textId="3E3C074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2C4D54" w:rsidRPr="006803CB" w14:paraId="40CF360D" w14:textId="77777777" w:rsidTr="004666EE">
        <w:trPr>
          <w:cantSplit/>
        </w:trPr>
        <w:tc>
          <w:tcPr>
            <w:tcW w:w="2122" w:type="dxa"/>
          </w:tcPr>
          <w:p w14:paraId="2BE61128" w14:textId="0CDAEFE8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868</w:t>
            </w:r>
          </w:p>
        </w:tc>
        <w:tc>
          <w:tcPr>
            <w:tcW w:w="850" w:type="dxa"/>
          </w:tcPr>
          <w:p w14:paraId="342CEA52" w14:textId="3ED6C62A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A262DDF" w14:textId="66D73455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65BA94EF" w14:textId="3043E64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409" w:type="dxa"/>
          </w:tcPr>
          <w:p w14:paraId="41F07542" w14:textId="37E60890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2C4D54" w:rsidRPr="006803CB" w14:paraId="51332895" w14:textId="77777777" w:rsidTr="004666EE">
        <w:trPr>
          <w:cantSplit/>
        </w:trPr>
        <w:tc>
          <w:tcPr>
            <w:tcW w:w="2122" w:type="dxa"/>
          </w:tcPr>
          <w:p w14:paraId="685958BA" w14:textId="77C5345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890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899</w:t>
            </w:r>
          </w:p>
        </w:tc>
        <w:tc>
          <w:tcPr>
            <w:tcW w:w="850" w:type="dxa"/>
          </w:tcPr>
          <w:p w14:paraId="46ADC6C4" w14:textId="374F7DD4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3AF15F6" w14:textId="779504B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3EEA4028" w14:textId="71F9F7A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409" w:type="dxa"/>
          </w:tcPr>
          <w:p w14:paraId="3BAC0471" w14:textId="77777777" w:rsidR="002C4D54" w:rsidRPr="006803CB" w:rsidDel="00CD5A36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2C4D54" w:rsidRPr="006803CB" w14:paraId="42C9D0BA" w14:textId="77777777" w:rsidTr="004666EE">
        <w:trPr>
          <w:cantSplit/>
        </w:trPr>
        <w:tc>
          <w:tcPr>
            <w:tcW w:w="2122" w:type="dxa"/>
          </w:tcPr>
          <w:p w14:paraId="32A8CB8C" w14:textId="5078FAE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9016</w:t>
            </w:r>
          </w:p>
        </w:tc>
        <w:tc>
          <w:tcPr>
            <w:tcW w:w="850" w:type="dxa"/>
          </w:tcPr>
          <w:p w14:paraId="10959786" w14:textId="081A89E8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851" w:type="dxa"/>
          </w:tcPr>
          <w:p w14:paraId="55E2A51A" w14:textId="3015A6C8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2835" w:type="dxa"/>
          </w:tcPr>
          <w:p w14:paraId="72E4C3D6" w14:textId="6A3107C6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межмашинного взаимодействия</w:t>
            </w:r>
          </w:p>
        </w:tc>
        <w:tc>
          <w:tcPr>
            <w:tcW w:w="2409" w:type="dxa"/>
          </w:tcPr>
          <w:p w14:paraId="4D39F070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16C743E0" w14:textId="77777777" w:rsidTr="004666EE">
        <w:trPr>
          <w:cantSplit/>
        </w:trPr>
        <w:tc>
          <w:tcPr>
            <w:tcW w:w="2122" w:type="dxa"/>
          </w:tcPr>
          <w:p w14:paraId="535959D1" w14:textId="2573EB36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9396</w:t>
            </w:r>
          </w:p>
        </w:tc>
        <w:tc>
          <w:tcPr>
            <w:tcW w:w="850" w:type="dxa"/>
          </w:tcPr>
          <w:p w14:paraId="25D7967F" w14:textId="43C114A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AB54B5F" w14:textId="6EFED4DE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78194F0E" w14:textId="4C08F7D3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обмена с платформой</w:t>
            </w:r>
          </w:p>
        </w:tc>
        <w:tc>
          <w:tcPr>
            <w:tcW w:w="2409" w:type="dxa"/>
          </w:tcPr>
          <w:p w14:paraId="7DFABA3A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2EF45EA1" w14:textId="77777777" w:rsidTr="004666EE">
        <w:trPr>
          <w:cantSplit/>
        </w:trPr>
        <w:tc>
          <w:tcPr>
            <w:tcW w:w="2122" w:type="dxa"/>
          </w:tcPr>
          <w:p w14:paraId="7583A524" w14:textId="6BDE300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94702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94703</w:t>
            </w:r>
          </w:p>
        </w:tc>
        <w:tc>
          <w:tcPr>
            <w:tcW w:w="850" w:type="dxa"/>
          </w:tcPr>
          <w:p w14:paraId="56633BD4" w14:textId="6B5F2DDA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7FB27A1" w14:textId="64428EA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392C2FBE" w14:textId="7E389F81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2409" w:type="dxa"/>
          </w:tcPr>
          <w:p w14:paraId="6F306735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098A848F" w14:textId="77777777" w:rsidTr="004666EE">
        <w:trPr>
          <w:cantSplit/>
        </w:trPr>
        <w:tc>
          <w:tcPr>
            <w:tcW w:w="2122" w:type="dxa"/>
          </w:tcPr>
          <w:p w14:paraId="6FDF226C" w14:textId="60436F9E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9476</w:t>
            </w:r>
          </w:p>
        </w:tc>
        <w:tc>
          <w:tcPr>
            <w:tcW w:w="850" w:type="dxa"/>
          </w:tcPr>
          <w:p w14:paraId="5E388491" w14:textId="43472BC4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94287EB" w14:textId="31BFC10E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486502A9" w14:textId="46B872BA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2409" w:type="dxa"/>
          </w:tcPr>
          <w:p w14:paraId="6623E163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2A76F954" w14:textId="77777777" w:rsidTr="004666EE">
        <w:trPr>
          <w:cantSplit/>
        </w:trPr>
        <w:tc>
          <w:tcPr>
            <w:tcW w:w="2122" w:type="dxa"/>
          </w:tcPr>
          <w:p w14:paraId="220C2383" w14:textId="5E63896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lastRenderedPageBreak/>
              <w:t>9764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9765</w:t>
            </w:r>
          </w:p>
        </w:tc>
        <w:tc>
          <w:tcPr>
            <w:tcW w:w="850" w:type="dxa"/>
          </w:tcPr>
          <w:p w14:paraId="46BB2FF5" w14:textId="55769F9E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62B9BE7" w14:textId="345A9BC5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2208B4DA" w14:textId="665352CA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409" w:type="dxa"/>
          </w:tcPr>
          <w:p w14:paraId="430ED10F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15FAEAC1" w14:textId="77777777" w:rsidTr="004666EE">
        <w:trPr>
          <w:cantSplit/>
        </w:trPr>
        <w:tc>
          <w:tcPr>
            <w:tcW w:w="2122" w:type="dxa"/>
          </w:tcPr>
          <w:p w14:paraId="3147CCEE" w14:textId="3F74154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3000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3007</w:t>
            </w:r>
          </w:p>
        </w:tc>
        <w:tc>
          <w:tcPr>
            <w:tcW w:w="850" w:type="dxa"/>
          </w:tcPr>
          <w:p w14:paraId="2A8D8FE4" w14:textId="6100769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13D5F7F8" w14:textId="54376E5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1296AC47" w14:textId="5BDC72C6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409" w:type="dxa"/>
          </w:tcPr>
          <w:p w14:paraId="395BE8B3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6FADFD12" w14:textId="77777777" w:rsidTr="004666EE">
        <w:trPr>
          <w:cantSplit/>
        </w:trPr>
        <w:tc>
          <w:tcPr>
            <w:tcW w:w="2122" w:type="dxa"/>
          </w:tcPr>
          <w:p w14:paraId="560CABC7" w14:textId="7B4CA842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3009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3169</w:t>
            </w:r>
          </w:p>
        </w:tc>
        <w:tc>
          <w:tcPr>
            <w:tcW w:w="850" w:type="dxa"/>
          </w:tcPr>
          <w:p w14:paraId="3F26DDF0" w14:textId="312F902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511D2890" w14:textId="78BA1D3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66A9F720" w14:textId="17EF3F7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409" w:type="dxa"/>
          </w:tcPr>
          <w:p w14:paraId="217A6629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15BF7BF3" w14:textId="77777777" w:rsidTr="004666EE">
        <w:trPr>
          <w:cantSplit/>
        </w:trPr>
        <w:tc>
          <w:tcPr>
            <w:tcW w:w="2122" w:type="dxa"/>
          </w:tcPr>
          <w:p w14:paraId="00D29501" w14:textId="0C9550A2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3180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3199</w:t>
            </w:r>
          </w:p>
        </w:tc>
        <w:tc>
          <w:tcPr>
            <w:tcW w:w="850" w:type="dxa"/>
          </w:tcPr>
          <w:p w14:paraId="29AAE569" w14:textId="3A5B959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1C2FC0C5" w14:textId="6C3142E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6F02F974" w14:textId="363CB7DA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409" w:type="dxa"/>
          </w:tcPr>
          <w:p w14:paraId="6028BBF4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5FF9B666" w14:textId="77777777" w:rsidTr="004666EE">
        <w:trPr>
          <w:cantSplit/>
        </w:trPr>
        <w:tc>
          <w:tcPr>
            <w:tcW w:w="2122" w:type="dxa"/>
          </w:tcPr>
          <w:p w14:paraId="6E02D9DD" w14:textId="7A08A996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3200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3299</w:t>
            </w:r>
          </w:p>
        </w:tc>
        <w:tc>
          <w:tcPr>
            <w:tcW w:w="850" w:type="dxa"/>
          </w:tcPr>
          <w:p w14:paraId="7E6CE326" w14:textId="30CB35F8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3253305A" w14:textId="4A362E1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3C72B6CD" w14:textId="1CECF3E2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409" w:type="dxa"/>
          </w:tcPr>
          <w:p w14:paraId="17DBA29A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6A2C96E9" w14:textId="77777777" w:rsidTr="004666EE">
        <w:trPr>
          <w:cantSplit/>
        </w:trPr>
        <w:tc>
          <w:tcPr>
            <w:tcW w:w="2122" w:type="dxa"/>
          </w:tcPr>
          <w:p w14:paraId="09D759B3" w14:textId="00C40638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3400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3499</w:t>
            </w:r>
          </w:p>
        </w:tc>
        <w:tc>
          <w:tcPr>
            <w:tcW w:w="850" w:type="dxa"/>
          </w:tcPr>
          <w:p w14:paraId="2598D80F" w14:textId="19ED2AD0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73A57B7B" w14:textId="488F3470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2E7F1B31" w14:textId="5BAA5959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409" w:type="dxa"/>
          </w:tcPr>
          <w:p w14:paraId="5D42E3DE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7AE012A7" w14:textId="77777777" w:rsidTr="004666EE">
        <w:trPr>
          <w:cantSplit/>
        </w:trPr>
        <w:tc>
          <w:tcPr>
            <w:tcW w:w="2122" w:type="dxa"/>
          </w:tcPr>
          <w:p w14:paraId="7A8EB225" w14:textId="188E3841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3600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3699</w:t>
            </w:r>
          </w:p>
        </w:tc>
        <w:tc>
          <w:tcPr>
            <w:tcW w:w="850" w:type="dxa"/>
          </w:tcPr>
          <w:p w14:paraId="4F55350B" w14:textId="7BBE288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12E0CDBA" w14:textId="4926811D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55410D2B" w14:textId="653411E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409" w:type="dxa"/>
          </w:tcPr>
          <w:p w14:paraId="3BA31818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5CB77978" w14:textId="77777777" w:rsidTr="004666EE">
        <w:trPr>
          <w:cantSplit/>
        </w:trPr>
        <w:tc>
          <w:tcPr>
            <w:tcW w:w="2122" w:type="dxa"/>
          </w:tcPr>
          <w:p w14:paraId="01388AE1" w14:textId="336A5506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3900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3999</w:t>
            </w:r>
          </w:p>
        </w:tc>
        <w:tc>
          <w:tcPr>
            <w:tcW w:w="850" w:type="dxa"/>
          </w:tcPr>
          <w:p w14:paraId="7134971A" w14:textId="39088F88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0995B796" w14:textId="18772F5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4FB0AD2A" w14:textId="2F61169F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409" w:type="dxa"/>
          </w:tcPr>
          <w:p w14:paraId="47EFFC86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35408D13" w14:textId="77777777" w:rsidTr="004666EE">
        <w:trPr>
          <w:cantSplit/>
        </w:trPr>
        <w:tc>
          <w:tcPr>
            <w:tcW w:w="2122" w:type="dxa"/>
          </w:tcPr>
          <w:p w14:paraId="05BBD3CD" w14:textId="5E44D382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118000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118099</w:t>
            </w:r>
          </w:p>
        </w:tc>
        <w:tc>
          <w:tcPr>
            <w:tcW w:w="850" w:type="dxa"/>
          </w:tcPr>
          <w:p w14:paraId="11B925D5" w14:textId="30080DE0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06ED255D" w14:textId="400907AB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52BF111D" w14:textId="0707C646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409" w:type="dxa"/>
          </w:tcPr>
          <w:p w14:paraId="07006572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C4D54" w:rsidRPr="006803CB" w14:paraId="5A5C570D" w14:textId="77777777" w:rsidTr="004666EE">
        <w:trPr>
          <w:cantSplit/>
        </w:trPr>
        <w:tc>
          <w:tcPr>
            <w:tcW w:w="2122" w:type="dxa"/>
          </w:tcPr>
          <w:p w14:paraId="0870D065" w14:textId="64D0080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118200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118999</w:t>
            </w:r>
          </w:p>
        </w:tc>
        <w:tc>
          <w:tcPr>
            <w:tcW w:w="850" w:type="dxa"/>
          </w:tcPr>
          <w:p w14:paraId="6AF778E6" w14:textId="3F678B6C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32E5F0F6" w14:textId="025C7904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2835" w:type="dxa"/>
          </w:tcPr>
          <w:p w14:paraId="3A59EC4D" w14:textId="60AB3473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409" w:type="dxa"/>
          </w:tcPr>
          <w:p w14:paraId="26CB2522" w14:textId="77777777" w:rsidR="002C4D54" w:rsidRPr="006803CB" w:rsidRDefault="002C4D54" w:rsidP="002C4D5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4BA64BA0" w14:textId="77777777" w:rsidR="00170CD9" w:rsidRPr="00D91F02" w:rsidRDefault="00170CD9" w:rsidP="00170CD9">
      <w:pPr>
        <w:tabs>
          <w:tab w:val="left" w:pos="1800"/>
        </w:tabs>
        <w:overflowPunct/>
        <w:autoSpaceDE/>
        <w:autoSpaceDN/>
        <w:adjustRightInd/>
        <w:spacing w:before="360" w:after="120"/>
        <w:ind w:left="1077" w:hanging="1077"/>
        <w:jc w:val="left"/>
        <w:textAlignment w:val="auto"/>
        <w:rPr>
          <w:rFonts w:asciiTheme="minorHAnsi" w:eastAsia="Calibri" w:hAnsiTheme="minorHAnsi" w:cstheme="majorBidi"/>
          <w:lang w:val="ru-RU"/>
        </w:rPr>
      </w:pPr>
      <w:r w:rsidRPr="00D91F02">
        <w:rPr>
          <w:rFonts w:asciiTheme="minorHAnsi" w:eastAsia="Calibri" w:hAnsiTheme="minorHAnsi" w:cstheme="majorBidi"/>
          <w:lang w:val="ru-RU"/>
        </w:rPr>
        <w:t>Для контактов:</w:t>
      </w:r>
    </w:p>
    <w:p w14:paraId="45B010F1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lang w:val="ru-RU"/>
        </w:rPr>
      </w:pPr>
      <w:r w:rsidRPr="00D91F02">
        <w:rPr>
          <w:lang w:val="ru-RU"/>
        </w:rPr>
        <w:t>Autorité de Régulation des Communications Électroniques, des Postes et de la Distribution de la Presse (Arcep)</w:t>
      </w:r>
    </w:p>
    <w:p w14:paraId="0E86C2E6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D91F02">
        <w:rPr>
          <w:rFonts w:cs="Arial"/>
          <w:lang w:val="ru-RU"/>
        </w:rPr>
        <w:t>Numerotation</w:t>
      </w:r>
    </w:p>
    <w:p w14:paraId="62EFA0C2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D91F02">
        <w:rPr>
          <w:rFonts w:eastAsia="SimSun"/>
          <w:lang w:val="ru-RU" w:eastAsia="zh-CN"/>
        </w:rPr>
        <w:t>14 rue Gerty Archimède</w:t>
      </w:r>
    </w:p>
    <w:p w14:paraId="1DF71CF4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eastAsia="SimSun"/>
          <w:lang w:val="ru-RU" w:eastAsia="zh-CN"/>
        </w:rPr>
        <w:t>75613 Paris Cedex 12</w:t>
      </w:r>
      <w:r w:rsidRPr="00D91F02">
        <w:rPr>
          <w:rFonts w:eastAsia="SimSun"/>
          <w:lang w:val="ru-RU" w:eastAsia="zh-CN"/>
        </w:rPr>
        <w:br/>
        <w:t>France</w:t>
      </w:r>
    </w:p>
    <w:p w14:paraId="2C1E7464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asciiTheme="minorHAnsi" w:hAnsiTheme="minorHAnsi" w:cstheme="majorBidi"/>
          <w:lang w:val="ru-RU"/>
        </w:rPr>
        <w:t>Тел.:</w:t>
      </w:r>
      <w:r w:rsidRPr="00D91F02">
        <w:rPr>
          <w:rFonts w:asciiTheme="minorHAnsi" w:hAnsiTheme="minorHAnsi" w:cstheme="majorBidi"/>
          <w:lang w:val="ru-RU"/>
        </w:rPr>
        <w:tab/>
        <w:t>+33 1 40 47 72 83</w:t>
      </w:r>
    </w:p>
    <w:p w14:paraId="2763D933" w14:textId="37AC4D45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asciiTheme="minorHAnsi" w:hAnsiTheme="minorHAnsi" w:cstheme="majorBidi"/>
          <w:lang w:val="ru-RU"/>
        </w:rPr>
        <w:t>Эл. почта:</w:t>
      </w:r>
      <w:r w:rsidRPr="00D91F02">
        <w:rPr>
          <w:rFonts w:asciiTheme="minorHAnsi" w:hAnsiTheme="minorHAnsi" w:cstheme="majorBidi"/>
          <w:lang w:val="ru-RU"/>
        </w:rPr>
        <w:tab/>
      </w:r>
      <w:hyperlink r:id="rId124" w:history="1">
        <w:r w:rsidR="008129E8" w:rsidRPr="00D91F02">
          <w:rPr>
            <w:rStyle w:val="Hyperlink"/>
            <w:color w:val="auto"/>
            <w:u w:val="none"/>
            <w:lang w:val="ru-RU"/>
          </w:rPr>
          <w:t>numerotation@arcep.fr</w:t>
        </w:r>
      </w:hyperlink>
      <w:r w:rsidR="008129E8" w:rsidRPr="00D91F02">
        <w:rPr>
          <w:lang w:val="ru-RU"/>
        </w:rPr>
        <w:t xml:space="preserve"> </w:t>
      </w:r>
    </w:p>
    <w:p w14:paraId="3C904E32" w14:textId="31AD1898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asciiTheme="minorHAnsi" w:hAnsiTheme="minorHAnsi" w:cstheme="majorBidi"/>
          <w:lang w:val="ru-RU"/>
        </w:rPr>
        <w:t>URL:</w:t>
      </w:r>
      <w:r w:rsidRPr="00D91F02">
        <w:rPr>
          <w:rFonts w:asciiTheme="minorHAnsi" w:hAnsiTheme="minorHAnsi" w:cstheme="majorBidi"/>
          <w:lang w:val="ru-RU"/>
        </w:rPr>
        <w:tab/>
      </w:r>
      <w:hyperlink r:id="rId125" w:history="1">
        <w:r w:rsidR="008129E8" w:rsidRPr="00D91F02">
          <w:rPr>
            <w:rStyle w:val="Hyperlink"/>
            <w:color w:val="auto"/>
            <w:u w:val="none"/>
            <w:lang w:val="ru-RU"/>
          </w:rPr>
          <w:t>https://extranet.arcep.fr/communications-electroniques/numerotation</w:t>
        </w:r>
      </w:hyperlink>
      <w:r w:rsidR="008129E8" w:rsidRPr="00D91F02">
        <w:rPr>
          <w:lang w:val="ru-RU"/>
        </w:rPr>
        <w:t xml:space="preserve"> </w:t>
      </w:r>
    </w:p>
    <w:p w14:paraId="0714B7BF" w14:textId="77777777" w:rsidR="00170CD9" w:rsidRPr="00D91F02" w:rsidRDefault="00170CD9" w:rsidP="00170CD9">
      <w:pPr>
        <w:keepNext/>
        <w:keepLines/>
        <w:pageBreakBefore/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ru-RU"/>
        </w:rPr>
      </w:pPr>
      <w:r w:rsidRPr="00D91F02">
        <w:rPr>
          <w:rFonts w:cs="Arial"/>
          <w:b/>
          <w:lang w:val="ru-RU"/>
        </w:rPr>
        <w:lastRenderedPageBreak/>
        <w:t>Мартиника (департамент Франции) (код страны +596)</w:t>
      </w:r>
    </w:p>
    <w:p w14:paraId="40D9DD39" w14:textId="5159CE75" w:rsidR="00170CD9" w:rsidRPr="00D91F02" w:rsidRDefault="00170CD9" w:rsidP="000605E8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ru-RU"/>
        </w:rPr>
      </w:pPr>
      <w:r w:rsidRPr="00D91F02">
        <w:rPr>
          <w:rFonts w:cs="Arial"/>
          <w:lang w:val="ru-RU"/>
        </w:rPr>
        <w:t xml:space="preserve">Сообщение от </w:t>
      </w:r>
      <w:r w:rsidR="00DD5DB3" w:rsidRPr="00D91F02">
        <w:rPr>
          <w:rFonts w:cs="Arial"/>
          <w:lang w:val="ru-RU"/>
        </w:rPr>
        <w:t>3.XII.2025</w:t>
      </w:r>
      <w:r w:rsidRPr="00D91F02">
        <w:rPr>
          <w:rFonts w:cs="Arial"/>
          <w:lang w:val="ru-RU"/>
        </w:rPr>
        <w:t>:</w:t>
      </w:r>
    </w:p>
    <w:p w14:paraId="0108AE73" w14:textId="77777777" w:rsidR="00170CD9" w:rsidRPr="00D91F02" w:rsidRDefault="00170CD9" w:rsidP="00166928">
      <w:pPr>
        <w:rPr>
          <w:rFonts w:cs="Arial"/>
          <w:lang w:val="ru-RU"/>
        </w:rPr>
      </w:pPr>
      <w:r w:rsidRPr="00D91F02">
        <w:rPr>
          <w:i/>
          <w:iCs/>
          <w:lang w:val="ru-RU"/>
        </w:rPr>
        <w:t>Регуляторный орган электронных средств связи, почты и распространения прессы (ARCEP)</w:t>
      </w:r>
      <w:r w:rsidRPr="00D91F02">
        <w:rPr>
          <w:rFonts w:cs="Arial"/>
          <w:lang w:val="ru-RU"/>
        </w:rPr>
        <w:t>, Париж, объявляет следующий национальный план нумерации на Мартинике:</w:t>
      </w:r>
    </w:p>
    <w:p w14:paraId="451923FB" w14:textId="77777777" w:rsidR="00170CD9" w:rsidRPr="00D91F02" w:rsidRDefault="00170CD9" w:rsidP="00166928">
      <w:pPr>
        <w:spacing w:after="120"/>
        <w:rPr>
          <w:lang w:val="ru-RU"/>
        </w:rPr>
      </w:pPr>
      <w:r w:rsidRPr="00D91F02">
        <w:rPr>
          <w:lang w:val="ru-RU"/>
        </w:rPr>
        <w:t>a)</w:t>
      </w:r>
      <w:r w:rsidRPr="00D91F02">
        <w:rPr>
          <w:lang w:val="ru-RU"/>
        </w:rPr>
        <w:tab/>
        <w:t>Общая информация:</w:t>
      </w:r>
    </w:p>
    <w:p w14:paraId="7086227B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D91F02">
        <w:rPr>
          <w:lang w:val="ru-RU"/>
        </w:rPr>
        <w:tab/>
        <w:t>Минимальная длина номера (исключая код страны) составляет 9</w:t>
      </w:r>
      <w:r w:rsidRPr="00D91F02">
        <w:rPr>
          <w:rFonts w:asciiTheme="minorHAnsi" w:hAnsiTheme="minorHAnsi"/>
          <w:lang w:val="ru-RU"/>
        </w:rPr>
        <w:t xml:space="preserve"> цифр</w:t>
      </w:r>
    </w:p>
    <w:p w14:paraId="64E5CD3B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D91F02">
        <w:rPr>
          <w:lang w:val="ru-RU"/>
        </w:rPr>
        <w:tab/>
        <w:t>Максимальная длина номера (исключая код страны) составляет 12 цифр</w:t>
      </w:r>
    </w:p>
    <w:p w14:paraId="5EFF36B6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rPr>
          <w:rStyle w:val="Hyperlink"/>
          <w:lang w:val="ru-RU"/>
        </w:rPr>
      </w:pPr>
      <w:r w:rsidRPr="00D91F02">
        <w:rPr>
          <w:lang w:val="ru-RU"/>
        </w:rPr>
        <w:t>b)</w:t>
      </w:r>
      <w:r w:rsidRPr="00D91F02">
        <w:rPr>
          <w:lang w:val="ru-RU"/>
        </w:rPr>
        <w:tab/>
      </w:r>
      <w:r w:rsidRPr="00D91F02">
        <w:rPr>
          <w:rFonts w:asciiTheme="minorHAnsi" w:hAnsiTheme="minorHAnsi"/>
          <w:lang w:val="ru-RU"/>
        </w:rPr>
        <w:t xml:space="preserve">Ссылка на национальную базу данных (или любой применимый список) с присвоенными номерами МСЭ-T E.164 в рамках национального плана нумерации (если имеется): </w:t>
      </w:r>
      <w:hyperlink r:id="rId126" w:history="1">
        <w:r w:rsidRPr="00D91F02">
          <w:rPr>
            <w:rFonts w:cs="Calibri"/>
            <w:color w:val="0000FF"/>
            <w:u w:val="single"/>
            <w:lang w:val="ru-RU"/>
          </w:rPr>
          <w:t>https://extranet.arcep.fr/uploads/MAJNUM.csv</w:t>
        </w:r>
      </w:hyperlink>
    </w:p>
    <w:p w14:paraId="7FE2BBA1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rPr>
          <w:rFonts w:asciiTheme="minorHAnsi" w:hAnsiTheme="minorHAnsi"/>
          <w:lang w:val="ru-RU"/>
        </w:rPr>
      </w:pPr>
      <w:r w:rsidRPr="00D91F02">
        <w:rPr>
          <w:rStyle w:val="Hyperlink"/>
          <w:color w:val="auto"/>
          <w:u w:val="none"/>
          <w:lang w:val="ru-RU"/>
        </w:rPr>
        <w:t>c)</w:t>
      </w:r>
      <w:r w:rsidRPr="00D91F02">
        <w:rPr>
          <w:rStyle w:val="Hyperlink"/>
          <w:color w:val="auto"/>
          <w:u w:val="none"/>
          <w:lang w:val="ru-RU"/>
        </w:rPr>
        <w:tab/>
        <w:t>Ссылка на базу данных в реальном времени, отражающую перенесенные номера МСЭ-Т E.164 (если имеется): в открытом доступе отсутствует.</w:t>
      </w:r>
    </w:p>
    <w:p w14:paraId="384515B0" w14:textId="77777777" w:rsidR="00170CD9" w:rsidRPr="00D91F02" w:rsidRDefault="00170CD9" w:rsidP="00166928">
      <w:pPr>
        <w:spacing w:after="120"/>
        <w:rPr>
          <w:lang w:val="ru-RU"/>
        </w:rPr>
      </w:pPr>
      <w:r w:rsidRPr="00D91F02">
        <w:rPr>
          <w:rFonts w:asciiTheme="minorHAnsi" w:hAnsiTheme="minorHAnsi"/>
          <w:lang w:val="ru-RU"/>
        </w:rPr>
        <w:t>d)</w:t>
      </w:r>
      <w:r w:rsidRPr="00D91F02">
        <w:rPr>
          <w:rFonts w:asciiTheme="minorHAnsi" w:hAnsiTheme="minorHAnsi"/>
          <w:lang w:val="ru-RU"/>
        </w:rPr>
        <w:tab/>
      </w:r>
      <w:r w:rsidRPr="00D91F02">
        <w:rPr>
          <w:lang w:val="ru-RU"/>
        </w:rPr>
        <w:t>Подробные данные схемы нумерации: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1"/>
        <w:gridCol w:w="841"/>
        <w:gridCol w:w="851"/>
        <w:gridCol w:w="2835"/>
        <w:gridCol w:w="2409"/>
      </w:tblGrid>
      <w:tr w:rsidR="00170CD9" w:rsidRPr="006803CB" w14:paraId="6EB537C0" w14:textId="77777777" w:rsidTr="004666EE">
        <w:trPr>
          <w:cantSplit/>
          <w:tblHeader/>
        </w:trPr>
        <w:tc>
          <w:tcPr>
            <w:tcW w:w="2131" w:type="dxa"/>
            <w:vMerge w:val="restart"/>
            <w:vAlign w:val="center"/>
            <w:hideMark/>
          </w:tcPr>
          <w:p w14:paraId="4D5DC0B3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NDC (Национальный код пункта назначения) или первые цифры национального (значащего) номера (N(S)N)</w:t>
            </w:r>
          </w:p>
        </w:tc>
        <w:tc>
          <w:tcPr>
            <w:tcW w:w="1692" w:type="dxa"/>
            <w:gridSpan w:val="2"/>
            <w:vAlign w:val="center"/>
            <w:hideMark/>
          </w:tcPr>
          <w:p w14:paraId="20B682F9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Длина номера N(S)N 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14CB4C2C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Использование </w:t>
            </w: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 xml:space="preserve">номера </w:t>
            </w:r>
            <w:r w:rsidRPr="006803CB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ru-RU"/>
              </w:rPr>
              <w:t xml:space="preserve">МСЭ-Т </w:t>
            </w: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E.164</w:t>
            </w:r>
          </w:p>
        </w:tc>
        <w:tc>
          <w:tcPr>
            <w:tcW w:w="2409" w:type="dxa"/>
            <w:vMerge w:val="restart"/>
            <w:vAlign w:val="center"/>
            <w:hideMark/>
          </w:tcPr>
          <w:p w14:paraId="5635F2EC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Дополнительная </w:t>
            </w: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170CD9" w:rsidRPr="006803CB" w14:paraId="19699C10" w14:textId="77777777" w:rsidTr="004666EE">
        <w:trPr>
          <w:cantSplit/>
          <w:tblHeader/>
        </w:trPr>
        <w:tc>
          <w:tcPr>
            <w:tcW w:w="2131" w:type="dxa"/>
            <w:vMerge/>
            <w:vAlign w:val="center"/>
            <w:hideMark/>
          </w:tcPr>
          <w:p w14:paraId="3928AFCB" w14:textId="7777777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41" w:type="dxa"/>
            <w:vAlign w:val="center"/>
            <w:hideMark/>
          </w:tcPr>
          <w:p w14:paraId="68ECE013" w14:textId="03DD89E4" w:rsidR="00170CD9" w:rsidRPr="006803CB" w:rsidRDefault="00E93CA2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Макси</w:t>
            </w:r>
            <w:r w:rsidR="00170CD9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="00170CD9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  <w:r w:rsidR="00166928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851" w:type="dxa"/>
            <w:vAlign w:val="center"/>
            <w:hideMark/>
          </w:tcPr>
          <w:p w14:paraId="625D373B" w14:textId="3A0762B2" w:rsidR="00170CD9" w:rsidRPr="006803CB" w:rsidRDefault="00E93CA2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Мини</w:t>
            </w:r>
            <w:r w:rsidR="00170CD9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="00170CD9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  <w:r w:rsidR="00166928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2835" w:type="dxa"/>
            <w:vMerge/>
            <w:vAlign w:val="center"/>
            <w:hideMark/>
          </w:tcPr>
          <w:p w14:paraId="2D1CB5B7" w14:textId="7777777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173FACF" w14:textId="7777777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170CD9" w:rsidRPr="006803CB" w14:paraId="5A7D46F9" w14:textId="77777777" w:rsidTr="004666EE">
        <w:trPr>
          <w:cantSplit/>
        </w:trPr>
        <w:tc>
          <w:tcPr>
            <w:tcW w:w="2131" w:type="dxa"/>
            <w:hideMark/>
          </w:tcPr>
          <w:p w14:paraId="0394C285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596</w:t>
            </w:r>
          </w:p>
        </w:tc>
        <w:tc>
          <w:tcPr>
            <w:tcW w:w="841" w:type="dxa"/>
            <w:hideMark/>
          </w:tcPr>
          <w:p w14:paraId="7CF71E56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2F53C806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  <w:hideMark/>
          </w:tcPr>
          <w:p w14:paraId="3C2D4E8B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409" w:type="dxa"/>
          </w:tcPr>
          <w:p w14:paraId="312B0576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970DCE" w:rsidRPr="006803CB" w14:paraId="3FDCFD2D" w14:textId="77777777" w:rsidTr="004666EE">
        <w:trPr>
          <w:cantSplit/>
        </w:trPr>
        <w:tc>
          <w:tcPr>
            <w:tcW w:w="2131" w:type="dxa"/>
          </w:tcPr>
          <w:p w14:paraId="1AFCC103" w14:textId="60ACE045" w:rsidR="00970DCE" w:rsidRPr="006803CB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597</w:t>
            </w:r>
          </w:p>
        </w:tc>
        <w:tc>
          <w:tcPr>
            <w:tcW w:w="841" w:type="dxa"/>
          </w:tcPr>
          <w:p w14:paraId="6D855E63" w14:textId="4DCE91FA" w:rsidR="00970DCE" w:rsidRPr="006803CB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082F50D" w14:textId="08C2F7BE" w:rsidR="00970DCE" w:rsidRPr="006803CB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2AFFBB95" w14:textId="3AA6F849" w:rsidR="00970DCE" w:rsidRPr="006803CB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409" w:type="dxa"/>
          </w:tcPr>
          <w:p w14:paraId="2FCBFE06" w14:textId="77777777" w:rsidR="00970DCE" w:rsidRPr="006803CB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F3936" w:rsidRPr="006803CB" w14:paraId="2F4E4144" w14:textId="77777777" w:rsidTr="004666EE">
        <w:trPr>
          <w:cantSplit/>
        </w:trPr>
        <w:tc>
          <w:tcPr>
            <w:tcW w:w="2131" w:type="dxa"/>
          </w:tcPr>
          <w:p w14:paraId="5D30FAAD" w14:textId="2C518F62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59860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59864</w:t>
            </w:r>
          </w:p>
        </w:tc>
        <w:tc>
          <w:tcPr>
            <w:tcW w:w="841" w:type="dxa"/>
          </w:tcPr>
          <w:p w14:paraId="3B0DAB58" w14:textId="1C21C35C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6732969" w14:textId="660249F2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5B085DD6" w14:textId="291C50C6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2409" w:type="dxa"/>
          </w:tcPr>
          <w:p w14:paraId="6B04B986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F3936" w:rsidRPr="006803CB" w14:paraId="16978D8E" w14:textId="77777777" w:rsidTr="004666EE">
        <w:trPr>
          <w:cantSplit/>
        </w:trPr>
        <w:tc>
          <w:tcPr>
            <w:tcW w:w="2131" w:type="dxa"/>
          </w:tcPr>
          <w:p w14:paraId="682AA3A5" w14:textId="34C0F823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5989</w:t>
            </w:r>
          </w:p>
        </w:tc>
        <w:tc>
          <w:tcPr>
            <w:tcW w:w="841" w:type="dxa"/>
          </w:tcPr>
          <w:p w14:paraId="46D4D7E5" w14:textId="56506A13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6E6B35B2" w14:textId="00DBAA1A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21F7CEC6" w14:textId="3E5374BA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2409" w:type="dxa"/>
          </w:tcPr>
          <w:p w14:paraId="3AC444FE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7FB9344E" w14:textId="77777777" w:rsidTr="004666EE">
        <w:trPr>
          <w:cantSplit/>
        </w:trPr>
        <w:tc>
          <w:tcPr>
            <w:tcW w:w="2131" w:type="dxa"/>
            <w:hideMark/>
          </w:tcPr>
          <w:p w14:paraId="1318A6C3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696–697</w:t>
            </w:r>
          </w:p>
        </w:tc>
        <w:tc>
          <w:tcPr>
            <w:tcW w:w="841" w:type="dxa"/>
            <w:hideMark/>
          </w:tcPr>
          <w:p w14:paraId="33C23453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3C5E1172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  <w:hideMark/>
          </w:tcPr>
          <w:p w14:paraId="7FD00C37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2409" w:type="dxa"/>
          </w:tcPr>
          <w:p w14:paraId="6B7196F5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7C4E1CEF" w14:textId="77777777" w:rsidTr="004666EE">
        <w:trPr>
          <w:cantSplit/>
        </w:trPr>
        <w:tc>
          <w:tcPr>
            <w:tcW w:w="2131" w:type="dxa"/>
            <w:hideMark/>
          </w:tcPr>
          <w:p w14:paraId="7F18858D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7007</w:t>
            </w:r>
          </w:p>
        </w:tc>
        <w:tc>
          <w:tcPr>
            <w:tcW w:w="841" w:type="dxa"/>
            <w:hideMark/>
          </w:tcPr>
          <w:p w14:paraId="6AC85DBE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851" w:type="dxa"/>
            <w:hideMark/>
          </w:tcPr>
          <w:p w14:paraId="23C1350A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2835" w:type="dxa"/>
            <w:hideMark/>
          </w:tcPr>
          <w:p w14:paraId="461C9394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 для межмашинного взаимодействия</w:t>
            </w:r>
          </w:p>
        </w:tc>
        <w:tc>
          <w:tcPr>
            <w:tcW w:w="2409" w:type="dxa"/>
          </w:tcPr>
          <w:p w14:paraId="51567187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420F4CFE" w14:textId="77777777" w:rsidTr="004666EE">
        <w:trPr>
          <w:cantSplit/>
        </w:trPr>
        <w:tc>
          <w:tcPr>
            <w:tcW w:w="2131" w:type="dxa"/>
            <w:hideMark/>
          </w:tcPr>
          <w:p w14:paraId="5BB8F54F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7091</w:t>
            </w:r>
          </w:p>
        </w:tc>
        <w:tc>
          <w:tcPr>
            <w:tcW w:w="841" w:type="dxa"/>
            <w:hideMark/>
          </w:tcPr>
          <w:p w14:paraId="61A7B489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79C5C7A1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  <w:hideMark/>
          </w:tcPr>
          <w:p w14:paraId="33885FDA" w14:textId="79F1603E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MSRN</w:t>
            </w:r>
          </w:p>
        </w:tc>
        <w:tc>
          <w:tcPr>
            <w:tcW w:w="2409" w:type="dxa"/>
          </w:tcPr>
          <w:p w14:paraId="11D20B7C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170CD9" w:rsidRPr="006803CB" w14:paraId="12F6AF9C" w14:textId="77777777" w:rsidTr="004666EE">
        <w:trPr>
          <w:cantSplit/>
        </w:trPr>
        <w:tc>
          <w:tcPr>
            <w:tcW w:w="2131" w:type="dxa"/>
            <w:hideMark/>
          </w:tcPr>
          <w:p w14:paraId="600987E9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800–805</w:t>
            </w:r>
          </w:p>
        </w:tc>
        <w:tc>
          <w:tcPr>
            <w:tcW w:w="841" w:type="dxa"/>
            <w:hideMark/>
          </w:tcPr>
          <w:p w14:paraId="68AFD51A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3C8F3005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  <w:hideMark/>
          </w:tcPr>
          <w:p w14:paraId="5C320708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бесплатного вызова</w:t>
            </w:r>
          </w:p>
        </w:tc>
        <w:tc>
          <w:tcPr>
            <w:tcW w:w="2409" w:type="dxa"/>
          </w:tcPr>
          <w:p w14:paraId="0644A83C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005D2C29" w14:textId="77777777" w:rsidTr="004666EE">
        <w:trPr>
          <w:cantSplit/>
        </w:trPr>
        <w:tc>
          <w:tcPr>
            <w:tcW w:w="2131" w:type="dxa"/>
            <w:hideMark/>
          </w:tcPr>
          <w:p w14:paraId="1CBBB4C9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806–809</w:t>
            </w:r>
          </w:p>
        </w:tc>
        <w:tc>
          <w:tcPr>
            <w:tcW w:w="841" w:type="dxa"/>
            <w:hideMark/>
          </w:tcPr>
          <w:p w14:paraId="681356F0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48FB1FCF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  <w:hideMark/>
          </w:tcPr>
          <w:p w14:paraId="6500343E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стандартному тарифу</w:t>
            </w:r>
          </w:p>
        </w:tc>
        <w:tc>
          <w:tcPr>
            <w:tcW w:w="2409" w:type="dxa"/>
          </w:tcPr>
          <w:p w14:paraId="53E12BE1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2F7B6AF1" w14:textId="77777777" w:rsidTr="004666EE">
        <w:trPr>
          <w:cantSplit/>
        </w:trPr>
        <w:tc>
          <w:tcPr>
            <w:tcW w:w="2131" w:type="dxa"/>
            <w:hideMark/>
          </w:tcPr>
          <w:p w14:paraId="1173D712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810–829</w:t>
            </w:r>
          </w:p>
        </w:tc>
        <w:tc>
          <w:tcPr>
            <w:tcW w:w="841" w:type="dxa"/>
            <w:hideMark/>
          </w:tcPr>
          <w:p w14:paraId="240E8D88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5D5860E5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  <w:hideMark/>
          </w:tcPr>
          <w:p w14:paraId="228A0FFA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409" w:type="dxa"/>
          </w:tcPr>
          <w:p w14:paraId="2593BB0B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35E5B31D" w14:textId="77777777" w:rsidTr="004666EE">
        <w:trPr>
          <w:cantSplit/>
        </w:trPr>
        <w:tc>
          <w:tcPr>
            <w:tcW w:w="2131" w:type="dxa"/>
            <w:hideMark/>
          </w:tcPr>
          <w:p w14:paraId="2CC26024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836</w:t>
            </w:r>
          </w:p>
        </w:tc>
        <w:tc>
          <w:tcPr>
            <w:tcW w:w="841" w:type="dxa"/>
            <w:hideMark/>
          </w:tcPr>
          <w:p w14:paraId="37EF0E95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690F4B3C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  <w:hideMark/>
          </w:tcPr>
          <w:p w14:paraId="0AC62639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передачи данных</w:t>
            </w:r>
          </w:p>
        </w:tc>
        <w:tc>
          <w:tcPr>
            <w:tcW w:w="2409" w:type="dxa"/>
            <w:hideMark/>
          </w:tcPr>
          <w:p w14:paraId="6EB521FC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170CD9" w:rsidRPr="006803CB" w14:paraId="758AEBAE" w14:textId="77777777" w:rsidTr="004666EE">
        <w:trPr>
          <w:cantSplit/>
        </w:trPr>
        <w:tc>
          <w:tcPr>
            <w:tcW w:w="2131" w:type="dxa"/>
            <w:hideMark/>
          </w:tcPr>
          <w:p w14:paraId="48152F09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860</w:t>
            </w:r>
          </w:p>
        </w:tc>
        <w:tc>
          <w:tcPr>
            <w:tcW w:w="841" w:type="dxa"/>
            <w:hideMark/>
          </w:tcPr>
          <w:p w14:paraId="6FBA3B64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56856456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  <w:hideMark/>
          </w:tcPr>
          <w:p w14:paraId="56671E91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409" w:type="dxa"/>
            <w:hideMark/>
          </w:tcPr>
          <w:p w14:paraId="4D0C8D06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170CD9" w:rsidRPr="006803CB" w14:paraId="49778856" w14:textId="77777777" w:rsidTr="004666EE">
        <w:trPr>
          <w:cantSplit/>
        </w:trPr>
        <w:tc>
          <w:tcPr>
            <w:tcW w:w="2131" w:type="dxa"/>
            <w:hideMark/>
          </w:tcPr>
          <w:p w14:paraId="6D805D81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868</w:t>
            </w:r>
          </w:p>
        </w:tc>
        <w:tc>
          <w:tcPr>
            <w:tcW w:w="841" w:type="dxa"/>
            <w:hideMark/>
          </w:tcPr>
          <w:p w14:paraId="70902242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647F3CAE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  <w:hideMark/>
          </w:tcPr>
          <w:p w14:paraId="0047BF0C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409" w:type="dxa"/>
            <w:hideMark/>
          </w:tcPr>
          <w:p w14:paraId="5B78EF0C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170CD9" w:rsidRPr="006803CB" w14:paraId="71881B76" w14:textId="77777777" w:rsidTr="004666EE">
        <w:trPr>
          <w:cantSplit/>
        </w:trPr>
        <w:tc>
          <w:tcPr>
            <w:tcW w:w="2131" w:type="dxa"/>
            <w:hideMark/>
          </w:tcPr>
          <w:p w14:paraId="09B61F77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890–899</w:t>
            </w:r>
          </w:p>
        </w:tc>
        <w:tc>
          <w:tcPr>
            <w:tcW w:w="841" w:type="dxa"/>
            <w:hideMark/>
          </w:tcPr>
          <w:p w14:paraId="2AE1D200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34422590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  <w:hideMark/>
          </w:tcPr>
          <w:p w14:paraId="68A7DDCD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409" w:type="dxa"/>
          </w:tcPr>
          <w:p w14:paraId="0AF4EF2C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082F8A56" w14:textId="77777777" w:rsidTr="004666EE">
        <w:trPr>
          <w:cantSplit/>
        </w:trPr>
        <w:tc>
          <w:tcPr>
            <w:tcW w:w="2131" w:type="dxa"/>
            <w:hideMark/>
          </w:tcPr>
          <w:p w14:paraId="0D926BB7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9017</w:t>
            </w:r>
          </w:p>
        </w:tc>
        <w:tc>
          <w:tcPr>
            <w:tcW w:w="841" w:type="dxa"/>
            <w:hideMark/>
          </w:tcPr>
          <w:p w14:paraId="453B0A0C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851" w:type="dxa"/>
            <w:hideMark/>
          </w:tcPr>
          <w:p w14:paraId="04FD3B8A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 цифр</w:t>
            </w:r>
          </w:p>
        </w:tc>
        <w:tc>
          <w:tcPr>
            <w:tcW w:w="2835" w:type="dxa"/>
            <w:hideMark/>
          </w:tcPr>
          <w:p w14:paraId="01E1D40F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межмашинного взаимодействия</w:t>
            </w:r>
          </w:p>
        </w:tc>
        <w:tc>
          <w:tcPr>
            <w:tcW w:w="2409" w:type="dxa"/>
          </w:tcPr>
          <w:p w14:paraId="4F90FC65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170CD9" w:rsidRPr="006803CB" w14:paraId="42A21D83" w14:textId="77777777" w:rsidTr="004666EE">
        <w:trPr>
          <w:cantSplit/>
        </w:trPr>
        <w:tc>
          <w:tcPr>
            <w:tcW w:w="2131" w:type="dxa"/>
            <w:hideMark/>
          </w:tcPr>
          <w:p w14:paraId="22DAAEFB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9397</w:t>
            </w:r>
          </w:p>
        </w:tc>
        <w:tc>
          <w:tcPr>
            <w:tcW w:w="841" w:type="dxa"/>
            <w:hideMark/>
          </w:tcPr>
          <w:p w14:paraId="3A778D54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1775A78F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  <w:hideMark/>
          </w:tcPr>
          <w:p w14:paraId="17A9DCD6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обмена с платформой</w:t>
            </w:r>
          </w:p>
        </w:tc>
        <w:tc>
          <w:tcPr>
            <w:tcW w:w="2409" w:type="dxa"/>
          </w:tcPr>
          <w:p w14:paraId="6A89C6F2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3F3936" w:rsidRPr="006803CB" w14:paraId="053F576E" w14:textId="77777777" w:rsidTr="004666EE">
        <w:trPr>
          <w:cantSplit/>
        </w:trPr>
        <w:tc>
          <w:tcPr>
            <w:tcW w:w="2131" w:type="dxa"/>
          </w:tcPr>
          <w:p w14:paraId="465BFDBF" w14:textId="21C1C028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cs="Calibri"/>
                <w:sz w:val="18"/>
                <w:szCs w:val="18"/>
                <w:lang w:val="ru-RU"/>
              </w:rPr>
              <w:t>94704</w:t>
            </w:r>
            <w:r w:rsidR="007E3A08" w:rsidRPr="006803CB">
              <w:rPr>
                <w:rFonts w:cs="Calibri"/>
                <w:sz w:val="18"/>
                <w:szCs w:val="18"/>
                <w:lang w:val="ru-RU"/>
              </w:rPr>
              <w:t>–</w:t>
            </w:r>
            <w:r w:rsidRPr="006803CB">
              <w:rPr>
                <w:rFonts w:cs="Calibri"/>
                <w:sz w:val="18"/>
                <w:szCs w:val="18"/>
                <w:lang w:val="ru-RU"/>
              </w:rPr>
              <w:t>94705</w:t>
            </w:r>
          </w:p>
        </w:tc>
        <w:tc>
          <w:tcPr>
            <w:tcW w:w="841" w:type="dxa"/>
          </w:tcPr>
          <w:p w14:paraId="522255B6" w14:textId="48B0EFA9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0A3F1258" w14:textId="46E6FBF6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30AF6AAC" w14:textId="7819E8A8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2409" w:type="dxa"/>
          </w:tcPr>
          <w:p w14:paraId="549C24DF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3F3936" w:rsidRPr="006803CB" w14:paraId="1EF44C98" w14:textId="77777777" w:rsidTr="004666EE">
        <w:trPr>
          <w:cantSplit/>
        </w:trPr>
        <w:tc>
          <w:tcPr>
            <w:tcW w:w="2131" w:type="dxa"/>
            <w:hideMark/>
          </w:tcPr>
          <w:p w14:paraId="6052FE22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9477</w:t>
            </w:r>
          </w:p>
        </w:tc>
        <w:tc>
          <w:tcPr>
            <w:tcW w:w="841" w:type="dxa"/>
            <w:hideMark/>
          </w:tcPr>
          <w:p w14:paraId="6AEC4C7E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063F7E6E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  <w:hideMark/>
          </w:tcPr>
          <w:p w14:paraId="4CE1F0CA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Проверенные номера фиксированной связи</w:t>
            </w:r>
          </w:p>
        </w:tc>
        <w:tc>
          <w:tcPr>
            <w:tcW w:w="2409" w:type="dxa"/>
          </w:tcPr>
          <w:p w14:paraId="12DF6361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3F3936" w:rsidRPr="006803CB" w14:paraId="6CACF865" w14:textId="77777777" w:rsidTr="004666EE">
        <w:trPr>
          <w:cantSplit/>
        </w:trPr>
        <w:tc>
          <w:tcPr>
            <w:tcW w:w="2131" w:type="dxa"/>
            <w:hideMark/>
          </w:tcPr>
          <w:p w14:paraId="1D2B1A38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9766–9767</w:t>
            </w:r>
          </w:p>
        </w:tc>
        <w:tc>
          <w:tcPr>
            <w:tcW w:w="841" w:type="dxa"/>
            <w:hideMark/>
          </w:tcPr>
          <w:p w14:paraId="19999643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  <w:hideMark/>
          </w:tcPr>
          <w:p w14:paraId="3426397E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2835" w:type="dxa"/>
            <w:hideMark/>
          </w:tcPr>
          <w:p w14:paraId="3978769C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</w:t>
            </w:r>
          </w:p>
        </w:tc>
        <w:tc>
          <w:tcPr>
            <w:tcW w:w="2409" w:type="dxa"/>
          </w:tcPr>
          <w:p w14:paraId="5D6AFE5C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F3936" w:rsidRPr="006803CB" w14:paraId="786ADEFC" w14:textId="77777777" w:rsidTr="004666EE">
        <w:trPr>
          <w:cantSplit/>
        </w:trPr>
        <w:tc>
          <w:tcPr>
            <w:tcW w:w="2131" w:type="dxa"/>
            <w:hideMark/>
          </w:tcPr>
          <w:p w14:paraId="42C226E3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3000–3007</w:t>
            </w:r>
          </w:p>
        </w:tc>
        <w:tc>
          <w:tcPr>
            <w:tcW w:w="841" w:type="dxa"/>
            <w:hideMark/>
          </w:tcPr>
          <w:p w14:paraId="2D5AB765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  <w:hideMark/>
          </w:tcPr>
          <w:p w14:paraId="0C3A6ADF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  <w:hideMark/>
          </w:tcPr>
          <w:p w14:paraId="3822A3EF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409" w:type="dxa"/>
          </w:tcPr>
          <w:p w14:paraId="23F7E723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F3936" w:rsidRPr="006803CB" w14:paraId="4FA3247A" w14:textId="77777777" w:rsidTr="004666EE">
        <w:trPr>
          <w:cantSplit/>
        </w:trPr>
        <w:tc>
          <w:tcPr>
            <w:tcW w:w="2131" w:type="dxa"/>
            <w:hideMark/>
          </w:tcPr>
          <w:p w14:paraId="36F96F5F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3009–3169</w:t>
            </w:r>
          </w:p>
        </w:tc>
        <w:tc>
          <w:tcPr>
            <w:tcW w:w="841" w:type="dxa"/>
            <w:hideMark/>
          </w:tcPr>
          <w:p w14:paraId="1A3252E0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  <w:hideMark/>
          </w:tcPr>
          <w:p w14:paraId="17A21A2B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  <w:hideMark/>
          </w:tcPr>
          <w:p w14:paraId="40D29F57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409" w:type="dxa"/>
          </w:tcPr>
          <w:p w14:paraId="6B379D87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F3936" w:rsidRPr="006803CB" w14:paraId="30FAE3E4" w14:textId="77777777" w:rsidTr="004666EE">
        <w:trPr>
          <w:cantSplit/>
        </w:trPr>
        <w:tc>
          <w:tcPr>
            <w:tcW w:w="2131" w:type="dxa"/>
            <w:hideMark/>
          </w:tcPr>
          <w:p w14:paraId="40BB2D78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3180–3199</w:t>
            </w:r>
          </w:p>
        </w:tc>
        <w:tc>
          <w:tcPr>
            <w:tcW w:w="841" w:type="dxa"/>
            <w:hideMark/>
          </w:tcPr>
          <w:p w14:paraId="67CC2391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  <w:hideMark/>
          </w:tcPr>
          <w:p w14:paraId="1D7D5CC0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  <w:hideMark/>
          </w:tcPr>
          <w:p w14:paraId="6D5BFAE1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409" w:type="dxa"/>
          </w:tcPr>
          <w:p w14:paraId="7CB46E5D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F3936" w:rsidRPr="006803CB" w14:paraId="2809B66D" w14:textId="77777777" w:rsidTr="004666EE">
        <w:trPr>
          <w:cantSplit/>
        </w:trPr>
        <w:tc>
          <w:tcPr>
            <w:tcW w:w="2131" w:type="dxa"/>
            <w:hideMark/>
          </w:tcPr>
          <w:p w14:paraId="24057048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3200–3299</w:t>
            </w:r>
          </w:p>
        </w:tc>
        <w:tc>
          <w:tcPr>
            <w:tcW w:w="841" w:type="dxa"/>
            <w:hideMark/>
          </w:tcPr>
          <w:p w14:paraId="7FB13472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  <w:hideMark/>
          </w:tcPr>
          <w:p w14:paraId="4C3605C1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  <w:hideMark/>
          </w:tcPr>
          <w:p w14:paraId="4F879F32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409" w:type="dxa"/>
          </w:tcPr>
          <w:p w14:paraId="20F31217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F3936" w:rsidRPr="006803CB" w14:paraId="586D51A3" w14:textId="77777777" w:rsidTr="004666EE">
        <w:trPr>
          <w:cantSplit/>
        </w:trPr>
        <w:tc>
          <w:tcPr>
            <w:tcW w:w="2131" w:type="dxa"/>
            <w:hideMark/>
          </w:tcPr>
          <w:p w14:paraId="17A844AC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3400–3499</w:t>
            </w:r>
          </w:p>
        </w:tc>
        <w:tc>
          <w:tcPr>
            <w:tcW w:w="841" w:type="dxa"/>
            <w:hideMark/>
          </w:tcPr>
          <w:p w14:paraId="2D5F427E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  <w:hideMark/>
          </w:tcPr>
          <w:p w14:paraId="3A86A49B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  <w:hideMark/>
          </w:tcPr>
          <w:p w14:paraId="5A659710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409" w:type="dxa"/>
          </w:tcPr>
          <w:p w14:paraId="066128F7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F3936" w:rsidRPr="006803CB" w14:paraId="6D9F3A9E" w14:textId="77777777" w:rsidTr="004666EE">
        <w:trPr>
          <w:cantSplit/>
        </w:trPr>
        <w:tc>
          <w:tcPr>
            <w:tcW w:w="2131" w:type="dxa"/>
            <w:hideMark/>
          </w:tcPr>
          <w:p w14:paraId="74E1C61C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3600–3699</w:t>
            </w:r>
          </w:p>
        </w:tc>
        <w:tc>
          <w:tcPr>
            <w:tcW w:w="841" w:type="dxa"/>
            <w:hideMark/>
          </w:tcPr>
          <w:p w14:paraId="147A0F98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  <w:hideMark/>
          </w:tcPr>
          <w:p w14:paraId="29B4F198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  <w:hideMark/>
          </w:tcPr>
          <w:p w14:paraId="1DA5109D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409" w:type="dxa"/>
          </w:tcPr>
          <w:p w14:paraId="607B19F2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F3936" w:rsidRPr="006803CB" w14:paraId="660474AE" w14:textId="77777777" w:rsidTr="004666EE">
        <w:trPr>
          <w:cantSplit/>
        </w:trPr>
        <w:tc>
          <w:tcPr>
            <w:tcW w:w="2131" w:type="dxa"/>
            <w:hideMark/>
          </w:tcPr>
          <w:p w14:paraId="1098BA36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3900–3999</w:t>
            </w:r>
          </w:p>
        </w:tc>
        <w:tc>
          <w:tcPr>
            <w:tcW w:w="841" w:type="dxa"/>
            <w:hideMark/>
          </w:tcPr>
          <w:p w14:paraId="4E2C5201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  <w:hideMark/>
          </w:tcPr>
          <w:p w14:paraId="1552C689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2835" w:type="dxa"/>
            <w:hideMark/>
          </w:tcPr>
          <w:p w14:paraId="239724E7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409" w:type="dxa"/>
          </w:tcPr>
          <w:p w14:paraId="786F6F0E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F3936" w:rsidRPr="006803CB" w14:paraId="162A0FAE" w14:textId="77777777" w:rsidTr="004666EE">
        <w:trPr>
          <w:cantSplit/>
        </w:trPr>
        <w:tc>
          <w:tcPr>
            <w:tcW w:w="2131" w:type="dxa"/>
            <w:hideMark/>
          </w:tcPr>
          <w:p w14:paraId="53FD1625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118000–118099</w:t>
            </w:r>
          </w:p>
        </w:tc>
        <w:tc>
          <w:tcPr>
            <w:tcW w:w="841" w:type="dxa"/>
            <w:hideMark/>
          </w:tcPr>
          <w:p w14:paraId="2F47689A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  <w:hideMark/>
          </w:tcPr>
          <w:p w14:paraId="6184A9A5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2835" w:type="dxa"/>
            <w:hideMark/>
          </w:tcPr>
          <w:p w14:paraId="396D06A5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409" w:type="dxa"/>
          </w:tcPr>
          <w:p w14:paraId="26A4AA68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F3936" w:rsidRPr="006803CB" w14:paraId="4E260ACE" w14:textId="77777777" w:rsidTr="004666EE">
        <w:trPr>
          <w:cantSplit/>
        </w:trPr>
        <w:tc>
          <w:tcPr>
            <w:tcW w:w="2131" w:type="dxa"/>
            <w:hideMark/>
          </w:tcPr>
          <w:p w14:paraId="66A84D04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118200–118999</w:t>
            </w:r>
          </w:p>
        </w:tc>
        <w:tc>
          <w:tcPr>
            <w:tcW w:w="841" w:type="dxa"/>
            <w:hideMark/>
          </w:tcPr>
          <w:p w14:paraId="619F853E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  <w:hideMark/>
          </w:tcPr>
          <w:p w14:paraId="3FC77FDA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2835" w:type="dxa"/>
            <w:hideMark/>
          </w:tcPr>
          <w:p w14:paraId="6380B059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409" w:type="dxa"/>
          </w:tcPr>
          <w:p w14:paraId="5AFA4496" w14:textId="77777777" w:rsidR="003F3936" w:rsidRPr="006803CB" w:rsidRDefault="003F3936" w:rsidP="003F39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24795249" w14:textId="77777777" w:rsidR="00170CD9" w:rsidRPr="00D91F02" w:rsidRDefault="00170CD9" w:rsidP="00170CD9">
      <w:pPr>
        <w:tabs>
          <w:tab w:val="left" w:pos="1800"/>
        </w:tabs>
        <w:overflowPunct/>
        <w:autoSpaceDE/>
        <w:autoSpaceDN/>
        <w:adjustRightInd/>
        <w:spacing w:before="360" w:after="120"/>
        <w:ind w:left="1077" w:hanging="1077"/>
        <w:jc w:val="left"/>
        <w:textAlignment w:val="auto"/>
        <w:rPr>
          <w:rFonts w:asciiTheme="minorHAnsi" w:eastAsia="Calibri" w:hAnsiTheme="minorHAnsi" w:cstheme="majorBidi"/>
          <w:lang w:val="ru-RU"/>
        </w:rPr>
      </w:pPr>
      <w:r w:rsidRPr="00D91F02">
        <w:rPr>
          <w:rFonts w:asciiTheme="minorHAnsi" w:eastAsia="Calibri" w:hAnsiTheme="minorHAnsi" w:cstheme="majorBidi"/>
          <w:lang w:val="ru-RU"/>
        </w:rPr>
        <w:t>Для контактов:</w:t>
      </w:r>
    </w:p>
    <w:p w14:paraId="5D567F01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D91F02">
        <w:rPr>
          <w:lang w:val="ru-RU"/>
        </w:rPr>
        <w:t>Autorité de Régulation des Communications Électroniques, des Postes et de la Distribution de la Presse (Arcep)</w:t>
      </w:r>
    </w:p>
    <w:p w14:paraId="5A5323F3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D91F02">
        <w:rPr>
          <w:rFonts w:cs="Arial"/>
          <w:lang w:val="ru-RU"/>
        </w:rPr>
        <w:t>Numerotation</w:t>
      </w:r>
      <w:r w:rsidRPr="00D91F02">
        <w:rPr>
          <w:rFonts w:eastAsia="SimSun"/>
          <w:lang w:val="ru-RU" w:eastAsia="zh-CN"/>
        </w:rPr>
        <w:t xml:space="preserve"> </w:t>
      </w:r>
    </w:p>
    <w:p w14:paraId="42971245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D91F02">
        <w:rPr>
          <w:rFonts w:eastAsia="SimSun"/>
          <w:lang w:val="ru-RU" w:eastAsia="zh-CN"/>
        </w:rPr>
        <w:t>14 rue Gerty Archimède</w:t>
      </w:r>
    </w:p>
    <w:p w14:paraId="38A4B79C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eastAsia="SimSun"/>
          <w:lang w:val="ru-RU" w:eastAsia="zh-CN"/>
        </w:rPr>
        <w:t>75613 Paris Cedex 12</w:t>
      </w:r>
      <w:r w:rsidRPr="00D91F02">
        <w:rPr>
          <w:rFonts w:eastAsia="SimSun"/>
          <w:lang w:val="ru-RU" w:eastAsia="zh-CN"/>
        </w:rPr>
        <w:br/>
        <w:t>France</w:t>
      </w:r>
    </w:p>
    <w:p w14:paraId="2224ADA5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asciiTheme="minorHAnsi" w:hAnsiTheme="minorHAnsi" w:cstheme="majorBidi"/>
          <w:lang w:val="ru-RU"/>
        </w:rPr>
        <w:t>Тел.:</w:t>
      </w:r>
      <w:r w:rsidRPr="00D91F02">
        <w:rPr>
          <w:rFonts w:asciiTheme="minorHAnsi" w:hAnsiTheme="minorHAnsi" w:cstheme="majorBidi"/>
          <w:lang w:val="ru-RU"/>
        </w:rPr>
        <w:tab/>
        <w:t>+33 1 40 47 72 83</w:t>
      </w:r>
    </w:p>
    <w:p w14:paraId="742661D7" w14:textId="55717948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lang w:val="ru-RU"/>
        </w:rPr>
      </w:pPr>
      <w:r w:rsidRPr="00D91F02">
        <w:rPr>
          <w:rFonts w:asciiTheme="minorHAnsi" w:hAnsiTheme="minorHAnsi" w:cstheme="majorBidi"/>
          <w:lang w:val="ru-RU"/>
        </w:rPr>
        <w:t>Эл. почта:</w:t>
      </w:r>
      <w:r w:rsidRPr="00D91F02">
        <w:rPr>
          <w:rFonts w:asciiTheme="minorHAnsi" w:hAnsiTheme="minorHAnsi" w:cstheme="majorBidi"/>
          <w:lang w:val="ru-RU"/>
        </w:rPr>
        <w:tab/>
      </w:r>
      <w:hyperlink r:id="rId127" w:history="1">
        <w:r w:rsidR="008129E8" w:rsidRPr="00D91F02">
          <w:rPr>
            <w:rStyle w:val="Hyperlink"/>
            <w:color w:val="auto"/>
            <w:u w:val="none"/>
            <w:lang w:val="ru-RU"/>
          </w:rPr>
          <w:t>numerotation@arcep.fr</w:t>
        </w:r>
      </w:hyperlink>
      <w:r w:rsidR="008129E8" w:rsidRPr="00D91F02">
        <w:rPr>
          <w:lang w:val="ru-RU"/>
        </w:rPr>
        <w:t xml:space="preserve"> </w:t>
      </w:r>
    </w:p>
    <w:p w14:paraId="7F845935" w14:textId="3D4A9889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asciiTheme="minorHAnsi" w:hAnsiTheme="minorHAnsi" w:cstheme="majorBidi"/>
          <w:lang w:val="ru-RU"/>
        </w:rPr>
        <w:t>URL:</w:t>
      </w:r>
      <w:r w:rsidRPr="00D91F02">
        <w:rPr>
          <w:rFonts w:asciiTheme="minorHAnsi" w:hAnsiTheme="minorHAnsi" w:cstheme="majorBidi"/>
          <w:lang w:val="ru-RU"/>
        </w:rPr>
        <w:tab/>
      </w:r>
      <w:hyperlink r:id="rId128" w:history="1">
        <w:r w:rsidR="008129E8" w:rsidRPr="00D91F02">
          <w:rPr>
            <w:rStyle w:val="Hyperlink"/>
            <w:color w:val="auto"/>
            <w:u w:val="none"/>
            <w:lang w:val="ru-RU"/>
          </w:rPr>
          <w:t>https://extranet.arcep.fr/communications-electroniques/numerotation</w:t>
        </w:r>
      </w:hyperlink>
      <w:r w:rsidR="008129E8" w:rsidRPr="00D91F02">
        <w:rPr>
          <w:lang w:val="ru-RU"/>
        </w:rPr>
        <w:t xml:space="preserve"> </w:t>
      </w:r>
    </w:p>
    <w:p w14:paraId="135F39DF" w14:textId="77777777" w:rsidR="00170CD9" w:rsidRPr="00D91F02" w:rsidRDefault="00170CD9" w:rsidP="00170CD9">
      <w:pPr>
        <w:keepNext/>
        <w:keepLines/>
        <w:pageBreakBefore/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ru-RU"/>
        </w:rPr>
      </w:pPr>
      <w:r w:rsidRPr="00D91F02">
        <w:rPr>
          <w:rFonts w:cs="Arial"/>
          <w:b/>
          <w:lang w:val="ru-RU"/>
        </w:rPr>
        <w:lastRenderedPageBreak/>
        <w:t>Французские департаменты и территории в Индийском океане (код страны +262)</w:t>
      </w:r>
    </w:p>
    <w:p w14:paraId="473BDDFA" w14:textId="7E345315" w:rsidR="00170CD9" w:rsidRPr="00D91F02" w:rsidRDefault="00170CD9" w:rsidP="000605E8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ru-RU"/>
        </w:rPr>
      </w:pPr>
      <w:r w:rsidRPr="00D91F02">
        <w:rPr>
          <w:rFonts w:cs="Arial"/>
          <w:lang w:val="ru-RU"/>
        </w:rPr>
        <w:t xml:space="preserve">Сообщение от </w:t>
      </w:r>
      <w:r w:rsidR="00DD5DB3" w:rsidRPr="00D91F02">
        <w:rPr>
          <w:rFonts w:cs="Arial"/>
          <w:lang w:val="ru-RU"/>
        </w:rPr>
        <w:t>3.XII.2025</w:t>
      </w:r>
      <w:r w:rsidRPr="00D91F02">
        <w:rPr>
          <w:rFonts w:cs="Arial"/>
          <w:lang w:val="ru-RU"/>
        </w:rPr>
        <w:t>:</w:t>
      </w:r>
    </w:p>
    <w:p w14:paraId="5EBFA1FA" w14:textId="77777777" w:rsidR="00170CD9" w:rsidRPr="00D91F02" w:rsidRDefault="00170CD9" w:rsidP="00166928">
      <w:pPr>
        <w:rPr>
          <w:rFonts w:cs="Arial"/>
          <w:lang w:val="ru-RU"/>
        </w:rPr>
      </w:pPr>
      <w:r w:rsidRPr="00D91F02">
        <w:rPr>
          <w:i/>
          <w:iCs/>
          <w:lang w:val="ru-RU"/>
        </w:rPr>
        <w:t xml:space="preserve">Регуляторный орган электронных средств связи, почты и распространения прессы (ARCEP), </w:t>
      </w:r>
      <w:r w:rsidRPr="00D91F02">
        <w:rPr>
          <w:lang w:val="ru-RU"/>
        </w:rPr>
        <w:t>Париж</w:t>
      </w:r>
      <w:r w:rsidRPr="00D91F02">
        <w:rPr>
          <w:rFonts w:cs="Arial"/>
          <w:lang w:val="ru-RU"/>
        </w:rPr>
        <w:t>, объявляет следующий национальный план нумерации во Французских департаментах и территориях в Индийском океане:</w:t>
      </w:r>
    </w:p>
    <w:p w14:paraId="78B5CBB5" w14:textId="77777777" w:rsidR="00170CD9" w:rsidRPr="00D91F02" w:rsidRDefault="00170CD9" w:rsidP="00166928">
      <w:pPr>
        <w:ind w:left="567" w:hanging="567"/>
        <w:rPr>
          <w:lang w:val="ru-RU"/>
        </w:rPr>
      </w:pPr>
      <w:r w:rsidRPr="00D91F02">
        <w:rPr>
          <w:lang w:val="ru-RU"/>
        </w:rPr>
        <w:t>a)</w:t>
      </w:r>
      <w:r w:rsidRPr="00D91F02">
        <w:rPr>
          <w:lang w:val="ru-RU"/>
        </w:rPr>
        <w:tab/>
        <w:t>Общая информация:</w:t>
      </w:r>
    </w:p>
    <w:p w14:paraId="7154E16D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ind w:left="567" w:hanging="567"/>
        <w:rPr>
          <w:lang w:val="ru-RU"/>
        </w:rPr>
      </w:pPr>
      <w:r w:rsidRPr="00D91F02">
        <w:rPr>
          <w:lang w:val="ru-RU"/>
        </w:rPr>
        <w:tab/>
        <w:t>Минимальная длина номера (исключая код страны) составляет 9 цифр</w:t>
      </w:r>
    </w:p>
    <w:p w14:paraId="60590A68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ind w:left="567" w:hanging="567"/>
        <w:rPr>
          <w:lang w:val="ru-RU"/>
        </w:rPr>
      </w:pPr>
      <w:r w:rsidRPr="00D91F02">
        <w:rPr>
          <w:lang w:val="ru-RU"/>
        </w:rPr>
        <w:tab/>
        <w:t>Максимальная длина номера (исключая код страны) составляет 12 цифр</w:t>
      </w:r>
    </w:p>
    <w:p w14:paraId="52F122B4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rPr>
          <w:rStyle w:val="Hyperlink"/>
          <w:color w:val="auto"/>
          <w:lang w:val="ru-RU"/>
        </w:rPr>
      </w:pPr>
      <w:r w:rsidRPr="00D91F02">
        <w:rPr>
          <w:lang w:val="ru-RU"/>
        </w:rPr>
        <w:t>b)</w:t>
      </w:r>
      <w:r w:rsidRPr="00D91F02">
        <w:rPr>
          <w:lang w:val="ru-RU"/>
        </w:rPr>
        <w:tab/>
      </w:r>
      <w:r w:rsidRPr="00D91F02">
        <w:rPr>
          <w:rFonts w:asciiTheme="minorHAnsi" w:hAnsiTheme="minorHAnsi"/>
          <w:lang w:val="ru-RU"/>
        </w:rPr>
        <w:t xml:space="preserve">Ссылка на национальную базу данных (или любой применимый список) с присвоенными номерами МСЭ-T E.164 в рамках национального плана нумерации (если имеется): </w:t>
      </w:r>
      <w:hyperlink r:id="rId129" w:history="1">
        <w:r w:rsidRPr="00D91F02">
          <w:rPr>
            <w:rFonts w:cs="Calibri"/>
            <w:color w:val="0000FF"/>
            <w:u w:val="single"/>
            <w:lang w:val="ru-RU"/>
          </w:rPr>
          <w:t>https://extranet.arcep.fr/uploads/MAJNUM.csv</w:t>
        </w:r>
      </w:hyperlink>
    </w:p>
    <w:p w14:paraId="07CD34F3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rPr>
          <w:rFonts w:asciiTheme="minorHAnsi" w:hAnsiTheme="minorHAnsi"/>
          <w:lang w:val="ru-RU"/>
        </w:rPr>
      </w:pPr>
      <w:r w:rsidRPr="00D91F02">
        <w:rPr>
          <w:rStyle w:val="Hyperlink"/>
          <w:color w:val="auto"/>
          <w:u w:val="none"/>
          <w:lang w:val="ru-RU"/>
        </w:rPr>
        <w:t>c)</w:t>
      </w:r>
      <w:r w:rsidRPr="00D91F02">
        <w:rPr>
          <w:rStyle w:val="Hyperlink"/>
          <w:color w:val="auto"/>
          <w:u w:val="none"/>
          <w:lang w:val="ru-RU"/>
        </w:rPr>
        <w:tab/>
        <w:t>Ссылка на базу данных в реальном времени, отражающую перенесенные номера МСЭ-Т E.164 (если имеется): в открытом доступе отсутствует.</w:t>
      </w:r>
    </w:p>
    <w:p w14:paraId="667514C8" w14:textId="77777777" w:rsidR="00170CD9" w:rsidRPr="00D91F02" w:rsidRDefault="00170CD9" w:rsidP="00166928">
      <w:pPr>
        <w:tabs>
          <w:tab w:val="left" w:pos="6237"/>
          <w:tab w:val="left" w:pos="6521"/>
          <w:tab w:val="left" w:pos="6946"/>
        </w:tabs>
        <w:spacing w:before="60" w:after="240"/>
        <w:rPr>
          <w:lang w:val="ru-RU"/>
        </w:rPr>
      </w:pPr>
      <w:r w:rsidRPr="00D91F02">
        <w:rPr>
          <w:rFonts w:asciiTheme="minorHAnsi" w:hAnsiTheme="minorHAnsi"/>
          <w:lang w:val="ru-RU"/>
        </w:rPr>
        <w:t>d)</w:t>
      </w:r>
      <w:r w:rsidRPr="00D91F02">
        <w:rPr>
          <w:rFonts w:asciiTheme="minorHAnsi" w:hAnsiTheme="minorHAnsi"/>
          <w:lang w:val="ru-RU"/>
        </w:rPr>
        <w:tab/>
      </w:r>
      <w:r w:rsidRPr="00D91F02">
        <w:rPr>
          <w:lang w:val="ru-RU"/>
        </w:rPr>
        <w:t>Подробные данные схемы нумерации: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30"/>
        <w:gridCol w:w="842"/>
        <w:gridCol w:w="851"/>
        <w:gridCol w:w="2835"/>
        <w:gridCol w:w="2409"/>
      </w:tblGrid>
      <w:tr w:rsidR="00170CD9" w:rsidRPr="00210DCD" w14:paraId="2C9CB2EB" w14:textId="77777777" w:rsidTr="004666EE">
        <w:trPr>
          <w:cantSplit/>
          <w:tblHeader/>
        </w:trPr>
        <w:tc>
          <w:tcPr>
            <w:tcW w:w="2130" w:type="dxa"/>
            <w:vMerge w:val="restart"/>
            <w:vAlign w:val="center"/>
          </w:tcPr>
          <w:p w14:paraId="34AB39F0" w14:textId="77777777" w:rsidR="00170CD9" w:rsidRPr="00210DCD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NDC (Национальный код пункта назначения) или первые цифры национального (значащего) номера (N(S)N)</w:t>
            </w:r>
          </w:p>
        </w:tc>
        <w:tc>
          <w:tcPr>
            <w:tcW w:w="1693" w:type="dxa"/>
            <w:gridSpan w:val="2"/>
            <w:vAlign w:val="center"/>
          </w:tcPr>
          <w:p w14:paraId="27DA7AA4" w14:textId="77777777" w:rsidR="00170CD9" w:rsidRPr="00210DCD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 xml:space="preserve">Длина номера N(S)N </w:t>
            </w:r>
          </w:p>
        </w:tc>
        <w:tc>
          <w:tcPr>
            <w:tcW w:w="2835" w:type="dxa"/>
            <w:vMerge w:val="restart"/>
            <w:vAlign w:val="center"/>
          </w:tcPr>
          <w:p w14:paraId="039F9FE0" w14:textId="77777777" w:rsidR="00170CD9" w:rsidRPr="00210DCD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 xml:space="preserve">Использование </w:t>
            </w:r>
            <w:r w:rsidRPr="00210D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br/>
              <w:t xml:space="preserve">номера </w:t>
            </w:r>
            <w:r w:rsidRPr="00210DCD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  <w:lang w:val="ru-RU"/>
              </w:rPr>
              <w:t xml:space="preserve">МСЭ-Т </w:t>
            </w:r>
            <w:r w:rsidRPr="00210D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>E.164</w:t>
            </w:r>
          </w:p>
        </w:tc>
        <w:tc>
          <w:tcPr>
            <w:tcW w:w="2409" w:type="dxa"/>
            <w:vMerge w:val="restart"/>
            <w:vAlign w:val="center"/>
          </w:tcPr>
          <w:p w14:paraId="1DC513FE" w14:textId="77777777" w:rsidR="00170CD9" w:rsidRPr="00210DCD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 xml:space="preserve">Дополнительная </w:t>
            </w:r>
            <w:r w:rsidRPr="00210D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br/>
              <w:t>информация</w:t>
            </w:r>
          </w:p>
        </w:tc>
      </w:tr>
      <w:tr w:rsidR="00170CD9" w:rsidRPr="00210DCD" w14:paraId="6F7185D4" w14:textId="77777777" w:rsidTr="004666EE">
        <w:trPr>
          <w:cantSplit/>
          <w:tblHeader/>
        </w:trPr>
        <w:tc>
          <w:tcPr>
            <w:tcW w:w="2130" w:type="dxa"/>
            <w:vMerge/>
            <w:vAlign w:val="center"/>
          </w:tcPr>
          <w:p w14:paraId="1288AB54" w14:textId="77777777" w:rsidR="00170CD9" w:rsidRPr="00210DCD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42" w:type="dxa"/>
            <w:vAlign w:val="center"/>
          </w:tcPr>
          <w:p w14:paraId="202173B5" w14:textId="09C0913F" w:rsidR="00170CD9" w:rsidRPr="00210DCD" w:rsidRDefault="00E93CA2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>Макси</w:t>
            </w:r>
            <w:r w:rsidR="00170CD9" w:rsidRPr="00210D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noBreakHyphen/>
            </w:r>
            <w:r w:rsidR="00170CD9" w:rsidRPr="00210D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br/>
              <w:t>мальная</w:t>
            </w:r>
            <w:r w:rsidR="00166928" w:rsidRPr="00210D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 xml:space="preserve"> длина</w:t>
            </w:r>
          </w:p>
        </w:tc>
        <w:tc>
          <w:tcPr>
            <w:tcW w:w="851" w:type="dxa"/>
            <w:vAlign w:val="center"/>
          </w:tcPr>
          <w:p w14:paraId="3E60B774" w14:textId="2F29D6F4" w:rsidR="00170CD9" w:rsidRPr="00210DCD" w:rsidRDefault="00E93CA2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>Мини</w:t>
            </w:r>
            <w:r w:rsidR="00170CD9" w:rsidRPr="00210D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noBreakHyphen/>
            </w:r>
            <w:r w:rsidR="00170CD9" w:rsidRPr="00210D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br/>
              <w:t>мальная</w:t>
            </w:r>
            <w:r w:rsidR="00166928" w:rsidRPr="00210D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 xml:space="preserve"> длина</w:t>
            </w:r>
          </w:p>
        </w:tc>
        <w:tc>
          <w:tcPr>
            <w:tcW w:w="2835" w:type="dxa"/>
            <w:vMerge/>
            <w:vAlign w:val="center"/>
          </w:tcPr>
          <w:p w14:paraId="1F6AA8AC" w14:textId="77777777" w:rsidR="00170CD9" w:rsidRPr="00210DCD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9" w:type="dxa"/>
            <w:vMerge/>
            <w:vAlign w:val="center"/>
          </w:tcPr>
          <w:p w14:paraId="59D5858E" w14:textId="77777777" w:rsidR="00170CD9" w:rsidRPr="00210DCD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  <w:lang w:val="ru-RU"/>
              </w:rPr>
            </w:pPr>
          </w:p>
        </w:tc>
      </w:tr>
      <w:tr w:rsidR="00170CD9" w:rsidRPr="00210DCD" w14:paraId="196C5478" w14:textId="77777777" w:rsidTr="004666EE">
        <w:trPr>
          <w:cantSplit/>
        </w:trPr>
        <w:tc>
          <w:tcPr>
            <w:tcW w:w="2130" w:type="dxa"/>
          </w:tcPr>
          <w:p w14:paraId="71280FC5" w14:textId="77777777" w:rsidR="00170CD9" w:rsidRPr="00210DCD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bookmarkStart w:id="65" w:name="_Hlk171091916"/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26200</w:t>
            </w:r>
          </w:p>
        </w:tc>
        <w:tc>
          <w:tcPr>
            <w:tcW w:w="842" w:type="dxa"/>
          </w:tcPr>
          <w:p w14:paraId="28F1FF37" w14:textId="77777777" w:rsidR="00170CD9" w:rsidRPr="00210DCD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66D8A430" w14:textId="77777777" w:rsidR="00170CD9" w:rsidRPr="00210DCD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201FC305" w14:textId="77777777" w:rsidR="00170CD9" w:rsidRPr="00210DCD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фиксированной связи</w:t>
            </w:r>
          </w:p>
        </w:tc>
        <w:tc>
          <w:tcPr>
            <w:tcW w:w="2409" w:type="dxa"/>
          </w:tcPr>
          <w:p w14:paraId="7D895AC6" w14:textId="77777777" w:rsidR="00170CD9" w:rsidRPr="00210DCD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Французских Южных и Антарктических территорий</w:t>
            </w:r>
          </w:p>
        </w:tc>
      </w:tr>
      <w:bookmarkEnd w:id="65"/>
      <w:tr w:rsidR="00170CD9" w:rsidRPr="00210DCD" w14:paraId="457E2BDC" w14:textId="77777777" w:rsidTr="004666EE">
        <w:trPr>
          <w:cantSplit/>
        </w:trPr>
        <w:tc>
          <w:tcPr>
            <w:tcW w:w="2130" w:type="dxa"/>
          </w:tcPr>
          <w:p w14:paraId="6BF140DB" w14:textId="77777777" w:rsidR="00170CD9" w:rsidRPr="00210DCD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26201–26299</w:t>
            </w:r>
          </w:p>
        </w:tc>
        <w:tc>
          <w:tcPr>
            <w:tcW w:w="842" w:type="dxa"/>
          </w:tcPr>
          <w:p w14:paraId="2151F36B" w14:textId="77777777" w:rsidR="00170CD9" w:rsidRPr="00210DCD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FF40C09" w14:textId="77777777" w:rsidR="00170CD9" w:rsidRPr="00210DCD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307EB001" w14:textId="77777777" w:rsidR="00170CD9" w:rsidRPr="00210DCD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фиксированной связи</w:t>
            </w:r>
          </w:p>
        </w:tc>
        <w:tc>
          <w:tcPr>
            <w:tcW w:w="2409" w:type="dxa"/>
          </w:tcPr>
          <w:p w14:paraId="0732DE13" w14:textId="77777777" w:rsidR="00170CD9" w:rsidRPr="00210DCD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Реюньон</w:t>
            </w:r>
          </w:p>
        </w:tc>
      </w:tr>
      <w:tr w:rsidR="00170CD9" w:rsidRPr="00210DCD" w14:paraId="226C765C" w14:textId="77777777" w:rsidTr="004666EE">
        <w:trPr>
          <w:cantSplit/>
        </w:trPr>
        <w:tc>
          <w:tcPr>
            <w:tcW w:w="2130" w:type="dxa"/>
          </w:tcPr>
          <w:p w14:paraId="1465702A" w14:textId="77777777" w:rsidR="00170CD9" w:rsidRPr="00210DCD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bookmarkStart w:id="66" w:name="_Hlk171091925"/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263</w:t>
            </w:r>
          </w:p>
        </w:tc>
        <w:tc>
          <w:tcPr>
            <w:tcW w:w="842" w:type="dxa"/>
          </w:tcPr>
          <w:p w14:paraId="128CBB8D" w14:textId="77777777" w:rsidR="00170CD9" w:rsidRPr="00210DCD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C03BDDB" w14:textId="77777777" w:rsidR="00170CD9" w:rsidRPr="00210DCD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769745C9" w14:textId="77777777" w:rsidR="00170CD9" w:rsidRPr="00210DCD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фиксированной связи</w:t>
            </w:r>
          </w:p>
        </w:tc>
        <w:tc>
          <w:tcPr>
            <w:tcW w:w="2409" w:type="dxa"/>
          </w:tcPr>
          <w:p w14:paraId="245D17F2" w14:textId="77777777" w:rsidR="00170CD9" w:rsidRPr="00210DCD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Реюньон</w:t>
            </w:r>
          </w:p>
        </w:tc>
      </w:tr>
      <w:tr w:rsidR="00970DCE" w:rsidRPr="00210DCD" w14:paraId="1388218C" w14:textId="77777777" w:rsidTr="004666EE">
        <w:trPr>
          <w:cantSplit/>
        </w:trPr>
        <w:tc>
          <w:tcPr>
            <w:tcW w:w="2130" w:type="dxa"/>
          </w:tcPr>
          <w:p w14:paraId="1022A882" w14:textId="5E7783AF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cs="Calibri"/>
                <w:sz w:val="16"/>
                <w:szCs w:val="16"/>
                <w:lang w:val="ru-RU"/>
              </w:rPr>
              <w:t>26870–26874</w:t>
            </w:r>
          </w:p>
        </w:tc>
        <w:tc>
          <w:tcPr>
            <w:tcW w:w="842" w:type="dxa"/>
          </w:tcPr>
          <w:p w14:paraId="1CA72A7B" w14:textId="5147B9AB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415822B" w14:textId="47AAC43D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582F86C5" w14:textId="50B9D269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2409" w:type="dxa"/>
          </w:tcPr>
          <w:p w14:paraId="32521F50" w14:textId="4B5BA366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Реюньон</w:t>
            </w:r>
          </w:p>
        </w:tc>
      </w:tr>
      <w:tr w:rsidR="00970DCE" w:rsidRPr="00210DCD" w14:paraId="18FDA358" w14:textId="77777777" w:rsidTr="004666EE">
        <w:trPr>
          <w:cantSplit/>
        </w:trPr>
        <w:tc>
          <w:tcPr>
            <w:tcW w:w="2130" w:type="dxa"/>
          </w:tcPr>
          <w:p w14:paraId="687BB765" w14:textId="0DB741F2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cs="Calibri"/>
                <w:sz w:val="16"/>
                <w:szCs w:val="16"/>
                <w:lang w:val="ru-RU"/>
              </w:rPr>
              <w:t>26875–26879</w:t>
            </w:r>
          </w:p>
        </w:tc>
        <w:tc>
          <w:tcPr>
            <w:tcW w:w="842" w:type="dxa"/>
          </w:tcPr>
          <w:p w14:paraId="6D379F17" w14:textId="7D37404F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09DF29CC" w14:textId="4BAB02F8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51533513" w14:textId="7CA894F4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2409" w:type="dxa"/>
          </w:tcPr>
          <w:p w14:paraId="0027FC10" w14:textId="748D787B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Майотта</w:t>
            </w:r>
          </w:p>
        </w:tc>
      </w:tr>
      <w:tr w:rsidR="00970DCE" w:rsidRPr="00210DCD" w14:paraId="62072D83" w14:textId="77777777" w:rsidTr="004666EE">
        <w:trPr>
          <w:cantSplit/>
        </w:trPr>
        <w:tc>
          <w:tcPr>
            <w:tcW w:w="2130" w:type="dxa"/>
          </w:tcPr>
          <w:p w14:paraId="55701CEB" w14:textId="7AD65562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cs="Calibri"/>
                <w:sz w:val="16"/>
                <w:szCs w:val="16"/>
                <w:lang w:val="ru-RU"/>
              </w:rPr>
              <w:t>2688</w:t>
            </w:r>
          </w:p>
        </w:tc>
        <w:tc>
          <w:tcPr>
            <w:tcW w:w="842" w:type="dxa"/>
          </w:tcPr>
          <w:p w14:paraId="4912432F" w14:textId="7A9DD010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CA84FFE" w14:textId="1343EC34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4011AF05" w14:textId="6A674328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Проверенные номера фиксированной связи</w:t>
            </w:r>
          </w:p>
        </w:tc>
        <w:tc>
          <w:tcPr>
            <w:tcW w:w="2409" w:type="dxa"/>
          </w:tcPr>
          <w:p w14:paraId="0174344D" w14:textId="10FBE47D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Реюньон</w:t>
            </w:r>
          </w:p>
        </w:tc>
      </w:tr>
      <w:bookmarkEnd w:id="66"/>
      <w:tr w:rsidR="00970DCE" w:rsidRPr="00210DCD" w14:paraId="6C9F4CCC" w14:textId="77777777" w:rsidTr="004666EE">
        <w:trPr>
          <w:cantSplit/>
        </w:trPr>
        <w:tc>
          <w:tcPr>
            <w:tcW w:w="2130" w:type="dxa"/>
          </w:tcPr>
          <w:p w14:paraId="4869D5A1" w14:textId="0B968126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cs="Calibri"/>
                <w:sz w:val="16"/>
                <w:szCs w:val="16"/>
                <w:lang w:val="ru-RU"/>
              </w:rPr>
              <w:t>2689</w:t>
            </w:r>
          </w:p>
        </w:tc>
        <w:tc>
          <w:tcPr>
            <w:tcW w:w="842" w:type="dxa"/>
          </w:tcPr>
          <w:p w14:paraId="1F355B08" w14:textId="2FC93A11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CF1F7B4" w14:textId="55C57A56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49B89E44" w14:textId="383F2011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Проверенные номера фиксированной связи</w:t>
            </w:r>
          </w:p>
        </w:tc>
        <w:tc>
          <w:tcPr>
            <w:tcW w:w="2409" w:type="dxa"/>
          </w:tcPr>
          <w:p w14:paraId="4A9C636E" w14:textId="636DC593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Майотта</w:t>
            </w:r>
          </w:p>
        </w:tc>
      </w:tr>
      <w:tr w:rsidR="00970DCE" w:rsidRPr="00210DCD" w14:paraId="50349E26" w14:textId="77777777" w:rsidTr="004666EE">
        <w:trPr>
          <w:cantSplit/>
        </w:trPr>
        <w:tc>
          <w:tcPr>
            <w:tcW w:w="2130" w:type="dxa"/>
          </w:tcPr>
          <w:p w14:paraId="360559ED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269</w:t>
            </w:r>
          </w:p>
        </w:tc>
        <w:tc>
          <w:tcPr>
            <w:tcW w:w="842" w:type="dxa"/>
          </w:tcPr>
          <w:p w14:paraId="06579CE9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6A2B58E1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1BFD9F75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фиксированной связи</w:t>
            </w:r>
          </w:p>
        </w:tc>
        <w:tc>
          <w:tcPr>
            <w:tcW w:w="2409" w:type="dxa"/>
          </w:tcPr>
          <w:p w14:paraId="6BDB1EAC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Майотта</w:t>
            </w:r>
          </w:p>
        </w:tc>
      </w:tr>
      <w:tr w:rsidR="00970DCE" w:rsidRPr="00210DCD" w14:paraId="142AD2E2" w14:textId="77777777" w:rsidTr="004666EE">
        <w:trPr>
          <w:cantSplit/>
        </w:trPr>
        <w:tc>
          <w:tcPr>
            <w:tcW w:w="2130" w:type="dxa"/>
          </w:tcPr>
          <w:p w14:paraId="26C4FCB0" w14:textId="604AE4D4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cs="Calibri"/>
                <w:sz w:val="16"/>
                <w:szCs w:val="16"/>
                <w:lang w:val="ru-RU"/>
              </w:rPr>
              <w:t>6390</w:t>
            </w:r>
            <w:r w:rsidR="007E3A08" w:rsidRPr="00210DCD">
              <w:rPr>
                <w:rFonts w:cs="Calibri"/>
                <w:sz w:val="16"/>
                <w:szCs w:val="16"/>
                <w:lang w:val="ru-RU"/>
              </w:rPr>
              <w:t>–</w:t>
            </w:r>
            <w:r w:rsidRPr="00210DCD">
              <w:rPr>
                <w:rFonts w:cs="Calibri"/>
                <w:sz w:val="16"/>
                <w:szCs w:val="16"/>
                <w:lang w:val="ru-RU"/>
              </w:rPr>
              <w:t>6398</w:t>
            </w:r>
          </w:p>
        </w:tc>
        <w:tc>
          <w:tcPr>
            <w:tcW w:w="842" w:type="dxa"/>
          </w:tcPr>
          <w:p w14:paraId="6E1EBD02" w14:textId="0B8C4422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C45E419" w14:textId="1F1E8EE4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104C5BFE" w14:textId="6D10414C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подвижной связи</w:t>
            </w:r>
          </w:p>
        </w:tc>
        <w:tc>
          <w:tcPr>
            <w:tcW w:w="2409" w:type="dxa"/>
          </w:tcPr>
          <w:p w14:paraId="5C71C8A2" w14:textId="0614DB71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Майотта</w:t>
            </w:r>
          </w:p>
        </w:tc>
      </w:tr>
      <w:tr w:rsidR="00970DCE" w:rsidRPr="00210DCD" w14:paraId="1A0B868A" w14:textId="77777777" w:rsidTr="004666EE">
        <w:trPr>
          <w:cantSplit/>
        </w:trPr>
        <w:tc>
          <w:tcPr>
            <w:tcW w:w="2130" w:type="dxa"/>
          </w:tcPr>
          <w:p w14:paraId="49E8EE62" w14:textId="01EFD939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cs="Calibri"/>
                <w:sz w:val="16"/>
                <w:szCs w:val="16"/>
                <w:lang w:val="ru-RU"/>
              </w:rPr>
              <w:t>63990</w:t>
            </w:r>
            <w:r w:rsidR="007E3A08" w:rsidRPr="00210DCD">
              <w:rPr>
                <w:rFonts w:cs="Calibri"/>
                <w:sz w:val="16"/>
                <w:szCs w:val="16"/>
                <w:lang w:val="ru-RU"/>
              </w:rPr>
              <w:t>–</w:t>
            </w:r>
            <w:r w:rsidRPr="00210DCD">
              <w:rPr>
                <w:rFonts w:cs="Calibri"/>
                <w:sz w:val="16"/>
                <w:szCs w:val="16"/>
                <w:lang w:val="ru-RU"/>
              </w:rPr>
              <w:t>63997</w:t>
            </w:r>
          </w:p>
        </w:tc>
        <w:tc>
          <w:tcPr>
            <w:tcW w:w="842" w:type="dxa"/>
          </w:tcPr>
          <w:p w14:paraId="080E0DFB" w14:textId="725C7FB1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E3B0AA3" w14:textId="619B9259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5A13C862" w14:textId="23A5FA12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подвижной связи</w:t>
            </w:r>
          </w:p>
        </w:tc>
        <w:tc>
          <w:tcPr>
            <w:tcW w:w="2409" w:type="dxa"/>
          </w:tcPr>
          <w:p w14:paraId="43FB4825" w14:textId="69333592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Майотта</w:t>
            </w:r>
          </w:p>
        </w:tc>
      </w:tr>
      <w:tr w:rsidR="00970DCE" w:rsidRPr="00210DCD" w14:paraId="47638A60" w14:textId="77777777" w:rsidTr="004666EE">
        <w:trPr>
          <w:cantSplit/>
        </w:trPr>
        <w:tc>
          <w:tcPr>
            <w:tcW w:w="2130" w:type="dxa"/>
          </w:tcPr>
          <w:p w14:paraId="0DA406C7" w14:textId="580AD0B5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63999</w:t>
            </w:r>
          </w:p>
        </w:tc>
        <w:tc>
          <w:tcPr>
            <w:tcW w:w="842" w:type="dxa"/>
          </w:tcPr>
          <w:p w14:paraId="68A4B424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19FBD98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38393501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подвижной связи</w:t>
            </w:r>
          </w:p>
        </w:tc>
        <w:tc>
          <w:tcPr>
            <w:tcW w:w="2409" w:type="dxa"/>
          </w:tcPr>
          <w:p w14:paraId="05B33777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Майотта</w:t>
            </w:r>
          </w:p>
        </w:tc>
      </w:tr>
      <w:tr w:rsidR="00970DCE" w:rsidRPr="00210DCD" w14:paraId="61142C8F" w14:textId="77777777" w:rsidTr="004666EE">
        <w:trPr>
          <w:cantSplit/>
        </w:trPr>
        <w:tc>
          <w:tcPr>
            <w:tcW w:w="2130" w:type="dxa"/>
          </w:tcPr>
          <w:p w14:paraId="50C05CEA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692–693</w:t>
            </w:r>
          </w:p>
        </w:tc>
        <w:tc>
          <w:tcPr>
            <w:tcW w:w="842" w:type="dxa"/>
          </w:tcPr>
          <w:p w14:paraId="7EB96741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9BB182F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099B8863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подвижной связи</w:t>
            </w:r>
          </w:p>
        </w:tc>
        <w:tc>
          <w:tcPr>
            <w:tcW w:w="2409" w:type="dxa"/>
          </w:tcPr>
          <w:p w14:paraId="2ECBF21E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Реюньон</w:t>
            </w:r>
          </w:p>
        </w:tc>
      </w:tr>
      <w:tr w:rsidR="00970DCE" w:rsidRPr="00210DCD" w14:paraId="1539EEFC" w14:textId="77777777" w:rsidTr="004666EE">
        <w:trPr>
          <w:cantSplit/>
        </w:trPr>
        <w:tc>
          <w:tcPr>
            <w:tcW w:w="2130" w:type="dxa"/>
          </w:tcPr>
          <w:p w14:paraId="5DFE449C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7008</w:t>
            </w:r>
          </w:p>
        </w:tc>
        <w:tc>
          <w:tcPr>
            <w:tcW w:w="842" w:type="dxa"/>
          </w:tcPr>
          <w:p w14:paraId="7E9B0CA1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12 цифр</w:t>
            </w:r>
          </w:p>
        </w:tc>
        <w:tc>
          <w:tcPr>
            <w:tcW w:w="851" w:type="dxa"/>
          </w:tcPr>
          <w:p w14:paraId="1D407546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12 цифр</w:t>
            </w:r>
          </w:p>
        </w:tc>
        <w:tc>
          <w:tcPr>
            <w:tcW w:w="2835" w:type="dxa"/>
          </w:tcPr>
          <w:p w14:paraId="4CDFD0C7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подвижной связи для межмашинного взаимодействия</w:t>
            </w:r>
          </w:p>
        </w:tc>
        <w:tc>
          <w:tcPr>
            <w:tcW w:w="2409" w:type="dxa"/>
          </w:tcPr>
          <w:p w14:paraId="41592DAC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Майотта</w:t>
            </w:r>
          </w:p>
        </w:tc>
      </w:tr>
      <w:tr w:rsidR="00970DCE" w:rsidRPr="00210DCD" w14:paraId="088C0FD2" w14:textId="77777777" w:rsidTr="004666EE">
        <w:trPr>
          <w:cantSplit/>
        </w:trPr>
        <w:tc>
          <w:tcPr>
            <w:tcW w:w="2130" w:type="dxa"/>
          </w:tcPr>
          <w:p w14:paraId="6A9208AB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7009</w:t>
            </w:r>
          </w:p>
        </w:tc>
        <w:tc>
          <w:tcPr>
            <w:tcW w:w="842" w:type="dxa"/>
          </w:tcPr>
          <w:p w14:paraId="7F638120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12 цифр</w:t>
            </w:r>
          </w:p>
        </w:tc>
        <w:tc>
          <w:tcPr>
            <w:tcW w:w="851" w:type="dxa"/>
          </w:tcPr>
          <w:p w14:paraId="275DB63E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12 цифр</w:t>
            </w:r>
          </w:p>
        </w:tc>
        <w:tc>
          <w:tcPr>
            <w:tcW w:w="2835" w:type="dxa"/>
          </w:tcPr>
          <w:p w14:paraId="512527B0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подвижной связи для межмашинного взаимодействия</w:t>
            </w:r>
          </w:p>
        </w:tc>
        <w:tc>
          <w:tcPr>
            <w:tcW w:w="2409" w:type="dxa"/>
          </w:tcPr>
          <w:p w14:paraId="19706980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Реюньон</w:t>
            </w:r>
          </w:p>
        </w:tc>
      </w:tr>
      <w:tr w:rsidR="00970DCE" w:rsidRPr="00210DCD" w14:paraId="0F6CD3E5" w14:textId="77777777" w:rsidTr="004666EE">
        <w:trPr>
          <w:cantSplit/>
        </w:trPr>
        <w:tc>
          <w:tcPr>
            <w:tcW w:w="2130" w:type="dxa"/>
          </w:tcPr>
          <w:p w14:paraId="0047A73C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7092</w:t>
            </w:r>
          </w:p>
        </w:tc>
        <w:tc>
          <w:tcPr>
            <w:tcW w:w="842" w:type="dxa"/>
          </w:tcPr>
          <w:p w14:paraId="57E76843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6397A669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4BD7EABA" w14:textId="5005932E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MSRN</w:t>
            </w:r>
          </w:p>
        </w:tc>
        <w:tc>
          <w:tcPr>
            <w:tcW w:w="2409" w:type="dxa"/>
          </w:tcPr>
          <w:p w14:paraId="3554C095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Реюньон</w:t>
            </w:r>
          </w:p>
        </w:tc>
      </w:tr>
      <w:tr w:rsidR="00970DCE" w:rsidRPr="00210DCD" w14:paraId="20728FB7" w14:textId="77777777" w:rsidTr="004666EE">
        <w:trPr>
          <w:cantSplit/>
        </w:trPr>
        <w:tc>
          <w:tcPr>
            <w:tcW w:w="2130" w:type="dxa"/>
          </w:tcPr>
          <w:p w14:paraId="5D09C1C5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70935–70939</w:t>
            </w:r>
          </w:p>
        </w:tc>
        <w:tc>
          <w:tcPr>
            <w:tcW w:w="842" w:type="dxa"/>
          </w:tcPr>
          <w:p w14:paraId="5A5B8AA4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04E29AE3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045C99C3" w14:textId="5551F9FE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MSRN</w:t>
            </w:r>
          </w:p>
        </w:tc>
        <w:tc>
          <w:tcPr>
            <w:tcW w:w="2409" w:type="dxa"/>
          </w:tcPr>
          <w:p w14:paraId="6F837028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Майотта</w:t>
            </w:r>
          </w:p>
        </w:tc>
      </w:tr>
      <w:tr w:rsidR="00970DCE" w:rsidRPr="00210DCD" w14:paraId="59881B4E" w14:textId="77777777" w:rsidTr="004666EE">
        <w:trPr>
          <w:cantSplit/>
        </w:trPr>
        <w:tc>
          <w:tcPr>
            <w:tcW w:w="2130" w:type="dxa"/>
          </w:tcPr>
          <w:p w14:paraId="66002995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800–805</w:t>
            </w:r>
          </w:p>
        </w:tc>
        <w:tc>
          <w:tcPr>
            <w:tcW w:w="842" w:type="dxa"/>
          </w:tcPr>
          <w:p w14:paraId="2F482B9F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7EBE3B37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62F29F9E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Услуги бесплатного вызова</w:t>
            </w:r>
          </w:p>
        </w:tc>
        <w:tc>
          <w:tcPr>
            <w:tcW w:w="2409" w:type="dxa"/>
          </w:tcPr>
          <w:p w14:paraId="10E26D4F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970DCE" w:rsidRPr="00210DCD" w14:paraId="2D913780" w14:textId="77777777" w:rsidTr="004666EE">
        <w:trPr>
          <w:cantSplit/>
        </w:trPr>
        <w:tc>
          <w:tcPr>
            <w:tcW w:w="2130" w:type="dxa"/>
          </w:tcPr>
          <w:p w14:paraId="558C7499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806–809</w:t>
            </w:r>
          </w:p>
        </w:tc>
        <w:tc>
          <w:tcPr>
            <w:tcW w:w="842" w:type="dxa"/>
          </w:tcPr>
          <w:p w14:paraId="0861F5B1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11B2E31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7AC7CBB0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Услуги по стандартному тарифу</w:t>
            </w:r>
          </w:p>
        </w:tc>
        <w:tc>
          <w:tcPr>
            <w:tcW w:w="2409" w:type="dxa"/>
          </w:tcPr>
          <w:p w14:paraId="5DDE207D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970DCE" w:rsidRPr="00210DCD" w14:paraId="30F6A000" w14:textId="77777777" w:rsidTr="004666EE">
        <w:trPr>
          <w:cantSplit/>
        </w:trPr>
        <w:tc>
          <w:tcPr>
            <w:tcW w:w="2130" w:type="dxa"/>
          </w:tcPr>
          <w:p w14:paraId="370AE60B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810–829</w:t>
            </w:r>
          </w:p>
        </w:tc>
        <w:tc>
          <w:tcPr>
            <w:tcW w:w="842" w:type="dxa"/>
          </w:tcPr>
          <w:p w14:paraId="382804D8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724EABEE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4F26C504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Услуги по повышенному тарифу</w:t>
            </w:r>
          </w:p>
        </w:tc>
        <w:tc>
          <w:tcPr>
            <w:tcW w:w="2409" w:type="dxa"/>
          </w:tcPr>
          <w:p w14:paraId="1D611886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970DCE" w:rsidRPr="00210DCD" w14:paraId="3B1078CE" w14:textId="77777777" w:rsidTr="004666EE">
        <w:trPr>
          <w:cantSplit/>
        </w:trPr>
        <w:tc>
          <w:tcPr>
            <w:tcW w:w="2130" w:type="dxa"/>
          </w:tcPr>
          <w:p w14:paraId="0064F93E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836</w:t>
            </w:r>
          </w:p>
        </w:tc>
        <w:tc>
          <w:tcPr>
            <w:tcW w:w="842" w:type="dxa"/>
          </w:tcPr>
          <w:p w14:paraId="3CBA7FD0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9C6228F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2128A191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Услуги передачи данных</w:t>
            </w:r>
          </w:p>
        </w:tc>
        <w:tc>
          <w:tcPr>
            <w:tcW w:w="2409" w:type="dxa"/>
          </w:tcPr>
          <w:p w14:paraId="2ECAF472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Существование ресурсов прекратится 1 января 2031 г.</w:t>
            </w:r>
          </w:p>
        </w:tc>
      </w:tr>
      <w:tr w:rsidR="00970DCE" w:rsidRPr="00210DCD" w14:paraId="2DE55E51" w14:textId="77777777" w:rsidTr="004666EE">
        <w:trPr>
          <w:cantSplit/>
        </w:trPr>
        <w:tc>
          <w:tcPr>
            <w:tcW w:w="2130" w:type="dxa"/>
          </w:tcPr>
          <w:p w14:paraId="01F743F1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860</w:t>
            </w:r>
          </w:p>
        </w:tc>
        <w:tc>
          <w:tcPr>
            <w:tcW w:w="842" w:type="dxa"/>
          </w:tcPr>
          <w:p w14:paraId="05F62482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EE34C4B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00F2CB82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Доступ в интернет по телефонной линии</w:t>
            </w:r>
          </w:p>
        </w:tc>
        <w:tc>
          <w:tcPr>
            <w:tcW w:w="2409" w:type="dxa"/>
          </w:tcPr>
          <w:p w14:paraId="7D75DE7D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Существование ресурсов прекратится 1 января 2031 г.</w:t>
            </w:r>
          </w:p>
        </w:tc>
      </w:tr>
      <w:tr w:rsidR="00970DCE" w:rsidRPr="00210DCD" w14:paraId="07795C1A" w14:textId="77777777" w:rsidTr="004666EE">
        <w:trPr>
          <w:cantSplit/>
        </w:trPr>
        <w:tc>
          <w:tcPr>
            <w:tcW w:w="2130" w:type="dxa"/>
          </w:tcPr>
          <w:p w14:paraId="53602703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868</w:t>
            </w:r>
          </w:p>
        </w:tc>
        <w:tc>
          <w:tcPr>
            <w:tcW w:w="842" w:type="dxa"/>
          </w:tcPr>
          <w:p w14:paraId="2AC572E9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73D61FCB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788EB610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Доступ в интернет по телефонной линии</w:t>
            </w:r>
          </w:p>
        </w:tc>
        <w:tc>
          <w:tcPr>
            <w:tcW w:w="2409" w:type="dxa"/>
          </w:tcPr>
          <w:p w14:paraId="15EB85D1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Существование ресурсов прекратится 1 января 2031 г.</w:t>
            </w:r>
          </w:p>
        </w:tc>
      </w:tr>
      <w:tr w:rsidR="00970DCE" w:rsidRPr="00210DCD" w14:paraId="7E8C340A" w14:textId="77777777" w:rsidTr="004666EE">
        <w:trPr>
          <w:cantSplit/>
        </w:trPr>
        <w:tc>
          <w:tcPr>
            <w:tcW w:w="2130" w:type="dxa"/>
          </w:tcPr>
          <w:p w14:paraId="55CEF543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890–899</w:t>
            </w:r>
          </w:p>
        </w:tc>
        <w:tc>
          <w:tcPr>
            <w:tcW w:w="842" w:type="dxa"/>
          </w:tcPr>
          <w:p w14:paraId="7FA3DE6F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C993306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2C4739D5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Услуги по повышенному тарифу</w:t>
            </w:r>
          </w:p>
        </w:tc>
        <w:tc>
          <w:tcPr>
            <w:tcW w:w="2409" w:type="dxa"/>
          </w:tcPr>
          <w:p w14:paraId="43827340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970DCE" w:rsidRPr="00210DCD" w14:paraId="76AC8A05" w14:textId="77777777" w:rsidTr="004666EE">
        <w:trPr>
          <w:cantSplit/>
        </w:trPr>
        <w:tc>
          <w:tcPr>
            <w:tcW w:w="2130" w:type="dxa"/>
          </w:tcPr>
          <w:p w14:paraId="63B56302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lastRenderedPageBreak/>
              <w:t>9018</w:t>
            </w:r>
          </w:p>
        </w:tc>
        <w:tc>
          <w:tcPr>
            <w:tcW w:w="842" w:type="dxa"/>
          </w:tcPr>
          <w:p w14:paraId="40A43BD6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12 цифр</w:t>
            </w:r>
          </w:p>
        </w:tc>
        <w:tc>
          <w:tcPr>
            <w:tcW w:w="851" w:type="dxa"/>
          </w:tcPr>
          <w:p w14:paraId="77986119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12 цифр</w:t>
            </w:r>
          </w:p>
        </w:tc>
        <w:tc>
          <w:tcPr>
            <w:tcW w:w="2835" w:type="dxa"/>
          </w:tcPr>
          <w:p w14:paraId="2BD1EC8D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фиксированной связи</w:t>
            </w:r>
            <w:r w:rsidRPr="00210DCD" w:rsidDel="00CD5A36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 xml:space="preserve"> </w:t>
            </w: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для межмашинного взаимодействия</w:t>
            </w:r>
          </w:p>
        </w:tc>
        <w:tc>
          <w:tcPr>
            <w:tcW w:w="2409" w:type="dxa"/>
          </w:tcPr>
          <w:p w14:paraId="2F6CA96D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Майотта</w:t>
            </w:r>
          </w:p>
        </w:tc>
      </w:tr>
      <w:tr w:rsidR="00970DCE" w:rsidRPr="00210DCD" w14:paraId="6861DCDD" w14:textId="77777777" w:rsidTr="004666EE">
        <w:trPr>
          <w:cantSplit/>
        </w:trPr>
        <w:tc>
          <w:tcPr>
            <w:tcW w:w="2130" w:type="dxa"/>
          </w:tcPr>
          <w:p w14:paraId="5437D056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9019</w:t>
            </w:r>
          </w:p>
        </w:tc>
        <w:tc>
          <w:tcPr>
            <w:tcW w:w="842" w:type="dxa"/>
          </w:tcPr>
          <w:p w14:paraId="7C404A15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12 цифр</w:t>
            </w:r>
          </w:p>
        </w:tc>
        <w:tc>
          <w:tcPr>
            <w:tcW w:w="851" w:type="dxa"/>
          </w:tcPr>
          <w:p w14:paraId="4966F579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12 цифр</w:t>
            </w:r>
          </w:p>
        </w:tc>
        <w:tc>
          <w:tcPr>
            <w:tcW w:w="2835" w:type="dxa"/>
          </w:tcPr>
          <w:p w14:paraId="0DE407E4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фиксированной связи</w:t>
            </w:r>
            <w:r w:rsidRPr="00210DCD" w:rsidDel="00CD5A36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 xml:space="preserve"> </w:t>
            </w: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для межмашинного взаимодействия</w:t>
            </w:r>
          </w:p>
        </w:tc>
        <w:tc>
          <w:tcPr>
            <w:tcW w:w="2409" w:type="dxa"/>
          </w:tcPr>
          <w:p w14:paraId="000F5CA5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Реюньон</w:t>
            </w:r>
          </w:p>
        </w:tc>
      </w:tr>
      <w:tr w:rsidR="00970DCE" w:rsidRPr="00210DCD" w14:paraId="6AB2D7F4" w14:textId="77777777" w:rsidTr="004666EE">
        <w:trPr>
          <w:cantSplit/>
        </w:trPr>
        <w:tc>
          <w:tcPr>
            <w:tcW w:w="2130" w:type="dxa"/>
          </w:tcPr>
          <w:p w14:paraId="0D62E999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9398</w:t>
            </w:r>
          </w:p>
        </w:tc>
        <w:tc>
          <w:tcPr>
            <w:tcW w:w="842" w:type="dxa"/>
          </w:tcPr>
          <w:p w14:paraId="26A8557F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2E4A47B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3886D721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фиксированной связи</w:t>
            </w:r>
            <w:r w:rsidRPr="00210DCD" w:rsidDel="00CD5A36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 xml:space="preserve"> </w:t>
            </w: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для обмена с платформой</w:t>
            </w:r>
          </w:p>
        </w:tc>
        <w:tc>
          <w:tcPr>
            <w:tcW w:w="2409" w:type="dxa"/>
          </w:tcPr>
          <w:p w14:paraId="27F7DBAA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Майотта</w:t>
            </w:r>
          </w:p>
        </w:tc>
      </w:tr>
      <w:tr w:rsidR="00970DCE" w:rsidRPr="00210DCD" w14:paraId="4F61E341" w14:textId="77777777" w:rsidTr="004666EE">
        <w:trPr>
          <w:cantSplit/>
        </w:trPr>
        <w:tc>
          <w:tcPr>
            <w:tcW w:w="2130" w:type="dxa"/>
          </w:tcPr>
          <w:p w14:paraId="6A13AB9E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9399</w:t>
            </w:r>
          </w:p>
        </w:tc>
        <w:tc>
          <w:tcPr>
            <w:tcW w:w="842" w:type="dxa"/>
          </w:tcPr>
          <w:p w14:paraId="0FABAF88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879B3CC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7FF36635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фиксированной связи</w:t>
            </w:r>
            <w:r w:rsidRPr="00210DCD" w:rsidDel="00CD5A36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 xml:space="preserve"> </w:t>
            </w: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для обмена с платформой</w:t>
            </w:r>
          </w:p>
        </w:tc>
        <w:tc>
          <w:tcPr>
            <w:tcW w:w="2409" w:type="dxa"/>
          </w:tcPr>
          <w:p w14:paraId="37A4FBEF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Реюньон</w:t>
            </w:r>
          </w:p>
        </w:tc>
      </w:tr>
      <w:tr w:rsidR="00970DCE" w:rsidRPr="00210DCD" w14:paraId="4A466DA5" w14:textId="77777777" w:rsidTr="004666EE">
        <w:trPr>
          <w:cantSplit/>
        </w:trPr>
        <w:tc>
          <w:tcPr>
            <w:tcW w:w="2130" w:type="dxa"/>
          </w:tcPr>
          <w:p w14:paraId="13AEB06B" w14:textId="604F193F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cs="Calibri"/>
                <w:sz w:val="16"/>
                <w:szCs w:val="16"/>
                <w:lang w:val="ru-RU"/>
              </w:rPr>
              <w:t>94706–94707</w:t>
            </w:r>
          </w:p>
        </w:tc>
        <w:tc>
          <w:tcPr>
            <w:tcW w:w="842" w:type="dxa"/>
          </w:tcPr>
          <w:p w14:paraId="2FB2BD0F" w14:textId="7EEAB69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770BA729" w14:textId="0D6BC80D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1518D160" w14:textId="33FBA5A0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2409" w:type="dxa"/>
          </w:tcPr>
          <w:p w14:paraId="7424FE8D" w14:textId="4D6B6581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Реюньон</w:t>
            </w:r>
          </w:p>
        </w:tc>
      </w:tr>
      <w:tr w:rsidR="00970DCE" w:rsidRPr="00210DCD" w14:paraId="65EA353C" w14:textId="77777777" w:rsidTr="004666EE">
        <w:trPr>
          <w:cantSplit/>
        </w:trPr>
        <w:tc>
          <w:tcPr>
            <w:tcW w:w="2130" w:type="dxa"/>
          </w:tcPr>
          <w:p w14:paraId="0F21C3CC" w14:textId="44D808C3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cs="Calibri"/>
                <w:sz w:val="16"/>
                <w:szCs w:val="16"/>
                <w:lang w:val="ru-RU"/>
              </w:rPr>
              <w:t>94708–94709</w:t>
            </w:r>
          </w:p>
        </w:tc>
        <w:tc>
          <w:tcPr>
            <w:tcW w:w="842" w:type="dxa"/>
          </w:tcPr>
          <w:p w14:paraId="1D613491" w14:textId="7AE664AC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52A4EC8" w14:textId="73B12566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331D19A9" w14:textId="580DC5C9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2409" w:type="dxa"/>
          </w:tcPr>
          <w:p w14:paraId="7E6E3B69" w14:textId="2C21EAA5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Майотта</w:t>
            </w:r>
          </w:p>
        </w:tc>
      </w:tr>
      <w:tr w:rsidR="00970DCE" w:rsidRPr="00210DCD" w14:paraId="0839CDD3" w14:textId="77777777" w:rsidTr="004666EE">
        <w:trPr>
          <w:cantSplit/>
        </w:trPr>
        <w:tc>
          <w:tcPr>
            <w:tcW w:w="2130" w:type="dxa"/>
          </w:tcPr>
          <w:p w14:paraId="79580FDF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9478</w:t>
            </w:r>
          </w:p>
        </w:tc>
        <w:tc>
          <w:tcPr>
            <w:tcW w:w="842" w:type="dxa"/>
          </w:tcPr>
          <w:p w14:paraId="4265E75B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5A6965F3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1878F797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Проверенные номера фиксированной связи</w:t>
            </w:r>
          </w:p>
        </w:tc>
        <w:tc>
          <w:tcPr>
            <w:tcW w:w="2409" w:type="dxa"/>
          </w:tcPr>
          <w:p w14:paraId="73BF2D4D" w14:textId="77777777" w:rsidR="00970DCE" w:rsidRPr="00210DCD" w:rsidDel="00CD5A36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Майотта</w:t>
            </w:r>
          </w:p>
        </w:tc>
      </w:tr>
      <w:tr w:rsidR="00970DCE" w:rsidRPr="00210DCD" w14:paraId="6F226181" w14:textId="77777777" w:rsidTr="004666EE">
        <w:trPr>
          <w:cantSplit/>
        </w:trPr>
        <w:tc>
          <w:tcPr>
            <w:tcW w:w="2130" w:type="dxa"/>
          </w:tcPr>
          <w:p w14:paraId="2C99CC07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9479</w:t>
            </w:r>
          </w:p>
        </w:tc>
        <w:tc>
          <w:tcPr>
            <w:tcW w:w="842" w:type="dxa"/>
          </w:tcPr>
          <w:p w14:paraId="2335011C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3785D79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7BA6BDAD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Проверенные номера фиксированной связи</w:t>
            </w:r>
          </w:p>
        </w:tc>
        <w:tc>
          <w:tcPr>
            <w:tcW w:w="2409" w:type="dxa"/>
          </w:tcPr>
          <w:p w14:paraId="46C78411" w14:textId="77777777" w:rsidR="00970DCE" w:rsidRPr="00210DCD" w:rsidDel="00CD5A36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Реюньон</w:t>
            </w:r>
          </w:p>
        </w:tc>
      </w:tr>
      <w:tr w:rsidR="00970DCE" w:rsidRPr="00210DCD" w14:paraId="04C1E7D4" w14:textId="77777777" w:rsidTr="004666EE">
        <w:trPr>
          <w:cantSplit/>
        </w:trPr>
        <w:tc>
          <w:tcPr>
            <w:tcW w:w="2130" w:type="dxa"/>
          </w:tcPr>
          <w:p w14:paraId="15039032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9762–9763</w:t>
            </w:r>
          </w:p>
        </w:tc>
        <w:tc>
          <w:tcPr>
            <w:tcW w:w="842" w:type="dxa"/>
          </w:tcPr>
          <w:p w14:paraId="44BF8B3B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034D31B3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43785CA5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фиксированной связи</w:t>
            </w:r>
          </w:p>
        </w:tc>
        <w:tc>
          <w:tcPr>
            <w:tcW w:w="2409" w:type="dxa"/>
          </w:tcPr>
          <w:p w14:paraId="7B86FDC2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Реюньон</w:t>
            </w:r>
          </w:p>
        </w:tc>
      </w:tr>
      <w:tr w:rsidR="00970DCE" w:rsidRPr="00210DCD" w14:paraId="50F9991E" w14:textId="77777777" w:rsidTr="004666EE">
        <w:trPr>
          <w:cantSplit/>
        </w:trPr>
        <w:tc>
          <w:tcPr>
            <w:tcW w:w="2130" w:type="dxa"/>
          </w:tcPr>
          <w:p w14:paraId="1DE7564E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9769</w:t>
            </w:r>
          </w:p>
        </w:tc>
        <w:tc>
          <w:tcPr>
            <w:tcW w:w="842" w:type="dxa"/>
          </w:tcPr>
          <w:p w14:paraId="4EE6C135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058EE40D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55CF7960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фиксированной связи</w:t>
            </w:r>
          </w:p>
        </w:tc>
        <w:tc>
          <w:tcPr>
            <w:tcW w:w="2409" w:type="dxa"/>
          </w:tcPr>
          <w:p w14:paraId="137029A0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Майотта</w:t>
            </w:r>
          </w:p>
        </w:tc>
      </w:tr>
      <w:tr w:rsidR="00970DCE" w:rsidRPr="00210DCD" w14:paraId="52445F32" w14:textId="77777777" w:rsidTr="004666EE">
        <w:trPr>
          <w:cantSplit/>
        </w:trPr>
        <w:tc>
          <w:tcPr>
            <w:tcW w:w="2130" w:type="dxa"/>
          </w:tcPr>
          <w:p w14:paraId="53378C2E" w14:textId="7F78BB6A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9900</w:t>
            </w:r>
          </w:p>
        </w:tc>
        <w:tc>
          <w:tcPr>
            <w:tcW w:w="842" w:type="dxa"/>
          </w:tcPr>
          <w:p w14:paraId="150995C2" w14:textId="714C3284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BC2ED2C" w14:textId="133AEEC9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9 цифр</w:t>
            </w:r>
          </w:p>
        </w:tc>
        <w:tc>
          <w:tcPr>
            <w:tcW w:w="2835" w:type="dxa"/>
          </w:tcPr>
          <w:p w14:paraId="70118593" w14:textId="56E7602C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Номера фиксированной связи</w:t>
            </w:r>
          </w:p>
        </w:tc>
        <w:tc>
          <w:tcPr>
            <w:tcW w:w="2409" w:type="dxa"/>
          </w:tcPr>
          <w:p w14:paraId="6B3E5B60" w14:textId="1623B85A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Только для острова Майотта</w:t>
            </w:r>
          </w:p>
        </w:tc>
      </w:tr>
      <w:tr w:rsidR="00970DCE" w:rsidRPr="00210DCD" w14:paraId="115EC6CD" w14:textId="77777777" w:rsidTr="004666EE">
        <w:trPr>
          <w:cantSplit/>
        </w:trPr>
        <w:tc>
          <w:tcPr>
            <w:tcW w:w="2130" w:type="dxa"/>
          </w:tcPr>
          <w:p w14:paraId="1274045E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3000–3007</w:t>
            </w:r>
          </w:p>
        </w:tc>
        <w:tc>
          <w:tcPr>
            <w:tcW w:w="842" w:type="dxa"/>
          </w:tcPr>
          <w:p w14:paraId="07D85648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1172AA40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76FA2586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409" w:type="dxa"/>
          </w:tcPr>
          <w:p w14:paraId="757E826F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</w:p>
        </w:tc>
      </w:tr>
      <w:tr w:rsidR="00970DCE" w:rsidRPr="00210DCD" w14:paraId="724BD79D" w14:textId="77777777" w:rsidTr="004666EE">
        <w:trPr>
          <w:cantSplit/>
        </w:trPr>
        <w:tc>
          <w:tcPr>
            <w:tcW w:w="2130" w:type="dxa"/>
          </w:tcPr>
          <w:p w14:paraId="7BFD5E4A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3009–3169</w:t>
            </w:r>
          </w:p>
        </w:tc>
        <w:tc>
          <w:tcPr>
            <w:tcW w:w="842" w:type="dxa"/>
          </w:tcPr>
          <w:p w14:paraId="42174973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12699154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76F9011B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409" w:type="dxa"/>
          </w:tcPr>
          <w:p w14:paraId="49AC4E7C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</w:p>
        </w:tc>
      </w:tr>
      <w:tr w:rsidR="00970DCE" w:rsidRPr="00210DCD" w14:paraId="45645907" w14:textId="77777777" w:rsidTr="004666EE">
        <w:trPr>
          <w:cantSplit/>
        </w:trPr>
        <w:tc>
          <w:tcPr>
            <w:tcW w:w="2130" w:type="dxa"/>
          </w:tcPr>
          <w:p w14:paraId="629BA9CE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3180–3199</w:t>
            </w:r>
          </w:p>
        </w:tc>
        <w:tc>
          <w:tcPr>
            <w:tcW w:w="842" w:type="dxa"/>
          </w:tcPr>
          <w:p w14:paraId="08CE22C6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6718BEB9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3B59B346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409" w:type="dxa"/>
          </w:tcPr>
          <w:p w14:paraId="7B3F45C4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</w:p>
        </w:tc>
      </w:tr>
      <w:tr w:rsidR="00970DCE" w:rsidRPr="00210DCD" w14:paraId="0960FF03" w14:textId="77777777" w:rsidTr="004666EE">
        <w:trPr>
          <w:cantSplit/>
        </w:trPr>
        <w:tc>
          <w:tcPr>
            <w:tcW w:w="2130" w:type="dxa"/>
          </w:tcPr>
          <w:p w14:paraId="35B83FE1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3200–3299</w:t>
            </w:r>
          </w:p>
        </w:tc>
        <w:tc>
          <w:tcPr>
            <w:tcW w:w="842" w:type="dxa"/>
          </w:tcPr>
          <w:p w14:paraId="78776883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17F15843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20D3C0C2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409" w:type="dxa"/>
          </w:tcPr>
          <w:p w14:paraId="769691B7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</w:p>
        </w:tc>
      </w:tr>
      <w:tr w:rsidR="00970DCE" w:rsidRPr="00210DCD" w14:paraId="66A2C641" w14:textId="77777777" w:rsidTr="004666EE">
        <w:trPr>
          <w:cantSplit/>
        </w:trPr>
        <w:tc>
          <w:tcPr>
            <w:tcW w:w="2130" w:type="dxa"/>
          </w:tcPr>
          <w:p w14:paraId="6923CE5C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3400–3499</w:t>
            </w:r>
          </w:p>
        </w:tc>
        <w:tc>
          <w:tcPr>
            <w:tcW w:w="842" w:type="dxa"/>
          </w:tcPr>
          <w:p w14:paraId="1DB08913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188755BA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1AF08069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409" w:type="dxa"/>
          </w:tcPr>
          <w:p w14:paraId="177B0CB2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</w:p>
        </w:tc>
      </w:tr>
      <w:tr w:rsidR="00970DCE" w:rsidRPr="00210DCD" w14:paraId="413FBC5B" w14:textId="77777777" w:rsidTr="004666EE">
        <w:trPr>
          <w:cantSplit/>
        </w:trPr>
        <w:tc>
          <w:tcPr>
            <w:tcW w:w="2130" w:type="dxa"/>
          </w:tcPr>
          <w:p w14:paraId="0D9C914B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3600–3699</w:t>
            </w:r>
          </w:p>
        </w:tc>
        <w:tc>
          <w:tcPr>
            <w:tcW w:w="842" w:type="dxa"/>
          </w:tcPr>
          <w:p w14:paraId="4A7EB061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794153AC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5A33F6E7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409" w:type="dxa"/>
          </w:tcPr>
          <w:p w14:paraId="1693DADB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</w:p>
        </w:tc>
      </w:tr>
      <w:tr w:rsidR="00970DCE" w:rsidRPr="00210DCD" w14:paraId="2477ECFC" w14:textId="77777777" w:rsidTr="004666EE">
        <w:trPr>
          <w:cantSplit/>
        </w:trPr>
        <w:tc>
          <w:tcPr>
            <w:tcW w:w="2130" w:type="dxa"/>
          </w:tcPr>
          <w:p w14:paraId="4529BCC2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3900–3999</w:t>
            </w:r>
          </w:p>
        </w:tc>
        <w:tc>
          <w:tcPr>
            <w:tcW w:w="842" w:type="dxa"/>
          </w:tcPr>
          <w:p w14:paraId="6D3B462D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1600152D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4 цифры</w:t>
            </w:r>
          </w:p>
        </w:tc>
        <w:tc>
          <w:tcPr>
            <w:tcW w:w="2835" w:type="dxa"/>
          </w:tcPr>
          <w:p w14:paraId="1C391752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409" w:type="dxa"/>
          </w:tcPr>
          <w:p w14:paraId="55407290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</w:p>
        </w:tc>
      </w:tr>
      <w:tr w:rsidR="00970DCE" w:rsidRPr="00210DCD" w14:paraId="23F27EFF" w14:textId="77777777" w:rsidTr="004666EE">
        <w:trPr>
          <w:cantSplit/>
        </w:trPr>
        <w:tc>
          <w:tcPr>
            <w:tcW w:w="2130" w:type="dxa"/>
          </w:tcPr>
          <w:p w14:paraId="27CB3DE4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118000–118099</w:t>
            </w:r>
          </w:p>
        </w:tc>
        <w:tc>
          <w:tcPr>
            <w:tcW w:w="842" w:type="dxa"/>
          </w:tcPr>
          <w:p w14:paraId="3B120C1A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3E6704BB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6 цифр</w:t>
            </w:r>
          </w:p>
        </w:tc>
        <w:tc>
          <w:tcPr>
            <w:tcW w:w="2835" w:type="dxa"/>
          </w:tcPr>
          <w:p w14:paraId="112D581F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409" w:type="dxa"/>
          </w:tcPr>
          <w:p w14:paraId="139A5D1B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</w:p>
        </w:tc>
      </w:tr>
      <w:tr w:rsidR="00970DCE" w:rsidRPr="00210DCD" w14:paraId="191D9439" w14:textId="77777777" w:rsidTr="004666EE">
        <w:trPr>
          <w:cantSplit/>
        </w:trPr>
        <w:tc>
          <w:tcPr>
            <w:tcW w:w="2130" w:type="dxa"/>
          </w:tcPr>
          <w:p w14:paraId="28FEBA3B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118200–118999</w:t>
            </w:r>
          </w:p>
        </w:tc>
        <w:tc>
          <w:tcPr>
            <w:tcW w:w="842" w:type="dxa"/>
          </w:tcPr>
          <w:p w14:paraId="4F3B28BF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2B9713E2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6 цифр</w:t>
            </w:r>
          </w:p>
        </w:tc>
        <w:tc>
          <w:tcPr>
            <w:tcW w:w="2835" w:type="dxa"/>
          </w:tcPr>
          <w:p w14:paraId="5DE29F8A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210DCD"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409" w:type="dxa"/>
          </w:tcPr>
          <w:p w14:paraId="5A0F5430" w14:textId="77777777" w:rsidR="00970DCE" w:rsidRPr="00210DCD" w:rsidRDefault="00970DCE" w:rsidP="00970DC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</w:p>
        </w:tc>
      </w:tr>
    </w:tbl>
    <w:p w14:paraId="1ECC1FEF" w14:textId="77777777" w:rsidR="00170CD9" w:rsidRPr="00D91F02" w:rsidRDefault="00170CD9" w:rsidP="008129E8">
      <w:pPr>
        <w:keepNext/>
        <w:tabs>
          <w:tab w:val="left" w:pos="1800"/>
        </w:tabs>
        <w:overflowPunct/>
        <w:autoSpaceDE/>
        <w:autoSpaceDN/>
        <w:adjustRightInd/>
        <w:spacing w:before="360" w:after="120"/>
        <w:ind w:left="1077" w:hanging="1077"/>
        <w:jc w:val="left"/>
        <w:textAlignment w:val="auto"/>
        <w:rPr>
          <w:rFonts w:asciiTheme="minorHAnsi" w:eastAsia="Calibri" w:hAnsiTheme="minorHAnsi" w:cstheme="majorBidi"/>
          <w:lang w:val="ru-RU"/>
        </w:rPr>
      </w:pPr>
      <w:r w:rsidRPr="00D91F02">
        <w:rPr>
          <w:rFonts w:asciiTheme="minorHAnsi" w:eastAsia="Calibri" w:hAnsiTheme="minorHAnsi" w:cstheme="majorBidi"/>
          <w:lang w:val="ru-RU"/>
        </w:rPr>
        <w:t>Для контактов:</w:t>
      </w:r>
    </w:p>
    <w:p w14:paraId="17F1C368" w14:textId="77777777" w:rsidR="00170CD9" w:rsidRPr="00D91F02" w:rsidRDefault="00170CD9" w:rsidP="008129E8">
      <w:pPr>
        <w:keepNext/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D91F02">
        <w:rPr>
          <w:lang w:val="ru-RU"/>
        </w:rPr>
        <w:t>Autorité de Régulation des Communications Électroniques, des Postes et de la Distribution de la Presse (Arcep)</w:t>
      </w:r>
    </w:p>
    <w:p w14:paraId="30E22D5F" w14:textId="77777777" w:rsidR="00170CD9" w:rsidRPr="00D91F02" w:rsidRDefault="00170CD9" w:rsidP="008129E8">
      <w:pPr>
        <w:keepNext/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D91F02">
        <w:rPr>
          <w:rFonts w:cs="Arial"/>
          <w:lang w:val="ru-RU"/>
        </w:rPr>
        <w:t>Numerotation</w:t>
      </w:r>
      <w:r w:rsidRPr="00D91F02">
        <w:rPr>
          <w:rFonts w:eastAsia="SimSun"/>
          <w:lang w:val="ru-RU" w:eastAsia="zh-CN"/>
        </w:rPr>
        <w:t xml:space="preserve"> </w:t>
      </w:r>
    </w:p>
    <w:p w14:paraId="6FF35F04" w14:textId="77777777" w:rsidR="00170CD9" w:rsidRPr="00D91F02" w:rsidRDefault="00170CD9" w:rsidP="008129E8">
      <w:pPr>
        <w:keepNext/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D91F02">
        <w:rPr>
          <w:rFonts w:eastAsia="SimSun"/>
          <w:lang w:val="ru-RU" w:eastAsia="zh-CN"/>
        </w:rPr>
        <w:t>14 rue Gerty Archimède</w:t>
      </w:r>
    </w:p>
    <w:p w14:paraId="6690FD8F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eastAsia="SimSun"/>
          <w:lang w:val="ru-RU" w:eastAsia="zh-CN"/>
        </w:rPr>
        <w:t>75613 Paris Cedex 12</w:t>
      </w:r>
      <w:r w:rsidRPr="00D91F02">
        <w:rPr>
          <w:rFonts w:eastAsia="SimSun"/>
          <w:lang w:val="ru-RU" w:eastAsia="zh-CN"/>
        </w:rPr>
        <w:br/>
        <w:t>France</w:t>
      </w:r>
    </w:p>
    <w:p w14:paraId="635C405F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asciiTheme="minorHAnsi" w:hAnsiTheme="minorHAnsi" w:cstheme="majorBidi"/>
          <w:lang w:val="ru-RU"/>
        </w:rPr>
        <w:t>Тел.:</w:t>
      </w:r>
      <w:r w:rsidRPr="00D91F02">
        <w:rPr>
          <w:rFonts w:asciiTheme="minorHAnsi" w:hAnsiTheme="minorHAnsi" w:cstheme="majorBidi"/>
          <w:lang w:val="ru-RU"/>
        </w:rPr>
        <w:tab/>
        <w:t>+33 1 40 47 72 83</w:t>
      </w:r>
    </w:p>
    <w:p w14:paraId="651E6C27" w14:textId="6F5E48D0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lang w:val="ru-RU"/>
        </w:rPr>
      </w:pPr>
      <w:r w:rsidRPr="00D91F02">
        <w:rPr>
          <w:rFonts w:asciiTheme="minorHAnsi" w:hAnsiTheme="minorHAnsi" w:cstheme="majorBidi"/>
          <w:lang w:val="ru-RU"/>
        </w:rPr>
        <w:t>Эл. почта:</w:t>
      </w:r>
      <w:r w:rsidRPr="00D91F02">
        <w:rPr>
          <w:rFonts w:asciiTheme="minorHAnsi" w:hAnsiTheme="minorHAnsi" w:cstheme="majorBidi"/>
          <w:lang w:val="ru-RU"/>
        </w:rPr>
        <w:tab/>
      </w:r>
      <w:hyperlink r:id="rId130" w:history="1">
        <w:r w:rsidR="003229AD" w:rsidRPr="00D91F02">
          <w:rPr>
            <w:rStyle w:val="Hyperlink"/>
            <w:color w:val="auto"/>
            <w:u w:val="none"/>
            <w:lang w:val="ru-RU"/>
          </w:rPr>
          <w:t>numerotation@arcep.fr</w:t>
        </w:r>
      </w:hyperlink>
      <w:r w:rsidR="003229AD" w:rsidRPr="00D91F02">
        <w:rPr>
          <w:lang w:val="ru-RU"/>
        </w:rPr>
        <w:t xml:space="preserve"> </w:t>
      </w:r>
    </w:p>
    <w:p w14:paraId="5B2806BB" w14:textId="4BBCA91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lang w:val="ru-RU"/>
        </w:rPr>
      </w:pPr>
      <w:r w:rsidRPr="00D91F02">
        <w:rPr>
          <w:rFonts w:asciiTheme="minorHAnsi" w:hAnsiTheme="minorHAnsi" w:cstheme="majorBidi"/>
          <w:lang w:val="ru-RU"/>
        </w:rPr>
        <w:t>URL:</w:t>
      </w:r>
      <w:r w:rsidRPr="00D91F02">
        <w:rPr>
          <w:rFonts w:asciiTheme="minorHAnsi" w:hAnsiTheme="minorHAnsi" w:cstheme="majorBidi"/>
          <w:lang w:val="ru-RU"/>
        </w:rPr>
        <w:tab/>
      </w:r>
      <w:hyperlink r:id="rId131" w:history="1">
        <w:r w:rsidR="003229AD" w:rsidRPr="00D91F02">
          <w:rPr>
            <w:rStyle w:val="Hyperlink"/>
            <w:color w:val="auto"/>
            <w:u w:val="none"/>
            <w:lang w:val="ru-RU"/>
          </w:rPr>
          <w:t>https://extranet.arcep.fr/communications-electroniques/numerotation</w:t>
        </w:r>
      </w:hyperlink>
      <w:r w:rsidR="003229AD" w:rsidRPr="00D91F02">
        <w:rPr>
          <w:lang w:val="ru-RU"/>
        </w:rPr>
        <w:t xml:space="preserve"> </w:t>
      </w:r>
    </w:p>
    <w:p w14:paraId="299729B9" w14:textId="77777777" w:rsidR="00170CD9" w:rsidRPr="00D91F02" w:rsidRDefault="00170CD9" w:rsidP="00170CD9">
      <w:pPr>
        <w:keepNext/>
        <w:keepLines/>
        <w:pageBreakBefore/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ru-RU"/>
        </w:rPr>
      </w:pPr>
      <w:r w:rsidRPr="00D91F02">
        <w:rPr>
          <w:rFonts w:cs="Arial"/>
          <w:b/>
          <w:lang w:val="ru-RU"/>
        </w:rPr>
        <w:lastRenderedPageBreak/>
        <w:t>Сен-Пьер и Микелон</w:t>
      </w:r>
      <w:r w:rsidRPr="00D91F02">
        <w:rPr>
          <w:lang w:val="ru-RU"/>
        </w:rPr>
        <w:t xml:space="preserve"> </w:t>
      </w:r>
      <w:r w:rsidRPr="00D91F02">
        <w:rPr>
          <w:rFonts w:cs="Arial"/>
          <w:b/>
          <w:lang w:val="ru-RU"/>
        </w:rPr>
        <w:t>(территориальное сообщество Французской Республики) (код страны +508)</w:t>
      </w:r>
    </w:p>
    <w:p w14:paraId="2728665D" w14:textId="540B0062" w:rsidR="00170CD9" w:rsidRPr="00D91F02" w:rsidRDefault="00170CD9" w:rsidP="000605E8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ru-RU"/>
        </w:rPr>
      </w:pPr>
      <w:r w:rsidRPr="00D91F02">
        <w:rPr>
          <w:rFonts w:cs="Arial"/>
          <w:lang w:val="ru-RU"/>
        </w:rPr>
        <w:t xml:space="preserve">Сообщение от </w:t>
      </w:r>
      <w:r w:rsidR="00A90F8F" w:rsidRPr="00D91F02">
        <w:rPr>
          <w:rFonts w:cs="Arial"/>
          <w:lang w:val="ru-RU"/>
        </w:rPr>
        <w:t>3</w:t>
      </w:r>
      <w:r w:rsidRPr="00D91F02">
        <w:rPr>
          <w:rFonts w:cs="Arial"/>
          <w:lang w:val="ru-RU"/>
        </w:rPr>
        <w:t>.XII.202</w:t>
      </w:r>
      <w:r w:rsidR="00A90F8F" w:rsidRPr="00D91F02">
        <w:rPr>
          <w:rFonts w:cs="Arial"/>
          <w:lang w:val="ru-RU"/>
        </w:rPr>
        <w:t>5</w:t>
      </w:r>
      <w:r w:rsidRPr="00D91F02">
        <w:rPr>
          <w:rFonts w:cs="Arial"/>
          <w:lang w:val="ru-RU"/>
        </w:rPr>
        <w:t>:</w:t>
      </w:r>
    </w:p>
    <w:p w14:paraId="53EBD48D" w14:textId="77777777" w:rsidR="00170CD9" w:rsidRPr="00D91F02" w:rsidRDefault="00170CD9" w:rsidP="00166928">
      <w:pPr>
        <w:rPr>
          <w:rFonts w:cs="Arial"/>
          <w:lang w:val="ru-RU"/>
        </w:rPr>
      </w:pPr>
      <w:r w:rsidRPr="00D91F02">
        <w:rPr>
          <w:i/>
          <w:iCs/>
          <w:lang w:val="ru-RU"/>
        </w:rPr>
        <w:t>Регуляторный орган электронных средств связи, почты и распространения прессы (ARCEP)</w:t>
      </w:r>
      <w:r w:rsidRPr="00D91F02">
        <w:rPr>
          <w:rFonts w:cs="Arial"/>
          <w:lang w:val="ru-RU"/>
        </w:rPr>
        <w:t xml:space="preserve">, объявляет следующий национальный план нумерации в </w:t>
      </w:r>
      <w:r w:rsidRPr="00D91F02">
        <w:rPr>
          <w:rFonts w:asciiTheme="minorHAnsi" w:hAnsiTheme="minorHAnsi" w:cs="Arial"/>
          <w:color w:val="000000"/>
          <w:szCs w:val="22"/>
          <w:lang w:val="ru-RU"/>
        </w:rPr>
        <w:t>Сен-Пьере и Микелоне</w:t>
      </w:r>
      <w:r w:rsidRPr="00D91F02">
        <w:rPr>
          <w:rFonts w:cs="Arial"/>
          <w:lang w:val="ru-RU"/>
        </w:rPr>
        <w:t>:</w:t>
      </w:r>
    </w:p>
    <w:p w14:paraId="19460C1A" w14:textId="77777777" w:rsidR="00170CD9" w:rsidRPr="00D91F02" w:rsidRDefault="00170CD9" w:rsidP="00166928">
      <w:pPr>
        <w:spacing w:after="120"/>
        <w:rPr>
          <w:lang w:val="ru-RU"/>
        </w:rPr>
      </w:pPr>
      <w:r w:rsidRPr="00D91F02">
        <w:rPr>
          <w:lang w:val="ru-RU"/>
        </w:rPr>
        <w:t>a)</w:t>
      </w:r>
      <w:r w:rsidRPr="00D91F02">
        <w:rPr>
          <w:lang w:val="ru-RU"/>
        </w:rPr>
        <w:tab/>
        <w:t>Общая информация:</w:t>
      </w:r>
    </w:p>
    <w:p w14:paraId="2F4B03FC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D91F02">
        <w:rPr>
          <w:lang w:val="ru-RU"/>
        </w:rPr>
        <w:tab/>
        <w:t>Минимальная длина номера (исключая код страны) составляет 6 цифр</w:t>
      </w:r>
    </w:p>
    <w:p w14:paraId="6BE49969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spacing w:before="0"/>
        <w:rPr>
          <w:lang w:val="ru-RU"/>
        </w:rPr>
      </w:pPr>
      <w:r w:rsidRPr="00D91F02">
        <w:rPr>
          <w:lang w:val="ru-RU"/>
        </w:rPr>
        <w:tab/>
        <w:t>Максимальная длина номера (исключая код страны) составляет 9</w:t>
      </w:r>
      <w:r w:rsidRPr="00D91F02">
        <w:rPr>
          <w:rFonts w:asciiTheme="minorHAnsi" w:hAnsiTheme="minorHAnsi"/>
          <w:lang w:val="ru-RU"/>
        </w:rPr>
        <w:t xml:space="preserve"> </w:t>
      </w:r>
      <w:r w:rsidRPr="00D91F02">
        <w:rPr>
          <w:lang w:val="ru-RU"/>
        </w:rPr>
        <w:t>цифр</w:t>
      </w:r>
    </w:p>
    <w:p w14:paraId="3BDE3A32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rPr>
          <w:rStyle w:val="Hyperlink"/>
          <w:color w:val="auto"/>
          <w:lang w:val="ru-RU"/>
        </w:rPr>
      </w:pPr>
      <w:r w:rsidRPr="00D91F02">
        <w:rPr>
          <w:lang w:val="ru-RU"/>
        </w:rPr>
        <w:t>b)</w:t>
      </w:r>
      <w:r w:rsidRPr="00D91F02">
        <w:rPr>
          <w:lang w:val="ru-RU"/>
        </w:rPr>
        <w:tab/>
      </w:r>
      <w:r w:rsidRPr="00D91F02">
        <w:rPr>
          <w:rFonts w:asciiTheme="minorHAnsi" w:hAnsiTheme="minorHAnsi"/>
          <w:lang w:val="ru-RU"/>
        </w:rPr>
        <w:t xml:space="preserve">Ссылка на национальную базу данных (или любой применимый список) с присвоенными номерами МСЭ-T E.164 в рамках национального плана нумерации (если имеется): </w:t>
      </w:r>
      <w:hyperlink r:id="rId132" w:history="1">
        <w:r w:rsidRPr="00D91F02">
          <w:rPr>
            <w:rFonts w:cs="Calibri"/>
            <w:color w:val="0000FF"/>
            <w:u w:val="single"/>
            <w:lang w:val="ru-RU"/>
          </w:rPr>
          <w:t>https://extranet.arcep.fr/uploads/MAJNUM.csv</w:t>
        </w:r>
      </w:hyperlink>
    </w:p>
    <w:p w14:paraId="576B5D1D" w14:textId="77777777" w:rsidR="00170CD9" w:rsidRPr="00D91F02" w:rsidRDefault="00170CD9" w:rsidP="00166928">
      <w:pPr>
        <w:tabs>
          <w:tab w:val="clear" w:pos="5387"/>
          <w:tab w:val="clear" w:pos="5954"/>
          <w:tab w:val="left" w:pos="5670"/>
          <w:tab w:val="left" w:pos="6096"/>
          <w:tab w:val="left" w:pos="6379"/>
          <w:tab w:val="left" w:pos="6804"/>
        </w:tabs>
        <w:ind w:left="567" w:hanging="567"/>
        <w:rPr>
          <w:rFonts w:asciiTheme="minorHAnsi" w:hAnsiTheme="minorHAnsi"/>
          <w:lang w:val="ru-RU"/>
        </w:rPr>
      </w:pPr>
      <w:r w:rsidRPr="00D91F02">
        <w:rPr>
          <w:rStyle w:val="Hyperlink"/>
          <w:color w:val="auto"/>
          <w:u w:val="none"/>
          <w:lang w:val="ru-RU"/>
        </w:rPr>
        <w:t>c)</w:t>
      </w:r>
      <w:r w:rsidRPr="00D91F02">
        <w:rPr>
          <w:rStyle w:val="Hyperlink"/>
          <w:color w:val="auto"/>
          <w:u w:val="none"/>
          <w:lang w:val="ru-RU"/>
        </w:rPr>
        <w:tab/>
        <w:t>Ссылка на базу данных в реальном времени, отражающую перенесенные номера МСЭ-Т E.164 (если имеется): в открытом доступе отсутствует.</w:t>
      </w:r>
    </w:p>
    <w:p w14:paraId="4CE01047" w14:textId="77777777" w:rsidR="00170CD9" w:rsidRPr="00D91F02" w:rsidRDefault="00170CD9" w:rsidP="00166928">
      <w:pPr>
        <w:spacing w:after="120"/>
        <w:rPr>
          <w:lang w:val="ru-RU"/>
        </w:rPr>
      </w:pPr>
      <w:r w:rsidRPr="00D91F02">
        <w:rPr>
          <w:rFonts w:asciiTheme="minorHAnsi" w:hAnsiTheme="minorHAnsi"/>
          <w:lang w:val="ru-RU"/>
        </w:rPr>
        <w:t>d)</w:t>
      </w:r>
      <w:r w:rsidRPr="00D91F02">
        <w:rPr>
          <w:rFonts w:asciiTheme="minorHAnsi" w:hAnsiTheme="minorHAnsi"/>
          <w:lang w:val="ru-RU"/>
        </w:rPr>
        <w:tab/>
      </w:r>
      <w:r w:rsidRPr="00D91F02">
        <w:rPr>
          <w:lang w:val="ru-RU"/>
        </w:rPr>
        <w:t>Подробные данные схемы нумерации: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30"/>
        <w:gridCol w:w="842"/>
        <w:gridCol w:w="851"/>
        <w:gridCol w:w="3118"/>
        <w:gridCol w:w="2126"/>
      </w:tblGrid>
      <w:tr w:rsidR="00170CD9" w:rsidRPr="006803CB" w14:paraId="280517C7" w14:textId="77777777" w:rsidTr="004666EE">
        <w:trPr>
          <w:cantSplit/>
          <w:tblHeader/>
        </w:trPr>
        <w:tc>
          <w:tcPr>
            <w:tcW w:w="2130" w:type="dxa"/>
            <w:vMerge w:val="restart"/>
            <w:vAlign w:val="center"/>
          </w:tcPr>
          <w:p w14:paraId="4ADD5F77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NDC (Национальный код пункта назначения) или первые цифры национального (значащего) номера (N(S)N)</w:t>
            </w:r>
          </w:p>
        </w:tc>
        <w:tc>
          <w:tcPr>
            <w:tcW w:w="1693" w:type="dxa"/>
            <w:gridSpan w:val="2"/>
            <w:vAlign w:val="center"/>
          </w:tcPr>
          <w:p w14:paraId="29A432BF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Длина номера N(S)N </w:t>
            </w:r>
          </w:p>
        </w:tc>
        <w:tc>
          <w:tcPr>
            <w:tcW w:w="3118" w:type="dxa"/>
            <w:vMerge w:val="restart"/>
            <w:vAlign w:val="center"/>
          </w:tcPr>
          <w:p w14:paraId="1B3B8D0D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Использование </w:t>
            </w: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 xml:space="preserve">номера </w:t>
            </w:r>
            <w:r w:rsidRPr="006803CB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ru-RU"/>
              </w:rPr>
              <w:t xml:space="preserve">МСЭ-Т </w:t>
            </w: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E.164</w:t>
            </w:r>
          </w:p>
        </w:tc>
        <w:tc>
          <w:tcPr>
            <w:tcW w:w="2126" w:type="dxa"/>
            <w:vMerge w:val="restart"/>
            <w:vAlign w:val="center"/>
          </w:tcPr>
          <w:p w14:paraId="569EE006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Дополнительная </w:t>
            </w: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170CD9" w:rsidRPr="006803CB" w14:paraId="7A05A7BE" w14:textId="77777777" w:rsidTr="004666EE">
        <w:trPr>
          <w:cantSplit/>
          <w:tblHeader/>
        </w:trPr>
        <w:tc>
          <w:tcPr>
            <w:tcW w:w="2130" w:type="dxa"/>
            <w:vMerge/>
            <w:vAlign w:val="center"/>
          </w:tcPr>
          <w:p w14:paraId="666DFFB6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42" w:type="dxa"/>
            <w:vAlign w:val="center"/>
          </w:tcPr>
          <w:p w14:paraId="24F7E1D4" w14:textId="36DE5884" w:rsidR="00170CD9" w:rsidRPr="006803CB" w:rsidRDefault="00E93CA2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Макси</w:t>
            </w:r>
            <w:r w:rsidR="00170CD9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="00170CD9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  <w:r w:rsidR="00166928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длин</w:t>
            </w:r>
          </w:p>
        </w:tc>
        <w:tc>
          <w:tcPr>
            <w:tcW w:w="851" w:type="dxa"/>
            <w:vAlign w:val="center"/>
          </w:tcPr>
          <w:p w14:paraId="549F4D64" w14:textId="0FE6B695" w:rsidR="00170CD9" w:rsidRPr="006803CB" w:rsidRDefault="00E93CA2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Мини</w:t>
            </w:r>
            <w:r w:rsidR="00170CD9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noBreakHyphen/>
            </w:r>
            <w:r w:rsidR="00170CD9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мальная</w:t>
            </w:r>
            <w:r w:rsidR="00166928" w:rsidRPr="006803C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3118" w:type="dxa"/>
            <w:vMerge/>
            <w:vAlign w:val="center"/>
          </w:tcPr>
          <w:p w14:paraId="7E68EB30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1A1385ED" w14:textId="77777777" w:rsidR="00170CD9" w:rsidRPr="006803CB" w:rsidRDefault="00170CD9" w:rsidP="00F171A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</w:tr>
      <w:tr w:rsidR="00170CD9" w:rsidRPr="006803CB" w14:paraId="3CADBD98" w14:textId="77777777" w:rsidTr="004666EE">
        <w:trPr>
          <w:cantSplit/>
        </w:trPr>
        <w:tc>
          <w:tcPr>
            <w:tcW w:w="2130" w:type="dxa"/>
          </w:tcPr>
          <w:p w14:paraId="46010B46" w14:textId="2174D8D5" w:rsidR="00170CD9" w:rsidRPr="006803CB" w:rsidRDefault="00A90F8F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</w:t>
            </w:r>
            <w:r w:rsidR="00170CD9"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0–59</w:t>
            </w:r>
          </w:p>
        </w:tc>
        <w:tc>
          <w:tcPr>
            <w:tcW w:w="842" w:type="dxa"/>
          </w:tcPr>
          <w:p w14:paraId="311A61F5" w14:textId="7777777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5C2CD290" w14:textId="7777777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118" w:type="dxa"/>
          </w:tcPr>
          <w:p w14:paraId="3E96C0FE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и подвижной связи</w:t>
            </w:r>
          </w:p>
        </w:tc>
        <w:tc>
          <w:tcPr>
            <w:tcW w:w="2126" w:type="dxa"/>
          </w:tcPr>
          <w:p w14:paraId="3876B295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A90F8F" w:rsidRPr="006803CB" w14:paraId="63BA9F2B" w14:textId="77777777" w:rsidTr="004666EE">
        <w:trPr>
          <w:cantSplit/>
        </w:trPr>
        <w:tc>
          <w:tcPr>
            <w:tcW w:w="2130" w:type="dxa"/>
          </w:tcPr>
          <w:p w14:paraId="22128220" w14:textId="0F099A8C" w:rsidR="00A90F8F" w:rsidRPr="006803CB" w:rsidRDefault="00A90F8F" w:rsidP="00A90F8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60</w:t>
            </w:r>
          </w:p>
        </w:tc>
        <w:tc>
          <w:tcPr>
            <w:tcW w:w="842" w:type="dxa"/>
          </w:tcPr>
          <w:p w14:paraId="3B16C3F7" w14:textId="7CA5B7D2" w:rsidR="00A90F8F" w:rsidRPr="006803CB" w:rsidRDefault="00A90F8F" w:rsidP="00A90F8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7368B95D" w14:textId="7C89F7E9" w:rsidR="00A90F8F" w:rsidRPr="006803CB" w:rsidRDefault="00A90F8F" w:rsidP="00A90F8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118" w:type="dxa"/>
          </w:tcPr>
          <w:p w14:paraId="139C0E70" w14:textId="21E6D9A0" w:rsidR="00A90F8F" w:rsidRPr="006803CB" w:rsidRDefault="00A90F8F" w:rsidP="00A90F8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связи для вызовов и сообщений, представляющих общий интерес</w:t>
            </w:r>
          </w:p>
        </w:tc>
        <w:tc>
          <w:tcPr>
            <w:tcW w:w="2126" w:type="dxa"/>
          </w:tcPr>
          <w:p w14:paraId="64E296A8" w14:textId="77777777" w:rsidR="00A90F8F" w:rsidRPr="006803CB" w:rsidRDefault="00A90F8F" w:rsidP="00A90F8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A90F8F" w:rsidRPr="006803CB" w14:paraId="53FDD984" w14:textId="77777777" w:rsidTr="004666EE">
        <w:trPr>
          <w:cantSplit/>
        </w:trPr>
        <w:tc>
          <w:tcPr>
            <w:tcW w:w="2130" w:type="dxa"/>
          </w:tcPr>
          <w:p w14:paraId="7204D85C" w14:textId="10B8EFAA" w:rsidR="00A90F8F" w:rsidRPr="006803CB" w:rsidRDefault="00A90F8F" w:rsidP="00A90F8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61–99</w:t>
            </w:r>
          </w:p>
        </w:tc>
        <w:tc>
          <w:tcPr>
            <w:tcW w:w="842" w:type="dxa"/>
          </w:tcPr>
          <w:p w14:paraId="3EED2CDF" w14:textId="53F892F7" w:rsidR="00A90F8F" w:rsidRPr="006803CB" w:rsidRDefault="00A90F8F" w:rsidP="00A90F8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2BDF2CC6" w14:textId="022AE82C" w:rsidR="00A90F8F" w:rsidRPr="006803CB" w:rsidRDefault="00A90F8F" w:rsidP="00A90F8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118" w:type="dxa"/>
          </w:tcPr>
          <w:p w14:paraId="2BC55F87" w14:textId="03ADF8CF" w:rsidR="00A90F8F" w:rsidRPr="006803CB" w:rsidRDefault="00A90F8F" w:rsidP="00A90F8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фиксированной и подвижной связи</w:t>
            </w:r>
          </w:p>
        </w:tc>
        <w:tc>
          <w:tcPr>
            <w:tcW w:w="2126" w:type="dxa"/>
          </w:tcPr>
          <w:p w14:paraId="4DEE8F57" w14:textId="77777777" w:rsidR="00A90F8F" w:rsidRPr="006803CB" w:rsidRDefault="00A90F8F" w:rsidP="00A90F8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170CD9" w:rsidRPr="006803CB" w14:paraId="72E2B94C" w14:textId="77777777" w:rsidTr="004666EE">
        <w:trPr>
          <w:cantSplit/>
        </w:trPr>
        <w:tc>
          <w:tcPr>
            <w:tcW w:w="2130" w:type="dxa"/>
          </w:tcPr>
          <w:p w14:paraId="704F4449" w14:textId="7777777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70840–70845</w:t>
            </w:r>
          </w:p>
        </w:tc>
        <w:tc>
          <w:tcPr>
            <w:tcW w:w="842" w:type="dxa"/>
          </w:tcPr>
          <w:p w14:paraId="2BFB9D15" w14:textId="7777777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6EC5EC24" w14:textId="7777777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118" w:type="dxa"/>
          </w:tcPr>
          <w:p w14:paraId="3A012627" w14:textId="7777777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2126" w:type="dxa"/>
          </w:tcPr>
          <w:p w14:paraId="5921706C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170CD9" w:rsidRPr="006803CB" w14:paraId="6060F322" w14:textId="77777777" w:rsidTr="004666EE">
        <w:trPr>
          <w:cantSplit/>
        </w:trPr>
        <w:tc>
          <w:tcPr>
            <w:tcW w:w="2130" w:type="dxa"/>
          </w:tcPr>
          <w:p w14:paraId="7EEB7F2F" w14:textId="7777777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70850–70855</w:t>
            </w:r>
          </w:p>
        </w:tc>
        <w:tc>
          <w:tcPr>
            <w:tcW w:w="842" w:type="dxa"/>
          </w:tcPr>
          <w:p w14:paraId="2B7B218A" w14:textId="7777777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DC28187" w14:textId="7777777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118" w:type="dxa"/>
          </w:tcPr>
          <w:p w14:paraId="19EFDC15" w14:textId="7777777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Номера подвижной связи</w:t>
            </w:r>
          </w:p>
        </w:tc>
        <w:tc>
          <w:tcPr>
            <w:tcW w:w="2126" w:type="dxa"/>
          </w:tcPr>
          <w:p w14:paraId="21DAC269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170CD9" w:rsidRPr="006803CB" w14:paraId="347258D3" w14:textId="77777777" w:rsidTr="004666EE">
        <w:trPr>
          <w:cantSplit/>
        </w:trPr>
        <w:tc>
          <w:tcPr>
            <w:tcW w:w="2130" w:type="dxa"/>
          </w:tcPr>
          <w:p w14:paraId="025C5A03" w14:textId="7777777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70856–70859</w:t>
            </w:r>
          </w:p>
        </w:tc>
        <w:tc>
          <w:tcPr>
            <w:tcW w:w="842" w:type="dxa"/>
          </w:tcPr>
          <w:p w14:paraId="2BF5E5D4" w14:textId="7777777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37ECD76" w14:textId="7777777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118" w:type="dxa"/>
          </w:tcPr>
          <w:p w14:paraId="029CF160" w14:textId="5ADF5CC7" w:rsidR="00170CD9" w:rsidRPr="006803CB" w:rsidRDefault="00170CD9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MSRN</w:t>
            </w:r>
          </w:p>
        </w:tc>
        <w:tc>
          <w:tcPr>
            <w:tcW w:w="2126" w:type="dxa"/>
          </w:tcPr>
          <w:p w14:paraId="59E4AA9E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170CD9" w:rsidRPr="006803CB" w14:paraId="22AD1B9C" w14:textId="77777777" w:rsidTr="004666EE">
        <w:trPr>
          <w:cantSplit/>
        </w:trPr>
        <w:tc>
          <w:tcPr>
            <w:tcW w:w="2130" w:type="dxa"/>
          </w:tcPr>
          <w:p w14:paraId="21C676F0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800–805</w:t>
            </w:r>
          </w:p>
        </w:tc>
        <w:tc>
          <w:tcPr>
            <w:tcW w:w="842" w:type="dxa"/>
          </w:tcPr>
          <w:p w14:paraId="55CD9852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B597866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118" w:type="dxa"/>
          </w:tcPr>
          <w:p w14:paraId="426CCF80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бесплатного вызова</w:t>
            </w:r>
          </w:p>
        </w:tc>
        <w:tc>
          <w:tcPr>
            <w:tcW w:w="2126" w:type="dxa"/>
          </w:tcPr>
          <w:p w14:paraId="6361314C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54AD4804" w14:textId="77777777" w:rsidTr="004666EE">
        <w:trPr>
          <w:cantSplit/>
        </w:trPr>
        <w:tc>
          <w:tcPr>
            <w:tcW w:w="2130" w:type="dxa"/>
          </w:tcPr>
          <w:p w14:paraId="6608F1D5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806–809</w:t>
            </w:r>
          </w:p>
        </w:tc>
        <w:tc>
          <w:tcPr>
            <w:tcW w:w="842" w:type="dxa"/>
          </w:tcPr>
          <w:p w14:paraId="00326122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7C50648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118" w:type="dxa"/>
          </w:tcPr>
          <w:p w14:paraId="4C8EC316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стандартному тарифу</w:t>
            </w:r>
          </w:p>
        </w:tc>
        <w:tc>
          <w:tcPr>
            <w:tcW w:w="2126" w:type="dxa"/>
          </w:tcPr>
          <w:p w14:paraId="1BDEFD6F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533E0D43" w14:textId="77777777" w:rsidTr="004666EE">
        <w:trPr>
          <w:cantSplit/>
        </w:trPr>
        <w:tc>
          <w:tcPr>
            <w:tcW w:w="2130" w:type="dxa"/>
          </w:tcPr>
          <w:p w14:paraId="16B0A03E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810–829</w:t>
            </w:r>
          </w:p>
        </w:tc>
        <w:tc>
          <w:tcPr>
            <w:tcW w:w="842" w:type="dxa"/>
          </w:tcPr>
          <w:p w14:paraId="11001563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4B41268B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118" w:type="dxa"/>
          </w:tcPr>
          <w:p w14:paraId="1D708973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126" w:type="dxa"/>
          </w:tcPr>
          <w:p w14:paraId="0155CA49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1C395497" w14:textId="77777777" w:rsidTr="004666EE">
        <w:trPr>
          <w:cantSplit/>
        </w:trPr>
        <w:tc>
          <w:tcPr>
            <w:tcW w:w="2130" w:type="dxa"/>
          </w:tcPr>
          <w:p w14:paraId="0E8FACC5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836</w:t>
            </w:r>
          </w:p>
        </w:tc>
        <w:tc>
          <w:tcPr>
            <w:tcW w:w="842" w:type="dxa"/>
          </w:tcPr>
          <w:p w14:paraId="38E3AFF3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11E1C177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118" w:type="dxa"/>
          </w:tcPr>
          <w:p w14:paraId="1CC7B0F3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передачи данных</w:t>
            </w:r>
          </w:p>
        </w:tc>
        <w:tc>
          <w:tcPr>
            <w:tcW w:w="2126" w:type="dxa"/>
          </w:tcPr>
          <w:p w14:paraId="33DC0F07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170CD9" w:rsidRPr="006803CB" w14:paraId="48C658EE" w14:textId="77777777" w:rsidTr="004666EE">
        <w:trPr>
          <w:cantSplit/>
        </w:trPr>
        <w:tc>
          <w:tcPr>
            <w:tcW w:w="2130" w:type="dxa"/>
          </w:tcPr>
          <w:p w14:paraId="5E6EDE8C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860</w:t>
            </w:r>
          </w:p>
        </w:tc>
        <w:tc>
          <w:tcPr>
            <w:tcW w:w="842" w:type="dxa"/>
          </w:tcPr>
          <w:p w14:paraId="5E5C9BD1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1D27D8A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118" w:type="dxa"/>
          </w:tcPr>
          <w:p w14:paraId="2326DE18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126" w:type="dxa"/>
          </w:tcPr>
          <w:p w14:paraId="2522F2B9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170CD9" w:rsidRPr="006803CB" w14:paraId="488BEE10" w14:textId="77777777" w:rsidTr="004666EE">
        <w:trPr>
          <w:cantSplit/>
        </w:trPr>
        <w:tc>
          <w:tcPr>
            <w:tcW w:w="2130" w:type="dxa"/>
          </w:tcPr>
          <w:p w14:paraId="7C4E855D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868</w:t>
            </w:r>
          </w:p>
        </w:tc>
        <w:tc>
          <w:tcPr>
            <w:tcW w:w="842" w:type="dxa"/>
          </w:tcPr>
          <w:p w14:paraId="6B5F37FE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3EF40B2D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118" w:type="dxa"/>
          </w:tcPr>
          <w:p w14:paraId="335D9996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Доступ в интернет по телефонной линии</w:t>
            </w:r>
          </w:p>
        </w:tc>
        <w:tc>
          <w:tcPr>
            <w:tcW w:w="2126" w:type="dxa"/>
          </w:tcPr>
          <w:p w14:paraId="28D9D9F9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Существование ресурсов прекратится 1 января 2031 г.</w:t>
            </w:r>
          </w:p>
        </w:tc>
      </w:tr>
      <w:tr w:rsidR="00170CD9" w:rsidRPr="006803CB" w14:paraId="1EC41325" w14:textId="77777777" w:rsidTr="004666EE">
        <w:trPr>
          <w:cantSplit/>
        </w:trPr>
        <w:tc>
          <w:tcPr>
            <w:tcW w:w="2130" w:type="dxa"/>
          </w:tcPr>
          <w:p w14:paraId="3B38B607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890–899</w:t>
            </w:r>
          </w:p>
        </w:tc>
        <w:tc>
          <w:tcPr>
            <w:tcW w:w="842" w:type="dxa"/>
          </w:tcPr>
          <w:p w14:paraId="09ABF8B2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851" w:type="dxa"/>
          </w:tcPr>
          <w:p w14:paraId="25708973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 цифр</w:t>
            </w:r>
          </w:p>
        </w:tc>
        <w:tc>
          <w:tcPr>
            <w:tcW w:w="3118" w:type="dxa"/>
          </w:tcPr>
          <w:p w14:paraId="6955D0E0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2126" w:type="dxa"/>
          </w:tcPr>
          <w:p w14:paraId="1C3B01E3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613FE012" w14:textId="77777777" w:rsidTr="004666EE">
        <w:trPr>
          <w:cantSplit/>
        </w:trPr>
        <w:tc>
          <w:tcPr>
            <w:tcW w:w="2130" w:type="dxa"/>
          </w:tcPr>
          <w:p w14:paraId="631F3653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3000–3007</w:t>
            </w:r>
          </w:p>
        </w:tc>
        <w:tc>
          <w:tcPr>
            <w:tcW w:w="842" w:type="dxa"/>
          </w:tcPr>
          <w:p w14:paraId="3F73FDB9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5FD96770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118" w:type="dxa"/>
          </w:tcPr>
          <w:p w14:paraId="32622D99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126" w:type="dxa"/>
          </w:tcPr>
          <w:p w14:paraId="7B7C0E5C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69CA6271" w14:textId="77777777" w:rsidTr="004666EE">
        <w:trPr>
          <w:cantSplit/>
        </w:trPr>
        <w:tc>
          <w:tcPr>
            <w:tcW w:w="2130" w:type="dxa"/>
          </w:tcPr>
          <w:p w14:paraId="6A840E18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3009–3169</w:t>
            </w:r>
          </w:p>
        </w:tc>
        <w:tc>
          <w:tcPr>
            <w:tcW w:w="842" w:type="dxa"/>
          </w:tcPr>
          <w:p w14:paraId="671D9CB6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7611E4D4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118" w:type="dxa"/>
          </w:tcPr>
          <w:p w14:paraId="27849CBE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126" w:type="dxa"/>
          </w:tcPr>
          <w:p w14:paraId="257DE517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33A254E1" w14:textId="77777777" w:rsidTr="004666EE">
        <w:trPr>
          <w:cantSplit/>
        </w:trPr>
        <w:tc>
          <w:tcPr>
            <w:tcW w:w="2130" w:type="dxa"/>
          </w:tcPr>
          <w:p w14:paraId="142F8702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3180–3199</w:t>
            </w:r>
          </w:p>
        </w:tc>
        <w:tc>
          <w:tcPr>
            <w:tcW w:w="842" w:type="dxa"/>
          </w:tcPr>
          <w:p w14:paraId="7E5B1829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07BAE531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118" w:type="dxa"/>
          </w:tcPr>
          <w:p w14:paraId="27F74BDD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бесплатного вызова</w:t>
            </w:r>
          </w:p>
        </w:tc>
        <w:tc>
          <w:tcPr>
            <w:tcW w:w="2126" w:type="dxa"/>
          </w:tcPr>
          <w:p w14:paraId="55262690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7620051E" w14:textId="77777777" w:rsidTr="004666EE">
        <w:trPr>
          <w:cantSplit/>
        </w:trPr>
        <w:tc>
          <w:tcPr>
            <w:tcW w:w="2130" w:type="dxa"/>
          </w:tcPr>
          <w:p w14:paraId="759F0B29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3200–3299</w:t>
            </w:r>
          </w:p>
        </w:tc>
        <w:tc>
          <w:tcPr>
            <w:tcW w:w="842" w:type="dxa"/>
          </w:tcPr>
          <w:p w14:paraId="717C1269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3FDB435A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118" w:type="dxa"/>
          </w:tcPr>
          <w:p w14:paraId="59B39B40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126" w:type="dxa"/>
          </w:tcPr>
          <w:p w14:paraId="5A57D1FF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258C78EB" w14:textId="77777777" w:rsidTr="004666EE">
        <w:trPr>
          <w:cantSplit/>
        </w:trPr>
        <w:tc>
          <w:tcPr>
            <w:tcW w:w="2130" w:type="dxa"/>
          </w:tcPr>
          <w:p w14:paraId="457135CD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3400–3499</w:t>
            </w:r>
          </w:p>
        </w:tc>
        <w:tc>
          <w:tcPr>
            <w:tcW w:w="842" w:type="dxa"/>
          </w:tcPr>
          <w:p w14:paraId="2329D483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16CA73AB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118" w:type="dxa"/>
          </w:tcPr>
          <w:p w14:paraId="6FC424EF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126" w:type="dxa"/>
          </w:tcPr>
          <w:p w14:paraId="52C9DF68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171576C1" w14:textId="77777777" w:rsidTr="004666EE">
        <w:trPr>
          <w:cantSplit/>
        </w:trPr>
        <w:tc>
          <w:tcPr>
            <w:tcW w:w="2130" w:type="dxa"/>
          </w:tcPr>
          <w:p w14:paraId="19078493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3600–3699</w:t>
            </w:r>
          </w:p>
        </w:tc>
        <w:tc>
          <w:tcPr>
            <w:tcW w:w="842" w:type="dxa"/>
          </w:tcPr>
          <w:p w14:paraId="5075AD87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4D8F01BD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118" w:type="dxa"/>
          </w:tcPr>
          <w:p w14:paraId="02428682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126" w:type="dxa"/>
          </w:tcPr>
          <w:p w14:paraId="4D2ECA58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4F85924A" w14:textId="77777777" w:rsidTr="004666EE">
        <w:trPr>
          <w:cantSplit/>
        </w:trPr>
        <w:tc>
          <w:tcPr>
            <w:tcW w:w="2130" w:type="dxa"/>
          </w:tcPr>
          <w:p w14:paraId="2D7979FE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3900–3999</w:t>
            </w:r>
          </w:p>
        </w:tc>
        <w:tc>
          <w:tcPr>
            <w:tcW w:w="842" w:type="dxa"/>
          </w:tcPr>
          <w:p w14:paraId="2849E1BD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851" w:type="dxa"/>
          </w:tcPr>
          <w:p w14:paraId="3565C8AE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 цифры</w:t>
            </w:r>
          </w:p>
        </w:tc>
        <w:tc>
          <w:tcPr>
            <w:tcW w:w="3118" w:type="dxa"/>
          </w:tcPr>
          <w:p w14:paraId="1CD09DD2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по повышенному тарифу</w:t>
            </w:r>
          </w:p>
        </w:tc>
        <w:tc>
          <w:tcPr>
            <w:tcW w:w="2126" w:type="dxa"/>
          </w:tcPr>
          <w:p w14:paraId="0A433644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003BE9D8" w14:textId="77777777" w:rsidTr="004666EE">
        <w:trPr>
          <w:cantSplit/>
        </w:trPr>
        <w:tc>
          <w:tcPr>
            <w:tcW w:w="2130" w:type="dxa"/>
          </w:tcPr>
          <w:p w14:paraId="5249F494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118000–118099</w:t>
            </w:r>
          </w:p>
        </w:tc>
        <w:tc>
          <w:tcPr>
            <w:tcW w:w="842" w:type="dxa"/>
          </w:tcPr>
          <w:p w14:paraId="7A38A77B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6A7E1217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118" w:type="dxa"/>
          </w:tcPr>
          <w:p w14:paraId="0188F8AA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126" w:type="dxa"/>
          </w:tcPr>
          <w:p w14:paraId="7EB85258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6803CB" w14:paraId="7007C4B8" w14:textId="77777777" w:rsidTr="004666EE">
        <w:trPr>
          <w:cantSplit/>
        </w:trPr>
        <w:tc>
          <w:tcPr>
            <w:tcW w:w="2130" w:type="dxa"/>
          </w:tcPr>
          <w:p w14:paraId="1586A377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118200–118999</w:t>
            </w:r>
          </w:p>
        </w:tc>
        <w:tc>
          <w:tcPr>
            <w:tcW w:w="842" w:type="dxa"/>
          </w:tcPr>
          <w:p w14:paraId="6939D536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851" w:type="dxa"/>
          </w:tcPr>
          <w:p w14:paraId="6AB55DAD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 цифр</w:t>
            </w:r>
          </w:p>
        </w:tc>
        <w:tc>
          <w:tcPr>
            <w:tcW w:w="3118" w:type="dxa"/>
          </w:tcPr>
          <w:p w14:paraId="4AD798D4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6803CB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Короткие номера для услуг справочной службы</w:t>
            </w:r>
          </w:p>
        </w:tc>
        <w:tc>
          <w:tcPr>
            <w:tcW w:w="2126" w:type="dxa"/>
          </w:tcPr>
          <w:p w14:paraId="4C0ED4D5" w14:textId="77777777" w:rsidR="00170CD9" w:rsidRPr="006803CB" w:rsidRDefault="00170CD9" w:rsidP="00F171A2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7512C2C6" w14:textId="77777777" w:rsidR="00170CD9" w:rsidRPr="00D91F02" w:rsidRDefault="00170CD9" w:rsidP="00170CD9">
      <w:pPr>
        <w:tabs>
          <w:tab w:val="left" w:pos="1800"/>
        </w:tabs>
        <w:overflowPunct/>
        <w:autoSpaceDE/>
        <w:autoSpaceDN/>
        <w:adjustRightInd/>
        <w:spacing w:before="360" w:after="120"/>
        <w:ind w:left="1077" w:hanging="1077"/>
        <w:jc w:val="left"/>
        <w:textAlignment w:val="auto"/>
        <w:rPr>
          <w:rFonts w:asciiTheme="minorHAnsi" w:eastAsia="Calibri" w:hAnsiTheme="minorHAnsi" w:cstheme="majorBidi"/>
          <w:lang w:val="ru-RU"/>
        </w:rPr>
      </w:pPr>
      <w:r w:rsidRPr="00D91F02">
        <w:rPr>
          <w:rFonts w:asciiTheme="minorHAnsi" w:eastAsia="Calibri" w:hAnsiTheme="minorHAnsi" w:cstheme="majorBidi"/>
          <w:lang w:val="ru-RU"/>
        </w:rPr>
        <w:t>Для контактов:</w:t>
      </w:r>
    </w:p>
    <w:p w14:paraId="6BC7108D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D91F02">
        <w:rPr>
          <w:lang w:val="ru-RU"/>
        </w:rPr>
        <w:t>Autorité de Régulation des Communications Électroniques, des Postes et de la Distribution de la Presse (Arcep)</w:t>
      </w:r>
    </w:p>
    <w:p w14:paraId="4ED2DD58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D91F02">
        <w:rPr>
          <w:rFonts w:cs="Arial"/>
          <w:lang w:val="ru-RU"/>
        </w:rPr>
        <w:t>Numerotation</w:t>
      </w:r>
      <w:r w:rsidRPr="00D91F02">
        <w:rPr>
          <w:rFonts w:eastAsia="SimSun"/>
          <w:lang w:val="ru-RU" w:eastAsia="zh-CN"/>
        </w:rPr>
        <w:t xml:space="preserve"> </w:t>
      </w:r>
    </w:p>
    <w:p w14:paraId="0A825702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val="ru-RU" w:eastAsia="zh-CN"/>
        </w:rPr>
      </w:pPr>
      <w:r w:rsidRPr="00D91F02">
        <w:rPr>
          <w:rFonts w:eastAsia="SimSun"/>
          <w:lang w:val="ru-RU" w:eastAsia="zh-CN"/>
        </w:rPr>
        <w:t>14 rue Gerty Archimède</w:t>
      </w:r>
    </w:p>
    <w:p w14:paraId="455099A1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eastAsia="SimSun"/>
          <w:lang w:val="ru-RU" w:eastAsia="zh-CN"/>
        </w:rPr>
        <w:t>75613 Paris Cedex 12</w:t>
      </w:r>
      <w:r w:rsidRPr="00D91F02">
        <w:rPr>
          <w:rFonts w:eastAsia="SimSun"/>
          <w:lang w:val="ru-RU" w:eastAsia="zh-CN"/>
        </w:rPr>
        <w:br/>
        <w:t>France</w:t>
      </w:r>
    </w:p>
    <w:p w14:paraId="40228E47" w14:textId="77777777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asciiTheme="minorHAnsi" w:hAnsiTheme="minorHAnsi" w:cstheme="majorBidi"/>
          <w:lang w:val="ru-RU"/>
        </w:rPr>
        <w:t>Тел.:</w:t>
      </w:r>
      <w:r w:rsidRPr="00D91F02">
        <w:rPr>
          <w:rFonts w:asciiTheme="minorHAnsi" w:hAnsiTheme="minorHAnsi" w:cstheme="majorBidi"/>
          <w:lang w:val="ru-RU"/>
        </w:rPr>
        <w:tab/>
        <w:t>+33 1 40 47 72 83</w:t>
      </w:r>
    </w:p>
    <w:p w14:paraId="08B91D00" w14:textId="31903024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asciiTheme="minorHAnsi" w:hAnsiTheme="minorHAnsi" w:cstheme="majorBidi"/>
          <w:lang w:val="ru-RU"/>
        </w:rPr>
        <w:t>Эл. почта:</w:t>
      </w:r>
      <w:r w:rsidRPr="00D91F02">
        <w:rPr>
          <w:rFonts w:asciiTheme="minorHAnsi" w:hAnsiTheme="minorHAnsi" w:cstheme="majorBidi"/>
          <w:lang w:val="ru-RU"/>
        </w:rPr>
        <w:tab/>
      </w:r>
      <w:hyperlink r:id="rId133" w:history="1">
        <w:r w:rsidR="00E93CA2" w:rsidRPr="00D91F02">
          <w:rPr>
            <w:rStyle w:val="Hyperlink"/>
            <w:color w:val="auto"/>
            <w:u w:val="none"/>
            <w:lang w:val="ru-RU"/>
          </w:rPr>
          <w:t>numerotation@arcep.fr</w:t>
        </w:r>
      </w:hyperlink>
      <w:r w:rsidR="00E93CA2" w:rsidRPr="00D91F02">
        <w:rPr>
          <w:lang w:val="ru-RU"/>
        </w:rPr>
        <w:t xml:space="preserve"> </w:t>
      </w:r>
    </w:p>
    <w:p w14:paraId="409A4F5C" w14:textId="5C4B853B" w:rsidR="00170CD9" w:rsidRPr="00D91F02" w:rsidRDefault="00170CD9" w:rsidP="00170CD9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  <w:lang w:val="ru-RU"/>
        </w:rPr>
      </w:pPr>
      <w:r w:rsidRPr="00D91F02">
        <w:rPr>
          <w:rFonts w:asciiTheme="minorHAnsi" w:hAnsiTheme="minorHAnsi" w:cstheme="majorBidi"/>
          <w:lang w:val="ru-RU"/>
        </w:rPr>
        <w:t>URL:</w:t>
      </w:r>
      <w:r w:rsidRPr="00D91F02">
        <w:rPr>
          <w:rFonts w:asciiTheme="minorHAnsi" w:hAnsiTheme="minorHAnsi" w:cstheme="majorBidi"/>
          <w:lang w:val="ru-RU"/>
        </w:rPr>
        <w:tab/>
      </w:r>
      <w:hyperlink r:id="rId134" w:history="1">
        <w:r w:rsidR="00E93CA2" w:rsidRPr="00D91F02">
          <w:rPr>
            <w:rStyle w:val="Hyperlink"/>
            <w:color w:val="auto"/>
            <w:u w:val="none"/>
            <w:lang w:val="ru-RU"/>
          </w:rPr>
          <w:t>https://extranet.arcep.fr/communications-electroniques/numerotation</w:t>
        </w:r>
      </w:hyperlink>
      <w:r w:rsidR="00E93CA2" w:rsidRPr="00D91F02">
        <w:rPr>
          <w:lang w:val="ru-RU"/>
        </w:rPr>
        <w:t xml:space="preserve"> </w:t>
      </w:r>
    </w:p>
    <w:p w14:paraId="49A29836" w14:textId="77777777" w:rsidR="00017F62" w:rsidRPr="00D91F02" w:rsidRDefault="00017F6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lang w:val="ru-RU"/>
        </w:rPr>
      </w:pPr>
      <w:r w:rsidRPr="00D91F02">
        <w:rPr>
          <w:rFonts w:cs="Arial"/>
          <w:lang w:val="ru-RU"/>
        </w:rPr>
        <w:br w:type="page"/>
      </w:r>
    </w:p>
    <w:p w14:paraId="3F2EA768" w14:textId="77777777" w:rsidR="00170CD9" w:rsidRPr="00D91F02" w:rsidRDefault="00170CD9" w:rsidP="00170CD9">
      <w:pPr>
        <w:pageBreakBefore/>
        <w:tabs>
          <w:tab w:val="left" w:pos="1560"/>
          <w:tab w:val="left" w:pos="2127"/>
        </w:tabs>
        <w:spacing w:before="240"/>
        <w:outlineLvl w:val="3"/>
        <w:rPr>
          <w:rFonts w:cs="Arial"/>
          <w:b/>
          <w:lang w:val="ru-RU"/>
        </w:rPr>
      </w:pPr>
      <w:r w:rsidRPr="00D91F02">
        <w:rPr>
          <w:b/>
          <w:bCs/>
          <w:lang w:val="ru-RU"/>
        </w:rPr>
        <w:lastRenderedPageBreak/>
        <w:t>Гайана (код страны +592)</w:t>
      </w:r>
    </w:p>
    <w:p w14:paraId="7BD90DCB" w14:textId="0CA04F92" w:rsidR="00170CD9" w:rsidRPr="00D91F02" w:rsidRDefault="00170CD9" w:rsidP="000605E8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ru-RU"/>
        </w:rPr>
      </w:pPr>
      <w:r w:rsidRPr="000605E8">
        <w:rPr>
          <w:rFonts w:cs="Arial"/>
          <w:lang w:val="ru-RU"/>
        </w:rPr>
        <w:t>Сообщение</w:t>
      </w:r>
      <w:r w:rsidRPr="00D91F02">
        <w:rPr>
          <w:rFonts w:asciiTheme="minorHAnsi" w:hAnsiTheme="minorHAnsi" w:cs="Arial"/>
          <w:lang w:val="ru-RU"/>
        </w:rPr>
        <w:t xml:space="preserve"> от </w:t>
      </w:r>
      <w:r w:rsidR="00BC23A6" w:rsidRPr="00D91F02">
        <w:rPr>
          <w:rFonts w:cs="Arial"/>
          <w:lang w:val="ru-RU"/>
        </w:rPr>
        <w:t>2</w:t>
      </w:r>
      <w:r w:rsidRPr="00D91F02">
        <w:rPr>
          <w:rFonts w:cs="Arial"/>
          <w:lang w:val="ru-RU"/>
        </w:rPr>
        <w:t>.</w:t>
      </w:r>
      <w:r w:rsidR="00BC23A6" w:rsidRPr="00D91F02">
        <w:rPr>
          <w:rFonts w:cs="Arial"/>
          <w:lang w:val="ru-RU"/>
        </w:rPr>
        <w:t>X</w:t>
      </w:r>
      <w:r w:rsidRPr="00D91F02">
        <w:rPr>
          <w:rFonts w:cs="Arial"/>
          <w:lang w:val="ru-RU"/>
        </w:rPr>
        <w:t>II.202</w:t>
      </w:r>
      <w:r w:rsidR="00BC23A6" w:rsidRPr="00D91F02">
        <w:rPr>
          <w:rFonts w:cs="Arial"/>
          <w:lang w:val="ru-RU"/>
        </w:rPr>
        <w:t>5</w:t>
      </w:r>
      <w:r w:rsidRPr="00D91F02">
        <w:rPr>
          <w:rFonts w:cs="Arial"/>
          <w:lang w:val="ru-RU"/>
        </w:rPr>
        <w:t>:</w:t>
      </w:r>
    </w:p>
    <w:p w14:paraId="50F33189" w14:textId="77777777" w:rsidR="00170CD9" w:rsidRPr="00D91F02" w:rsidRDefault="00170CD9" w:rsidP="00170CD9">
      <w:pPr>
        <w:tabs>
          <w:tab w:val="left" w:pos="794"/>
          <w:tab w:val="left" w:pos="1191"/>
          <w:tab w:val="left" w:pos="1588"/>
          <w:tab w:val="left" w:pos="1985"/>
        </w:tabs>
        <w:rPr>
          <w:rFonts w:cs="Arial"/>
          <w:lang w:val="ru-RU"/>
        </w:rPr>
      </w:pPr>
      <w:r w:rsidRPr="00D91F02">
        <w:rPr>
          <w:rFonts w:eastAsia="Calibri" w:cs="Arial"/>
          <w:i/>
          <w:iCs/>
          <w:lang w:val="ru-RU"/>
        </w:rPr>
        <w:t>Агентство электросвязи</w:t>
      </w:r>
      <w:r w:rsidRPr="00D91F02">
        <w:rPr>
          <w:rFonts w:eastAsia="Calibri" w:cs="Arial"/>
          <w:lang w:val="ru-RU"/>
        </w:rPr>
        <w:t>, Джорджтаун, объявляет, что следующие национальные коды пунктов назначения (NDC) и диапазоны абонентских номеров (SN) в настоящее время присвоены перечисленным ниже операторам электросвязи общего пользования Кооперативной Республики Гайана. Ниже также указаны номера, распределенные для доступа к экстренным/социальным услугам.</w:t>
      </w:r>
    </w:p>
    <w:p w14:paraId="1CC03A4D" w14:textId="40FEEA34" w:rsidR="00170CD9" w:rsidRPr="00D91F02" w:rsidRDefault="00170CD9" w:rsidP="00170CD9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spacing w:before="360" w:after="240"/>
        <w:jc w:val="center"/>
        <w:rPr>
          <w:rFonts w:cs="Arial"/>
          <w:bCs/>
          <w:i/>
          <w:iCs/>
          <w:lang w:val="ru-RU"/>
        </w:rPr>
      </w:pPr>
      <w:r w:rsidRPr="00D91F02">
        <w:rPr>
          <w:rFonts w:cs="Arial"/>
          <w:bCs/>
          <w:i/>
          <w:iCs/>
          <w:lang w:val="ru-RU"/>
        </w:rPr>
        <w:t xml:space="preserve">Представление национального плана нумерации МСЭ-T E.164 </w:t>
      </w:r>
      <w:r w:rsidRPr="00D91F02">
        <w:rPr>
          <w:rFonts w:cs="Arial"/>
          <w:bCs/>
          <w:i/>
          <w:iCs/>
          <w:lang w:val="ru-RU"/>
        </w:rPr>
        <w:br/>
        <w:t>для кода страны 592</w:t>
      </w:r>
    </w:p>
    <w:p w14:paraId="1589542C" w14:textId="77777777" w:rsidR="00170CD9" w:rsidRPr="00D91F02" w:rsidRDefault="00170CD9" w:rsidP="00170CD9">
      <w:pPr>
        <w:tabs>
          <w:tab w:val="left" w:pos="794"/>
          <w:tab w:val="left" w:pos="1191"/>
          <w:tab w:val="left" w:pos="1588"/>
          <w:tab w:val="left" w:pos="1985"/>
        </w:tabs>
        <w:spacing w:before="0"/>
        <w:contextualSpacing/>
        <w:rPr>
          <w:rFonts w:cs="Arial"/>
          <w:color w:val="000000"/>
          <w:lang w:val="ru-RU"/>
        </w:rPr>
      </w:pPr>
      <w:r w:rsidRPr="00D91F02">
        <w:rPr>
          <w:rFonts w:cs="Arial"/>
          <w:color w:val="000000"/>
          <w:lang w:val="ru-RU"/>
        </w:rPr>
        <w:t>a)</w:t>
      </w:r>
      <w:r w:rsidRPr="00D91F02">
        <w:rPr>
          <w:rFonts w:cs="Arial"/>
          <w:color w:val="000000"/>
          <w:lang w:val="ru-RU"/>
        </w:rPr>
        <w:tab/>
      </w:r>
      <w:r w:rsidRPr="00D91F02">
        <w:rPr>
          <w:lang w:val="ru-RU"/>
        </w:rPr>
        <w:t>Общее представление</w:t>
      </w:r>
    </w:p>
    <w:p w14:paraId="506ED84D" w14:textId="77777777" w:rsidR="00170CD9" w:rsidRPr="00D91F02" w:rsidRDefault="00170CD9" w:rsidP="00170CD9">
      <w:pPr>
        <w:tabs>
          <w:tab w:val="left" w:pos="6379"/>
        </w:tabs>
        <w:spacing w:before="0"/>
        <w:ind w:left="567" w:hanging="567"/>
        <w:rPr>
          <w:rFonts w:cs="Arial"/>
          <w:color w:val="000000"/>
          <w:lang w:val="ru-RU"/>
        </w:rPr>
      </w:pPr>
      <w:r w:rsidRPr="00D91F02">
        <w:rPr>
          <w:rFonts w:cs="Arial"/>
          <w:color w:val="000000"/>
          <w:lang w:val="ru-RU"/>
        </w:rPr>
        <w:tab/>
      </w:r>
      <w:r w:rsidRPr="00D91F02">
        <w:rPr>
          <w:rFonts w:eastAsia="SimSun" w:cs="Calibri"/>
          <w:lang w:val="ru-RU" w:eastAsia="zh-CN"/>
        </w:rPr>
        <w:t>Минимальная длина номера фиксированной и подвижной связи (исключая код страны) составляет семь (</w:t>
      </w:r>
      <w:r w:rsidRPr="00D91F02">
        <w:rPr>
          <w:rFonts w:cs="Arial"/>
          <w:color w:val="000000"/>
          <w:lang w:val="ru-RU"/>
        </w:rPr>
        <w:t>7) цифр.</w:t>
      </w:r>
    </w:p>
    <w:p w14:paraId="476CE447" w14:textId="77777777" w:rsidR="00170CD9" w:rsidRPr="00D91F02" w:rsidRDefault="00170CD9" w:rsidP="00170CD9">
      <w:pPr>
        <w:tabs>
          <w:tab w:val="left" w:pos="6379"/>
        </w:tabs>
        <w:spacing w:before="0"/>
        <w:ind w:left="567" w:hanging="567"/>
        <w:rPr>
          <w:rFonts w:cs="Arial"/>
          <w:color w:val="000000"/>
          <w:lang w:val="ru-RU"/>
        </w:rPr>
      </w:pPr>
      <w:r w:rsidRPr="00D91F02">
        <w:rPr>
          <w:rFonts w:cs="Arial"/>
          <w:color w:val="000000"/>
          <w:lang w:val="ru-RU"/>
        </w:rPr>
        <w:tab/>
      </w:r>
      <w:r w:rsidRPr="00D91F02">
        <w:rPr>
          <w:rFonts w:eastAsia="SimSun" w:cs="Calibri"/>
          <w:lang w:val="ru-RU" w:eastAsia="zh-CN"/>
        </w:rPr>
        <w:t>Максимальная длина номера фиксированной и подвижной связи (исключая код страны) составляет семь (</w:t>
      </w:r>
      <w:r w:rsidRPr="00D91F02">
        <w:rPr>
          <w:rFonts w:cs="Arial"/>
          <w:color w:val="000000"/>
          <w:lang w:val="ru-RU"/>
        </w:rPr>
        <w:t>7) цифр.</w:t>
      </w:r>
    </w:p>
    <w:p w14:paraId="377E5D9F" w14:textId="77777777" w:rsidR="00170CD9" w:rsidRPr="00D91F02" w:rsidRDefault="00170CD9" w:rsidP="00170CD9">
      <w:pPr>
        <w:tabs>
          <w:tab w:val="left" w:pos="6379"/>
        </w:tabs>
        <w:spacing w:before="0"/>
        <w:ind w:left="567" w:hanging="567"/>
        <w:rPr>
          <w:rFonts w:cs="Arial"/>
          <w:color w:val="000000"/>
          <w:lang w:val="ru-RU"/>
        </w:rPr>
      </w:pPr>
      <w:r w:rsidRPr="00D91F02">
        <w:rPr>
          <w:rFonts w:eastAsia="SimSun" w:cs="Calibri"/>
          <w:lang w:val="ru-RU" w:eastAsia="zh-CN"/>
        </w:rPr>
        <w:tab/>
        <w:t>Международный формат набора номера: +592 NXX XXXX.</w:t>
      </w:r>
    </w:p>
    <w:p w14:paraId="05DA70D6" w14:textId="77777777" w:rsidR="00170CD9" w:rsidRPr="00D91F02" w:rsidRDefault="00170CD9" w:rsidP="00170CD9">
      <w:pPr>
        <w:tabs>
          <w:tab w:val="left" w:pos="1191"/>
          <w:tab w:val="left" w:pos="1588"/>
          <w:tab w:val="left" w:pos="1985"/>
        </w:tabs>
        <w:ind w:left="567" w:hanging="567"/>
        <w:rPr>
          <w:rFonts w:cs="Arial"/>
          <w:color w:val="000000"/>
          <w:lang w:val="ru-RU"/>
        </w:rPr>
      </w:pPr>
      <w:r w:rsidRPr="00D91F02">
        <w:rPr>
          <w:rFonts w:cs="Arial"/>
          <w:color w:val="000000"/>
          <w:lang w:val="ru-RU"/>
        </w:rPr>
        <w:t>b)</w:t>
      </w:r>
      <w:r w:rsidRPr="00D91F02">
        <w:rPr>
          <w:rFonts w:cs="Arial"/>
          <w:color w:val="000000"/>
          <w:lang w:val="ru-RU"/>
        </w:rPr>
        <w:tab/>
      </w:r>
      <w:r w:rsidRPr="00D91F02">
        <w:rPr>
          <w:lang w:val="ru-RU"/>
        </w:rPr>
        <w:t xml:space="preserve">Национальная база данных </w:t>
      </w:r>
      <w:r w:rsidRPr="00D91F02">
        <w:rPr>
          <w:rFonts w:eastAsia="Calibri" w:cs="Arial"/>
          <w:lang w:val="ru-RU"/>
        </w:rPr>
        <w:t>(подлежит определению).</w:t>
      </w:r>
    </w:p>
    <w:p w14:paraId="28276D94" w14:textId="77777777" w:rsidR="00170CD9" w:rsidRPr="00D91F02" w:rsidRDefault="00170CD9" w:rsidP="00170CD9">
      <w:pPr>
        <w:tabs>
          <w:tab w:val="left" w:pos="794"/>
          <w:tab w:val="left" w:pos="1191"/>
          <w:tab w:val="left" w:pos="1588"/>
          <w:tab w:val="left" w:pos="1985"/>
        </w:tabs>
        <w:ind w:left="567" w:hanging="567"/>
        <w:rPr>
          <w:rFonts w:cs="Arial"/>
          <w:color w:val="000000"/>
          <w:lang w:val="ru-RU"/>
        </w:rPr>
      </w:pPr>
      <w:r w:rsidRPr="00D91F02">
        <w:rPr>
          <w:rFonts w:cs="Arial"/>
          <w:color w:val="000000"/>
          <w:lang w:val="ru-RU"/>
        </w:rPr>
        <w:t>c)</w:t>
      </w:r>
      <w:r w:rsidRPr="00D91F02">
        <w:rPr>
          <w:rFonts w:cs="Arial"/>
          <w:color w:val="000000"/>
          <w:lang w:val="ru-RU"/>
        </w:rPr>
        <w:tab/>
      </w:r>
      <w:r w:rsidRPr="00D91F02">
        <w:rPr>
          <w:lang w:val="ru-RU"/>
        </w:rPr>
        <w:t xml:space="preserve">База данных в реальном времени </w:t>
      </w:r>
      <w:r w:rsidRPr="00D91F02">
        <w:rPr>
          <w:rFonts w:eastAsia="Calibri" w:cs="Arial"/>
          <w:lang w:val="ru-RU"/>
        </w:rPr>
        <w:t>(подлежит определению).</w:t>
      </w:r>
    </w:p>
    <w:p w14:paraId="0BA38436" w14:textId="029050D4" w:rsidR="00170CD9" w:rsidRPr="00D91F02" w:rsidRDefault="00170CD9" w:rsidP="00170CD9">
      <w:pPr>
        <w:tabs>
          <w:tab w:val="left" w:pos="794"/>
          <w:tab w:val="left" w:pos="1191"/>
          <w:tab w:val="left" w:pos="1588"/>
          <w:tab w:val="left" w:pos="1985"/>
        </w:tabs>
        <w:spacing w:after="120"/>
        <w:ind w:left="794" w:hanging="794"/>
        <w:rPr>
          <w:rFonts w:cs="Arial"/>
          <w:lang w:val="ru-RU"/>
        </w:rPr>
      </w:pPr>
      <w:r w:rsidRPr="00D91F02">
        <w:rPr>
          <w:rFonts w:cs="Arial"/>
          <w:lang w:val="ru-RU"/>
        </w:rPr>
        <w:t>d)</w:t>
      </w:r>
      <w:r w:rsidRPr="00D91F02">
        <w:rPr>
          <w:rFonts w:cs="Arial"/>
          <w:lang w:val="ru-RU"/>
        </w:rPr>
        <w:tab/>
      </w:r>
      <w:r w:rsidR="00166928" w:rsidRPr="00D91F02">
        <w:rPr>
          <w:lang w:val="ru-RU"/>
        </w:rPr>
        <w:t>Подробные данные схемы нумерации:</w:t>
      </w:r>
    </w:p>
    <w:p w14:paraId="1B13BCFF" w14:textId="77777777" w:rsidR="00170CD9" w:rsidRPr="00D91F02" w:rsidRDefault="00170CD9" w:rsidP="00170CD9">
      <w:pPr>
        <w:tabs>
          <w:tab w:val="left" w:pos="794"/>
          <w:tab w:val="left" w:pos="1191"/>
          <w:tab w:val="left" w:pos="1588"/>
          <w:tab w:val="left" w:pos="1985"/>
        </w:tabs>
        <w:spacing w:before="240" w:after="120"/>
        <w:ind w:left="794" w:hanging="794"/>
        <w:rPr>
          <w:rFonts w:cs="Arial"/>
          <w:b/>
          <w:bCs/>
          <w:lang w:val="ru-RU"/>
        </w:rPr>
      </w:pPr>
      <w:r w:rsidRPr="00D91F02">
        <w:rPr>
          <w:rFonts w:cs="Arial"/>
          <w:b/>
          <w:bCs/>
          <w:lang w:val="ru-RU"/>
        </w:rPr>
        <w:t>Сеть фиксированной связи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032"/>
        <w:gridCol w:w="992"/>
        <w:gridCol w:w="2977"/>
        <w:gridCol w:w="2551"/>
      </w:tblGrid>
      <w:tr w:rsidR="00170CD9" w:rsidRPr="00D91F02" w14:paraId="7E1A2CD7" w14:textId="77777777" w:rsidTr="004666EE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14:paraId="5F465103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bookmarkStart w:id="67" w:name="_Hlk137481995"/>
            <w:r w:rsidRPr="00D91F0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 xml:space="preserve">Национальный </w:t>
            </w:r>
            <w:r w:rsidRPr="00D91F0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  <w:t xml:space="preserve">код пункта </w:t>
            </w:r>
            <w:r w:rsidRPr="00D91F0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  <w:t>назначения</w:t>
            </w:r>
            <w:r w:rsidRPr="00D91F02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br/>
              <w:t>(NXX)</w:t>
            </w:r>
          </w:p>
        </w:tc>
        <w:tc>
          <w:tcPr>
            <w:tcW w:w="2024" w:type="dxa"/>
            <w:gridSpan w:val="2"/>
            <w:vAlign w:val="center"/>
            <w:hideMark/>
          </w:tcPr>
          <w:p w14:paraId="279EB9C8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0F49F165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b/>
                <w:i/>
                <w:sz w:val="18"/>
                <w:szCs w:val="18"/>
                <w:lang w:val="ru-RU" w:eastAsia="en-GB"/>
              </w:rPr>
              <w:t>Оператор/держатель блока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22BE6AF6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b/>
                <w:i/>
                <w:sz w:val="18"/>
                <w:szCs w:val="18"/>
                <w:lang w:val="ru-RU" w:eastAsia="en-GB"/>
              </w:rPr>
              <w:t xml:space="preserve">Диапазон </w:t>
            </w:r>
            <w:r w:rsidRPr="00D91F02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t xml:space="preserve">SN </w:t>
            </w:r>
            <w:r w:rsidRPr="00D91F02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br/>
              <w:t>(XXXX)</w:t>
            </w:r>
          </w:p>
        </w:tc>
        <w:bookmarkEnd w:id="67"/>
      </w:tr>
      <w:tr w:rsidR="00170CD9" w:rsidRPr="00D91F02" w14:paraId="71A7AC4E" w14:textId="77777777" w:rsidTr="004666EE">
        <w:trPr>
          <w:tblHeader/>
        </w:trPr>
        <w:tc>
          <w:tcPr>
            <w:tcW w:w="0" w:type="auto"/>
            <w:vMerge/>
            <w:vAlign w:val="center"/>
            <w:hideMark/>
          </w:tcPr>
          <w:p w14:paraId="4D372D44" w14:textId="77777777" w:rsidR="00170CD9" w:rsidRPr="00D91F02" w:rsidRDefault="00170CD9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1032" w:type="dxa"/>
            <w:vAlign w:val="center"/>
            <w:hideMark/>
          </w:tcPr>
          <w:p w14:paraId="58D0589A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Макси-</w:t>
            </w:r>
            <w:r w:rsidRPr="00D91F0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  <w:t>мальная длина</w:t>
            </w:r>
          </w:p>
        </w:tc>
        <w:tc>
          <w:tcPr>
            <w:tcW w:w="992" w:type="dxa"/>
            <w:vAlign w:val="center"/>
            <w:hideMark/>
          </w:tcPr>
          <w:p w14:paraId="4BE3F00D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Мини-</w:t>
            </w:r>
            <w:r w:rsidRPr="00D91F0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  <w:t>мальная длина</w:t>
            </w:r>
          </w:p>
        </w:tc>
        <w:tc>
          <w:tcPr>
            <w:tcW w:w="2977" w:type="dxa"/>
            <w:vMerge/>
            <w:vAlign w:val="center"/>
            <w:hideMark/>
          </w:tcPr>
          <w:p w14:paraId="027CEFFA" w14:textId="77777777" w:rsidR="00170CD9" w:rsidRPr="00D91F02" w:rsidRDefault="00170CD9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0E0F07B7" w14:textId="77777777" w:rsidR="00170CD9" w:rsidRPr="00D91F02" w:rsidRDefault="00170CD9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</w:tr>
      <w:tr w:rsidR="006803CB" w:rsidRPr="00D91F02" w14:paraId="6AA83460" w14:textId="77777777" w:rsidTr="004666EE">
        <w:tc>
          <w:tcPr>
            <w:tcW w:w="0" w:type="auto"/>
            <w:hideMark/>
          </w:tcPr>
          <w:p w14:paraId="488A1F5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216</w:t>
            </w:r>
          </w:p>
        </w:tc>
        <w:tc>
          <w:tcPr>
            <w:tcW w:w="1032" w:type="dxa"/>
            <w:hideMark/>
          </w:tcPr>
          <w:p w14:paraId="75E192A3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69C37A56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0B3930A7" w14:textId="1EFD8AFE" w:rsidR="006803CB" w:rsidRPr="004666EE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666E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 w:rsidRPr="004666E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Telegraph Co. Ltd.</w:t>
            </w:r>
          </w:p>
        </w:tc>
        <w:tc>
          <w:tcPr>
            <w:tcW w:w="2551" w:type="dxa"/>
            <w:hideMark/>
          </w:tcPr>
          <w:p w14:paraId="2C0C305D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0D88FDEF" w14:textId="77777777" w:rsidTr="004666EE">
        <w:tc>
          <w:tcPr>
            <w:tcW w:w="0" w:type="auto"/>
            <w:hideMark/>
          </w:tcPr>
          <w:p w14:paraId="51EE49D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217</w:t>
            </w:r>
          </w:p>
        </w:tc>
        <w:tc>
          <w:tcPr>
            <w:tcW w:w="1032" w:type="dxa"/>
            <w:hideMark/>
          </w:tcPr>
          <w:p w14:paraId="3D93F727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707D6D87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16DFD67F" w14:textId="4F227B4E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243482C1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0000–1999</w:t>
            </w:r>
          </w:p>
        </w:tc>
      </w:tr>
      <w:tr w:rsidR="006803CB" w:rsidRPr="00D91F02" w14:paraId="3CBE02FB" w14:textId="77777777" w:rsidTr="004666EE">
        <w:tc>
          <w:tcPr>
            <w:tcW w:w="0" w:type="auto"/>
            <w:hideMark/>
          </w:tcPr>
          <w:p w14:paraId="5B8268C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218</w:t>
            </w:r>
          </w:p>
        </w:tc>
        <w:tc>
          <w:tcPr>
            <w:tcW w:w="1032" w:type="dxa"/>
            <w:hideMark/>
          </w:tcPr>
          <w:p w14:paraId="34FB7C6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2EE065E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71B1B9EF" w14:textId="5E1CCCC5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4A370B6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254D379A" w14:textId="77777777" w:rsidTr="004666EE">
        <w:tc>
          <w:tcPr>
            <w:tcW w:w="0" w:type="auto"/>
            <w:hideMark/>
          </w:tcPr>
          <w:p w14:paraId="60851B5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219</w:t>
            </w:r>
          </w:p>
        </w:tc>
        <w:tc>
          <w:tcPr>
            <w:tcW w:w="1032" w:type="dxa"/>
            <w:hideMark/>
          </w:tcPr>
          <w:p w14:paraId="6D77CA3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2795EE2F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3DDF561E" w14:textId="394039FD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3BF79CF5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2658EE87" w14:textId="77777777" w:rsidTr="004666EE">
        <w:tc>
          <w:tcPr>
            <w:tcW w:w="0" w:type="auto"/>
            <w:hideMark/>
          </w:tcPr>
          <w:p w14:paraId="1E5AC53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220</w:t>
            </w:r>
          </w:p>
        </w:tc>
        <w:tc>
          <w:tcPr>
            <w:tcW w:w="1032" w:type="dxa"/>
            <w:hideMark/>
          </w:tcPr>
          <w:p w14:paraId="1B4BD62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47623DA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1EE2FF37" w14:textId="5DEBC9B3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05659D87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15FE31B4" w14:textId="77777777" w:rsidTr="004666EE">
        <w:tc>
          <w:tcPr>
            <w:tcW w:w="0" w:type="auto"/>
            <w:hideMark/>
          </w:tcPr>
          <w:p w14:paraId="3CC38A8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221</w:t>
            </w:r>
          </w:p>
        </w:tc>
        <w:tc>
          <w:tcPr>
            <w:tcW w:w="1032" w:type="dxa"/>
            <w:hideMark/>
          </w:tcPr>
          <w:p w14:paraId="34A5726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4A2360D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4A47F100" w14:textId="731E65E0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44F56A5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2000–4999</w:t>
            </w:r>
          </w:p>
        </w:tc>
      </w:tr>
      <w:tr w:rsidR="006803CB" w:rsidRPr="00D91F02" w14:paraId="5F2EB56D" w14:textId="77777777" w:rsidTr="004666EE">
        <w:tc>
          <w:tcPr>
            <w:tcW w:w="0" w:type="auto"/>
            <w:hideMark/>
          </w:tcPr>
          <w:p w14:paraId="53C5778B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222</w:t>
            </w:r>
          </w:p>
        </w:tc>
        <w:tc>
          <w:tcPr>
            <w:tcW w:w="1032" w:type="dxa"/>
            <w:hideMark/>
          </w:tcPr>
          <w:p w14:paraId="5987EF5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4EF54F91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33FA56A7" w14:textId="0905619D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25DB0A81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5CFA719A" w14:textId="77777777" w:rsidTr="004666EE">
        <w:tc>
          <w:tcPr>
            <w:tcW w:w="0" w:type="auto"/>
            <w:hideMark/>
          </w:tcPr>
          <w:p w14:paraId="1DF30A2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223</w:t>
            </w:r>
          </w:p>
        </w:tc>
        <w:tc>
          <w:tcPr>
            <w:tcW w:w="1032" w:type="dxa"/>
            <w:hideMark/>
          </w:tcPr>
          <w:p w14:paraId="0FD8BE01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08FDE55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0F52E357" w14:textId="5C20E9D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79E839B3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3147865A" w14:textId="77777777" w:rsidTr="004666EE">
        <w:tc>
          <w:tcPr>
            <w:tcW w:w="0" w:type="auto"/>
            <w:hideMark/>
          </w:tcPr>
          <w:p w14:paraId="0EE4F83D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225</w:t>
            </w:r>
          </w:p>
        </w:tc>
        <w:tc>
          <w:tcPr>
            <w:tcW w:w="1032" w:type="dxa"/>
            <w:hideMark/>
          </w:tcPr>
          <w:p w14:paraId="0114071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7860C96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341B82A2" w14:textId="4CE1E952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1E6F5CC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1D4626C6" w14:textId="77777777" w:rsidTr="004666EE">
        <w:tc>
          <w:tcPr>
            <w:tcW w:w="0" w:type="auto"/>
            <w:hideMark/>
          </w:tcPr>
          <w:p w14:paraId="1FFA03C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226</w:t>
            </w:r>
          </w:p>
        </w:tc>
        <w:tc>
          <w:tcPr>
            <w:tcW w:w="1032" w:type="dxa"/>
            <w:hideMark/>
          </w:tcPr>
          <w:p w14:paraId="55700EB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46F21E8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518A383F" w14:textId="59934370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3E9CB7DB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2945690E" w14:textId="77777777" w:rsidTr="004666EE">
        <w:tc>
          <w:tcPr>
            <w:tcW w:w="0" w:type="auto"/>
            <w:hideMark/>
          </w:tcPr>
          <w:p w14:paraId="274A4815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227</w:t>
            </w:r>
          </w:p>
        </w:tc>
        <w:tc>
          <w:tcPr>
            <w:tcW w:w="1032" w:type="dxa"/>
            <w:hideMark/>
          </w:tcPr>
          <w:p w14:paraId="67BC126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351B3C9B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70F0E6D0" w14:textId="5D4BBA5E" w:rsidR="006803CB" w:rsidRPr="004666EE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51" w:type="dxa"/>
            <w:hideMark/>
          </w:tcPr>
          <w:p w14:paraId="64D3B7F7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2D41506E" w14:textId="77777777" w:rsidTr="004666EE">
        <w:tc>
          <w:tcPr>
            <w:tcW w:w="0" w:type="auto"/>
            <w:hideMark/>
          </w:tcPr>
          <w:p w14:paraId="66DC0E4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228</w:t>
            </w:r>
          </w:p>
        </w:tc>
        <w:tc>
          <w:tcPr>
            <w:tcW w:w="1032" w:type="dxa"/>
            <w:hideMark/>
          </w:tcPr>
          <w:p w14:paraId="231BE17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7FA4F30F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760D7112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7CB7ABA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0000–6999</w:t>
            </w:r>
          </w:p>
        </w:tc>
      </w:tr>
      <w:tr w:rsidR="006803CB" w:rsidRPr="00D91F02" w14:paraId="454085A9" w14:textId="77777777" w:rsidTr="004666EE">
        <w:tc>
          <w:tcPr>
            <w:tcW w:w="0" w:type="auto"/>
            <w:hideMark/>
          </w:tcPr>
          <w:p w14:paraId="3DB7644D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229</w:t>
            </w:r>
          </w:p>
        </w:tc>
        <w:tc>
          <w:tcPr>
            <w:tcW w:w="1032" w:type="dxa"/>
            <w:hideMark/>
          </w:tcPr>
          <w:p w14:paraId="3F8FBDBB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086E8E05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144B1C8D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209312AF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1000–8999</w:t>
            </w:r>
          </w:p>
        </w:tc>
      </w:tr>
      <w:tr w:rsidR="006803CB" w:rsidRPr="00D91F02" w14:paraId="466896A2" w14:textId="77777777" w:rsidTr="004666EE">
        <w:tc>
          <w:tcPr>
            <w:tcW w:w="0" w:type="auto"/>
            <w:hideMark/>
          </w:tcPr>
          <w:p w14:paraId="5754862D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231</w:t>
            </w:r>
          </w:p>
        </w:tc>
        <w:tc>
          <w:tcPr>
            <w:tcW w:w="1032" w:type="dxa"/>
            <w:hideMark/>
          </w:tcPr>
          <w:p w14:paraId="60AC47C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4C49CE65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467FC844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2F32AEC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3DA1F1A7" w14:textId="77777777" w:rsidTr="004666EE">
        <w:tc>
          <w:tcPr>
            <w:tcW w:w="0" w:type="auto"/>
            <w:hideMark/>
          </w:tcPr>
          <w:p w14:paraId="3567AC7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232</w:t>
            </w:r>
          </w:p>
        </w:tc>
        <w:tc>
          <w:tcPr>
            <w:tcW w:w="1032" w:type="dxa"/>
            <w:hideMark/>
          </w:tcPr>
          <w:p w14:paraId="6550A62D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6203EEB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4BEA425E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7500E01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0000–4999,</w:t>
            </w: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9000–9999</w:t>
            </w:r>
          </w:p>
        </w:tc>
      </w:tr>
      <w:tr w:rsidR="006803CB" w:rsidRPr="00D91F02" w14:paraId="1B6FCE20" w14:textId="77777777" w:rsidTr="004666EE">
        <w:tc>
          <w:tcPr>
            <w:tcW w:w="0" w:type="auto"/>
            <w:hideMark/>
          </w:tcPr>
          <w:p w14:paraId="08C0741B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233</w:t>
            </w:r>
          </w:p>
        </w:tc>
        <w:tc>
          <w:tcPr>
            <w:tcW w:w="1032" w:type="dxa"/>
            <w:hideMark/>
          </w:tcPr>
          <w:p w14:paraId="5A32DA8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6BF5E85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53DE80FB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1A070C4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0000–7999</w:t>
            </w:r>
          </w:p>
        </w:tc>
      </w:tr>
      <w:tr w:rsidR="006803CB" w:rsidRPr="00D91F02" w14:paraId="6126E0CD" w14:textId="77777777" w:rsidTr="004666EE">
        <w:tc>
          <w:tcPr>
            <w:tcW w:w="0" w:type="auto"/>
            <w:hideMark/>
          </w:tcPr>
          <w:p w14:paraId="2B43678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234</w:t>
            </w:r>
          </w:p>
        </w:tc>
        <w:tc>
          <w:tcPr>
            <w:tcW w:w="1032" w:type="dxa"/>
            <w:hideMark/>
          </w:tcPr>
          <w:p w14:paraId="53E7B84D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7B965163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50BD46FD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085933D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0000–0999</w:t>
            </w:r>
          </w:p>
        </w:tc>
      </w:tr>
      <w:tr w:rsidR="006803CB" w:rsidRPr="00D91F02" w14:paraId="65526C00" w14:textId="77777777" w:rsidTr="004666EE">
        <w:tc>
          <w:tcPr>
            <w:tcW w:w="0" w:type="auto"/>
            <w:hideMark/>
          </w:tcPr>
          <w:p w14:paraId="2B8AF19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253</w:t>
            </w:r>
          </w:p>
        </w:tc>
        <w:tc>
          <w:tcPr>
            <w:tcW w:w="1032" w:type="dxa"/>
            <w:hideMark/>
          </w:tcPr>
          <w:p w14:paraId="0C61FA0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25C1BAC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14275523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43F9E85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0000–5999</w:t>
            </w:r>
          </w:p>
        </w:tc>
      </w:tr>
      <w:tr w:rsidR="006803CB" w:rsidRPr="00D91F02" w14:paraId="265F1BD1" w14:textId="77777777" w:rsidTr="004666EE">
        <w:tc>
          <w:tcPr>
            <w:tcW w:w="0" w:type="auto"/>
            <w:hideMark/>
          </w:tcPr>
          <w:p w14:paraId="2606308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254</w:t>
            </w:r>
          </w:p>
        </w:tc>
        <w:tc>
          <w:tcPr>
            <w:tcW w:w="1032" w:type="dxa"/>
            <w:hideMark/>
          </w:tcPr>
          <w:p w14:paraId="567FFCB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070FAEC3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7FB028FB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24212397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6803CB" w:rsidRPr="00D91F02" w14:paraId="0951357A" w14:textId="77777777" w:rsidTr="004666EE">
        <w:tc>
          <w:tcPr>
            <w:tcW w:w="0" w:type="auto"/>
            <w:hideMark/>
          </w:tcPr>
          <w:p w14:paraId="29BAF11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255</w:t>
            </w:r>
          </w:p>
        </w:tc>
        <w:tc>
          <w:tcPr>
            <w:tcW w:w="1032" w:type="dxa"/>
            <w:hideMark/>
          </w:tcPr>
          <w:p w14:paraId="03C0339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7F86C8D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70D4D745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30535E3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6803CB" w:rsidRPr="00D91F02" w14:paraId="273790D5" w14:textId="77777777" w:rsidTr="004666EE">
        <w:tc>
          <w:tcPr>
            <w:tcW w:w="0" w:type="auto"/>
            <w:hideMark/>
          </w:tcPr>
          <w:p w14:paraId="0B7D3B3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256</w:t>
            </w:r>
          </w:p>
        </w:tc>
        <w:tc>
          <w:tcPr>
            <w:tcW w:w="1032" w:type="dxa"/>
            <w:hideMark/>
          </w:tcPr>
          <w:p w14:paraId="5E55D27F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1D79355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4E003753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79575A7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0000–5999</w:t>
            </w:r>
          </w:p>
        </w:tc>
      </w:tr>
      <w:tr w:rsidR="006803CB" w:rsidRPr="00D91F02" w14:paraId="585C5814" w14:textId="77777777" w:rsidTr="004666EE">
        <w:tc>
          <w:tcPr>
            <w:tcW w:w="0" w:type="auto"/>
            <w:hideMark/>
          </w:tcPr>
          <w:p w14:paraId="19BBF50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257</w:t>
            </w:r>
          </w:p>
        </w:tc>
        <w:tc>
          <w:tcPr>
            <w:tcW w:w="1032" w:type="dxa"/>
            <w:hideMark/>
          </w:tcPr>
          <w:p w14:paraId="5AB2CEA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18ADB0D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5A66AE81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304168C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6803CB" w:rsidRPr="00D91F02" w14:paraId="0268B249" w14:textId="77777777" w:rsidTr="004666EE">
        <w:tc>
          <w:tcPr>
            <w:tcW w:w="0" w:type="auto"/>
            <w:hideMark/>
          </w:tcPr>
          <w:p w14:paraId="69ABD84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258</w:t>
            </w:r>
          </w:p>
        </w:tc>
        <w:tc>
          <w:tcPr>
            <w:tcW w:w="1032" w:type="dxa"/>
            <w:hideMark/>
          </w:tcPr>
          <w:p w14:paraId="0095BE1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0BA95F95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7BC47C97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3BECB1AB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6803CB" w:rsidRPr="00D91F02" w14:paraId="262BD20C" w14:textId="77777777" w:rsidTr="004666EE">
        <w:tc>
          <w:tcPr>
            <w:tcW w:w="0" w:type="auto"/>
            <w:hideMark/>
          </w:tcPr>
          <w:p w14:paraId="058C40BD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259</w:t>
            </w:r>
          </w:p>
        </w:tc>
        <w:tc>
          <w:tcPr>
            <w:tcW w:w="1032" w:type="dxa"/>
            <w:hideMark/>
          </w:tcPr>
          <w:p w14:paraId="709C3833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hideMark/>
          </w:tcPr>
          <w:p w14:paraId="3424ED7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07B5A20E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5E16A7AF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6803CB" w:rsidRPr="00D91F02" w14:paraId="5069B944" w14:textId="77777777" w:rsidTr="004666EE">
        <w:tc>
          <w:tcPr>
            <w:tcW w:w="0" w:type="auto"/>
          </w:tcPr>
          <w:p w14:paraId="7A25D84B" w14:textId="77777777" w:rsidR="006803CB" w:rsidRPr="00D91F02" w:rsidRDefault="006803CB" w:rsidP="006803CB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lastRenderedPageBreak/>
              <w:t>260</w:t>
            </w:r>
          </w:p>
        </w:tc>
        <w:tc>
          <w:tcPr>
            <w:tcW w:w="1032" w:type="dxa"/>
          </w:tcPr>
          <w:p w14:paraId="18E7AF75" w14:textId="77777777" w:rsidR="006803CB" w:rsidRPr="00D91F02" w:rsidRDefault="006803CB" w:rsidP="006803CB">
            <w:pPr>
              <w:keepNext/>
              <w:keepLines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14:paraId="0B42D8E0" w14:textId="77777777" w:rsidR="006803CB" w:rsidRPr="00D91F02" w:rsidRDefault="006803CB" w:rsidP="006803CB">
            <w:pPr>
              <w:keepNext/>
              <w:keepLines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 w:val="restart"/>
            <w:vAlign w:val="center"/>
          </w:tcPr>
          <w:p w14:paraId="1E86B3C9" w14:textId="5450B83F" w:rsidR="006803CB" w:rsidRPr="004666EE" w:rsidRDefault="006803CB" w:rsidP="006803CB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666E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4666E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Telegraph Co. Ltd.</w:t>
            </w:r>
          </w:p>
        </w:tc>
        <w:tc>
          <w:tcPr>
            <w:tcW w:w="2551" w:type="dxa"/>
          </w:tcPr>
          <w:p w14:paraId="30ABF884" w14:textId="77777777" w:rsidR="006803CB" w:rsidRPr="00D91F02" w:rsidRDefault="006803CB" w:rsidP="006803CB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0000–6999</w:t>
            </w:r>
          </w:p>
        </w:tc>
      </w:tr>
      <w:tr w:rsidR="006803CB" w:rsidRPr="00D91F02" w14:paraId="1871D86D" w14:textId="77777777" w:rsidTr="004666EE">
        <w:tc>
          <w:tcPr>
            <w:tcW w:w="0" w:type="auto"/>
          </w:tcPr>
          <w:p w14:paraId="02F55354" w14:textId="77777777" w:rsidR="006803CB" w:rsidRPr="00D91F02" w:rsidRDefault="006803CB" w:rsidP="006803CB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261</w:t>
            </w:r>
          </w:p>
        </w:tc>
        <w:tc>
          <w:tcPr>
            <w:tcW w:w="1032" w:type="dxa"/>
          </w:tcPr>
          <w:p w14:paraId="188A6707" w14:textId="77777777" w:rsidR="006803CB" w:rsidRPr="00D91F02" w:rsidRDefault="006803CB" w:rsidP="006803CB">
            <w:pPr>
              <w:keepNext/>
              <w:keepLines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14:paraId="109F4327" w14:textId="77777777" w:rsidR="006803CB" w:rsidRPr="00D91F02" w:rsidRDefault="006803CB" w:rsidP="006803CB">
            <w:pPr>
              <w:keepNext/>
              <w:keepLines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</w:tcPr>
          <w:p w14:paraId="48DFDDD9" w14:textId="12F645F5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</w:tcPr>
          <w:p w14:paraId="4F4EADE4" w14:textId="77777777" w:rsidR="006803CB" w:rsidRPr="00D91F02" w:rsidRDefault="006803CB" w:rsidP="006803CB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59371322" w14:textId="77777777" w:rsidTr="004666EE">
        <w:tc>
          <w:tcPr>
            <w:tcW w:w="0" w:type="auto"/>
          </w:tcPr>
          <w:p w14:paraId="628883D8" w14:textId="77777777" w:rsidR="006803CB" w:rsidRPr="00D91F02" w:rsidRDefault="006803CB" w:rsidP="006803CB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262</w:t>
            </w:r>
          </w:p>
        </w:tc>
        <w:tc>
          <w:tcPr>
            <w:tcW w:w="1032" w:type="dxa"/>
          </w:tcPr>
          <w:p w14:paraId="2A36E2CA" w14:textId="77777777" w:rsidR="006803CB" w:rsidRPr="00D91F02" w:rsidRDefault="006803CB" w:rsidP="006803CB">
            <w:pPr>
              <w:keepNext/>
              <w:keepLines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14:paraId="16A739C0" w14:textId="77777777" w:rsidR="006803CB" w:rsidRPr="00D91F02" w:rsidRDefault="006803CB" w:rsidP="006803CB">
            <w:pPr>
              <w:keepNext/>
              <w:keepLines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</w:tcPr>
          <w:p w14:paraId="285F307A" w14:textId="23549266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</w:tcPr>
          <w:p w14:paraId="66D374DC" w14:textId="77777777" w:rsidR="006803CB" w:rsidRPr="00D91F02" w:rsidRDefault="006803CB" w:rsidP="006803CB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6803CB" w:rsidRPr="00D91F02" w14:paraId="13F4B4D7" w14:textId="77777777" w:rsidTr="004666EE">
        <w:tc>
          <w:tcPr>
            <w:tcW w:w="0" w:type="auto"/>
          </w:tcPr>
          <w:p w14:paraId="30E5D8D1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263</w:t>
            </w:r>
          </w:p>
        </w:tc>
        <w:tc>
          <w:tcPr>
            <w:tcW w:w="1032" w:type="dxa"/>
          </w:tcPr>
          <w:p w14:paraId="7CBB9F1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14:paraId="44D42FE5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</w:tcPr>
          <w:p w14:paraId="1B3E308C" w14:textId="22171CDA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</w:tcPr>
          <w:p w14:paraId="3BD921DB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0000–7999</w:t>
            </w:r>
          </w:p>
        </w:tc>
      </w:tr>
      <w:tr w:rsidR="006803CB" w:rsidRPr="00D91F02" w14:paraId="7BFCF3D8" w14:textId="77777777" w:rsidTr="004666EE">
        <w:tc>
          <w:tcPr>
            <w:tcW w:w="0" w:type="auto"/>
          </w:tcPr>
          <w:p w14:paraId="2DCA4D43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264</w:t>
            </w:r>
          </w:p>
        </w:tc>
        <w:tc>
          <w:tcPr>
            <w:tcW w:w="1032" w:type="dxa"/>
          </w:tcPr>
          <w:p w14:paraId="4502BCCF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14:paraId="15123741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</w:tcPr>
          <w:p w14:paraId="76DE7B39" w14:textId="56D73B60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</w:tcPr>
          <w:p w14:paraId="502A25E7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0000–4999</w:t>
            </w:r>
          </w:p>
        </w:tc>
      </w:tr>
      <w:tr w:rsidR="006803CB" w:rsidRPr="00D91F02" w14:paraId="7EAE28C9" w14:textId="77777777" w:rsidTr="004666EE">
        <w:tc>
          <w:tcPr>
            <w:tcW w:w="0" w:type="auto"/>
          </w:tcPr>
          <w:p w14:paraId="3223990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265</w:t>
            </w:r>
          </w:p>
        </w:tc>
        <w:tc>
          <w:tcPr>
            <w:tcW w:w="1032" w:type="dxa"/>
          </w:tcPr>
          <w:p w14:paraId="1AB1BF2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14:paraId="2FFF752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</w:tcPr>
          <w:p w14:paraId="763DB978" w14:textId="2A9B407B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</w:tcPr>
          <w:p w14:paraId="3901372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0000–8999</w:t>
            </w:r>
          </w:p>
        </w:tc>
      </w:tr>
      <w:tr w:rsidR="006803CB" w:rsidRPr="00D91F02" w14:paraId="73E04B49" w14:textId="77777777" w:rsidTr="004666EE">
        <w:tc>
          <w:tcPr>
            <w:tcW w:w="0" w:type="auto"/>
          </w:tcPr>
          <w:p w14:paraId="7A5FA1C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266</w:t>
            </w:r>
          </w:p>
        </w:tc>
        <w:tc>
          <w:tcPr>
            <w:tcW w:w="1032" w:type="dxa"/>
          </w:tcPr>
          <w:p w14:paraId="41CD30F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14:paraId="77DC7B6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</w:tcPr>
          <w:p w14:paraId="6077DC90" w14:textId="0F675B14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</w:tcPr>
          <w:p w14:paraId="715563BD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0000–7999</w:t>
            </w:r>
          </w:p>
        </w:tc>
      </w:tr>
      <w:tr w:rsidR="006803CB" w:rsidRPr="00D91F02" w14:paraId="71D2BF25" w14:textId="77777777" w:rsidTr="004666EE">
        <w:tc>
          <w:tcPr>
            <w:tcW w:w="0" w:type="auto"/>
          </w:tcPr>
          <w:p w14:paraId="7EB512A5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267</w:t>
            </w:r>
          </w:p>
        </w:tc>
        <w:tc>
          <w:tcPr>
            <w:tcW w:w="1032" w:type="dxa"/>
          </w:tcPr>
          <w:p w14:paraId="03995023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14:paraId="2BA3FC7F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</w:tcPr>
          <w:p w14:paraId="4D1A6D4D" w14:textId="25ABD4BA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</w:tcPr>
          <w:p w14:paraId="09E002A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6803CB" w:rsidRPr="00D91F02" w14:paraId="65BBA1D6" w14:textId="77777777" w:rsidTr="004666EE">
        <w:tc>
          <w:tcPr>
            <w:tcW w:w="0" w:type="auto"/>
          </w:tcPr>
          <w:p w14:paraId="3CFBDFA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268</w:t>
            </w:r>
          </w:p>
        </w:tc>
        <w:tc>
          <w:tcPr>
            <w:tcW w:w="1032" w:type="dxa"/>
          </w:tcPr>
          <w:p w14:paraId="25C01B8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14:paraId="55EDE32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</w:tcPr>
          <w:p w14:paraId="22308E2A" w14:textId="32FEF196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</w:tcPr>
          <w:p w14:paraId="3BCA94CF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0000–5999</w:t>
            </w:r>
          </w:p>
        </w:tc>
      </w:tr>
      <w:tr w:rsidR="006803CB" w:rsidRPr="00D91F02" w14:paraId="0A8411C1" w14:textId="77777777" w:rsidTr="004666EE">
        <w:tc>
          <w:tcPr>
            <w:tcW w:w="0" w:type="auto"/>
          </w:tcPr>
          <w:p w14:paraId="6A3C8A5F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269</w:t>
            </w:r>
          </w:p>
        </w:tc>
        <w:tc>
          <w:tcPr>
            <w:tcW w:w="1032" w:type="dxa"/>
          </w:tcPr>
          <w:p w14:paraId="2F95537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14:paraId="0EB0378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</w:tcPr>
          <w:p w14:paraId="194FF9F6" w14:textId="2C608F61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</w:tcPr>
          <w:p w14:paraId="2C350EC3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6803CB" w:rsidRPr="00D91F02" w14:paraId="3F60B1F9" w14:textId="77777777" w:rsidTr="004666EE">
        <w:tc>
          <w:tcPr>
            <w:tcW w:w="0" w:type="auto"/>
          </w:tcPr>
          <w:p w14:paraId="07A9D476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270</w:t>
            </w:r>
          </w:p>
        </w:tc>
        <w:tc>
          <w:tcPr>
            <w:tcW w:w="1032" w:type="dxa"/>
          </w:tcPr>
          <w:p w14:paraId="194860F3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14:paraId="08BC18F5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</w:tcPr>
          <w:p w14:paraId="331617D7" w14:textId="2476C18B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</w:tcPr>
          <w:p w14:paraId="719D6CB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6948A7CC" w14:textId="77777777" w:rsidTr="004666EE">
        <w:tc>
          <w:tcPr>
            <w:tcW w:w="0" w:type="auto"/>
          </w:tcPr>
          <w:p w14:paraId="7B98834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271</w:t>
            </w:r>
          </w:p>
        </w:tc>
        <w:tc>
          <w:tcPr>
            <w:tcW w:w="1032" w:type="dxa"/>
          </w:tcPr>
          <w:p w14:paraId="24F15B97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14:paraId="5A538233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2977" w:type="dxa"/>
            <w:vMerge/>
            <w:vAlign w:val="center"/>
          </w:tcPr>
          <w:p w14:paraId="50B6D045" w14:textId="24D84DDE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</w:tcPr>
          <w:p w14:paraId="1060B69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32F4610D" w14:textId="77777777" w:rsidTr="004666EE">
        <w:tc>
          <w:tcPr>
            <w:tcW w:w="0" w:type="auto"/>
            <w:hideMark/>
          </w:tcPr>
          <w:p w14:paraId="235A361F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272</w:t>
            </w:r>
          </w:p>
        </w:tc>
        <w:tc>
          <w:tcPr>
            <w:tcW w:w="1032" w:type="dxa"/>
            <w:hideMark/>
          </w:tcPr>
          <w:p w14:paraId="56DB0426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2B3B0B2F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</w:tcPr>
          <w:p w14:paraId="1328DAB3" w14:textId="55172BE4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215AC997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6803CB" w:rsidRPr="00D91F02" w14:paraId="470D8B59" w14:textId="77777777" w:rsidTr="004666EE">
        <w:tc>
          <w:tcPr>
            <w:tcW w:w="0" w:type="auto"/>
            <w:hideMark/>
          </w:tcPr>
          <w:p w14:paraId="643BF63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273</w:t>
            </w:r>
          </w:p>
        </w:tc>
        <w:tc>
          <w:tcPr>
            <w:tcW w:w="1032" w:type="dxa"/>
            <w:hideMark/>
          </w:tcPr>
          <w:p w14:paraId="6B620C5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2B80A726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0199172E" w14:textId="0DCCC93E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691ADFE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1000–1999</w:t>
            </w:r>
          </w:p>
        </w:tc>
      </w:tr>
      <w:tr w:rsidR="006803CB" w:rsidRPr="00D91F02" w14:paraId="7C9353CA" w14:textId="77777777" w:rsidTr="004666EE">
        <w:tc>
          <w:tcPr>
            <w:tcW w:w="0" w:type="auto"/>
            <w:hideMark/>
          </w:tcPr>
          <w:p w14:paraId="6DA7AB1F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274</w:t>
            </w:r>
          </w:p>
        </w:tc>
        <w:tc>
          <w:tcPr>
            <w:tcW w:w="1032" w:type="dxa"/>
            <w:hideMark/>
          </w:tcPr>
          <w:p w14:paraId="545CC3A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05CA3C5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3A791C83" w14:textId="569059D9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534797B1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6803CB" w:rsidRPr="00D91F02" w14:paraId="1443B8D2" w14:textId="77777777" w:rsidTr="004666EE">
        <w:tc>
          <w:tcPr>
            <w:tcW w:w="0" w:type="auto"/>
            <w:hideMark/>
          </w:tcPr>
          <w:p w14:paraId="3B025B3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275</w:t>
            </w:r>
          </w:p>
        </w:tc>
        <w:tc>
          <w:tcPr>
            <w:tcW w:w="1032" w:type="dxa"/>
            <w:hideMark/>
          </w:tcPr>
          <w:p w14:paraId="6471A63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770375E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5ACE4561" w14:textId="7A155F34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364871D5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6803CB" w:rsidRPr="00D91F02" w14:paraId="1BDD9B5B" w14:textId="77777777" w:rsidTr="004666EE">
        <w:tc>
          <w:tcPr>
            <w:tcW w:w="0" w:type="auto"/>
            <w:hideMark/>
          </w:tcPr>
          <w:p w14:paraId="05160BD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276</w:t>
            </w:r>
          </w:p>
        </w:tc>
        <w:tc>
          <w:tcPr>
            <w:tcW w:w="1032" w:type="dxa"/>
            <w:hideMark/>
          </w:tcPr>
          <w:p w14:paraId="39D1B9E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3DD5E1F5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514A4454" w14:textId="1B714F14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292C1991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0000–5999</w:t>
            </w:r>
          </w:p>
        </w:tc>
      </w:tr>
      <w:tr w:rsidR="006803CB" w:rsidRPr="00D91F02" w14:paraId="632F0732" w14:textId="77777777" w:rsidTr="004666EE">
        <w:tc>
          <w:tcPr>
            <w:tcW w:w="0" w:type="auto"/>
            <w:hideMark/>
          </w:tcPr>
          <w:p w14:paraId="1F9DB71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277</w:t>
            </w:r>
          </w:p>
        </w:tc>
        <w:tc>
          <w:tcPr>
            <w:tcW w:w="1032" w:type="dxa"/>
            <w:hideMark/>
          </w:tcPr>
          <w:p w14:paraId="0084EC2F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066574D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7D40CEB9" w14:textId="1278A99C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3A477A63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0000–5999</w:t>
            </w:r>
          </w:p>
        </w:tc>
      </w:tr>
      <w:tr w:rsidR="006803CB" w:rsidRPr="00D91F02" w14:paraId="42BDA07C" w14:textId="77777777" w:rsidTr="004666EE">
        <w:tc>
          <w:tcPr>
            <w:tcW w:w="0" w:type="auto"/>
            <w:hideMark/>
          </w:tcPr>
          <w:p w14:paraId="1E340433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279</w:t>
            </w:r>
          </w:p>
        </w:tc>
        <w:tc>
          <w:tcPr>
            <w:tcW w:w="1032" w:type="dxa"/>
            <w:hideMark/>
          </w:tcPr>
          <w:p w14:paraId="4C91D5B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11C1C33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516B3C72" w14:textId="0C54B8C5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19FAB9FB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6803CB" w:rsidRPr="00D91F02" w14:paraId="6C0C6D3F" w14:textId="77777777" w:rsidTr="004666EE">
        <w:tc>
          <w:tcPr>
            <w:tcW w:w="0" w:type="auto"/>
            <w:hideMark/>
          </w:tcPr>
          <w:p w14:paraId="7FC287C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289</w:t>
            </w:r>
          </w:p>
        </w:tc>
        <w:tc>
          <w:tcPr>
            <w:tcW w:w="1032" w:type="dxa"/>
            <w:hideMark/>
          </w:tcPr>
          <w:p w14:paraId="64DF586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6750089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04657AA5" w14:textId="3C0E64B2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441EC8D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3E5FD9DD" w14:textId="77777777" w:rsidTr="004666EE">
        <w:tc>
          <w:tcPr>
            <w:tcW w:w="0" w:type="auto"/>
            <w:hideMark/>
          </w:tcPr>
          <w:p w14:paraId="33C7F51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322</w:t>
            </w:r>
          </w:p>
        </w:tc>
        <w:tc>
          <w:tcPr>
            <w:tcW w:w="1032" w:type="dxa"/>
            <w:hideMark/>
          </w:tcPr>
          <w:p w14:paraId="19130A51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0A7F826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58BB172A" w14:textId="164022AE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1C748D5D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0000–6999 </w:t>
            </w:r>
          </w:p>
        </w:tc>
      </w:tr>
      <w:tr w:rsidR="006803CB" w:rsidRPr="00D91F02" w14:paraId="07EFAFF1" w14:textId="77777777" w:rsidTr="004666EE">
        <w:tc>
          <w:tcPr>
            <w:tcW w:w="0" w:type="auto"/>
            <w:hideMark/>
          </w:tcPr>
          <w:p w14:paraId="7E35CC26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325</w:t>
            </w:r>
          </w:p>
        </w:tc>
        <w:tc>
          <w:tcPr>
            <w:tcW w:w="1032" w:type="dxa"/>
            <w:hideMark/>
          </w:tcPr>
          <w:p w14:paraId="70E5B7F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37CFDA7F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3BFE0A89" w14:textId="71678B19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1BE6FFC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0000–6999</w:t>
            </w:r>
          </w:p>
        </w:tc>
      </w:tr>
      <w:tr w:rsidR="006803CB" w:rsidRPr="00D91F02" w14:paraId="43E12A46" w14:textId="77777777" w:rsidTr="004666EE">
        <w:tc>
          <w:tcPr>
            <w:tcW w:w="0" w:type="auto"/>
            <w:hideMark/>
          </w:tcPr>
          <w:p w14:paraId="113D75F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326</w:t>
            </w:r>
          </w:p>
        </w:tc>
        <w:tc>
          <w:tcPr>
            <w:tcW w:w="1032" w:type="dxa"/>
            <w:hideMark/>
          </w:tcPr>
          <w:p w14:paraId="7DE2334D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69D71D3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7C898832" w14:textId="47F90F7E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433ADA9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0000–5999 </w:t>
            </w:r>
          </w:p>
        </w:tc>
      </w:tr>
      <w:tr w:rsidR="006803CB" w:rsidRPr="00D91F02" w14:paraId="356B6872" w14:textId="77777777" w:rsidTr="004666EE">
        <w:tc>
          <w:tcPr>
            <w:tcW w:w="0" w:type="auto"/>
            <w:hideMark/>
          </w:tcPr>
          <w:p w14:paraId="301FA196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327</w:t>
            </w:r>
          </w:p>
        </w:tc>
        <w:tc>
          <w:tcPr>
            <w:tcW w:w="1032" w:type="dxa"/>
            <w:hideMark/>
          </w:tcPr>
          <w:p w14:paraId="4886CF6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76CEBEE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747EE874" w14:textId="7667EEA3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43A8951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0000–2999, </w:t>
            </w: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5000–7999</w:t>
            </w:r>
          </w:p>
        </w:tc>
      </w:tr>
      <w:tr w:rsidR="006803CB" w:rsidRPr="00D91F02" w14:paraId="705488D1" w14:textId="77777777" w:rsidTr="004666EE">
        <w:tc>
          <w:tcPr>
            <w:tcW w:w="0" w:type="auto"/>
            <w:hideMark/>
          </w:tcPr>
          <w:p w14:paraId="7492AAE3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328</w:t>
            </w:r>
          </w:p>
        </w:tc>
        <w:tc>
          <w:tcPr>
            <w:tcW w:w="1032" w:type="dxa"/>
            <w:hideMark/>
          </w:tcPr>
          <w:p w14:paraId="39B2BFA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196E2C07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329BC649" w14:textId="4FFF3EE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1D12ABC6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35015D72" w14:textId="77777777" w:rsidTr="004666EE">
        <w:tc>
          <w:tcPr>
            <w:tcW w:w="0" w:type="auto"/>
            <w:hideMark/>
          </w:tcPr>
          <w:p w14:paraId="7611BB7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329</w:t>
            </w:r>
          </w:p>
        </w:tc>
        <w:tc>
          <w:tcPr>
            <w:tcW w:w="1032" w:type="dxa"/>
            <w:hideMark/>
          </w:tcPr>
          <w:p w14:paraId="2152136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64BF5FC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1CC993A9" w14:textId="01EAF92F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7C32695F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0000–1999,</w:t>
            </w: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3000–6999</w:t>
            </w:r>
          </w:p>
        </w:tc>
      </w:tr>
      <w:tr w:rsidR="006803CB" w:rsidRPr="00D91F02" w14:paraId="399B0020" w14:textId="77777777" w:rsidTr="004666EE">
        <w:tc>
          <w:tcPr>
            <w:tcW w:w="0" w:type="auto"/>
            <w:hideMark/>
          </w:tcPr>
          <w:p w14:paraId="106AA2AD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330</w:t>
            </w:r>
          </w:p>
        </w:tc>
        <w:tc>
          <w:tcPr>
            <w:tcW w:w="1032" w:type="dxa"/>
            <w:hideMark/>
          </w:tcPr>
          <w:p w14:paraId="65EF8C87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31EF1466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3BEE6279" w14:textId="3F694F63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4344987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6803CB" w:rsidRPr="00D91F02" w14:paraId="28FEBC60" w14:textId="77777777" w:rsidTr="004666EE">
        <w:tc>
          <w:tcPr>
            <w:tcW w:w="0" w:type="auto"/>
            <w:hideMark/>
          </w:tcPr>
          <w:p w14:paraId="0A60AA1D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331</w:t>
            </w:r>
          </w:p>
        </w:tc>
        <w:tc>
          <w:tcPr>
            <w:tcW w:w="1032" w:type="dxa"/>
            <w:hideMark/>
          </w:tcPr>
          <w:p w14:paraId="396ACFE3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51B5F787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4CE5DB7F" w14:textId="62D97B26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29226EBB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6803CB" w:rsidRPr="00D91F02" w14:paraId="0410BE1D" w14:textId="77777777" w:rsidTr="004666EE">
        <w:tc>
          <w:tcPr>
            <w:tcW w:w="0" w:type="auto"/>
            <w:hideMark/>
          </w:tcPr>
          <w:p w14:paraId="4F8D6A71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332</w:t>
            </w:r>
          </w:p>
        </w:tc>
        <w:tc>
          <w:tcPr>
            <w:tcW w:w="1032" w:type="dxa"/>
            <w:hideMark/>
          </w:tcPr>
          <w:p w14:paraId="7F395A65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564DE3B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05264D56" w14:textId="3E74D908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29718BE6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0000–4999 </w:t>
            </w:r>
          </w:p>
        </w:tc>
      </w:tr>
      <w:tr w:rsidR="006803CB" w:rsidRPr="00D91F02" w14:paraId="2B7B4C6C" w14:textId="77777777" w:rsidTr="004666EE">
        <w:tc>
          <w:tcPr>
            <w:tcW w:w="0" w:type="auto"/>
            <w:hideMark/>
          </w:tcPr>
          <w:p w14:paraId="115A23E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333</w:t>
            </w:r>
          </w:p>
        </w:tc>
        <w:tc>
          <w:tcPr>
            <w:tcW w:w="1032" w:type="dxa"/>
            <w:hideMark/>
          </w:tcPr>
          <w:p w14:paraId="4A20CFDA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67D2C41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1BB9CE1F" w14:textId="59290E35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42254956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7AA6219C" w14:textId="77777777" w:rsidTr="004666EE">
        <w:tc>
          <w:tcPr>
            <w:tcW w:w="0" w:type="auto"/>
            <w:hideMark/>
          </w:tcPr>
          <w:p w14:paraId="342F9F7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334</w:t>
            </w:r>
          </w:p>
        </w:tc>
        <w:tc>
          <w:tcPr>
            <w:tcW w:w="1032" w:type="dxa"/>
            <w:hideMark/>
          </w:tcPr>
          <w:p w14:paraId="22050547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35A829F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0F5FCDC4" w14:textId="5540467C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69659F8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6803CB" w:rsidRPr="00D91F02" w14:paraId="2767E35D" w14:textId="77777777" w:rsidTr="004666EE">
        <w:tc>
          <w:tcPr>
            <w:tcW w:w="0" w:type="auto"/>
            <w:hideMark/>
          </w:tcPr>
          <w:p w14:paraId="52644B8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335</w:t>
            </w:r>
          </w:p>
        </w:tc>
        <w:tc>
          <w:tcPr>
            <w:tcW w:w="1032" w:type="dxa"/>
            <w:hideMark/>
          </w:tcPr>
          <w:p w14:paraId="6CB1EBE1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00B30A4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6F9E233A" w14:textId="7C889FB2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20BA555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0000–1999,</w:t>
            </w: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3000–4999</w:t>
            </w:r>
          </w:p>
        </w:tc>
      </w:tr>
      <w:tr w:rsidR="006803CB" w:rsidRPr="00D91F02" w14:paraId="44661E64" w14:textId="77777777" w:rsidTr="004666EE">
        <w:tc>
          <w:tcPr>
            <w:tcW w:w="0" w:type="auto"/>
            <w:hideMark/>
          </w:tcPr>
          <w:p w14:paraId="578A1F9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336</w:t>
            </w:r>
          </w:p>
        </w:tc>
        <w:tc>
          <w:tcPr>
            <w:tcW w:w="1032" w:type="dxa"/>
            <w:hideMark/>
          </w:tcPr>
          <w:p w14:paraId="68EA64D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032B00B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23C7554F" w14:textId="3A0F2C3D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31206F9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5000–9999</w:t>
            </w:r>
          </w:p>
        </w:tc>
      </w:tr>
      <w:tr w:rsidR="006803CB" w:rsidRPr="00D91F02" w14:paraId="14AB24FB" w14:textId="77777777" w:rsidTr="004666EE">
        <w:tc>
          <w:tcPr>
            <w:tcW w:w="0" w:type="auto"/>
            <w:hideMark/>
          </w:tcPr>
          <w:p w14:paraId="1CA8CC0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337</w:t>
            </w:r>
          </w:p>
        </w:tc>
        <w:tc>
          <w:tcPr>
            <w:tcW w:w="1032" w:type="dxa"/>
            <w:hideMark/>
          </w:tcPr>
          <w:p w14:paraId="12A8F3E1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76A0BA7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0F1DEB6E" w14:textId="3FBECC0B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09DD950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0000–6999</w:t>
            </w:r>
          </w:p>
        </w:tc>
      </w:tr>
      <w:tr w:rsidR="006803CB" w:rsidRPr="00D91F02" w14:paraId="7D74DDD3" w14:textId="77777777" w:rsidTr="004666EE">
        <w:tc>
          <w:tcPr>
            <w:tcW w:w="0" w:type="auto"/>
            <w:hideMark/>
          </w:tcPr>
          <w:p w14:paraId="04B6793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338</w:t>
            </w:r>
          </w:p>
        </w:tc>
        <w:tc>
          <w:tcPr>
            <w:tcW w:w="1032" w:type="dxa"/>
            <w:hideMark/>
          </w:tcPr>
          <w:p w14:paraId="675415A1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1FCEB09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575A1275" w14:textId="63D6326F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3582FEC7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1000–5999</w:t>
            </w:r>
          </w:p>
        </w:tc>
      </w:tr>
      <w:tr w:rsidR="006803CB" w:rsidRPr="00D91F02" w14:paraId="104DBB15" w14:textId="77777777" w:rsidTr="004666EE">
        <w:tc>
          <w:tcPr>
            <w:tcW w:w="0" w:type="auto"/>
            <w:hideMark/>
          </w:tcPr>
          <w:p w14:paraId="076ED713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339</w:t>
            </w:r>
          </w:p>
        </w:tc>
        <w:tc>
          <w:tcPr>
            <w:tcW w:w="1032" w:type="dxa"/>
            <w:hideMark/>
          </w:tcPr>
          <w:p w14:paraId="423DAB46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52E07F2F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097C175A" w14:textId="01576CF0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7898930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0000–6999</w:t>
            </w:r>
          </w:p>
        </w:tc>
      </w:tr>
      <w:tr w:rsidR="006803CB" w:rsidRPr="00D91F02" w14:paraId="7380C5BD" w14:textId="77777777" w:rsidTr="004666EE">
        <w:tc>
          <w:tcPr>
            <w:tcW w:w="0" w:type="auto"/>
            <w:hideMark/>
          </w:tcPr>
          <w:p w14:paraId="110EBD05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440</w:t>
            </w:r>
          </w:p>
        </w:tc>
        <w:tc>
          <w:tcPr>
            <w:tcW w:w="1032" w:type="dxa"/>
            <w:hideMark/>
          </w:tcPr>
          <w:p w14:paraId="7D76189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369B6141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01EEDE32" w14:textId="7D285205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43CEE70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6803CB" w:rsidRPr="00D91F02" w14:paraId="494406BE" w14:textId="77777777" w:rsidTr="004666EE">
        <w:tc>
          <w:tcPr>
            <w:tcW w:w="0" w:type="auto"/>
            <w:hideMark/>
          </w:tcPr>
          <w:p w14:paraId="2E2ED33B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441</w:t>
            </w:r>
          </w:p>
        </w:tc>
        <w:tc>
          <w:tcPr>
            <w:tcW w:w="1032" w:type="dxa"/>
            <w:hideMark/>
          </w:tcPr>
          <w:p w14:paraId="556A43BE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68B5AA8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1C5C33CC" w14:textId="214A0023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183BCD6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6803CB" w:rsidRPr="00D91F02" w14:paraId="55A6ADDD" w14:textId="77777777" w:rsidTr="004666EE">
        <w:tc>
          <w:tcPr>
            <w:tcW w:w="0" w:type="auto"/>
            <w:hideMark/>
          </w:tcPr>
          <w:p w14:paraId="51C3797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442</w:t>
            </w:r>
          </w:p>
        </w:tc>
        <w:tc>
          <w:tcPr>
            <w:tcW w:w="1032" w:type="dxa"/>
            <w:hideMark/>
          </w:tcPr>
          <w:p w14:paraId="5316DCC2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2F1FF03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774F63D7" w14:textId="0886674F" w:rsidR="006803CB" w:rsidRPr="004666EE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51" w:type="dxa"/>
            <w:hideMark/>
          </w:tcPr>
          <w:p w14:paraId="3BB62498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6803CB" w:rsidRPr="00D91F02" w14:paraId="5C862815" w14:textId="77777777" w:rsidTr="004666EE">
        <w:tc>
          <w:tcPr>
            <w:tcW w:w="0" w:type="auto"/>
            <w:hideMark/>
          </w:tcPr>
          <w:p w14:paraId="7668DE8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444</w:t>
            </w:r>
          </w:p>
        </w:tc>
        <w:tc>
          <w:tcPr>
            <w:tcW w:w="1032" w:type="dxa"/>
            <w:hideMark/>
          </w:tcPr>
          <w:p w14:paraId="302E1326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72A16980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35594564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3CC7EAC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6803CB" w:rsidRPr="00D91F02" w14:paraId="122294FD" w14:textId="77777777" w:rsidTr="004666EE">
        <w:tc>
          <w:tcPr>
            <w:tcW w:w="0" w:type="auto"/>
            <w:hideMark/>
          </w:tcPr>
          <w:p w14:paraId="21BCA76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455</w:t>
            </w:r>
          </w:p>
        </w:tc>
        <w:tc>
          <w:tcPr>
            <w:tcW w:w="1032" w:type="dxa"/>
            <w:hideMark/>
          </w:tcPr>
          <w:p w14:paraId="5D6E612C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6E92B783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0D971753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78669301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6803CB" w:rsidRPr="00D91F02" w14:paraId="46608096" w14:textId="77777777" w:rsidTr="004666EE">
        <w:tc>
          <w:tcPr>
            <w:tcW w:w="0" w:type="auto"/>
            <w:hideMark/>
          </w:tcPr>
          <w:p w14:paraId="53BA58B1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456</w:t>
            </w:r>
          </w:p>
        </w:tc>
        <w:tc>
          <w:tcPr>
            <w:tcW w:w="1032" w:type="dxa"/>
            <w:hideMark/>
          </w:tcPr>
          <w:p w14:paraId="2EE973A4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4D061F4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7EEB2302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1DAB0EB9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6803CB" w:rsidRPr="00D91F02" w14:paraId="5B604736" w14:textId="77777777" w:rsidTr="004666EE">
        <w:tc>
          <w:tcPr>
            <w:tcW w:w="0" w:type="auto"/>
            <w:hideMark/>
          </w:tcPr>
          <w:p w14:paraId="7F31C8DD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500–506</w:t>
            </w:r>
          </w:p>
        </w:tc>
        <w:tc>
          <w:tcPr>
            <w:tcW w:w="1032" w:type="dxa"/>
            <w:hideMark/>
          </w:tcPr>
          <w:p w14:paraId="33F3C657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2A0CBB6B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457EBA1C" w14:textId="77777777" w:rsidR="006803CB" w:rsidRPr="00D91F02" w:rsidRDefault="006803CB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29B68D87" w14:textId="77777777" w:rsidR="006803CB" w:rsidRPr="00D91F02" w:rsidRDefault="006803CB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BC23A6" w:rsidRPr="00D91F02" w14:paraId="1BBB3550" w14:textId="77777777" w:rsidTr="004666EE">
        <w:tc>
          <w:tcPr>
            <w:tcW w:w="0" w:type="auto"/>
            <w:hideMark/>
          </w:tcPr>
          <w:p w14:paraId="1798D449" w14:textId="77777777" w:rsidR="00BC23A6" w:rsidRPr="00D91F02" w:rsidRDefault="00BC23A6" w:rsidP="00810CF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lastRenderedPageBreak/>
              <w:t>510</w:t>
            </w:r>
          </w:p>
        </w:tc>
        <w:tc>
          <w:tcPr>
            <w:tcW w:w="1032" w:type="dxa"/>
            <w:hideMark/>
          </w:tcPr>
          <w:p w14:paraId="5D14BD0C" w14:textId="77777777" w:rsidR="00BC23A6" w:rsidRPr="00D91F02" w:rsidRDefault="00BC23A6" w:rsidP="00810CF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7FA56EF7" w14:textId="77777777" w:rsidR="00BC23A6" w:rsidRPr="00D91F02" w:rsidRDefault="00BC23A6" w:rsidP="00810CF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 w:val="restart"/>
            <w:hideMark/>
          </w:tcPr>
          <w:p w14:paraId="089EF25E" w14:textId="77777777" w:rsidR="00BC23A6" w:rsidRPr="00D91F02" w:rsidRDefault="00BC23A6" w:rsidP="00810CF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(Cellular) Inc.</w:t>
            </w:r>
          </w:p>
        </w:tc>
        <w:tc>
          <w:tcPr>
            <w:tcW w:w="2551" w:type="dxa"/>
            <w:hideMark/>
          </w:tcPr>
          <w:p w14:paraId="54C4C4B5" w14:textId="77777777" w:rsidR="00BC23A6" w:rsidRPr="00D91F02" w:rsidRDefault="00BC23A6" w:rsidP="00810CF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BC23A6" w:rsidRPr="00D91F02" w14:paraId="469D2C39" w14:textId="77777777" w:rsidTr="004666EE">
        <w:tc>
          <w:tcPr>
            <w:tcW w:w="0" w:type="auto"/>
          </w:tcPr>
          <w:p w14:paraId="1154C8D7" w14:textId="269540D5" w:rsidR="00BC23A6" w:rsidRPr="00D91F02" w:rsidRDefault="00BC23A6" w:rsidP="00810CF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511</w:t>
            </w:r>
          </w:p>
        </w:tc>
        <w:tc>
          <w:tcPr>
            <w:tcW w:w="1032" w:type="dxa"/>
          </w:tcPr>
          <w:p w14:paraId="7CA99227" w14:textId="56F68526" w:rsidR="00BC23A6" w:rsidRPr="00D91F02" w:rsidRDefault="00BC23A6" w:rsidP="00810CF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</w:tcPr>
          <w:p w14:paraId="1058EF43" w14:textId="66D04AA0" w:rsidR="00BC23A6" w:rsidRPr="00D91F02" w:rsidRDefault="00BC23A6" w:rsidP="00810CF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</w:tcPr>
          <w:p w14:paraId="3EDF9204" w14:textId="77777777" w:rsidR="00BC23A6" w:rsidRPr="00D91F02" w:rsidRDefault="00BC23A6" w:rsidP="00810CF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</w:tcPr>
          <w:p w14:paraId="21F17188" w14:textId="2AE8C661" w:rsidR="00BC23A6" w:rsidRPr="00D91F02" w:rsidRDefault="00BC23A6" w:rsidP="00810CF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4B774C13" w14:textId="77777777" w:rsidTr="004666EE">
        <w:tc>
          <w:tcPr>
            <w:tcW w:w="0" w:type="auto"/>
            <w:hideMark/>
          </w:tcPr>
          <w:p w14:paraId="77F90491" w14:textId="77777777" w:rsidR="00170CD9" w:rsidRPr="00D91F02" w:rsidRDefault="00170CD9" w:rsidP="00810CF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515</w:t>
            </w:r>
          </w:p>
        </w:tc>
        <w:tc>
          <w:tcPr>
            <w:tcW w:w="1032" w:type="dxa"/>
            <w:hideMark/>
          </w:tcPr>
          <w:p w14:paraId="27312BF5" w14:textId="77777777" w:rsidR="00170CD9" w:rsidRPr="00D91F02" w:rsidRDefault="00170CD9" w:rsidP="00810CF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24702475" w14:textId="77777777" w:rsidR="00170CD9" w:rsidRPr="00D91F02" w:rsidRDefault="00170CD9" w:rsidP="00810CF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hideMark/>
          </w:tcPr>
          <w:p w14:paraId="7D3356CB" w14:textId="77777777" w:rsidR="00170CD9" w:rsidRPr="00D91F02" w:rsidRDefault="00170CD9" w:rsidP="00810CF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51" w:type="dxa"/>
            <w:hideMark/>
          </w:tcPr>
          <w:p w14:paraId="3595B616" w14:textId="77777777" w:rsidR="00170CD9" w:rsidRPr="00D91F02" w:rsidRDefault="00170CD9" w:rsidP="00810CF3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4E294909" w14:textId="77777777" w:rsidTr="004666EE">
        <w:tc>
          <w:tcPr>
            <w:tcW w:w="0" w:type="auto"/>
            <w:hideMark/>
          </w:tcPr>
          <w:p w14:paraId="3AAE45D3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771</w:t>
            </w:r>
          </w:p>
        </w:tc>
        <w:tc>
          <w:tcPr>
            <w:tcW w:w="1032" w:type="dxa"/>
            <w:hideMark/>
          </w:tcPr>
          <w:p w14:paraId="4AB99016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4BD96D10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6F39ED2E" w14:textId="7FB47D66" w:rsidR="00170CD9" w:rsidRPr="004666EE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666E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 w:rsidR="006803CB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4666E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Telegraph Co. Ltd.</w:t>
            </w:r>
          </w:p>
        </w:tc>
        <w:tc>
          <w:tcPr>
            <w:tcW w:w="2551" w:type="dxa"/>
            <w:hideMark/>
          </w:tcPr>
          <w:p w14:paraId="1C4CECE8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0000–2999,</w:t>
            </w: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4000–5999</w:t>
            </w:r>
          </w:p>
        </w:tc>
      </w:tr>
      <w:tr w:rsidR="00170CD9" w:rsidRPr="00D91F02" w14:paraId="4EB8C1ED" w14:textId="77777777" w:rsidTr="004666EE">
        <w:tc>
          <w:tcPr>
            <w:tcW w:w="0" w:type="auto"/>
            <w:hideMark/>
          </w:tcPr>
          <w:p w14:paraId="20E3C66C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772</w:t>
            </w:r>
          </w:p>
        </w:tc>
        <w:tc>
          <w:tcPr>
            <w:tcW w:w="1032" w:type="dxa"/>
            <w:hideMark/>
          </w:tcPr>
          <w:p w14:paraId="5D3FE324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76F9C7F9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67798AE0" w14:textId="77777777" w:rsidR="00170CD9" w:rsidRPr="00D91F02" w:rsidRDefault="00170CD9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3CD1911C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170CD9" w:rsidRPr="00D91F02" w14:paraId="2B63DBEC" w14:textId="77777777" w:rsidTr="004666EE">
        <w:tc>
          <w:tcPr>
            <w:tcW w:w="0" w:type="auto"/>
            <w:hideMark/>
          </w:tcPr>
          <w:p w14:paraId="20F48A60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773</w:t>
            </w:r>
          </w:p>
        </w:tc>
        <w:tc>
          <w:tcPr>
            <w:tcW w:w="1032" w:type="dxa"/>
            <w:hideMark/>
          </w:tcPr>
          <w:p w14:paraId="606D4037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5A4578C9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3637AC0F" w14:textId="77777777" w:rsidR="00170CD9" w:rsidRPr="00D91F02" w:rsidRDefault="00170CD9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10D08AA7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170CD9" w:rsidRPr="00D91F02" w14:paraId="756C5764" w14:textId="77777777" w:rsidTr="004666EE">
        <w:tc>
          <w:tcPr>
            <w:tcW w:w="0" w:type="auto"/>
            <w:hideMark/>
          </w:tcPr>
          <w:p w14:paraId="30F8A981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774</w:t>
            </w:r>
          </w:p>
        </w:tc>
        <w:tc>
          <w:tcPr>
            <w:tcW w:w="1032" w:type="dxa"/>
            <w:hideMark/>
          </w:tcPr>
          <w:p w14:paraId="4E8B7941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57B77FB7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35AB65CC" w14:textId="77777777" w:rsidR="00170CD9" w:rsidRPr="00D91F02" w:rsidRDefault="00170CD9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0B6D268B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0000–2999,</w:t>
            </w: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4000–5999</w:t>
            </w:r>
          </w:p>
        </w:tc>
      </w:tr>
      <w:tr w:rsidR="00170CD9" w:rsidRPr="00D91F02" w14:paraId="68C9D7DD" w14:textId="77777777" w:rsidTr="004666EE">
        <w:tc>
          <w:tcPr>
            <w:tcW w:w="0" w:type="auto"/>
            <w:hideMark/>
          </w:tcPr>
          <w:p w14:paraId="5861A0AC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775</w:t>
            </w:r>
          </w:p>
        </w:tc>
        <w:tc>
          <w:tcPr>
            <w:tcW w:w="1032" w:type="dxa"/>
            <w:hideMark/>
          </w:tcPr>
          <w:p w14:paraId="345DBE60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0B5D4531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143413E3" w14:textId="77777777" w:rsidR="00170CD9" w:rsidRPr="00D91F02" w:rsidRDefault="00170CD9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2CEBAFF3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170CD9" w:rsidRPr="00D91F02" w14:paraId="5FB6EBB8" w14:textId="77777777" w:rsidTr="004666EE">
        <w:tc>
          <w:tcPr>
            <w:tcW w:w="0" w:type="auto"/>
            <w:hideMark/>
          </w:tcPr>
          <w:p w14:paraId="226B2A47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777</w:t>
            </w:r>
          </w:p>
        </w:tc>
        <w:tc>
          <w:tcPr>
            <w:tcW w:w="1032" w:type="dxa"/>
            <w:hideMark/>
          </w:tcPr>
          <w:p w14:paraId="0441BC57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68E30136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67B269E1" w14:textId="77777777" w:rsidR="00170CD9" w:rsidRPr="00D91F02" w:rsidRDefault="00170CD9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4294C0D8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5F962A39" w14:textId="77777777" w:rsidTr="004666EE">
        <w:tc>
          <w:tcPr>
            <w:tcW w:w="0" w:type="auto"/>
            <w:hideMark/>
          </w:tcPr>
          <w:p w14:paraId="077DD61A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800</w:t>
            </w:r>
          </w:p>
        </w:tc>
        <w:tc>
          <w:tcPr>
            <w:tcW w:w="1032" w:type="dxa"/>
            <w:hideMark/>
          </w:tcPr>
          <w:p w14:paraId="018B5846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59C62B14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hideMark/>
          </w:tcPr>
          <w:p w14:paraId="226F7A35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(Cellular) Inc.</w:t>
            </w:r>
          </w:p>
        </w:tc>
        <w:tc>
          <w:tcPr>
            <w:tcW w:w="2551" w:type="dxa"/>
            <w:hideMark/>
          </w:tcPr>
          <w:p w14:paraId="29AFFD53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0000–0009</w:t>
            </w:r>
          </w:p>
        </w:tc>
      </w:tr>
      <w:tr w:rsidR="00170CD9" w:rsidRPr="00D91F02" w14:paraId="306C50B9" w14:textId="77777777" w:rsidTr="004666EE">
        <w:tc>
          <w:tcPr>
            <w:tcW w:w="0" w:type="auto"/>
            <w:hideMark/>
          </w:tcPr>
          <w:p w14:paraId="1EDEBB14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862</w:t>
            </w:r>
          </w:p>
        </w:tc>
        <w:tc>
          <w:tcPr>
            <w:tcW w:w="1032" w:type="dxa"/>
            <w:hideMark/>
          </w:tcPr>
          <w:p w14:paraId="61BBB718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796C02D6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3FB5B3E5" w14:textId="59834B6B" w:rsidR="00170CD9" w:rsidRPr="004666EE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666E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 w:rsidR="006803CB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4666E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Telegraph Co. Ltd.</w:t>
            </w:r>
          </w:p>
        </w:tc>
        <w:tc>
          <w:tcPr>
            <w:tcW w:w="2551" w:type="dxa"/>
            <w:hideMark/>
          </w:tcPr>
          <w:p w14:paraId="38C31E40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1000–1999</w:t>
            </w:r>
          </w:p>
        </w:tc>
      </w:tr>
      <w:tr w:rsidR="00170CD9" w:rsidRPr="00D91F02" w14:paraId="22396C5D" w14:textId="77777777" w:rsidTr="004666EE">
        <w:tc>
          <w:tcPr>
            <w:tcW w:w="0" w:type="auto"/>
            <w:hideMark/>
          </w:tcPr>
          <w:p w14:paraId="46618A05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868</w:t>
            </w:r>
          </w:p>
        </w:tc>
        <w:tc>
          <w:tcPr>
            <w:tcW w:w="1032" w:type="dxa"/>
            <w:hideMark/>
          </w:tcPr>
          <w:p w14:paraId="26F8C03A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2FF345D1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22CA271D" w14:textId="77777777" w:rsidR="00170CD9" w:rsidRPr="00D91F02" w:rsidRDefault="00170CD9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404B4240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170CD9" w:rsidRPr="00D91F02" w14:paraId="4DC4F01E" w14:textId="77777777" w:rsidTr="004666EE">
        <w:tc>
          <w:tcPr>
            <w:tcW w:w="0" w:type="auto"/>
            <w:hideMark/>
          </w:tcPr>
          <w:p w14:paraId="0FFF00D5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888</w:t>
            </w:r>
          </w:p>
        </w:tc>
        <w:tc>
          <w:tcPr>
            <w:tcW w:w="1032" w:type="dxa"/>
            <w:hideMark/>
          </w:tcPr>
          <w:p w14:paraId="44CFA513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6CFC9E7E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32594AC0" w14:textId="77777777" w:rsidR="00170CD9" w:rsidRPr="00D91F02" w:rsidRDefault="00170CD9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26956EB5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8888</w:t>
            </w:r>
          </w:p>
        </w:tc>
      </w:tr>
      <w:tr w:rsidR="00170CD9" w:rsidRPr="00D91F02" w14:paraId="3E432F2C" w14:textId="77777777" w:rsidTr="004666EE">
        <w:tc>
          <w:tcPr>
            <w:tcW w:w="0" w:type="auto"/>
            <w:hideMark/>
          </w:tcPr>
          <w:p w14:paraId="173C8AFD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  <w:t>899</w:t>
            </w:r>
          </w:p>
        </w:tc>
        <w:tc>
          <w:tcPr>
            <w:tcW w:w="1032" w:type="dxa"/>
            <w:hideMark/>
          </w:tcPr>
          <w:p w14:paraId="08ACC875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6792DAFC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07E7F561" w14:textId="77777777" w:rsidR="00170CD9" w:rsidRPr="00D91F02" w:rsidRDefault="00170CD9" w:rsidP="00F171A2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68BD3911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5435D52F" w14:textId="77777777" w:rsidTr="004666EE">
        <w:tc>
          <w:tcPr>
            <w:tcW w:w="0" w:type="auto"/>
            <w:hideMark/>
          </w:tcPr>
          <w:p w14:paraId="32757756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900</w:t>
            </w:r>
          </w:p>
        </w:tc>
        <w:tc>
          <w:tcPr>
            <w:tcW w:w="1032" w:type="dxa"/>
            <w:hideMark/>
          </w:tcPr>
          <w:p w14:paraId="5F6FFB9A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hideMark/>
          </w:tcPr>
          <w:p w14:paraId="66142938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vMerge/>
            <w:vAlign w:val="center"/>
            <w:hideMark/>
          </w:tcPr>
          <w:p w14:paraId="2E7E473A" w14:textId="77777777" w:rsidR="00170CD9" w:rsidRPr="00D91F02" w:rsidRDefault="00170CD9" w:rsidP="00F171A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51" w:type="dxa"/>
            <w:hideMark/>
          </w:tcPr>
          <w:p w14:paraId="3D7F358A" w14:textId="77777777" w:rsidR="00170CD9" w:rsidRPr="00D91F02" w:rsidRDefault="00170CD9" w:rsidP="00F171A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8000–8999</w:t>
            </w:r>
          </w:p>
        </w:tc>
      </w:tr>
    </w:tbl>
    <w:p w14:paraId="3040550D" w14:textId="77777777" w:rsidR="00170CD9" w:rsidRPr="00D91F02" w:rsidRDefault="00170CD9" w:rsidP="00170CD9">
      <w:pPr>
        <w:overflowPunct/>
        <w:autoSpaceDE/>
        <w:autoSpaceDN/>
        <w:adjustRightInd/>
        <w:spacing w:before="240" w:after="120"/>
        <w:jc w:val="left"/>
        <w:textAlignment w:val="auto"/>
        <w:rPr>
          <w:rFonts w:asciiTheme="minorHAnsi" w:eastAsia="Calibri" w:hAnsiTheme="minorHAnsi" w:cs="Arial"/>
          <w:b/>
          <w:bCs/>
          <w:kern w:val="2"/>
          <w:lang w:val="ru-RU"/>
          <w14:ligatures w14:val="standardContextual"/>
        </w:rPr>
      </w:pPr>
      <w:r w:rsidRPr="00D91F02">
        <w:rPr>
          <w:rFonts w:cs="Arial"/>
          <w:b/>
          <w:bCs/>
          <w:lang w:val="ru-RU"/>
        </w:rPr>
        <w:t>Сеть подвижной связи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2977"/>
        <w:gridCol w:w="2551"/>
      </w:tblGrid>
      <w:tr w:rsidR="00170CD9" w:rsidRPr="00D91F02" w14:paraId="4BF7117B" w14:textId="77777777" w:rsidTr="006803CB">
        <w:trPr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998F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 xml:space="preserve">Национальный </w:t>
            </w:r>
            <w:r w:rsidRPr="00D91F0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  <w:t xml:space="preserve">код пункта </w:t>
            </w:r>
            <w:r w:rsidRPr="00D91F0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  <w:t>назначения</w:t>
            </w:r>
            <w:r w:rsidRPr="00D91F02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br/>
              <w:t>(NXX)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C183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B221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t>Оператор/держатель блока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796D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t xml:space="preserve">Диапазон SN </w:t>
            </w:r>
            <w:r w:rsidRPr="00D91F02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br/>
              <w:t>(XXXX)</w:t>
            </w:r>
          </w:p>
        </w:tc>
      </w:tr>
      <w:tr w:rsidR="00170CD9" w:rsidRPr="00D91F02" w14:paraId="6F446FD8" w14:textId="77777777" w:rsidTr="006803CB">
        <w:trPr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6F14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3279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Макси-</w:t>
            </w:r>
            <w:r w:rsidRPr="00D91F0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  <w:t>мальная длина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2E7C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Мини-</w:t>
            </w:r>
            <w:r w:rsidRPr="00D91F02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  <w:t>мальная длина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45C7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D183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D91F02" w14:paraId="272AA185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83A8D5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600–604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B47D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19B1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6B85ED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(Cellular) Inc.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FD9ADC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1E528FB4" w14:textId="77777777" w:rsidTr="006803CB"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833C9E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2FF3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39BF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C11E45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Quark Communications Inc.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B2F44A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0000–0999</w:t>
            </w:r>
          </w:p>
        </w:tc>
      </w:tr>
      <w:tr w:rsidR="00170CD9" w:rsidRPr="00D91F02" w14:paraId="346893F7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B78B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3074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ADA1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B03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DNA Enterprise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FD8B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1000–2999</w:t>
            </w:r>
          </w:p>
        </w:tc>
      </w:tr>
      <w:tr w:rsidR="00170CD9" w:rsidRPr="00D91F02" w14:paraId="4A07E8C5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35BC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4051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4728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9A4D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E-Government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74D5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0000–0999</w:t>
            </w:r>
          </w:p>
        </w:tc>
      </w:tr>
      <w:tr w:rsidR="00170CD9" w:rsidRPr="00D91F02" w14:paraId="3BB1CDCA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9BCB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867F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A87A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3135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(Cellular)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6C69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0000–0999</w:t>
            </w:r>
          </w:p>
        </w:tc>
      </w:tr>
      <w:tr w:rsidR="00170CD9" w:rsidRPr="00D91F02" w14:paraId="762F4134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8976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609–629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4DDA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AA2C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04C5" w14:textId="19664C81" w:rsidR="00170CD9" w:rsidRPr="004666EE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666E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 w:rsidR="006803CB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4666E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Telegraph Co. Ltd.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C88B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7A6AAB15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5763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2F3B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C21A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26DA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(Cellular)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5701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4ACB3FCE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5025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DAC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0E59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E29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Green Gibraltar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DCB8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1D0AFE43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AE2E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632–633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0D94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ABC7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AFEF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(Cellular)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37F8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03785C33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09A9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7083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1C72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067F" w14:textId="79B882BE" w:rsidR="00170CD9" w:rsidRPr="004666EE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666E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 w:rsidR="006803CB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4666E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Telegraph Co. Ltd.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221C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3D681A4E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C3B4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AC8E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8718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96D0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5D0B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3407E53A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FBB9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636–637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DCCC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49DD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6F43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(Cellular)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3E3A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77257073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B7B7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638–658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B28F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F1F1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63CC" w14:textId="144E37C3" w:rsidR="00170CD9" w:rsidRPr="004666EE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666E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 w:rsidR="006803CB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4666E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Telegraph Co. Ltd.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5A42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523353B8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E575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659–704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B91C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278A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8DBB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(Cellular)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2C68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39094980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8DB1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705–709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7C97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9D06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C5CC" w14:textId="556EF97E" w:rsidR="00170CD9" w:rsidRPr="004666EE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666E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 w:rsidR="006803CB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4666E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Telegraph Co. Ltd.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FC0E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7536CF42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97FB" w14:textId="57542D29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710–7</w:t>
            </w:r>
            <w:r w:rsidR="00BC23A6"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41EA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7DA8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7318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2A1F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3E6467CF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B306" w14:textId="3BBCD128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721</w:t>
            </w:r>
            <w:r w:rsidR="00BC23A6" w:rsidRPr="00D91F02">
              <w:rPr>
                <w:rFonts w:cstheme="minorHAnsi"/>
                <w:sz w:val="18"/>
                <w:szCs w:val="18"/>
                <w:lang w:val="ru-RU" w:eastAsia="en-GB"/>
              </w:rPr>
              <w:t>–722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D8B4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E0A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EDF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U-Mobile (Cellular)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098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BC23A6" w:rsidRPr="00D91F02" w14:paraId="68A8AB14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41C2" w14:textId="7C020522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723–724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8174" w14:textId="66D74EEA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7AE" w14:textId="689E3068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BBF4" w14:textId="35C6C76C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U-Mobile (Cellular)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4CE4" w14:textId="25DD489C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4691CB6E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1C1" w14:textId="0BBFA268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725</w:t>
            </w:r>
            <w:r w:rsidR="00BC23A6" w:rsidRPr="00D91F02">
              <w:rPr>
                <w:rFonts w:cstheme="minorHAnsi"/>
                <w:sz w:val="18"/>
                <w:szCs w:val="18"/>
                <w:lang w:val="ru-RU" w:eastAsia="en-GB"/>
              </w:rPr>
              <w:t>–</w:t>
            </w: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EC5C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57B2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0C14" w14:textId="5AD2074E" w:rsidR="00170CD9" w:rsidRPr="004666EE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4666EE">
              <w:rPr>
                <w:rFonts w:cstheme="minorHAnsi"/>
                <w:sz w:val="18"/>
                <w:szCs w:val="18"/>
                <w:lang w:eastAsia="en-GB"/>
              </w:rPr>
              <w:t xml:space="preserve">Guyana Telephone and </w:t>
            </w:r>
            <w:r w:rsidR="006803CB">
              <w:rPr>
                <w:rFonts w:cstheme="minorHAnsi"/>
                <w:sz w:val="18"/>
                <w:szCs w:val="18"/>
                <w:lang w:eastAsia="en-GB"/>
              </w:rPr>
              <w:br/>
            </w:r>
            <w:r w:rsidRPr="004666EE">
              <w:rPr>
                <w:rFonts w:cstheme="minorHAnsi"/>
                <w:sz w:val="18"/>
                <w:szCs w:val="18"/>
                <w:lang w:eastAsia="en-GB"/>
              </w:rPr>
              <w:t>Telegraph Co. Ltd.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885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BC23A6" w:rsidRPr="00D91F02" w14:paraId="3E600754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543D" w14:textId="2778A9D0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727–729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85F8" w14:textId="51299512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64D1" w14:textId="4348B9E4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8B13" w14:textId="7A17BADC" w:rsidR="00BC23A6" w:rsidRPr="004666EE" w:rsidRDefault="00BC23A6" w:rsidP="00BC23A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theme="minorHAnsi"/>
                <w:sz w:val="18"/>
                <w:szCs w:val="18"/>
                <w:lang w:eastAsia="en-GB"/>
              </w:rPr>
            </w:pPr>
            <w:r w:rsidRPr="004666EE">
              <w:rPr>
                <w:rFonts w:cstheme="minorHAnsi"/>
                <w:sz w:val="18"/>
                <w:szCs w:val="18"/>
                <w:lang w:eastAsia="en-GB"/>
              </w:rPr>
              <w:t xml:space="preserve">Guyana Telephone and </w:t>
            </w:r>
            <w:r w:rsidR="006803CB">
              <w:rPr>
                <w:rFonts w:cstheme="minorHAnsi"/>
                <w:sz w:val="18"/>
                <w:szCs w:val="18"/>
                <w:lang w:eastAsia="en-GB"/>
              </w:rPr>
              <w:br/>
            </w:r>
            <w:r w:rsidRPr="004666EE">
              <w:rPr>
                <w:rFonts w:cstheme="minorHAnsi"/>
                <w:sz w:val="18"/>
                <w:szCs w:val="18"/>
                <w:lang w:eastAsia="en-GB"/>
              </w:rPr>
              <w:t>Telegraph Co. Ltd.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6058" w14:textId="02335EC7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170CD9" w:rsidRPr="00D91F02" w14:paraId="1DDD3748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1134" w14:textId="2B36BB8C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730</w:t>
            </w:r>
            <w:r w:rsidR="00BC23A6" w:rsidRPr="00D91F02">
              <w:rPr>
                <w:rFonts w:cstheme="minorHAnsi"/>
                <w:sz w:val="18"/>
                <w:szCs w:val="18"/>
                <w:lang w:val="ru-RU" w:eastAsia="en-GB"/>
              </w:rPr>
              <w:t>–732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45A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6014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C1E0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635A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0000</w:t>
            </w:r>
            <w:r w:rsidRPr="00D91F02">
              <w:rPr>
                <w:sz w:val="18"/>
                <w:szCs w:val="18"/>
                <w:lang w:val="ru-RU" w:eastAsia="en-GB"/>
              </w:rPr>
              <w:t>–</w:t>
            </w: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9999</w:t>
            </w:r>
          </w:p>
        </w:tc>
      </w:tr>
      <w:tr w:rsidR="00170CD9" w:rsidRPr="00D91F02" w14:paraId="0E88FCC1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98DA" w14:textId="134715B9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73</w:t>
            </w:r>
            <w:r w:rsidR="00BC23A6" w:rsidRPr="00D91F02">
              <w:rPr>
                <w:rFonts w:cstheme="minorHAnsi"/>
                <w:sz w:val="18"/>
                <w:szCs w:val="18"/>
                <w:lang w:val="ru-RU" w:eastAsia="en-GB"/>
              </w:rPr>
              <w:t>3–742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B8EA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BB0E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DDF5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B9A1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0000</w:t>
            </w:r>
            <w:r w:rsidRPr="00D91F02">
              <w:rPr>
                <w:sz w:val="18"/>
                <w:szCs w:val="18"/>
                <w:lang w:val="ru-RU" w:eastAsia="en-GB"/>
              </w:rPr>
              <w:t>–</w:t>
            </w:r>
            <w:r w:rsidRPr="00D91F02">
              <w:rPr>
                <w:rFonts w:cstheme="minorHAnsi"/>
                <w:sz w:val="18"/>
                <w:szCs w:val="18"/>
                <w:lang w:val="ru-RU" w:eastAsia="en-GB"/>
              </w:rPr>
              <w:t>9999</w:t>
            </w:r>
          </w:p>
        </w:tc>
      </w:tr>
      <w:tr w:rsidR="00BC23A6" w:rsidRPr="00D91F02" w14:paraId="631212B7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815B" w14:textId="07C62E81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sz w:val="18"/>
                <w:szCs w:val="18"/>
                <w:lang w:val="ru-RU" w:eastAsia="en-GB"/>
              </w:rPr>
              <w:lastRenderedPageBreak/>
              <w:t>743–750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4BAA" w14:textId="2BC83787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852B" w14:textId="3B06EF24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8874" w14:textId="1410FB4B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sz w:val="18"/>
                <w:szCs w:val="18"/>
                <w:lang w:val="ru-RU" w:eastAsia="en-GB"/>
              </w:rPr>
              <w:t>U-Mobile (Cellular)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AF11" w14:textId="6A851D19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sz w:val="18"/>
                <w:szCs w:val="18"/>
                <w:lang w:val="ru-RU" w:eastAsia="en-GB"/>
              </w:rPr>
              <w:t>0000 – 9999</w:t>
            </w:r>
          </w:p>
        </w:tc>
      </w:tr>
      <w:tr w:rsidR="00BC23A6" w:rsidRPr="00D91F02" w14:paraId="6E3B86E9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D3C4" w14:textId="1D131EF0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sz w:val="18"/>
                <w:szCs w:val="18"/>
                <w:lang w:val="ru-RU" w:eastAsia="en-GB"/>
              </w:rPr>
              <w:t>751–759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584" w14:textId="752C8FF4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AE3B" w14:textId="499B6B1E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C689" w14:textId="6D64810B" w:rsidR="00BC23A6" w:rsidRPr="004666EE" w:rsidRDefault="00BC23A6" w:rsidP="00BC23A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theme="minorHAnsi"/>
                <w:sz w:val="18"/>
                <w:szCs w:val="18"/>
                <w:lang w:eastAsia="en-GB"/>
              </w:rPr>
            </w:pPr>
            <w:r w:rsidRPr="004666EE">
              <w:rPr>
                <w:sz w:val="18"/>
                <w:szCs w:val="18"/>
                <w:lang w:eastAsia="en-GB"/>
              </w:rPr>
              <w:t xml:space="preserve">Guyana Telephone and </w:t>
            </w:r>
            <w:r w:rsidR="006803CB">
              <w:rPr>
                <w:sz w:val="18"/>
                <w:szCs w:val="18"/>
                <w:lang w:eastAsia="en-GB"/>
              </w:rPr>
              <w:br/>
            </w:r>
            <w:r w:rsidRPr="004666EE">
              <w:rPr>
                <w:sz w:val="18"/>
                <w:szCs w:val="18"/>
                <w:lang w:eastAsia="en-GB"/>
              </w:rPr>
              <w:t>Telegraph Co. Ltd.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29A0" w14:textId="60ABE96B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sz w:val="18"/>
                <w:szCs w:val="18"/>
                <w:lang w:val="ru-RU" w:eastAsia="en-GB"/>
              </w:rPr>
              <w:t>0000 – 9999</w:t>
            </w:r>
          </w:p>
        </w:tc>
      </w:tr>
      <w:tr w:rsidR="00BC23A6" w:rsidRPr="00D91F02" w14:paraId="2F0009CE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D596" w14:textId="2E71B457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760</w:t>
            </w:r>
            <w:r w:rsidRPr="00D91F02">
              <w:rPr>
                <w:sz w:val="18"/>
                <w:szCs w:val="18"/>
                <w:lang w:val="ru-RU" w:eastAsia="en-GB"/>
              </w:rPr>
              <w:t>–</w:t>
            </w: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AEF6" w14:textId="694D8A79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FA8C" w14:textId="5EC63C37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84E7" w14:textId="7600F846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D06" w14:textId="1E417DA8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 – 9999</w:t>
            </w:r>
          </w:p>
        </w:tc>
      </w:tr>
      <w:tr w:rsidR="00BC23A6" w:rsidRPr="00D91F02" w14:paraId="48AC6034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83CA" w14:textId="75C8BFF3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762</w:t>
            </w:r>
            <w:r w:rsidRPr="00D91F02">
              <w:rPr>
                <w:sz w:val="18"/>
                <w:szCs w:val="18"/>
                <w:lang w:val="ru-RU" w:eastAsia="en-GB"/>
              </w:rPr>
              <w:t>–</w:t>
            </w: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D2FF" w14:textId="78A825ED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48CC" w14:textId="65C3E0C5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6A83" w14:textId="2692C028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A77" w14:textId="66E28928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 – 9999</w:t>
            </w:r>
          </w:p>
        </w:tc>
      </w:tr>
      <w:tr w:rsidR="00BC23A6" w:rsidRPr="00D91F02" w14:paraId="37CC05FC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717" w14:textId="1BB4C070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0BEB" w14:textId="00475AAA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9EA" w14:textId="4C6DD44B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D14" w14:textId="2C76255A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C582" w14:textId="4B83C955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 – 9999</w:t>
            </w:r>
          </w:p>
        </w:tc>
      </w:tr>
      <w:tr w:rsidR="00BC23A6" w:rsidRPr="00D91F02" w14:paraId="756D549C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0E74D5" w14:textId="19CFA157" w:rsidR="00BC23A6" w:rsidRPr="00D91F02" w:rsidRDefault="00BC23A6" w:rsidP="004666EE">
            <w:pPr>
              <w:keepNext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A4D284" w14:textId="4D6D49D1" w:rsidR="00BC23A6" w:rsidRPr="00D91F02" w:rsidRDefault="00BC23A6" w:rsidP="004666EE">
            <w:pPr>
              <w:keepNext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2CE234" w14:textId="74B5AE24" w:rsidR="00BC23A6" w:rsidRPr="00D91F02" w:rsidRDefault="00BC23A6" w:rsidP="004666EE">
            <w:pPr>
              <w:keepNext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EEACF9" w14:textId="78E68566" w:rsidR="00BC23A6" w:rsidRPr="00D91F02" w:rsidRDefault="00BC23A6" w:rsidP="004666EE">
            <w:pPr>
              <w:keepNext/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6E9C41" w14:textId="2429B832" w:rsidR="00BC23A6" w:rsidRPr="00D91F02" w:rsidRDefault="00BC23A6" w:rsidP="004666EE">
            <w:pPr>
              <w:keepNext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highlight w:val="yellow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highlight w:val="yellow"/>
                <w:lang w:val="ru-RU" w:eastAsia="en-GB"/>
              </w:rPr>
              <w:t>0000</w:t>
            </w:r>
            <w:r w:rsidR="00827805" w:rsidRPr="00D91F02">
              <w:rPr>
                <w:rFonts w:asciiTheme="minorHAnsi" w:hAnsiTheme="minorHAnsi" w:cstheme="minorHAnsi"/>
                <w:sz w:val="18"/>
                <w:szCs w:val="18"/>
                <w:highlight w:val="yellow"/>
                <w:lang w:val="ru-RU" w:eastAsia="en-GB"/>
              </w:rPr>
              <w:t xml:space="preserve"> − </w:t>
            </w:r>
            <w:r w:rsidRPr="00D91F02">
              <w:rPr>
                <w:rFonts w:asciiTheme="minorHAnsi" w:hAnsiTheme="minorHAnsi" w:cstheme="minorHAnsi"/>
                <w:sz w:val="18"/>
                <w:szCs w:val="18"/>
                <w:highlight w:val="yellow"/>
                <w:lang w:val="ru-RU" w:eastAsia="en-GB"/>
              </w:rPr>
              <w:t>9999</w:t>
            </w:r>
          </w:p>
        </w:tc>
      </w:tr>
      <w:tr w:rsidR="00BC23A6" w:rsidRPr="00D91F02" w14:paraId="77573346" w14:textId="77777777" w:rsidTr="00680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D32" w14:textId="330B5715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769–770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DFFC" w14:textId="6394528F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CB3E" w14:textId="4C301EFA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FDBC" w14:textId="6D212D4A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(Cellular) Inc.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0B02" w14:textId="2CD3733C" w:rsidR="00BC23A6" w:rsidRPr="00D91F02" w:rsidRDefault="00BC23A6" w:rsidP="00BC23A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18"/>
                <w:szCs w:val="18"/>
                <w:lang w:val="ru-RU" w:eastAsia="en-GB"/>
              </w:rPr>
            </w:pPr>
            <w:r w:rsidRPr="00D91F02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 – 9999</w:t>
            </w:r>
          </w:p>
        </w:tc>
      </w:tr>
    </w:tbl>
    <w:p w14:paraId="3855327C" w14:textId="6951D154" w:rsidR="00170CD9" w:rsidRPr="00D91F02" w:rsidRDefault="00170CD9" w:rsidP="00170CD9">
      <w:pPr>
        <w:overflowPunct/>
        <w:autoSpaceDE/>
        <w:autoSpaceDN/>
        <w:adjustRightInd/>
        <w:jc w:val="left"/>
        <w:textAlignment w:val="auto"/>
        <w:rPr>
          <w:rFonts w:asciiTheme="minorHAnsi" w:eastAsia="Calibri" w:hAnsiTheme="minorHAnsi" w:cs="Arial"/>
          <w:kern w:val="2"/>
          <w:lang w:val="ru-RU"/>
          <w14:ligatures w14:val="standardContextual"/>
        </w:rPr>
      </w:pPr>
      <w:r w:rsidRPr="00D91F02">
        <w:rPr>
          <w:rFonts w:asciiTheme="minorHAnsi" w:eastAsia="Calibri" w:hAnsiTheme="minorHAnsi" w:cs="Arial"/>
          <w:b/>
          <w:bCs/>
          <w:kern w:val="2"/>
          <w:shd w:val="clear" w:color="auto" w:fill="FFFF00"/>
          <w:lang w:val="ru-RU"/>
          <w14:ligatures w14:val="standardContextual"/>
        </w:rPr>
        <w:tab/>
      </w:r>
      <w:r w:rsidRPr="00D91F02">
        <w:rPr>
          <w:rFonts w:asciiTheme="minorHAnsi" w:eastAsia="Calibri" w:hAnsiTheme="minorHAnsi" w:cs="Arial"/>
          <w:kern w:val="2"/>
          <w:lang w:val="ru-RU"/>
          <w14:ligatures w14:val="standardContextual"/>
        </w:rPr>
        <w:t>– Диапазоны, присвоенные недавно.</w:t>
      </w:r>
    </w:p>
    <w:p w14:paraId="377E85A1" w14:textId="77777777" w:rsidR="00170CD9" w:rsidRPr="00D91F02" w:rsidRDefault="00170CD9" w:rsidP="00170CD9">
      <w:pPr>
        <w:keepNext/>
        <w:overflowPunct/>
        <w:autoSpaceDE/>
        <w:autoSpaceDN/>
        <w:adjustRightInd/>
        <w:spacing w:before="240" w:after="120"/>
        <w:jc w:val="left"/>
        <w:textAlignment w:val="auto"/>
        <w:rPr>
          <w:rFonts w:asciiTheme="minorHAnsi" w:eastAsia="Calibri" w:hAnsiTheme="minorHAnsi" w:cs="Arial"/>
          <w:kern w:val="2"/>
          <w:lang w:val="ru-RU"/>
          <w14:ligatures w14:val="standardContextual"/>
        </w:rPr>
      </w:pPr>
      <w:r w:rsidRPr="00D91F02">
        <w:rPr>
          <w:rFonts w:asciiTheme="minorHAnsi" w:eastAsia="Calibri" w:hAnsiTheme="minorHAnsi" w:cs="Arial"/>
          <w:b/>
          <w:bCs/>
          <w:kern w:val="2"/>
          <w:lang w:val="ru-RU"/>
          <w14:ligatures w14:val="standardContextual"/>
        </w:rPr>
        <w:t>Экстренные службы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3402"/>
        <w:gridCol w:w="2126"/>
        <w:gridCol w:w="2551"/>
      </w:tblGrid>
      <w:tr w:rsidR="00170CD9" w:rsidRPr="00D91F02" w14:paraId="14770834" w14:textId="77777777" w:rsidTr="001669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4F60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  <w:t>Важный номер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E035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  <w:t>Служба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0BED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  <w:t>Распределенный или ‎присвоенный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3F32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  <w:t>Номер МСЭ-T E.164 или только национальный номер</w:t>
            </w:r>
          </w:p>
        </w:tc>
      </w:tr>
      <w:tr w:rsidR="00170CD9" w:rsidRPr="00D91F02" w14:paraId="7BEB1E5C" w14:textId="77777777" w:rsidTr="001669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827EB8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911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442BCA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 xml:space="preserve">Полиция </w:t>
            </w: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br/>
              <w:t>(реагирование на чрезвычайные ситуации)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0C125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Распределен в национальном плане нумерации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E7D56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Только национальный номер</w:t>
            </w:r>
          </w:p>
        </w:tc>
      </w:tr>
      <w:tr w:rsidR="00170CD9" w:rsidRPr="00D91F02" w14:paraId="5F730749" w14:textId="77777777" w:rsidTr="00166928"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F8B2A0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912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959B3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Пожарная служба/служба скорой медицинской помощи</w:t>
            </w: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br/>
              <w:t>(реагирование на чрезвычайные ситуации)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2FD00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Распределен в национальном плане нумерации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09BB9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Только национальный номер</w:t>
            </w:r>
          </w:p>
        </w:tc>
      </w:tr>
      <w:tr w:rsidR="00170CD9" w:rsidRPr="00D91F02" w14:paraId="50EB0C44" w14:textId="77777777" w:rsidTr="00166928"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EB6ED5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913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7D020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Служба скорой медицинской помощи</w:t>
            </w: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br/>
              <w:t>(реагирование на чрезвычайные ситуации)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C820EE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Распределен в национальном плане нумерации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44B57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Только национальный номер</w:t>
            </w:r>
          </w:p>
        </w:tc>
      </w:tr>
      <w:tr w:rsidR="00170CD9" w:rsidRPr="00D91F02" w14:paraId="1995343D" w14:textId="77777777" w:rsidTr="00166928"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42675D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914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452BE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Домашнее насилие</w:t>
            </w: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br/>
              <w:t>(горячая линия)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73BD0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Распределен в национальном плане нумерации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6E468B" w14:textId="77777777" w:rsidR="00170CD9" w:rsidRPr="00D91F02" w:rsidRDefault="00170CD9" w:rsidP="00F171A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Только национальный номер</w:t>
            </w:r>
          </w:p>
        </w:tc>
      </w:tr>
    </w:tbl>
    <w:p w14:paraId="0C01D7AA" w14:textId="77777777" w:rsidR="00170CD9" w:rsidRPr="00D91F02" w:rsidRDefault="00170CD9" w:rsidP="00170CD9">
      <w:pPr>
        <w:overflowPunct/>
        <w:spacing w:before="360" w:after="120"/>
        <w:jc w:val="left"/>
        <w:textAlignment w:val="auto"/>
        <w:rPr>
          <w:rFonts w:asciiTheme="minorHAnsi" w:hAnsiTheme="minorHAnsi" w:cs="Arial"/>
          <w:kern w:val="2"/>
          <w:lang w:val="ru-RU" w:eastAsia="zh-CN"/>
          <w14:ligatures w14:val="standardContextual"/>
        </w:rPr>
      </w:pPr>
      <w:r w:rsidRPr="00D91F02">
        <w:rPr>
          <w:rFonts w:asciiTheme="minorHAnsi" w:hAnsiTheme="minorHAnsi" w:cs="Arial"/>
          <w:kern w:val="2"/>
          <w:lang w:val="ru-RU" w:eastAsia="zh-CN"/>
          <w14:ligatures w14:val="standardContextual"/>
        </w:rPr>
        <w:t>Для контактов:</w:t>
      </w:r>
    </w:p>
    <w:p w14:paraId="3DBB3D85" w14:textId="77777777" w:rsidR="00170CD9" w:rsidRPr="00D91F02" w:rsidRDefault="00170CD9" w:rsidP="00170CD9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D91F02">
        <w:rPr>
          <w:rFonts w:asciiTheme="minorHAnsi" w:eastAsia="Calibri" w:hAnsiTheme="minorHAnsi" w:cs="Arial"/>
          <w:bCs/>
          <w:kern w:val="2"/>
          <w:lang w:val="ru-RU"/>
          <w14:ligatures w14:val="standardContextual"/>
        </w:rPr>
        <w:t>Telecommunications Agency</w:t>
      </w:r>
    </w:p>
    <w:p w14:paraId="5333E9F6" w14:textId="77777777" w:rsidR="00170CD9" w:rsidRPr="00D91F02" w:rsidRDefault="00170CD9" w:rsidP="00170CD9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D91F0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Director of Telecommunications</w:t>
      </w:r>
    </w:p>
    <w:p w14:paraId="09A3699F" w14:textId="77777777" w:rsidR="00170CD9" w:rsidRPr="00D91F02" w:rsidRDefault="00170CD9" w:rsidP="00170CD9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D91F0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190 Charlotte Street, Bourda, </w:t>
      </w:r>
    </w:p>
    <w:p w14:paraId="5D17B7C6" w14:textId="77777777" w:rsidR="00170CD9" w:rsidRPr="00D91F02" w:rsidRDefault="00170CD9" w:rsidP="00170CD9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D91F0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GEORGETOWN</w:t>
      </w:r>
    </w:p>
    <w:p w14:paraId="71F21DEA" w14:textId="77777777" w:rsidR="00170CD9" w:rsidRPr="00D91F02" w:rsidRDefault="00170CD9" w:rsidP="00170CD9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D91F0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Guyana</w:t>
      </w:r>
    </w:p>
    <w:p w14:paraId="707284EE" w14:textId="1C08064F" w:rsidR="00170CD9" w:rsidRPr="00D91F02" w:rsidRDefault="00170CD9" w:rsidP="00170CD9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D91F0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Тел.:</w:t>
      </w:r>
      <w:r w:rsidRPr="00D91F0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ab/>
        <w:t>+592 225</w:t>
      </w:r>
      <w:r w:rsidR="00E93CA2" w:rsidRPr="00D91F0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 </w:t>
      </w:r>
      <w:r w:rsidRPr="00D91F0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3104/226</w:t>
      </w:r>
      <w:r w:rsidR="00E93CA2" w:rsidRPr="00D91F0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 </w:t>
      </w:r>
      <w:r w:rsidRPr="00D91F0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2233</w:t>
      </w:r>
    </w:p>
    <w:p w14:paraId="74628017" w14:textId="72E19D9C" w:rsidR="00170CD9" w:rsidRPr="00D91F02" w:rsidRDefault="00170CD9" w:rsidP="00170CD9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D91F0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Эл. почта:</w:t>
      </w:r>
      <w:r w:rsidRPr="00D91F0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ab/>
      </w:r>
      <w:hyperlink r:id="rId135" w:history="1">
        <w:r w:rsidR="00E93CA2" w:rsidRPr="00D91F02">
          <w:rPr>
            <w:rStyle w:val="Hyperlink"/>
            <w:rFonts w:asciiTheme="minorHAnsi" w:hAnsiTheme="minorHAnsi" w:cs="Arial"/>
            <w:bCs/>
            <w:color w:val="auto"/>
            <w:kern w:val="2"/>
            <w:u w:val="none"/>
            <w:lang w:val="ru-RU" w:eastAsia="zh-CN"/>
            <w14:ligatures w14:val="standardContextual"/>
          </w:rPr>
          <w:t>odir1@telecoms.gov.gy</w:t>
        </w:r>
      </w:hyperlink>
      <w:r w:rsidR="00E93CA2" w:rsidRPr="00D91F0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 </w:t>
      </w:r>
    </w:p>
    <w:p w14:paraId="01D8E646" w14:textId="79D2C5D8" w:rsidR="00170CD9" w:rsidRPr="00D91F02" w:rsidRDefault="00170CD9" w:rsidP="00170CD9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eastAsia="Calibri" w:hAnsiTheme="minorHAnsi" w:cs="Arial"/>
          <w:kern w:val="2"/>
          <w:lang w:val="ru-RU"/>
          <w14:ligatures w14:val="standardContextual"/>
        </w:rPr>
      </w:pPr>
      <w:r w:rsidRPr="00D91F0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URL:</w:t>
      </w:r>
      <w:r w:rsidRPr="00D91F0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ab/>
      </w:r>
      <w:hyperlink r:id="rId136" w:history="1">
        <w:r w:rsidR="00E93CA2" w:rsidRPr="00D91F02">
          <w:rPr>
            <w:rStyle w:val="Hyperlink"/>
            <w:rFonts w:asciiTheme="minorHAnsi" w:hAnsiTheme="minorHAnsi" w:cs="Arial"/>
            <w:bCs/>
            <w:color w:val="auto"/>
            <w:kern w:val="2"/>
            <w:u w:val="none"/>
            <w:lang w:val="ru-RU" w:eastAsia="zh-CN"/>
            <w14:ligatures w14:val="standardContextual"/>
          </w:rPr>
          <w:t>www.telecoms.gov.gy</w:t>
        </w:r>
      </w:hyperlink>
      <w:r w:rsidR="00E93CA2" w:rsidRPr="00D91F02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 </w:t>
      </w:r>
    </w:p>
    <w:p w14:paraId="53BC7048" w14:textId="09B350C7" w:rsidR="004334C3" w:rsidRPr="00D91F02" w:rsidRDefault="004334C3" w:rsidP="00004258">
      <w:pPr>
        <w:tabs>
          <w:tab w:val="clear" w:pos="1276"/>
          <w:tab w:val="clear" w:pos="1843"/>
          <w:tab w:val="left" w:pos="1701"/>
        </w:tabs>
        <w:spacing w:before="0" w:line="220" w:lineRule="exact"/>
        <w:ind w:left="567"/>
        <w:rPr>
          <w:rFonts w:asciiTheme="minorHAnsi" w:hAnsiTheme="minorHAnsi" w:cstheme="minorHAnsi"/>
          <w:b/>
          <w:lang w:val="ru-RU"/>
        </w:rPr>
      </w:pPr>
    </w:p>
    <w:p w14:paraId="0C9EF1CC" w14:textId="77777777" w:rsidR="00D5349A" w:rsidRPr="00D91F02" w:rsidRDefault="00D5349A" w:rsidP="00A3436C">
      <w:pPr>
        <w:pStyle w:val="Heading20"/>
        <w:pageBreakBefore/>
        <w:rPr>
          <w:rFonts w:asciiTheme="minorHAnsi" w:hAnsiTheme="minorHAnsi" w:cstheme="minorHAnsi"/>
          <w:szCs w:val="26"/>
          <w:lang w:val="ru-RU"/>
        </w:rPr>
      </w:pPr>
      <w:r w:rsidRPr="00D91F02">
        <w:rPr>
          <w:rFonts w:asciiTheme="minorHAnsi" w:hAnsiTheme="minorHAnsi" w:cstheme="minorHAnsi"/>
          <w:szCs w:val="26"/>
          <w:lang w:val="ru-RU"/>
        </w:rPr>
        <w:lastRenderedPageBreak/>
        <w:t>Ограничения обслуживания</w:t>
      </w:r>
    </w:p>
    <w:p w14:paraId="296B5FF9" w14:textId="10D994D2" w:rsidR="00E32C4C" w:rsidRPr="00D91F02" w:rsidRDefault="00D5349A" w:rsidP="00A3436C">
      <w:pPr>
        <w:spacing w:after="360"/>
        <w:jc w:val="center"/>
        <w:rPr>
          <w:rFonts w:asciiTheme="minorHAnsi" w:hAnsiTheme="minorHAnsi" w:cstheme="minorHAnsi"/>
          <w:lang w:val="ru-RU"/>
        </w:rPr>
      </w:pPr>
      <w:bookmarkStart w:id="68" w:name="_Toc248829287"/>
      <w:bookmarkStart w:id="69" w:name="_Toc251059440"/>
      <w:r w:rsidRPr="00D91F02">
        <w:rPr>
          <w:rFonts w:asciiTheme="minorHAnsi" w:hAnsiTheme="minorHAnsi" w:cstheme="minorHAnsi"/>
          <w:lang w:val="ru-RU"/>
        </w:rPr>
        <w:t xml:space="preserve">См. URL: </w:t>
      </w:r>
      <w:r w:rsidR="00E32C4C" w:rsidRPr="00D91F02">
        <w:rPr>
          <w:rFonts w:asciiTheme="minorHAnsi" w:hAnsiTheme="minorHAnsi" w:cstheme="minorHAnsi"/>
          <w:lang w:val="ru-RU"/>
        </w:rPr>
        <w:t>www.itu.int/pub/T-SP-SR.1-2012</w:t>
      </w: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D91F02" w14:paraId="79EEB411" w14:textId="77777777" w:rsidTr="00D5349A">
        <w:tc>
          <w:tcPr>
            <w:tcW w:w="2977" w:type="dxa"/>
          </w:tcPr>
          <w:p w14:paraId="765E6FD3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</w:t>
            </w:r>
            <w:r w:rsidRPr="00D91F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D91F02" w:rsidRDefault="00D5349A" w:rsidP="00A3436C">
            <w:pPr>
              <w:pStyle w:val="Tabletex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5349A" w:rsidRPr="00D91F02" w14:paraId="78452F3F" w14:textId="77777777" w:rsidTr="00D5349A">
        <w:tc>
          <w:tcPr>
            <w:tcW w:w="2977" w:type="dxa"/>
          </w:tcPr>
          <w:p w14:paraId="557EE0DE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5349A" w:rsidRPr="00D91F02" w14:paraId="7C79C623" w14:textId="77777777" w:rsidTr="00D5349A">
        <w:tc>
          <w:tcPr>
            <w:tcW w:w="2977" w:type="dxa"/>
          </w:tcPr>
          <w:p w14:paraId="113274F5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26BB" w:rsidRPr="00D91F02" w14:paraId="3FAD70E1" w14:textId="77777777" w:rsidTr="00D5349A">
        <w:tc>
          <w:tcPr>
            <w:tcW w:w="2977" w:type="dxa"/>
          </w:tcPr>
          <w:p w14:paraId="66B32E90" w14:textId="77777777" w:rsidR="00BD26BB" w:rsidRPr="00D91F02" w:rsidRDefault="00BD26BB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D91F02" w:rsidRDefault="00BD26BB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D91F02" w:rsidRDefault="00BD26BB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D91F02" w:rsidRDefault="00BD26BB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5349A" w:rsidRPr="00D91F02" w14:paraId="15CBC9B8" w14:textId="77777777" w:rsidTr="00D5349A">
        <w:tc>
          <w:tcPr>
            <w:tcW w:w="2977" w:type="dxa"/>
          </w:tcPr>
          <w:p w14:paraId="7BD02E2B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5349A" w:rsidRPr="00D91F02" w14:paraId="3CE1A7C2" w14:textId="77777777" w:rsidTr="00D5349A">
        <w:tc>
          <w:tcPr>
            <w:tcW w:w="2977" w:type="dxa"/>
          </w:tcPr>
          <w:p w14:paraId="46066458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5349A" w:rsidRPr="00D91F02" w14:paraId="5BC952A8" w14:textId="77777777" w:rsidTr="00D5349A">
        <w:tc>
          <w:tcPr>
            <w:tcW w:w="2977" w:type="dxa"/>
          </w:tcPr>
          <w:p w14:paraId="37ED9C90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5349A" w:rsidRPr="00D91F02" w14:paraId="69F1EFBE" w14:textId="77777777" w:rsidTr="00D5349A">
        <w:tc>
          <w:tcPr>
            <w:tcW w:w="2977" w:type="dxa"/>
          </w:tcPr>
          <w:p w14:paraId="5574D285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D91F02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D2718" w:rsidRPr="00D91F02" w14:paraId="1DB1D864" w14:textId="77777777" w:rsidTr="00D5349A">
        <w:tc>
          <w:tcPr>
            <w:tcW w:w="2977" w:type="dxa"/>
          </w:tcPr>
          <w:p w14:paraId="0187414A" w14:textId="77777777" w:rsidR="00DD2718" w:rsidRPr="00D91F02" w:rsidRDefault="00DD2718" w:rsidP="00A3436C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D91F02" w:rsidRDefault="00DD2718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D91F02" w:rsidRDefault="00DD2718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D91F02" w:rsidRDefault="00DD2718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3436C" w:rsidRPr="00D91F02" w14:paraId="177990A1" w14:textId="77777777" w:rsidTr="00D5349A">
        <w:tc>
          <w:tcPr>
            <w:tcW w:w="2977" w:type="dxa"/>
          </w:tcPr>
          <w:p w14:paraId="5985119F" w14:textId="75522BDF" w:rsidR="00A3436C" w:rsidRPr="00D91F02" w:rsidRDefault="00A3436C" w:rsidP="00A3436C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6101E085" w14:textId="49A64ACC" w:rsidR="00A3436C" w:rsidRPr="00D91F02" w:rsidRDefault="00A3436C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</w:t>
            </w:r>
            <w:r w:rsidR="00FD78E7" w:rsidRPr="00D91F0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 </w:t>
            </w:r>
            <w:r w:rsidRPr="00D91F0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17)</w:t>
            </w:r>
          </w:p>
        </w:tc>
        <w:tc>
          <w:tcPr>
            <w:tcW w:w="1735" w:type="dxa"/>
            <w:tcBorders>
              <w:left w:val="nil"/>
            </w:tcBorders>
          </w:tcPr>
          <w:p w14:paraId="200F2D67" w14:textId="77777777" w:rsidR="00A3436C" w:rsidRPr="00D91F02" w:rsidRDefault="00A3436C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4D8F28" w14:textId="77777777" w:rsidR="00A3436C" w:rsidRPr="00D91F02" w:rsidRDefault="00A3436C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3436C" w:rsidRPr="00D91F02" w14:paraId="7D760FE0" w14:textId="77777777" w:rsidTr="00D5349A">
        <w:tc>
          <w:tcPr>
            <w:tcW w:w="2977" w:type="dxa"/>
          </w:tcPr>
          <w:p w14:paraId="27B32F12" w14:textId="5DA9E8CA" w:rsidR="00A3436C" w:rsidRPr="00D91F02" w:rsidRDefault="00A3436C" w:rsidP="00A3436C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202182E9" w14:textId="39FBDA24" w:rsidR="00A3436C" w:rsidRPr="00D91F02" w:rsidRDefault="00A3436C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</w:t>
            </w:r>
            <w:r w:rsidR="00FD78E7" w:rsidRPr="00D91F0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 </w:t>
            </w:r>
            <w:r w:rsidRPr="00D91F0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16)</w:t>
            </w:r>
          </w:p>
        </w:tc>
        <w:tc>
          <w:tcPr>
            <w:tcW w:w="1735" w:type="dxa"/>
            <w:tcBorders>
              <w:left w:val="nil"/>
            </w:tcBorders>
          </w:tcPr>
          <w:p w14:paraId="40A7E60F" w14:textId="77777777" w:rsidR="00A3436C" w:rsidRPr="00D91F02" w:rsidRDefault="00A3436C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43196E2" w14:textId="77777777" w:rsidR="00A3436C" w:rsidRPr="00D91F02" w:rsidRDefault="00A3436C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D91F02" w:rsidRDefault="00D5349A" w:rsidP="00A3436C">
      <w:pPr>
        <w:pStyle w:val="Heading20"/>
        <w:spacing w:before="1520"/>
        <w:rPr>
          <w:rFonts w:asciiTheme="minorHAnsi" w:hAnsiTheme="minorHAnsi" w:cstheme="minorHAnsi"/>
          <w:szCs w:val="26"/>
          <w:lang w:val="ru-RU"/>
        </w:rPr>
      </w:pPr>
      <w:bookmarkStart w:id="70" w:name="_Toc253407167"/>
      <w:bookmarkStart w:id="71" w:name="_Toc259783162"/>
      <w:bookmarkStart w:id="72" w:name="_Toc262631833"/>
      <w:bookmarkStart w:id="73" w:name="_Toc265056512"/>
      <w:bookmarkStart w:id="74" w:name="_Toc266181259"/>
      <w:bookmarkStart w:id="75" w:name="_Toc268774044"/>
      <w:bookmarkStart w:id="76" w:name="_Toc271700513"/>
      <w:bookmarkStart w:id="77" w:name="_Toc273023374"/>
      <w:bookmarkStart w:id="78" w:name="_Toc274223848"/>
      <w:bookmarkStart w:id="79" w:name="_Toc276717184"/>
      <w:bookmarkStart w:id="80" w:name="_Toc279669170"/>
      <w:bookmarkStart w:id="81" w:name="_Toc280349226"/>
      <w:bookmarkStart w:id="82" w:name="_Toc282526058"/>
      <w:bookmarkStart w:id="83" w:name="_Toc283737224"/>
      <w:bookmarkStart w:id="84" w:name="_Toc286218735"/>
      <w:bookmarkStart w:id="85" w:name="_Toc288660300"/>
      <w:bookmarkStart w:id="86" w:name="_Toc291005409"/>
      <w:bookmarkStart w:id="87" w:name="_Toc292704993"/>
      <w:bookmarkStart w:id="88" w:name="_Toc295387918"/>
      <w:bookmarkStart w:id="89" w:name="_Toc296675488"/>
      <w:bookmarkStart w:id="90" w:name="_Toc297804739"/>
      <w:bookmarkStart w:id="91" w:name="_Toc301945313"/>
      <w:bookmarkStart w:id="92" w:name="_Toc303344268"/>
      <w:bookmarkStart w:id="93" w:name="_Toc304892186"/>
      <w:bookmarkStart w:id="94" w:name="_Toc308530351"/>
      <w:bookmarkStart w:id="95" w:name="_Toc311103663"/>
      <w:bookmarkStart w:id="96" w:name="_Toc313973328"/>
      <w:bookmarkStart w:id="97" w:name="_Toc316479984"/>
      <w:bookmarkStart w:id="98" w:name="_Toc318965022"/>
      <w:bookmarkStart w:id="99" w:name="_Toc320536978"/>
      <w:bookmarkStart w:id="100" w:name="_Toc323035741"/>
      <w:bookmarkStart w:id="101" w:name="_Toc323904394"/>
      <w:bookmarkStart w:id="102" w:name="_Toc332272672"/>
      <w:bookmarkStart w:id="103" w:name="_Toc334776207"/>
      <w:bookmarkStart w:id="104" w:name="_Toc335901526"/>
      <w:bookmarkStart w:id="105" w:name="_Toc337110352"/>
      <w:bookmarkStart w:id="106" w:name="_Toc338779393"/>
      <w:bookmarkStart w:id="107" w:name="_Toc340225540"/>
      <w:bookmarkStart w:id="108" w:name="_Toc341451238"/>
      <w:bookmarkStart w:id="109" w:name="_Toc342912869"/>
      <w:bookmarkStart w:id="110" w:name="_Toc343262689"/>
      <w:bookmarkStart w:id="111" w:name="_Toc345579844"/>
      <w:bookmarkStart w:id="112" w:name="_Toc346885966"/>
      <w:bookmarkStart w:id="113" w:name="_Toc347929611"/>
      <w:bookmarkStart w:id="114" w:name="_Toc349288272"/>
      <w:bookmarkStart w:id="115" w:name="_Toc350415590"/>
      <w:bookmarkStart w:id="116" w:name="_Toc351549911"/>
      <w:bookmarkStart w:id="117" w:name="_Toc352940516"/>
      <w:bookmarkStart w:id="118" w:name="_Toc354053853"/>
      <w:bookmarkStart w:id="119" w:name="_Toc355708879"/>
      <w:r w:rsidRPr="00D91F02">
        <w:rPr>
          <w:rFonts w:asciiTheme="minorHAnsi" w:hAnsiTheme="minorHAnsi" w:cstheme="minorHAnsi"/>
          <w:szCs w:val="26"/>
          <w:lang w:val="ru-RU"/>
        </w:rPr>
        <w:t xml:space="preserve">Обратный вызов </w:t>
      </w:r>
      <w:r w:rsidRPr="00D91F02">
        <w:rPr>
          <w:rFonts w:asciiTheme="minorHAnsi" w:hAnsiTheme="minorHAnsi" w:cstheme="minorHAnsi"/>
          <w:szCs w:val="26"/>
          <w:lang w:val="ru-RU"/>
        </w:rPr>
        <w:br/>
        <w:t>и альтернативные процедуры вызова (Рез. 21 (Пересм. ПК-06))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4CF5BC7B" w14:textId="51DD41D3" w:rsidR="00E32C4C" w:rsidRPr="00D91F02" w:rsidRDefault="00D5349A" w:rsidP="00A3436C">
      <w:pPr>
        <w:jc w:val="center"/>
        <w:rPr>
          <w:rFonts w:asciiTheme="minorHAnsi" w:hAnsiTheme="minorHAnsi" w:cstheme="minorHAnsi"/>
          <w:lang w:val="ru-RU"/>
        </w:rPr>
      </w:pPr>
      <w:r w:rsidRPr="00D91F02">
        <w:rPr>
          <w:rFonts w:asciiTheme="minorHAnsi" w:hAnsiTheme="minorHAnsi" w:cstheme="minorHAnsi"/>
          <w:lang w:val="ru-RU"/>
        </w:rPr>
        <w:t xml:space="preserve">См. URL: </w:t>
      </w:r>
      <w:r w:rsidR="00E32C4C" w:rsidRPr="00D91F02">
        <w:rPr>
          <w:rFonts w:asciiTheme="minorHAnsi" w:hAnsiTheme="minorHAnsi" w:cstheme="minorHAnsi"/>
          <w:lang w:val="ru-RU"/>
        </w:rPr>
        <w:t>www.itu.int/pub/T-SP-PP.RES.21-2011/</w:t>
      </w:r>
    </w:p>
    <w:p w14:paraId="48BF6CD9" w14:textId="77777777" w:rsidR="00E5105F" w:rsidRPr="00D91F02" w:rsidRDefault="00E5105F" w:rsidP="00A3436C">
      <w:pPr>
        <w:rPr>
          <w:rFonts w:asciiTheme="minorHAnsi" w:hAnsiTheme="minorHAnsi" w:cstheme="minorHAnsi"/>
          <w:lang w:val="ru-RU"/>
        </w:rPr>
      </w:pPr>
    </w:p>
    <w:p w14:paraId="72BF931A" w14:textId="77777777" w:rsidR="008852E5" w:rsidRPr="00D91F02" w:rsidRDefault="008852E5" w:rsidP="00A3436C">
      <w:pPr>
        <w:pStyle w:val="Heading1"/>
        <w:spacing w:before="0"/>
        <w:ind w:left="142"/>
        <w:jc w:val="center"/>
        <w:rPr>
          <w:rFonts w:cstheme="minorHAnsi"/>
          <w:lang w:val="ru-RU"/>
        </w:rPr>
        <w:sectPr w:rsidR="008852E5" w:rsidRPr="00D91F02" w:rsidSect="008129E8">
          <w:footerReference w:type="even" r:id="rId137"/>
          <w:footerReference w:type="default" r:id="rId138"/>
          <w:type w:val="continuous"/>
          <w:pgSz w:w="11901" w:h="16840" w:code="9"/>
          <w:pgMar w:top="1134" w:right="1418" w:bottom="1134" w:left="1418" w:header="720" w:footer="720" w:gutter="0"/>
          <w:paperSrc w:first="15" w:other="15"/>
          <w:cols w:space="720"/>
          <w:titlePg/>
          <w:docGrid w:linePitch="360"/>
        </w:sectPr>
      </w:pPr>
      <w:bookmarkStart w:id="120" w:name="_Toc253407169"/>
      <w:bookmarkStart w:id="121" w:name="_Toc259783164"/>
      <w:bookmarkStart w:id="122" w:name="_Toc266181261"/>
      <w:bookmarkStart w:id="123" w:name="_Toc268774046"/>
      <w:bookmarkStart w:id="124" w:name="_Toc271700515"/>
      <w:bookmarkStart w:id="125" w:name="_Toc273023376"/>
      <w:bookmarkStart w:id="126" w:name="_Toc274223850"/>
      <w:bookmarkStart w:id="127" w:name="_Toc276717186"/>
      <w:bookmarkStart w:id="128" w:name="_Toc279669172"/>
      <w:bookmarkStart w:id="129" w:name="_Toc280349228"/>
      <w:bookmarkStart w:id="130" w:name="_Toc282526060"/>
      <w:bookmarkStart w:id="131" w:name="_Toc283737226"/>
      <w:bookmarkStart w:id="132" w:name="_Toc286218737"/>
      <w:bookmarkStart w:id="133" w:name="_Toc288660302"/>
      <w:bookmarkStart w:id="134" w:name="_Toc291005411"/>
      <w:bookmarkStart w:id="135" w:name="_Toc292704995"/>
      <w:bookmarkStart w:id="136" w:name="_Toc295387920"/>
      <w:bookmarkStart w:id="137" w:name="_Toc296675490"/>
      <w:bookmarkStart w:id="138" w:name="_Toc297804741"/>
      <w:bookmarkStart w:id="139" w:name="_Toc301945315"/>
      <w:bookmarkStart w:id="140" w:name="_Toc303344270"/>
      <w:bookmarkStart w:id="141" w:name="_Toc304892188"/>
      <w:bookmarkStart w:id="142" w:name="_Toc308530352"/>
      <w:bookmarkStart w:id="143" w:name="_Toc311103664"/>
      <w:bookmarkStart w:id="144" w:name="_Toc313973329"/>
      <w:bookmarkStart w:id="145" w:name="_Toc316479985"/>
      <w:bookmarkStart w:id="146" w:name="_Toc318965023"/>
      <w:bookmarkStart w:id="147" w:name="_Toc320536979"/>
      <w:bookmarkStart w:id="148" w:name="_Toc321233409"/>
      <w:bookmarkStart w:id="149" w:name="_Toc321311688"/>
      <w:bookmarkStart w:id="150" w:name="_Toc321820569"/>
      <w:bookmarkStart w:id="151" w:name="_Toc323035742"/>
      <w:bookmarkStart w:id="152" w:name="_Toc323904395"/>
      <w:bookmarkStart w:id="153" w:name="_Toc332272673"/>
      <w:bookmarkStart w:id="154" w:name="_Toc334776208"/>
      <w:bookmarkStart w:id="155" w:name="_Toc335901527"/>
      <w:bookmarkStart w:id="156" w:name="_Toc337110353"/>
      <w:bookmarkStart w:id="157" w:name="_Toc338779394"/>
      <w:bookmarkStart w:id="158" w:name="_Toc340225541"/>
      <w:bookmarkStart w:id="159" w:name="_Toc341451239"/>
      <w:bookmarkStart w:id="160" w:name="_Toc342912870"/>
      <w:bookmarkStart w:id="161" w:name="_Toc343262690"/>
      <w:bookmarkStart w:id="162" w:name="_Toc345579845"/>
      <w:bookmarkStart w:id="163" w:name="_Toc346885967"/>
      <w:bookmarkStart w:id="164" w:name="_Toc347929612"/>
      <w:bookmarkStart w:id="165" w:name="_Toc349288273"/>
      <w:bookmarkStart w:id="166" w:name="_Toc350415591"/>
      <w:bookmarkStart w:id="167" w:name="_Toc351549912"/>
      <w:bookmarkStart w:id="168" w:name="_Toc352940517"/>
      <w:bookmarkStart w:id="169" w:name="_Toc354053854"/>
      <w:bookmarkStart w:id="170" w:name="_Toc355708880"/>
      <w:bookmarkStart w:id="171" w:name="_Toc357001963"/>
      <w:bookmarkStart w:id="172" w:name="_Toc358192590"/>
      <w:bookmarkStart w:id="173" w:name="_Toc359489439"/>
      <w:bookmarkStart w:id="174" w:name="_Toc360696839"/>
      <w:bookmarkStart w:id="175" w:name="_Toc361921570"/>
      <w:bookmarkStart w:id="176" w:name="_Toc363741410"/>
      <w:bookmarkStart w:id="177" w:name="_Toc364672359"/>
      <w:bookmarkStart w:id="178" w:name="_Toc366157716"/>
      <w:bookmarkStart w:id="179" w:name="_Toc367715555"/>
      <w:bookmarkStart w:id="180" w:name="_Toc369007689"/>
      <w:bookmarkStart w:id="181" w:name="_Toc369007893"/>
      <w:bookmarkStart w:id="182" w:name="_Toc370373502"/>
      <w:bookmarkStart w:id="183" w:name="_Toc371588868"/>
      <w:bookmarkStart w:id="184" w:name="_Toc373157834"/>
      <w:bookmarkStart w:id="185" w:name="_Toc374006642"/>
      <w:bookmarkStart w:id="186" w:name="_Toc374692696"/>
      <w:bookmarkStart w:id="187" w:name="_Toc374692773"/>
      <w:bookmarkStart w:id="188" w:name="_Toc377026502"/>
      <w:bookmarkStart w:id="189" w:name="_Toc378322723"/>
      <w:bookmarkStart w:id="190" w:name="_Toc379440376"/>
      <w:bookmarkStart w:id="191" w:name="_Toc380582901"/>
      <w:bookmarkStart w:id="192" w:name="_Toc381784234"/>
      <w:bookmarkStart w:id="193" w:name="_Toc383182317"/>
      <w:bookmarkStart w:id="194" w:name="_Toc384625711"/>
      <w:bookmarkStart w:id="195" w:name="_Toc385496803"/>
      <w:bookmarkStart w:id="196" w:name="_Toc388946331"/>
      <w:bookmarkStart w:id="197" w:name="_Toc388947564"/>
      <w:bookmarkStart w:id="198" w:name="_Toc389730888"/>
      <w:bookmarkStart w:id="199" w:name="_Toc391386076"/>
      <w:bookmarkStart w:id="200" w:name="_Toc392235890"/>
      <w:bookmarkStart w:id="201" w:name="_Toc393713421"/>
      <w:bookmarkStart w:id="202" w:name="_Toc393714488"/>
      <w:bookmarkStart w:id="203" w:name="_Toc393715492"/>
      <w:bookmarkStart w:id="204" w:name="_Toc395100467"/>
      <w:bookmarkStart w:id="205" w:name="_Toc396212814"/>
      <w:bookmarkStart w:id="206" w:name="_Toc397517659"/>
      <w:bookmarkStart w:id="207" w:name="_Toc399160642"/>
      <w:bookmarkStart w:id="208" w:name="_Toc400374880"/>
      <w:bookmarkStart w:id="209" w:name="_Toc401757926"/>
      <w:bookmarkStart w:id="210" w:name="_Toc402967106"/>
      <w:bookmarkStart w:id="211" w:name="_Toc404332318"/>
      <w:bookmarkStart w:id="212" w:name="_Toc405386784"/>
      <w:bookmarkStart w:id="213" w:name="_Toc406508022"/>
      <w:bookmarkStart w:id="214" w:name="_Toc408576643"/>
      <w:bookmarkStart w:id="215" w:name="_Toc409708238"/>
      <w:bookmarkStart w:id="216" w:name="_Toc410904541"/>
      <w:bookmarkStart w:id="217" w:name="_Toc414884970"/>
      <w:bookmarkStart w:id="218" w:name="_Toc416360080"/>
      <w:bookmarkStart w:id="219" w:name="_Toc417984363"/>
      <w:bookmarkStart w:id="220" w:name="_Toc420414841"/>
    </w:p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p w14:paraId="3A7B3738" w14:textId="0A604E36" w:rsidR="00872C86" w:rsidRPr="00D91F02" w:rsidRDefault="005C28E6" w:rsidP="00A3436C">
      <w:pPr>
        <w:pStyle w:val="Heading1"/>
        <w:spacing w:before="0"/>
        <w:ind w:left="142"/>
        <w:jc w:val="center"/>
        <w:rPr>
          <w:rFonts w:cstheme="minorHAnsi"/>
          <w:kern w:val="0"/>
          <w:sz w:val="26"/>
          <w:szCs w:val="26"/>
          <w:lang w:val="ru-RU"/>
        </w:rPr>
      </w:pPr>
      <w:r w:rsidRPr="00D91F02">
        <w:rPr>
          <w:rFonts w:cstheme="minorHAnsi"/>
          <w:sz w:val="26"/>
          <w:szCs w:val="26"/>
          <w:lang w:val="ru-RU"/>
        </w:rPr>
        <w:lastRenderedPageBreak/>
        <w:t>ПОПРАВКИ К СЛУЖЕБНЫМ ПУБЛИКАЦИЯМ</w:t>
      </w:r>
    </w:p>
    <w:p w14:paraId="2402330A" w14:textId="77777777" w:rsidR="00872C86" w:rsidRPr="00D91F02" w:rsidRDefault="005C28E6" w:rsidP="00A3436C">
      <w:pPr>
        <w:pStyle w:val="Heading70"/>
        <w:spacing w:before="240" w:after="160"/>
        <w:rPr>
          <w:rFonts w:asciiTheme="minorHAnsi" w:hAnsiTheme="minorHAnsi" w:cstheme="minorHAnsi"/>
          <w:lang w:val="ru-RU"/>
        </w:rPr>
      </w:pPr>
      <w:r w:rsidRPr="00D91F02">
        <w:rPr>
          <w:rFonts w:asciiTheme="minorHAnsi" w:hAnsiTheme="minorHAnsi" w:cs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D91F02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b/>
                <w:bCs w:val="0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b/>
                <w:bCs w:val="0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D91F02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b/>
                <w:bCs w:val="0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b/>
                <w:bCs w:val="0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D91F02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b/>
                <w:bCs w:val="0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b/>
                <w:bCs w:val="0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5C28E6" w:rsidRPr="00D91F02" w14:paraId="4B3A0F24" w14:textId="77777777" w:rsidTr="00DF00D0">
        <w:trPr>
          <w:jc w:val="center"/>
        </w:trPr>
        <w:tc>
          <w:tcPr>
            <w:tcW w:w="590" w:type="dxa"/>
          </w:tcPr>
          <w:p w14:paraId="73768C14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b/>
                <w:bCs w:val="0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25E8CEBB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91F0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14:paraId="6F4FB253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5F79048D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40B06C5D" w14:textId="77777777" w:rsidR="005C28E6" w:rsidRPr="00D91F02" w:rsidRDefault="005C28E6" w:rsidP="00A3436C">
            <w:pPr>
              <w:pStyle w:val="Tabletext0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59920875" w14:textId="4320D205" w:rsidR="00CD10DA" w:rsidRPr="00D91F02" w:rsidRDefault="00CD10DA" w:rsidP="00827805">
      <w:pPr>
        <w:pStyle w:val="Heading20"/>
        <w:keepLines/>
        <w:spacing w:before="1200"/>
        <w:rPr>
          <w:rFonts w:asciiTheme="minorHAnsi" w:hAnsiTheme="minorHAnsi" w:cstheme="minorHAnsi"/>
          <w:szCs w:val="26"/>
          <w:lang w:val="ru-RU"/>
        </w:rPr>
      </w:pPr>
      <w:r w:rsidRPr="00D91F02">
        <w:rPr>
          <w:rFonts w:asciiTheme="minorHAnsi" w:hAnsiTheme="minorHAnsi" w:cstheme="minorHAnsi"/>
          <w:szCs w:val="26"/>
          <w:lang w:val="ru-RU"/>
        </w:rPr>
        <w:t xml:space="preserve">Коды сетей подвижной связи (MNC) для плана международной </w:t>
      </w:r>
      <w:r w:rsidRPr="00D91F02">
        <w:rPr>
          <w:rFonts w:asciiTheme="minorHAnsi" w:hAnsiTheme="minorHAnsi" w:cstheme="minorHAnsi"/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D91F02">
        <w:rPr>
          <w:rFonts w:asciiTheme="minorHAnsi" w:hAnsiTheme="minorHAnsi" w:cstheme="minorHAnsi"/>
          <w:szCs w:val="26"/>
          <w:lang w:val="ru-RU"/>
        </w:rPr>
        <w:br/>
        <w:t xml:space="preserve">(согласно Рекомендации МСЭ-Т E.212 (09/2016)) </w:t>
      </w:r>
      <w:r w:rsidRPr="00D91F02">
        <w:rPr>
          <w:rFonts w:asciiTheme="minorHAnsi" w:hAnsiTheme="minorHAnsi" w:cstheme="minorHAnsi"/>
          <w:szCs w:val="26"/>
          <w:lang w:val="ru-RU"/>
        </w:rPr>
        <w:br/>
        <w:t>(по состоянию на 15 </w:t>
      </w:r>
      <w:r w:rsidR="00612F5B" w:rsidRPr="00D91F02">
        <w:rPr>
          <w:rFonts w:asciiTheme="minorHAnsi" w:hAnsiTheme="minorHAnsi" w:cstheme="minorHAnsi"/>
          <w:szCs w:val="26"/>
          <w:lang w:val="ru-RU"/>
        </w:rPr>
        <w:t>ноября</w:t>
      </w:r>
      <w:r w:rsidRPr="00D91F02">
        <w:rPr>
          <w:rFonts w:asciiTheme="minorHAnsi" w:hAnsiTheme="minorHAnsi" w:cstheme="minorHAnsi"/>
          <w:szCs w:val="26"/>
          <w:lang w:val="ru-RU"/>
        </w:rPr>
        <w:t xml:space="preserve"> 20</w:t>
      </w:r>
      <w:r w:rsidR="00F735ED" w:rsidRPr="00D91F02">
        <w:rPr>
          <w:rFonts w:asciiTheme="minorHAnsi" w:hAnsiTheme="minorHAnsi" w:cstheme="minorHAnsi"/>
          <w:szCs w:val="26"/>
          <w:lang w:val="ru-RU"/>
        </w:rPr>
        <w:t>23</w:t>
      </w:r>
      <w:r w:rsidRPr="00D91F02">
        <w:rPr>
          <w:rFonts w:asciiTheme="minorHAnsi" w:hAnsiTheme="minorHAnsi" w:cstheme="minorHAnsi"/>
          <w:szCs w:val="26"/>
          <w:lang w:val="ru-RU"/>
        </w:rPr>
        <w:t> г.)</w:t>
      </w:r>
    </w:p>
    <w:p w14:paraId="525B568E" w14:textId="358EBB97" w:rsidR="00CD10DA" w:rsidRPr="00D91F02" w:rsidRDefault="00CD10DA" w:rsidP="00A3436C">
      <w:pPr>
        <w:spacing w:after="360"/>
        <w:jc w:val="center"/>
        <w:rPr>
          <w:rFonts w:asciiTheme="minorHAnsi" w:eastAsia="Calibri" w:hAnsiTheme="minorHAnsi" w:cstheme="minorHAnsi"/>
          <w:lang w:val="ru-RU"/>
        </w:rPr>
      </w:pPr>
      <w:r w:rsidRPr="00D91F02">
        <w:rPr>
          <w:rFonts w:asciiTheme="minorHAnsi" w:hAnsiTheme="minorHAnsi" w:cstheme="minorHAnsi"/>
          <w:sz w:val="2"/>
          <w:lang w:val="ru-RU"/>
        </w:rPr>
        <w:tab/>
      </w:r>
      <w:r w:rsidRPr="00D91F02">
        <w:rPr>
          <w:rFonts w:asciiTheme="minorHAnsi" w:eastAsia="Calibri" w:hAnsiTheme="minorHAnsi" w:cstheme="minorHAnsi"/>
          <w:lang w:val="ru-RU"/>
        </w:rPr>
        <w:t xml:space="preserve">(Приложение к Оперативному бюллетеню МСЭ </w:t>
      </w:r>
      <w:proofErr w:type="gramStart"/>
      <w:r w:rsidRPr="00D91F02">
        <w:rPr>
          <w:rFonts w:asciiTheme="minorHAnsi" w:eastAsia="Calibri" w:hAnsiTheme="minorHAnsi" w:cstheme="minorHAnsi"/>
          <w:lang w:val="ru-RU"/>
        </w:rPr>
        <w:t>№ 1</w:t>
      </w:r>
      <w:r w:rsidR="00F735ED" w:rsidRPr="00D91F02">
        <w:rPr>
          <w:rFonts w:asciiTheme="minorHAnsi" w:eastAsia="Calibri" w:hAnsiTheme="minorHAnsi" w:cstheme="minorHAnsi"/>
          <w:lang w:val="ru-RU"/>
        </w:rPr>
        <w:t>280</w:t>
      </w:r>
      <w:r w:rsidR="000A10B0" w:rsidRPr="00D91F02">
        <w:rPr>
          <w:rFonts w:asciiTheme="minorHAnsi" w:eastAsia="Calibri" w:hAnsiTheme="minorHAnsi" w:cstheme="minorHAnsi"/>
          <w:lang w:val="ru-RU"/>
        </w:rPr>
        <w:t xml:space="preserve"> </w:t>
      </w:r>
      <w:r w:rsidRPr="00D91F02">
        <w:rPr>
          <w:rFonts w:asciiTheme="minorHAnsi" w:eastAsia="Calibri" w:hAnsiTheme="minorHAnsi" w:cstheme="minorHAnsi"/>
          <w:lang w:val="ru-RU"/>
        </w:rPr>
        <w:t>–</w:t>
      </w:r>
      <w:r w:rsidR="000A10B0" w:rsidRPr="00D91F02">
        <w:rPr>
          <w:rFonts w:asciiTheme="minorHAnsi" w:eastAsia="Calibri" w:hAnsiTheme="minorHAnsi" w:cstheme="minorHAnsi"/>
          <w:lang w:val="ru-RU"/>
        </w:rPr>
        <w:t xml:space="preserve"> </w:t>
      </w:r>
      <w:r w:rsidRPr="00D91F02">
        <w:rPr>
          <w:rFonts w:asciiTheme="minorHAnsi" w:eastAsia="Calibri" w:hAnsiTheme="minorHAnsi" w:cstheme="minorHAnsi"/>
          <w:lang w:val="ru-RU"/>
        </w:rPr>
        <w:t>15</w:t>
      </w:r>
      <w:proofErr w:type="gramEnd"/>
      <w:r w:rsidRPr="00D91F02">
        <w:rPr>
          <w:rFonts w:asciiTheme="minorHAnsi" w:eastAsia="Calibri" w:hAnsiTheme="minorHAnsi" w:cstheme="minorHAnsi"/>
          <w:lang w:val="ru-RU"/>
        </w:rPr>
        <w:t>.XI.20</w:t>
      </w:r>
      <w:r w:rsidR="00F735ED" w:rsidRPr="00D91F02">
        <w:rPr>
          <w:rFonts w:asciiTheme="minorHAnsi" w:eastAsia="Calibri" w:hAnsiTheme="minorHAnsi" w:cstheme="minorHAnsi"/>
          <w:lang w:val="ru-RU"/>
        </w:rPr>
        <w:t>23</w:t>
      </w:r>
      <w:r w:rsidRPr="00D91F02">
        <w:rPr>
          <w:rFonts w:asciiTheme="minorHAnsi" w:eastAsia="Calibri" w:hAnsiTheme="minorHAnsi" w:cstheme="minorHAnsi"/>
          <w:lang w:val="ru-RU"/>
        </w:rPr>
        <w:t xml:space="preserve">) </w:t>
      </w:r>
      <w:r w:rsidRPr="00D91F02">
        <w:rPr>
          <w:rFonts w:asciiTheme="minorHAnsi" w:eastAsia="Calibri" w:hAnsiTheme="minorHAnsi" w:cstheme="minorHAnsi"/>
          <w:lang w:val="ru-RU"/>
        </w:rPr>
        <w:br/>
        <w:t xml:space="preserve">(Поправка № </w:t>
      </w:r>
      <w:r w:rsidR="00DD2277" w:rsidRPr="00D91F02">
        <w:rPr>
          <w:rFonts w:asciiTheme="minorHAnsi" w:eastAsia="Calibri" w:hAnsiTheme="minorHAnsi" w:cstheme="minorHAnsi"/>
          <w:lang w:val="ru-RU"/>
        </w:rPr>
        <w:t>48</w:t>
      </w:r>
      <w:r w:rsidRPr="00D91F02">
        <w:rPr>
          <w:rFonts w:asciiTheme="minorHAnsi" w:eastAsia="Calibri" w:hAnsiTheme="minorHAnsi" w:cstheme="minorHAnsi"/>
          <w:lang w:val="ru-RU"/>
        </w:rPr>
        <w:t>)</w:t>
      </w:r>
    </w:p>
    <w:tbl>
      <w:tblPr>
        <w:tblW w:w="906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5"/>
        <w:gridCol w:w="1559"/>
        <w:gridCol w:w="3969"/>
      </w:tblGrid>
      <w:tr w:rsidR="009A1E6D" w:rsidRPr="00D91F02" w14:paraId="08E447C7" w14:textId="77777777" w:rsidTr="001F710D">
        <w:trPr>
          <w:trHeight w:val="299"/>
          <w:tblHeader/>
        </w:trPr>
        <w:tc>
          <w:tcPr>
            <w:tcW w:w="35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E09397" w14:textId="77777777" w:rsidR="009A1E6D" w:rsidRPr="00D91F02" w:rsidRDefault="009A1E6D" w:rsidP="00473910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 w:eastAsia="zh-CN"/>
              </w:rPr>
              <w:t>Страна/географическая зона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8ACE83" w14:textId="0D81CFF2" w:rsidR="009A1E6D" w:rsidRPr="00D91F02" w:rsidRDefault="009A1E6D" w:rsidP="00473910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  <w:t>MCC+MNC</w:t>
            </w:r>
            <w:r w:rsidR="00E93CA2" w:rsidRPr="00D91F02">
              <w:rPr>
                <w:rFonts w:asciiTheme="minorHAnsi" w:eastAsia="Calibri" w:hAnsiTheme="minorHAnsi" w:cstheme="minorHAnsi"/>
                <w:bCs/>
                <w:iCs/>
                <w:sz w:val="18"/>
                <w:szCs w:val="18"/>
                <w:lang w:val="ru-RU"/>
              </w:rPr>
              <w:t>*</w:t>
            </w:r>
          </w:p>
        </w:tc>
        <w:tc>
          <w:tcPr>
            <w:tcW w:w="396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215C71" w14:textId="77777777" w:rsidR="009A1E6D" w:rsidRPr="00D91F02" w:rsidRDefault="009A1E6D" w:rsidP="00473910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 w:eastAsia="zh-CN"/>
              </w:rPr>
              <w:t>Оператор/сеть</w:t>
            </w:r>
          </w:p>
        </w:tc>
      </w:tr>
      <w:tr w:rsidR="009A1E6D" w:rsidRPr="00D91F02" w14:paraId="28BF39D4" w14:textId="77777777" w:rsidTr="001F710D">
        <w:trPr>
          <w:trHeight w:val="262"/>
        </w:trPr>
        <w:tc>
          <w:tcPr>
            <w:tcW w:w="3535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A23FE9" w14:textId="09A82C30" w:rsidR="009A1E6D" w:rsidRPr="00D91F02" w:rsidRDefault="009A1E6D" w:rsidP="00473910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ru-RU"/>
              </w:rPr>
              <w:t>Канада      ADD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7AA456" w14:textId="77777777" w:rsidR="009A1E6D" w:rsidRPr="00D91F02" w:rsidRDefault="009A1E6D" w:rsidP="00473910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FF5726" w14:textId="77777777" w:rsidR="009A1E6D" w:rsidRPr="00D91F02" w:rsidRDefault="009A1E6D" w:rsidP="00473910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D91F02" w14:paraId="0CE69CDF" w14:textId="77777777" w:rsidTr="001F710D">
        <w:trPr>
          <w:trHeight w:val="262"/>
        </w:trPr>
        <w:tc>
          <w:tcPr>
            <w:tcW w:w="3535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1A3881" w14:textId="77777777" w:rsidR="00170CD9" w:rsidRPr="00D91F02" w:rsidRDefault="00170CD9" w:rsidP="00170CD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F6996F" w14:textId="24ED3014" w:rsidR="00170CD9" w:rsidRPr="00D91F02" w:rsidRDefault="00170CD9" w:rsidP="00170CD9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eastAsia="Calibri"/>
                <w:color w:val="000000"/>
                <w:sz w:val="18"/>
                <w:szCs w:val="18"/>
                <w:lang w:val="ru-RU"/>
              </w:rPr>
              <w:t>302 992</w:t>
            </w:r>
          </w:p>
        </w:tc>
        <w:tc>
          <w:tcPr>
            <w:tcW w:w="396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6918BB" w14:textId="31550948" w:rsidR="00170CD9" w:rsidRPr="00D91F02" w:rsidRDefault="00170CD9" w:rsidP="00170CD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eastAsia="Calibri"/>
                <w:color w:val="000000"/>
                <w:sz w:val="18"/>
                <w:szCs w:val="18"/>
                <w:lang w:val="ru-RU"/>
              </w:rPr>
              <w:t>AltaLink Management Ltd</w:t>
            </w:r>
          </w:p>
        </w:tc>
      </w:tr>
      <w:tr w:rsidR="00170CD9" w:rsidRPr="00D91F02" w14:paraId="1E201671" w14:textId="77777777" w:rsidTr="001F710D">
        <w:trPr>
          <w:trHeight w:val="262"/>
        </w:trPr>
        <w:tc>
          <w:tcPr>
            <w:tcW w:w="3535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1CCFD0" w14:textId="49C45592" w:rsidR="00170CD9" w:rsidRPr="00D91F02" w:rsidRDefault="00170CD9" w:rsidP="00170CD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ru-RU"/>
              </w:rPr>
              <w:t>Эстония      ADD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5D05E7" w14:textId="77777777" w:rsidR="00170CD9" w:rsidRPr="00D91F02" w:rsidRDefault="00170CD9" w:rsidP="00170CD9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B83041" w14:textId="77777777" w:rsidR="00170CD9" w:rsidRPr="00D91F02" w:rsidRDefault="00170CD9" w:rsidP="00170CD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D91F02" w14:paraId="54EEA267" w14:textId="77777777" w:rsidTr="001F710D">
        <w:trPr>
          <w:trHeight w:val="262"/>
        </w:trPr>
        <w:tc>
          <w:tcPr>
            <w:tcW w:w="3535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09A506" w14:textId="77777777" w:rsidR="00170CD9" w:rsidRPr="00D91F02" w:rsidRDefault="00170CD9" w:rsidP="00170CD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0CA4F5" w14:textId="2AE0C44D" w:rsidR="00170CD9" w:rsidRPr="00D91F02" w:rsidRDefault="00170CD9" w:rsidP="00170CD9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eastAsia="Calibri"/>
                <w:color w:val="000000"/>
                <w:sz w:val="18"/>
                <w:szCs w:val="18"/>
                <w:lang w:val="ru-RU"/>
              </w:rPr>
              <w:t>248 15</w:t>
            </w:r>
          </w:p>
        </w:tc>
        <w:tc>
          <w:tcPr>
            <w:tcW w:w="396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211350" w14:textId="64250F11" w:rsidR="00170CD9" w:rsidRPr="00D91F02" w:rsidRDefault="00170CD9" w:rsidP="00170CD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eastAsia="Calibri"/>
                <w:color w:val="000000"/>
                <w:sz w:val="18"/>
                <w:szCs w:val="18"/>
                <w:lang w:val="ru-RU"/>
              </w:rPr>
              <w:t>BSG Estonia OÜ</w:t>
            </w:r>
          </w:p>
        </w:tc>
      </w:tr>
      <w:tr w:rsidR="00170CD9" w:rsidRPr="00D91F02" w14:paraId="7E043B37" w14:textId="77777777" w:rsidTr="001F710D">
        <w:trPr>
          <w:trHeight w:val="262"/>
        </w:trPr>
        <w:tc>
          <w:tcPr>
            <w:tcW w:w="3535" w:type="dxa"/>
            <w:vMerge w:val="restart"/>
            <w:tcBorders>
              <w:top w:val="nil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05EC7C" w14:textId="1F9ABFFF" w:rsidR="00170CD9" w:rsidRPr="00D91F02" w:rsidRDefault="00170CD9" w:rsidP="00170CD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Ирландия      ADD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4E184E" w14:textId="77777777" w:rsidR="00170CD9" w:rsidRPr="00D91F02" w:rsidRDefault="00170CD9" w:rsidP="00170CD9">
            <w:pPr>
              <w:spacing w:before="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073836" w14:textId="77777777" w:rsidR="00170CD9" w:rsidRPr="00D91F02" w:rsidRDefault="00170CD9" w:rsidP="00170CD9">
            <w:pPr>
              <w:spacing w:before="0"/>
              <w:jc w:val="lef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</w:tr>
      <w:tr w:rsidR="00170CD9" w:rsidRPr="00D91F02" w14:paraId="3122821C" w14:textId="77777777" w:rsidTr="001F710D">
        <w:trPr>
          <w:trHeight w:val="262"/>
        </w:trPr>
        <w:tc>
          <w:tcPr>
            <w:tcW w:w="3535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60B7C0" w14:textId="77777777" w:rsidR="00170CD9" w:rsidRPr="00D91F02" w:rsidRDefault="00170CD9" w:rsidP="00170CD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760383" w14:textId="6A08DCB0" w:rsidR="00170CD9" w:rsidRPr="00D91F02" w:rsidRDefault="00170CD9" w:rsidP="00170CD9">
            <w:pPr>
              <w:spacing w:before="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eastAsia="Calibri"/>
                <w:color w:val="000000"/>
                <w:sz w:val="18"/>
                <w:szCs w:val="18"/>
                <w:lang w:val="ru-RU"/>
              </w:rPr>
              <w:t>272 26</w:t>
            </w:r>
          </w:p>
        </w:tc>
        <w:tc>
          <w:tcPr>
            <w:tcW w:w="396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718C5C" w14:textId="3D71703D" w:rsidR="00170CD9" w:rsidRPr="00D91F02" w:rsidRDefault="00170CD9" w:rsidP="00170CD9">
            <w:pPr>
              <w:spacing w:before="0"/>
              <w:jc w:val="lef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D91F02">
              <w:rPr>
                <w:rFonts w:eastAsia="Calibri"/>
                <w:color w:val="000000"/>
                <w:sz w:val="18"/>
                <w:szCs w:val="18"/>
                <w:lang w:val="ru-RU"/>
              </w:rPr>
              <w:t>Vodafone Ireland Limited</w:t>
            </w:r>
          </w:p>
        </w:tc>
      </w:tr>
      <w:tr w:rsidR="00170CD9" w:rsidRPr="00D91F02" w14:paraId="5D7088DD" w14:textId="77777777" w:rsidTr="001F710D">
        <w:trPr>
          <w:trHeight w:val="262"/>
        </w:trPr>
        <w:tc>
          <w:tcPr>
            <w:tcW w:w="3535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9280D" w14:textId="75C371A9" w:rsidR="00170CD9" w:rsidRPr="00D91F02" w:rsidRDefault="00170CD9" w:rsidP="00170CD9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Швеция      SUP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E2645F" w14:textId="77777777" w:rsidR="00170CD9" w:rsidRPr="00D91F02" w:rsidRDefault="00170CD9" w:rsidP="00170CD9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316EB3" w14:textId="77777777" w:rsidR="00170CD9" w:rsidRPr="00D91F02" w:rsidRDefault="00170CD9" w:rsidP="00170CD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D91F02" w14:paraId="598CAAE6" w14:textId="77777777" w:rsidTr="001F710D">
        <w:trPr>
          <w:trHeight w:val="262"/>
        </w:trPr>
        <w:tc>
          <w:tcPr>
            <w:tcW w:w="3535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3F7D32" w14:textId="77777777" w:rsidR="00170CD9" w:rsidRPr="00D91F02" w:rsidRDefault="00170CD9" w:rsidP="00170CD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B2CB1E" w14:textId="408829D0" w:rsidR="00170CD9" w:rsidRPr="00D91F02" w:rsidRDefault="00170CD9" w:rsidP="00170CD9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eastAsia="Calibri"/>
                <w:color w:val="000000"/>
                <w:sz w:val="18"/>
                <w:szCs w:val="18"/>
                <w:lang w:val="ru-RU"/>
              </w:rPr>
              <w:t>240 04</w:t>
            </w:r>
          </w:p>
        </w:tc>
        <w:tc>
          <w:tcPr>
            <w:tcW w:w="396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272393" w14:textId="4D04EC12" w:rsidR="00170CD9" w:rsidRPr="00D91F02" w:rsidRDefault="00170CD9" w:rsidP="00170CD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eastAsia="Calibri"/>
                <w:color w:val="000000"/>
                <w:sz w:val="18"/>
                <w:szCs w:val="18"/>
                <w:lang w:val="ru-RU"/>
              </w:rPr>
              <w:t>3G Infrastructure Services AB</w:t>
            </w:r>
          </w:p>
        </w:tc>
      </w:tr>
      <w:tr w:rsidR="00170CD9" w:rsidRPr="00D91F02" w14:paraId="368F0633" w14:textId="77777777" w:rsidTr="001F710D">
        <w:trPr>
          <w:trHeight w:val="262"/>
        </w:trPr>
        <w:tc>
          <w:tcPr>
            <w:tcW w:w="3535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8513FF" w14:textId="5CEE9A07" w:rsidR="00170CD9" w:rsidRPr="00D91F02" w:rsidRDefault="00170CD9" w:rsidP="00170CD9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D91F0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Швеция      ADD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5CDA55" w14:textId="77777777" w:rsidR="00170CD9" w:rsidRPr="00D91F02" w:rsidRDefault="00170CD9" w:rsidP="00170CD9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30A74E" w14:textId="77777777" w:rsidR="00170CD9" w:rsidRPr="00D91F02" w:rsidRDefault="00170CD9" w:rsidP="00170CD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0CD9" w:rsidRPr="00D91F02" w14:paraId="72B0FD4B" w14:textId="77777777" w:rsidTr="001F710D">
        <w:trPr>
          <w:trHeight w:val="262"/>
        </w:trPr>
        <w:tc>
          <w:tcPr>
            <w:tcW w:w="3535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ED907B" w14:textId="77777777" w:rsidR="00170CD9" w:rsidRPr="00D91F02" w:rsidRDefault="00170CD9" w:rsidP="00170CD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CC89FC" w14:textId="6CDF0BB4" w:rsidR="00170CD9" w:rsidRPr="00D91F02" w:rsidRDefault="00170CD9" w:rsidP="00170CD9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eastAsia="Calibri"/>
                <w:color w:val="000000"/>
                <w:sz w:val="18"/>
                <w:szCs w:val="18"/>
                <w:lang w:val="ru-RU"/>
              </w:rPr>
              <w:t>240 58</w:t>
            </w:r>
          </w:p>
        </w:tc>
        <w:tc>
          <w:tcPr>
            <w:tcW w:w="396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D67771" w14:textId="3ECD1FC8" w:rsidR="00170CD9" w:rsidRPr="00D91F02" w:rsidRDefault="00170CD9" w:rsidP="00170CD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91F02">
              <w:rPr>
                <w:rFonts w:eastAsia="Calibri"/>
                <w:color w:val="000000"/>
                <w:sz w:val="18"/>
                <w:szCs w:val="18"/>
                <w:lang w:val="ru-RU"/>
              </w:rPr>
              <w:t>Telia Sverige AB</w:t>
            </w:r>
          </w:p>
        </w:tc>
      </w:tr>
    </w:tbl>
    <w:p w14:paraId="1A42120F" w14:textId="77777777" w:rsidR="00CD10DA" w:rsidRPr="00D91F02" w:rsidRDefault="00CD10DA" w:rsidP="00A3436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val="ru-RU" w:eastAsia="zh-CN"/>
        </w:rPr>
      </w:pPr>
      <w:r w:rsidRPr="00D91F02">
        <w:rPr>
          <w:rFonts w:asciiTheme="minorHAnsi" w:eastAsia="Arial" w:hAnsiTheme="minorHAnsi" w:cstheme="minorHAnsi"/>
          <w:sz w:val="16"/>
          <w:szCs w:val="16"/>
          <w:lang w:val="ru-RU" w:eastAsia="zh-CN"/>
        </w:rPr>
        <w:t>____________</w:t>
      </w:r>
    </w:p>
    <w:p w14:paraId="73BB8889" w14:textId="79A2CE96" w:rsidR="00CD10DA" w:rsidRPr="00D91F02" w:rsidRDefault="00E93CA2" w:rsidP="00E93CA2">
      <w:pPr>
        <w:tabs>
          <w:tab w:val="clear" w:pos="567"/>
          <w:tab w:val="clear" w:pos="1276"/>
          <w:tab w:val="clear" w:pos="1843"/>
          <w:tab w:val="left" w:pos="284"/>
          <w:tab w:val="left" w:pos="851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 w:cstheme="minorHAnsi"/>
          <w:sz w:val="16"/>
          <w:szCs w:val="16"/>
          <w:lang w:val="ru-RU"/>
        </w:rPr>
      </w:pPr>
      <w:r w:rsidRPr="00D91F02">
        <w:rPr>
          <w:rFonts w:asciiTheme="minorHAnsi" w:eastAsia="Calibri" w:hAnsiTheme="minorHAnsi" w:cstheme="minorHAnsi"/>
          <w:sz w:val="16"/>
          <w:szCs w:val="16"/>
          <w:lang w:val="ru-RU"/>
        </w:rPr>
        <w:t>*</w:t>
      </w:r>
      <w:r w:rsidRPr="00D91F02">
        <w:rPr>
          <w:rFonts w:asciiTheme="minorHAnsi" w:eastAsia="Calibri" w:hAnsiTheme="minorHAnsi" w:cstheme="minorHAnsi"/>
          <w:sz w:val="16"/>
          <w:szCs w:val="16"/>
          <w:lang w:val="ru-RU"/>
        </w:rPr>
        <w:tab/>
      </w:r>
      <w:r w:rsidR="00CD10DA" w:rsidRPr="00D91F02">
        <w:rPr>
          <w:rFonts w:asciiTheme="minorHAnsi" w:eastAsia="Calibri" w:hAnsiTheme="minorHAnsi" w:cstheme="minorHAnsi"/>
          <w:sz w:val="16"/>
          <w:szCs w:val="16"/>
          <w:lang w:val="ru-RU"/>
        </w:rPr>
        <w:t>MCC:</w:t>
      </w:r>
      <w:r w:rsidR="00CD10DA" w:rsidRPr="00D91F02">
        <w:rPr>
          <w:rFonts w:asciiTheme="minorHAnsi" w:eastAsia="Calibri" w:hAnsiTheme="minorHAnsi" w:cstheme="minorHAnsi"/>
          <w:sz w:val="16"/>
          <w:szCs w:val="16"/>
          <w:lang w:val="ru-RU"/>
        </w:rPr>
        <w:tab/>
        <w:t>Код страны в системе подвижной связи/Mobile Country Code</w:t>
      </w:r>
      <w:r w:rsidR="00CD10DA" w:rsidRPr="00D91F02">
        <w:rPr>
          <w:rFonts w:asciiTheme="minorHAnsi" w:eastAsia="Calibri" w:hAnsiTheme="minorHAnsi" w:cstheme="minorHAnsi"/>
          <w:sz w:val="16"/>
          <w:szCs w:val="16"/>
          <w:lang w:val="ru-RU"/>
        </w:rPr>
        <w:br/>
      </w:r>
      <w:r w:rsidRPr="00D91F02">
        <w:rPr>
          <w:rFonts w:asciiTheme="minorHAnsi" w:eastAsia="Calibri" w:hAnsiTheme="minorHAnsi" w:cstheme="minorHAnsi"/>
          <w:sz w:val="16"/>
          <w:szCs w:val="16"/>
          <w:lang w:val="ru-RU"/>
        </w:rPr>
        <w:tab/>
      </w:r>
      <w:r w:rsidR="00CD10DA" w:rsidRPr="00D91F02">
        <w:rPr>
          <w:rFonts w:asciiTheme="minorHAnsi" w:eastAsia="Calibri" w:hAnsiTheme="minorHAnsi" w:cstheme="minorHAnsi"/>
          <w:sz w:val="16"/>
          <w:szCs w:val="16"/>
          <w:lang w:val="ru-RU"/>
        </w:rPr>
        <w:t>MNC:</w:t>
      </w:r>
      <w:r w:rsidR="00CD10DA" w:rsidRPr="00D91F02">
        <w:rPr>
          <w:rFonts w:asciiTheme="minorHAnsi" w:eastAsia="Calibri" w:hAnsiTheme="minorHAnsi" w:cstheme="minorHAnsi"/>
          <w:sz w:val="16"/>
          <w:szCs w:val="16"/>
          <w:lang w:val="ru-RU"/>
        </w:rPr>
        <w:tab/>
        <w:t>Код сети подвижной связи/Mobile Network Code</w:t>
      </w:r>
    </w:p>
    <w:p w14:paraId="3CD07A4C" w14:textId="51AAE388" w:rsidR="00AC3011" w:rsidRPr="00D91F02" w:rsidRDefault="00AC3011" w:rsidP="00AC3011">
      <w:pPr>
        <w:keepNext/>
        <w:keepLines/>
        <w:pageBreakBefore/>
        <w:shd w:val="clear" w:color="auto" w:fill="D9D9D9"/>
        <w:spacing w:before="1200" w:after="60"/>
        <w:jc w:val="center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D91F02">
        <w:rPr>
          <w:rFonts w:eastAsia="SimSun" w:cs="Calibri"/>
          <w:b/>
          <w:bCs/>
          <w:sz w:val="26"/>
          <w:szCs w:val="22"/>
          <w:lang w:val="ru-RU"/>
        </w:rPr>
        <w:lastRenderedPageBreak/>
        <w:t>Список кодов пунктов международной сигнализации (ISPC)</w:t>
      </w:r>
      <w:r w:rsidRPr="00D91F02">
        <w:rPr>
          <w:rFonts w:eastAsia="SimSun" w:cs="Calibri"/>
          <w:b/>
          <w:bCs/>
          <w:sz w:val="26"/>
          <w:szCs w:val="22"/>
          <w:lang w:val="ru-RU"/>
        </w:rPr>
        <w:br/>
        <w:t>(согласно Рекомендации МСЭ-Т Q.708 (03/1999))</w:t>
      </w:r>
      <w:r w:rsidRPr="00D91F02">
        <w:rPr>
          <w:rFonts w:eastAsia="SimSun" w:cs="Calibri"/>
          <w:b/>
          <w:bCs/>
          <w:sz w:val="26"/>
          <w:szCs w:val="22"/>
          <w:lang w:val="ru-RU"/>
        </w:rPr>
        <w:br/>
        <w:t>(по состоянию на 1 июля 2024 г.)</w:t>
      </w:r>
    </w:p>
    <w:p w14:paraId="24F08782" w14:textId="1B098C30" w:rsidR="00AC3011" w:rsidRPr="00D91F02" w:rsidRDefault="00AC3011" w:rsidP="00AC3011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eastAsia="SimSun"/>
          <w:lang w:val="ru-RU"/>
        </w:rPr>
      </w:pPr>
      <w:r w:rsidRPr="00D91F02">
        <w:rPr>
          <w:rFonts w:eastAsia="SimSun"/>
          <w:lang w:val="ru-RU"/>
        </w:rPr>
        <w:t xml:space="preserve">(Приложение к Оперативному бюллетеню МСЭ № </w:t>
      </w:r>
      <w:r w:rsidRPr="00D91F02">
        <w:rPr>
          <w:rFonts w:eastAsia="SimSun"/>
          <w:bCs/>
          <w:lang w:val="ru-RU"/>
        </w:rPr>
        <w:t xml:space="preserve">1295 – </w:t>
      </w:r>
      <w:r w:rsidRPr="00D91F02">
        <w:rPr>
          <w:lang w:val="ru-RU"/>
        </w:rPr>
        <w:t>1.VII.2024</w:t>
      </w:r>
      <w:r w:rsidRPr="00D91F02">
        <w:rPr>
          <w:rFonts w:eastAsia="SimSun"/>
          <w:lang w:val="ru-RU"/>
        </w:rPr>
        <w:t>)</w:t>
      </w:r>
      <w:r w:rsidRPr="00D91F02">
        <w:rPr>
          <w:rFonts w:eastAsia="SimSun"/>
          <w:lang w:val="ru-RU"/>
        </w:rPr>
        <w:br/>
        <w:t xml:space="preserve">(Поправка № </w:t>
      </w:r>
      <w:r w:rsidR="00DD2277" w:rsidRPr="00D91F02">
        <w:rPr>
          <w:rFonts w:eastAsia="SimSun"/>
          <w:bCs/>
          <w:lang w:val="ru-RU"/>
        </w:rPr>
        <w:t>29</w:t>
      </w:r>
      <w:r w:rsidRPr="00D91F02">
        <w:rPr>
          <w:rFonts w:eastAsia="SimSun"/>
          <w:lang w:val="ru-RU"/>
        </w:rPr>
        <w:t>)</w:t>
      </w: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3260"/>
        <w:gridCol w:w="3827"/>
      </w:tblGrid>
      <w:tr w:rsidR="00AC3011" w:rsidRPr="00D91F02" w14:paraId="43B78379" w14:textId="77777777" w:rsidTr="009928B6">
        <w:trPr>
          <w:cantSplit/>
          <w:trHeight w:val="227"/>
        </w:trPr>
        <w:tc>
          <w:tcPr>
            <w:tcW w:w="1985" w:type="dxa"/>
            <w:gridSpan w:val="2"/>
          </w:tcPr>
          <w:p w14:paraId="3A8B4E29" w14:textId="77777777" w:rsidR="00AC3011" w:rsidRPr="00D91F02" w:rsidRDefault="00AC3011" w:rsidP="009928B6">
            <w:pPr>
              <w:pStyle w:val="Tablehead0"/>
              <w:rPr>
                <w:highlight w:val="yellow"/>
                <w:lang w:val="ru-RU"/>
              </w:rPr>
            </w:pPr>
            <w:r w:rsidRPr="00D91F0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t>Страна/</w:t>
            </w:r>
            <w:r w:rsidRPr="00D91F0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3260" w:type="dxa"/>
            <w:vMerge w:val="restart"/>
            <w:vAlign w:val="center"/>
          </w:tcPr>
          <w:p w14:paraId="0D423CC3" w14:textId="77777777" w:rsidR="00AC3011" w:rsidRPr="00D91F02" w:rsidRDefault="00AC3011" w:rsidP="009928B6">
            <w:pPr>
              <w:pStyle w:val="Tablehead0"/>
              <w:rPr>
                <w:highlight w:val="yellow"/>
                <w:lang w:val="ru-RU"/>
              </w:rPr>
            </w:pPr>
            <w:r w:rsidRPr="00D91F0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t>Уникальное название пункта</w:t>
            </w:r>
            <w:r w:rsidRPr="00D91F0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3827" w:type="dxa"/>
            <w:vMerge w:val="restart"/>
            <w:vAlign w:val="center"/>
          </w:tcPr>
          <w:p w14:paraId="4121AB5A" w14:textId="77777777" w:rsidR="00AC3011" w:rsidRPr="00D91F02" w:rsidRDefault="00AC3011" w:rsidP="009928B6">
            <w:pPr>
              <w:pStyle w:val="Tablehead0"/>
              <w:rPr>
                <w:highlight w:val="yellow"/>
                <w:lang w:val="ru-RU"/>
              </w:rPr>
            </w:pPr>
            <w:r w:rsidRPr="00D91F0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t>Название оператора пункта</w:t>
            </w:r>
            <w:r w:rsidRPr="00D91F02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br/>
              <w:t>сигнализации</w:t>
            </w:r>
          </w:p>
        </w:tc>
      </w:tr>
      <w:tr w:rsidR="00AC3011" w:rsidRPr="00D91F02" w14:paraId="7D384731" w14:textId="77777777" w:rsidTr="009928B6">
        <w:trPr>
          <w:cantSplit/>
          <w:trHeight w:val="227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23B8262" w14:textId="77777777" w:rsidR="00AC3011" w:rsidRPr="00D91F02" w:rsidRDefault="00AC3011" w:rsidP="009928B6">
            <w:pPr>
              <w:pStyle w:val="Tablehead0"/>
              <w:rPr>
                <w:lang w:val="ru-RU"/>
              </w:rPr>
            </w:pPr>
            <w:r w:rsidRPr="00D91F02">
              <w:rPr>
                <w:lang w:val="ru-RU"/>
              </w:rPr>
              <w:t>ISPC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005EA1A" w14:textId="77777777" w:rsidR="00AC3011" w:rsidRPr="00D91F02" w:rsidRDefault="00AC3011" w:rsidP="009928B6">
            <w:pPr>
              <w:pStyle w:val="Tablehead0"/>
              <w:rPr>
                <w:lang w:val="ru-RU"/>
              </w:rPr>
            </w:pPr>
            <w:r w:rsidRPr="00D91F02">
              <w:rPr>
                <w:lang w:val="ru-RU"/>
              </w:rPr>
              <w:t>DEC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DF2D511" w14:textId="77777777" w:rsidR="00AC3011" w:rsidRPr="00D91F02" w:rsidRDefault="00AC3011" w:rsidP="00F171A2">
            <w:pPr>
              <w:pStyle w:val="Tablehead0"/>
              <w:jc w:val="left"/>
              <w:rPr>
                <w:lang w:val="ru-RU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57E4BD20" w14:textId="77777777" w:rsidR="00AC3011" w:rsidRPr="00D91F02" w:rsidRDefault="00AC3011" w:rsidP="00F171A2">
            <w:pPr>
              <w:pStyle w:val="Tablehead0"/>
              <w:jc w:val="left"/>
              <w:rPr>
                <w:lang w:val="ru-RU"/>
              </w:rPr>
            </w:pP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3260"/>
        <w:gridCol w:w="3827"/>
      </w:tblGrid>
      <w:tr w:rsidR="00DD2277" w:rsidRPr="00D91F02" w14:paraId="0548E3BA" w14:textId="77777777" w:rsidTr="009928B6">
        <w:trPr>
          <w:cantSplit/>
          <w:trHeight w:val="240"/>
        </w:trPr>
        <w:tc>
          <w:tcPr>
            <w:tcW w:w="993" w:type="dxa"/>
          </w:tcPr>
          <w:p w14:paraId="476983A8" w14:textId="19A36643" w:rsidR="00DD2277" w:rsidRPr="00D91F02" w:rsidRDefault="00DD2277" w:rsidP="00DD2277">
            <w:pPr>
              <w:pStyle w:val="StyleTabletextLeft"/>
              <w:rPr>
                <w:bCs w:val="0"/>
                <w:szCs w:val="18"/>
                <w:lang w:val="ru-RU"/>
              </w:rPr>
            </w:pPr>
          </w:p>
        </w:tc>
        <w:tc>
          <w:tcPr>
            <w:tcW w:w="992" w:type="dxa"/>
          </w:tcPr>
          <w:p w14:paraId="52ECB49D" w14:textId="77777777" w:rsidR="00DD2277" w:rsidRPr="00D91F02" w:rsidRDefault="00DD2277" w:rsidP="00DD2277">
            <w:pPr>
              <w:pStyle w:val="StyleTabletextLeft"/>
              <w:rPr>
                <w:bCs w:val="0"/>
                <w:szCs w:val="18"/>
                <w:lang w:val="ru-RU"/>
              </w:rPr>
            </w:pPr>
          </w:p>
        </w:tc>
        <w:tc>
          <w:tcPr>
            <w:tcW w:w="7087" w:type="dxa"/>
            <w:gridSpan w:val="2"/>
          </w:tcPr>
          <w:p w14:paraId="5DD9BD88" w14:textId="77777777" w:rsidR="00DD2277" w:rsidRPr="00D91F02" w:rsidRDefault="00DD2277" w:rsidP="00DD2277">
            <w:pPr>
              <w:pStyle w:val="StyleTabletextLeft"/>
              <w:rPr>
                <w:bCs w:val="0"/>
                <w:szCs w:val="18"/>
                <w:lang w:val="ru-RU"/>
              </w:rPr>
            </w:pPr>
          </w:p>
        </w:tc>
      </w:tr>
      <w:tr w:rsidR="00445433" w:rsidRPr="00D91F02" w14:paraId="707BB2FB" w14:textId="77777777" w:rsidTr="00F171A2">
        <w:trPr>
          <w:cantSplit/>
          <w:trHeight w:val="240"/>
        </w:trPr>
        <w:tc>
          <w:tcPr>
            <w:tcW w:w="9072" w:type="dxa"/>
            <w:gridSpan w:val="4"/>
          </w:tcPr>
          <w:p w14:paraId="25A61B8D" w14:textId="385AE324" w:rsidR="00445433" w:rsidRPr="00D91F02" w:rsidRDefault="00DD2277" w:rsidP="00F171A2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91F02">
              <w:rPr>
                <w:b/>
                <w:lang w:val="ru-RU"/>
              </w:rPr>
              <w:t>Дания</w:t>
            </w:r>
            <w:r w:rsidR="00445433" w:rsidRPr="00D91F02">
              <w:rPr>
                <w:b/>
                <w:lang w:val="ru-RU"/>
              </w:rPr>
              <w:t xml:space="preserve">    </w:t>
            </w:r>
            <w:r w:rsidRPr="00D91F02">
              <w:rPr>
                <w:b/>
                <w:lang w:val="ru-RU"/>
              </w:rPr>
              <w:t>SUP</w:t>
            </w:r>
          </w:p>
        </w:tc>
      </w:tr>
      <w:tr w:rsidR="00DD2277" w:rsidRPr="00D91F02" w14:paraId="7663AD44" w14:textId="77777777" w:rsidTr="009928B6">
        <w:trPr>
          <w:cantSplit/>
          <w:trHeight w:val="240"/>
        </w:trPr>
        <w:tc>
          <w:tcPr>
            <w:tcW w:w="993" w:type="dxa"/>
          </w:tcPr>
          <w:p w14:paraId="2B7AFC56" w14:textId="0EA76A22" w:rsidR="00DD2277" w:rsidRPr="00D91F02" w:rsidRDefault="00DD2277" w:rsidP="00DD227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91F02">
              <w:rPr>
                <w:bCs w:val="0"/>
                <w:lang w:val="ru-RU"/>
              </w:rPr>
              <w:t>2-077-3</w:t>
            </w:r>
          </w:p>
        </w:tc>
        <w:tc>
          <w:tcPr>
            <w:tcW w:w="992" w:type="dxa"/>
          </w:tcPr>
          <w:p w14:paraId="282F2A23" w14:textId="4756BA38" w:rsidR="00DD2277" w:rsidRPr="00D91F02" w:rsidRDefault="00DD2277" w:rsidP="00DD227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91F02">
              <w:rPr>
                <w:bCs w:val="0"/>
                <w:lang w:val="ru-RU"/>
              </w:rPr>
              <w:t>4715</w:t>
            </w:r>
          </w:p>
        </w:tc>
        <w:tc>
          <w:tcPr>
            <w:tcW w:w="3260" w:type="dxa"/>
          </w:tcPr>
          <w:p w14:paraId="347051B7" w14:textId="6A4F6266" w:rsidR="00DD2277" w:rsidRPr="00D91F02" w:rsidRDefault="00DD2277" w:rsidP="00DD227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91F02">
              <w:rPr>
                <w:bCs w:val="0"/>
                <w:lang w:val="ru-RU"/>
              </w:rPr>
              <w:t>Banedanmark East</w:t>
            </w:r>
          </w:p>
        </w:tc>
        <w:tc>
          <w:tcPr>
            <w:tcW w:w="3827" w:type="dxa"/>
          </w:tcPr>
          <w:p w14:paraId="53FB9A84" w14:textId="556614BD" w:rsidR="00DD2277" w:rsidRPr="00D91F02" w:rsidRDefault="00DD2277" w:rsidP="00DD227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91F02">
              <w:rPr>
                <w:bCs w:val="0"/>
                <w:lang w:val="ru-RU"/>
              </w:rPr>
              <w:t>Banedanmark</w:t>
            </w:r>
          </w:p>
        </w:tc>
      </w:tr>
      <w:tr w:rsidR="00445433" w:rsidRPr="00D91F02" w14:paraId="032D992D" w14:textId="77777777" w:rsidTr="00F171A2">
        <w:trPr>
          <w:cantSplit/>
          <w:trHeight w:val="240"/>
        </w:trPr>
        <w:tc>
          <w:tcPr>
            <w:tcW w:w="9072" w:type="dxa"/>
            <w:gridSpan w:val="4"/>
          </w:tcPr>
          <w:p w14:paraId="53AF3268" w14:textId="600DD7DF" w:rsidR="00445433" w:rsidRPr="00D91F02" w:rsidRDefault="00DD2277" w:rsidP="00F171A2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91F02">
              <w:rPr>
                <w:b/>
                <w:lang w:val="ru-RU"/>
              </w:rPr>
              <w:t>Эстония</w:t>
            </w:r>
            <w:r w:rsidR="00445433" w:rsidRPr="00D91F02">
              <w:rPr>
                <w:b/>
                <w:lang w:val="ru-RU"/>
              </w:rPr>
              <w:t xml:space="preserve">    </w:t>
            </w:r>
            <w:r w:rsidRPr="00D91F02">
              <w:rPr>
                <w:b/>
                <w:lang w:val="ru-RU"/>
              </w:rPr>
              <w:t>ADD</w:t>
            </w:r>
          </w:p>
        </w:tc>
      </w:tr>
      <w:tr w:rsidR="00DD2277" w:rsidRPr="00D91F02" w14:paraId="12B8EAF3" w14:textId="77777777" w:rsidTr="009928B6">
        <w:trPr>
          <w:cantSplit/>
          <w:trHeight w:val="240"/>
        </w:trPr>
        <w:tc>
          <w:tcPr>
            <w:tcW w:w="993" w:type="dxa"/>
          </w:tcPr>
          <w:p w14:paraId="0759FB37" w14:textId="3F9E7AA4" w:rsidR="00DD2277" w:rsidRPr="00D91F02" w:rsidRDefault="00DD2277" w:rsidP="00DD227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91F02">
              <w:rPr>
                <w:bCs w:val="0"/>
                <w:lang w:val="ru-RU"/>
              </w:rPr>
              <w:t>2-092-7</w:t>
            </w:r>
          </w:p>
        </w:tc>
        <w:tc>
          <w:tcPr>
            <w:tcW w:w="992" w:type="dxa"/>
          </w:tcPr>
          <w:p w14:paraId="22071260" w14:textId="00465355" w:rsidR="00DD2277" w:rsidRPr="00D91F02" w:rsidRDefault="00DD2277" w:rsidP="00DD227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91F02">
              <w:rPr>
                <w:bCs w:val="0"/>
                <w:lang w:val="ru-RU"/>
              </w:rPr>
              <w:t>4839</w:t>
            </w:r>
          </w:p>
        </w:tc>
        <w:tc>
          <w:tcPr>
            <w:tcW w:w="3260" w:type="dxa"/>
          </w:tcPr>
          <w:p w14:paraId="0458A97D" w14:textId="469950B6" w:rsidR="00DD2277" w:rsidRPr="00D91F02" w:rsidRDefault="00DD2277" w:rsidP="00DD227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91F02">
              <w:rPr>
                <w:bCs w:val="0"/>
                <w:lang w:val="ru-RU"/>
              </w:rPr>
              <w:t>TRN2</w:t>
            </w:r>
          </w:p>
        </w:tc>
        <w:tc>
          <w:tcPr>
            <w:tcW w:w="3827" w:type="dxa"/>
          </w:tcPr>
          <w:p w14:paraId="586AC29D" w14:textId="3A674BD8" w:rsidR="00DD2277" w:rsidRPr="00D91F02" w:rsidRDefault="00DD2277" w:rsidP="00DD2277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91F02">
              <w:rPr>
                <w:bCs w:val="0"/>
                <w:lang w:val="ru-RU"/>
              </w:rPr>
              <w:t>Trinavo LLC</w:t>
            </w:r>
          </w:p>
        </w:tc>
      </w:tr>
    </w:tbl>
    <w:p w14:paraId="694F75EF" w14:textId="77777777" w:rsidR="00AC3011" w:rsidRPr="00D91F02" w:rsidRDefault="00AC3011" w:rsidP="00AC3011">
      <w:pPr>
        <w:tabs>
          <w:tab w:val="clear" w:pos="567"/>
          <w:tab w:val="clear" w:pos="5387"/>
          <w:tab w:val="clear" w:pos="5954"/>
          <w:tab w:val="left" w:pos="284"/>
        </w:tabs>
        <w:rPr>
          <w:rFonts w:eastAsia="SimSun"/>
          <w:position w:val="6"/>
          <w:sz w:val="16"/>
          <w:szCs w:val="16"/>
          <w:lang w:val="ru-RU"/>
        </w:rPr>
      </w:pPr>
      <w:r w:rsidRPr="00D91F02">
        <w:rPr>
          <w:rFonts w:eastAsia="SimSun"/>
          <w:position w:val="6"/>
          <w:sz w:val="16"/>
          <w:szCs w:val="16"/>
          <w:lang w:val="ru-RU"/>
        </w:rPr>
        <w:t>____________</w:t>
      </w:r>
    </w:p>
    <w:p w14:paraId="286C3FBF" w14:textId="77777777" w:rsidR="00AC3011" w:rsidRPr="00D91F02" w:rsidRDefault="00AC3011" w:rsidP="00AC3011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eastAsia="SimSun"/>
          <w:sz w:val="16"/>
          <w:szCs w:val="16"/>
          <w:lang w:val="ru-RU"/>
        </w:rPr>
      </w:pPr>
      <w:r w:rsidRPr="00D91F02">
        <w:rPr>
          <w:rFonts w:eastAsia="SimSun"/>
          <w:sz w:val="16"/>
          <w:szCs w:val="16"/>
          <w:lang w:val="ru-RU"/>
        </w:rPr>
        <w:t>ISPC:</w:t>
      </w:r>
      <w:r w:rsidRPr="00D91F02">
        <w:rPr>
          <w:rFonts w:eastAsia="SimSun"/>
          <w:sz w:val="16"/>
          <w:szCs w:val="16"/>
          <w:lang w:val="ru-RU"/>
        </w:rPr>
        <w:tab/>
        <w:t>Коды пунктов международной сигнализации</w:t>
      </w:r>
      <w:r w:rsidRPr="00D91F02">
        <w:rPr>
          <w:rFonts w:eastAsia="SimSun"/>
          <w:sz w:val="16"/>
          <w:szCs w:val="16"/>
          <w:lang w:val="ru-RU"/>
        </w:rPr>
        <w:br/>
      </w:r>
      <w:r w:rsidRPr="00D91F02">
        <w:rPr>
          <w:rFonts w:eastAsia="SimSun"/>
          <w:sz w:val="16"/>
          <w:szCs w:val="16"/>
          <w:lang w:val="ru-RU"/>
        </w:rPr>
        <w:tab/>
        <w:t>International Signalling Point Codes</w:t>
      </w:r>
    </w:p>
    <w:p w14:paraId="39B4D6AD" w14:textId="77777777" w:rsidR="00445433" w:rsidRPr="00D91F02" w:rsidRDefault="00445433" w:rsidP="00445433">
      <w:pPr>
        <w:pStyle w:val="Heading20"/>
        <w:keepLines/>
        <w:spacing w:before="600"/>
        <w:rPr>
          <w:szCs w:val="26"/>
          <w:lang w:val="ru-RU"/>
        </w:rPr>
      </w:pPr>
      <w:r w:rsidRPr="00D91F02">
        <w:rPr>
          <w:szCs w:val="26"/>
          <w:lang w:val="ru-RU"/>
        </w:rPr>
        <w:t>Национальный план нумерации</w:t>
      </w:r>
      <w:r w:rsidRPr="00D91F02">
        <w:rPr>
          <w:szCs w:val="26"/>
          <w:lang w:val="ru-RU"/>
        </w:rPr>
        <w:br/>
        <w:t>(согласно Рекомендации МСЭ-Т E.129 (01/2013))</w:t>
      </w:r>
    </w:p>
    <w:p w14:paraId="699C8B5A" w14:textId="77777777" w:rsidR="00445433" w:rsidRPr="00D91F02" w:rsidRDefault="00445433" w:rsidP="00C36CF7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jc w:val="center"/>
        <w:rPr>
          <w:rFonts w:eastAsia="SimSun" w:cs="Arial"/>
          <w:lang w:val="ru-RU"/>
        </w:rPr>
      </w:pPr>
      <w:bookmarkStart w:id="221" w:name="_Toc36875244"/>
      <w:bookmarkStart w:id="222" w:name="_Toc469048962"/>
      <w:r w:rsidRPr="00D91F02">
        <w:rPr>
          <w:rFonts w:eastAsia="SimSun" w:cs="Arial"/>
          <w:lang w:val="ru-RU"/>
        </w:rPr>
        <w:t>Веб-страница</w:t>
      </w:r>
      <w:r w:rsidRPr="00D91F02">
        <w:rPr>
          <w:rFonts w:eastAsia="SimSun"/>
          <w:lang w:val="ru-RU"/>
        </w:rPr>
        <w:t>:</w:t>
      </w:r>
      <w:bookmarkEnd w:id="221"/>
      <w:r w:rsidRPr="00D91F02">
        <w:rPr>
          <w:rFonts w:eastAsia="SimSun"/>
          <w:lang w:val="ru-RU"/>
        </w:rPr>
        <w:t xml:space="preserve"> </w:t>
      </w:r>
      <w:hyperlink r:id="rId139" w:history="1">
        <w:r w:rsidRPr="00D91F02">
          <w:rPr>
            <w:rStyle w:val="Hyperlink"/>
            <w:rFonts w:eastAsia="SimSun" w:cs="Arial"/>
            <w:color w:val="auto"/>
            <w:u w:val="none"/>
            <w:lang w:val="ru-RU"/>
          </w:rPr>
          <w:t>www.itu.int/itu-t/inr/nnp/index.html</w:t>
        </w:r>
      </w:hyperlink>
      <w:bookmarkEnd w:id="222"/>
    </w:p>
    <w:p w14:paraId="359AFA1A" w14:textId="77777777" w:rsidR="00445433" w:rsidRPr="00D91F02" w:rsidRDefault="00445433" w:rsidP="00445433">
      <w:pPr>
        <w:rPr>
          <w:lang w:val="ru-RU"/>
        </w:rPr>
      </w:pPr>
      <w:r w:rsidRPr="00D91F02">
        <w:rPr>
          <w:lang w:val="ru-RU"/>
        </w:rPr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 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15797B55" w14:textId="77777777" w:rsidR="00445433" w:rsidRPr="00D91F02" w:rsidRDefault="00445433" w:rsidP="00445433">
      <w:pPr>
        <w:rPr>
          <w:spacing w:val="-2"/>
          <w:lang w:val="ru-RU"/>
        </w:rPr>
      </w:pPr>
      <w:r w:rsidRPr="00D91F02">
        <w:rPr>
          <w:spacing w:val="-2"/>
          <w:lang w:val="ru-RU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140" w:history="1">
        <w:r w:rsidRPr="00D91F02">
          <w:rPr>
            <w:rStyle w:val="Hyperlink"/>
            <w:color w:val="auto"/>
            <w:spacing w:val="-2"/>
            <w:u w:val="none"/>
            <w:lang w:val="ru-RU"/>
          </w:rPr>
          <w:t>tsbtson@itu.int</w:t>
        </w:r>
      </w:hyperlink>
      <w:r w:rsidRPr="00D91F02">
        <w:rPr>
          <w:spacing w:val="-2"/>
          <w:lang w:val="ru-RU"/>
        </w:rPr>
        <w:t>) формат, подробно описанный в Рекомендации МСЭ-Т E.129. Напоминаем, что администрации несут ответственность за своевременное обновление этой информации.</w:t>
      </w:r>
    </w:p>
    <w:p w14:paraId="707D3515" w14:textId="01083D66" w:rsidR="00445433" w:rsidRPr="00D91F02" w:rsidRDefault="00445433" w:rsidP="00445433">
      <w:pPr>
        <w:spacing w:after="240"/>
        <w:rPr>
          <w:lang w:val="ru-RU"/>
        </w:rPr>
      </w:pPr>
      <w:r w:rsidRPr="00D91F02">
        <w:rPr>
          <w:lang w:val="ru-RU"/>
        </w:rPr>
        <w:t>В период с 1 </w:t>
      </w:r>
      <w:r w:rsidR="00DD2277" w:rsidRPr="00D91F02">
        <w:rPr>
          <w:lang w:val="ru-RU"/>
        </w:rPr>
        <w:t>декабря</w:t>
      </w:r>
      <w:r w:rsidRPr="00D91F02">
        <w:rPr>
          <w:lang w:val="ru-RU"/>
        </w:rPr>
        <w:t xml:space="preserve"> 2025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52"/>
      </w:tblGrid>
      <w:tr w:rsidR="00445433" w:rsidRPr="00D91F02" w14:paraId="2191CB2F" w14:textId="77777777" w:rsidTr="003E5E1C">
        <w:trPr>
          <w:jc w:val="center"/>
        </w:trPr>
        <w:tc>
          <w:tcPr>
            <w:tcW w:w="3970" w:type="dxa"/>
            <w:hideMark/>
          </w:tcPr>
          <w:p w14:paraId="0E6A523B" w14:textId="77777777" w:rsidR="00445433" w:rsidRPr="00D91F02" w:rsidRDefault="00445433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D91F02">
              <w:rPr>
                <w:rFonts w:asciiTheme="minorHAnsi" w:hAnsiTheme="minorHAnsi"/>
                <w:i/>
                <w:iCs/>
                <w:lang w:val="ru-RU"/>
              </w:rPr>
              <w:t>Страна/географическая зона</w:t>
            </w:r>
          </w:p>
        </w:tc>
        <w:tc>
          <w:tcPr>
            <w:tcW w:w="3152" w:type="dxa"/>
            <w:hideMark/>
          </w:tcPr>
          <w:p w14:paraId="1FE14E9E" w14:textId="77777777" w:rsidR="00445433" w:rsidRPr="00D91F02" w:rsidRDefault="00445433" w:rsidP="00F171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D91F02">
              <w:rPr>
                <w:rFonts w:asciiTheme="minorHAnsi" w:hAnsiTheme="minorHAnsi"/>
                <w:i/>
                <w:iCs/>
                <w:lang w:val="ru-RU"/>
              </w:rPr>
              <w:t>Код страны (CC)</w:t>
            </w:r>
          </w:p>
        </w:tc>
      </w:tr>
      <w:tr w:rsidR="00445433" w:rsidRPr="00D91F02" w14:paraId="0D4DB4EE" w14:textId="77777777" w:rsidTr="003E5E1C">
        <w:trPr>
          <w:jc w:val="center"/>
        </w:trPr>
        <w:tc>
          <w:tcPr>
            <w:tcW w:w="3970" w:type="dxa"/>
          </w:tcPr>
          <w:p w14:paraId="712C7DFF" w14:textId="586D2468" w:rsidR="00445433" w:rsidRPr="00D91F02" w:rsidRDefault="00445433" w:rsidP="004454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lang w:val="ru-RU"/>
              </w:rPr>
            </w:pPr>
            <w:r w:rsidRPr="00D91F02">
              <w:rPr>
                <w:lang w:val="ru-RU"/>
              </w:rPr>
              <w:t>Мальта</w:t>
            </w:r>
          </w:p>
        </w:tc>
        <w:tc>
          <w:tcPr>
            <w:tcW w:w="3152" w:type="dxa"/>
          </w:tcPr>
          <w:p w14:paraId="52EA9B1E" w14:textId="6E1A966D" w:rsidR="00445433" w:rsidRPr="00D91F02" w:rsidRDefault="00445433" w:rsidP="004454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  <w:lang w:val="ru-RU"/>
              </w:rPr>
            </w:pPr>
            <w:r w:rsidRPr="00D91F02">
              <w:rPr>
                <w:lang w:val="ru-RU"/>
              </w:rPr>
              <w:t>+356</w:t>
            </w:r>
          </w:p>
        </w:tc>
      </w:tr>
      <w:tr w:rsidR="00445433" w:rsidRPr="00D91F02" w14:paraId="24FB4E0E" w14:textId="77777777" w:rsidTr="003E5E1C">
        <w:trPr>
          <w:jc w:val="center"/>
        </w:trPr>
        <w:tc>
          <w:tcPr>
            <w:tcW w:w="3970" w:type="dxa"/>
          </w:tcPr>
          <w:p w14:paraId="7922B891" w14:textId="0D6D7245" w:rsidR="00445433" w:rsidRPr="00D91F02" w:rsidRDefault="00445433" w:rsidP="004454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lang w:val="ru-RU"/>
              </w:rPr>
            </w:pPr>
            <w:r w:rsidRPr="00D91F02">
              <w:rPr>
                <w:rFonts w:asciiTheme="minorHAnsi" w:hAnsiTheme="minorHAnsi"/>
                <w:lang w:val="ru-RU"/>
              </w:rPr>
              <w:t>Марокко</w:t>
            </w:r>
          </w:p>
        </w:tc>
        <w:tc>
          <w:tcPr>
            <w:tcW w:w="3152" w:type="dxa"/>
          </w:tcPr>
          <w:p w14:paraId="440F9606" w14:textId="758DF0E1" w:rsidR="00445433" w:rsidRPr="00D91F02" w:rsidRDefault="00445433" w:rsidP="004454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  <w:lang w:val="ru-RU"/>
              </w:rPr>
            </w:pPr>
            <w:r w:rsidRPr="00D91F02">
              <w:rPr>
                <w:lang w:val="ru-RU"/>
              </w:rPr>
              <w:t>+212</w:t>
            </w:r>
          </w:p>
        </w:tc>
      </w:tr>
    </w:tbl>
    <w:p w14:paraId="14EF1B25" w14:textId="77777777" w:rsidR="00D241C8" w:rsidRPr="00D91F02" w:rsidRDefault="00D241C8" w:rsidP="00E1312C">
      <w:pPr>
        <w:widowControl w:val="0"/>
        <w:spacing w:before="0"/>
        <w:jc w:val="left"/>
        <w:outlineLvl w:val="1"/>
        <w:rPr>
          <w:rFonts w:asciiTheme="minorHAnsi" w:eastAsia="SimSun" w:hAnsiTheme="minorHAnsi" w:cstheme="minorHAnsi"/>
          <w:sz w:val="16"/>
          <w:szCs w:val="16"/>
          <w:lang w:val="ru-RU"/>
        </w:rPr>
      </w:pPr>
    </w:p>
    <w:sectPr w:rsidR="00D241C8" w:rsidRPr="00D91F02" w:rsidSect="004C24DE">
      <w:footerReference w:type="even" r:id="rId141"/>
      <w:footerReference w:type="default" r:id="rId142"/>
      <w:footerReference w:type="first" r:id="rId143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9A73" w14:textId="77777777" w:rsidR="003A34B7" w:rsidRDefault="003A34B7">
      <w:r>
        <w:separator/>
      </w:r>
    </w:p>
  </w:endnote>
  <w:endnote w:type="continuationSeparator" w:id="0">
    <w:p w14:paraId="4233C581" w14:textId="77777777" w:rsidR="003A34B7" w:rsidRDefault="003A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814CA8" w:rsidRPr="007F091C" w14:paraId="1197666B" w14:textId="77777777" w:rsidTr="00F171A2">
      <w:trPr>
        <w:cantSplit/>
        <w:jc w:val="center"/>
      </w:trPr>
      <w:tc>
        <w:tcPr>
          <w:tcW w:w="1761" w:type="dxa"/>
          <w:shd w:val="clear" w:color="auto" w:fill="4C4C4C"/>
        </w:tcPr>
        <w:p w14:paraId="14C3D1AF" w14:textId="2CD6D718" w:rsidR="00814CA8" w:rsidRPr="007F091C" w:rsidRDefault="00814CA8" w:rsidP="00814CA8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0B29CE">
            <w:rPr>
              <w:noProof/>
              <w:color w:val="FFFFFF"/>
              <w:lang w:val="es-ES_tradnl"/>
            </w:rPr>
            <w:t>1309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>–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74FF5D9" w14:textId="638420C3" w:rsidR="00814CA8" w:rsidRPr="00911AE9" w:rsidRDefault="00814CA8" w:rsidP="00814CA8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5D99C270" w14:textId="77777777" w:rsidR="00814CA8" w:rsidRDefault="00814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312522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312522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1666D2B1" w:rsidR="00C327FA" w:rsidRPr="00312522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312522">
            <w:rPr>
              <w:color w:val="FFFFFF"/>
              <w:lang w:val="ru-RU"/>
            </w:rPr>
            <w:t>№</w:t>
          </w:r>
          <w:r w:rsidRPr="00312522">
            <w:rPr>
              <w:color w:val="FFFFFF"/>
              <w:lang w:val="es-ES_tradnl"/>
            </w:rPr>
            <w:t xml:space="preserve"> </w:t>
          </w:r>
          <w:r w:rsidRPr="00312522">
            <w:rPr>
              <w:color w:val="FFFFFF"/>
              <w:lang w:val="es-ES_tradnl"/>
            </w:rPr>
            <w:fldChar w:fldCharType="begin"/>
          </w:r>
          <w:r w:rsidRPr="00312522">
            <w:rPr>
              <w:color w:val="FFFFFF"/>
              <w:lang w:val="es-ES_tradnl"/>
            </w:rPr>
            <w:instrText>styleref Foot</w:instrText>
          </w:r>
          <w:r w:rsidRPr="00312522">
            <w:rPr>
              <w:color w:val="FFFFFF"/>
              <w:lang w:val="es-ES_tradnl"/>
            </w:rPr>
            <w:fldChar w:fldCharType="separate"/>
          </w:r>
          <w:r w:rsidR="000B29CE">
            <w:rPr>
              <w:noProof/>
              <w:color w:val="FFFFFF"/>
              <w:lang w:val="es-ES_tradnl"/>
            </w:rPr>
            <w:t>1309</w:t>
          </w:r>
          <w:r w:rsidRPr="00312522">
            <w:rPr>
              <w:color w:val="FFFFFF"/>
              <w:lang w:val="es-ES_tradnl"/>
            </w:rPr>
            <w:fldChar w:fldCharType="end"/>
          </w:r>
          <w:r w:rsidR="00B57BA0">
            <w:rPr>
              <w:color w:val="FFFFFF"/>
              <w:lang w:val="en-US"/>
            </w:rPr>
            <w:t>–</w:t>
          </w:r>
          <w:r w:rsidRPr="00312522">
            <w:rPr>
              <w:color w:val="FFFFFF"/>
              <w:lang w:val="en-US"/>
            </w:rPr>
            <w:fldChar w:fldCharType="begin"/>
          </w:r>
          <w:r w:rsidRPr="00312522">
            <w:rPr>
              <w:color w:val="FFFFFF"/>
              <w:lang w:val="en-US"/>
            </w:rPr>
            <w:instrText>PAGE</w:instrText>
          </w:r>
          <w:r w:rsidRPr="00312522">
            <w:rPr>
              <w:color w:val="FFFFFF"/>
              <w:lang w:val="en-US"/>
            </w:rPr>
            <w:fldChar w:fldCharType="separate"/>
          </w:r>
          <w:r w:rsidRPr="00312522">
            <w:rPr>
              <w:noProof/>
              <w:color w:val="FFFFFF"/>
              <w:lang w:val="en-US"/>
            </w:rPr>
            <w:t>7</w:t>
          </w:r>
          <w:r w:rsidRPr="00312522">
            <w:rPr>
              <w:color w:val="FFFFFF"/>
              <w:lang w:val="en-US"/>
            </w:rPr>
            <w:fldChar w:fldCharType="end"/>
          </w:r>
          <w:r w:rsidRPr="00312522">
            <w:rPr>
              <w:color w:val="FFFFFF"/>
              <w:lang w:val="es-ES_tradnl"/>
            </w:rPr>
            <w:t>  </w:t>
          </w:r>
        </w:p>
      </w:tc>
    </w:tr>
  </w:tbl>
  <w:p w14:paraId="69D8976E" w14:textId="77777777" w:rsidR="00BF5FAD" w:rsidRDefault="00BF5F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814CA8" w:rsidRPr="007F091C" w14:paraId="4E581B36" w14:textId="77777777" w:rsidTr="00F171A2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27D93218" w14:textId="77777777" w:rsidR="00814CA8" w:rsidRDefault="00814CA8" w:rsidP="00814CA8">
          <w:pPr>
            <w:pStyle w:val="Firstfooter"/>
            <w:spacing w:before="80"/>
            <w:jc w:val="right"/>
          </w:pPr>
          <w: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26380FC" w14:textId="77777777" w:rsidR="00814CA8" w:rsidRPr="007F091C" w:rsidRDefault="00814CA8" w:rsidP="00814CA8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eastAsia="zh-CN"/>
            </w:rPr>
            <w:drawing>
              <wp:inline distT="0" distB="0" distL="0" distR="0" wp14:anchorId="2518D464" wp14:editId="4498B7C6">
                <wp:extent cx="506095" cy="554990"/>
                <wp:effectExtent l="0" t="0" r="8255" b="0"/>
                <wp:docPr id="3" name="Picture 3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C76F509" w14:textId="77777777" w:rsidR="00814CA8" w:rsidRDefault="00814C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5D25B6" w:rsidRPr="007F091C" w14:paraId="02B76579" w14:textId="77777777" w:rsidTr="00F171A2">
      <w:trPr>
        <w:cantSplit/>
        <w:jc w:val="center"/>
      </w:trPr>
      <w:tc>
        <w:tcPr>
          <w:tcW w:w="1761" w:type="dxa"/>
          <w:shd w:val="clear" w:color="auto" w:fill="4C4C4C"/>
        </w:tcPr>
        <w:p w14:paraId="66F09293" w14:textId="54F7BFF9" w:rsidR="005D25B6" w:rsidRPr="007F091C" w:rsidRDefault="005D25B6" w:rsidP="00814CA8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0605E8">
            <w:rPr>
              <w:noProof/>
              <w:color w:val="FFFFFF"/>
              <w:lang w:val="es-ES_tradnl"/>
            </w:rPr>
            <w:t>1331</w:t>
          </w:r>
          <w:r w:rsidRPr="007F091C">
            <w:rPr>
              <w:color w:val="FFFFFF"/>
              <w:lang w:val="es-ES_tradnl"/>
            </w:rPr>
            <w:fldChar w:fldCharType="end"/>
          </w:r>
          <w:r w:rsidR="00567857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</w:rPr>
            <w:t>–</w:t>
          </w:r>
          <w:r w:rsidR="00567857"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633F7D5" w14:textId="77777777" w:rsidR="005D25B6" w:rsidRPr="00911AE9" w:rsidRDefault="005D25B6" w:rsidP="00814CA8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50BC842F" w14:textId="77777777" w:rsidR="005D25B6" w:rsidRDefault="005D25B6" w:rsidP="005D25B6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5D25B6" w:rsidRPr="00312522" w14:paraId="342DCA73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5543B4CE" w14:textId="77777777" w:rsidR="005D25B6" w:rsidRPr="00312522" w:rsidRDefault="005D25B6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217C2F42" w14:textId="2B554A9F" w:rsidR="005D25B6" w:rsidRPr="00312522" w:rsidRDefault="005D25B6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312522">
            <w:rPr>
              <w:color w:val="FFFFFF"/>
              <w:lang w:val="ru-RU"/>
            </w:rPr>
            <w:t>№</w:t>
          </w:r>
          <w:r w:rsidRPr="00312522">
            <w:rPr>
              <w:color w:val="FFFFFF"/>
              <w:lang w:val="es-ES_tradnl"/>
            </w:rPr>
            <w:t xml:space="preserve"> </w:t>
          </w:r>
          <w:r w:rsidRPr="00312522">
            <w:rPr>
              <w:color w:val="FFFFFF"/>
              <w:lang w:val="es-ES_tradnl"/>
            </w:rPr>
            <w:fldChar w:fldCharType="begin"/>
          </w:r>
          <w:r w:rsidRPr="00312522">
            <w:rPr>
              <w:color w:val="FFFFFF"/>
              <w:lang w:val="es-ES_tradnl"/>
            </w:rPr>
            <w:instrText>styleref Foot</w:instrText>
          </w:r>
          <w:r w:rsidRPr="00312522">
            <w:rPr>
              <w:color w:val="FFFFFF"/>
              <w:lang w:val="es-ES_tradnl"/>
            </w:rPr>
            <w:fldChar w:fldCharType="separate"/>
          </w:r>
          <w:r w:rsidR="000605E8">
            <w:rPr>
              <w:noProof/>
              <w:color w:val="FFFFFF"/>
              <w:lang w:val="es-ES_tradnl"/>
            </w:rPr>
            <w:t>1331</w:t>
          </w:r>
          <w:r w:rsidRPr="00312522">
            <w:rPr>
              <w:color w:val="FFFFFF"/>
              <w:lang w:val="es-ES_tradnl"/>
            </w:rPr>
            <w:fldChar w:fldCharType="end"/>
          </w:r>
          <w:r w:rsidR="00567857">
            <w:rPr>
              <w:color w:val="FFFFFF"/>
              <w:lang w:val="es-ES_tradnl"/>
            </w:rPr>
            <w:t xml:space="preserve"> </w:t>
          </w:r>
          <w:r>
            <w:rPr>
              <w:color w:val="FFFFFF"/>
              <w:lang w:val="en-US"/>
            </w:rPr>
            <w:t>–</w:t>
          </w:r>
          <w:r w:rsidR="00567857">
            <w:rPr>
              <w:color w:val="FFFFFF"/>
              <w:lang w:val="en-US"/>
            </w:rPr>
            <w:t xml:space="preserve"> </w:t>
          </w:r>
          <w:r w:rsidRPr="00312522">
            <w:rPr>
              <w:color w:val="FFFFFF"/>
              <w:lang w:val="en-US"/>
            </w:rPr>
            <w:fldChar w:fldCharType="begin"/>
          </w:r>
          <w:r w:rsidRPr="00312522">
            <w:rPr>
              <w:color w:val="FFFFFF"/>
              <w:lang w:val="en-US"/>
            </w:rPr>
            <w:instrText>PAGE</w:instrText>
          </w:r>
          <w:r w:rsidRPr="00312522">
            <w:rPr>
              <w:color w:val="FFFFFF"/>
              <w:lang w:val="en-US"/>
            </w:rPr>
            <w:fldChar w:fldCharType="separate"/>
          </w:r>
          <w:r w:rsidRPr="00312522">
            <w:rPr>
              <w:noProof/>
              <w:color w:val="FFFFFF"/>
              <w:lang w:val="en-US"/>
            </w:rPr>
            <w:t>7</w:t>
          </w:r>
          <w:r w:rsidRPr="00312522">
            <w:rPr>
              <w:color w:val="FFFFFF"/>
              <w:lang w:val="en-US"/>
            </w:rPr>
            <w:fldChar w:fldCharType="end"/>
          </w:r>
          <w:r w:rsidRPr="00312522">
            <w:rPr>
              <w:color w:val="FFFFFF"/>
              <w:lang w:val="es-ES_tradnl"/>
            </w:rPr>
            <w:t>  </w:t>
          </w:r>
        </w:p>
      </w:tc>
    </w:tr>
  </w:tbl>
  <w:p w14:paraId="5BBC5E97" w14:textId="77777777" w:rsidR="005D25B6" w:rsidRDefault="005D25B6" w:rsidP="005D25B6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7F091C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5E0E817A" w:rsidR="00C327FA" w:rsidRPr="007F091C" w:rsidRDefault="00C327FA" w:rsidP="002D425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0605E8">
            <w:rPr>
              <w:noProof/>
              <w:color w:val="FFFFFF"/>
              <w:lang w:val="es-ES_tradnl"/>
            </w:rPr>
            <w:t>1331</w:t>
          </w:r>
          <w:r w:rsidRPr="007F091C">
            <w:rPr>
              <w:color w:val="FFFFFF"/>
              <w:lang w:val="es-ES_tradnl"/>
            </w:rPr>
            <w:fldChar w:fldCharType="end"/>
          </w:r>
          <w:r w:rsidR="00E1436F">
            <w:rPr>
              <w:color w:val="FFFFFF"/>
              <w:lang w:val="es-ES_tradnl"/>
            </w:rPr>
            <w:t xml:space="preserve"> </w:t>
          </w:r>
          <w:r w:rsidR="00B57BA0">
            <w:rPr>
              <w:color w:val="FFFFFF"/>
              <w:lang w:val="en-US"/>
            </w:rPr>
            <w:t>–</w:t>
          </w:r>
          <w:r w:rsidR="00E1436F">
            <w:rPr>
              <w:color w:val="FFFFFF"/>
              <w:lang w:val="en-US"/>
            </w:rPr>
            <w:t xml:space="preserve">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911AE9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693C5313" w14:textId="77777777" w:rsidR="00C327FA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7F091C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911AE9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17D13D0E" w:rsidR="00C327FA" w:rsidRPr="007F091C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10DCD">
            <w:rPr>
              <w:noProof/>
              <w:color w:val="FFFFFF"/>
              <w:lang w:val="es-ES_tradnl"/>
            </w:rPr>
            <w:t>1331</w:t>
          </w:r>
          <w:r w:rsidRPr="007F091C">
            <w:rPr>
              <w:color w:val="FFFFFF"/>
              <w:lang w:val="es-ES_tradnl"/>
            </w:rPr>
            <w:fldChar w:fldCharType="end"/>
          </w:r>
          <w:r w:rsidR="00E1436F">
            <w:rPr>
              <w:color w:val="FFFFFF"/>
              <w:lang w:val="es-ES_tradnl"/>
            </w:rPr>
            <w:t xml:space="preserve"> </w:t>
          </w:r>
          <w:r w:rsidR="00B57BA0">
            <w:rPr>
              <w:color w:val="FFFFFF"/>
              <w:lang w:val="en-US"/>
            </w:rPr>
            <w:t>–</w:t>
          </w:r>
          <w:r w:rsidR="00E1436F">
            <w:rPr>
              <w:color w:val="FFFFFF"/>
              <w:lang w:val="en-US"/>
            </w:rPr>
            <w:t xml:space="preserve">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27D12D4E" w14:textId="77777777" w:rsidR="00C327FA" w:rsidRDefault="00C327FA" w:rsidP="00D94B2B">
    <w:pPr>
      <w:spacing w:befor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0605E8" w:rsidRPr="00312522" w14:paraId="2A649C2E" w14:textId="77777777" w:rsidTr="00906AFD">
      <w:trPr>
        <w:cantSplit/>
        <w:jc w:val="right"/>
      </w:trPr>
      <w:tc>
        <w:tcPr>
          <w:tcW w:w="7378" w:type="dxa"/>
          <w:shd w:val="clear" w:color="auto" w:fill="A6A6A6"/>
        </w:tcPr>
        <w:p w14:paraId="42D8F875" w14:textId="77777777" w:rsidR="000605E8" w:rsidRPr="00312522" w:rsidRDefault="000605E8" w:rsidP="000605E8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18C07566" w14:textId="1DB1E4F6" w:rsidR="000605E8" w:rsidRPr="00312522" w:rsidRDefault="000605E8" w:rsidP="000605E8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312522">
            <w:rPr>
              <w:color w:val="FFFFFF"/>
              <w:lang w:val="ru-RU"/>
            </w:rPr>
            <w:t>№</w:t>
          </w:r>
          <w:r w:rsidRPr="00312522">
            <w:rPr>
              <w:color w:val="FFFFFF"/>
              <w:lang w:val="es-ES_tradnl"/>
            </w:rPr>
            <w:t xml:space="preserve"> </w:t>
          </w:r>
          <w:r w:rsidRPr="00312522">
            <w:rPr>
              <w:color w:val="FFFFFF"/>
              <w:lang w:val="es-ES_tradnl"/>
            </w:rPr>
            <w:fldChar w:fldCharType="begin"/>
          </w:r>
          <w:r w:rsidRPr="00312522">
            <w:rPr>
              <w:color w:val="FFFFFF"/>
              <w:lang w:val="es-ES_tradnl"/>
            </w:rPr>
            <w:instrText>styleref Foot</w:instrText>
          </w:r>
          <w:r w:rsidRPr="00312522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1331</w:t>
          </w:r>
          <w:r w:rsidRPr="00312522">
            <w:rPr>
              <w:color w:val="FFFFFF"/>
              <w:lang w:val="es-ES_tradnl"/>
            </w:rPr>
            <w:fldChar w:fldCharType="end"/>
          </w:r>
          <w:r>
            <w:rPr>
              <w:color w:val="FFFFFF"/>
              <w:lang w:val="es-ES_tradnl"/>
            </w:rPr>
            <w:t xml:space="preserve"> </w:t>
          </w:r>
          <w:r>
            <w:rPr>
              <w:color w:val="FFFFFF"/>
              <w:lang w:val="en-US"/>
            </w:rPr>
            <w:t xml:space="preserve">– </w:t>
          </w:r>
          <w:r w:rsidRPr="00312522">
            <w:rPr>
              <w:color w:val="FFFFFF"/>
              <w:lang w:val="en-US"/>
            </w:rPr>
            <w:fldChar w:fldCharType="begin"/>
          </w:r>
          <w:r w:rsidRPr="00312522">
            <w:rPr>
              <w:color w:val="FFFFFF"/>
              <w:lang w:val="en-US"/>
            </w:rPr>
            <w:instrText>PAGE</w:instrText>
          </w:r>
          <w:r w:rsidRPr="00312522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3</w:t>
          </w:r>
          <w:r w:rsidRPr="00312522">
            <w:rPr>
              <w:color w:val="FFFFFF"/>
              <w:lang w:val="en-US"/>
            </w:rPr>
            <w:fldChar w:fldCharType="end"/>
          </w:r>
          <w:r w:rsidRPr="00312522">
            <w:rPr>
              <w:color w:val="FFFFFF"/>
              <w:lang w:val="es-ES_tradnl"/>
            </w:rPr>
            <w:t>  </w:t>
          </w:r>
        </w:p>
      </w:tc>
    </w:tr>
  </w:tbl>
  <w:p w14:paraId="70C8472E" w14:textId="77777777" w:rsidR="000605E8" w:rsidRDefault="000605E8" w:rsidP="000605E8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DDFA" w14:textId="77777777" w:rsidR="003A34B7" w:rsidRDefault="003A34B7">
      <w:r>
        <w:separator/>
      </w:r>
    </w:p>
  </w:footnote>
  <w:footnote w:type="continuationSeparator" w:id="0">
    <w:p w14:paraId="4F13E788" w14:textId="77777777" w:rsidR="003A34B7" w:rsidRDefault="003A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4425" w14:textId="77777777" w:rsidR="000605E8" w:rsidRDefault="00060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4D56" w14:textId="77777777" w:rsidR="000605E8" w:rsidRDefault="00060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6F7B" w14:textId="77777777" w:rsidR="000605E8" w:rsidRDefault="00060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20537"/>
    <w:multiLevelType w:val="multilevel"/>
    <w:tmpl w:val="88C8E03E"/>
    <w:styleLink w:val="Style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num w:numId="1" w16cid:durableId="802699479">
    <w:abstractNumId w:val="4"/>
  </w:num>
  <w:num w:numId="2" w16cid:durableId="1646079231">
    <w:abstractNumId w:val="3"/>
  </w:num>
  <w:num w:numId="3" w16cid:durableId="2118331091">
    <w:abstractNumId w:val="2"/>
  </w:num>
  <w:num w:numId="4" w16cid:durableId="280386374">
    <w:abstractNumId w:val="1"/>
  </w:num>
  <w:num w:numId="5" w16cid:durableId="193815351">
    <w:abstractNumId w:val="5"/>
  </w:num>
  <w:num w:numId="6" w16cid:durableId="160434076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3921"/>
    <w:rsid w:val="00004258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660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830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17F62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4C0"/>
    <w:rsid w:val="00023FCC"/>
    <w:rsid w:val="0002470D"/>
    <w:rsid w:val="00024830"/>
    <w:rsid w:val="00024B07"/>
    <w:rsid w:val="00024F3E"/>
    <w:rsid w:val="0002574A"/>
    <w:rsid w:val="00025A4F"/>
    <w:rsid w:val="00025A85"/>
    <w:rsid w:val="00025AEE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40F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473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377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772"/>
    <w:rsid w:val="000368D8"/>
    <w:rsid w:val="00036A10"/>
    <w:rsid w:val="00036BEC"/>
    <w:rsid w:val="00036D71"/>
    <w:rsid w:val="00037181"/>
    <w:rsid w:val="00037407"/>
    <w:rsid w:val="0003786D"/>
    <w:rsid w:val="000379F8"/>
    <w:rsid w:val="00040160"/>
    <w:rsid w:val="0004036D"/>
    <w:rsid w:val="000404E7"/>
    <w:rsid w:val="00040639"/>
    <w:rsid w:val="00040AB7"/>
    <w:rsid w:val="00040D04"/>
    <w:rsid w:val="00040DCC"/>
    <w:rsid w:val="00040E54"/>
    <w:rsid w:val="00040FB4"/>
    <w:rsid w:val="000410B6"/>
    <w:rsid w:val="000410C1"/>
    <w:rsid w:val="00041498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534"/>
    <w:rsid w:val="000479FB"/>
    <w:rsid w:val="00047AC3"/>
    <w:rsid w:val="00047EAE"/>
    <w:rsid w:val="0005003E"/>
    <w:rsid w:val="00050189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A27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74"/>
    <w:rsid w:val="00056989"/>
    <w:rsid w:val="000570B3"/>
    <w:rsid w:val="00057223"/>
    <w:rsid w:val="00057689"/>
    <w:rsid w:val="000577B0"/>
    <w:rsid w:val="00057843"/>
    <w:rsid w:val="00057A61"/>
    <w:rsid w:val="00057AF9"/>
    <w:rsid w:val="00057DBC"/>
    <w:rsid w:val="00057F0C"/>
    <w:rsid w:val="0006007B"/>
    <w:rsid w:val="00060133"/>
    <w:rsid w:val="000601D3"/>
    <w:rsid w:val="000605E8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612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62EA"/>
    <w:rsid w:val="000669F7"/>
    <w:rsid w:val="00066A6D"/>
    <w:rsid w:val="00066CA5"/>
    <w:rsid w:val="00066FAE"/>
    <w:rsid w:val="0006743F"/>
    <w:rsid w:val="000676FA"/>
    <w:rsid w:val="00067734"/>
    <w:rsid w:val="00067B09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21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044"/>
    <w:rsid w:val="00082433"/>
    <w:rsid w:val="0008290F"/>
    <w:rsid w:val="00082934"/>
    <w:rsid w:val="00082A76"/>
    <w:rsid w:val="00082C77"/>
    <w:rsid w:val="0008302F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8E9"/>
    <w:rsid w:val="000849FF"/>
    <w:rsid w:val="00084A0B"/>
    <w:rsid w:val="00084A46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2D5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0B0"/>
    <w:rsid w:val="000A110B"/>
    <w:rsid w:val="000A12F6"/>
    <w:rsid w:val="000A1A3D"/>
    <w:rsid w:val="000A1F79"/>
    <w:rsid w:val="000A2289"/>
    <w:rsid w:val="000A28BC"/>
    <w:rsid w:val="000A28DE"/>
    <w:rsid w:val="000A3165"/>
    <w:rsid w:val="000A33C9"/>
    <w:rsid w:val="000A3401"/>
    <w:rsid w:val="000A3603"/>
    <w:rsid w:val="000A361F"/>
    <w:rsid w:val="000A38AF"/>
    <w:rsid w:val="000A3A92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0FCA"/>
    <w:rsid w:val="000B2096"/>
    <w:rsid w:val="000B22DF"/>
    <w:rsid w:val="000B23B2"/>
    <w:rsid w:val="000B23CD"/>
    <w:rsid w:val="000B2477"/>
    <w:rsid w:val="000B2545"/>
    <w:rsid w:val="000B2828"/>
    <w:rsid w:val="000B2991"/>
    <w:rsid w:val="000B29CE"/>
    <w:rsid w:val="000B2B96"/>
    <w:rsid w:val="000B2C28"/>
    <w:rsid w:val="000B2DF3"/>
    <w:rsid w:val="000B3399"/>
    <w:rsid w:val="000B3AB6"/>
    <w:rsid w:val="000B3F89"/>
    <w:rsid w:val="000B417D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67EE"/>
    <w:rsid w:val="000B71B4"/>
    <w:rsid w:val="000B7455"/>
    <w:rsid w:val="000B74B5"/>
    <w:rsid w:val="000B74F6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1A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89"/>
    <w:rsid w:val="000D0F9E"/>
    <w:rsid w:val="000D12DC"/>
    <w:rsid w:val="000D1342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99C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40C"/>
    <w:rsid w:val="000F4586"/>
    <w:rsid w:val="000F4897"/>
    <w:rsid w:val="000F48F8"/>
    <w:rsid w:val="000F49CB"/>
    <w:rsid w:val="000F4A6A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4C5"/>
    <w:rsid w:val="0010461C"/>
    <w:rsid w:val="001047A2"/>
    <w:rsid w:val="00104958"/>
    <w:rsid w:val="00104AF6"/>
    <w:rsid w:val="00105083"/>
    <w:rsid w:val="001057BD"/>
    <w:rsid w:val="001059BB"/>
    <w:rsid w:val="00105B1F"/>
    <w:rsid w:val="00105CF8"/>
    <w:rsid w:val="00106077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2CB"/>
    <w:rsid w:val="00120567"/>
    <w:rsid w:val="00120734"/>
    <w:rsid w:val="00121016"/>
    <w:rsid w:val="0012111A"/>
    <w:rsid w:val="00121192"/>
    <w:rsid w:val="001212CC"/>
    <w:rsid w:val="0012161B"/>
    <w:rsid w:val="0012199C"/>
    <w:rsid w:val="00121AC8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956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C8C"/>
    <w:rsid w:val="00141DFD"/>
    <w:rsid w:val="00141F46"/>
    <w:rsid w:val="00141F6C"/>
    <w:rsid w:val="0014209E"/>
    <w:rsid w:val="00142205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B78"/>
    <w:rsid w:val="00145CBE"/>
    <w:rsid w:val="00145CC0"/>
    <w:rsid w:val="00145E5F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C6"/>
    <w:rsid w:val="001538FE"/>
    <w:rsid w:val="00153A35"/>
    <w:rsid w:val="00153AD3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7DA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928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CD9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952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9EE"/>
    <w:rsid w:val="00176A13"/>
    <w:rsid w:val="00176F1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588"/>
    <w:rsid w:val="00182848"/>
    <w:rsid w:val="0018296A"/>
    <w:rsid w:val="0018297E"/>
    <w:rsid w:val="00182B92"/>
    <w:rsid w:val="00182CF2"/>
    <w:rsid w:val="00183ADE"/>
    <w:rsid w:val="00183BB3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07D7"/>
    <w:rsid w:val="0019128F"/>
    <w:rsid w:val="00191852"/>
    <w:rsid w:val="00191CB0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6D"/>
    <w:rsid w:val="001A0ACD"/>
    <w:rsid w:val="001A0BEE"/>
    <w:rsid w:val="001A10A6"/>
    <w:rsid w:val="001A1502"/>
    <w:rsid w:val="001A158C"/>
    <w:rsid w:val="001A1ABA"/>
    <w:rsid w:val="001A1DD2"/>
    <w:rsid w:val="001A1F7F"/>
    <w:rsid w:val="001A2012"/>
    <w:rsid w:val="001A2157"/>
    <w:rsid w:val="001A215B"/>
    <w:rsid w:val="001A2799"/>
    <w:rsid w:val="001A2A19"/>
    <w:rsid w:val="001A319F"/>
    <w:rsid w:val="001A31DF"/>
    <w:rsid w:val="001A345C"/>
    <w:rsid w:val="001A3657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8CC"/>
    <w:rsid w:val="001A4CC2"/>
    <w:rsid w:val="001A4FBE"/>
    <w:rsid w:val="001A4FCF"/>
    <w:rsid w:val="001A52D5"/>
    <w:rsid w:val="001A5467"/>
    <w:rsid w:val="001A5622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B0408"/>
    <w:rsid w:val="001B09A8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4F5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1EE"/>
    <w:rsid w:val="001D335B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B7"/>
    <w:rsid w:val="001D65E8"/>
    <w:rsid w:val="001D6605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B27"/>
    <w:rsid w:val="001E0C53"/>
    <w:rsid w:val="001E0CB4"/>
    <w:rsid w:val="001E0D47"/>
    <w:rsid w:val="001E0DE8"/>
    <w:rsid w:val="001E0F06"/>
    <w:rsid w:val="001E0FEF"/>
    <w:rsid w:val="001E1719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8FA"/>
    <w:rsid w:val="001E3A44"/>
    <w:rsid w:val="001E3A8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064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DC6"/>
    <w:rsid w:val="001E6E4B"/>
    <w:rsid w:val="001E6F44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873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63A"/>
    <w:rsid w:val="001F69FD"/>
    <w:rsid w:val="001F6B96"/>
    <w:rsid w:val="001F6BF7"/>
    <w:rsid w:val="001F6D99"/>
    <w:rsid w:val="001F6EB5"/>
    <w:rsid w:val="001F710D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4C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C1C"/>
    <w:rsid w:val="00205F2F"/>
    <w:rsid w:val="00206198"/>
    <w:rsid w:val="002061F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CD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32A"/>
    <w:rsid w:val="002139E0"/>
    <w:rsid w:val="00213BAA"/>
    <w:rsid w:val="00213F3B"/>
    <w:rsid w:val="00214082"/>
    <w:rsid w:val="002142F8"/>
    <w:rsid w:val="00214B32"/>
    <w:rsid w:val="00214EEF"/>
    <w:rsid w:val="0021514F"/>
    <w:rsid w:val="00215190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69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63E5"/>
    <w:rsid w:val="00236E50"/>
    <w:rsid w:val="00236EB6"/>
    <w:rsid w:val="0023715B"/>
    <w:rsid w:val="00237227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1C6"/>
    <w:rsid w:val="0024231A"/>
    <w:rsid w:val="0024234A"/>
    <w:rsid w:val="00242680"/>
    <w:rsid w:val="002427C1"/>
    <w:rsid w:val="00242A56"/>
    <w:rsid w:val="00242DBE"/>
    <w:rsid w:val="00243093"/>
    <w:rsid w:val="00243838"/>
    <w:rsid w:val="00243DA8"/>
    <w:rsid w:val="00243EBB"/>
    <w:rsid w:val="00243ED1"/>
    <w:rsid w:val="0024427F"/>
    <w:rsid w:val="002443BC"/>
    <w:rsid w:val="002443FD"/>
    <w:rsid w:val="002447E4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0A3"/>
    <w:rsid w:val="00247196"/>
    <w:rsid w:val="002473DE"/>
    <w:rsid w:val="00247B45"/>
    <w:rsid w:val="00247B4A"/>
    <w:rsid w:val="00247F42"/>
    <w:rsid w:val="002500F3"/>
    <w:rsid w:val="00250961"/>
    <w:rsid w:val="00250FDB"/>
    <w:rsid w:val="002512F1"/>
    <w:rsid w:val="002515A8"/>
    <w:rsid w:val="00251719"/>
    <w:rsid w:val="00251A45"/>
    <w:rsid w:val="00251E46"/>
    <w:rsid w:val="00251FFB"/>
    <w:rsid w:val="00252365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C3C"/>
    <w:rsid w:val="002571C0"/>
    <w:rsid w:val="0025730B"/>
    <w:rsid w:val="002574B3"/>
    <w:rsid w:val="00257A3F"/>
    <w:rsid w:val="00257C0B"/>
    <w:rsid w:val="00257C2E"/>
    <w:rsid w:val="00260268"/>
    <w:rsid w:val="00260355"/>
    <w:rsid w:val="0026039A"/>
    <w:rsid w:val="002603D6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3C42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6D2"/>
    <w:rsid w:val="002717D9"/>
    <w:rsid w:val="00271A27"/>
    <w:rsid w:val="00271B48"/>
    <w:rsid w:val="00272299"/>
    <w:rsid w:val="002723DD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1FE5"/>
    <w:rsid w:val="0028242D"/>
    <w:rsid w:val="00282577"/>
    <w:rsid w:val="00282AAF"/>
    <w:rsid w:val="002836F3"/>
    <w:rsid w:val="00283933"/>
    <w:rsid w:val="00283D20"/>
    <w:rsid w:val="00283EE8"/>
    <w:rsid w:val="00283F9E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A69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472"/>
    <w:rsid w:val="00294692"/>
    <w:rsid w:val="00294DB6"/>
    <w:rsid w:val="00294F4C"/>
    <w:rsid w:val="002954AD"/>
    <w:rsid w:val="00295540"/>
    <w:rsid w:val="002957A0"/>
    <w:rsid w:val="002957F0"/>
    <w:rsid w:val="002957F4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4D2"/>
    <w:rsid w:val="002A0A2C"/>
    <w:rsid w:val="002A0AEE"/>
    <w:rsid w:val="002A0D77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137"/>
    <w:rsid w:val="002A3276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CE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92C"/>
    <w:rsid w:val="002B6156"/>
    <w:rsid w:val="002B635C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02B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D54"/>
    <w:rsid w:val="002C4E18"/>
    <w:rsid w:val="002C5236"/>
    <w:rsid w:val="002C5295"/>
    <w:rsid w:val="002C52B6"/>
    <w:rsid w:val="002C52C9"/>
    <w:rsid w:val="002C567B"/>
    <w:rsid w:val="002C5797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0C98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5F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339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307"/>
    <w:rsid w:val="002F0635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440C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A54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C42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72C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3B3"/>
    <w:rsid w:val="00322646"/>
    <w:rsid w:val="0032292B"/>
    <w:rsid w:val="00322956"/>
    <w:rsid w:val="003229AD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24C"/>
    <w:rsid w:val="003243A9"/>
    <w:rsid w:val="00324727"/>
    <w:rsid w:val="00324C40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1D78"/>
    <w:rsid w:val="0033214F"/>
    <w:rsid w:val="003321CC"/>
    <w:rsid w:val="00332991"/>
    <w:rsid w:val="00332E11"/>
    <w:rsid w:val="00333489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71A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2E9"/>
    <w:rsid w:val="003457E3"/>
    <w:rsid w:val="00345820"/>
    <w:rsid w:val="00345843"/>
    <w:rsid w:val="00345E88"/>
    <w:rsid w:val="003462B9"/>
    <w:rsid w:val="003465A4"/>
    <w:rsid w:val="0034660B"/>
    <w:rsid w:val="00346678"/>
    <w:rsid w:val="00346815"/>
    <w:rsid w:val="003468C2"/>
    <w:rsid w:val="00346AB5"/>
    <w:rsid w:val="00347016"/>
    <w:rsid w:val="003470A5"/>
    <w:rsid w:val="0034787E"/>
    <w:rsid w:val="0034789C"/>
    <w:rsid w:val="003479F1"/>
    <w:rsid w:val="00347DD1"/>
    <w:rsid w:val="00350346"/>
    <w:rsid w:val="00350982"/>
    <w:rsid w:val="00350A1A"/>
    <w:rsid w:val="00350CC3"/>
    <w:rsid w:val="00351716"/>
    <w:rsid w:val="00351C58"/>
    <w:rsid w:val="00351CBE"/>
    <w:rsid w:val="0035216C"/>
    <w:rsid w:val="0035234F"/>
    <w:rsid w:val="00352A15"/>
    <w:rsid w:val="00352AFC"/>
    <w:rsid w:val="00352CA2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897"/>
    <w:rsid w:val="00355BCC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510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71"/>
    <w:rsid w:val="00367E81"/>
    <w:rsid w:val="00370582"/>
    <w:rsid w:val="00370594"/>
    <w:rsid w:val="00370938"/>
    <w:rsid w:val="003710C6"/>
    <w:rsid w:val="0037110E"/>
    <w:rsid w:val="003715D1"/>
    <w:rsid w:val="003717D9"/>
    <w:rsid w:val="00371ACC"/>
    <w:rsid w:val="00371C22"/>
    <w:rsid w:val="003721FD"/>
    <w:rsid w:val="0037220C"/>
    <w:rsid w:val="00372410"/>
    <w:rsid w:val="00372571"/>
    <w:rsid w:val="003727F2"/>
    <w:rsid w:val="00372C18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D7E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1F3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896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EC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A6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4B7"/>
    <w:rsid w:val="003A39AA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5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CE"/>
    <w:rsid w:val="003B2909"/>
    <w:rsid w:val="003B2BAA"/>
    <w:rsid w:val="003B2F5D"/>
    <w:rsid w:val="003B30A2"/>
    <w:rsid w:val="003B3953"/>
    <w:rsid w:val="003B3BE7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A7F"/>
    <w:rsid w:val="003B7B5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2C4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22C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5E0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8F0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FE0"/>
    <w:rsid w:val="003E42B0"/>
    <w:rsid w:val="003E43A8"/>
    <w:rsid w:val="003E4B0E"/>
    <w:rsid w:val="003E4B7A"/>
    <w:rsid w:val="003E5023"/>
    <w:rsid w:val="003E51D1"/>
    <w:rsid w:val="003E55B9"/>
    <w:rsid w:val="003E55F4"/>
    <w:rsid w:val="003E5DF2"/>
    <w:rsid w:val="003E5E1C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671"/>
    <w:rsid w:val="003F2A61"/>
    <w:rsid w:val="003F3078"/>
    <w:rsid w:val="003F315F"/>
    <w:rsid w:val="003F3703"/>
    <w:rsid w:val="003F3936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5F07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160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195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9E8"/>
    <w:rsid w:val="00413C25"/>
    <w:rsid w:val="00413D05"/>
    <w:rsid w:val="004144B9"/>
    <w:rsid w:val="00414713"/>
    <w:rsid w:val="00415158"/>
    <w:rsid w:val="004151FD"/>
    <w:rsid w:val="00415327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68B"/>
    <w:rsid w:val="004257EF"/>
    <w:rsid w:val="00425916"/>
    <w:rsid w:val="004263B7"/>
    <w:rsid w:val="00426402"/>
    <w:rsid w:val="004266E3"/>
    <w:rsid w:val="004268F0"/>
    <w:rsid w:val="00426E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89A"/>
    <w:rsid w:val="00432BA4"/>
    <w:rsid w:val="00432FA3"/>
    <w:rsid w:val="00432FAA"/>
    <w:rsid w:val="00433064"/>
    <w:rsid w:val="00433183"/>
    <w:rsid w:val="00433418"/>
    <w:rsid w:val="004334C3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A9"/>
    <w:rsid w:val="004349D2"/>
    <w:rsid w:val="00434C56"/>
    <w:rsid w:val="00434DBB"/>
    <w:rsid w:val="004351D2"/>
    <w:rsid w:val="004362AE"/>
    <w:rsid w:val="00436689"/>
    <w:rsid w:val="00436BC8"/>
    <w:rsid w:val="00436C38"/>
    <w:rsid w:val="00436E33"/>
    <w:rsid w:val="00436E36"/>
    <w:rsid w:val="00437054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B09"/>
    <w:rsid w:val="00440E02"/>
    <w:rsid w:val="00440F06"/>
    <w:rsid w:val="00440F0B"/>
    <w:rsid w:val="0044114B"/>
    <w:rsid w:val="004411E5"/>
    <w:rsid w:val="004411E9"/>
    <w:rsid w:val="004411FA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3FA"/>
    <w:rsid w:val="004446F8"/>
    <w:rsid w:val="004448AB"/>
    <w:rsid w:val="00444A13"/>
    <w:rsid w:val="00444A8A"/>
    <w:rsid w:val="00444D63"/>
    <w:rsid w:val="00444DB8"/>
    <w:rsid w:val="0044501A"/>
    <w:rsid w:val="00445433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78A"/>
    <w:rsid w:val="004608C8"/>
    <w:rsid w:val="0046094A"/>
    <w:rsid w:val="00460D87"/>
    <w:rsid w:val="00460DAF"/>
    <w:rsid w:val="00461913"/>
    <w:rsid w:val="00461AB6"/>
    <w:rsid w:val="00461EF0"/>
    <w:rsid w:val="00462A11"/>
    <w:rsid w:val="00462BA8"/>
    <w:rsid w:val="00462EB6"/>
    <w:rsid w:val="0046311D"/>
    <w:rsid w:val="0046321F"/>
    <w:rsid w:val="004633DF"/>
    <w:rsid w:val="00463446"/>
    <w:rsid w:val="004635CC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6EE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0F18"/>
    <w:rsid w:val="00471271"/>
    <w:rsid w:val="0047140D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0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316"/>
    <w:rsid w:val="0047749E"/>
    <w:rsid w:val="004777E9"/>
    <w:rsid w:val="00480475"/>
    <w:rsid w:val="004806CE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3FFE"/>
    <w:rsid w:val="0048438B"/>
    <w:rsid w:val="00484962"/>
    <w:rsid w:val="00484BF0"/>
    <w:rsid w:val="00484BF3"/>
    <w:rsid w:val="00484ED5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D09"/>
    <w:rsid w:val="004905BB"/>
    <w:rsid w:val="0049064A"/>
    <w:rsid w:val="00490C13"/>
    <w:rsid w:val="00490CEE"/>
    <w:rsid w:val="00490EDD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8DD"/>
    <w:rsid w:val="00493A8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883"/>
    <w:rsid w:val="004A1DDB"/>
    <w:rsid w:val="004A238A"/>
    <w:rsid w:val="004A2514"/>
    <w:rsid w:val="004A2638"/>
    <w:rsid w:val="004A272D"/>
    <w:rsid w:val="004A2F1E"/>
    <w:rsid w:val="004A3151"/>
    <w:rsid w:val="004A3695"/>
    <w:rsid w:val="004A37CA"/>
    <w:rsid w:val="004A3941"/>
    <w:rsid w:val="004A409F"/>
    <w:rsid w:val="004A4101"/>
    <w:rsid w:val="004A4878"/>
    <w:rsid w:val="004A48AB"/>
    <w:rsid w:val="004A4B95"/>
    <w:rsid w:val="004A508B"/>
    <w:rsid w:val="004A51A0"/>
    <w:rsid w:val="004A52CE"/>
    <w:rsid w:val="004A539D"/>
    <w:rsid w:val="004A5469"/>
    <w:rsid w:val="004A5D80"/>
    <w:rsid w:val="004A5E0B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731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A37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0B6"/>
    <w:rsid w:val="004C42E8"/>
    <w:rsid w:val="004C44AF"/>
    <w:rsid w:val="004C4780"/>
    <w:rsid w:val="004C490F"/>
    <w:rsid w:val="004C4EDB"/>
    <w:rsid w:val="004C5340"/>
    <w:rsid w:val="004C55DA"/>
    <w:rsid w:val="004C56B3"/>
    <w:rsid w:val="004C58C6"/>
    <w:rsid w:val="004C59FC"/>
    <w:rsid w:val="004C5B09"/>
    <w:rsid w:val="004C5CBC"/>
    <w:rsid w:val="004C5CEC"/>
    <w:rsid w:val="004C6073"/>
    <w:rsid w:val="004C61AF"/>
    <w:rsid w:val="004C61EC"/>
    <w:rsid w:val="004C657E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C8D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021"/>
    <w:rsid w:val="004D21CF"/>
    <w:rsid w:val="004D2D9A"/>
    <w:rsid w:val="004D310C"/>
    <w:rsid w:val="004D32FA"/>
    <w:rsid w:val="004D3370"/>
    <w:rsid w:val="004D33B1"/>
    <w:rsid w:val="004D33BA"/>
    <w:rsid w:val="004D342B"/>
    <w:rsid w:val="004D350E"/>
    <w:rsid w:val="004D3A50"/>
    <w:rsid w:val="004D3A85"/>
    <w:rsid w:val="004D3E39"/>
    <w:rsid w:val="004D3E53"/>
    <w:rsid w:val="004D45DC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9DA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4FD8"/>
    <w:rsid w:val="004E5085"/>
    <w:rsid w:val="004E587A"/>
    <w:rsid w:val="004E598F"/>
    <w:rsid w:val="004E5B45"/>
    <w:rsid w:val="004E5E45"/>
    <w:rsid w:val="004E648D"/>
    <w:rsid w:val="004E65C6"/>
    <w:rsid w:val="004E6B42"/>
    <w:rsid w:val="004E6C8D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03F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7F9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333"/>
    <w:rsid w:val="0052265A"/>
    <w:rsid w:val="0052299A"/>
    <w:rsid w:val="00522B39"/>
    <w:rsid w:val="00522BCC"/>
    <w:rsid w:val="00522CF3"/>
    <w:rsid w:val="0052303A"/>
    <w:rsid w:val="0052352A"/>
    <w:rsid w:val="005236C8"/>
    <w:rsid w:val="005237BC"/>
    <w:rsid w:val="00523ABE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26"/>
    <w:rsid w:val="00531965"/>
    <w:rsid w:val="00531DCA"/>
    <w:rsid w:val="005321CD"/>
    <w:rsid w:val="005326B2"/>
    <w:rsid w:val="00532A2A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733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877"/>
    <w:rsid w:val="00553B4F"/>
    <w:rsid w:val="00553BD4"/>
    <w:rsid w:val="00553BF1"/>
    <w:rsid w:val="00553E1C"/>
    <w:rsid w:val="00553F5A"/>
    <w:rsid w:val="00554456"/>
    <w:rsid w:val="00554BDE"/>
    <w:rsid w:val="00554DD8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1E9"/>
    <w:rsid w:val="005624C9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14E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57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42B"/>
    <w:rsid w:val="00571DED"/>
    <w:rsid w:val="0057209D"/>
    <w:rsid w:val="0057225A"/>
    <w:rsid w:val="005727E0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5AB"/>
    <w:rsid w:val="0058162A"/>
    <w:rsid w:val="0058162F"/>
    <w:rsid w:val="005820AA"/>
    <w:rsid w:val="005823A3"/>
    <w:rsid w:val="00582897"/>
    <w:rsid w:val="00582C0E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5DF4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4CC"/>
    <w:rsid w:val="00594B51"/>
    <w:rsid w:val="00594BA3"/>
    <w:rsid w:val="00595171"/>
    <w:rsid w:val="00595436"/>
    <w:rsid w:val="00595466"/>
    <w:rsid w:val="00595DA7"/>
    <w:rsid w:val="005961D3"/>
    <w:rsid w:val="005963D6"/>
    <w:rsid w:val="00596455"/>
    <w:rsid w:val="00596579"/>
    <w:rsid w:val="005966B4"/>
    <w:rsid w:val="005969B2"/>
    <w:rsid w:val="00596B48"/>
    <w:rsid w:val="00596BD3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C84"/>
    <w:rsid w:val="005A5155"/>
    <w:rsid w:val="005A5754"/>
    <w:rsid w:val="005A581E"/>
    <w:rsid w:val="005A588C"/>
    <w:rsid w:val="005A5956"/>
    <w:rsid w:val="005A5BE5"/>
    <w:rsid w:val="005A5D19"/>
    <w:rsid w:val="005A60B2"/>
    <w:rsid w:val="005A6181"/>
    <w:rsid w:val="005A750C"/>
    <w:rsid w:val="005B056F"/>
    <w:rsid w:val="005B0899"/>
    <w:rsid w:val="005B1119"/>
    <w:rsid w:val="005B11E0"/>
    <w:rsid w:val="005B1318"/>
    <w:rsid w:val="005B13C0"/>
    <w:rsid w:val="005B1533"/>
    <w:rsid w:val="005B1707"/>
    <w:rsid w:val="005B18E6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B7C09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929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7435"/>
    <w:rsid w:val="005C76F9"/>
    <w:rsid w:val="005C775E"/>
    <w:rsid w:val="005C77AB"/>
    <w:rsid w:val="005C7B6B"/>
    <w:rsid w:val="005C7DA2"/>
    <w:rsid w:val="005C7EBF"/>
    <w:rsid w:val="005D0198"/>
    <w:rsid w:val="005D1166"/>
    <w:rsid w:val="005D134E"/>
    <w:rsid w:val="005D1753"/>
    <w:rsid w:val="005D1A1F"/>
    <w:rsid w:val="005D1A5F"/>
    <w:rsid w:val="005D25B6"/>
    <w:rsid w:val="005D2785"/>
    <w:rsid w:val="005D2841"/>
    <w:rsid w:val="005D29D3"/>
    <w:rsid w:val="005D29DA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4A05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21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39"/>
    <w:rsid w:val="005F3880"/>
    <w:rsid w:val="005F3EDA"/>
    <w:rsid w:val="005F41E0"/>
    <w:rsid w:val="005F429E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824"/>
    <w:rsid w:val="00612930"/>
    <w:rsid w:val="00612979"/>
    <w:rsid w:val="00612F5B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4F8C"/>
    <w:rsid w:val="006154B6"/>
    <w:rsid w:val="00615686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921"/>
    <w:rsid w:val="00621A4A"/>
    <w:rsid w:val="00621AAC"/>
    <w:rsid w:val="00622325"/>
    <w:rsid w:val="0062256D"/>
    <w:rsid w:val="00623106"/>
    <w:rsid w:val="0062377A"/>
    <w:rsid w:val="00624194"/>
    <w:rsid w:val="006242D5"/>
    <w:rsid w:val="00624522"/>
    <w:rsid w:val="006245AC"/>
    <w:rsid w:val="006248EE"/>
    <w:rsid w:val="00624970"/>
    <w:rsid w:val="00624ABA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543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43AD"/>
    <w:rsid w:val="0063513F"/>
    <w:rsid w:val="0063542E"/>
    <w:rsid w:val="0063560E"/>
    <w:rsid w:val="006358A4"/>
    <w:rsid w:val="00635AAD"/>
    <w:rsid w:val="00635AD8"/>
    <w:rsid w:val="00636414"/>
    <w:rsid w:val="006365EF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C8"/>
    <w:rsid w:val="00641891"/>
    <w:rsid w:val="00641929"/>
    <w:rsid w:val="00641C20"/>
    <w:rsid w:val="00641F99"/>
    <w:rsid w:val="006421D0"/>
    <w:rsid w:val="00642391"/>
    <w:rsid w:val="00642433"/>
    <w:rsid w:val="00642861"/>
    <w:rsid w:val="006428AB"/>
    <w:rsid w:val="00642DC0"/>
    <w:rsid w:val="00642DE1"/>
    <w:rsid w:val="00643074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2175"/>
    <w:rsid w:val="00652230"/>
    <w:rsid w:val="00652587"/>
    <w:rsid w:val="006526D6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38"/>
    <w:rsid w:val="0065717B"/>
    <w:rsid w:val="0065718B"/>
    <w:rsid w:val="0065749E"/>
    <w:rsid w:val="00657519"/>
    <w:rsid w:val="006577BF"/>
    <w:rsid w:val="00657AAD"/>
    <w:rsid w:val="00657CE5"/>
    <w:rsid w:val="00657CF1"/>
    <w:rsid w:val="00657D9B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A50"/>
    <w:rsid w:val="00664C37"/>
    <w:rsid w:val="0066506A"/>
    <w:rsid w:val="0066543D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286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3CB"/>
    <w:rsid w:val="00680506"/>
    <w:rsid w:val="00680844"/>
    <w:rsid w:val="00680EAD"/>
    <w:rsid w:val="00680FB9"/>
    <w:rsid w:val="00681575"/>
    <w:rsid w:val="006817A8"/>
    <w:rsid w:val="00681F40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38D"/>
    <w:rsid w:val="00684479"/>
    <w:rsid w:val="006844A3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87B0D"/>
    <w:rsid w:val="00687B9C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607"/>
    <w:rsid w:val="006A1966"/>
    <w:rsid w:val="006A1D27"/>
    <w:rsid w:val="006A22D9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17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04E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878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0F5"/>
    <w:rsid w:val="006E31F7"/>
    <w:rsid w:val="006E3312"/>
    <w:rsid w:val="006E3555"/>
    <w:rsid w:val="006E42C2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D6"/>
    <w:rsid w:val="006E62D1"/>
    <w:rsid w:val="006E6A4D"/>
    <w:rsid w:val="006E6D0C"/>
    <w:rsid w:val="006E7D1A"/>
    <w:rsid w:val="006E7DBC"/>
    <w:rsid w:val="006E7E59"/>
    <w:rsid w:val="006F02B9"/>
    <w:rsid w:val="006F0603"/>
    <w:rsid w:val="006F07FD"/>
    <w:rsid w:val="006F0EB4"/>
    <w:rsid w:val="006F0EDB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C99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B0B"/>
    <w:rsid w:val="00701CE9"/>
    <w:rsid w:val="00701DE6"/>
    <w:rsid w:val="007025C7"/>
    <w:rsid w:val="00702661"/>
    <w:rsid w:val="007027C0"/>
    <w:rsid w:val="00702F7A"/>
    <w:rsid w:val="00703434"/>
    <w:rsid w:val="00703F53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264"/>
    <w:rsid w:val="00706B8F"/>
    <w:rsid w:val="00706BF4"/>
    <w:rsid w:val="00706C50"/>
    <w:rsid w:val="00706D85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265"/>
    <w:rsid w:val="00717658"/>
    <w:rsid w:val="00717C84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A48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E71"/>
    <w:rsid w:val="00740F63"/>
    <w:rsid w:val="00741306"/>
    <w:rsid w:val="00741532"/>
    <w:rsid w:val="00741C15"/>
    <w:rsid w:val="00741D8B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8F9"/>
    <w:rsid w:val="00745CA3"/>
    <w:rsid w:val="00745CCF"/>
    <w:rsid w:val="00745CF1"/>
    <w:rsid w:val="00746225"/>
    <w:rsid w:val="0074622A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C4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4D14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52A"/>
    <w:rsid w:val="00763A83"/>
    <w:rsid w:val="00764238"/>
    <w:rsid w:val="0076429F"/>
    <w:rsid w:val="0076452C"/>
    <w:rsid w:val="00764D79"/>
    <w:rsid w:val="007651D6"/>
    <w:rsid w:val="0076544B"/>
    <w:rsid w:val="007658AF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67F0F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DD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2E7"/>
    <w:rsid w:val="00785672"/>
    <w:rsid w:val="0078584F"/>
    <w:rsid w:val="0078594C"/>
    <w:rsid w:val="00785B69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7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5A5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5E9A"/>
    <w:rsid w:val="007A61EE"/>
    <w:rsid w:val="007A6240"/>
    <w:rsid w:val="007A661D"/>
    <w:rsid w:val="007A7145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37D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0ED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689"/>
    <w:rsid w:val="007D49E7"/>
    <w:rsid w:val="007D4D6F"/>
    <w:rsid w:val="007D4E99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8D4"/>
    <w:rsid w:val="007E2A05"/>
    <w:rsid w:val="007E2AA1"/>
    <w:rsid w:val="007E2B48"/>
    <w:rsid w:val="007E33CE"/>
    <w:rsid w:val="007E3464"/>
    <w:rsid w:val="007E3A08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85C"/>
    <w:rsid w:val="007F587B"/>
    <w:rsid w:val="007F5E46"/>
    <w:rsid w:val="007F5E89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40DC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6E2D"/>
    <w:rsid w:val="00807460"/>
    <w:rsid w:val="00807904"/>
    <w:rsid w:val="00807D09"/>
    <w:rsid w:val="00807D10"/>
    <w:rsid w:val="00810316"/>
    <w:rsid w:val="00810443"/>
    <w:rsid w:val="008104D4"/>
    <w:rsid w:val="00810587"/>
    <w:rsid w:val="0081060E"/>
    <w:rsid w:val="0081081B"/>
    <w:rsid w:val="00810821"/>
    <w:rsid w:val="00810CF3"/>
    <w:rsid w:val="00811471"/>
    <w:rsid w:val="00811521"/>
    <w:rsid w:val="0081198E"/>
    <w:rsid w:val="00811C9D"/>
    <w:rsid w:val="00811F24"/>
    <w:rsid w:val="0081261C"/>
    <w:rsid w:val="0081270F"/>
    <w:rsid w:val="008129E8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4CA8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B4A"/>
    <w:rsid w:val="00816DD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74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CD3"/>
    <w:rsid w:val="00826F17"/>
    <w:rsid w:val="00826FC8"/>
    <w:rsid w:val="00827695"/>
    <w:rsid w:val="00827805"/>
    <w:rsid w:val="00827D2B"/>
    <w:rsid w:val="00827E13"/>
    <w:rsid w:val="00830D64"/>
    <w:rsid w:val="00830ECE"/>
    <w:rsid w:val="00831548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2C46"/>
    <w:rsid w:val="00842F4D"/>
    <w:rsid w:val="0084334D"/>
    <w:rsid w:val="00843395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0AC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606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1B5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6650"/>
    <w:rsid w:val="00856715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5BD"/>
    <w:rsid w:val="0087171E"/>
    <w:rsid w:val="00871A56"/>
    <w:rsid w:val="00871ACB"/>
    <w:rsid w:val="00871B01"/>
    <w:rsid w:val="00871FBF"/>
    <w:rsid w:val="00872383"/>
    <w:rsid w:val="0087245B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580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BBE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3FD7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3D8"/>
    <w:rsid w:val="00886423"/>
    <w:rsid w:val="00886AF0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10A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511"/>
    <w:rsid w:val="0089452D"/>
    <w:rsid w:val="00894B88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4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92D"/>
    <w:rsid w:val="008B0B9A"/>
    <w:rsid w:val="008B0BA6"/>
    <w:rsid w:val="008B0C90"/>
    <w:rsid w:val="008B1497"/>
    <w:rsid w:val="008B188C"/>
    <w:rsid w:val="008B1AFD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28B"/>
    <w:rsid w:val="008C349B"/>
    <w:rsid w:val="008C3B16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939"/>
    <w:rsid w:val="008C6ACA"/>
    <w:rsid w:val="008C6F3B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C1D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DFC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AA5"/>
    <w:rsid w:val="008D4DD7"/>
    <w:rsid w:val="008D4EA3"/>
    <w:rsid w:val="008D5558"/>
    <w:rsid w:val="008D5995"/>
    <w:rsid w:val="008D5D61"/>
    <w:rsid w:val="008D6219"/>
    <w:rsid w:val="008D6962"/>
    <w:rsid w:val="008D6BC3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25A"/>
    <w:rsid w:val="008E067E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9EF"/>
    <w:rsid w:val="008E2A74"/>
    <w:rsid w:val="008E2D48"/>
    <w:rsid w:val="008E2E08"/>
    <w:rsid w:val="008E362D"/>
    <w:rsid w:val="008E372C"/>
    <w:rsid w:val="008E3953"/>
    <w:rsid w:val="008E3D7F"/>
    <w:rsid w:val="008E4C13"/>
    <w:rsid w:val="008E4D34"/>
    <w:rsid w:val="008E502A"/>
    <w:rsid w:val="008E50D8"/>
    <w:rsid w:val="008E519D"/>
    <w:rsid w:val="008E5250"/>
    <w:rsid w:val="008E568C"/>
    <w:rsid w:val="008E5824"/>
    <w:rsid w:val="008E5B9B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3A5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B71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6FF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95"/>
    <w:rsid w:val="009041E6"/>
    <w:rsid w:val="00904217"/>
    <w:rsid w:val="00904634"/>
    <w:rsid w:val="0090480C"/>
    <w:rsid w:val="00904D41"/>
    <w:rsid w:val="00905051"/>
    <w:rsid w:val="009051F8"/>
    <w:rsid w:val="009053C3"/>
    <w:rsid w:val="00905417"/>
    <w:rsid w:val="0090548A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1E04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82E"/>
    <w:rsid w:val="00922A1D"/>
    <w:rsid w:val="00922CB2"/>
    <w:rsid w:val="00923165"/>
    <w:rsid w:val="00923508"/>
    <w:rsid w:val="00923E24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3B"/>
    <w:rsid w:val="0093349B"/>
    <w:rsid w:val="00933861"/>
    <w:rsid w:val="00933A20"/>
    <w:rsid w:val="00933F50"/>
    <w:rsid w:val="0093445E"/>
    <w:rsid w:val="0093487D"/>
    <w:rsid w:val="00934943"/>
    <w:rsid w:val="009349E0"/>
    <w:rsid w:val="00934C22"/>
    <w:rsid w:val="00935A39"/>
    <w:rsid w:val="00935B7C"/>
    <w:rsid w:val="00935E51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68"/>
    <w:rsid w:val="009379D4"/>
    <w:rsid w:val="00937B88"/>
    <w:rsid w:val="00937C78"/>
    <w:rsid w:val="00937D76"/>
    <w:rsid w:val="00937F2F"/>
    <w:rsid w:val="00940083"/>
    <w:rsid w:val="0094016E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8F2"/>
    <w:rsid w:val="00947C3D"/>
    <w:rsid w:val="00947D15"/>
    <w:rsid w:val="0095027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2C5C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0DCE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80C"/>
    <w:rsid w:val="00973E26"/>
    <w:rsid w:val="00973F2A"/>
    <w:rsid w:val="009741B9"/>
    <w:rsid w:val="0097439C"/>
    <w:rsid w:val="009745E2"/>
    <w:rsid w:val="0097473B"/>
    <w:rsid w:val="009748AD"/>
    <w:rsid w:val="009749F2"/>
    <w:rsid w:val="00974A62"/>
    <w:rsid w:val="00974BFE"/>
    <w:rsid w:val="00974DEA"/>
    <w:rsid w:val="009755F1"/>
    <w:rsid w:val="009756F0"/>
    <w:rsid w:val="009757A4"/>
    <w:rsid w:val="00975A83"/>
    <w:rsid w:val="00975B16"/>
    <w:rsid w:val="00975D23"/>
    <w:rsid w:val="00975DFA"/>
    <w:rsid w:val="00975E2B"/>
    <w:rsid w:val="00975F58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1CA6"/>
    <w:rsid w:val="00982340"/>
    <w:rsid w:val="0098264A"/>
    <w:rsid w:val="00982879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964"/>
    <w:rsid w:val="00986B17"/>
    <w:rsid w:val="00986BB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36C"/>
    <w:rsid w:val="00991559"/>
    <w:rsid w:val="00991741"/>
    <w:rsid w:val="00991746"/>
    <w:rsid w:val="00991AC9"/>
    <w:rsid w:val="009921EE"/>
    <w:rsid w:val="0099229A"/>
    <w:rsid w:val="0099289B"/>
    <w:rsid w:val="009928B6"/>
    <w:rsid w:val="00992A2A"/>
    <w:rsid w:val="00992A44"/>
    <w:rsid w:val="00992B42"/>
    <w:rsid w:val="00992C36"/>
    <w:rsid w:val="00992FEE"/>
    <w:rsid w:val="00993125"/>
    <w:rsid w:val="00993256"/>
    <w:rsid w:val="0099354C"/>
    <w:rsid w:val="009938BF"/>
    <w:rsid w:val="009939D7"/>
    <w:rsid w:val="00993BD6"/>
    <w:rsid w:val="00993D5A"/>
    <w:rsid w:val="00993EC1"/>
    <w:rsid w:val="009943E7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3E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1E6D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7EE"/>
    <w:rsid w:val="009A7805"/>
    <w:rsid w:val="009A7903"/>
    <w:rsid w:val="009A7996"/>
    <w:rsid w:val="009A7FE9"/>
    <w:rsid w:val="009B0440"/>
    <w:rsid w:val="009B0A05"/>
    <w:rsid w:val="009B0D8D"/>
    <w:rsid w:val="009B0F80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2D3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5A9"/>
    <w:rsid w:val="009B5A90"/>
    <w:rsid w:val="009B6511"/>
    <w:rsid w:val="009B72FB"/>
    <w:rsid w:val="009B73C8"/>
    <w:rsid w:val="009B74E8"/>
    <w:rsid w:val="009B7517"/>
    <w:rsid w:val="009B76D0"/>
    <w:rsid w:val="009B77B8"/>
    <w:rsid w:val="009B7E03"/>
    <w:rsid w:val="009C01F0"/>
    <w:rsid w:val="009C0394"/>
    <w:rsid w:val="009C04A5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27A"/>
    <w:rsid w:val="009C33FD"/>
    <w:rsid w:val="009C345F"/>
    <w:rsid w:val="009C3562"/>
    <w:rsid w:val="009C374A"/>
    <w:rsid w:val="009C386C"/>
    <w:rsid w:val="009C3E81"/>
    <w:rsid w:val="009C4573"/>
    <w:rsid w:val="009C4747"/>
    <w:rsid w:val="009C485F"/>
    <w:rsid w:val="009C48F6"/>
    <w:rsid w:val="009C4CB5"/>
    <w:rsid w:val="009C4F0E"/>
    <w:rsid w:val="009C5B45"/>
    <w:rsid w:val="009C5FC3"/>
    <w:rsid w:val="009C61C2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027"/>
    <w:rsid w:val="009D5297"/>
    <w:rsid w:val="009D55D4"/>
    <w:rsid w:val="009D55E5"/>
    <w:rsid w:val="009D5903"/>
    <w:rsid w:val="009D5ACB"/>
    <w:rsid w:val="009D5B43"/>
    <w:rsid w:val="009D5C84"/>
    <w:rsid w:val="009D5FBF"/>
    <w:rsid w:val="009D65FC"/>
    <w:rsid w:val="009D6646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D5"/>
    <w:rsid w:val="009E0D7D"/>
    <w:rsid w:val="009E0E01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63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0B1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21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77"/>
    <w:rsid w:val="00A105CB"/>
    <w:rsid w:val="00A10733"/>
    <w:rsid w:val="00A10A12"/>
    <w:rsid w:val="00A10FB4"/>
    <w:rsid w:val="00A110BC"/>
    <w:rsid w:val="00A11478"/>
    <w:rsid w:val="00A11530"/>
    <w:rsid w:val="00A11649"/>
    <w:rsid w:val="00A11A72"/>
    <w:rsid w:val="00A11BD9"/>
    <w:rsid w:val="00A11CD3"/>
    <w:rsid w:val="00A11E80"/>
    <w:rsid w:val="00A11F41"/>
    <w:rsid w:val="00A1250B"/>
    <w:rsid w:val="00A127F3"/>
    <w:rsid w:val="00A12B2B"/>
    <w:rsid w:val="00A12EE4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31C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36C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EF5"/>
    <w:rsid w:val="00A408DC"/>
    <w:rsid w:val="00A40A3C"/>
    <w:rsid w:val="00A40AD3"/>
    <w:rsid w:val="00A40BD6"/>
    <w:rsid w:val="00A40C09"/>
    <w:rsid w:val="00A40C48"/>
    <w:rsid w:val="00A40EE9"/>
    <w:rsid w:val="00A40F6E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81D"/>
    <w:rsid w:val="00A43A5F"/>
    <w:rsid w:val="00A43ABD"/>
    <w:rsid w:val="00A43B6B"/>
    <w:rsid w:val="00A43EB4"/>
    <w:rsid w:val="00A43F02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3FA"/>
    <w:rsid w:val="00A4672C"/>
    <w:rsid w:val="00A46922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1FD"/>
    <w:rsid w:val="00A5085A"/>
    <w:rsid w:val="00A508EC"/>
    <w:rsid w:val="00A509A5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5980"/>
    <w:rsid w:val="00A55A60"/>
    <w:rsid w:val="00A56032"/>
    <w:rsid w:val="00A56173"/>
    <w:rsid w:val="00A568F2"/>
    <w:rsid w:val="00A56F82"/>
    <w:rsid w:val="00A57080"/>
    <w:rsid w:val="00A57124"/>
    <w:rsid w:val="00A57305"/>
    <w:rsid w:val="00A57600"/>
    <w:rsid w:val="00A57943"/>
    <w:rsid w:val="00A57D55"/>
    <w:rsid w:val="00A60173"/>
    <w:rsid w:val="00A601EB"/>
    <w:rsid w:val="00A6068C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CF2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D86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5C2"/>
    <w:rsid w:val="00A66605"/>
    <w:rsid w:val="00A66857"/>
    <w:rsid w:val="00A669D3"/>
    <w:rsid w:val="00A66A9D"/>
    <w:rsid w:val="00A66C76"/>
    <w:rsid w:val="00A6701E"/>
    <w:rsid w:val="00A67286"/>
    <w:rsid w:val="00A6761D"/>
    <w:rsid w:val="00A677DA"/>
    <w:rsid w:val="00A67D11"/>
    <w:rsid w:val="00A67D78"/>
    <w:rsid w:val="00A70405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C38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8F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093"/>
    <w:rsid w:val="00AA313E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9AF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11"/>
    <w:rsid w:val="00AC3051"/>
    <w:rsid w:val="00AC3167"/>
    <w:rsid w:val="00AC404C"/>
    <w:rsid w:val="00AC4B3E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CB"/>
    <w:rsid w:val="00AE1B22"/>
    <w:rsid w:val="00AE1ECC"/>
    <w:rsid w:val="00AE21D4"/>
    <w:rsid w:val="00AE28E0"/>
    <w:rsid w:val="00AE2AA3"/>
    <w:rsid w:val="00AE2B10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300"/>
    <w:rsid w:val="00AF067B"/>
    <w:rsid w:val="00AF071A"/>
    <w:rsid w:val="00AF07B6"/>
    <w:rsid w:val="00AF081C"/>
    <w:rsid w:val="00AF08E4"/>
    <w:rsid w:val="00AF0CA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472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5D8D"/>
    <w:rsid w:val="00AF61A5"/>
    <w:rsid w:val="00AF6443"/>
    <w:rsid w:val="00AF6656"/>
    <w:rsid w:val="00AF671B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2D4"/>
    <w:rsid w:val="00B0293E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30A"/>
    <w:rsid w:val="00B044BF"/>
    <w:rsid w:val="00B04659"/>
    <w:rsid w:val="00B048DF"/>
    <w:rsid w:val="00B050A4"/>
    <w:rsid w:val="00B05483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96"/>
    <w:rsid w:val="00B070D3"/>
    <w:rsid w:val="00B0713F"/>
    <w:rsid w:val="00B07519"/>
    <w:rsid w:val="00B07609"/>
    <w:rsid w:val="00B07999"/>
    <w:rsid w:val="00B10305"/>
    <w:rsid w:val="00B11008"/>
    <w:rsid w:val="00B11E41"/>
    <w:rsid w:val="00B11FDF"/>
    <w:rsid w:val="00B121E1"/>
    <w:rsid w:val="00B123DF"/>
    <w:rsid w:val="00B12565"/>
    <w:rsid w:val="00B129D5"/>
    <w:rsid w:val="00B12B4A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4EF4"/>
    <w:rsid w:val="00B1529C"/>
    <w:rsid w:val="00B1529F"/>
    <w:rsid w:val="00B152F6"/>
    <w:rsid w:val="00B15693"/>
    <w:rsid w:val="00B15930"/>
    <w:rsid w:val="00B15B8E"/>
    <w:rsid w:val="00B16373"/>
    <w:rsid w:val="00B163FF"/>
    <w:rsid w:val="00B16494"/>
    <w:rsid w:val="00B16C05"/>
    <w:rsid w:val="00B17D9E"/>
    <w:rsid w:val="00B200CB"/>
    <w:rsid w:val="00B204AB"/>
    <w:rsid w:val="00B20BF3"/>
    <w:rsid w:val="00B21135"/>
    <w:rsid w:val="00B214A3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3B6E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1EC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7C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3A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D2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3C8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1A5"/>
    <w:rsid w:val="00B46793"/>
    <w:rsid w:val="00B46B68"/>
    <w:rsid w:val="00B47B32"/>
    <w:rsid w:val="00B504B0"/>
    <w:rsid w:val="00B5059A"/>
    <w:rsid w:val="00B506FF"/>
    <w:rsid w:val="00B507E9"/>
    <w:rsid w:val="00B50C4F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8E"/>
    <w:rsid w:val="00B53AC7"/>
    <w:rsid w:val="00B53B68"/>
    <w:rsid w:val="00B5417B"/>
    <w:rsid w:val="00B544E6"/>
    <w:rsid w:val="00B54FDA"/>
    <w:rsid w:val="00B55076"/>
    <w:rsid w:val="00B552DB"/>
    <w:rsid w:val="00B5594D"/>
    <w:rsid w:val="00B55A03"/>
    <w:rsid w:val="00B55B1D"/>
    <w:rsid w:val="00B55B93"/>
    <w:rsid w:val="00B55C66"/>
    <w:rsid w:val="00B5630E"/>
    <w:rsid w:val="00B569D2"/>
    <w:rsid w:val="00B56E88"/>
    <w:rsid w:val="00B570A2"/>
    <w:rsid w:val="00B571B5"/>
    <w:rsid w:val="00B57619"/>
    <w:rsid w:val="00B578B5"/>
    <w:rsid w:val="00B578F9"/>
    <w:rsid w:val="00B5790F"/>
    <w:rsid w:val="00B57A8E"/>
    <w:rsid w:val="00B57BA0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211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2CFC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01F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6EF3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1326"/>
    <w:rsid w:val="00B92012"/>
    <w:rsid w:val="00B92498"/>
    <w:rsid w:val="00B92D30"/>
    <w:rsid w:val="00B932B6"/>
    <w:rsid w:val="00B93812"/>
    <w:rsid w:val="00B93849"/>
    <w:rsid w:val="00B93880"/>
    <w:rsid w:val="00B93A7A"/>
    <w:rsid w:val="00B93AF7"/>
    <w:rsid w:val="00B93FCB"/>
    <w:rsid w:val="00B94017"/>
    <w:rsid w:val="00B949FA"/>
    <w:rsid w:val="00B94F44"/>
    <w:rsid w:val="00B950D7"/>
    <w:rsid w:val="00B95710"/>
    <w:rsid w:val="00B95A9C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2B2"/>
    <w:rsid w:val="00BA05FF"/>
    <w:rsid w:val="00BA089D"/>
    <w:rsid w:val="00BA0BB2"/>
    <w:rsid w:val="00BA0F2C"/>
    <w:rsid w:val="00BA0F46"/>
    <w:rsid w:val="00BA1398"/>
    <w:rsid w:val="00BA14F3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BAD"/>
    <w:rsid w:val="00BA501A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6B9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3A6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55F"/>
    <w:rsid w:val="00BD38D0"/>
    <w:rsid w:val="00BD39F5"/>
    <w:rsid w:val="00BD47E5"/>
    <w:rsid w:val="00BD4A2E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189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D8E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5FAD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11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72E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5AD"/>
    <w:rsid w:val="00C136C9"/>
    <w:rsid w:val="00C1371B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A55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6CF7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0D8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5E0A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7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0E98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586"/>
    <w:rsid w:val="00C6072D"/>
    <w:rsid w:val="00C6096E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022"/>
    <w:rsid w:val="00C6324F"/>
    <w:rsid w:val="00C6338F"/>
    <w:rsid w:val="00C639A7"/>
    <w:rsid w:val="00C63AF3"/>
    <w:rsid w:val="00C63BC8"/>
    <w:rsid w:val="00C63D3A"/>
    <w:rsid w:val="00C63DC4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70343"/>
    <w:rsid w:val="00C70397"/>
    <w:rsid w:val="00C70D83"/>
    <w:rsid w:val="00C710D1"/>
    <w:rsid w:val="00C712C4"/>
    <w:rsid w:val="00C71ACA"/>
    <w:rsid w:val="00C71B18"/>
    <w:rsid w:val="00C71CCC"/>
    <w:rsid w:val="00C726B1"/>
    <w:rsid w:val="00C72B2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2E8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297"/>
    <w:rsid w:val="00C907E1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31"/>
    <w:rsid w:val="00C95466"/>
    <w:rsid w:val="00C95658"/>
    <w:rsid w:val="00C95D31"/>
    <w:rsid w:val="00C960C6"/>
    <w:rsid w:val="00C963FA"/>
    <w:rsid w:val="00C96418"/>
    <w:rsid w:val="00C96446"/>
    <w:rsid w:val="00C964CD"/>
    <w:rsid w:val="00C964F0"/>
    <w:rsid w:val="00C9653C"/>
    <w:rsid w:val="00C96C75"/>
    <w:rsid w:val="00C972C7"/>
    <w:rsid w:val="00C97819"/>
    <w:rsid w:val="00C97940"/>
    <w:rsid w:val="00CA08A5"/>
    <w:rsid w:val="00CA08EE"/>
    <w:rsid w:val="00CA1537"/>
    <w:rsid w:val="00CA17FB"/>
    <w:rsid w:val="00CA1F05"/>
    <w:rsid w:val="00CA1FE4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E53"/>
    <w:rsid w:val="00CA6F3A"/>
    <w:rsid w:val="00CA6F55"/>
    <w:rsid w:val="00CA6FDF"/>
    <w:rsid w:val="00CA7064"/>
    <w:rsid w:val="00CA751F"/>
    <w:rsid w:val="00CA7B52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B799A"/>
    <w:rsid w:val="00CC004E"/>
    <w:rsid w:val="00CC0061"/>
    <w:rsid w:val="00CC0649"/>
    <w:rsid w:val="00CC0BB4"/>
    <w:rsid w:val="00CC1064"/>
    <w:rsid w:val="00CC14D8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C2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0DA"/>
    <w:rsid w:val="00CD16AA"/>
    <w:rsid w:val="00CD16ED"/>
    <w:rsid w:val="00CD1F9C"/>
    <w:rsid w:val="00CD1FD2"/>
    <w:rsid w:val="00CD2349"/>
    <w:rsid w:val="00CD2414"/>
    <w:rsid w:val="00CD25DE"/>
    <w:rsid w:val="00CD2F73"/>
    <w:rsid w:val="00CD32C4"/>
    <w:rsid w:val="00CD3835"/>
    <w:rsid w:val="00CD3BEC"/>
    <w:rsid w:val="00CD3CFD"/>
    <w:rsid w:val="00CD3E98"/>
    <w:rsid w:val="00CD3EAA"/>
    <w:rsid w:val="00CD41A3"/>
    <w:rsid w:val="00CD49F3"/>
    <w:rsid w:val="00CD5018"/>
    <w:rsid w:val="00CD5057"/>
    <w:rsid w:val="00CD552C"/>
    <w:rsid w:val="00CD56D8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8DE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B04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46"/>
    <w:rsid w:val="00CF13BB"/>
    <w:rsid w:val="00CF13C4"/>
    <w:rsid w:val="00CF1BA2"/>
    <w:rsid w:val="00CF1F4D"/>
    <w:rsid w:val="00CF1FFF"/>
    <w:rsid w:val="00CF2138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CF7D53"/>
    <w:rsid w:val="00D0071C"/>
    <w:rsid w:val="00D00724"/>
    <w:rsid w:val="00D00A28"/>
    <w:rsid w:val="00D00B1F"/>
    <w:rsid w:val="00D01063"/>
    <w:rsid w:val="00D01342"/>
    <w:rsid w:val="00D013F0"/>
    <w:rsid w:val="00D0151D"/>
    <w:rsid w:val="00D015A3"/>
    <w:rsid w:val="00D01CAF"/>
    <w:rsid w:val="00D01E2A"/>
    <w:rsid w:val="00D01EC5"/>
    <w:rsid w:val="00D01ED0"/>
    <w:rsid w:val="00D021A2"/>
    <w:rsid w:val="00D0224D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493"/>
    <w:rsid w:val="00D10B22"/>
    <w:rsid w:val="00D10CA7"/>
    <w:rsid w:val="00D11241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2D5C"/>
    <w:rsid w:val="00D13039"/>
    <w:rsid w:val="00D13170"/>
    <w:rsid w:val="00D134F9"/>
    <w:rsid w:val="00D138C3"/>
    <w:rsid w:val="00D14739"/>
    <w:rsid w:val="00D14A3D"/>
    <w:rsid w:val="00D14B45"/>
    <w:rsid w:val="00D15572"/>
    <w:rsid w:val="00D157FB"/>
    <w:rsid w:val="00D158E8"/>
    <w:rsid w:val="00D15DAF"/>
    <w:rsid w:val="00D16033"/>
    <w:rsid w:val="00D16536"/>
    <w:rsid w:val="00D16597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E8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9C8"/>
    <w:rsid w:val="00D23B28"/>
    <w:rsid w:val="00D241C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084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6B7"/>
    <w:rsid w:val="00D41708"/>
    <w:rsid w:val="00D418E4"/>
    <w:rsid w:val="00D418EC"/>
    <w:rsid w:val="00D41F1E"/>
    <w:rsid w:val="00D4220B"/>
    <w:rsid w:val="00D426E7"/>
    <w:rsid w:val="00D42A22"/>
    <w:rsid w:val="00D42C03"/>
    <w:rsid w:val="00D42CF6"/>
    <w:rsid w:val="00D42EA2"/>
    <w:rsid w:val="00D43162"/>
    <w:rsid w:val="00D431E1"/>
    <w:rsid w:val="00D43460"/>
    <w:rsid w:val="00D43750"/>
    <w:rsid w:val="00D43E19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6A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75D"/>
    <w:rsid w:val="00D54A6A"/>
    <w:rsid w:val="00D54F02"/>
    <w:rsid w:val="00D5526C"/>
    <w:rsid w:val="00D55A95"/>
    <w:rsid w:val="00D55C14"/>
    <w:rsid w:val="00D55CDE"/>
    <w:rsid w:val="00D55DD0"/>
    <w:rsid w:val="00D55F3C"/>
    <w:rsid w:val="00D55F47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ACC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4DD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3D43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87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528B"/>
    <w:rsid w:val="00D752FA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6724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47C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0D2B"/>
    <w:rsid w:val="00D9110E"/>
    <w:rsid w:val="00D911E5"/>
    <w:rsid w:val="00D9191B"/>
    <w:rsid w:val="00D91968"/>
    <w:rsid w:val="00D91F02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843"/>
    <w:rsid w:val="00D95D05"/>
    <w:rsid w:val="00D95D89"/>
    <w:rsid w:val="00D962DD"/>
    <w:rsid w:val="00D9661B"/>
    <w:rsid w:val="00D9678C"/>
    <w:rsid w:val="00D967D1"/>
    <w:rsid w:val="00D967D3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D04"/>
    <w:rsid w:val="00DA7E4D"/>
    <w:rsid w:val="00DA7EB7"/>
    <w:rsid w:val="00DA7F36"/>
    <w:rsid w:val="00DB01EC"/>
    <w:rsid w:val="00DB0439"/>
    <w:rsid w:val="00DB07D8"/>
    <w:rsid w:val="00DB091E"/>
    <w:rsid w:val="00DB0AE8"/>
    <w:rsid w:val="00DB0DBF"/>
    <w:rsid w:val="00DB0F31"/>
    <w:rsid w:val="00DB102E"/>
    <w:rsid w:val="00DB1076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828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AC8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77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5DB3"/>
    <w:rsid w:val="00DD6A5D"/>
    <w:rsid w:val="00DD70DE"/>
    <w:rsid w:val="00DD746A"/>
    <w:rsid w:val="00DD7951"/>
    <w:rsid w:val="00DD798E"/>
    <w:rsid w:val="00DD7CB3"/>
    <w:rsid w:val="00DE0177"/>
    <w:rsid w:val="00DE02D5"/>
    <w:rsid w:val="00DE04FC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BBF"/>
    <w:rsid w:val="00DE2C9D"/>
    <w:rsid w:val="00DE37CD"/>
    <w:rsid w:val="00DE3B47"/>
    <w:rsid w:val="00DE3C25"/>
    <w:rsid w:val="00DE3E40"/>
    <w:rsid w:val="00DE3FFA"/>
    <w:rsid w:val="00DE4415"/>
    <w:rsid w:val="00DE44DF"/>
    <w:rsid w:val="00DE457B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07B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4EAD"/>
    <w:rsid w:val="00DF501B"/>
    <w:rsid w:val="00DF53C0"/>
    <w:rsid w:val="00DF5758"/>
    <w:rsid w:val="00DF5ACE"/>
    <w:rsid w:val="00DF6029"/>
    <w:rsid w:val="00DF607C"/>
    <w:rsid w:val="00DF615D"/>
    <w:rsid w:val="00DF6420"/>
    <w:rsid w:val="00DF6890"/>
    <w:rsid w:val="00DF6F68"/>
    <w:rsid w:val="00DF76AB"/>
    <w:rsid w:val="00E0009B"/>
    <w:rsid w:val="00E00308"/>
    <w:rsid w:val="00E008B4"/>
    <w:rsid w:val="00E0093B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776"/>
    <w:rsid w:val="00E0487F"/>
    <w:rsid w:val="00E048A4"/>
    <w:rsid w:val="00E04DDD"/>
    <w:rsid w:val="00E04EA7"/>
    <w:rsid w:val="00E055F7"/>
    <w:rsid w:val="00E057EE"/>
    <w:rsid w:val="00E05954"/>
    <w:rsid w:val="00E05E86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12C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6C"/>
    <w:rsid w:val="00E1436F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80"/>
    <w:rsid w:val="00E20A76"/>
    <w:rsid w:val="00E2114C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3B5"/>
    <w:rsid w:val="00E25C4D"/>
    <w:rsid w:val="00E25CFA"/>
    <w:rsid w:val="00E261BE"/>
    <w:rsid w:val="00E268F1"/>
    <w:rsid w:val="00E26D19"/>
    <w:rsid w:val="00E26F06"/>
    <w:rsid w:val="00E27172"/>
    <w:rsid w:val="00E272C7"/>
    <w:rsid w:val="00E274CF"/>
    <w:rsid w:val="00E2751A"/>
    <w:rsid w:val="00E275B9"/>
    <w:rsid w:val="00E27691"/>
    <w:rsid w:val="00E27948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BF6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C4C"/>
    <w:rsid w:val="00E32E5A"/>
    <w:rsid w:val="00E32F56"/>
    <w:rsid w:val="00E331C1"/>
    <w:rsid w:val="00E33343"/>
    <w:rsid w:val="00E336E1"/>
    <w:rsid w:val="00E33A77"/>
    <w:rsid w:val="00E33AC5"/>
    <w:rsid w:val="00E33C42"/>
    <w:rsid w:val="00E34104"/>
    <w:rsid w:val="00E341E8"/>
    <w:rsid w:val="00E3422A"/>
    <w:rsid w:val="00E34299"/>
    <w:rsid w:val="00E3444C"/>
    <w:rsid w:val="00E34A44"/>
    <w:rsid w:val="00E34E80"/>
    <w:rsid w:val="00E352F3"/>
    <w:rsid w:val="00E353BC"/>
    <w:rsid w:val="00E3591F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697"/>
    <w:rsid w:val="00E468B4"/>
    <w:rsid w:val="00E46934"/>
    <w:rsid w:val="00E46A61"/>
    <w:rsid w:val="00E46A80"/>
    <w:rsid w:val="00E46D2E"/>
    <w:rsid w:val="00E471E9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0EF2"/>
    <w:rsid w:val="00E5105F"/>
    <w:rsid w:val="00E5172D"/>
    <w:rsid w:val="00E51AE5"/>
    <w:rsid w:val="00E51E69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061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6FB"/>
    <w:rsid w:val="00E66831"/>
    <w:rsid w:val="00E66B2E"/>
    <w:rsid w:val="00E66D3B"/>
    <w:rsid w:val="00E66FAB"/>
    <w:rsid w:val="00E671B8"/>
    <w:rsid w:val="00E676C6"/>
    <w:rsid w:val="00E67963"/>
    <w:rsid w:val="00E67BD7"/>
    <w:rsid w:val="00E70119"/>
    <w:rsid w:val="00E7014E"/>
    <w:rsid w:val="00E7027D"/>
    <w:rsid w:val="00E707F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1E0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4E1"/>
    <w:rsid w:val="00E8265B"/>
    <w:rsid w:val="00E83425"/>
    <w:rsid w:val="00E8361E"/>
    <w:rsid w:val="00E836E2"/>
    <w:rsid w:val="00E836F9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DB6"/>
    <w:rsid w:val="00E93120"/>
    <w:rsid w:val="00E932B7"/>
    <w:rsid w:val="00E93656"/>
    <w:rsid w:val="00E93867"/>
    <w:rsid w:val="00E93CA2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CDD"/>
    <w:rsid w:val="00EA5E68"/>
    <w:rsid w:val="00EA609A"/>
    <w:rsid w:val="00EA64AE"/>
    <w:rsid w:val="00EA64BE"/>
    <w:rsid w:val="00EA685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0F29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E65"/>
    <w:rsid w:val="00EB4F61"/>
    <w:rsid w:val="00EB4FD6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85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09C"/>
    <w:rsid w:val="00EE07B5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771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692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F7C"/>
    <w:rsid w:val="00EF4007"/>
    <w:rsid w:val="00EF439C"/>
    <w:rsid w:val="00EF5400"/>
    <w:rsid w:val="00EF5646"/>
    <w:rsid w:val="00EF59D9"/>
    <w:rsid w:val="00EF5BDF"/>
    <w:rsid w:val="00EF5C83"/>
    <w:rsid w:val="00EF5D37"/>
    <w:rsid w:val="00EF69F3"/>
    <w:rsid w:val="00EF6B1B"/>
    <w:rsid w:val="00EF7129"/>
    <w:rsid w:val="00EF7705"/>
    <w:rsid w:val="00EF794D"/>
    <w:rsid w:val="00EF7D2C"/>
    <w:rsid w:val="00F003E6"/>
    <w:rsid w:val="00F0064D"/>
    <w:rsid w:val="00F00804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4EBB"/>
    <w:rsid w:val="00F05495"/>
    <w:rsid w:val="00F054DC"/>
    <w:rsid w:val="00F05508"/>
    <w:rsid w:val="00F05622"/>
    <w:rsid w:val="00F0563A"/>
    <w:rsid w:val="00F0617D"/>
    <w:rsid w:val="00F0626F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72"/>
    <w:rsid w:val="00F146A0"/>
    <w:rsid w:val="00F149EA"/>
    <w:rsid w:val="00F14C0A"/>
    <w:rsid w:val="00F1506D"/>
    <w:rsid w:val="00F1519C"/>
    <w:rsid w:val="00F1536F"/>
    <w:rsid w:val="00F153A6"/>
    <w:rsid w:val="00F15545"/>
    <w:rsid w:val="00F155FA"/>
    <w:rsid w:val="00F158AF"/>
    <w:rsid w:val="00F15BF5"/>
    <w:rsid w:val="00F15C51"/>
    <w:rsid w:val="00F15D5C"/>
    <w:rsid w:val="00F15F46"/>
    <w:rsid w:val="00F161E7"/>
    <w:rsid w:val="00F16259"/>
    <w:rsid w:val="00F162AB"/>
    <w:rsid w:val="00F166B4"/>
    <w:rsid w:val="00F16EC6"/>
    <w:rsid w:val="00F171A2"/>
    <w:rsid w:val="00F17B83"/>
    <w:rsid w:val="00F17CE1"/>
    <w:rsid w:val="00F20060"/>
    <w:rsid w:val="00F200F6"/>
    <w:rsid w:val="00F2022A"/>
    <w:rsid w:val="00F20335"/>
    <w:rsid w:val="00F2045D"/>
    <w:rsid w:val="00F2047E"/>
    <w:rsid w:val="00F20735"/>
    <w:rsid w:val="00F2094B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3FB0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238"/>
    <w:rsid w:val="00F42673"/>
    <w:rsid w:val="00F42882"/>
    <w:rsid w:val="00F42A44"/>
    <w:rsid w:val="00F43030"/>
    <w:rsid w:val="00F4311E"/>
    <w:rsid w:val="00F4328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479BC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15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7B"/>
    <w:rsid w:val="00F66F8A"/>
    <w:rsid w:val="00F670B1"/>
    <w:rsid w:val="00F6724B"/>
    <w:rsid w:val="00F6793E"/>
    <w:rsid w:val="00F679C5"/>
    <w:rsid w:val="00F67A4C"/>
    <w:rsid w:val="00F67B0C"/>
    <w:rsid w:val="00F67C0E"/>
    <w:rsid w:val="00F67D71"/>
    <w:rsid w:val="00F70338"/>
    <w:rsid w:val="00F70377"/>
    <w:rsid w:val="00F71207"/>
    <w:rsid w:val="00F717F7"/>
    <w:rsid w:val="00F71CBA"/>
    <w:rsid w:val="00F72311"/>
    <w:rsid w:val="00F7245B"/>
    <w:rsid w:val="00F72496"/>
    <w:rsid w:val="00F72B06"/>
    <w:rsid w:val="00F72DA3"/>
    <w:rsid w:val="00F735ED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25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D73"/>
    <w:rsid w:val="00F81F03"/>
    <w:rsid w:val="00F8264E"/>
    <w:rsid w:val="00F826D6"/>
    <w:rsid w:val="00F828BD"/>
    <w:rsid w:val="00F828EA"/>
    <w:rsid w:val="00F82935"/>
    <w:rsid w:val="00F829DB"/>
    <w:rsid w:val="00F82A7F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54F"/>
    <w:rsid w:val="00F8567E"/>
    <w:rsid w:val="00F85719"/>
    <w:rsid w:val="00F85C58"/>
    <w:rsid w:val="00F86311"/>
    <w:rsid w:val="00F863E6"/>
    <w:rsid w:val="00F864C9"/>
    <w:rsid w:val="00F86C1F"/>
    <w:rsid w:val="00F86C98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2ECF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367"/>
    <w:rsid w:val="00F97A0E"/>
    <w:rsid w:val="00F97D4C"/>
    <w:rsid w:val="00FA02FE"/>
    <w:rsid w:val="00FA06C2"/>
    <w:rsid w:val="00FA0822"/>
    <w:rsid w:val="00FA138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681"/>
    <w:rsid w:val="00FC2D8E"/>
    <w:rsid w:val="00FC2E6A"/>
    <w:rsid w:val="00FC31EF"/>
    <w:rsid w:val="00FC33C0"/>
    <w:rsid w:val="00FC38B1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5DD7"/>
    <w:rsid w:val="00FC6016"/>
    <w:rsid w:val="00FC62FA"/>
    <w:rsid w:val="00FC679F"/>
    <w:rsid w:val="00FC693A"/>
    <w:rsid w:val="00FC6BC7"/>
    <w:rsid w:val="00FC728C"/>
    <w:rsid w:val="00FC7681"/>
    <w:rsid w:val="00FC77E9"/>
    <w:rsid w:val="00FC7A78"/>
    <w:rsid w:val="00FD0374"/>
    <w:rsid w:val="00FD05E8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BD0"/>
    <w:rsid w:val="00FD3C69"/>
    <w:rsid w:val="00FD3C94"/>
    <w:rsid w:val="00FD3D90"/>
    <w:rsid w:val="00FD43D2"/>
    <w:rsid w:val="00FD457E"/>
    <w:rsid w:val="00FD4A81"/>
    <w:rsid w:val="00FD5055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8E7"/>
    <w:rsid w:val="00FD7B47"/>
    <w:rsid w:val="00FD7BCC"/>
    <w:rsid w:val="00FD7C49"/>
    <w:rsid w:val="00FD7F17"/>
    <w:rsid w:val="00FD7FC4"/>
    <w:rsid w:val="00FE00C1"/>
    <w:rsid w:val="00FE0128"/>
    <w:rsid w:val="00FE0143"/>
    <w:rsid w:val="00FE02C5"/>
    <w:rsid w:val="00FE0374"/>
    <w:rsid w:val="00FE061F"/>
    <w:rsid w:val="00FE064B"/>
    <w:rsid w:val="00FE08F1"/>
    <w:rsid w:val="00FE0AA7"/>
    <w:rsid w:val="00FE19F4"/>
    <w:rsid w:val="00FE1A1C"/>
    <w:rsid w:val="00FE1DCB"/>
    <w:rsid w:val="00FE23A7"/>
    <w:rsid w:val="00FE26AA"/>
    <w:rsid w:val="00FE2793"/>
    <w:rsid w:val="00FE2DEB"/>
    <w:rsid w:val="00FE2E34"/>
    <w:rsid w:val="00FE3136"/>
    <w:rsid w:val="00FE3C6C"/>
    <w:rsid w:val="00FE3EA1"/>
    <w:rsid w:val="00FE48C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156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68D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0C1"/>
    <w:rsid w:val="00FF4130"/>
    <w:rsid w:val="00FF4307"/>
    <w:rsid w:val="00FF538A"/>
    <w:rsid w:val="00FF5531"/>
    <w:rsid w:val="00FF56D7"/>
    <w:rsid w:val="00FF5A1C"/>
    <w:rsid w:val="00FF5AF9"/>
    <w:rsid w:val="00FF5B33"/>
    <w:rsid w:val="00FF5D45"/>
    <w:rsid w:val="00FF6369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5D7EB104-8867-462C-8AFB-60CBD02A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4C3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qFormat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uiPriority w:val="99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3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iPriority w:val="99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300">
    <w:name w:val="Table Grid130"/>
    <w:basedOn w:val="TableNormal"/>
    <w:next w:val="TableGrid"/>
    <w:uiPriority w:val="59"/>
    <w:rsid w:val="001E0B27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1E0B27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1">
    <w:name w:val="Endnote Text Char1"/>
    <w:basedOn w:val="DefaultParagraphFont"/>
    <w:uiPriority w:val="99"/>
    <w:semiHidden/>
    <w:rsid w:val="001E0B27"/>
    <w:rPr>
      <w:rFonts w:eastAsia="Times New Roman" w:cs="Calibri"/>
      <w:lang w:eastAsia="en-US"/>
    </w:rPr>
  </w:style>
  <w:style w:type="paragraph" w:customStyle="1" w:styleId="xmsonormal0">
    <w:name w:val="xmsonormal"/>
    <w:basedOn w:val="Normal"/>
    <w:uiPriority w:val="99"/>
    <w:rsid w:val="001E0B2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table" w:customStyle="1" w:styleId="TableGrid60">
    <w:name w:val="Table Grid60"/>
    <w:basedOn w:val="TableNormal"/>
    <w:next w:val="TableGrid"/>
    <w:uiPriority w:val="39"/>
    <w:rsid w:val="001E0B27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1E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1E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1E0B2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1E0B27"/>
    <w:pPr>
      <w:numPr>
        <w:numId w:val="5"/>
      </w:numPr>
    </w:pPr>
  </w:style>
  <w:style w:type="table" w:customStyle="1" w:styleId="TableGrid414">
    <w:name w:val="Table Grid414"/>
    <w:basedOn w:val="TableNormal"/>
    <w:next w:val="TableGrid"/>
    <w:uiPriority w:val="59"/>
    <w:rsid w:val="001E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1E0B27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1E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1E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1E0B2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FA1382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263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_0"/>
    <w:basedOn w:val="DefaultParagraphFont"/>
    <w:uiPriority w:val="99"/>
    <w:semiHidden/>
    <w:unhideWhenUsed/>
    <w:rsid w:val="004B4A37"/>
    <w:rPr>
      <w:color w:val="605E5C"/>
      <w:shd w:val="clear" w:color="auto" w:fill="E1DFDD"/>
    </w:rPr>
  </w:style>
  <w:style w:type="table" w:customStyle="1" w:styleId="TableGrid63">
    <w:name w:val="Table Grid63"/>
    <w:basedOn w:val="TableNormal"/>
    <w:next w:val="TableGrid"/>
    <w:uiPriority w:val="39"/>
    <w:rsid w:val="004B4A37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4B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39"/>
    <w:rsid w:val="004B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uiPriority w:val="39"/>
    <w:rsid w:val="004B4A3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4B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next w:val="TableGrid"/>
    <w:uiPriority w:val="39"/>
    <w:rsid w:val="004B4A37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 Grid510"/>
    <w:basedOn w:val="TableNormal"/>
    <w:next w:val="TableGrid"/>
    <w:uiPriority w:val="59"/>
    <w:rsid w:val="004B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4B4A37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8">
    <w:name w:val="Table Grid1118"/>
    <w:basedOn w:val="TableNormal"/>
    <w:next w:val="TableGrid"/>
    <w:uiPriority w:val="39"/>
    <w:rsid w:val="004B4A37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4B4A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uiPriority w:val="39"/>
    <w:rsid w:val="004B4A37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39"/>
    <w:rsid w:val="004B4A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39"/>
    <w:rsid w:val="004B4A37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4B4A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4B4A37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uiPriority w:val="39"/>
    <w:rsid w:val="004B4A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39"/>
    <w:rsid w:val="004B4A37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39"/>
    <w:rsid w:val="004B4A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39"/>
    <w:rsid w:val="004B4A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445433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70CD9"/>
  </w:style>
  <w:style w:type="numbering" w:customStyle="1" w:styleId="NoList2">
    <w:name w:val="No List2"/>
    <w:next w:val="NoList"/>
    <w:semiHidden/>
    <w:unhideWhenUsed/>
    <w:rsid w:val="00170CD9"/>
  </w:style>
  <w:style w:type="numbering" w:customStyle="1" w:styleId="NoList3">
    <w:name w:val="No List3"/>
    <w:next w:val="NoList"/>
    <w:uiPriority w:val="99"/>
    <w:semiHidden/>
    <w:unhideWhenUsed/>
    <w:rsid w:val="00170CD9"/>
  </w:style>
  <w:style w:type="numbering" w:customStyle="1" w:styleId="NoList4">
    <w:name w:val="No List4"/>
    <w:next w:val="NoList"/>
    <w:uiPriority w:val="99"/>
    <w:semiHidden/>
    <w:unhideWhenUsed/>
    <w:rsid w:val="00170CD9"/>
  </w:style>
  <w:style w:type="numbering" w:customStyle="1" w:styleId="NoList5">
    <w:name w:val="No List5"/>
    <w:next w:val="NoList"/>
    <w:uiPriority w:val="99"/>
    <w:semiHidden/>
    <w:rsid w:val="00170CD9"/>
  </w:style>
  <w:style w:type="numbering" w:customStyle="1" w:styleId="NoList6">
    <w:name w:val="No List6"/>
    <w:next w:val="NoList"/>
    <w:uiPriority w:val="99"/>
    <w:semiHidden/>
    <w:unhideWhenUsed/>
    <w:rsid w:val="00170CD9"/>
  </w:style>
  <w:style w:type="numbering" w:customStyle="1" w:styleId="NoList7">
    <w:name w:val="No List7"/>
    <w:next w:val="NoList"/>
    <w:uiPriority w:val="99"/>
    <w:semiHidden/>
    <w:unhideWhenUsed/>
    <w:rsid w:val="00170CD9"/>
  </w:style>
  <w:style w:type="numbering" w:customStyle="1" w:styleId="NoList8">
    <w:name w:val="No List8"/>
    <w:next w:val="NoList"/>
    <w:uiPriority w:val="99"/>
    <w:semiHidden/>
    <w:unhideWhenUsed/>
    <w:rsid w:val="00170CD9"/>
  </w:style>
  <w:style w:type="numbering" w:customStyle="1" w:styleId="NoList9">
    <w:name w:val="No List9"/>
    <w:next w:val="NoList"/>
    <w:uiPriority w:val="99"/>
    <w:semiHidden/>
    <w:unhideWhenUsed/>
    <w:rsid w:val="00170CD9"/>
  </w:style>
  <w:style w:type="numbering" w:customStyle="1" w:styleId="NoList10">
    <w:name w:val="No List10"/>
    <w:next w:val="NoList"/>
    <w:uiPriority w:val="99"/>
    <w:semiHidden/>
    <w:unhideWhenUsed/>
    <w:rsid w:val="00170CD9"/>
  </w:style>
  <w:style w:type="numbering" w:customStyle="1" w:styleId="NoList11">
    <w:name w:val="No List11"/>
    <w:next w:val="NoList"/>
    <w:uiPriority w:val="99"/>
    <w:semiHidden/>
    <w:rsid w:val="00170CD9"/>
  </w:style>
  <w:style w:type="numbering" w:customStyle="1" w:styleId="NoList12">
    <w:name w:val="No List12"/>
    <w:next w:val="NoList"/>
    <w:uiPriority w:val="99"/>
    <w:semiHidden/>
    <w:unhideWhenUsed/>
    <w:rsid w:val="00170CD9"/>
  </w:style>
  <w:style w:type="numbering" w:customStyle="1" w:styleId="NoList13">
    <w:name w:val="No List13"/>
    <w:next w:val="NoList"/>
    <w:uiPriority w:val="99"/>
    <w:semiHidden/>
    <w:unhideWhenUsed/>
    <w:rsid w:val="00170CD9"/>
  </w:style>
  <w:style w:type="numbering" w:customStyle="1" w:styleId="NoList14">
    <w:name w:val="No List14"/>
    <w:next w:val="NoList"/>
    <w:uiPriority w:val="99"/>
    <w:semiHidden/>
    <w:unhideWhenUsed/>
    <w:rsid w:val="00170CD9"/>
  </w:style>
  <w:style w:type="numbering" w:customStyle="1" w:styleId="NoList15">
    <w:name w:val="No List15"/>
    <w:next w:val="NoList"/>
    <w:uiPriority w:val="99"/>
    <w:semiHidden/>
    <w:unhideWhenUsed/>
    <w:rsid w:val="00170CD9"/>
  </w:style>
  <w:style w:type="numbering" w:customStyle="1" w:styleId="NoList16">
    <w:name w:val="No List16"/>
    <w:next w:val="NoList"/>
    <w:uiPriority w:val="99"/>
    <w:semiHidden/>
    <w:unhideWhenUsed/>
    <w:rsid w:val="00170CD9"/>
  </w:style>
  <w:style w:type="numbering" w:customStyle="1" w:styleId="NoList17">
    <w:name w:val="No List17"/>
    <w:next w:val="NoList"/>
    <w:uiPriority w:val="99"/>
    <w:semiHidden/>
    <w:unhideWhenUsed/>
    <w:rsid w:val="00170CD9"/>
  </w:style>
  <w:style w:type="numbering" w:customStyle="1" w:styleId="NoList18">
    <w:name w:val="No List18"/>
    <w:next w:val="NoList"/>
    <w:uiPriority w:val="99"/>
    <w:semiHidden/>
    <w:unhideWhenUsed/>
    <w:rsid w:val="00170CD9"/>
  </w:style>
  <w:style w:type="numbering" w:customStyle="1" w:styleId="NoList19">
    <w:name w:val="No List19"/>
    <w:next w:val="NoList"/>
    <w:uiPriority w:val="99"/>
    <w:semiHidden/>
    <w:unhideWhenUsed/>
    <w:rsid w:val="00170CD9"/>
  </w:style>
  <w:style w:type="numbering" w:customStyle="1" w:styleId="NoList20">
    <w:name w:val="No List20"/>
    <w:next w:val="NoList"/>
    <w:uiPriority w:val="99"/>
    <w:semiHidden/>
    <w:unhideWhenUsed/>
    <w:rsid w:val="00170CD9"/>
  </w:style>
  <w:style w:type="numbering" w:customStyle="1" w:styleId="NoList21">
    <w:name w:val="No List21"/>
    <w:next w:val="NoList"/>
    <w:uiPriority w:val="99"/>
    <w:semiHidden/>
    <w:unhideWhenUsed/>
    <w:rsid w:val="00170CD9"/>
  </w:style>
  <w:style w:type="numbering" w:customStyle="1" w:styleId="NoList22">
    <w:name w:val="No List22"/>
    <w:next w:val="NoList"/>
    <w:uiPriority w:val="99"/>
    <w:semiHidden/>
    <w:unhideWhenUsed/>
    <w:rsid w:val="00170CD9"/>
  </w:style>
  <w:style w:type="numbering" w:customStyle="1" w:styleId="NoList110">
    <w:name w:val="No List110"/>
    <w:next w:val="NoList"/>
    <w:uiPriority w:val="99"/>
    <w:semiHidden/>
    <w:unhideWhenUsed/>
    <w:rsid w:val="00170CD9"/>
  </w:style>
  <w:style w:type="numbering" w:customStyle="1" w:styleId="NoList23">
    <w:name w:val="No List23"/>
    <w:next w:val="NoList"/>
    <w:semiHidden/>
    <w:unhideWhenUsed/>
    <w:rsid w:val="00170CD9"/>
  </w:style>
  <w:style w:type="numbering" w:customStyle="1" w:styleId="NoList31">
    <w:name w:val="No List31"/>
    <w:next w:val="NoList"/>
    <w:uiPriority w:val="99"/>
    <w:semiHidden/>
    <w:unhideWhenUsed/>
    <w:rsid w:val="00170CD9"/>
  </w:style>
  <w:style w:type="numbering" w:customStyle="1" w:styleId="NoList24">
    <w:name w:val="No List24"/>
    <w:next w:val="NoList"/>
    <w:uiPriority w:val="99"/>
    <w:semiHidden/>
    <w:unhideWhenUsed/>
    <w:rsid w:val="00170CD9"/>
  </w:style>
  <w:style w:type="numbering" w:customStyle="1" w:styleId="NoList111">
    <w:name w:val="No List111"/>
    <w:next w:val="NoList"/>
    <w:uiPriority w:val="99"/>
    <w:semiHidden/>
    <w:unhideWhenUsed/>
    <w:rsid w:val="00170CD9"/>
  </w:style>
  <w:style w:type="numbering" w:customStyle="1" w:styleId="NoList25">
    <w:name w:val="No List25"/>
    <w:next w:val="NoList"/>
    <w:uiPriority w:val="99"/>
    <w:semiHidden/>
    <w:unhideWhenUsed/>
    <w:rsid w:val="00170CD9"/>
  </w:style>
  <w:style w:type="numbering" w:customStyle="1" w:styleId="NoList32">
    <w:name w:val="No List32"/>
    <w:next w:val="NoList"/>
    <w:uiPriority w:val="99"/>
    <w:semiHidden/>
    <w:unhideWhenUsed/>
    <w:rsid w:val="00170CD9"/>
  </w:style>
  <w:style w:type="numbering" w:customStyle="1" w:styleId="NoList26">
    <w:name w:val="No List26"/>
    <w:next w:val="NoList"/>
    <w:uiPriority w:val="99"/>
    <w:semiHidden/>
    <w:unhideWhenUsed/>
    <w:rsid w:val="00170CD9"/>
  </w:style>
  <w:style w:type="numbering" w:customStyle="1" w:styleId="NoList27">
    <w:name w:val="No List27"/>
    <w:next w:val="NoList"/>
    <w:uiPriority w:val="99"/>
    <w:semiHidden/>
    <w:unhideWhenUsed/>
    <w:rsid w:val="00170CD9"/>
  </w:style>
  <w:style w:type="numbering" w:customStyle="1" w:styleId="NoList112">
    <w:name w:val="No List112"/>
    <w:next w:val="NoList"/>
    <w:uiPriority w:val="99"/>
    <w:semiHidden/>
    <w:unhideWhenUsed/>
    <w:rsid w:val="00170CD9"/>
  </w:style>
  <w:style w:type="numbering" w:customStyle="1" w:styleId="NoList28">
    <w:name w:val="No List28"/>
    <w:next w:val="NoList"/>
    <w:uiPriority w:val="99"/>
    <w:semiHidden/>
    <w:unhideWhenUsed/>
    <w:rsid w:val="00170CD9"/>
  </w:style>
  <w:style w:type="numbering" w:customStyle="1" w:styleId="NoList29">
    <w:name w:val="No List29"/>
    <w:next w:val="NoList"/>
    <w:uiPriority w:val="99"/>
    <w:semiHidden/>
    <w:unhideWhenUsed/>
    <w:rsid w:val="00170CD9"/>
  </w:style>
  <w:style w:type="numbering" w:customStyle="1" w:styleId="NoList113">
    <w:name w:val="No List113"/>
    <w:next w:val="NoList"/>
    <w:uiPriority w:val="99"/>
    <w:semiHidden/>
    <w:unhideWhenUsed/>
    <w:rsid w:val="00170CD9"/>
  </w:style>
  <w:style w:type="numbering" w:customStyle="1" w:styleId="NoList210">
    <w:name w:val="No List210"/>
    <w:next w:val="NoList"/>
    <w:uiPriority w:val="99"/>
    <w:semiHidden/>
    <w:unhideWhenUsed/>
    <w:rsid w:val="00170CD9"/>
  </w:style>
  <w:style w:type="numbering" w:customStyle="1" w:styleId="NoList33">
    <w:name w:val="No List33"/>
    <w:next w:val="NoList"/>
    <w:uiPriority w:val="99"/>
    <w:semiHidden/>
    <w:unhideWhenUsed/>
    <w:rsid w:val="00170CD9"/>
  </w:style>
  <w:style w:type="numbering" w:customStyle="1" w:styleId="Brezseznama1">
    <w:name w:val="Brez seznama1"/>
    <w:next w:val="NoList"/>
    <w:uiPriority w:val="99"/>
    <w:semiHidden/>
    <w:unhideWhenUsed/>
    <w:rsid w:val="00170CD9"/>
  </w:style>
  <w:style w:type="numbering" w:customStyle="1" w:styleId="NoList30">
    <w:name w:val="No List30"/>
    <w:next w:val="NoList"/>
    <w:uiPriority w:val="99"/>
    <w:semiHidden/>
    <w:unhideWhenUsed/>
    <w:rsid w:val="00170CD9"/>
  </w:style>
  <w:style w:type="numbering" w:customStyle="1" w:styleId="NoList114">
    <w:name w:val="No List114"/>
    <w:next w:val="NoList"/>
    <w:uiPriority w:val="99"/>
    <w:semiHidden/>
    <w:unhideWhenUsed/>
    <w:rsid w:val="00170CD9"/>
  </w:style>
  <w:style w:type="numbering" w:customStyle="1" w:styleId="NoList115">
    <w:name w:val="No List115"/>
    <w:next w:val="NoList"/>
    <w:uiPriority w:val="99"/>
    <w:semiHidden/>
    <w:unhideWhenUsed/>
    <w:rsid w:val="00170CD9"/>
  </w:style>
  <w:style w:type="numbering" w:customStyle="1" w:styleId="NoList211">
    <w:name w:val="No List211"/>
    <w:next w:val="NoList"/>
    <w:uiPriority w:val="99"/>
    <w:semiHidden/>
    <w:unhideWhenUsed/>
    <w:rsid w:val="00170CD9"/>
  </w:style>
  <w:style w:type="numbering" w:customStyle="1" w:styleId="NoList34">
    <w:name w:val="No List34"/>
    <w:next w:val="NoList"/>
    <w:uiPriority w:val="99"/>
    <w:semiHidden/>
    <w:unhideWhenUsed/>
    <w:rsid w:val="00170CD9"/>
  </w:style>
  <w:style w:type="numbering" w:customStyle="1" w:styleId="NoList116">
    <w:name w:val="No List116"/>
    <w:next w:val="NoList"/>
    <w:uiPriority w:val="99"/>
    <w:semiHidden/>
    <w:unhideWhenUsed/>
    <w:rsid w:val="00170CD9"/>
  </w:style>
  <w:style w:type="numbering" w:customStyle="1" w:styleId="NoList117">
    <w:name w:val="No List117"/>
    <w:next w:val="NoList"/>
    <w:uiPriority w:val="99"/>
    <w:semiHidden/>
    <w:unhideWhenUsed/>
    <w:rsid w:val="00170CD9"/>
  </w:style>
  <w:style w:type="numbering" w:customStyle="1" w:styleId="NoList212">
    <w:name w:val="No List212"/>
    <w:next w:val="NoList"/>
    <w:semiHidden/>
    <w:unhideWhenUsed/>
    <w:rsid w:val="00170CD9"/>
  </w:style>
  <w:style w:type="numbering" w:customStyle="1" w:styleId="NoList35">
    <w:name w:val="No List35"/>
    <w:next w:val="NoList"/>
    <w:uiPriority w:val="99"/>
    <w:semiHidden/>
    <w:unhideWhenUsed/>
    <w:rsid w:val="00170CD9"/>
  </w:style>
  <w:style w:type="numbering" w:customStyle="1" w:styleId="NoList41">
    <w:name w:val="No List41"/>
    <w:next w:val="NoList"/>
    <w:uiPriority w:val="99"/>
    <w:semiHidden/>
    <w:unhideWhenUsed/>
    <w:rsid w:val="00170CD9"/>
  </w:style>
  <w:style w:type="numbering" w:customStyle="1" w:styleId="NoList51">
    <w:name w:val="No List51"/>
    <w:next w:val="NoList"/>
    <w:uiPriority w:val="99"/>
    <w:semiHidden/>
    <w:rsid w:val="00170CD9"/>
  </w:style>
  <w:style w:type="numbering" w:customStyle="1" w:styleId="NoList61">
    <w:name w:val="No List61"/>
    <w:next w:val="NoList"/>
    <w:uiPriority w:val="99"/>
    <w:semiHidden/>
    <w:unhideWhenUsed/>
    <w:rsid w:val="00170CD9"/>
  </w:style>
  <w:style w:type="numbering" w:customStyle="1" w:styleId="NoList71">
    <w:name w:val="No List71"/>
    <w:next w:val="NoList"/>
    <w:uiPriority w:val="99"/>
    <w:semiHidden/>
    <w:unhideWhenUsed/>
    <w:rsid w:val="00170CD9"/>
  </w:style>
  <w:style w:type="numbering" w:customStyle="1" w:styleId="NoList81">
    <w:name w:val="No List81"/>
    <w:next w:val="NoList"/>
    <w:uiPriority w:val="99"/>
    <w:semiHidden/>
    <w:unhideWhenUsed/>
    <w:rsid w:val="00170CD9"/>
  </w:style>
  <w:style w:type="numbering" w:customStyle="1" w:styleId="NoList91">
    <w:name w:val="No List91"/>
    <w:next w:val="NoList"/>
    <w:uiPriority w:val="99"/>
    <w:semiHidden/>
    <w:unhideWhenUsed/>
    <w:rsid w:val="00170CD9"/>
  </w:style>
  <w:style w:type="numbering" w:customStyle="1" w:styleId="NoList101">
    <w:name w:val="No List101"/>
    <w:next w:val="NoList"/>
    <w:uiPriority w:val="99"/>
    <w:semiHidden/>
    <w:unhideWhenUsed/>
    <w:rsid w:val="00170CD9"/>
  </w:style>
  <w:style w:type="numbering" w:customStyle="1" w:styleId="NoList121">
    <w:name w:val="No List121"/>
    <w:next w:val="NoList"/>
    <w:uiPriority w:val="99"/>
    <w:semiHidden/>
    <w:unhideWhenUsed/>
    <w:rsid w:val="00170CD9"/>
  </w:style>
  <w:style w:type="numbering" w:customStyle="1" w:styleId="NoList131">
    <w:name w:val="No List131"/>
    <w:next w:val="NoList"/>
    <w:uiPriority w:val="99"/>
    <w:semiHidden/>
    <w:unhideWhenUsed/>
    <w:rsid w:val="00170CD9"/>
  </w:style>
  <w:style w:type="numbering" w:customStyle="1" w:styleId="NoList141">
    <w:name w:val="No List141"/>
    <w:next w:val="NoList"/>
    <w:uiPriority w:val="99"/>
    <w:semiHidden/>
    <w:unhideWhenUsed/>
    <w:rsid w:val="00170CD9"/>
  </w:style>
  <w:style w:type="numbering" w:customStyle="1" w:styleId="NoList151">
    <w:name w:val="No List151"/>
    <w:next w:val="NoList"/>
    <w:uiPriority w:val="99"/>
    <w:semiHidden/>
    <w:unhideWhenUsed/>
    <w:rsid w:val="00170CD9"/>
  </w:style>
  <w:style w:type="numbering" w:customStyle="1" w:styleId="NoList161">
    <w:name w:val="No List161"/>
    <w:next w:val="NoList"/>
    <w:uiPriority w:val="99"/>
    <w:semiHidden/>
    <w:unhideWhenUsed/>
    <w:rsid w:val="00170CD9"/>
  </w:style>
  <w:style w:type="numbering" w:customStyle="1" w:styleId="NoList171">
    <w:name w:val="No List171"/>
    <w:next w:val="NoList"/>
    <w:uiPriority w:val="99"/>
    <w:semiHidden/>
    <w:unhideWhenUsed/>
    <w:rsid w:val="00170CD9"/>
  </w:style>
  <w:style w:type="numbering" w:customStyle="1" w:styleId="NoList181">
    <w:name w:val="No List181"/>
    <w:next w:val="NoList"/>
    <w:uiPriority w:val="99"/>
    <w:semiHidden/>
    <w:unhideWhenUsed/>
    <w:rsid w:val="00170CD9"/>
  </w:style>
  <w:style w:type="numbering" w:customStyle="1" w:styleId="NoList191">
    <w:name w:val="No List191"/>
    <w:next w:val="NoList"/>
    <w:uiPriority w:val="99"/>
    <w:semiHidden/>
    <w:unhideWhenUsed/>
    <w:rsid w:val="00170CD9"/>
  </w:style>
  <w:style w:type="numbering" w:customStyle="1" w:styleId="Numberedparagraphs1">
    <w:name w:val="Numbered paragraphs1"/>
    <w:rsid w:val="00170CD9"/>
  </w:style>
  <w:style w:type="numbering" w:customStyle="1" w:styleId="NoList201">
    <w:name w:val="No List201"/>
    <w:next w:val="NoList"/>
    <w:uiPriority w:val="99"/>
    <w:semiHidden/>
    <w:unhideWhenUsed/>
    <w:rsid w:val="00170CD9"/>
  </w:style>
  <w:style w:type="numbering" w:customStyle="1" w:styleId="NoList213">
    <w:name w:val="No List213"/>
    <w:next w:val="NoList"/>
    <w:uiPriority w:val="99"/>
    <w:semiHidden/>
    <w:unhideWhenUsed/>
    <w:rsid w:val="00170CD9"/>
  </w:style>
  <w:style w:type="numbering" w:customStyle="1" w:styleId="NoList221">
    <w:name w:val="No List221"/>
    <w:next w:val="NoList"/>
    <w:uiPriority w:val="99"/>
    <w:semiHidden/>
    <w:unhideWhenUsed/>
    <w:rsid w:val="00170CD9"/>
  </w:style>
  <w:style w:type="numbering" w:customStyle="1" w:styleId="NoList1101">
    <w:name w:val="No List1101"/>
    <w:next w:val="NoList"/>
    <w:uiPriority w:val="99"/>
    <w:semiHidden/>
    <w:unhideWhenUsed/>
    <w:rsid w:val="00170CD9"/>
  </w:style>
  <w:style w:type="numbering" w:customStyle="1" w:styleId="NoList36">
    <w:name w:val="No List36"/>
    <w:next w:val="NoList"/>
    <w:uiPriority w:val="99"/>
    <w:semiHidden/>
    <w:unhideWhenUsed/>
    <w:rsid w:val="00170CD9"/>
  </w:style>
  <w:style w:type="numbering" w:customStyle="1" w:styleId="Aucuneliste1">
    <w:name w:val="Aucune liste1"/>
    <w:next w:val="NoList"/>
    <w:uiPriority w:val="99"/>
    <w:semiHidden/>
    <w:unhideWhenUsed/>
    <w:rsid w:val="00170CD9"/>
  </w:style>
  <w:style w:type="numbering" w:customStyle="1" w:styleId="NoList37">
    <w:name w:val="No List37"/>
    <w:next w:val="NoList"/>
    <w:uiPriority w:val="99"/>
    <w:semiHidden/>
    <w:unhideWhenUsed/>
    <w:rsid w:val="00170CD9"/>
  </w:style>
  <w:style w:type="numbering" w:customStyle="1" w:styleId="NoList118">
    <w:name w:val="No List118"/>
    <w:next w:val="NoList"/>
    <w:uiPriority w:val="99"/>
    <w:semiHidden/>
    <w:unhideWhenUsed/>
    <w:rsid w:val="00170CD9"/>
  </w:style>
  <w:style w:type="numbering" w:customStyle="1" w:styleId="NoList214">
    <w:name w:val="No List214"/>
    <w:next w:val="NoList"/>
    <w:semiHidden/>
    <w:unhideWhenUsed/>
    <w:rsid w:val="00170CD9"/>
  </w:style>
  <w:style w:type="numbering" w:customStyle="1" w:styleId="NoList38">
    <w:name w:val="No List38"/>
    <w:next w:val="NoList"/>
    <w:uiPriority w:val="99"/>
    <w:semiHidden/>
    <w:unhideWhenUsed/>
    <w:rsid w:val="00170CD9"/>
  </w:style>
  <w:style w:type="numbering" w:customStyle="1" w:styleId="NoList42">
    <w:name w:val="No List42"/>
    <w:next w:val="NoList"/>
    <w:uiPriority w:val="99"/>
    <w:semiHidden/>
    <w:unhideWhenUsed/>
    <w:rsid w:val="00170CD9"/>
  </w:style>
  <w:style w:type="numbering" w:customStyle="1" w:styleId="NoList52">
    <w:name w:val="No List52"/>
    <w:next w:val="NoList"/>
    <w:uiPriority w:val="99"/>
    <w:semiHidden/>
    <w:rsid w:val="00170CD9"/>
  </w:style>
  <w:style w:type="numbering" w:customStyle="1" w:styleId="NoList62">
    <w:name w:val="No List62"/>
    <w:next w:val="NoList"/>
    <w:uiPriority w:val="99"/>
    <w:semiHidden/>
    <w:unhideWhenUsed/>
    <w:rsid w:val="00170CD9"/>
  </w:style>
  <w:style w:type="numbering" w:customStyle="1" w:styleId="NoList72">
    <w:name w:val="No List72"/>
    <w:next w:val="NoList"/>
    <w:uiPriority w:val="99"/>
    <w:semiHidden/>
    <w:unhideWhenUsed/>
    <w:rsid w:val="00170CD9"/>
  </w:style>
  <w:style w:type="numbering" w:customStyle="1" w:styleId="NoList82">
    <w:name w:val="No List82"/>
    <w:next w:val="NoList"/>
    <w:uiPriority w:val="99"/>
    <w:semiHidden/>
    <w:unhideWhenUsed/>
    <w:rsid w:val="00170CD9"/>
  </w:style>
  <w:style w:type="numbering" w:customStyle="1" w:styleId="NoList92">
    <w:name w:val="No List92"/>
    <w:next w:val="NoList"/>
    <w:uiPriority w:val="99"/>
    <w:semiHidden/>
    <w:unhideWhenUsed/>
    <w:rsid w:val="00170CD9"/>
  </w:style>
  <w:style w:type="numbering" w:customStyle="1" w:styleId="NoList102">
    <w:name w:val="No List102"/>
    <w:next w:val="NoList"/>
    <w:uiPriority w:val="99"/>
    <w:semiHidden/>
    <w:unhideWhenUsed/>
    <w:rsid w:val="00170CD9"/>
  </w:style>
  <w:style w:type="numbering" w:customStyle="1" w:styleId="NoList119">
    <w:name w:val="No List119"/>
    <w:next w:val="NoList"/>
    <w:uiPriority w:val="99"/>
    <w:semiHidden/>
    <w:rsid w:val="00170CD9"/>
  </w:style>
  <w:style w:type="numbering" w:customStyle="1" w:styleId="NoList122">
    <w:name w:val="No List122"/>
    <w:next w:val="NoList"/>
    <w:uiPriority w:val="99"/>
    <w:semiHidden/>
    <w:unhideWhenUsed/>
    <w:rsid w:val="00170CD9"/>
  </w:style>
  <w:style w:type="numbering" w:customStyle="1" w:styleId="NoList132">
    <w:name w:val="No List132"/>
    <w:next w:val="NoList"/>
    <w:uiPriority w:val="99"/>
    <w:semiHidden/>
    <w:unhideWhenUsed/>
    <w:rsid w:val="00170CD9"/>
  </w:style>
  <w:style w:type="numbering" w:customStyle="1" w:styleId="NoList142">
    <w:name w:val="No List142"/>
    <w:next w:val="NoList"/>
    <w:uiPriority w:val="99"/>
    <w:semiHidden/>
    <w:unhideWhenUsed/>
    <w:rsid w:val="00170CD9"/>
  </w:style>
  <w:style w:type="numbering" w:customStyle="1" w:styleId="NoList152">
    <w:name w:val="No List152"/>
    <w:next w:val="NoList"/>
    <w:uiPriority w:val="99"/>
    <w:semiHidden/>
    <w:unhideWhenUsed/>
    <w:rsid w:val="00170CD9"/>
  </w:style>
  <w:style w:type="numbering" w:customStyle="1" w:styleId="NoList162">
    <w:name w:val="No List162"/>
    <w:next w:val="NoList"/>
    <w:uiPriority w:val="99"/>
    <w:semiHidden/>
    <w:unhideWhenUsed/>
    <w:rsid w:val="00170CD9"/>
  </w:style>
  <w:style w:type="numbering" w:customStyle="1" w:styleId="NoList172">
    <w:name w:val="No List172"/>
    <w:next w:val="NoList"/>
    <w:uiPriority w:val="99"/>
    <w:semiHidden/>
    <w:unhideWhenUsed/>
    <w:rsid w:val="00170CD9"/>
  </w:style>
  <w:style w:type="numbering" w:customStyle="1" w:styleId="NoList182">
    <w:name w:val="No List182"/>
    <w:next w:val="NoList"/>
    <w:uiPriority w:val="99"/>
    <w:semiHidden/>
    <w:unhideWhenUsed/>
    <w:rsid w:val="00170CD9"/>
  </w:style>
  <w:style w:type="numbering" w:customStyle="1" w:styleId="NoList39">
    <w:name w:val="No List39"/>
    <w:next w:val="NoList"/>
    <w:uiPriority w:val="99"/>
    <w:semiHidden/>
    <w:unhideWhenUsed/>
    <w:rsid w:val="00170CD9"/>
  </w:style>
  <w:style w:type="numbering" w:customStyle="1" w:styleId="Aucuneliste11">
    <w:name w:val="Aucune liste11"/>
    <w:next w:val="NoList"/>
    <w:uiPriority w:val="99"/>
    <w:semiHidden/>
    <w:unhideWhenUsed/>
    <w:rsid w:val="00170CD9"/>
  </w:style>
  <w:style w:type="numbering" w:customStyle="1" w:styleId="NoList40">
    <w:name w:val="No List40"/>
    <w:next w:val="NoList"/>
    <w:uiPriority w:val="99"/>
    <w:semiHidden/>
    <w:unhideWhenUsed/>
    <w:rsid w:val="00170CD9"/>
  </w:style>
  <w:style w:type="numbering" w:customStyle="1" w:styleId="NoList120">
    <w:name w:val="No List120"/>
    <w:next w:val="NoList"/>
    <w:uiPriority w:val="99"/>
    <w:semiHidden/>
    <w:unhideWhenUsed/>
    <w:rsid w:val="00170CD9"/>
  </w:style>
  <w:style w:type="numbering" w:customStyle="1" w:styleId="NoList215">
    <w:name w:val="No List215"/>
    <w:next w:val="NoList"/>
    <w:uiPriority w:val="99"/>
    <w:semiHidden/>
    <w:unhideWhenUsed/>
    <w:rsid w:val="00170CD9"/>
  </w:style>
  <w:style w:type="numbering" w:customStyle="1" w:styleId="NoList43">
    <w:name w:val="No List43"/>
    <w:next w:val="NoList"/>
    <w:uiPriority w:val="99"/>
    <w:semiHidden/>
    <w:unhideWhenUsed/>
    <w:rsid w:val="00170CD9"/>
  </w:style>
  <w:style w:type="numbering" w:customStyle="1" w:styleId="Aucuneliste12">
    <w:name w:val="Aucune liste12"/>
    <w:next w:val="NoList"/>
    <w:uiPriority w:val="99"/>
    <w:semiHidden/>
    <w:unhideWhenUsed/>
    <w:rsid w:val="00170CD9"/>
  </w:style>
  <w:style w:type="numbering" w:customStyle="1" w:styleId="NoList44">
    <w:name w:val="No List44"/>
    <w:next w:val="NoList"/>
    <w:uiPriority w:val="99"/>
    <w:semiHidden/>
    <w:unhideWhenUsed/>
    <w:rsid w:val="00170CD9"/>
  </w:style>
  <w:style w:type="numbering" w:customStyle="1" w:styleId="Aucuneliste13">
    <w:name w:val="Aucune liste13"/>
    <w:next w:val="NoList"/>
    <w:uiPriority w:val="99"/>
    <w:semiHidden/>
    <w:unhideWhenUsed/>
    <w:rsid w:val="00170CD9"/>
  </w:style>
  <w:style w:type="numbering" w:customStyle="1" w:styleId="NoList45">
    <w:name w:val="No List45"/>
    <w:next w:val="NoList"/>
    <w:uiPriority w:val="99"/>
    <w:semiHidden/>
    <w:rsid w:val="00170CD9"/>
  </w:style>
  <w:style w:type="numbering" w:customStyle="1" w:styleId="Aucuneliste14">
    <w:name w:val="Aucune liste14"/>
    <w:next w:val="NoList"/>
    <w:uiPriority w:val="99"/>
    <w:semiHidden/>
    <w:unhideWhenUsed/>
    <w:rsid w:val="00170CD9"/>
  </w:style>
  <w:style w:type="numbering" w:customStyle="1" w:styleId="NoList1111">
    <w:name w:val="No List1111"/>
    <w:next w:val="NoList"/>
    <w:uiPriority w:val="99"/>
    <w:semiHidden/>
    <w:rsid w:val="00170CD9"/>
  </w:style>
  <w:style w:type="numbering" w:customStyle="1" w:styleId="NoList11111">
    <w:name w:val="No List11111"/>
    <w:next w:val="NoList"/>
    <w:uiPriority w:val="99"/>
    <w:semiHidden/>
    <w:unhideWhenUsed/>
    <w:rsid w:val="00170CD9"/>
  </w:style>
  <w:style w:type="numbering" w:customStyle="1" w:styleId="NoList46">
    <w:name w:val="No List46"/>
    <w:next w:val="NoList"/>
    <w:uiPriority w:val="99"/>
    <w:semiHidden/>
    <w:unhideWhenUsed/>
    <w:rsid w:val="00170CD9"/>
  </w:style>
  <w:style w:type="numbering" w:customStyle="1" w:styleId="NoList47">
    <w:name w:val="No List47"/>
    <w:next w:val="NoList"/>
    <w:uiPriority w:val="99"/>
    <w:semiHidden/>
    <w:unhideWhenUsed/>
    <w:rsid w:val="00170CD9"/>
  </w:style>
  <w:style w:type="numbering" w:customStyle="1" w:styleId="Style21">
    <w:name w:val="Style21"/>
    <w:uiPriority w:val="99"/>
    <w:rsid w:val="00170CD9"/>
  </w:style>
  <w:style w:type="numbering" w:customStyle="1" w:styleId="NoList48">
    <w:name w:val="No List48"/>
    <w:next w:val="NoList"/>
    <w:uiPriority w:val="99"/>
    <w:semiHidden/>
    <w:unhideWhenUsed/>
    <w:rsid w:val="00170CD9"/>
  </w:style>
  <w:style w:type="numbering" w:customStyle="1" w:styleId="Style22">
    <w:name w:val="Style22"/>
    <w:uiPriority w:val="99"/>
    <w:rsid w:val="00170CD9"/>
  </w:style>
  <w:style w:type="numbering" w:customStyle="1" w:styleId="NoList123">
    <w:name w:val="No List123"/>
    <w:next w:val="NoList"/>
    <w:uiPriority w:val="99"/>
    <w:semiHidden/>
    <w:unhideWhenUsed/>
    <w:rsid w:val="00170CD9"/>
  </w:style>
  <w:style w:type="numbering" w:customStyle="1" w:styleId="NoList216">
    <w:name w:val="No List216"/>
    <w:next w:val="NoList"/>
    <w:uiPriority w:val="99"/>
    <w:semiHidden/>
    <w:unhideWhenUsed/>
    <w:rsid w:val="00170CD9"/>
  </w:style>
  <w:style w:type="numbering" w:customStyle="1" w:styleId="NoList310">
    <w:name w:val="No List310"/>
    <w:next w:val="NoList"/>
    <w:uiPriority w:val="99"/>
    <w:semiHidden/>
    <w:unhideWhenUsed/>
    <w:rsid w:val="00170CD9"/>
  </w:style>
  <w:style w:type="numbering" w:customStyle="1" w:styleId="NoList49">
    <w:name w:val="No List49"/>
    <w:next w:val="NoList"/>
    <w:uiPriority w:val="99"/>
    <w:semiHidden/>
    <w:unhideWhenUsed/>
    <w:rsid w:val="00170CD9"/>
  </w:style>
  <w:style w:type="numbering" w:customStyle="1" w:styleId="Aucuneliste15">
    <w:name w:val="Aucune liste15"/>
    <w:next w:val="NoList"/>
    <w:uiPriority w:val="99"/>
    <w:semiHidden/>
    <w:unhideWhenUsed/>
    <w:rsid w:val="00170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xtranet.arcep.fr/uploads/MAJNUM.csv" TargetMode="External"/><Relationship Id="rId21" Type="http://schemas.openxmlformats.org/officeDocument/2006/relationships/hyperlink" Target="http://handle.itu.int/11.1002/1000/16579" TargetMode="External"/><Relationship Id="rId42" Type="http://schemas.openxmlformats.org/officeDocument/2006/relationships/hyperlink" Target="http://handle.itu.int/11.1002/1000/15610" TargetMode="External"/><Relationship Id="rId63" Type="http://schemas.openxmlformats.org/officeDocument/2006/relationships/hyperlink" Target="http://handle.itu.int/11.1002/1000/16559" TargetMode="External"/><Relationship Id="rId84" Type="http://schemas.openxmlformats.org/officeDocument/2006/relationships/hyperlink" Target="http://handle.itu.int/11.1002/1000/16525" TargetMode="External"/><Relationship Id="rId138" Type="http://schemas.openxmlformats.org/officeDocument/2006/relationships/footer" Target="footer5.xml"/><Relationship Id="rId107" Type="http://schemas.openxmlformats.org/officeDocument/2006/relationships/hyperlink" Target="http://handle.itu.int/11.1002/1000/16620" TargetMode="External"/><Relationship Id="rId11" Type="http://schemas.openxmlformats.org/officeDocument/2006/relationships/footer" Target="footer2.xml"/><Relationship Id="rId32" Type="http://schemas.openxmlformats.org/officeDocument/2006/relationships/hyperlink" Target="http://handle.itu.int/11.1002/1000/16590" TargetMode="External"/><Relationship Id="rId53" Type="http://schemas.openxmlformats.org/officeDocument/2006/relationships/hyperlink" Target="http://handle.itu.int/11.1002/1000/16552" TargetMode="External"/><Relationship Id="rId74" Type="http://schemas.openxmlformats.org/officeDocument/2006/relationships/hyperlink" Target="http://handle.itu.int/11.1002/1000/16607" TargetMode="External"/><Relationship Id="rId128" Type="http://schemas.openxmlformats.org/officeDocument/2006/relationships/hyperlink" Target="https://extranet.arcep.fr/communications-electroniques/numerotatio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handle.itu.int/11.1002/1000/16635" TargetMode="External"/><Relationship Id="rId95" Type="http://schemas.openxmlformats.org/officeDocument/2006/relationships/hyperlink" Target="http://handle.itu.int/11.1002/1000/16649" TargetMode="External"/><Relationship Id="rId22" Type="http://schemas.openxmlformats.org/officeDocument/2006/relationships/hyperlink" Target="http://handle.itu.int/11.1002/1000/16580" TargetMode="External"/><Relationship Id="rId27" Type="http://schemas.openxmlformats.org/officeDocument/2006/relationships/hyperlink" Target="http://handle.itu.int/11.1002/1000/16585" TargetMode="External"/><Relationship Id="rId43" Type="http://schemas.openxmlformats.org/officeDocument/2006/relationships/hyperlink" Target="http://handle.itu.int/11.1002/1000/16599" TargetMode="External"/><Relationship Id="rId48" Type="http://schemas.openxmlformats.org/officeDocument/2006/relationships/hyperlink" Target="http://handle.itu.int/11.1002/1000/16536" TargetMode="External"/><Relationship Id="rId64" Type="http://schemas.openxmlformats.org/officeDocument/2006/relationships/hyperlink" Target="http://handle.itu.int/11.1002/1000/16560" TargetMode="External"/><Relationship Id="rId69" Type="http://schemas.openxmlformats.org/officeDocument/2006/relationships/hyperlink" Target="http://handle.itu.int/11.1002/1000/16603" TargetMode="External"/><Relationship Id="rId113" Type="http://schemas.openxmlformats.org/officeDocument/2006/relationships/hyperlink" Target="http://handle.itu.int/11.1002/1000/16625" TargetMode="External"/><Relationship Id="rId118" Type="http://schemas.openxmlformats.org/officeDocument/2006/relationships/hyperlink" Target="mailto:numerotation@arcep.fr" TargetMode="External"/><Relationship Id="rId134" Type="http://schemas.openxmlformats.org/officeDocument/2006/relationships/hyperlink" Target="https://extranet.arcep.fr/communications-electroniques/numerotation" TargetMode="External"/><Relationship Id="rId139" Type="http://schemas.openxmlformats.org/officeDocument/2006/relationships/hyperlink" Target="http://www.itu.int/itu-t/inr/nnp/index.html" TargetMode="External"/><Relationship Id="rId80" Type="http://schemas.openxmlformats.org/officeDocument/2006/relationships/hyperlink" Target="http://handle.itu.int/11.1002/1000/16632" TargetMode="External"/><Relationship Id="rId85" Type="http://schemas.openxmlformats.org/officeDocument/2006/relationships/hyperlink" Target="http://handle.itu.int/11.1002/1000/16526" TargetMode="External"/><Relationship Id="rId12" Type="http://schemas.openxmlformats.org/officeDocument/2006/relationships/header" Target="header3.xml"/><Relationship Id="rId17" Type="http://schemas.openxmlformats.org/officeDocument/2006/relationships/hyperlink" Target="http://handle.itu.int/11.1002/1000/16575" TargetMode="External"/><Relationship Id="rId33" Type="http://schemas.openxmlformats.org/officeDocument/2006/relationships/hyperlink" Target="http://handle.itu.int/11.1002/1000/16591" TargetMode="External"/><Relationship Id="rId38" Type="http://schemas.openxmlformats.org/officeDocument/2006/relationships/hyperlink" Target="http://handle.itu.int/11.1002/1000/16596" TargetMode="External"/><Relationship Id="rId59" Type="http://schemas.openxmlformats.org/officeDocument/2006/relationships/hyperlink" Target="http://handle.itu.int/11.1002/1000/16546" TargetMode="External"/><Relationship Id="rId103" Type="http://schemas.openxmlformats.org/officeDocument/2006/relationships/hyperlink" Target="http://handle.itu.int/11.1002/1000/16616" TargetMode="External"/><Relationship Id="rId108" Type="http://schemas.openxmlformats.org/officeDocument/2006/relationships/hyperlink" Target="http://handle.itu.int/11.1002/1000/16621" TargetMode="External"/><Relationship Id="rId124" Type="http://schemas.openxmlformats.org/officeDocument/2006/relationships/hyperlink" Target="mailto:numerotation@arcep.fr" TargetMode="External"/><Relationship Id="rId129" Type="http://schemas.openxmlformats.org/officeDocument/2006/relationships/hyperlink" Target="https://extranet.arcep.fr/uploads/MAJNUM.csv" TargetMode="External"/><Relationship Id="rId54" Type="http://schemas.openxmlformats.org/officeDocument/2006/relationships/hyperlink" Target="http://handle.itu.int/11.1002/1000/16543" TargetMode="External"/><Relationship Id="rId70" Type="http://schemas.openxmlformats.org/officeDocument/2006/relationships/hyperlink" Target="http://handle.itu.int/11.1002/1000/16604" TargetMode="External"/><Relationship Id="rId75" Type="http://schemas.openxmlformats.org/officeDocument/2006/relationships/hyperlink" Target="http://handle.itu.int/11.1002/1000/16608" TargetMode="External"/><Relationship Id="rId91" Type="http://schemas.openxmlformats.org/officeDocument/2006/relationships/hyperlink" Target="http://handle.itu.int/11.1002/1000/16636" TargetMode="External"/><Relationship Id="rId96" Type="http://schemas.openxmlformats.org/officeDocument/2006/relationships/hyperlink" Target="http://handle.itu.int/11.1002/1000/16609" TargetMode="External"/><Relationship Id="rId140" Type="http://schemas.openxmlformats.org/officeDocument/2006/relationships/hyperlink" Target="mailto:tsbtson@itu.int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handle.itu.int/11.1002/1000/16581" TargetMode="External"/><Relationship Id="rId28" Type="http://schemas.openxmlformats.org/officeDocument/2006/relationships/hyperlink" Target="http://handle.itu.int/11.1002/1000/16586" TargetMode="External"/><Relationship Id="rId49" Type="http://schemas.openxmlformats.org/officeDocument/2006/relationships/hyperlink" Target="http://handle.itu.int/11.1002/1000/16550" TargetMode="External"/><Relationship Id="rId114" Type="http://schemas.openxmlformats.org/officeDocument/2006/relationships/hyperlink" Target="http://handle.itu.int/11.1002/1000/16626" TargetMode="External"/><Relationship Id="rId119" Type="http://schemas.openxmlformats.org/officeDocument/2006/relationships/hyperlink" Target="https://extranet.arcep.fr/communications-electroniques/numerotation" TargetMode="External"/><Relationship Id="rId44" Type="http://schemas.openxmlformats.org/officeDocument/2006/relationships/hyperlink" Target="http://handle.itu.int/11.1002/1000/16600" TargetMode="External"/><Relationship Id="rId60" Type="http://schemas.openxmlformats.org/officeDocument/2006/relationships/hyperlink" Target="http://handle.itu.int/11.1002/1000/16557" TargetMode="External"/><Relationship Id="rId65" Type="http://schemas.openxmlformats.org/officeDocument/2006/relationships/hyperlink" Target="http://handle.itu.int/11.1002/1000/16563" TargetMode="External"/><Relationship Id="rId81" Type="http://schemas.openxmlformats.org/officeDocument/2006/relationships/hyperlink" Target="http://handle.itu.int/11.1002/1000/16633" TargetMode="External"/><Relationship Id="rId86" Type="http://schemas.openxmlformats.org/officeDocument/2006/relationships/hyperlink" Target="http://handle.itu.int/11.1002/1000/16542" TargetMode="External"/><Relationship Id="rId130" Type="http://schemas.openxmlformats.org/officeDocument/2006/relationships/hyperlink" Target="mailto:numerotation@arcep.fr" TargetMode="External"/><Relationship Id="rId135" Type="http://schemas.openxmlformats.org/officeDocument/2006/relationships/hyperlink" Target="mailto:odir1@telecoms.gov.gy" TargetMode="External"/><Relationship Id="rId13" Type="http://schemas.openxmlformats.org/officeDocument/2006/relationships/footer" Target="footer3.xml"/><Relationship Id="rId18" Type="http://schemas.openxmlformats.org/officeDocument/2006/relationships/hyperlink" Target="http://handle.itu.int/11.1002/1000/16576" TargetMode="External"/><Relationship Id="rId39" Type="http://schemas.openxmlformats.org/officeDocument/2006/relationships/hyperlink" Target="http://handle.itu.int/11.1002/1000/16597" TargetMode="External"/><Relationship Id="rId109" Type="http://schemas.openxmlformats.org/officeDocument/2006/relationships/hyperlink" Target="http://handle.itu.int/11.1002/1000/16623" TargetMode="External"/><Relationship Id="rId34" Type="http://schemas.openxmlformats.org/officeDocument/2006/relationships/hyperlink" Target="http://handle.itu.int/11.1002/1000/16592" TargetMode="External"/><Relationship Id="rId50" Type="http://schemas.openxmlformats.org/officeDocument/2006/relationships/hyperlink" Target="http://handle.itu.int/11.1002/1000/16551" TargetMode="External"/><Relationship Id="rId55" Type="http://schemas.openxmlformats.org/officeDocument/2006/relationships/hyperlink" Target="http://handle.itu.int/11.1002/1000/16544" TargetMode="External"/><Relationship Id="rId76" Type="http://schemas.openxmlformats.org/officeDocument/2006/relationships/hyperlink" Target="http://handle.itu.int/11.1002/1000/16644" TargetMode="External"/><Relationship Id="rId97" Type="http://schemas.openxmlformats.org/officeDocument/2006/relationships/hyperlink" Target="http://handle.itu.int/11.1002/1000/16610" TargetMode="External"/><Relationship Id="rId104" Type="http://schemas.openxmlformats.org/officeDocument/2006/relationships/hyperlink" Target="http://handle.itu.int/11.1002/1000/16617" TargetMode="External"/><Relationship Id="rId120" Type="http://schemas.openxmlformats.org/officeDocument/2006/relationships/hyperlink" Target="https://extranet.arcep.fr/uploads/MAJNUM.csv" TargetMode="External"/><Relationship Id="rId125" Type="http://schemas.openxmlformats.org/officeDocument/2006/relationships/hyperlink" Target="https://extranet.arcep.fr/communications-electroniques/numerotation" TargetMode="External"/><Relationship Id="rId141" Type="http://schemas.openxmlformats.org/officeDocument/2006/relationships/footer" Target="footer6.xml"/><Relationship Id="rId7" Type="http://schemas.openxmlformats.org/officeDocument/2006/relationships/endnotes" Target="endnotes.xml"/><Relationship Id="rId71" Type="http://schemas.openxmlformats.org/officeDocument/2006/relationships/hyperlink" Target="http://handle.itu.int/11.1002/1000/16628" TargetMode="External"/><Relationship Id="rId92" Type="http://schemas.openxmlformats.org/officeDocument/2006/relationships/hyperlink" Target="http://handle.itu.int/11.1002/1000/1663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handle.itu.int/11.1002/1000/16587" TargetMode="External"/><Relationship Id="rId24" Type="http://schemas.openxmlformats.org/officeDocument/2006/relationships/hyperlink" Target="http://handle.itu.int/11.1002/1000/16582" TargetMode="External"/><Relationship Id="rId40" Type="http://schemas.openxmlformats.org/officeDocument/2006/relationships/hyperlink" Target="http://handle.itu.int/11.1002/1000/16598" TargetMode="External"/><Relationship Id="rId45" Type="http://schemas.openxmlformats.org/officeDocument/2006/relationships/hyperlink" Target="http://handle.itu.int/11.1002/1000/16549" TargetMode="External"/><Relationship Id="rId66" Type="http://schemas.openxmlformats.org/officeDocument/2006/relationships/hyperlink" Target="http://handle.itu.int/11.1002/1000/16564" TargetMode="External"/><Relationship Id="rId87" Type="http://schemas.openxmlformats.org/officeDocument/2006/relationships/hyperlink" Target="http://handle.itu.int/11.1002/1000/16533" TargetMode="External"/><Relationship Id="rId110" Type="http://schemas.openxmlformats.org/officeDocument/2006/relationships/hyperlink" Target="http://handle.itu.int/11.1002/1000/16629" TargetMode="External"/><Relationship Id="rId115" Type="http://schemas.openxmlformats.org/officeDocument/2006/relationships/hyperlink" Target="http://handle.itu.int/11.1002/1000/16572" TargetMode="External"/><Relationship Id="rId131" Type="http://schemas.openxmlformats.org/officeDocument/2006/relationships/hyperlink" Target="https://extranet.arcep.fr/communications-electroniques/numerotation" TargetMode="External"/><Relationship Id="rId136" Type="http://schemas.openxmlformats.org/officeDocument/2006/relationships/hyperlink" Target="http://www.telecoms.gov.gy" TargetMode="External"/><Relationship Id="rId61" Type="http://schemas.openxmlformats.org/officeDocument/2006/relationships/hyperlink" Target="http://handle.itu.int/11.1002/1000/16532" TargetMode="External"/><Relationship Id="rId82" Type="http://schemas.openxmlformats.org/officeDocument/2006/relationships/hyperlink" Target="http://handle.itu.int/11.1002/1000/16523" TargetMode="External"/><Relationship Id="rId19" Type="http://schemas.openxmlformats.org/officeDocument/2006/relationships/hyperlink" Target="http://handle.itu.int/11.1002/1000/16577" TargetMode="External"/><Relationship Id="rId14" Type="http://schemas.openxmlformats.org/officeDocument/2006/relationships/hyperlink" Target="https://www.itu.int/dms_pubaap/01/T0101001827.htm" TargetMode="External"/><Relationship Id="rId30" Type="http://schemas.openxmlformats.org/officeDocument/2006/relationships/hyperlink" Target="http://handle.itu.int/11.1002/1000/16588" TargetMode="External"/><Relationship Id="rId35" Type="http://schemas.openxmlformats.org/officeDocument/2006/relationships/hyperlink" Target="http://handle.itu.int/11.1002/1000/16593" TargetMode="External"/><Relationship Id="rId56" Type="http://schemas.openxmlformats.org/officeDocument/2006/relationships/hyperlink" Target="http://handle.itu.int/11.1002/1000/16541" TargetMode="External"/><Relationship Id="rId77" Type="http://schemas.openxmlformats.org/officeDocument/2006/relationships/hyperlink" Target="http://handle.itu.int/11.1002/1000/16645" TargetMode="External"/><Relationship Id="rId100" Type="http://schemas.openxmlformats.org/officeDocument/2006/relationships/hyperlink" Target="http://handle.itu.int/11.1002/1000/16613" TargetMode="External"/><Relationship Id="rId105" Type="http://schemas.openxmlformats.org/officeDocument/2006/relationships/hyperlink" Target="http://handle.itu.int/11.1002/1000/16618" TargetMode="External"/><Relationship Id="rId126" Type="http://schemas.openxmlformats.org/officeDocument/2006/relationships/hyperlink" Target="https://extranet.arcep.fr/uploads/MAJNUM.csv" TargetMode="External"/><Relationship Id="rId8" Type="http://schemas.openxmlformats.org/officeDocument/2006/relationships/header" Target="header1.xml"/><Relationship Id="rId51" Type="http://schemas.openxmlformats.org/officeDocument/2006/relationships/hyperlink" Target="http://handle.itu.int/11.1002/1000/16539" TargetMode="External"/><Relationship Id="rId72" Type="http://schemas.openxmlformats.org/officeDocument/2006/relationships/hyperlink" Target="http://handle.itu.int/11.1002/1000/16605" TargetMode="External"/><Relationship Id="rId93" Type="http://schemas.openxmlformats.org/officeDocument/2006/relationships/hyperlink" Target="http://handle.itu.int/11.1002/1000/16650" TargetMode="External"/><Relationship Id="rId98" Type="http://schemas.openxmlformats.org/officeDocument/2006/relationships/hyperlink" Target="http://handle.itu.int/11.1002/1000/16611" TargetMode="External"/><Relationship Id="rId121" Type="http://schemas.openxmlformats.org/officeDocument/2006/relationships/hyperlink" Target="mailto:numerotation@arcep.fr" TargetMode="External"/><Relationship Id="rId142" Type="http://schemas.openxmlformats.org/officeDocument/2006/relationships/footer" Target="footer7.xml"/><Relationship Id="rId3" Type="http://schemas.openxmlformats.org/officeDocument/2006/relationships/styles" Target="styles.xml"/><Relationship Id="rId25" Type="http://schemas.openxmlformats.org/officeDocument/2006/relationships/hyperlink" Target="http://handle.itu.int/11.1002/1000/16583" TargetMode="External"/><Relationship Id="rId46" Type="http://schemas.openxmlformats.org/officeDocument/2006/relationships/hyperlink" Target="http://handle.itu.int/11.1002/1000/16534" TargetMode="External"/><Relationship Id="rId67" Type="http://schemas.openxmlformats.org/officeDocument/2006/relationships/hyperlink" Target="http://handle.itu.int/11.1002/1000/16601" TargetMode="External"/><Relationship Id="rId116" Type="http://schemas.openxmlformats.org/officeDocument/2006/relationships/hyperlink" Target="http://www.digst.dk" TargetMode="External"/><Relationship Id="rId137" Type="http://schemas.openxmlformats.org/officeDocument/2006/relationships/footer" Target="footer4.xml"/><Relationship Id="rId20" Type="http://schemas.openxmlformats.org/officeDocument/2006/relationships/hyperlink" Target="http://handle.itu.int/11.1002/1000/16578" TargetMode="External"/><Relationship Id="rId41" Type="http://schemas.openxmlformats.org/officeDocument/2006/relationships/hyperlink" Target="http://handle.itu.int/11.1002/1000/15754" TargetMode="External"/><Relationship Id="rId62" Type="http://schemas.openxmlformats.org/officeDocument/2006/relationships/hyperlink" Target="http://handle.itu.int/11.1002/1000/16558" TargetMode="External"/><Relationship Id="rId83" Type="http://schemas.openxmlformats.org/officeDocument/2006/relationships/hyperlink" Target="http://handle.itu.int/11.1002/1000/16524" TargetMode="External"/><Relationship Id="rId88" Type="http://schemas.openxmlformats.org/officeDocument/2006/relationships/hyperlink" Target="http://handle.itu.int/11.1002/1000/16634" TargetMode="External"/><Relationship Id="rId111" Type="http://schemas.openxmlformats.org/officeDocument/2006/relationships/hyperlink" Target="http://handle.itu.int/11.1002/1000/16630" TargetMode="External"/><Relationship Id="rId132" Type="http://schemas.openxmlformats.org/officeDocument/2006/relationships/hyperlink" Target="https://extranet.arcep.fr/uploads/MAJNUM.csv" TargetMode="External"/><Relationship Id="rId15" Type="http://schemas.openxmlformats.org/officeDocument/2006/relationships/hyperlink" Target="http://handle.itu.int/11.1002/1000/16573" TargetMode="External"/><Relationship Id="rId36" Type="http://schemas.openxmlformats.org/officeDocument/2006/relationships/hyperlink" Target="http://handle.itu.int/11.1002/1000/16594" TargetMode="External"/><Relationship Id="rId57" Type="http://schemas.openxmlformats.org/officeDocument/2006/relationships/hyperlink" Target="http://handle.itu.int/11.1002/1000/16555" TargetMode="External"/><Relationship Id="rId106" Type="http://schemas.openxmlformats.org/officeDocument/2006/relationships/hyperlink" Target="http://handle.itu.int/11.1002/1000/16619" TargetMode="External"/><Relationship Id="rId127" Type="http://schemas.openxmlformats.org/officeDocument/2006/relationships/hyperlink" Target="mailto:numerotation@arcep.fr" TargetMode="External"/><Relationship Id="rId10" Type="http://schemas.openxmlformats.org/officeDocument/2006/relationships/footer" Target="footer1.xml"/><Relationship Id="rId31" Type="http://schemas.openxmlformats.org/officeDocument/2006/relationships/hyperlink" Target="http://handle.itu.int/11.1002/1000/16589" TargetMode="External"/><Relationship Id="rId52" Type="http://schemas.openxmlformats.org/officeDocument/2006/relationships/hyperlink" Target="http://handle.itu.int/11.1002/1000/16540" TargetMode="External"/><Relationship Id="rId73" Type="http://schemas.openxmlformats.org/officeDocument/2006/relationships/hyperlink" Target="http://handle.itu.int/11.1002/1000/16606" TargetMode="External"/><Relationship Id="rId78" Type="http://schemas.openxmlformats.org/officeDocument/2006/relationships/hyperlink" Target="http://handle.itu.int/11.1002/1000/16646" TargetMode="External"/><Relationship Id="rId94" Type="http://schemas.openxmlformats.org/officeDocument/2006/relationships/hyperlink" Target="http://handle.itu.int/11.1002/1000/16638" TargetMode="External"/><Relationship Id="rId99" Type="http://schemas.openxmlformats.org/officeDocument/2006/relationships/hyperlink" Target="http://handle.itu.int/11.1002/1000/16643" TargetMode="External"/><Relationship Id="rId101" Type="http://schemas.openxmlformats.org/officeDocument/2006/relationships/hyperlink" Target="http://handle.itu.int/11.1002/1000/16614" TargetMode="External"/><Relationship Id="rId122" Type="http://schemas.openxmlformats.org/officeDocument/2006/relationships/hyperlink" Target="https://extranet.arcep.fr/communications-electroniques/numerotation" TargetMode="External"/><Relationship Id="rId143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6" Type="http://schemas.openxmlformats.org/officeDocument/2006/relationships/hyperlink" Target="http://handle.itu.int/11.1002/1000/16584" TargetMode="External"/><Relationship Id="rId47" Type="http://schemas.openxmlformats.org/officeDocument/2006/relationships/hyperlink" Target="http://handle.itu.int/11.1002/1000/16535" TargetMode="External"/><Relationship Id="rId68" Type="http://schemas.openxmlformats.org/officeDocument/2006/relationships/hyperlink" Target="http://handle.itu.int/11.1002/1000/16602" TargetMode="External"/><Relationship Id="rId89" Type="http://schemas.openxmlformats.org/officeDocument/2006/relationships/hyperlink" Target="http://handle.itu.int/11.1002/1000/16648" TargetMode="External"/><Relationship Id="rId112" Type="http://schemas.openxmlformats.org/officeDocument/2006/relationships/hyperlink" Target="http://handle.itu.int/11.1002/1000/16624" TargetMode="External"/><Relationship Id="rId133" Type="http://schemas.openxmlformats.org/officeDocument/2006/relationships/hyperlink" Target="mailto:numerotation@arcep.fr" TargetMode="External"/><Relationship Id="rId16" Type="http://schemas.openxmlformats.org/officeDocument/2006/relationships/hyperlink" Target="http://handle.itu.int/11.1002/1000/16574" TargetMode="External"/><Relationship Id="rId37" Type="http://schemas.openxmlformats.org/officeDocument/2006/relationships/hyperlink" Target="http://handle.itu.int/11.1002/1000/16595" TargetMode="External"/><Relationship Id="rId58" Type="http://schemas.openxmlformats.org/officeDocument/2006/relationships/hyperlink" Target="http://handle.itu.int/11.1002/1000/16545" TargetMode="External"/><Relationship Id="rId79" Type="http://schemas.openxmlformats.org/officeDocument/2006/relationships/hyperlink" Target="http://handle.itu.int/11.1002/1000/16647" TargetMode="External"/><Relationship Id="rId102" Type="http://schemas.openxmlformats.org/officeDocument/2006/relationships/hyperlink" Target="http://handle.itu.int/11.1002/1000/16615" TargetMode="External"/><Relationship Id="rId123" Type="http://schemas.openxmlformats.org/officeDocument/2006/relationships/hyperlink" Target="https://extranet.arcep.fr/uploads/MAJNUM.csv" TargetMode="External"/><Relationship Id="rId14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32</Pages>
  <Words>9866</Words>
  <Characters>56237</Characters>
  <Application>Microsoft Office Word</Application>
  <DocSecurity>0</DocSecurity>
  <Lines>468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№1309</vt:lpstr>
    </vt:vector>
  </TitlesOfParts>
  <Company>ITU</Company>
  <LinksUpToDate>false</LinksUpToDate>
  <CharactersWithSpaces>65972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№1309</dc:title>
  <dc:subject/>
  <dc:creator>ITU-T</dc:creator>
  <cp:keywords/>
  <dc:description/>
  <cp:lastModifiedBy>Berdyeva, Elena</cp:lastModifiedBy>
  <cp:revision>18</cp:revision>
  <cp:lastPrinted>2025-02-05T10:31:00Z</cp:lastPrinted>
  <dcterms:created xsi:type="dcterms:W3CDTF">2026-01-15T08:37:00Z</dcterms:created>
  <dcterms:modified xsi:type="dcterms:W3CDTF">2026-01-15T11:13:00Z</dcterms:modified>
</cp:coreProperties>
</file>