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94"/>
        <w:gridCol w:w="1466"/>
        <w:gridCol w:w="3322"/>
        <w:gridCol w:w="2763"/>
      </w:tblGrid>
      <w:tr w:rsidR="00AE394C" w:rsidRPr="00AE394C" w14:paraId="16192C24" w14:textId="77777777" w:rsidTr="002076BB">
        <w:tc>
          <w:tcPr>
            <w:tcW w:w="9045" w:type="dxa"/>
            <w:gridSpan w:val="4"/>
            <w:tcBorders>
              <w:top w:val="single" w:sz="8" w:space="0" w:color="333333"/>
              <w:left w:val="single" w:sz="8" w:space="0" w:color="333333"/>
              <w:bottom w:val="nil"/>
              <w:right w:val="single" w:sz="8" w:space="0" w:color="333333"/>
            </w:tcBorders>
            <w:shd w:val="clear" w:color="auto" w:fill="D9D9D9"/>
          </w:tcPr>
          <w:p w14:paraId="2A1C2DE3" w14:textId="77777777" w:rsidR="00AE394C" w:rsidRPr="00AE394C"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r w:rsidRPr="00E55316">
              <w:rPr>
                <w:rFonts w:ascii="SimHei" w:eastAsia="SimHei" w:hAnsi="SimHei" w:cs="Arial"/>
                <w:b/>
                <w:bCs/>
                <w:color w:val="FFFFFF" w:themeColor="background1"/>
                <w:spacing w:val="6"/>
                <w:sz w:val="56"/>
                <w:lang w:eastAsia="zh-CN"/>
              </w:rPr>
              <w:t>国际电联《操作公报》</w:t>
            </w:r>
            <w:r w:rsidRPr="00AE394C">
              <w:rPr>
                <w:rFonts w:asciiTheme="minorHAnsi" w:hAnsiTheme="minorHAnsi" w:cs="Arial"/>
                <w:b/>
                <w:bCs/>
                <w:color w:val="FFFFFF" w:themeColor="background1"/>
                <w:spacing w:val="6"/>
                <w:sz w:val="56"/>
                <w:lang w:val="fr-CH"/>
              </w:rPr>
              <w:br/>
            </w:r>
            <w:r w:rsidRPr="00AE394C">
              <w:rPr>
                <w:rFonts w:asciiTheme="minorHAnsi" w:hAnsiTheme="minorHAnsi"/>
                <w:b/>
                <w:bCs/>
                <w:color w:val="FFFFFF" w:themeColor="background1"/>
                <w:sz w:val="28"/>
                <w:szCs w:val="28"/>
                <w:lang w:val="fr-CH"/>
              </w:rPr>
              <w:t>www.itu.int/itu-t/bulletin</w:t>
            </w:r>
          </w:p>
        </w:tc>
      </w:tr>
      <w:tr w:rsidR="00AE394C" w:rsidRPr="001C4F41" w14:paraId="554D7D65" w14:textId="77777777" w:rsidTr="002076BB">
        <w:tc>
          <w:tcPr>
            <w:tcW w:w="1494" w:type="dxa"/>
            <w:tcBorders>
              <w:top w:val="nil"/>
              <w:left w:val="single" w:sz="8" w:space="0" w:color="333333"/>
              <w:bottom w:val="nil"/>
            </w:tcBorders>
            <w:shd w:val="clear" w:color="auto" w:fill="4C4C4C"/>
            <w:vAlign w:val="center"/>
          </w:tcPr>
          <w:p w14:paraId="5EBF3047" w14:textId="32155947" w:rsidR="00AE394C" w:rsidRPr="00467C2C" w:rsidRDefault="00AE394C" w:rsidP="00AE394C">
            <w:pPr>
              <w:jc w:val="right"/>
              <w:rPr>
                <w:rFonts w:ascii="Arial" w:hAnsi="Arial" w:cs="Arial"/>
                <w:b/>
                <w:bCs/>
                <w:color w:val="FFFFFF" w:themeColor="background1"/>
                <w:sz w:val="28"/>
                <w:szCs w:val="28"/>
                <w:lang w:val="fr-FR"/>
              </w:rPr>
            </w:pPr>
            <w:proofErr w:type="gramStart"/>
            <w:r w:rsidRPr="00E55316">
              <w:rPr>
                <w:rFonts w:ascii="SimSun" w:hAnsi="SimSun" w:cs="SimSun" w:hint="eastAsia"/>
                <w:color w:val="FFFFFF" w:themeColor="background1"/>
                <w:sz w:val="18"/>
                <w:lang w:val="fr-FR" w:eastAsia="zh-CN"/>
              </w:rPr>
              <w:t>第</w:t>
            </w:r>
            <w:proofErr w:type="gramEnd"/>
            <w:r w:rsidRPr="00E55316">
              <w:rPr>
                <w:rStyle w:val="Foot"/>
                <w:rFonts w:ascii="Arial" w:hAnsi="Arial" w:cs="Arial"/>
                <w:b/>
                <w:bCs/>
                <w:color w:val="FFFFFF" w:themeColor="background1"/>
                <w:sz w:val="28"/>
                <w:szCs w:val="28"/>
                <w:lang w:val="fr-FR"/>
              </w:rPr>
              <w:t>1</w:t>
            </w:r>
            <w:r w:rsidR="00242D82">
              <w:rPr>
                <w:rStyle w:val="Foot"/>
                <w:rFonts w:ascii="Arial" w:hAnsi="Arial" w:cs="Arial"/>
                <w:b/>
                <w:bCs/>
                <w:color w:val="FFFFFF" w:themeColor="background1"/>
                <w:sz w:val="28"/>
                <w:szCs w:val="28"/>
                <w:lang w:val="fr-FR"/>
              </w:rPr>
              <w:t>3</w:t>
            </w:r>
            <w:r w:rsidR="00273FFF">
              <w:rPr>
                <w:rStyle w:val="Foot"/>
                <w:rFonts w:ascii="Arial" w:eastAsiaTheme="minorEastAsia" w:hAnsi="Arial" w:cs="Arial"/>
                <w:b/>
                <w:bCs/>
                <w:color w:val="FFFFFF" w:themeColor="background1"/>
                <w:sz w:val="28"/>
                <w:szCs w:val="28"/>
                <w:lang w:val="fr-FR" w:eastAsia="zh-CN"/>
              </w:rPr>
              <w:t>3</w:t>
            </w:r>
            <w:r w:rsidR="00273FFF">
              <w:rPr>
                <w:rStyle w:val="Foot"/>
                <w:rFonts w:ascii="Arial" w:eastAsiaTheme="minorEastAsia" w:hAnsi="Arial" w:cs="Arial"/>
                <w:b/>
                <w:bCs/>
                <w:color w:val="FFFFFF" w:themeColor="background1"/>
                <w:sz w:val="28"/>
                <w:szCs w:val="28"/>
                <w:lang w:val="fr-FR"/>
              </w:rPr>
              <w:t>1</w:t>
            </w:r>
            <w:r w:rsidRPr="003A33EA">
              <w:rPr>
                <w:rFonts w:asciiTheme="minorEastAsia" w:eastAsiaTheme="minorEastAsia" w:hAnsiTheme="minorEastAsia"/>
                <w:color w:val="FFFFFF" w:themeColor="background1"/>
                <w:sz w:val="18"/>
                <w:szCs w:val="18"/>
                <w:lang w:eastAsia="zh-CN"/>
              </w:rPr>
              <w:t>期</w:t>
            </w:r>
          </w:p>
        </w:tc>
        <w:tc>
          <w:tcPr>
            <w:tcW w:w="1466" w:type="dxa"/>
            <w:tcBorders>
              <w:top w:val="nil"/>
              <w:bottom w:val="nil"/>
            </w:tcBorders>
            <w:shd w:val="clear" w:color="auto" w:fill="A6A6A6"/>
            <w:vAlign w:val="center"/>
          </w:tcPr>
          <w:p w14:paraId="67ABED68" w14:textId="3E5F28C2" w:rsidR="00AE394C" w:rsidRPr="009178BA" w:rsidRDefault="00E51435" w:rsidP="00AE394C">
            <w:pPr>
              <w:jc w:val="left"/>
              <w:rPr>
                <w:rFonts w:eastAsiaTheme="minorEastAsia"/>
                <w:color w:val="FFFFFF" w:themeColor="background1"/>
                <w:lang w:eastAsia="zh-CN"/>
              </w:rPr>
            </w:pPr>
            <w:r w:rsidRPr="00E51435">
              <w:rPr>
                <w:color w:val="FFFFFF" w:themeColor="background1"/>
              </w:rPr>
              <w:t>1.</w:t>
            </w:r>
            <w:r w:rsidR="00102789">
              <w:rPr>
                <w:color w:val="FFFFFF" w:themeColor="background1"/>
              </w:rPr>
              <w:t>I</w:t>
            </w:r>
            <w:r w:rsidRPr="00E51435">
              <w:rPr>
                <w:color w:val="FFFFFF" w:themeColor="background1"/>
              </w:rPr>
              <w:t>.202</w:t>
            </w:r>
            <w:r w:rsidR="00273FFF">
              <w:rPr>
                <w:rFonts w:eastAsiaTheme="minorEastAsia"/>
                <w:color w:val="FFFFFF" w:themeColor="background1"/>
                <w:lang w:eastAsia="zh-CN"/>
              </w:rPr>
              <w:t>6</w:t>
            </w:r>
          </w:p>
        </w:tc>
        <w:tc>
          <w:tcPr>
            <w:tcW w:w="6085" w:type="dxa"/>
            <w:gridSpan w:val="2"/>
            <w:tcBorders>
              <w:top w:val="nil"/>
              <w:bottom w:val="nil"/>
              <w:right w:val="single" w:sz="8" w:space="0" w:color="333333"/>
            </w:tcBorders>
            <w:shd w:val="clear" w:color="auto" w:fill="A6A6A6"/>
            <w:vAlign w:val="center"/>
          </w:tcPr>
          <w:p w14:paraId="49BF91E9" w14:textId="5E05FE79" w:rsidR="00AE394C" w:rsidRPr="00D21C24" w:rsidRDefault="00AE394C" w:rsidP="00AE394C">
            <w:pPr>
              <w:tabs>
                <w:tab w:val="clear" w:pos="5387"/>
                <w:tab w:val="clear" w:pos="5954"/>
                <w:tab w:val="right" w:pos="5515"/>
              </w:tabs>
              <w:jc w:val="left"/>
              <w:rPr>
                <w:color w:val="FFFFFF" w:themeColor="background1"/>
              </w:rPr>
            </w:pPr>
            <w:r w:rsidRPr="00E55316">
              <w:rPr>
                <w:rFonts w:asciiTheme="minorHAnsi" w:eastAsiaTheme="minorEastAsia" w:hAnsiTheme="minorHAnsi"/>
                <w:color w:val="FFFFFF" w:themeColor="background1"/>
                <w:lang w:eastAsia="zh-CN"/>
              </w:rPr>
              <w:t>（截至</w:t>
            </w:r>
            <w:r w:rsidRPr="00E55316">
              <w:rPr>
                <w:rFonts w:asciiTheme="minorHAnsi" w:eastAsiaTheme="minorEastAsia" w:hAnsiTheme="minorHAnsi"/>
                <w:color w:val="FFFFFF" w:themeColor="background1"/>
                <w:lang w:eastAsia="zh-CN"/>
              </w:rPr>
              <w:t>202</w:t>
            </w:r>
            <w:r w:rsidR="00894EED">
              <w:rPr>
                <w:rFonts w:asciiTheme="minorHAnsi" w:eastAsiaTheme="minorEastAsia" w:hAnsiTheme="minorHAnsi"/>
                <w:color w:val="FFFFFF" w:themeColor="background1"/>
                <w:lang w:eastAsia="zh-CN"/>
              </w:rPr>
              <w:t>5</w:t>
            </w:r>
            <w:r w:rsidRPr="00E55316">
              <w:rPr>
                <w:rFonts w:asciiTheme="minorHAnsi" w:eastAsiaTheme="minorEastAsia" w:hAnsiTheme="minorHAnsi"/>
                <w:color w:val="FFFFFF" w:themeColor="background1"/>
                <w:lang w:eastAsia="zh-CN"/>
              </w:rPr>
              <w:t>年</w:t>
            </w:r>
            <w:r w:rsidR="00BD00A2">
              <w:rPr>
                <w:rFonts w:asciiTheme="minorHAnsi" w:eastAsiaTheme="minorEastAsia" w:hAnsiTheme="minorHAnsi"/>
                <w:color w:val="FFFFFF" w:themeColor="background1"/>
                <w:lang w:eastAsia="zh-CN"/>
              </w:rPr>
              <w:t>1</w:t>
            </w:r>
            <w:r w:rsidR="00273FFF">
              <w:rPr>
                <w:rFonts w:asciiTheme="minorHAnsi" w:eastAsiaTheme="minorEastAsia" w:hAnsiTheme="minorHAnsi"/>
                <w:color w:val="FFFFFF" w:themeColor="background1"/>
                <w:lang w:eastAsia="zh-CN"/>
              </w:rPr>
              <w:t>2</w:t>
            </w:r>
            <w:r w:rsidRPr="00E55316">
              <w:rPr>
                <w:rFonts w:asciiTheme="minorHAnsi" w:eastAsiaTheme="minorEastAsia" w:hAnsiTheme="minorHAnsi"/>
                <w:color w:val="FFFFFF" w:themeColor="background1"/>
                <w:lang w:eastAsia="zh-CN"/>
              </w:rPr>
              <w:t>月</w:t>
            </w:r>
            <w:r w:rsidR="00273FFF">
              <w:rPr>
                <w:rFonts w:asciiTheme="minorHAnsi" w:eastAsiaTheme="minorEastAsia" w:hAnsiTheme="minorHAnsi"/>
                <w:color w:val="FFFFFF" w:themeColor="background1"/>
                <w:lang w:eastAsia="zh-CN"/>
              </w:rPr>
              <w:t>8</w:t>
            </w:r>
            <w:r w:rsidRPr="00E55316">
              <w:rPr>
                <w:rFonts w:asciiTheme="minorHAnsi" w:eastAsiaTheme="minorEastAsia" w:hAnsiTheme="minorHAnsi"/>
                <w:color w:val="FFFFFF" w:themeColor="background1"/>
                <w:lang w:eastAsia="zh-CN"/>
              </w:rPr>
              <w:t>日收到的信息）</w:t>
            </w:r>
            <w:r w:rsidRPr="00E55316">
              <w:rPr>
                <w:rFonts w:asciiTheme="minorHAnsi" w:hAnsiTheme="minorHAnsi"/>
                <w:color w:val="FFFFFF" w:themeColor="background1"/>
              </w:rPr>
              <w:tab/>
            </w:r>
            <w:r w:rsidRPr="00E55316">
              <w:rPr>
                <w:color w:val="FFFFFF" w:themeColor="background1"/>
                <w:spacing w:val="-4"/>
              </w:rPr>
              <w:t xml:space="preserve">       </w:t>
            </w:r>
            <w:r>
              <w:rPr>
                <w:color w:val="FFFFFF" w:themeColor="background1"/>
                <w:spacing w:val="-4"/>
              </w:rPr>
              <w:t xml:space="preserve">ISSN </w:t>
            </w:r>
            <w:r w:rsidR="00D427D4">
              <w:rPr>
                <w:color w:val="FFFFFF" w:themeColor="background1"/>
                <w:spacing w:val="-4"/>
              </w:rPr>
              <w:t>2312</w:t>
            </w:r>
            <w:r w:rsidR="00273FFF" w:rsidRPr="005C5D03">
              <w:rPr>
                <w:color w:val="FFFFFF" w:themeColor="background1"/>
                <w:spacing w:val="-4"/>
              </w:rPr>
              <w:t>-</w:t>
            </w:r>
            <w:r w:rsidR="00D427D4">
              <w:rPr>
                <w:color w:val="FFFFFF" w:themeColor="background1"/>
                <w:spacing w:val="-4"/>
              </w:rPr>
              <w:t>8259</w:t>
            </w:r>
            <w:r w:rsidRPr="00E55316">
              <w:rPr>
                <w:rFonts w:asciiTheme="minorHAnsi" w:eastAsiaTheme="minorEastAsia" w:hAnsiTheme="minorHAnsi"/>
                <w:color w:val="FFFFFF" w:themeColor="background1"/>
                <w:lang w:val="fr-FR" w:eastAsia="zh-CN"/>
              </w:rPr>
              <w:t>（在线）</w:t>
            </w:r>
          </w:p>
        </w:tc>
      </w:tr>
      <w:tr w:rsidR="00AE394C" w:rsidRPr="009933E5" w14:paraId="4B30A2ED" w14:textId="77777777" w:rsidTr="002076BB">
        <w:tc>
          <w:tcPr>
            <w:tcW w:w="2960" w:type="dxa"/>
            <w:gridSpan w:val="2"/>
            <w:tcBorders>
              <w:top w:val="nil"/>
              <w:left w:val="single" w:sz="8" w:space="0" w:color="333333"/>
              <w:bottom w:val="single" w:sz="8" w:space="0" w:color="333333"/>
            </w:tcBorders>
          </w:tcPr>
          <w:p w14:paraId="18D07F29" w14:textId="77777777" w:rsidR="00AE394C" w:rsidRPr="00826644" w:rsidRDefault="00AE394C" w:rsidP="00AE394C">
            <w:pPr>
              <w:keepNext/>
              <w:tabs>
                <w:tab w:val="left" w:pos="709"/>
              </w:tabs>
              <w:spacing w:before="80"/>
              <w:jc w:val="left"/>
              <w:outlineLvl w:val="0"/>
              <w:rPr>
                <w:rFonts w:asciiTheme="minorHAnsi" w:eastAsia="SimHei" w:hAnsiTheme="minorHAnsi"/>
                <w:b/>
                <w:sz w:val="14"/>
                <w:szCs w:val="14"/>
                <w:lang w:val="fr-FR"/>
              </w:rPr>
            </w:pPr>
            <w:bookmarkStart w:id="196" w:name="_Toc253407139"/>
            <w:bookmarkStart w:id="197" w:name="_Toc268773995"/>
            <w:bookmarkStart w:id="198" w:name="_Toc271700474"/>
            <w:bookmarkStart w:id="199" w:name="_Toc273023316"/>
            <w:bookmarkStart w:id="200" w:name="_Toc274223812"/>
            <w:bookmarkStart w:id="201" w:name="_Toc276717160"/>
            <w:bookmarkStart w:id="202" w:name="_Toc279669133"/>
            <w:bookmarkStart w:id="203" w:name="_Toc280349203"/>
            <w:bookmarkStart w:id="204" w:name="_Toc282526035"/>
            <w:bookmarkStart w:id="205" w:name="_Toc283737192"/>
            <w:bookmarkStart w:id="206" w:name="_Toc286218709"/>
            <w:bookmarkStart w:id="207" w:name="_Toc288660266"/>
            <w:bookmarkStart w:id="208" w:name="_Toc291005376"/>
            <w:bookmarkStart w:id="209" w:name="_Toc292704946"/>
            <w:bookmarkStart w:id="210" w:name="_Toc295387891"/>
            <w:bookmarkStart w:id="211" w:name="_Toc296675474"/>
            <w:bookmarkStart w:id="212" w:name="_Toc297804715"/>
            <w:bookmarkStart w:id="213" w:name="_Toc301945285"/>
            <w:bookmarkStart w:id="214" w:name="_Toc303344246"/>
            <w:bookmarkStart w:id="215" w:name="_Toc304892152"/>
            <w:bookmarkStart w:id="216" w:name="_Toc308530332"/>
            <w:bookmarkStart w:id="217" w:name="_Toc311103640"/>
            <w:bookmarkStart w:id="218" w:name="_Toc313973310"/>
            <w:bookmarkStart w:id="219" w:name="_Toc316479950"/>
            <w:bookmarkStart w:id="220" w:name="_Toc318964996"/>
            <w:bookmarkStart w:id="221" w:name="_Toc320536952"/>
            <w:bookmarkStart w:id="222" w:name="_Toc321233385"/>
            <w:bookmarkStart w:id="223" w:name="_Toc321311656"/>
            <w:bookmarkStart w:id="224" w:name="_Toc321820536"/>
            <w:bookmarkStart w:id="225" w:name="_Toc323035702"/>
            <w:bookmarkStart w:id="226" w:name="_Toc323904370"/>
            <w:bookmarkStart w:id="227" w:name="_Toc332272642"/>
            <w:bookmarkStart w:id="228" w:name="_Toc334776188"/>
            <w:bookmarkStart w:id="229" w:name="_Toc335901495"/>
            <w:bookmarkStart w:id="230" w:name="_Toc337110329"/>
            <w:bookmarkStart w:id="231" w:name="_Toc338779369"/>
            <w:bookmarkStart w:id="232" w:name="_Toc340225509"/>
            <w:bookmarkStart w:id="233" w:name="_Toc341451208"/>
            <w:bookmarkStart w:id="234" w:name="_Toc342912835"/>
            <w:bookmarkStart w:id="235" w:name="_Toc343262672"/>
            <w:bookmarkStart w:id="236" w:name="_Toc345579823"/>
            <w:bookmarkStart w:id="237" w:name="_Toc346885928"/>
            <w:bookmarkStart w:id="238" w:name="_Toc347929576"/>
            <w:bookmarkStart w:id="239" w:name="_Toc349288244"/>
            <w:bookmarkStart w:id="240" w:name="_Toc350415574"/>
            <w:bookmarkStart w:id="241" w:name="_Toc351549872"/>
            <w:bookmarkStart w:id="242" w:name="_Toc352940472"/>
            <w:bookmarkStart w:id="243" w:name="_Toc354053817"/>
            <w:bookmarkStart w:id="244" w:name="_Toc355708832"/>
            <w:bookmarkStart w:id="245" w:name="_Toc69132123"/>
            <w:bookmarkStart w:id="246" w:name="_Toc97141122"/>
            <w:bookmarkStart w:id="247" w:name="_Toc100222564"/>
            <w:bookmarkStart w:id="248" w:name="_Toc100222649"/>
            <w:bookmarkStart w:id="249" w:name="_Toc124256765"/>
            <w:r w:rsidRPr="00826644">
              <w:rPr>
                <w:rFonts w:asciiTheme="minorHAnsi" w:eastAsia="SimHei" w:hAnsiTheme="minorHAnsi"/>
                <w:b/>
                <w:sz w:val="14"/>
                <w:szCs w:val="14"/>
                <w:lang w:val="fr-FR"/>
              </w:rPr>
              <w:t xml:space="preserve">Place des Nations CH-1211 </w:t>
            </w:r>
            <w:r w:rsidRPr="00826644">
              <w:rPr>
                <w:rFonts w:asciiTheme="minorHAnsi" w:eastAsia="SimHei" w:hAnsiTheme="minorHAnsi"/>
                <w:b/>
                <w:sz w:val="14"/>
                <w:szCs w:val="14"/>
                <w:lang w:val="fr-FR"/>
              </w:rPr>
              <w:br/>
              <w:t>Genève 20 (</w:t>
            </w:r>
            <w:proofErr w:type="spellStart"/>
            <w:r w:rsidRPr="00826644">
              <w:rPr>
                <w:rFonts w:asciiTheme="minorHAnsi" w:eastAsia="SimHei" w:hAnsiTheme="minorHAnsi"/>
                <w:b/>
                <w:sz w:val="14"/>
                <w:szCs w:val="14"/>
                <w:lang w:val="fr-FR"/>
              </w:rPr>
              <w:t>Switzerland</w:t>
            </w:r>
            <w:proofErr w:type="spellEnd"/>
            <w:r w:rsidRPr="00826644">
              <w:rPr>
                <w:rFonts w:asciiTheme="minorHAnsi" w:eastAsia="SimHei" w:hAnsiTheme="minorHAnsi"/>
                <w:b/>
                <w:sz w:val="14"/>
                <w:szCs w:val="14"/>
                <w:lang w:val="fr-FR"/>
              </w:rPr>
              <w:t xml:space="preserve">) </w:t>
            </w:r>
            <w:r w:rsidRPr="00826644">
              <w:rPr>
                <w:rFonts w:asciiTheme="minorHAnsi" w:eastAsia="SimHei" w:hAnsiTheme="minorHAnsi"/>
                <w:b/>
                <w:sz w:val="14"/>
                <w:szCs w:val="14"/>
                <w:lang w:val="fr-FR"/>
              </w:rPr>
              <w:br/>
            </w:r>
            <w:proofErr w:type="spellStart"/>
            <w:r w:rsidRPr="00826644">
              <w:rPr>
                <w:rFonts w:asciiTheme="minorHAnsi" w:eastAsia="SimSun" w:hAnsiTheme="minorHAnsi" w:cs="SimSun"/>
                <w:b/>
                <w:sz w:val="14"/>
                <w:szCs w:val="14"/>
                <w:lang w:val="fr-FR"/>
              </w:rPr>
              <w:t>电话</w:t>
            </w:r>
            <w:proofErr w:type="spellEnd"/>
            <w:r w:rsidRPr="00826644">
              <w:rPr>
                <w:rFonts w:asciiTheme="minorHAnsi" w:eastAsia="SimSun" w:hAnsiTheme="minorHAnsi" w:cs="SimSun"/>
                <w:b/>
                <w:sz w:val="14"/>
                <w:szCs w:val="14"/>
                <w:lang w:val="fr-FR"/>
              </w:rPr>
              <w:t>：</w:t>
            </w:r>
            <w:r w:rsidRPr="00826644">
              <w:rPr>
                <w:rFonts w:asciiTheme="minorHAnsi" w:eastAsia="SimHei" w:hAnsiTheme="minorHAnsi"/>
                <w:b/>
                <w:sz w:val="14"/>
                <w:szCs w:val="14"/>
                <w:lang w:val="fr-FR"/>
              </w:rPr>
              <w:tab/>
            </w:r>
            <w:r w:rsidRPr="00826644">
              <w:rPr>
                <w:rFonts w:asciiTheme="minorHAnsi" w:eastAsiaTheme="minorEastAsia" w:hAnsiTheme="minorHAnsi"/>
                <w:b/>
                <w:sz w:val="14"/>
                <w:szCs w:val="14"/>
                <w:lang w:val="fr-FR" w:eastAsia="zh-CN"/>
              </w:rPr>
              <w:tab/>
            </w:r>
            <w:r w:rsidRPr="00826644">
              <w:rPr>
                <w:rFonts w:asciiTheme="minorHAnsi" w:eastAsia="SimHei" w:hAnsiTheme="minorHAnsi" w:cstheme="minorHAnsi"/>
                <w:b/>
                <w:sz w:val="14"/>
                <w:szCs w:val="14"/>
                <w:lang w:val="en-GB"/>
              </w:rPr>
              <w:t>+41 22 730 5111</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826644">
              <w:rPr>
                <w:rFonts w:asciiTheme="minorHAnsi" w:eastAsia="SimHei" w:hAnsiTheme="minorHAnsi" w:cstheme="minorHAnsi"/>
                <w:b/>
                <w:sz w:val="14"/>
                <w:szCs w:val="14"/>
                <w:lang w:val="en-GB"/>
              </w:rPr>
              <w:t xml:space="preserve"> </w:t>
            </w:r>
          </w:p>
          <w:p w14:paraId="11AAF7DA" w14:textId="35BE5EBF" w:rsidR="00AE394C" w:rsidRPr="00826644" w:rsidRDefault="00AE394C" w:rsidP="00AE394C">
            <w:pPr>
              <w:spacing w:before="0"/>
              <w:jc w:val="left"/>
              <w:rPr>
                <w:rFonts w:ascii="Arial" w:hAnsi="Arial" w:cs="Arial"/>
                <w:sz w:val="18"/>
                <w:lang w:val="fr-FR"/>
              </w:rPr>
            </w:pPr>
            <w:proofErr w:type="spellStart"/>
            <w:r w:rsidRPr="00826644">
              <w:rPr>
                <w:rFonts w:asciiTheme="minorHAnsi" w:eastAsia="SimSun" w:hAnsiTheme="minorHAnsi" w:cs="SimSun"/>
                <w:b/>
                <w:sz w:val="14"/>
                <w:szCs w:val="14"/>
                <w:lang w:val="fr-FR"/>
              </w:rPr>
              <w:t>电子邮件</w:t>
            </w:r>
            <w:proofErr w:type="spellEnd"/>
            <w:r w:rsidRPr="00826644">
              <w:rPr>
                <w:rFonts w:asciiTheme="minorHAnsi" w:eastAsia="SimSun" w:hAnsiTheme="minorHAnsi" w:cs="SimSun"/>
                <w:b/>
                <w:sz w:val="14"/>
                <w:szCs w:val="14"/>
                <w:lang w:val="fr-FR"/>
              </w:rPr>
              <w:t>：</w:t>
            </w:r>
            <w:hyperlink r:id="rId8" w:history="1">
              <w:r w:rsidR="00A072D8" w:rsidRPr="00826644">
                <w:rPr>
                  <w:rStyle w:val="Hyperlink"/>
                  <w:rFonts w:eastAsia="SimSun"/>
                  <w:b/>
                  <w:bCs/>
                  <w:color w:val="auto"/>
                  <w:sz w:val="14"/>
                  <w:szCs w:val="14"/>
                  <w:u w:val="none"/>
                  <w:lang w:val="fr-FR"/>
                </w:rPr>
                <w:t>itumail@itu.int</w:t>
              </w:r>
            </w:hyperlink>
          </w:p>
        </w:tc>
        <w:tc>
          <w:tcPr>
            <w:tcW w:w="3322" w:type="dxa"/>
            <w:tcBorders>
              <w:top w:val="nil"/>
              <w:bottom w:val="single" w:sz="8" w:space="0" w:color="333333"/>
            </w:tcBorders>
          </w:tcPr>
          <w:p w14:paraId="66F32343" w14:textId="2625EEB0" w:rsidR="00AE394C" w:rsidRPr="00826644" w:rsidRDefault="00AE394C" w:rsidP="009406B7">
            <w:pPr>
              <w:keepNext/>
              <w:tabs>
                <w:tab w:val="clear" w:pos="567"/>
                <w:tab w:val="left" w:pos="699"/>
              </w:tabs>
              <w:spacing w:before="80" w:after="80"/>
              <w:jc w:val="left"/>
              <w:outlineLvl w:val="0"/>
              <w:rPr>
                <w:lang w:val="fr-FR" w:eastAsia="zh-CN"/>
              </w:rPr>
            </w:pPr>
            <w:bookmarkStart w:id="250" w:name="_Toc273023317"/>
            <w:bookmarkStart w:id="251" w:name="_Toc292704947"/>
            <w:bookmarkStart w:id="252" w:name="_Toc295387892"/>
            <w:bookmarkStart w:id="253" w:name="_Toc296675475"/>
            <w:bookmarkStart w:id="254" w:name="_Toc301945286"/>
            <w:bookmarkStart w:id="255" w:name="_Toc308530333"/>
            <w:bookmarkStart w:id="256" w:name="_Toc321233386"/>
            <w:bookmarkStart w:id="257" w:name="_Toc321311657"/>
            <w:bookmarkStart w:id="258" w:name="_Toc321820537"/>
            <w:bookmarkStart w:id="259" w:name="_Toc323035703"/>
            <w:bookmarkStart w:id="260" w:name="_Toc323904371"/>
            <w:bookmarkStart w:id="261" w:name="_Toc332272643"/>
            <w:bookmarkStart w:id="262" w:name="_Toc334776189"/>
            <w:bookmarkStart w:id="263" w:name="_Toc335901496"/>
            <w:bookmarkStart w:id="264" w:name="_Toc337110330"/>
            <w:bookmarkStart w:id="265" w:name="_Toc338779370"/>
            <w:bookmarkStart w:id="266" w:name="_Toc340225510"/>
            <w:bookmarkStart w:id="267" w:name="_Toc341451209"/>
            <w:bookmarkStart w:id="268" w:name="_Toc342912836"/>
            <w:bookmarkStart w:id="269" w:name="_Toc343262673"/>
            <w:bookmarkStart w:id="270" w:name="_Toc345579824"/>
            <w:bookmarkStart w:id="271" w:name="_Toc346885929"/>
            <w:bookmarkStart w:id="272" w:name="_Toc347929577"/>
            <w:bookmarkStart w:id="273" w:name="_Toc349288245"/>
            <w:bookmarkStart w:id="274" w:name="_Toc350415575"/>
            <w:bookmarkStart w:id="275" w:name="_Toc351549873"/>
            <w:bookmarkStart w:id="276" w:name="_Toc352940473"/>
            <w:bookmarkStart w:id="277" w:name="_Toc354053818"/>
            <w:bookmarkStart w:id="278" w:name="_Toc355708833"/>
            <w:bookmarkStart w:id="279" w:name="_Toc268773996"/>
            <w:bookmarkStart w:id="280" w:name="_Toc69132124"/>
            <w:bookmarkStart w:id="281" w:name="_Toc97141123"/>
            <w:bookmarkStart w:id="282" w:name="_Toc100222565"/>
            <w:bookmarkStart w:id="283" w:name="_Toc100222650"/>
            <w:bookmarkStart w:id="284" w:name="_Toc124256766"/>
            <w:r w:rsidRPr="00826644">
              <w:rPr>
                <w:rFonts w:asciiTheme="minorHAnsi" w:eastAsiaTheme="minorEastAsia" w:hAnsiTheme="minorHAnsi"/>
                <w:b/>
                <w:sz w:val="14"/>
                <w:szCs w:val="14"/>
                <w:lang w:val="fr-FR" w:eastAsia="zh-CN"/>
              </w:rPr>
              <w:t>电信标准化局（</w:t>
            </w:r>
            <w:r w:rsidRPr="00826644">
              <w:rPr>
                <w:rFonts w:asciiTheme="minorHAnsi" w:hAnsiTheme="minorHAnsi"/>
                <w:b/>
                <w:sz w:val="14"/>
                <w:szCs w:val="14"/>
                <w:lang w:val="fr-FR" w:eastAsia="zh-CN"/>
              </w:rPr>
              <w:t>TSB</w:t>
            </w:r>
            <w:r w:rsidRPr="00826644">
              <w:rPr>
                <w:rFonts w:asciiTheme="minorHAnsi" w:eastAsiaTheme="minorEastAsia" w:hAnsiTheme="minorHAnsi"/>
                <w:b/>
                <w:sz w:val="14"/>
                <w:szCs w:val="14"/>
                <w:lang w:val="fr-FR" w:eastAsia="zh-CN"/>
              </w:rPr>
              <w:t>）</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电话：</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+41 22 730 5211</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传真：</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+41 22 730 5853</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电子邮件：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826644">
              <w:rPr>
                <w:b/>
                <w:bCs/>
                <w:sz w:val="14"/>
                <w:szCs w:val="14"/>
                <w:lang w:val="fr-FR" w:eastAsia="zh-CN"/>
              </w:rPr>
              <w:t xml:space="preserve">tsbmail@itu.int / </w:t>
            </w:r>
            <w:hyperlink r:id="rId9" w:history="1">
              <w:r w:rsidR="00A072D8" w:rsidRPr="00826644">
                <w:rPr>
                  <w:rStyle w:val="Hyperlink"/>
                  <w:rFonts w:cs="Arial"/>
                  <w:b/>
                  <w:bCs/>
                  <w:color w:val="auto"/>
                  <w:sz w:val="14"/>
                  <w:szCs w:val="14"/>
                  <w:u w:val="none"/>
                  <w:lang w:eastAsia="zh-CN"/>
                </w:rPr>
                <w:t>tsbtson@itu.int</w:t>
              </w:r>
            </w:hyperlink>
            <w:bookmarkEnd w:id="279"/>
            <w:bookmarkEnd w:id="280"/>
            <w:bookmarkEnd w:id="281"/>
            <w:bookmarkEnd w:id="282"/>
            <w:bookmarkEnd w:id="283"/>
            <w:bookmarkEnd w:id="284"/>
          </w:p>
        </w:tc>
        <w:tc>
          <w:tcPr>
            <w:tcW w:w="2763" w:type="dxa"/>
            <w:tcBorders>
              <w:top w:val="nil"/>
              <w:bottom w:val="single" w:sz="8" w:space="0" w:color="333333"/>
              <w:right w:val="single" w:sz="8" w:space="0" w:color="333333"/>
            </w:tcBorders>
          </w:tcPr>
          <w:p w14:paraId="189C9C9B" w14:textId="08ED690B" w:rsidR="00AE394C" w:rsidRPr="00826644" w:rsidRDefault="00AE394C" w:rsidP="009406B7">
            <w:pPr>
              <w:keepNext/>
              <w:tabs>
                <w:tab w:val="clear" w:pos="567"/>
                <w:tab w:val="left" w:pos="689"/>
              </w:tabs>
              <w:spacing w:before="80"/>
              <w:jc w:val="left"/>
              <w:outlineLvl w:val="0"/>
              <w:rPr>
                <w:b/>
                <w:bCs/>
                <w:sz w:val="14"/>
                <w:szCs w:val="14"/>
                <w:lang w:val="fr-FR" w:eastAsia="zh-CN"/>
              </w:rPr>
            </w:pPr>
            <w:bookmarkStart w:id="285" w:name="_Toc100222566"/>
            <w:bookmarkStart w:id="286" w:name="_Toc100222651"/>
            <w:bookmarkStart w:id="287" w:name="_Toc268773997"/>
            <w:bookmarkStart w:id="288" w:name="_Toc273023318"/>
            <w:bookmarkStart w:id="289" w:name="_Toc292704948"/>
            <w:bookmarkStart w:id="290" w:name="_Toc295387893"/>
            <w:bookmarkStart w:id="291" w:name="_Toc296675476"/>
            <w:bookmarkStart w:id="292" w:name="_Toc301945287"/>
            <w:bookmarkStart w:id="293" w:name="_Toc308530334"/>
            <w:bookmarkStart w:id="294" w:name="_Toc321233387"/>
            <w:bookmarkStart w:id="295" w:name="_Toc321311658"/>
            <w:bookmarkStart w:id="296" w:name="_Toc321820538"/>
            <w:bookmarkStart w:id="297" w:name="_Toc323035704"/>
            <w:bookmarkStart w:id="298" w:name="_Toc323904372"/>
            <w:bookmarkStart w:id="299" w:name="_Toc332272644"/>
            <w:bookmarkStart w:id="300" w:name="_Toc334776190"/>
            <w:bookmarkStart w:id="301" w:name="_Toc335901497"/>
            <w:bookmarkStart w:id="302" w:name="_Toc337110331"/>
            <w:bookmarkStart w:id="303" w:name="_Toc338779371"/>
            <w:bookmarkStart w:id="304" w:name="_Toc340225511"/>
            <w:bookmarkStart w:id="305" w:name="_Toc341451210"/>
            <w:bookmarkStart w:id="306" w:name="_Toc342912837"/>
            <w:bookmarkStart w:id="307" w:name="_Toc343262674"/>
            <w:bookmarkStart w:id="308" w:name="_Toc345579825"/>
            <w:bookmarkStart w:id="309" w:name="_Toc346885930"/>
            <w:bookmarkStart w:id="310" w:name="_Toc347929578"/>
            <w:bookmarkStart w:id="311" w:name="_Toc349288246"/>
            <w:bookmarkStart w:id="312" w:name="_Toc350415576"/>
            <w:bookmarkStart w:id="313" w:name="_Toc351549874"/>
            <w:bookmarkStart w:id="314" w:name="_Toc352940474"/>
            <w:bookmarkStart w:id="315" w:name="_Toc354053819"/>
            <w:bookmarkStart w:id="316" w:name="_Toc355708834"/>
            <w:bookmarkStart w:id="317" w:name="_Toc69132125"/>
            <w:bookmarkStart w:id="318" w:name="_Toc97141124"/>
            <w:bookmarkStart w:id="319" w:name="_Toc124256767"/>
            <w:r w:rsidRPr="00826644">
              <w:rPr>
                <w:rFonts w:asciiTheme="minorHAnsi" w:eastAsiaTheme="minorEastAsia" w:hAnsiTheme="minorHAnsi"/>
                <w:b/>
                <w:sz w:val="14"/>
                <w:szCs w:val="14"/>
                <w:lang w:val="fr-FR" w:eastAsia="zh-CN"/>
              </w:rPr>
              <w:t>无线电通信局（</w:t>
            </w:r>
            <w:r w:rsidRPr="00826644">
              <w:rPr>
                <w:rFonts w:asciiTheme="minorHAnsi" w:hAnsiTheme="minorHAnsi"/>
                <w:b/>
                <w:sz w:val="14"/>
                <w:szCs w:val="14"/>
                <w:lang w:val="fr-FR" w:eastAsia="zh-CN"/>
              </w:rPr>
              <w:t>BR</w:t>
            </w:r>
            <w:r w:rsidRPr="00826644">
              <w:rPr>
                <w:rFonts w:asciiTheme="minorHAnsi" w:eastAsiaTheme="minorEastAsia" w:hAnsiTheme="minorHAnsi"/>
                <w:b/>
                <w:sz w:val="14"/>
                <w:szCs w:val="14"/>
                <w:lang w:val="fr-FR" w:eastAsia="zh-CN"/>
              </w:rPr>
              <w:t>）</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电话：</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+41 22 730 5560</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传真：</w:t>
            </w:r>
            <w:r w:rsidRPr="00826644">
              <w:rPr>
                <w:rFonts w:asciiTheme="minorHAnsi" w:hAnsiTheme="minorHAnsi"/>
                <w:b/>
                <w:sz w:val="14"/>
                <w:szCs w:val="14"/>
                <w:lang w:val="fr-FR" w:eastAsia="zh-CN"/>
              </w:rPr>
              <w:tab/>
            </w:r>
            <w:r w:rsidRPr="00826644">
              <w:rPr>
                <w:rFonts w:asciiTheme="minorHAnsi" w:eastAsia="SimHei" w:hAnsiTheme="minorHAnsi" w:cstheme="minorHAnsi"/>
                <w:b/>
                <w:sz w:val="14"/>
                <w:szCs w:val="14"/>
                <w:lang w:eastAsia="zh-CN"/>
              </w:rPr>
              <w:t>+41 22 730 5785</w:t>
            </w:r>
            <w:r w:rsidRPr="00826644">
              <w:rPr>
                <w:rFonts w:asciiTheme="minorHAnsi" w:hAnsiTheme="minorHAnsi"/>
                <w:b/>
                <w:sz w:val="14"/>
                <w:szCs w:val="14"/>
                <w:lang w:val="fr-FR" w:eastAsia="zh-CN"/>
              </w:rPr>
              <w:br/>
            </w:r>
            <w:r w:rsidRPr="00826644">
              <w:rPr>
                <w:rFonts w:asciiTheme="minorHAnsi" w:eastAsiaTheme="minorEastAsia" w:hAnsiTheme="minorHAnsi"/>
                <w:b/>
                <w:sz w:val="14"/>
                <w:szCs w:val="14"/>
                <w:lang w:val="fr-FR" w:eastAsia="zh-CN"/>
              </w:rPr>
              <w:t>电子邮件：</w:t>
            </w:r>
            <w:bookmarkEnd w:id="285"/>
            <w:bookmarkEnd w:id="286"/>
            <w:r w:rsidR="00A072D8" w:rsidRPr="00826644">
              <w:rPr>
                <w:b/>
                <w:bCs/>
                <w:sz w:val="14"/>
                <w:szCs w:val="14"/>
                <w:lang w:val="fr-FR" w:eastAsia="zh-CN"/>
              </w:rPr>
              <w:fldChar w:fldCharType="begin"/>
            </w:r>
            <w:r w:rsidR="00A072D8" w:rsidRPr="00826644">
              <w:rPr>
                <w:b/>
                <w:bCs/>
                <w:sz w:val="14"/>
                <w:szCs w:val="14"/>
                <w:lang w:val="fr-FR" w:eastAsia="zh-CN"/>
              </w:rPr>
              <w:instrText>HYPERLINK "mailto:brmail@itu.int"</w:instrText>
            </w:r>
            <w:r w:rsidR="00A072D8" w:rsidRPr="00826644">
              <w:rPr>
                <w:b/>
                <w:bCs/>
                <w:sz w:val="14"/>
                <w:szCs w:val="14"/>
                <w:lang w:val="fr-FR" w:eastAsia="zh-CN"/>
              </w:rPr>
            </w:r>
            <w:r w:rsidR="00A072D8" w:rsidRPr="00826644">
              <w:rPr>
                <w:b/>
                <w:bCs/>
                <w:sz w:val="14"/>
                <w:szCs w:val="14"/>
                <w:lang w:val="fr-FR" w:eastAsia="zh-CN"/>
              </w:rPr>
              <w:fldChar w:fldCharType="separate"/>
            </w:r>
            <w:r w:rsidR="00A072D8" w:rsidRPr="00826644">
              <w:rPr>
                <w:rStyle w:val="Hyperlink"/>
                <w:b/>
                <w:bCs/>
                <w:color w:val="auto"/>
                <w:sz w:val="14"/>
                <w:szCs w:val="14"/>
                <w:u w:val="none"/>
                <w:lang w:val="fr-FR" w:eastAsia="zh-CN"/>
              </w:rPr>
              <w:t>brmail@itu.int</w:t>
            </w:r>
            <w:r w:rsidR="00A072D8" w:rsidRPr="00826644">
              <w:rPr>
                <w:b/>
                <w:bCs/>
                <w:sz w:val="14"/>
                <w:szCs w:val="14"/>
                <w:lang w:val="fr-FR" w:eastAsia="zh-CN"/>
              </w:rPr>
              <w:fldChar w:fldCharType="end"/>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tc>
      </w:tr>
    </w:tbl>
    <w:p w14:paraId="5C50CBAC" w14:textId="77777777" w:rsidR="00B35CDA" w:rsidRDefault="00B35CDA" w:rsidP="00B35CDA">
      <w:pPr>
        <w:rPr>
          <w:rFonts w:eastAsia="SimSun"/>
          <w:lang w:eastAsia="zh-CN"/>
        </w:rPr>
        <w:sectPr w:rsidR="00B35CDA" w:rsidSect="0082170A">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bookmarkStart w:id="320" w:name="_Toc121126475"/>
      <w:bookmarkStart w:id="321" w:name="_Toc124256200"/>
      <w:bookmarkStart w:id="322" w:name="_Toc124256652"/>
      <w:bookmarkStart w:id="323" w:name="_Toc124256768"/>
      <w:bookmarkEnd w:id="0"/>
    </w:p>
    <w:p w14:paraId="7BB55E90" w14:textId="650100A2" w:rsidR="00627928" w:rsidRPr="00A072D8" w:rsidRDefault="00EA1757" w:rsidP="00431D87">
      <w:pPr>
        <w:pStyle w:val="Heading1"/>
        <w:spacing w:before="120"/>
        <w:ind w:left="284"/>
        <w:jc w:val="center"/>
        <w:rPr>
          <w:lang w:eastAsia="zh-CN"/>
        </w:rPr>
      </w:pPr>
      <w:r>
        <w:rPr>
          <w:rFonts w:ascii="SimSun" w:eastAsia="SimSun" w:hAnsi="SimSun" w:cs="SimSun"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0"/>
      <w:bookmarkEnd w:id="321"/>
      <w:bookmarkEnd w:id="322"/>
      <w:bookmarkEnd w:id="323"/>
    </w:p>
    <w:p w14:paraId="77F9A468" w14:textId="11C890EF" w:rsidR="007B75CA" w:rsidRPr="00EA1757" w:rsidRDefault="00EA1757" w:rsidP="00163C4A">
      <w:pPr>
        <w:spacing w:before="240"/>
        <w:ind w:right="561"/>
        <w:jc w:val="right"/>
        <w:rPr>
          <w:rFonts w:ascii="STKaiti" w:eastAsia="STKaiti" w:hAnsi="STKaiti"/>
          <w:lang w:eastAsia="zh-CN"/>
        </w:rPr>
      </w:pPr>
      <w:bookmarkStart w:id="324" w:name="lt_pId039"/>
      <w:r w:rsidRPr="00EA1757">
        <w:rPr>
          <w:rFonts w:ascii="STKaiti" w:eastAsia="STKaiti" w:hAnsi="STKaiti" w:cs="SimSun" w:hint="eastAsia"/>
          <w:lang w:eastAsia="zh-CN"/>
        </w:rPr>
        <w:t>页码</w:t>
      </w:r>
      <w:bookmarkEnd w:id="324"/>
    </w:p>
    <w:p w14:paraId="608E473F" w14:textId="77777777" w:rsidR="002076BB" w:rsidRPr="002A16E0" w:rsidRDefault="002076BB" w:rsidP="00431D87">
      <w:pPr>
        <w:pStyle w:val="TOC1"/>
        <w:spacing w:before="0"/>
        <w:rPr>
          <w:rFonts w:eastAsia="SimSun" w:cs="Calibri"/>
          <w:b/>
          <w:bCs/>
          <w:lang w:eastAsia="zh-CN"/>
        </w:rPr>
      </w:pPr>
      <w:r w:rsidRPr="002A16E0">
        <w:rPr>
          <w:rFonts w:eastAsia="SimSun" w:cs="Calibri" w:hint="eastAsia"/>
          <w:b/>
          <w:bCs/>
          <w:lang w:eastAsia="zh-CN"/>
        </w:rPr>
        <w:t>一般信息</w:t>
      </w:r>
    </w:p>
    <w:p w14:paraId="34860188" w14:textId="77777777" w:rsidR="00431D87" w:rsidRPr="002F4EA5" w:rsidRDefault="00431D87" w:rsidP="00991115">
      <w:pPr>
        <w:pStyle w:val="TOC1"/>
        <w:tabs>
          <w:tab w:val="clear" w:pos="9072"/>
          <w:tab w:val="right" w:pos="9066"/>
        </w:tabs>
        <w:spacing w:after="0"/>
        <w:rPr>
          <w:rFonts w:eastAsia="SimSun" w:cs="Calibri"/>
          <w:sz w:val="22"/>
          <w:szCs w:val="22"/>
          <w:lang w:val="en-GB" w:eastAsia="zh-CN"/>
        </w:rPr>
      </w:pPr>
      <w:bookmarkStart w:id="325" w:name="_Hlk203642401"/>
      <w:r w:rsidRPr="002F4EA5">
        <w:rPr>
          <w:rFonts w:eastAsia="SimSun" w:cs="Calibri"/>
          <w:lang w:eastAsia="zh-CN"/>
        </w:rPr>
        <w:t>国际电联《操作公报》后附的清单</w:t>
      </w:r>
      <w:r w:rsidRPr="002F4EA5">
        <w:rPr>
          <w:rFonts w:eastAsia="SimSun" w:cs="Calibri"/>
          <w:lang w:val="en-GB" w:eastAsia="zh-CN"/>
        </w:rPr>
        <w:t>：</w:t>
      </w:r>
      <w:r w:rsidRPr="002F4EA5">
        <w:rPr>
          <w:rFonts w:eastAsia="STKaiti" w:cs="Calibri"/>
          <w:lang w:val="en-GB" w:eastAsia="zh-CN"/>
        </w:rPr>
        <w:t>电信标准化局的说明</w:t>
      </w:r>
      <w:r w:rsidRPr="002F4EA5">
        <w:rPr>
          <w:rFonts w:eastAsia="SimSun" w:cs="Calibri"/>
          <w:webHidden/>
          <w:lang w:eastAsia="zh-CN"/>
        </w:rPr>
        <w:tab/>
      </w:r>
      <w:r w:rsidRPr="002F4EA5">
        <w:rPr>
          <w:rFonts w:eastAsia="SimSun" w:cs="Calibri"/>
          <w:webHidden/>
          <w:lang w:eastAsia="zh-CN"/>
        </w:rPr>
        <w:tab/>
        <w:t>3</w:t>
      </w:r>
    </w:p>
    <w:p w14:paraId="13F58AB0" w14:textId="1CFF9998" w:rsidR="00431D87" w:rsidRPr="002F4EA5" w:rsidRDefault="0034515E" w:rsidP="00991115">
      <w:pPr>
        <w:pStyle w:val="TOC1"/>
        <w:tabs>
          <w:tab w:val="clear" w:pos="9072"/>
          <w:tab w:val="right" w:pos="9066"/>
        </w:tabs>
        <w:spacing w:before="100" w:after="0"/>
        <w:rPr>
          <w:rFonts w:eastAsia="SimSun" w:cs="Calibri"/>
          <w:sz w:val="22"/>
          <w:szCs w:val="22"/>
          <w:lang w:val="en-GB" w:eastAsia="zh-CN"/>
        </w:rPr>
      </w:pPr>
      <w:r w:rsidRPr="0034515E">
        <w:rPr>
          <w:rFonts w:eastAsia="SimSun" w:cs="Calibri" w:hint="eastAsia"/>
          <w:lang w:eastAsia="zh-CN"/>
        </w:rPr>
        <w:t>批准和删除</w:t>
      </w:r>
      <w:r w:rsidRPr="0034515E">
        <w:rPr>
          <w:rFonts w:eastAsia="SimSun" w:cs="Calibri"/>
          <w:lang w:eastAsia="zh-CN"/>
        </w:rPr>
        <w:t>ITU-T</w:t>
      </w:r>
      <w:r w:rsidRPr="0034515E">
        <w:rPr>
          <w:rFonts w:eastAsia="SimSun" w:cs="Calibri" w:hint="eastAsia"/>
          <w:lang w:eastAsia="zh-CN"/>
        </w:rPr>
        <w:t>建议书</w:t>
      </w:r>
      <w:r w:rsidR="00431D87" w:rsidRPr="002F4EA5">
        <w:rPr>
          <w:rFonts w:eastAsia="SimSun" w:cs="Calibri"/>
          <w:webHidden/>
          <w:lang w:eastAsia="zh-CN"/>
        </w:rPr>
        <w:tab/>
      </w:r>
      <w:r w:rsidR="00431D87" w:rsidRPr="002F4EA5">
        <w:rPr>
          <w:rFonts w:eastAsia="SimSun" w:cs="Calibri"/>
          <w:webHidden/>
          <w:lang w:eastAsia="zh-CN"/>
        </w:rPr>
        <w:tab/>
        <w:t>4</w:t>
      </w:r>
    </w:p>
    <w:p w14:paraId="71913A70" w14:textId="77777777" w:rsidR="00431D87" w:rsidRPr="001E187E" w:rsidRDefault="00431D87" w:rsidP="00991115">
      <w:pPr>
        <w:pStyle w:val="TOC1"/>
        <w:tabs>
          <w:tab w:val="clear" w:pos="9072"/>
          <w:tab w:val="right" w:pos="9066"/>
        </w:tabs>
        <w:spacing w:before="100" w:after="0"/>
        <w:rPr>
          <w:rFonts w:asciiTheme="minorHAnsi" w:eastAsia="SimSun" w:hAnsiTheme="minorHAnsi" w:cstheme="minorHAnsi"/>
          <w:lang w:val="en-GB" w:eastAsia="zh-CN"/>
        </w:rPr>
      </w:pPr>
      <w:r>
        <w:rPr>
          <w:rFonts w:asciiTheme="minorHAnsi" w:eastAsia="SimSun" w:hAnsiTheme="minorHAnsi" w:cstheme="minorHAnsi" w:hint="eastAsia"/>
          <w:lang w:eastAsia="zh-CN"/>
        </w:rPr>
        <w:t>电话业务</w:t>
      </w:r>
      <w:r w:rsidRPr="001E187E">
        <w:rPr>
          <w:rFonts w:asciiTheme="minorHAnsi" w:eastAsia="SimSun" w:hAnsiTheme="minorHAnsi" w:cstheme="minorHAnsi" w:hint="eastAsia"/>
          <w:webHidden/>
          <w:lang w:val="en-GB" w:eastAsia="zh-CN"/>
        </w:rPr>
        <w:t>：</w:t>
      </w:r>
    </w:p>
    <w:p w14:paraId="5FB03BAA" w14:textId="6CB43FF6" w:rsidR="00660CAF" w:rsidRPr="003622C4" w:rsidRDefault="005F20D0" w:rsidP="00991115">
      <w:pPr>
        <w:pStyle w:val="TOC1"/>
        <w:tabs>
          <w:tab w:val="clear" w:pos="9072"/>
          <w:tab w:val="right" w:pos="9066"/>
        </w:tabs>
        <w:ind w:left="568"/>
        <w:rPr>
          <w:rStyle w:val="Hyperlink"/>
          <w:color w:val="auto"/>
          <w:u w:val="none"/>
          <w:lang w:val="en-US" w:eastAsia="zh-CN"/>
        </w:rPr>
      </w:pPr>
      <w:bookmarkStart w:id="326" w:name="_Hlk203642321"/>
      <w:r>
        <w:rPr>
          <w:rFonts w:ascii="SimSun" w:eastAsia="SimSun" w:hAnsi="SimSun" w:cs="SimSun" w:hint="eastAsia"/>
          <w:lang w:eastAsia="zh-CN"/>
        </w:rPr>
        <w:t>丹麦</w:t>
      </w:r>
      <w:r w:rsidRPr="005F20D0">
        <w:rPr>
          <w:rFonts w:eastAsia="SimSun" w:cs="Calibri"/>
          <w:lang w:val="en-GB" w:eastAsia="zh-CN"/>
        </w:rPr>
        <w:t>（</w:t>
      </w:r>
      <w:r w:rsidRPr="005F20D0">
        <w:rPr>
          <w:rStyle w:val="Hyperlink"/>
          <w:rFonts w:ascii="STKaiti" w:eastAsia="STKaiti" w:hAnsi="STKaiti" w:cs="Calibri"/>
          <w:color w:val="auto"/>
          <w:u w:val="none"/>
          <w:lang w:val="en-US" w:eastAsia="zh-CN"/>
        </w:rPr>
        <w:t>数字化政府局</w:t>
      </w:r>
      <w:r w:rsidRPr="005F20D0">
        <w:rPr>
          <w:rStyle w:val="Hyperlink"/>
          <w:rFonts w:eastAsia="SimSun" w:cs="Calibri"/>
          <w:color w:val="auto"/>
          <w:u w:val="none"/>
          <w:lang w:val="en-US" w:eastAsia="zh-CN"/>
        </w:rPr>
        <w:t>，哥本哈根）</w:t>
      </w:r>
      <w:r w:rsidR="00660CAF">
        <w:rPr>
          <w:rStyle w:val="Hyperlink"/>
          <w:color w:val="auto"/>
          <w:u w:val="none"/>
          <w:lang w:val="en-US" w:eastAsia="zh-CN"/>
        </w:rPr>
        <w:tab/>
      </w:r>
      <w:r w:rsidR="00660CAF" w:rsidRPr="003622C4">
        <w:rPr>
          <w:rStyle w:val="Hyperlink"/>
          <w:color w:val="auto"/>
          <w:u w:val="none"/>
          <w:lang w:val="en-US" w:eastAsia="zh-CN"/>
        </w:rPr>
        <w:tab/>
        <w:t>8</w:t>
      </w:r>
    </w:p>
    <w:p w14:paraId="06EDCA05" w14:textId="3BC09091" w:rsidR="00660CAF" w:rsidRDefault="005F20D0" w:rsidP="00991115">
      <w:pPr>
        <w:pStyle w:val="TOC1"/>
        <w:tabs>
          <w:tab w:val="clear" w:pos="9072"/>
          <w:tab w:val="right" w:pos="9066"/>
        </w:tabs>
        <w:ind w:left="568"/>
        <w:rPr>
          <w:rStyle w:val="Hyperlink"/>
          <w:color w:val="auto"/>
          <w:u w:val="none"/>
          <w:lang w:val="en-US" w:eastAsia="zh-CN"/>
        </w:rPr>
      </w:pPr>
      <w:r>
        <w:rPr>
          <w:rStyle w:val="Hyperlink"/>
          <w:rFonts w:ascii="SimSun" w:eastAsia="SimSun" w:hAnsi="SimSun" w:cs="SimSun" w:hint="eastAsia"/>
          <w:color w:val="auto"/>
          <w:u w:val="none"/>
          <w:lang w:val="en-US" w:eastAsia="zh-CN"/>
        </w:rPr>
        <w:t>法国（</w:t>
      </w:r>
      <w:r w:rsidRPr="0086755C">
        <w:rPr>
          <w:rFonts w:eastAsia="STKaiti" w:cs="Calibri" w:hint="eastAsia"/>
          <w:lang w:eastAsia="zh-CN"/>
        </w:rPr>
        <w:t>电子通信和邮政管理局</w:t>
      </w:r>
      <w:r w:rsidRPr="0086755C">
        <w:rPr>
          <w:rFonts w:ascii="SimSun" w:eastAsia="STKaiti" w:hAnsi="SimSun" w:cs="SimSun" w:hint="eastAsia"/>
          <w:bCs/>
          <w:lang w:val="de-CH" w:eastAsia="zh-CN"/>
        </w:rPr>
        <w:t>（</w:t>
      </w:r>
      <w:proofErr w:type="spellStart"/>
      <w:r w:rsidRPr="005F20D0">
        <w:rPr>
          <w:rFonts w:eastAsia="STKaiti" w:cs="Calibri"/>
          <w:lang w:val="en-GB" w:eastAsia="zh-CN"/>
        </w:rPr>
        <w:t>Arcep</w:t>
      </w:r>
      <w:proofErr w:type="spellEnd"/>
      <w:r>
        <w:rPr>
          <w:rFonts w:ascii="SimSun" w:eastAsia="STKaiti" w:hAnsi="SimSun" w:cs="SimSun" w:hint="eastAsia"/>
          <w:bCs/>
          <w:lang w:val="de-CH" w:eastAsia="zh-CN"/>
        </w:rPr>
        <w:t>），</w:t>
      </w:r>
      <w:r w:rsidRPr="0086755C">
        <w:rPr>
          <w:rFonts w:eastAsia="SimSun" w:cs="Calibri" w:hint="eastAsia"/>
          <w:lang w:eastAsia="zh-CN"/>
        </w:rPr>
        <w:t>巴黎</w:t>
      </w:r>
      <w:r>
        <w:rPr>
          <w:rFonts w:eastAsia="SimSun" w:cs="Calibri" w:hint="eastAsia"/>
          <w:lang w:eastAsia="zh-CN"/>
        </w:rPr>
        <w:t>）</w:t>
      </w:r>
      <w:r w:rsidR="00660CAF">
        <w:rPr>
          <w:rStyle w:val="Hyperlink"/>
          <w:color w:val="auto"/>
          <w:u w:val="none"/>
          <w:lang w:val="en-US" w:eastAsia="zh-CN"/>
        </w:rPr>
        <w:tab/>
      </w:r>
      <w:r w:rsidR="00660CAF" w:rsidRPr="003622C4">
        <w:rPr>
          <w:rStyle w:val="Hyperlink"/>
          <w:color w:val="auto"/>
          <w:u w:val="none"/>
          <w:lang w:val="en-US" w:eastAsia="zh-CN"/>
        </w:rPr>
        <w:tab/>
        <w:t>12</w:t>
      </w:r>
    </w:p>
    <w:p w14:paraId="6B6BCC73" w14:textId="034CE96D" w:rsidR="00660CAF" w:rsidRPr="005F20D0" w:rsidRDefault="005F20D0" w:rsidP="00991115">
      <w:pPr>
        <w:pStyle w:val="TOC1"/>
        <w:tabs>
          <w:tab w:val="clear" w:pos="9072"/>
          <w:tab w:val="right" w:pos="9066"/>
        </w:tabs>
        <w:ind w:left="568"/>
        <w:rPr>
          <w:rStyle w:val="Hyperlink"/>
          <w:color w:val="auto"/>
          <w:u w:val="none"/>
          <w:lang w:val="en-US" w:eastAsia="zh-CN"/>
        </w:rPr>
      </w:pPr>
      <w:r w:rsidRPr="002B61AC">
        <w:rPr>
          <w:rFonts w:eastAsia="SimSun" w:cs="Calibri" w:hint="eastAsia"/>
          <w:lang w:eastAsia="zh-CN"/>
        </w:rPr>
        <w:t>瓜德罗普</w:t>
      </w:r>
      <w:r w:rsidRPr="005F20D0">
        <w:rPr>
          <w:rFonts w:eastAsia="SimSun" w:cs="Calibri" w:hint="eastAsia"/>
          <w:bCs/>
          <w:lang w:val="en-US" w:eastAsia="zh-CN"/>
        </w:rPr>
        <w:t>（</w:t>
      </w:r>
      <w:r w:rsidRPr="005F20D0">
        <w:rPr>
          <w:rFonts w:eastAsia="SimSun" w:cs="Calibri" w:hint="eastAsia"/>
          <w:bCs/>
          <w:lang w:eastAsia="zh-CN"/>
        </w:rPr>
        <w:t>法国的一个省</w:t>
      </w:r>
      <w:r w:rsidRPr="005F20D0">
        <w:rPr>
          <w:rFonts w:eastAsia="SimSun" w:cs="Calibri" w:hint="eastAsia"/>
          <w:bCs/>
          <w:lang w:val="en-US" w:eastAsia="zh-CN"/>
        </w:rPr>
        <w:t>）（</w:t>
      </w:r>
      <w:r w:rsidRPr="005F20D0">
        <w:rPr>
          <w:rFonts w:eastAsia="SimSun" w:cs="Calibri" w:hint="eastAsia"/>
          <w:bCs/>
          <w:lang w:val="fr-CH" w:eastAsia="zh-CN"/>
        </w:rPr>
        <w:t>包括圣马丁的法国部分</w:t>
      </w:r>
      <w:r w:rsidRPr="005F20D0">
        <w:rPr>
          <w:rFonts w:eastAsia="SimSun" w:cs="Calibri" w:hint="eastAsia"/>
          <w:bCs/>
          <w:lang w:val="en-US" w:eastAsia="zh-CN"/>
        </w:rPr>
        <w:t>）</w:t>
      </w:r>
      <w:r w:rsidR="00163C4A">
        <w:rPr>
          <w:rFonts w:eastAsia="SimSun" w:cs="Calibri"/>
          <w:bCs/>
          <w:lang w:val="en-US" w:eastAsia="zh-CN"/>
        </w:rPr>
        <w:br/>
      </w:r>
      <w:r w:rsidRPr="005F20D0">
        <w:rPr>
          <w:rFonts w:eastAsia="SimSun" w:cs="Calibri" w:hint="eastAsia"/>
          <w:lang w:val="en-US" w:eastAsia="zh-CN"/>
        </w:rPr>
        <w:t>（</w:t>
      </w:r>
      <w:r w:rsidRPr="002B61AC">
        <w:rPr>
          <w:rFonts w:eastAsia="STKaiti" w:cs="Calibri" w:hint="eastAsia"/>
          <w:lang w:eastAsia="zh-CN"/>
        </w:rPr>
        <w:t>电子通信和邮政管理局</w:t>
      </w:r>
      <w:r w:rsidRPr="002B61AC">
        <w:rPr>
          <w:rFonts w:ascii="SimSun" w:eastAsia="STKaiti" w:hAnsi="SimSun" w:cs="SimSun" w:hint="eastAsia"/>
          <w:bCs/>
          <w:lang w:val="de-CH" w:eastAsia="zh-CN"/>
        </w:rPr>
        <w:t>（</w:t>
      </w:r>
      <w:proofErr w:type="spellStart"/>
      <w:r w:rsidRPr="005F20D0">
        <w:rPr>
          <w:rFonts w:eastAsia="STKaiti" w:cs="Calibri"/>
          <w:lang w:val="en-US" w:eastAsia="zh-CN"/>
        </w:rPr>
        <w:t>Arcep</w:t>
      </w:r>
      <w:proofErr w:type="spellEnd"/>
      <w:r w:rsidRPr="002B61AC">
        <w:rPr>
          <w:rFonts w:ascii="SimSun" w:eastAsia="STKaiti" w:hAnsi="SimSun" w:cs="SimSun" w:hint="eastAsia"/>
          <w:bCs/>
          <w:lang w:val="de-CH" w:eastAsia="zh-CN"/>
        </w:rPr>
        <w:t>）</w:t>
      </w:r>
      <w:r>
        <w:rPr>
          <w:rFonts w:ascii="SimSun" w:eastAsia="STKaiti" w:hAnsi="SimSun" w:cs="SimSun" w:hint="eastAsia"/>
          <w:bCs/>
          <w:lang w:val="de-CH" w:eastAsia="zh-CN"/>
        </w:rPr>
        <w:t>，</w:t>
      </w:r>
      <w:r w:rsidRPr="002B61AC">
        <w:rPr>
          <w:rFonts w:eastAsia="SimSun" w:cs="Calibri" w:hint="eastAsia"/>
          <w:lang w:eastAsia="zh-CN"/>
        </w:rPr>
        <w:t>巴黎</w:t>
      </w:r>
      <w:r w:rsidRPr="005F20D0">
        <w:rPr>
          <w:rFonts w:eastAsia="SimSun" w:cs="Calibri" w:hint="eastAsia"/>
          <w:lang w:val="en-US" w:eastAsia="zh-CN"/>
        </w:rPr>
        <w:t>）</w:t>
      </w:r>
      <w:r w:rsidR="00660CAF" w:rsidRPr="005F20D0">
        <w:rPr>
          <w:rStyle w:val="Hyperlink"/>
          <w:color w:val="auto"/>
          <w:u w:val="none"/>
          <w:lang w:val="en-US" w:eastAsia="zh-CN"/>
        </w:rPr>
        <w:tab/>
      </w:r>
      <w:r w:rsidR="00660CAF" w:rsidRPr="005F20D0">
        <w:rPr>
          <w:rStyle w:val="Hyperlink"/>
          <w:color w:val="auto"/>
          <w:u w:val="none"/>
          <w:lang w:val="en-US" w:eastAsia="zh-CN"/>
        </w:rPr>
        <w:tab/>
        <w:t>16</w:t>
      </w:r>
    </w:p>
    <w:p w14:paraId="218F3F2E" w14:textId="782DD539" w:rsidR="00660CAF" w:rsidRPr="005F20D0" w:rsidRDefault="005F20D0" w:rsidP="00991115">
      <w:pPr>
        <w:pStyle w:val="TOC1"/>
        <w:tabs>
          <w:tab w:val="clear" w:pos="9072"/>
          <w:tab w:val="right" w:pos="9066"/>
        </w:tabs>
        <w:ind w:left="568"/>
        <w:rPr>
          <w:rStyle w:val="Hyperlink"/>
          <w:color w:val="auto"/>
          <w:u w:val="none"/>
          <w:lang w:val="en-US" w:eastAsia="zh-CN"/>
        </w:rPr>
      </w:pPr>
      <w:r w:rsidRPr="00874E13">
        <w:rPr>
          <w:rFonts w:eastAsia="SimSun" w:cs="Calibri" w:hint="eastAsia"/>
          <w:lang w:eastAsia="zh-CN"/>
        </w:rPr>
        <w:t>法属圭亚那</w:t>
      </w:r>
      <w:r w:rsidRPr="005F20D0">
        <w:rPr>
          <w:rFonts w:eastAsia="SimSun" w:cs="Calibri" w:hint="eastAsia"/>
          <w:lang w:val="en-US" w:eastAsia="zh-CN"/>
        </w:rPr>
        <w:t>（</w:t>
      </w:r>
      <w:r w:rsidRPr="00874E13">
        <w:rPr>
          <w:rFonts w:eastAsia="STKaiti" w:cs="Calibri" w:hint="eastAsia"/>
          <w:lang w:eastAsia="zh-CN"/>
        </w:rPr>
        <w:t>电子通信和邮政管理局</w:t>
      </w:r>
      <w:r w:rsidRPr="00874E13">
        <w:rPr>
          <w:rFonts w:ascii="SimSun" w:eastAsia="STKaiti" w:hAnsi="SimSun" w:cs="SimSun" w:hint="eastAsia"/>
          <w:bCs/>
          <w:lang w:val="de-CH" w:eastAsia="zh-CN"/>
        </w:rPr>
        <w:t>（</w:t>
      </w:r>
      <w:proofErr w:type="spellStart"/>
      <w:r w:rsidRPr="005F20D0">
        <w:rPr>
          <w:rFonts w:eastAsia="STKaiti" w:cs="Calibri"/>
          <w:lang w:val="en-US" w:eastAsia="zh-CN"/>
        </w:rPr>
        <w:t>Arcep</w:t>
      </w:r>
      <w:proofErr w:type="spellEnd"/>
      <w:r w:rsidRPr="00874E13">
        <w:rPr>
          <w:rFonts w:ascii="SimSun" w:eastAsia="STKaiti" w:hAnsi="SimSun" w:cs="SimSun" w:hint="eastAsia"/>
          <w:bCs/>
          <w:lang w:val="de-CH" w:eastAsia="zh-CN"/>
        </w:rPr>
        <w:t>）</w:t>
      </w:r>
      <w:r>
        <w:rPr>
          <w:rFonts w:ascii="SimSun" w:eastAsia="STKaiti" w:hAnsi="SimSun" w:cs="SimSun" w:hint="eastAsia"/>
          <w:bCs/>
          <w:lang w:val="de-CH" w:eastAsia="zh-CN"/>
        </w:rPr>
        <w:t>，</w:t>
      </w:r>
      <w:r w:rsidRPr="00874E13">
        <w:rPr>
          <w:rFonts w:eastAsia="SimSun" w:cs="Calibri" w:hint="eastAsia"/>
          <w:lang w:eastAsia="zh-CN"/>
        </w:rPr>
        <w:t>巴黎</w:t>
      </w:r>
      <w:r w:rsidRPr="005F20D0">
        <w:rPr>
          <w:rFonts w:eastAsia="SimSun" w:cs="Calibri" w:hint="eastAsia"/>
          <w:lang w:val="en-US" w:eastAsia="zh-CN"/>
        </w:rPr>
        <w:t>）</w:t>
      </w:r>
      <w:r w:rsidR="00660CAF" w:rsidRPr="005F20D0">
        <w:rPr>
          <w:rStyle w:val="Hyperlink"/>
          <w:color w:val="auto"/>
          <w:u w:val="none"/>
          <w:lang w:val="en-US" w:eastAsia="zh-CN"/>
        </w:rPr>
        <w:tab/>
      </w:r>
      <w:r w:rsidR="00660CAF" w:rsidRPr="005F20D0">
        <w:rPr>
          <w:rStyle w:val="Hyperlink"/>
          <w:color w:val="auto"/>
          <w:u w:val="none"/>
          <w:lang w:val="en-US" w:eastAsia="zh-CN"/>
        </w:rPr>
        <w:tab/>
        <w:t>18</w:t>
      </w:r>
    </w:p>
    <w:p w14:paraId="0F7794AA" w14:textId="4D5F30EF" w:rsidR="00660CAF" w:rsidRPr="005F20D0" w:rsidRDefault="005F20D0" w:rsidP="00991115">
      <w:pPr>
        <w:pStyle w:val="TOC1"/>
        <w:tabs>
          <w:tab w:val="clear" w:pos="9072"/>
          <w:tab w:val="right" w:pos="9066"/>
        </w:tabs>
        <w:ind w:left="568"/>
        <w:rPr>
          <w:rStyle w:val="Hyperlink"/>
          <w:color w:val="auto"/>
          <w:u w:val="none"/>
          <w:lang w:val="en-US" w:eastAsia="zh-CN"/>
        </w:rPr>
      </w:pPr>
      <w:r w:rsidRPr="00874E13">
        <w:rPr>
          <w:rFonts w:eastAsia="SimSun" w:cs="Calibri" w:hint="eastAsia"/>
          <w:lang w:eastAsia="zh-CN"/>
        </w:rPr>
        <w:t>马提尼克</w:t>
      </w:r>
      <w:r w:rsidR="0018229B" w:rsidRPr="005F20D0">
        <w:rPr>
          <w:rFonts w:eastAsia="SimSun" w:cs="Calibri" w:hint="eastAsia"/>
          <w:bCs/>
          <w:lang w:val="en-US" w:eastAsia="zh-CN"/>
        </w:rPr>
        <w:t>（</w:t>
      </w:r>
      <w:r w:rsidR="0018229B" w:rsidRPr="005F20D0">
        <w:rPr>
          <w:rFonts w:eastAsia="SimSun" w:cs="Calibri" w:hint="eastAsia"/>
          <w:bCs/>
          <w:lang w:eastAsia="zh-CN"/>
        </w:rPr>
        <w:t>法国的一个省</w:t>
      </w:r>
      <w:r w:rsidR="0018229B" w:rsidRPr="005F20D0">
        <w:rPr>
          <w:rFonts w:eastAsia="SimSun" w:cs="Calibri" w:hint="eastAsia"/>
          <w:bCs/>
          <w:lang w:val="en-US" w:eastAsia="zh-CN"/>
        </w:rPr>
        <w:t>）</w:t>
      </w:r>
      <w:r w:rsidRPr="005F20D0">
        <w:rPr>
          <w:rFonts w:eastAsia="SimSun" w:cs="Calibri" w:hint="eastAsia"/>
          <w:lang w:val="en-US" w:eastAsia="zh-CN"/>
        </w:rPr>
        <w:t>（</w:t>
      </w:r>
      <w:r w:rsidRPr="00874E13">
        <w:rPr>
          <w:rFonts w:eastAsia="STKaiti" w:cs="Calibri" w:hint="eastAsia"/>
          <w:lang w:eastAsia="zh-CN"/>
        </w:rPr>
        <w:t>电子通信和邮政管理局</w:t>
      </w:r>
      <w:r w:rsidRPr="00874E13">
        <w:rPr>
          <w:rFonts w:ascii="SimSun" w:eastAsia="STKaiti" w:hAnsi="SimSun" w:cs="SimSun" w:hint="eastAsia"/>
          <w:bCs/>
          <w:lang w:val="de-CH" w:eastAsia="zh-CN"/>
        </w:rPr>
        <w:t>（</w:t>
      </w:r>
      <w:proofErr w:type="spellStart"/>
      <w:r w:rsidRPr="005F20D0">
        <w:rPr>
          <w:rFonts w:eastAsia="STKaiti" w:cs="Calibri"/>
          <w:lang w:val="en-US" w:eastAsia="zh-CN"/>
        </w:rPr>
        <w:t>Arcep</w:t>
      </w:r>
      <w:proofErr w:type="spellEnd"/>
      <w:r w:rsidRPr="00874E13">
        <w:rPr>
          <w:rFonts w:ascii="SimSun" w:eastAsia="STKaiti" w:hAnsi="SimSun" w:cs="SimSun" w:hint="eastAsia"/>
          <w:bCs/>
          <w:lang w:val="de-CH" w:eastAsia="zh-CN"/>
        </w:rPr>
        <w:t>）</w:t>
      </w:r>
      <w:r>
        <w:rPr>
          <w:rFonts w:ascii="SimSun" w:eastAsia="STKaiti" w:hAnsi="SimSun" w:cs="SimSun" w:hint="eastAsia"/>
          <w:bCs/>
          <w:lang w:val="de-CH" w:eastAsia="zh-CN"/>
        </w:rPr>
        <w:t>，</w:t>
      </w:r>
      <w:r w:rsidRPr="00874E13">
        <w:rPr>
          <w:rFonts w:eastAsia="SimSun" w:cs="Calibri" w:hint="eastAsia"/>
          <w:lang w:eastAsia="zh-CN"/>
        </w:rPr>
        <w:t>巴黎</w:t>
      </w:r>
      <w:r w:rsidRPr="005F20D0">
        <w:rPr>
          <w:rFonts w:eastAsia="SimSun" w:cs="Calibri" w:hint="eastAsia"/>
          <w:lang w:val="en-US" w:eastAsia="zh-CN"/>
        </w:rPr>
        <w:t>）</w:t>
      </w:r>
      <w:r w:rsidR="00660CAF" w:rsidRPr="005F20D0">
        <w:rPr>
          <w:rStyle w:val="Hyperlink"/>
          <w:color w:val="auto"/>
          <w:u w:val="none"/>
          <w:lang w:val="en-US" w:eastAsia="zh-CN"/>
        </w:rPr>
        <w:tab/>
      </w:r>
      <w:r w:rsidR="00660CAF" w:rsidRPr="005F20D0">
        <w:rPr>
          <w:rStyle w:val="Hyperlink"/>
          <w:color w:val="auto"/>
          <w:u w:val="none"/>
          <w:lang w:val="en-US" w:eastAsia="zh-CN"/>
        </w:rPr>
        <w:tab/>
        <w:t>20</w:t>
      </w:r>
    </w:p>
    <w:p w14:paraId="798F0623" w14:textId="1D9DF741" w:rsidR="00660CAF" w:rsidRPr="005F20D0" w:rsidRDefault="005F20D0" w:rsidP="00991115">
      <w:pPr>
        <w:pStyle w:val="TOC1"/>
        <w:tabs>
          <w:tab w:val="clear" w:pos="9072"/>
          <w:tab w:val="right" w:pos="9066"/>
        </w:tabs>
        <w:ind w:left="568"/>
        <w:rPr>
          <w:rStyle w:val="Hyperlink"/>
          <w:color w:val="auto"/>
          <w:u w:val="none"/>
          <w:lang w:val="en-US" w:eastAsia="zh-CN"/>
        </w:rPr>
      </w:pPr>
      <w:r w:rsidRPr="005F20D0">
        <w:rPr>
          <w:rFonts w:eastAsia="SimSun" w:cs="Calibri" w:hint="eastAsia"/>
          <w:bCs/>
          <w:lang w:val="fr-CH" w:eastAsia="zh-CN"/>
        </w:rPr>
        <w:t>法国在印度洋的各省和领地</w:t>
      </w:r>
      <w:r w:rsidRPr="005F20D0">
        <w:rPr>
          <w:rFonts w:eastAsia="SimSun" w:cs="Calibri" w:hint="eastAsia"/>
          <w:bCs/>
          <w:lang w:val="en-US" w:eastAsia="zh-CN"/>
        </w:rPr>
        <w:t>（</w:t>
      </w:r>
      <w:r w:rsidRPr="00874E13">
        <w:rPr>
          <w:rFonts w:eastAsia="STKaiti" w:cs="Calibri" w:hint="eastAsia"/>
          <w:lang w:eastAsia="zh-CN"/>
        </w:rPr>
        <w:t>电子通信和邮政管理局</w:t>
      </w:r>
      <w:r w:rsidRPr="00874E13">
        <w:rPr>
          <w:rFonts w:ascii="SimSun" w:eastAsia="STKaiti" w:hAnsi="SimSun" w:cs="SimSun" w:hint="eastAsia"/>
          <w:bCs/>
          <w:lang w:val="de-CH" w:eastAsia="zh-CN"/>
        </w:rPr>
        <w:t>（</w:t>
      </w:r>
      <w:proofErr w:type="spellStart"/>
      <w:r w:rsidRPr="005F20D0">
        <w:rPr>
          <w:rFonts w:eastAsia="STKaiti" w:cs="Calibri"/>
          <w:lang w:val="en-US" w:eastAsia="zh-CN"/>
        </w:rPr>
        <w:t>Arcep</w:t>
      </w:r>
      <w:proofErr w:type="spellEnd"/>
      <w:r w:rsidRPr="00874E13">
        <w:rPr>
          <w:rFonts w:ascii="SimSun" w:eastAsia="STKaiti" w:hAnsi="SimSun" w:cs="SimSun" w:hint="eastAsia"/>
          <w:bCs/>
          <w:lang w:val="de-CH" w:eastAsia="zh-CN"/>
        </w:rPr>
        <w:t>）</w:t>
      </w:r>
      <w:r>
        <w:rPr>
          <w:rFonts w:ascii="SimSun" w:eastAsia="STKaiti" w:hAnsi="SimSun" w:cs="SimSun" w:hint="eastAsia"/>
          <w:bCs/>
          <w:lang w:val="de-CH" w:eastAsia="zh-CN"/>
        </w:rPr>
        <w:t>,</w:t>
      </w:r>
      <w:r w:rsidRPr="00874E13">
        <w:rPr>
          <w:rFonts w:eastAsia="SimSun" w:cs="Calibri" w:hint="eastAsia"/>
          <w:lang w:eastAsia="zh-CN"/>
        </w:rPr>
        <w:t>巴黎</w:t>
      </w:r>
      <w:r w:rsidRPr="005F20D0">
        <w:rPr>
          <w:rFonts w:eastAsia="SimSun" w:cs="Calibri" w:hint="eastAsia"/>
          <w:bCs/>
          <w:lang w:val="en-US" w:eastAsia="zh-CN"/>
        </w:rPr>
        <w:t>）</w:t>
      </w:r>
      <w:r w:rsidR="00660CAF" w:rsidRPr="005F20D0">
        <w:rPr>
          <w:rStyle w:val="Hyperlink"/>
          <w:color w:val="auto"/>
          <w:u w:val="none"/>
          <w:lang w:val="en-US" w:eastAsia="zh-CN"/>
        </w:rPr>
        <w:tab/>
      </w:r>
      <w:r w:rsidR="00660CAF" w:rsidRPr="005F20D0">
        <w:rPr>
          <w:rStyle w:val="Hyperlink"/>
          <w:color w:val="auto"/>
          <w:u w:val="none"/>
          <w:lang w:val="en-US" w:eastAsia="zh-CN"/>
        </w:rPr>
        <w:tab/>
        <w:t>22</w:t>
      </w:r>
    </w:p>
    <w:p w14:paraId="7EEB5862" w14:textId="293AE819" w:rsidR="00660CAF" w:rsidRPr="005F20D0" w:rsidRDefault="005F20D0" w:rsidP="00991115">
      <w:pPr>
        <w:pStyle w:val="TOC1"/>
        <w:tabs>
          <w:tab w:val="clear" w:pos="9072"/>
          <w:tab w:val="right" w:pos="9066"/>
        </w:tabs>
        <w:ind w:left="568"/>
        <w:rPr>
          <w:rStyle w:val="Hyperlink"/>
          <w:color w:val="auto"/>
          <w:u w:val="none"/>
          <w:lang w:val="en-US" w:eastAsia="zh-CN"/>
        </w:rPr>
      </w:pPr>
      <w:r w:rsidRPr="005F20D0">
        <w:rPr>
          <w:rFonts w:eastAsia="SimSun" w:cs="Calibri" w:hint="eastAsia"/>
          <w:bCs/>
          <w:lang w:val="fr-CH" w:eastAsia="zh-CN"/>
        </w:rPr>
        <w:t>圣皮埃尔和</w:t>
      </w:r>
      <w:proofErr w:type="gramStart"/>
      <w:r w:rsidRPr="005F20D0">
        <w:rPr>
          <w:rFonts w:eastAsia="SimSun" w:cs="Calibri" w:hint="eastAsia"/>
          <w:bCs/>
          <w:lang w:val="fr-CH" w:eastAsia="zh-CN"/>
        </w:rPr>
        <w:t>密克隆</w:t>
      </w:r>
      <w:proofErr w:type="gramEnd"/>
      <w:r w:rsidRPr="005F20D0">
        <w:rPr>
          <w:rFonts w:eastAsia="SimSun" w:cs="Calibri" w:hint="eastAsia"/>
          <w:bCs/>
          <w:lang w:val="en-US" w:eastAsia="zh-CN"/>
        </w:rPr>
        <w:t>（</w:t>
      </w:r>
      <w:r w:rsidRPr="005F20D0">
        <w:rPr>
          <w:rFonts w:eastAsia="SimSun" w:cs="Calibri" w:hint="eastAsia"/>
          <w:bCs/>
          <w:lang w:val="fr-CH" w:eastAsia="zh-CN"/>
        </w:rPr>
        <w:t>法国领地</w:t>
      </w:r>
      <w:r w:rsidRPr="005F20D0">
        <w:rPr>
          <w:rFonts w:eastAsia="SimSun" w:cs="Calibri" w:hint="eastAsia"/>
          <w:bCs/>
          <w:lang w:val="en-US" w:eastAsia="zh-CN"/>
        </w:rPr>
        <w:t>）（</w:t>
      </w:r>
      <w:r w:rsidRPr="0086755C">
        <w:rPr>
          <w:rFonts w:eastAsia="STKaiti" w:cs="Calibri" w:hint="eastAsia"/>
          <w:lang w:eastAsia="zh-CN"/>
        </w:rPr>
        <w:t>电子通信和邮政管理局</w:t>
      </w:r>
      <w:r w:rsidRPr="0086755C">
        <w:rPr>
          <w:rFonts w:ascii="SimSun" w:eastAsia="STKaiti" w:hAnsi="SimSun" w:cs="SimSun" w:hint="eastAsia"/>
          <w:bCs/>
          <w:lang w:val="de-CH" w:eastAsia="zh-CN"/>
        </w:rPr>
        <w:t>（</w:t>
      </w:r>
      <w:proofErr w:type="spellStart"/>
      <w:r w:rsidRPr="005F20D0">
        <w:rPr>
          <w:rFonts w:eastAsia="STKaiti" w:cs="Calibri"/>
          <w:lang w:val="en-US" w:eastAsia="zh-CN"/>
        </w:rPr>
        <w:t>Arcep</w:t>
      </w:r>
      <w:proofErr w:type="spellEnd"/>
      <w:r>
        <w:rPr>
          <w:rFonts w:ascii="SimSun" w:eastAsia="STKaiti" w:hAnsi="SimSun" w:cs="SimSun" w:hint="eastAsia"/>
          <w:bCs/>
          <w:lang w:val="de-CH" w:eastAsia="zh-CN"/>
        </w:rPr>
        <w:t>），</w:t>
      </w:r>
      <w:r w:rsidRPr="0086755C">
        <w:rPr>
          <w:rFonts w:eastAsia="SimSun" w:cs="Calibri" w:hint="eastAsia"/>
          <w:lang w:eastAsia="zh-CN"/>
        </w:rPr>
        <w:t>巴黎</w:t>
      </w:r>
      <w:r w:rsidRPr="005F20D0">
        <w:rPr>
          <w:rFonts w:eastAsia="SimSun" w:cs="Calibri" w:hint="eastAsia"/>
          <w:bCs/>
          <w:lang w:val="en-US" w:eastAsia="zh-CN"/>
        </w:rPr>
        <w:t>）</w:t>
      </w:r>
      <w:r w:rsidR="00660CAF" w:rsidRPr="005F20D0">
        <w:rPr>
          <w:rStyle w:val="Hyperlink"/>
          <w:color w:val="auto"/>
          <w:u w:val="none"/>
          <w:lang w:val="en-US" w:eastAsia="zh-CN"/>
        </w:rPr>
        <w:tab/>
      </w:r>
      <w:r w:rsidR="00660CAF" w:rsidRPr="005F20D0">
        <w:rPr>
          <w:rStyle w:val="Hyperlink"/>
          <w:color w:val="auto"/>
          <w:u w:val="none"/>
          <w:lang w:val="en-US" w:eastAsia="zh-CN"/>
        </w:rPr>
        <w:tab/>
        <w:t>24</w:t>
      </w:r>
    </w:p>
    <w:p w14:paraId="25AAA88E" w14:textId="6B34CB0F" w:rsidR="00660CAF" w:rsidRPr="00660CAF" w:rsidRDefault="005F20D0" w:rsidP="00991115">
      <w:pPr>
        <w:pStyle w:val="TOC1"/>
        <w:tabs>
          <w:tab w:val="clear" w:pos="9072"/>
          <w:tab w:val="right" w:pos="9066"/>
        </w:tabs>
        <w:ind w:left="568"/>
        <w:rPr>
          <w:rStyle w:val="Hyperlink"/>
          <w:color w:val="auto"/>
          <w:u w:val="none"/>
          <w:lang w:val="fr-CH" w:eastAsia="zh-CN"/>
        </w:rPr>
      </w:pPr>
      <w:r w:rsidRPr="00124C64">
        <w:rPr>
          <w:rFonts w:asciiTheme="minorHAnsi" w:eastAsia="SimSun" w:hAnsiTheme="minorHAnsi" w:cstheme="minorHAnsi"/>
          <w:lang w:val="en-GB" w:eastAsia="zh-CN"/>
        </w:rPr>
        <w:t>圭亚那</w:t>
      </w:r>
      <w:r>
        <w:rPr>
          <w:rFonts w:asciiTheme="minorHAnsi" w:eastAsia="SimSun" w:hAnsiTheme="minorHAnsi" w:cstheme="minorHAnsi" w:hint="eastAsia"/>
          <w:lang w:val="en-GB" w:eastAsia="zh-CN"/>
        </w:rPr>
        <w:t>（</w:t>
      </w:r>
      <w:r w:rsidRPr="00124C64">
        <w:rPr>
          <w:rFonts w:asciiTheme="minorHAnsi" w:eastAsia="STKaiti" w:hAnsiTheme="minorHAnsi" w:cstheme="minorHAnsi"/>
          <w:lang w:val="en-GB" w:eastAsia="zh-CN"/>
        </w:rPr>
        <w:t>电信局</w:t>
      </w:r>
      <w:r>
        <w:rPr>
          <w:rFonts w:asciiTheme="minorHAnsi" w:eastAsia="STKaiti" w:hAnsiTheme="minorHAnsi" w:cstheme="minorHAnsi" w:hint="eastAsia"/>
          <w:lang w:val="en-GB" w:eastAsia="zh-CN"/>
        </w:rPr>
        <w:t>，</w:t>
      </w:r>
      <w:r w:rsidRPr="00124C64">
        <w:rPr>
          <w:rFonts w:asciiTheme="minorHAnsi" w:eastAsia="SimSun" w:hAnsiTheme="minorHAnsi" w:cstheme="minorHAnsi"/>
          <w:lang w:val="en-GB" w:eastAsia="zh-CN"/>
        </w:rPr>
        <w:t>乔治敦</w:t>
      </w:r>
      <w:r>
        <w:rPr>
          <w:rFonts w:asciiTheme="minorHAnsi" w:eastAsia="SimSun" w:hAnsiTheme="minorHAnsi" w:cstheme="minorHAnsi" w:hint="eastAsia"/>
          <w:lang w:val="en-GB" w:eastAsia="zh-CN"/>
        </w:rPr>
        <w:t>）</w:t>
      </w:r>
      <w:r w:rsidR="00660CAF" w:rsidRPr="00660CAF">
        <w:rPr>
          <w:rStyle w:val="Hyperlink"/>
          <w:color w:val="auto"/>
          <w:u w:val="none"/>
          <w:lang w:val="fr-CH" w:eastAsia="zh-CN"/>
        </w:rPr>
        <w:tab/>
      </w:r>
      <w:r w:rsidR="00660CAF" w:rsidRPr="00660CAF">
        <w:rPr>
          <w:rStyle w:val="Hyperlink"/>
          <w:color w:val="auto"/>
          <w:u w:val="none"/>
          <w:lang w:val="fr-CH" w:eastAsia="zh-CN"/>
        </w:rPr>
        <w:tab/>
        <w:t>26</w:t>
      </w:r>
    </w:p>
    <w:p w14:paraId="7BE1D4A5" w14:textId="51A802BD" w:rsidR="00431D87" w:rsidRPr="00660CAF" w:rsidRDefault="00431D87" w:rsidP="00991115">
      <w:pPr>
        <w:pStyle w:val="TOC1"/>
        <w:tabs>
          <w:tab w:val="clear" w:pos="9072"/>
          <w:tab w:val="right" w:pos="9066"/>
        </w:tabs>
        <w:spacing w:before="100" w:after="0"/>
        <w:rPr>
          <w:rFonts w:eastAsia="SimSun" w:cs="Calibri"/>
          <w:lang w:val="fr-CH" w:eastAsia="zh-CN"/>
        </w:rPr>
      </w:pPr>
      <w:r w:rsidRPr="00E51435">
        <w:rPr>
          <w:rFonts w:asciiTheme="minorHAnsi" w:eastAsia="SimSun" w:hAnsiTheme="minorHAnsi" w:cstheme="minorHAnsi"/>
          <w:lang w:eastAsia="zh-CN"/>
        </w:rPr>
        <w:t>业务限制</w:t>
      </w:r>
      <w:bookmarkEnd w:id="326"/>
      <w:r w:rsidRPr="00660CAF">
        <w:rPr>
          <w:rFonts w:asciiTheme="minorHAnsi" w:eastAsia="SimSun" w:hAnsiTheme="minorHAnsi" w:cstheme="minorHAnsi"/>
          <w:webHidden/>
          <w:lang w:val="fr-CH" w:eastAsia="zh-CN"/>
        </w:rPr>
        <w:tab/>
      </w:r>
      <w:r w:rsidRPr="00660CAF">
        <w:rPr>
          <w:rFonts w:asciiTheme="minorHAnsi" w:eastAsia="SimSun" w:hAnsiTheme="minorHAnsi" w:cstheme="minorHAnsi"/>
          <w:webHidden/>
          <w:lang w:val="fr-CH" w:eastAsia="zh-CN"/>
        </w:rPr>
        <w:tab/>
      </w:r>
      <w:r w:rsidR="00991115">
        <w:rPr>
          <w:rFonts w:eastAsia="SimSun" w:cs="Calibri" w:hint="eastAsia"/>
          <w:webHidden/>
          <w:lang w:val="fr-CH" w:eastAsia="zh-CN"/>
        </w:rPr>
        <w:t>30</w:t>
      </w:r>
    </w:p>
    <w:p w14:paraId="21A7BDD9" w14:textId="69648C84" w:rsidR="00431D87" w:rsidRPr="00660CAF" w:rsidRDefault="00431D87" w:rsidP="00991115">
      <w:pPr>
        <w:pStyle w:val="TOC1"/>
        <w:tabs>
          <w:tab w:val="clear" w:pos="9072"/>
          <w:tab w:val="right" w:pos="9066"/>
        </w:tabs>
        <w:spacing w:before="100" w:after="0"/>
        <w:rPr>
          <w:rFonts w:asciiTheme="minorHAnsi" w:eastAsia="SimSun" w:hAnsiTheme="minorHAnsi" w:cstheme="minorHAnsi"/>
          <w:lang w:val="fr-CH" w:eastAsia="zh-CN"/>
        </w:rPr>
      </w:pPr>
      <w:bookmarkStart w:id="327" w:name="_Hlk203642327"/>
      <w:r w:rsidRPr="006A5358">
        <w:rPr>
          <w:rFonts w:eastAsia="SimSun" w:cs="Calibri"/>
          <w:lang w:eastAsia="zh-CN"/>
        </w:rPr>
        <w:t>回叫和迂回呼叫程序</w:t>
      </w:r>
      <w:r w:rsidRPr="00660CAF">
        <w:rPr>
          <w:rFonts w:eastAsia="SimSun" w:cs="Calibri"/>
          <w:lang w:val="fr-CH" w:eastAsia="zh-CN"/>
        </w:rPr>
        <w:t>（</w:t>
      </w:r>
      <w:r w:rsidRPr="00660CAF">
        <w:rPr>
          <w:rFonts w:eastAsia="SimSun" w:cs="Calibri"/>
          <w:lang w:val="fr-CH" w:eastAsia="zh-CN"/>
        </w:rPr>
        <w:t>2006</w:t>
      </w:r>
      <w:r w:rsidRPr="006A5358">
        <w:rPr>
          <w:rFonts w:eastAsia="SimSun" w:cs="Calibri"/>
          <w:lang w:eastAsia="zh-CN"/>
        </w:rPr>
        <w:t>年全权代表大会第</w:t>
      </w:r>
      <w:r w:rsidRPr="00660CAF">
        <w:rPr>
          <w:rFonts w:eastAsia="SimSun" w:cs="Calibri"/>
          <w:lang w:val="fr-CH" w:eastAsia="zh-CN"/>
        </w:rPr>
        <w:t>21</w:t>
      </w:r>
      <w:r w:rsidRPr="006A5358">
        <w:rPr>
          <w:rFonts w:eastAsia="SimSun" w:cs="Calibri"/>
          <w:lang w:eastAsia="zh-CN"/>
        </w:rPr>
        <w:t>号决议</w:t>
      </w:r>
      <w:r w:rsidRPr="00660CAF">
        <w:rPr>
          <w:rFonts w:eastAsia="SimSun" w:cs="Calibri"/>
          <w:lang w:val="fr-CH" w:eastAsia="zh-CN"/>
        </w:rPr>
        <w:t>，</w:t>
      </w:r>
      <w:r w:rsidRPr="006A5358">
        <w:rPr>
          <w:rFonts w:eastAsia="SimSun" w:cs="Calibri"/>
          <w:lang w:eastAsia="zh-CN"/>
        </w:rPr>
        <w:t>修订版</w:t>
      </w:r>
      <w:r w:rsidRPr="00660CAF">
        <w:rPr>
          <w:rFonts w:eastAsia="SimSun" w:cs="Calibri"/>
          <w:lang w:val="fr-CH" w:eastAsia="zh-CN"/>
        </w:rPr>
        <w:t>）</w:t>
      </w:r>
      <w:bookmarkEnd w:id="327"/>
      <w:r w:rsidRPr="00660CAF">
        <w:rPr>
          <w:rFonts w:eastAsia="SimSun" w:cs="Calibri"/>
          <w:webHidden/>
          <w:lang w:val="fr-CH" w:eastAsia="zh-CN"/>
        </w:rPr>
        <w:tab/>
      </w:r>
      <w:r w:rsidRPr="00660CAF">
        <w:rPr>
          <w:rFonts w:eastAsia="SimSun" w:cs="Calibri"/>
          <w:webHidden/>
          <w:lang w:val="fr-CH" w:eastAsia="zh-CN"/>
        </w:rPr>
        <w:tab/>
      </w:r>
      <w:r w:rsidR="00991115">
        <w:rPr>
          <w:rFonts w:eastAsia="SimSun" w:cs="Calibri" w:hint="eastAsia"/>
          <w:webHidden/>
          <w:lang w:val="fr-CH" w:eastAsia="zh-CN"/>
        </w:rPr>
        <w:t>30</w:t>
      </w:r>
    </w:p>
    <w:p w14:paraId="3B2AEF3F" w14:textId="77777777" w:rsidR="00431D87" w:rsidRPr="002A16E0" w:rsidRDefault="00431D87" w:rsidP="00991115">
      <w:pPr>
        <w:pStyle w:val="TOC1"/>
        <w:tabs>
          <w:tab w:val="clear" w:pos="9072"/>
          <w:tab w:val="right" w:pos="9066"/>
        </w:tabs>
        <w:spacing w:before="360" w:after="0"/>
        <w:rPr>
          <w:rFonts w:asciiTheme="minorHAnsi" w:eastAsia="SimSun" w:hAnsiTheme="minorHAnsi" w:cstheme="minorHAnsi"/>
          <w:b/>
          <w:bCs/>
          <w:lang w:eastAsia="zh-CN"/>
        </w:rPr>
      </w:pPr>
      <w:bookmarkStart w:id="328" w:name="_Hlk203642333"/>
      <w:r w:rsidRPr="002A16E0">
        <w:rPr>
          <w:rFonts w:asciiTheme="minorHAnsi" w:eastAsia="SimSun" w:hAnsiTheme="minorHAnsi" w:cstheme="minorHAnsi" w:hint="eastAsia"/>
          <w:b/>
          <w:bCs/>
          <w:lang w:eastAsia="zh-CN"/>
        </w:rPr>
        <w:t>对业务出版物的修正</w:t>
      </w:r>
      <w:bookmarkEnd w:id="328"/>
    </w:p>
    <w:p w14:paraId="5EA152ED" w14:textId="2857C05C" w:rsidR="008B7C2B" w:rsidRPr="00B65A9A" w:rsidRDefault="008B7C2B" w:rsidP="00991115">
      <w:pPr>
        <w:pStyle w:val="TOC1"/>
        <w:tabs>
          <w:tab w:val="clear" w:pos="9072"/>
          <w:tab w:val="right" w:pos="9066"/>
        </w:tabs>
        <w:spacing w:before="100" w:after="0"/>
        <w:rPr>
          <w:rFonts w:eastAsia="SimSun" w:cs="Calibri"/>
          <w:lang w:eastAsia="zh-CN"/>
        </w:rPr>
      </w:pPr>
      <w:bookmarkStart w:id="329" w:name="_Hlk203642344"/>
      <w:bookmarkEnd w:id="325"/>
      <w:r w:rsidRPr="00B65A9A">
        <w:rPr>
          <w:rFonts w:eastAsia="SimSun" w:cs="Calibri"/>
          <w:lang w:eastAsia="zh-CN"/>
        </w:rPr>
        <w:t>用于公共网络和订户的国际识别规划的移动网络代码（</w:t>
      </w:r>
      <w:r w:rsidRPr="00B65A9A">
        <w:rPr>
          <w:rFonts w:eastAsia="SimSun" w:cs="Calibri"/>
          <w:lang w:eastAsia="zh-CN"/>
        </w:rPr>
        <w:t>MNC</w:t>
      </w:r>
      <w:r w:rsidRPr="00B65A9A">
        <w:rPr>
          <w:rFonts w:eastAsia="SimSun" w:cs="Calibri"/>
          <w:lang w:eastAsia="zh-CN"/>
        </w:rPr>
        <w:t>）</w:t>
      </w:r>
      <w:bookmarkEnd w:id="329"/>
      <w:r w:rsidRPr="00B65A9A">
        <w:rPr>
          <w:rFonts w:eastAsia="SimSun" w:cs="Calibri"/>
          <w:lang w:eastAsia="zh-CN"/>
        </w:rPr>
        <w:tab/>
      </w:r>
      <w:r w:rsidRPr="00B65A9A">
        <w:rPr>
          <w:rFonts w:eastAsia="SimSun" w:cs="Calibri"/>
          <w:lang w:eastAsia="zh-CN"/>
        </w:rPr>
        <w:tab/>
      </w:r>
      <w:r w:rsidR="00991115">
        <w:rPr>
          <w:rFonts w:eastAsia="SimSun" w:cs="Calibri" w:hint="eastAsia"/>
          <w:lang w:eastAsia="zh-CN"/>
        </w:rPr>
        <w:t>31</w:t>
      </w:r>
    </w:p>
    <w:p w14:paraId="3F6D60B8" w14:textId="1323881F" w:rsidR="008B7C2B" w:rsidRPr="00B65A9A" w:rsidRDefault="008B7C2B" w:rsidP="00991115">
      <w:pPr>
        <w:pStyle w:val="TOC1"/>
        <w:tabs>
          <w:tab w:val="clear" w:pos="9072"/>
          <w:tab w:val="right" w:pos="9066"/>
        </w:tabs>
        <w:spacing w:before="100" w:after="0"/>
        <w:rPr>
          <w:rFonts w:eastAsia="SimSun" w:cs="Calibri"/>
          <w:lang w:eastAsia="zh-CN"/>
        </w:rPr>
      </w:pPr>
      <w:r w:rsidRPr="00B65A9A">
        <w:rPr>
          <w:rFonts w:eastAsia="SimSun" w:cs="Calibri"/>
          <w:lang w:eastAsia="zh-CN"/>
        </w:rPr>
        <w:t>国际信令点代码（</w:t>
      </w:r>
      <w:r w:rsidRPr="00B65A9A">
        <w:rPr>
          <w:rFonts w:eastAsia="SimSun" w:cs="Calibri"/>
          <w:lang w:eastAsia="zh-CN"/>
        </w:rPr>
        <w:t>ISPC</w:t>
      </w:r>
      <w:r w:rsidRPr="00B65A9A">
        <w:rPr>
          <w:rFonts w:eastAsia="SimSun" w:cs="Calibri"/>
          <w:lang w:eastAsia="zh-CN"/>
        </w:rPr>
        <w:t>）列表</w:t>
      </w:r>
      <w:r w:rsidRPr="00B65A9A">
        <w:rPr>
          <w:rFonts w:eastAsia="SimSun" w:cs="Calibri"/>
          <w:lang w:eastAsia="zh-CN"/>
        </w:rPr>
        <w:tab/>
      </w:r>
      <w:r w:rsidRPr="00B65A9A">
        <w:rPr>
          <w:rFonts w:eastAsia="SimSun" w:cs="Calibri"/>
          <w:lang w:eastAsia="zh-CN"/>
        </w:rPr>
        <w:tab/>
      </w:r>
      <w:r w:rsidR="00991115">
        <w:rPr>
          <w:rFonts w:eastAsia="SimSun" w:cs="Calibri" w:hint="eastAsia"/>
          <w:lang w:eastAsia="zh-CN"/>
        </w:rPr>
        <w:t>32</w:t>
      </w:r>
    </w:p>
    <w:p w14:paraId="62245047" w14:textId="6120689C" w:rsidR="008B7C2B" w:rsidRPr="00EC283A" w:rsidRDefault="008B7C2B" w:rsidP="00991115">
      <w:pPr>
        <w:pStyle w:val="TOC1"/>
        <w:tabs>
          <w:tab w:val="clear" w:pos="9072"/>
          <w:tab w:val="right" w:pos="9066"/>
        </w:tabs>
        <w:spacing w:before="100" w:after="0"/>
        <w:rPr>
          <w:rFonts w:asciiTheme="minorHAnsi" w:eastAsia="SimSun" w:hAnsiTheme="minorHAnsi" w:cstheme="minorHAnsi"/>
          <w:lang w:eastAsia="zh-CN"/>
        </w:rPr>
      </w:pPr>
      <w:r w:rsidRPr="00B65A9A">
        <w:rPr>
          <w:rFonts w:eastAsia="SimSun" w:cs="Calibri"/>
          <w:lang w:eastAsia="zh-CN"/>
        </w:rPr>
        <w:t>国内编号方案</w:t>
      </w:r>
      <w:r w:rsidRPr="00B65A9A">
        <w:rPr>
          <w:rFonts w:eastAsia="SimSun" w:cs="Calibri"/>
          <w:lang w:eastAsia="zh-CN"/>
        </w:rPr>
        <w:tab/>
      </w:r>
      <w:r w:rsidRPr="00B65A9A">
        <w:rPr>
          <w:rFonts w:eastAsia="SimSun" w:cs="Calibri"/>
          <w:lang w:eastAsia="zh-CN"/>
        </w:rPr>
        <w:tab/>
      </w:r>
      <w:r w:rsidR="00991115">
        <w:rPr>
          <w:rFonts w:eastAsia="SimSun" w:cs="Calibri" w:hint="eastAsia"/>
          <w:lang w:eastAsia="zh-CN"/>
        </w:rPr>
        <w:t>32</w:t>
      </w:r>
    </w:p>
    <w:p w14:paraId="74354E04" w14:textId="7937AC0E" w:rsidR="006D2955" w:rsidRDefault="00684509" w:rsidP="002A16E0">
      <w:pPr>
        <w:pStyle w:val="TOC1"/>
        <w:rPr>
          <w:rFonts w:asciiTheme="minorHAnsi" w:eastAsia="SimSun" w:hAnsiTheme="minorHAnsi" w:cstheme="minorHAnsi" w:hint="eastAsia"/>
          <w:lang w:eastAsia="zh-CN"/>
        </w:rPr>
      </w:pPr>
      <w:r w:rsidRPr="002A16E0">
        <w:rPr>
          <w:rFonts w:asciiTheme="minorHAnsi" w:eastAsia="SimSun" w:hAnsiTheme="minorHAnsi" w:cstheme="minorHAnsi"/>
          <w:lang w:eastAsia="zh-CN"/>
        </w:rPr>
        <w:br w:type="page"/>
      </w:r>
      <w:bookmarkEnd w:id="1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3B1290" w:rsidRPr="000E5218" w14:paraId="588C54C0" w14:textId="77777777" w:rsidTr="00344DF8">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EFB3778" w14:textId="6D4EDAA8" w:rsidR="003B1290" w:rsidRPr="00586F18" w:rsidRDefault="003B1290" w:rsidP="00344DF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highlight w:val="yellow"/>
                <w:lang w:eastAsia="zh-CN"/>
              </w:rPr>
            </w:pPr>
            <w:r w:rsidRPr="009933E5">
              <w:rPr>
                <w:rFonts w:asciiTheme="minorHAnsi" w:eastAsia="STKaiti" w:hAnsiTheme="minorHAnsi"/>
                <w:iCs/>
                <w:sz w:val="18"/>
                <w:lang w:eastAsia="zh-CN"/>
              </w:rPr>
              <w:lastRenderedPageBreak/>
              <w:t>后续《操作公报》的</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出版日</w:t>
            </w:r>
            <w:r w:rsidRPr="00681C6C">
              <w:rPr>
                <w:rFonts w:asciiTheme="minorHAnsi" w:eastAsia="STKaiti" w:hAnsiTheme="minorHAnsi"/>
                <w:iCs/>
                <w:sz w:val="18"/>
                <w:lang w:eastAsia="zh-CN"/>
              </w:rPr>
              <w:t>期</w:t>
            </w:r>
            <w:r w:rsidR="007E0E07"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268BB430" w14:textId="77777777" w:rsidR="003B1290" w:rsidRPr="00586F18" w:rsidRDefault="003B1290" w:rsidP="00344DF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highlight w:val="yellow"/>
                <w:lang w:eastAsia="zh-CN"/>
              </w:rPr>
            </w:pPr>
            <w:r w:rsidRPr="009933E5">
              <w:rPr>
                <w:rFonts w:asciiTheme="minorHAnsi" w:eastAsia="STKaiti" w:hAnsiTheme="minorHAnsi"/>
                <w:iCs/>
                <w:sz w:val="18"/>
                <w:lang w:eastAsia="zh-CN"/>
              </w:rPr>
              <w:t>包括截至以下日期</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收到的信息</w:t>
            </w:r>
            <w:r w:rsidRPr="009933E5">
              <w:rPr>
                <w:rFonts w:ascii="SimSun" w:eastAsia="SimSun" w:hAnsi="SimSun" w:hint="eastAsia"/>
                <w:iCs/>
                <w:sz w:val="18"/>
                <w:lang w:eastAsia="zh-CN"/>
              </w:rPr>
              <w:t>：</w:t>
            </w:r>
          </w:p>
        </w:tc>
      </w:tr>
      <w:tr w:rsidR="003B1290" w:rsidRPr="000E5218" w14:paraId="0C007CC0"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5897A761"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4CFD2801"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26F47A31"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r w:rsidR="003B1290" w:rsidRPr="000E5218" w14:paraId="66695DA4"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9BE8827"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6D79EEB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9C71B25"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.I.202</w:t>
            </w:r>
            <w:r>
              <w:rPr>
                <w:rFonts w:eastAsia="SimSun"/>
                <w:sz w:val="18"/>
                <w:lang w:eastAsia="zh-CN"/>
              </w:rPr>
              <w:t>6</w:t>
            </w:r>
          </w:p>
        </w:tc>
      </w:tr>
      <w:tr w:rsidR="003B1290" w:rsidRPr="000E5218" w14:paraId="4B63691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733A3883"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1B96F4ED"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15.II.202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93EDAFA"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w:t>
            </w:r>
            <w:r>
              <w:rPr>
                <w:rFonts w:eastAsia="SimSun"/>
                <w:sz w:val="18"/>
                <w:lang w:eastAsia="zh-CN"/>
              </w:rPr>
              <w:t>0</w:t>
            </w:r>
            <w:r w:rsidRPr="00BC3327">
              <w:rPr>
                <w:rFonts w:eastAsia="SimSun"/>
                <w:sz w:val="18"/>
                <w:lang w:eastAsia="zh-CN"/>
              </w:rPr>
              <w:t>.I.202</w:t>
            </w:r>
            <w:r>
              <w:rPr>
                <w:rFonts w:eastAsia="SimSun"/>
                <w:sz w:val="18"/>
                <w:lang w:eastAsia="zh-CN"/>
              </w:rPr>
              <w:t>6</w:t>
            </w:r>
          </w:p>
        </w:tc>
      </w:tr>
      <w:tr w:rsidR="003B1290" w:rsidRPr="000E5218" w14:paraId="638518D7"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3FC42B2B"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63B8DBD9"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5D6FBC2"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.II.202</w:t>
            </w:r>
            <w:r>
              <w:rPr>
                <w:rFonts w:eastAsia="SimSun"/>
                <w:sz w:val="18"/>
                <w:lang w:eastAsia="zh-CN"/>
              </w:rPr>
              <w:t>6</w:t>
            </w:r>
          </w:p>
        </w:tc>
      </w:tr>
      <w:tr w:rsidR="003B1290" w:rsidRPr="000E5218" w14:paraId="3DE16FBA"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416E85F"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7DDD2613"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15.III.202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0AB57E"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2</w:t>
            </w:r>
            <w:r>
              <w:rPr>
                <w:rFonts w:eastAsia="SimSun"/>
                <w:color w:val="000000" w:themeColor="text1"/>
                <w:sz w:val="18"/>
                <w:lang w:eastAsia="zh-CN"/>
              </w:rPr>
              <w:t>7</w:t>
            </w:r>
            <w:r w:rsidRPr="00BC3327">
              <w:rPr>
                <w:rFonts w:eastAsia="SimSun"/>
                <w:color w:val="000000" w:themeColor="text1"/>
                <w:sz w:val="18"/>
                <w:lang w:eastAsia="zh-CN"/>
              </w:rPr>
              <w:t>.II.202</w:t>
            </w:r>
            <w:r>
              <w:rPr>
                <w:rFonts w:eastAsia="SimSun"/>
                <w:color w:val="000000" w:themeColor="text1"/>
                <w:sz w:val="18"/>
                <w:lang w:eastAsia="zh-CN"/>
              </w:rPr>
              <w:t>6</w:t>
            </w:r>
          </w:p>
        </w:tc>
      </w:tr>
      <w:tr w:rsidR="003B1290" w:rsidRPr="000E5218" w14:paraId="049D8269"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C87FAF4"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57B327F3"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F106FCB"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.III.202</w:t>
            </w:r>
            <w:r>
              <w:rPr>
                <w:rFonts w:eastAsia="SimSun"/>
                <w:sz w:val="18"/>
                <w:lang w:eastAsia="zh-CN"/>
              </w:rPr>
              <w:t>6</w:t>
            </w:r>
          </w:p>
        </w:tc>
      </w:tr>
      <w:tr w:rsidR="003B1290" w:rsidRPr="000E5218" w14:paraId="112935F0"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29A0AA7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13B7A904"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15.IV.20</w:t>
            </w:r>
            <w:r>
              <w:rPr>
                <w:rFonts w:eastAsia="SimSun"/>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7DBAA84"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27.III.2026</w:t>
            </w:r>
          </w:p>
        </w:tc>
      </w:tr>
      <w:tr w:rsidR="003B1290" w:rsidRPr="000E5218" w14:paraId="58A57679"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75070390"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920A12D"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3D40A8C"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15.IV.2026</w:t>
            </w:r>
          </w:p>
        </w:tc>
      </w:tr>
      <w:tr w:rsidR="003B1290" w:rsidRPr="000E5218" w14:paraId="7629B5B9"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5EBEE316"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C1AA8BE"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5C8747E"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30.IV.202</w:t>
            </w:r>
            <w:r>
              <w:rPr>
                <w:rFonts w:eastAsia="SimSun"/>
                <w:sz w:val="18"/>
                <w:lang w:eastAsia="zh-CN"/>
              </w:rPr>
              <w:t>6</w:t>
            </w:r>
          </w:p>
        </w:tc>
      </w:tr>
      <w:tr w:rsidR="003B1290" w:rsidRPr="000E5218" w14:paraId="60AC2B7E"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392D8400"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222DCF57"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780031"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15.V.202</w:t>
            </w:r>
            <w:r>
              <w:rPr>
                <w:rFonts w:eastAsia="SimSun"/>
                <w:sz w:val="18"/>
                <w:lang w:eastAsia="zh-CN"/>
              </w:rPr>
              <w:t>6</w:t>
            </w:r>
          </w:p>
        </w:tc>
      </w:tr>
      <w:tr w:rsidR="003B1290" w:rsidRPr="000E5218" w14:paraId="1BDCD555"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480D7CDB"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7BAF9B"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C0CA32D"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w:t>
            </w:r>
            <w:r w:rsidRPr="00BC3327">
              <w:rPr>
                <w:rFonts w:eastAsia="SimSun"/>
                <w:sz w:val="18"/>
                <w:lang w:eastAsia="zh-CN"/>
              </w:rPr>
              <w:t>.V.202</w:t>
            </w:r>
            <w:r>
              <w:rPr>
                <w:rFonts w:eastAsia="SimSun"/>
                <w:sz w:val="18"/>
                <w:lang w:eastAsia="zh-CN"/>
              </w:rPr>
              <w:t>6</w:t>
            </w:r>
          </w:p>
        </w:tc>
      </w:tr>
      <w:tr w:rsidR="003B1290" w:rsidRPr="000E5218" w14:paraId="547AD825"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1F0EB8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12879499"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65C782A"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.VI.202</w:t>
            </w:r>
            <w:r>
              <w:rPr>
                <w:rFonts w:eastAsia="SimSun"/>
                <w:sz w:val="18"/>
                <w:lang w:eastAsia="zh-CN"/>
              </w:rPr>
              <w:t>6</w:t>
            </w:r>
          </w:p>
        </w:tc>
      </w:tr>
      <w:tr w:rsidR="003B1290" w:rsidRPr="000E5218" w14:paraId="5B0D7350"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07C2EB1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5BC0CD08"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E868E4A"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color w:val="000000" w:themeColor="text1"/>
                <w:sz w:val="18"/>
                <w:lang w:eastAsia="zh-CN"/>
              </w:rPr>
              <w:t>30.VI.2026</w:t>
            </w:r>
          </w:p>
        </w:tc>
      </w:tr>
      <w:tr w:rsidR="003B1290" w:rsidRPr="000E5218" w14:paraId="3E79D62A"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2E0DBA60"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FB3C772"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EF740B3"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color w:val="000000" w:themeColor="text1"/>
                <w:sz w:val="18"/>
                <w:lang w:eastAsia="zh-CN"/>
              </w:rPr>
              <w:t>15.</w:t>
            </w:r>
            <w:r w:rsidRPr="00BB0871">
              <w:rPr>
                <w:rFonts w:eastAsia="SimSun"/>
                <w:sz w:val="18"/>
                <w:lang w:eastAsia="zh-CN"/>
              </w:rPr>
              <w:t>VII.2026</w:t>
            </w:r>
          </w:p>
        </w:tc>
      </w:tr>
      <w:tr w:rsidR="003B1290" w:rsidRPr="000E5218" w14:paraId="328D1936"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6319D981"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1BA184E"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B435E80" w14:textId="77777777" w:rsidR="003B1290" w:rsidRPr="00BB0871"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31.VII.2026</w:t>
            </w:r>
          </w:p>
        </w:tc>
      </w:tr>
      <w:tr w:rsidR="003B1290" w:rsidRPr="000E5218" w14:paraId="046EE6A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6A0CF5BF"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0E3C8505"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2C7C21F"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1</w:t>
            </w:r>
            <w:r>
              <w:rPr>
                <w:rFonts w:eastAsia="SimSun"/>
                <w:color w:val="000000" w:themeColor="text1"/>
                <w:sz w:val="18"/>
                <w:lang w:eastAsia="zh-CN"/>
              </w:rPr>
              <w:t>4</w:t>
            </w:r>
            <w:r w:rsidRPr="00BC3327">
              <w:rPr>
                <w:rFonts w:eastAsia="SimSun"/>
                <w:color w:val="000000" w:themeColor="text1"/>
                <w:sz w:val="18"/>
                <w:lang w:eastAsia="zh-CN"/>
              </w:rPr>
              <w:t>.VIII.202</w:t>
            </w:r>
            <w:r>
              <w:rPr>
                <w:rFonts w:eastAsia="SimSun"/>
                <w:color w:val="000000" w:themeColor="text1"/>
                <w:sz w:val="18"/>
                <w:lang w:eastAsia="zh-CN"/>
              </w:rPr>
              <w:t>6</w:t>
            </w:r>
          </w:p>
        </w:tc>
      </w:tr>
      <w:tr w:rsidR="003B1290" w:rsidRPr="000E5218" w14:paraId="26D82E27"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2D940BEF"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239A9330"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15.IX.202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C0D5739"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w:t>
            </w:r>
            <w:r w:rsidRPr="00BC3327">
              <w:rPr>
                <w:rFonts w:eastAsia="SimSun"/>
                <w:sz w:val="18"/>
                <w:lang w:eastAsia="zh-CN"/>
              </w:rPr>
              <w:t>.VIII.202</w:t>
            </w:r>
            <w:r>
              <w:rPr>
                <w:rFonts w:eastAsia="SimSun"/>
                <w:sz w:val="18"/>
                <w:lang w:eastAsia="zh-CN"/>
              </w:rPr>
              <w:t>6</w:t>
            </w:r>
          </w:p>
        </w:tc>
      </w:tr>
      <w:tr w:rsidR="003B1290" w:rsidRPr="000E5218" w14:paraId="3414DBB7"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4E6F5F2A"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21A2B5A9"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1FE158"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.IX.202</w:t>
            </w:r>
            <w:r>
              <w:rPr>
                <w:rFonts w:eastAsia="SimSun"/>
                <w:sz w:val="18"/>
                <w:lang w:eastAsia="zh-CN"/>
              </w:rPr>
              <w:t>6</w:t>
            </w:r>
          </w:p>
        </w:tc>
      </w:tr>
      <w:tr w:rsidR="003B1290" w:rsidRPr="000E5218" w14:paraId="6A8B3F0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1F3DC0F1"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F1F9FA4"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B3C1200"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w:t>
            </w:r>
            <w:r>
              <w:rPr>
                <w:rFonts w:eastAsia="SimSun"/>
                <w:sz w:val="18"/>
                <w:lang w:eastAsia="zh-CN"/>
              </w:rPr>
              <w:t>6</w:t>
            </w:r>
          </w:p>
        </w:tc>
      </w:tr>
      <w:tr w:rsidR="003B1290" w:rsidRPr="000E5218" w14:paraId="0934FFCB"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7AFEA046"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1557935F"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BBD5364"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w:t>
            </w:r>
            <w:r>
              <w:rPr>
                <w:rFonts w:eastAsia="SimSun"/>
                <w:sz w:val="18"/>
                <w:lang w:eastAsia="zh-CN"/>
              </w:rPr>
              <w:t>6</w:t>
            </w:r>
          </w:p>
        </w:tc>
      </w:tr>
      <w:tr w:rsidR="003B1290" w:rsidRPr="000E5218" w14:paraId="2150BDC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5145C7C4"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7D0D8CCE"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BDFBC8A"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w:t>
            </w:r>
            <w:r>
              <w:rPr>
                <w:rFonts w:eastAsia="SimSun"/>
                <w:sz w:val="18"/>
                <w:lang w:eastAsia="zh-CN"/>
              </w:rPr>
              <w:t>6</w:t>
            </w:r>
          </w:p>
        </w:tc>
      </w:tr>
      <w:tr w:rsidR="003B1290" w:rsidRPr="000E5218" w14:paraId="024186C4"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318DEF69"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2D2660BE"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45A2B72"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.XI.202</w:t>
            </w:r>
            <w:r>
              <w:rPr>
                <w:rFonts w:eastAsia="SimSun"/>
                <w:sz w:val="18"/>
                <w:lang w:eastAsia="zh-CN"/>
              </w:rPr>
              <w:t>6</w:t>
            </w:r>
          </w:p>
        </w:tc>
      </w:tr>
      <w:tr w:rsidR="003B1290" w:rsidRPr="000E5218" w14:paraId="4553F029"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26DBB238"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5550DDD8"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A5B8D99"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w:t>
            </w:r>
            <w:r w:rsidRPr="00BC3327">
              <w:rPr>
                <w:rFonts w:eastAsia="SimSun"/>
                <w:sz w:val="18"/>
                <w:lang w:eastAsia="zh-CN"/>
              </w:rPr>
              <w:t>.XI.202</w:t>
            </w:r>
            <w:r>
              <w:rPr>
                <w:rFonts w:eastAsia="SimSun"/>
                <w:sz w:val="18"/>
                <w:lang w:eastAsia="zh-CN"/>
              </w:rPr>
              <w:t>6</w:t>
            </w:r>
          </w:p>
        </w:tc>
      </w:tr>
      <w:tr w:rsidR="003B1290" w:rsidRPr="000E5218" w14:paraId="4B3D8BCC" w14:textId="77777777" w:rsidTr="00344DF8">
        <w:trPr>
          <w:tblHeader/>
          <w:jc w:val="center"/>
        </w:trPr>
        <w:tc>
          <w:tcPr>
            <w:tcW w:w="1008" w:type="dxa"/>
            <w:tcBorders>
              <w:top w:val="single" w:sz="4" w:space="0" w:color="auto"/>
              <w:left w:val="single" w:sz="4" w:space="0" w:color="auto"/>
              <w:bottom w:val="single" w:sz="4" w:space="0" w:color="auto"/>
              <w:right w:val="single" w:sz="4" w:space="0" w:color="auto"/>
            </w:tcBorders>
          </w:tcPr>
          <w:p w14:paraId="40313CF8"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3BFCDB66" w14:textId="77777777" w:rsidR="003B1290" w:rsidRPr="00171C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w:t>
            </w:r>
            <w:r>
              <w:rPr>
                <w:rFonts w:eastAsia="SimSun"/>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E79A1B5" w14:textId="77777777" w:rsidR="003B1290" w:rsidRPr="00BC3327" w:rsidRDefault="003B1290" w:rsidP="00344DF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11.XII.2026</w:t>
            </w:r>
          </w:p>
        </w:tc>
      </w:tr>
    </w:tbl>
    <w:p w14:paraId="47CA4381" w14:textId="7F362ABC" w:rsidR="007E0E07" w:rsidRPr="00074493" w:rsidRDefault="00074493" w:rsidP="00D85587">
      <w:pPr>
        <w:tabs>
          <w:tab w:val="clear" w:pos="567"/>
          <w:tab w:val="clear" w:pos="1843"/>
          <w:tab w:val="left" w:pos="426"/>
          <w:tab w:val="left" w:pos="1985"/>
        </w:tabs>
        <w:ind w:left="426" w:firstLine="1275"/>
        <w:rPr>
          <w:rFonts w:eastAsiaTheme="minorEastAsia" w:hint="eastAsia"/>
          <w:lang w:val="fr-FR" w:eastAsia="zh-CN"/>
        </w:rPr>
      </w:pPr>
      <w:r w:rsidRPr="00F5550C">
        <w:rPr>
          <w:lang w:val="fr-CH" w:eastAsia="zh-CN"/>
        </w:rPr>
        <w:t>*</w:t>
      </w:r>
      <w:r w:rsidRPr="00F5550C">
        <w:rPr>
          <w:lang w:val="fr-CH" w:eastAsia="zh-CN"/>
        </w:rPr>
        <w:tab/>
      </w:r>
      <w:r w:rsidRPr="00074493">
        <w:rPr>
          <w:rFonts w:asciiTheme="minorEastAsia" w:eastAsiaTheme="minorEastAsia" w:hAnsiTheme="minorEastAsia" w:hint="eastAsia"/>
          <w:sz w:val="18"/>
          <w:szCs w:val="18"/>
          <w:lang w:val="fr-CH" w:eastAsia="zh-CN"/>
        </w:rPr>
        <w:t>这些日期只涉及英文版本</w:t>
      </w:r>
      <w:r w:rsidRPr="006B3A19">
        <w:rPr>
          <w:rFonts w:hint="eastAsia"/>
          <w:sz w:val="18"/>
          <w:szCs w:val="18"/>
          <w:lang w:val="fr-CH" w:eastAsia="zh-CN"/>
        </w:rPr>
        <w:t>。</w:t>
      </w:r>
    </w:p>
    <w:p w14:paraId="46619E93" w14:textId="590C4BF1" w:rsidR="00E14A20" w:rsidRDefault="00684509" w:rsidP="004F31F8">
      <w:pPr>
        <w:rPr>
          <w:lang w:eastAsia="zh-CN"/>
        </w:rPr>
      </w:pPr>
      <w:r>
        <w:rPr>
          <w:lang w:eastAsia="zh-CN"/>
        </w:rPr>
        <w:br w:type="page"/>
      </w:r>
    </w:p>
    <w:p w14:paraId="2A0D3902" w14:textId="3BF93561" w:rsidR="00374F70" w:rsidRPr="008746A7" w:rsidRDefault="00490D4A" w:rsidP="008746A7">
      <w:pPr>
        <w:pStyle w:val="Heading1"/>
        <w:jc w:val="center"/>
        <w:rPr>
          <w:lang w:eastAsia="zh-CN"/>
        </w:rPr>
      </w:pPr>
      <w:bookmarkStart w:id="330" w:name="_Toc458506451"/>
      <w:bookmarkStart w:id="331" w:name="_Toc474745984"/>
      <w:bookmarkStart w:id="332" w:name="_Toc481421099"/>
      <w:bookmarkStart w:id="333" w:name="_Toc495330568"/>
      <w:bookmarkStart w:id="334" w:name="_Toc504136563"/>
      <w:bookmarkStart w:id="335" w:name="_Toc60661689"/>
      <w:bookmarkStart w:id="336" w:name="_Toc60664392"/>
      <w:bookmarkStart w:id="337" w:name="_Toc69119918"/>
      <w:bookmarkStart w:id="338" w:name="_Toc69132127"/>
      <w:bookmarkStart w:id="339" w:name="_Toc69133143"/>
      <w:bookmarkStart w:id="340" w:name="_Toc100222568"/>
      <w:bookmarkStart w:id="341" w:name="_Toc115698351"/>
      <w:bookmarkStart w:id="342" w:name="_Toc115699817"/>
      <w:bookmarkStart w:id="343" w:name="_Toc124256653"/>
      <w:bookmarkStart w:id="344" w:name="_Toc124256769"/>
      <w:bookmarkStart w:id="345" w:name="_Hlk120804946"/>
      <w:bookmarkStart w:id="346" w:name="_Toc253407143"/>
      <w:bookmarkStart w:id="347" w:name="_Toc262631799"/>
      <w:r w:rsidRPr="009933E5">
        <w:rPr>
          <w:rFonts w:eastAsia="SimHei"/>
          <w:lang w:val="en-GB" w:eastAsia="zh-CN"/>
        </w:rPr>
        <w:lastRenderedPageBreak/>
        <w:t>一般信息</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5850BFC4" w14:textId="705691BD" w:rsidR="00374F70" w:rsidRDefault="00490D4A" w:rsidP="00374F70">
      <w:pPr>
        <w:pStyle w:val="Heading20"/>
        <w:rPr>
          <w:lang w:val="en-US" w:eastAsia="zh-CN"/>
        </w:rPr>
      </w:pPr>
      <w:bookmarkStart w:id="348" w:name="_Toc253407142"/>
      <w:bookmarkStart w:id="349" w:name="_Toc259783105"/>
      <w:bookmarkStart w:id="350" w:name="_Toc262631768"/>
      <w:bookmarkStart w:id="351" w:name="_Toc265056484"/>
      <w:bookmarkStart w:id="352" w:name="_Toc266181234"/>
      <w:bookmarkStart w:id="353" w:name="_Toc268774000"/>
      <w:bookmarkStart w:id="354" w:name="_Toc271700477"/>
      <w:bookmarkStart w:id="355" w:name="_Toc273023321"/>
      <w:bookmarkStart w:id="356" w:name="_Toc274223815"/>
      <w:bookmarkStart w:id="357" w:name="_Toc276717163"/>
      <w:bookmarkStart w:id="358" w:name="_Toc279669136"/>
      <w:bookmarkStart w:id="359" w:name="_Toc280349206"/>
      <w:bookmarkStart w:id="360" w:name="_Toc282526038"/>
      <w:bookmarkStart w:id="361" w:name="_Toc283737195"/>
      <w:bookmarkStart w:id="362" w:name="_Toc286218712"/>
      <w:bookmarkStart w:id="363" w:name="_Toc288660269"/>
      <w:bookmarkStart w:id="364" w:name="_Toc291005379"/>
      <w:bookmarkStart w:id="365" w:name="_Toc292704951"/>
      <w:bookmarkStart w:id="366" w:name="_Toc295387896"/>
      <w:bookmarkStart w:id="367" w:name="_Toc296675479"/>
      <w:bookmarkStart w:id="368" w:name="_Toc297804718"/>
      <w:bookmarkStart w:id="369" w:name="_Toc301945290"/>
      <w:bookmarkStart w:id="370" w:name="_Toc303344249"/>
      <w:bookmarkStart w:id="371" w:name="_Toc304892155"/>
      <w:bookmarkStart w:id="372" w:name="_Toc308530337"/>
      <w:bookmarkStart w:id="373" w:name="_Toc311103643"/>
      <w:bookmarkStart w:id="374" w:name="_Toc313973313"/>
      <w:bookmarkStart w:id="375" w:name="_Toc316479953"/>
      <w:bookmarkStart w:id="376" w:name="_Toc318964999"/>
      <w:bookmarkStart w:id="377" w:name="_Toc320536955"/>
      <w:bookmarkStart w:id="378" w:name="_Toc321233390"/>
      <w:bookmarkStart w:id="379" w:name="_Toc321311661"/>
      <w:bookmarkStart w:id="380" w:name="_Toc321820541"/>
      <w:bookmarkStart w:id="381" w:name="_Toc323035707"/>
      <w:bookmarkStart w:id="382" w:name="_Toc323904375"/>
      <w:bookmarkStart w:id="383" w:name="_Toc332272647"/>
      <w:bookmarkStart w:id="384" w:name="_Toc334776193"/>
      <w:bookmarkStart w:id="385" w:name="_Toc335901500"/>
      <w:bookmarkStart w:id="386" w:name="_Toc337110334"/>
      <w:bookmarkStart w:id="387" w:name="_Toc338779374"/>
      <w:bookmarkStart w:id="388" w:name="_Toc340225514"/>
      <w:bookmarkStart w:id="389" w:name="_Toc341451213"/>
      <w:bookmarkStart w:id="390" w:name="_Toc342912840"/>
      <w:bookmarkStart w:id="391" w:name="_Toc343262677"/>
      <w:bookmarkStart w:id="392" w:name="_Toc345579828"/>
      <w:bookmarkStart w:id="393" w:name="_Toc346885933"/>
      <w:bookmarkStart w:id="394" w:name="_Toc347929581"/>
      <w:bookmarkStart w:id="395" w:name="_Toc349288249"/>
      <w:bookmarkStart w:id="396" w:name="_Toc350415579"/>
      <w:bookmarkStart w:id="397" w:name="_Toc351549877"/>
      <w:bookmarkStart w:id="398" w:name="_Toc352940477"/>
      <w:bookmarkStart w:id="399" w:name="_Toc354053822"/>
      <w:bookmarkStart w:id="400" w:name="_Toc355708837"/>
      <w:bookmarkStart w:id="401" w:name="_Toc458506452"/>
      <w:bookmarkStart w:id="402" w:name="_Toc474745985"/>
      <w:bookmarkStart w:id="403" w:name="_Toc481421100"/>
      <w:bookmarkStart w:id="404" w:name="_Toc504136564"/>
      <w:bookmarkStart w:id="405" w:name="_Toc60661690"/>
      <w:bookmarkStart w:id="406" w:name="_Toc60664393"/>
      <w:bookmarkStart w:id="407" w:name="_Toc69132128"/>
      <w:bookmarkStart w:id="408" w:name="_Toc69133144"/>
      <w:bookmarkStart w:id="409" w:name="_Toc100222569"/>
      <w:bookmarkStart w:id="410" w:name="_Toc115698352"/>
      <w:bookmarkStart w:id="411" w:name="_Toc115699818"/>
      <w:bookmarkStart w:id="412" w:name="_Toc124256654"/>
      <w:bookmarkStart w:id="413" w:name="_Toc124256770"/>
      <w:r w:rsidRPr="009933E5">
        <w:rPr>
          <w:rFonts w:ascii="Arial" w:eastAsia="SimHei" w:hAnsi="Arial"/>
          <w:lang w:eastAsia="zh-CN"/>
        </w:rPr>
        <w:t>国际电联《操作公报》后附的清单</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2FAA02C8" w14:textId="77777777" w:rsidR="00490D4A" w:rsidRPr="009933E5" w:rsidRDefault="00490D4A" w:rsidP="00490D4A">
      <w:pPr>
        <w:spacing w:before="200"/>
        <w:rPr>
          <w:rFonts w:asciiTheme="minorHAnsi" w:eastAsia="SimSun" w:hAnsiTheme="minorHAnsi"/>
          <w:b/>
          <w:bCs/>
          <w:lang w:val="en-GB" w:eastAsia="zh-CN"/>
        </w:rPr>
      </w:pPr>
      <w:bookmarkStart w:id="414" w:name="_Toc105302119"/>
      <w:bookmarkStart w:id="415" w:name="_Toc106504837"/>
      <w:bookmarkStart w:id="416" w:name="_Toc107798484"/>
      <w:bookmarkStart w:id="417" w:name="_Toc109028728"/>
      <w:bookmarkStart w:id="418" w:name="_Toc109631795"/>
      <w:bookmarkStart w:id="419" w:name="_Toc109631890"/>
      <w:bookmarkStart w:id="420" w:name="_Toc110233107"/>
      <w:bookmarkStart w:id="421" w:name="_Toc110233322"/>
      <w:bookmarkStart w:id="422" w:name="_Toc111607471"/>
      <w:bookmarkStart w:id="423" w:name="_Toc113250000"/>
      <w:bookmarkStart w:id="424" w:name="_Toc114285869"/>
      <w:bookmarkStart w:id="425" w:name="_Toc116117066"/>
      <w:bookmarkStart w:id="426" w:name="_Toc117389514"/>
      <w:bookmarkStart w:id="427" w:name="_Toc119749612"/>
      <w:bookmarkStart w:id="428" w:name="_Toc121281070"/>
      <w:bookmarkStart w:id="429" w:name="_Toc122238432"/>
      <w:bookmarkStart w:id="430" w:name="_Toc122940721"/>
      <w:bookmarkStart w:id="431" w:name="_Toc126481926"/>
      <w:bookmarkStart w:id="432" w:name="_Toc127606592"/>
      <w:bookmarkStart w:id="433" w:name="_Toc128886943"/>
      <w:bookmarkStart w:id="434" w:name="_Toc131917082"/>
      <w:bookmarkStart w:id="435" w:name="_Toc131917356"/>
      <w:bookmarkStart w:id="436" w:name="_Toc135453245"/>
      <w:bookmarkStart w:id="437" w:name="_Toc136762578"/>
      <w:bookmarkStart w:id="438" w:name="_Toc138153363"/>
      <w:bookmarkStart w:id="439" w:name="_Toc139444662"/>
      <w:bookmarkStart w:id="440" w:name="_Toc140656512"/>
      <w:bookmarkStart w:id="441" w:name="_Toc141774304"/>
      <w:bookmarkStart w:id="442" w:name="_Toc143331177"/>
      <w:bookmarkStart w:id="443" w:name="_Toc144780335"/>
      <w:bookmarkStart w:id="444" w:name="_Toc146011631"/>
      <w:bookmarkStart w:id="445" w:name="_Toc147313830"/>
      <w:bookmarkStart w:id="446" w:name="_Toc148518933"/>
      <w:bookmarkStart w:id="447" w:name="_Toc148519277"/>
      <w:bookmarkStart w:id="448" w:name="_Toc150078542"/>
      <w:bookmarkStart w:id="449" w:name="_Toc151281224"/>
      <w:bookmarkStart w:id="450" w:name="_Toc152663483"/>
      <w:bookmarkStart w:id="451" w:name="_Toc153877708"/>
      <w:bookmarkStart w:id="452" w:name="_Toc156378795"/>
      <w:bookmarkStart w:id="453" w:name="_Toc158019338"/>
      <w:bookmarkStart w:id="454" w:name="_Toc159212689"/>
      <w:bookmarkStart w:id="455" w:name="_Toc160456136"/>
      <w:bookmarkStart w:id="456" w:name="_Toc161638205"/>
      <w:bookmarkStart w:id="457" w:name="_Toc162942676"/>
      <w:bookmarkStart w:id="458" w:name="_Toc164586120"/>
      <w:bookmarkStart w:id="459" w:name="_Toc165690490"/>
      <w:bookmarkStart w:id="460" w:name="_Toc166647544"/>
      <w:bookmarkStart w:id="461" w:name="_Toc168388002"/>
      <w:bookmarkStart w:id="462" w:name="_Toc169584443"/>
      <w:bookmarkStart w:id="463" w:name="_Toc170815249"/>
      <w:bookmarkStart w:id="464" w:name="_Toc171936761"/>
      <w:bookmarkStart w:id="465" w:name="_Toc173647010"/>
      <w:bookmarkStart w:id="466" w:name="_Toc174436269"/>
      <w:bookmarkStart w:id="467" w:name="_Toc176340203"/>
      <w:bookmarkStart w:id="468" w:name="_Toc177526404"/>
      <w:bookmarkStart w:id="469" w:name="_Toc178733525"/>
      <w:bookmarkStart w:id="470" w:name="_Toc181591757"/>
      <w:bookmarkStart w:id="471" w:name="_Toc182996109"/>
      <w:bookmarkStart w:id="472" w:name="_Toc184099119"/>
      <w:bookmarkStart w:id="473" w:name="_Toc187491733"/>
      <w:bookmarkStart w:id="474" w:name="_Toc188073917"/>
      <w:bookmarkStart w:id="475" w:name="_Toc191803606"/>
      <w:bookmarkStart w:id="476" w:name="_Toc192925234"/>
      <w:bookmarkStart w:id="477" w:name="_Toc193013099"/>
      <w:bookmarkStart w:id="478" w:name="_Toc196019478"/>
      <w:bookmarkStart w:id="479" w:name="_Toc197223434"/>
      <w:bookmarkStart w:id="480" w:name="_Toc198519367"/>
      <w:bookmarkStart w:id="481" w:name="_Toc200872012"/>
      <w:bookmarkStart w:id="482" w:name="_Toc202750807"/>
      <w:bookmarkStart w:id="483" w:name="_Toc202750917"/>
      <w:bookmarkStart w:id="484" w:name="_Toc202751280"/>
      <w:bookmarkStart w:id="485" w:name="_Toc203553649"/>
      <w:bookmarkStart w:id="486" w:name="_Toc204666529"/>
      <w:bookmarkStart w:id="487" w:name="_Toc205106594"/>
      <w:bookmarkStart w:id="488" w:name="_Toc206389934"/>
      <w:bookmarkStart w:id="489" w:name="_Toc208205449"/>
      <w:bookmarkStart w:id="490" w:name="_Toc211848177"/>
      <w:bookmarkStart w:id="491" w:name="_Toc212964587"/>
      <w:bookmarkStart w:id="492" w:name="_Toc214162711"/>
      <w:bookmarkStart w:id="493" w:name="_Toc215907199"/>
      <w:bookmarkStart w:id="494" w:name="_Toc219001148"/>
      <w:bookmarkStart w:id="495" w:name="_Toc219610057"/>
      <w:bookmarkStart w:id="496" w:name="_Toc222028812"/>
      <w:bookmarkStart w:id="497" w:name="_Toc223252037"/>
      <w:bookmarkStart w:id="498" w:name="_Toc224533682"/>
      <w:bookmarkStart w:id="499" w:name="_Toc226791560"/>
      <w:bookmarkStart w:id="500" w:name="_Toc228766354"/>
      <w:bookmarkStart w:id="501" w:name="_Toc229971353"/>
      <w:bookmarkStart w:id="502" w:name="_Toc232323931"/>
      <w:bookmarkStart w:id="503" w:name="_Toc233609592"/>
      <w:bookmarkStart w:id="504" w:name="_Toc235352384"/>
      <w:bookmarkStart w:id="505" w:name="_Toc236573557"/>
      <w:bookmarkStart w:id="506" w:name="_Toc240790085"/>
      <w:bookmarkStart w:id="507" w:name="_Toc242001425"/>
      <w:bookmarkStart w:id="508" w:name="_Toc243300311"/>
      <w:bookmarkStart w:id="509" w:name="_Toc244506936"/>
      <w:bookmarkStart w:id="510" w:name="_Toc248829258"/>
      <w:r w:rsidRPr="009933E5">
        <w:rPr>
          <w:rFonts w:asciiTheme="minorHAnsi" w:eastAsiaTheme="minorEastAsia" w:hAnsiTheme="minorHAnsi"/>
          <w:b/>
          <w:bCs/>
          <w:lang w:val="en-GB" w:eastAsia="zh-CN"/>
        </w:rPr>
        <w:t>电信标准化局的说明</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8398D19" w14:textId="162E0E28" w:rsidR="00490D4A" w:rsidRPr="009933E5" w:rsidRDefault="00490D4A" w:rsidP="00490D4A">
      <w:pPr>
        <w:spacing w:before="80"/>
        <w:rPr>
          <w:rFonts w:asciiTheme="minorHAnsi" w:eastAsia="SimSun" w:hAnsiTheme="minorHAnsi"/>
          <w:lang w:val="en-GB" w:eastAsia="zh-CN"/>
        </w:rPr>
      </w:pPr>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38359235" w14:textId="42E6B4C6" w:rsidR="00374F70" w:rsidRDefault="00490D4A" w:rsidP="00490D4A">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18E0B362" w14:textId="4A92AD32" w:rsidR="002351A0" w:rsidRDefault="002351A0" w:rsidP="00EC283A">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003C2F87" w:rsidRPr="003C2F87">
        <w:rPr>
          <w:rFonts w:asciiTheme="minorHAnsi" w:eastAsiaTheme="minorEastAsia" w:hAnsiTheme="minorHAnsi" w:hint="eastAsia"/>
          <w:lang w:eastAsia="zh-CN"/>
        </w:rPr>
        <w:t>数据网络识别代码（</w:t>
      </w:r>
      <w:r w:rsidR="003C2F87" w:rsidRPr="003C2F87">
        <w:rPr>
          <w:rFonts w:asciiTheme="minorHAnsi" w:eastAsiaTheme="minorEastAsia" w:hAnsiTheme="minorHAnsi"/>
          <w:lang w:eastAsia="zh-CN"/>
        </w:rPr>
        <w:t>DNIC</w:t>
      </w:r>
      <w:r w:rsidR="003C2F87" w:rsidRPr="003C2F87">
        <w:rPr>
          <w:rFonts w:asciiTheme="minorHAnsi" w:eastAsiaTheme="minorEastAsia" w:hAnsiTheme="minorHAnsi" w:hint="eastAsia"/>
          <w:lang w:eastAsia="zh-CN"/>
        </w:rPr>
        <w:t>）列表（根据</w:t>
      </w:r>
      <w:r w:rsidR="003C2F87" w:rsidRPr="003C2F87">
        <w:rPr>
          <w:rFonts w:asciiTheme="minorHAnsi" w:eastAsiaTheme="minorEastAsia" w:hAnsiTheme="minorHAnsi"/>
          <w:lang w:eastAsia="zh-CN"/>
        </w:rPr>
        <w:t>ITU-T X.121</w:t>
      </w:r>
      <w:r w:rsidR="003C2F87" w:rsidRPr="003C2F87">
        <w:rPr>
          <w:rFonts w:asciiTheme="minorHAnsi" w:eastAsiaTheme="minorEastAsia" w:hAnsiTheme="minorHAnsi" w:hint="eastAsia"/>
          <w:lang w:eastAsia="zh-CN"/>
        </w:rPr>
        <w:t>建议书（</w:t>
      </w:r>
      <w:r w:rsidR="003C2F87" w:rsidRPr="003C2F87">
        <w:rPr>
          <w:rFonts w:asciiTheme="minorHAnsi" w:eastAsiaTheme="minorEastAsia" w:hAnsiTheme="minorHAnsi"/>
          <w:lang w:eastAsia="zh-CN"/>
        </w:rPr>
        <w:t>10/2000</w:t>
      </w:r>
      <w:r w:rsidR="003C2F87" w:rsidRPr="003C2F87">
        <w:rPr>
          <w:rFonts w:asciiTheme="minorHAnsi" w:eastAsiaTheme="minorEastAsia" w:hAnsiTheme="minorHAnsi" w:hint="eastAsia"/>
          <w:lang w:eastAsia="zh-CN"/>
        </w:rPr>
        <w:t>））（截至</w:t>
      </w:r>
      <w:r w:rsidR="003C2F87" w:rsidRPr="003C2F87">
        <w:rPr>
          <w:rFonts w:asciiTheme="minorHAnsi" w:eastAsiaTheme="minorEastAsia" w:hAnsiTheme="minorHAnsi"/>
          <w:lang w:eastAsia="zh-CN"/>
        </w:rPr>
        <w:t>20</w:t>
      </w:r>
      <w:r w:rsidR="003C2F87">
        <w:rPr>
          <w:rFonts w:asciiTheme="minorHAnsi" w:eastAsiaTheme="minorEastAsia" w:hAnsiTheme="minorHAnsi"/>
          <w:lang w:eastAsia="zh-CN"/>
        </w:rPr>
        <w:t>25</w:t>
      </w:r>
      <w:r w:rsidR="003C2F87" w:rsidRPr="003C2F87">
        <w:rPr>
          <w:rFonts w:asciiTheme="minorHAnsi" w:eastAsiaTheme="minorEastAsia" w:hAnsiTheme="minorHAnsi" w:hint="eastAsia"/>
          <w:lang w:eastAsia="zh-CN"/>
        </w:rPr>
        <w:t>年</w:t>
      </w:r>
      <w:r w:rsidR="003C2F87">
        <w:rPr>
          <w:rFonts w:asciiTheme="minorHAnsi" w:eastAsiaTheme="minorEastAsia" w:hAnsiTheme="minorHAnsi" w:hint="eastAsia"/>
          <w:lang w:eastAsia="zh-CN"/>
        </w:rPr>
        <w:t>6</w:t>
      </w:r>
      <w:r w:rsidR="003C2F87" w:rsidRPr="003C2F87">
        <w:rPr>
          <w:rFonts w:asciiTheme="minorHAnsi" w:eastAsiaTheme="minorEastAsia" w:hAnsiTheme="minorHAnsi" w:hint="eastAsia"/>
          <w:lang w:eastAsia="zh-CN"/>
        </w:rPr>
        <w:t>月</w:t>
      </w:r>
      <w:r w:rsidR="003C2F87" w:rsidRPr="003C2F87">
        <w:rPr>
          <w:rFonts w:asciiTheme="minorHAnsi" w:eastAsiaTheme="minorEastAsia" w:hAnsiTheme="minorHAnsi"/>
          <w:lang w:eastAsia="zh-CN"/>
        </w:rPr>
        <w:t>1</w:t>
      </w:r>
      <w:r w:rsidR="003C2F87" w:rsidRPr="003C2F87">
        <w:rPr>
          <w:rFonts w:asciiTheme="minorHAnsi" w:eastAsiaTheme="minorEastAsia" w:hAnsiTheme="minorHAnsi" w:hint="eastAsia"/>
          <w:lang w:eastAsia="zh-CN"/>
        </w:rPr>
        <w:t>日）</w:t>
      </w:r>
    </w:p>
    <w:p w14:paraId="0CFF3B87" w14:textId="3D1CE742" w:rsidR="00D672C2" w:rsidRDefault="00D672C2" w:rsidP="00EC283A">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79DB5132" w14:textId="6CDD9DE5" w:rsidR="00D672C2" w:rsidRDefault="00D672C2" w:rsidP="00EC283A">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48CFDA9E" w14:textId="295F8FFE" w:rsidR="00EC283A" w:rsidRPr="008E31E5" w:rsidRDefault="00EC283A" w:rsidP="00EC283A">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002A0AE7" w:rsidRPr="008E31E5">
        <w:rPr>
          <w:rFonts w:asciiTheme="minorHAnsi" w:eastAsiaTheme="minorEastAsia" w:hAnsiTheme="minorHAnsi" w:hint="eastAsia"/>
          <w:lang w:val="en-GB" w:eastAsia="zh-CN"/>
        </w:rPr>
        <w:t>发</w:t>
      </w:r>
      <w:r w:rsidR="00BB14B9">
        <w:rPr>
          <w:rFonts w:asciiTheme="minorHAnsi" w:eastAsiaTheme="minorEastAsia" w:hAnsiTheme="minorHAnsi" w:hint="eastAsia"/>
          <w:lang w:val="en-GB" w:eastAsia="zh-CN"/>
        </w:rPr>
        <w:t>行</w:t>
      </w:r>
      <w:r w:rsidR="002A0AE7" w:rsidRPr="008E31E5">
        <w:rPr>
          <w:rFonts w:asciiTheme="minorHAnsi" w:eastAsiaTheme="minorEastAsia" w:hAnsiTheme="minorHAnsi" w:hint="eastAsia"/>
          <w:lang w:val="en-GB" w:eastAsia="zh-CN"/>
        </w:rPr>
        <w:t>者标识号码列表（根据</w:t>
      </w:r>
      <w:r w:rsidR="002A0AE7" w:rsidRPr="008E31E5">
        <w:rPr>
          <w:rFonts w:asciiTheme="minorHAnsi" w:eastAsiaTheme="minorEastAsia" w:hAnsiTheme="minorHAnsi"/>
          <w:lang w:val="en-GB" w:eastAsia="zh-CN"/>
        </w:rPr>
        <w:t>ITU-T E.118</w:t>
      </w:r>
      <w:r w:rsidR="002A0AE7" w:rsidRPr="008E31E5">
        <w:rPr>
          <w:rFonts w:asciiTheme="minorHAnsi" w:eastAsiaTheme="minorEastAsia" w:hAnsiTheme="minorHAnsi" w:hint="eastAsia"/>
          <w:lang w:val="en-GB" w:eastAsia="zh-CN"/>
        </w:rPr>
        <w:t>建议书</w:t>
      </w:r>
      <w:r w:rsidR="002A0AE7" w:rsidRPr="008E31E5">
        <w:rPr>
          <w:rFonts w:asciiTheme="minorEastAsia" w:eastAsiaTheme="minorEastAsia" w:hAnsiTheme="minorEastAsia" w:hint="eastAsia"/>
          <w:lang w:val="en-GB" w:eastAsia="zh-CN"/>
        </w:rPr>
        <w:t>（</w:t>
      </w:r>
      <w:r w:rsidR="002A0AE7" w:rsidRPr="008E31E5">
        <w:rPr>
          <w:rFonts w:asciiTheme="minorHAnsi" w:eastAsia="SimSun" w:hAnsiTheme="minorHAnsi"/>
          <w:lang w:val="en-GB" w:eastAsia="zh-CN"/>
        </w:rPr>
        <w:t>05/2006</w:t>
      </w:r>
      <w:r w:rsidR="002A0AE7" w:rsidRPr="008E31E5">
        <w:rPr>
          <w:rFonts w:asciiTheme="minorEastAsia" w:eastAsiaTheme="minorEastAsia" w:hAnsiTheme="minorEastAsia" w:hint="eastAsia"/>
          <w:lang w:val="en-GB" w:eastAsia="zh-CN"/>
        </w:rPr>
        <w:t>）</w:t>
      </w:r>
      <w:r w:rsidR="002A0AE7" w:rsidRPr="008E31E5">
        <w:rPr>
          <w:rFonts w:asciiTheme="minorHAnsi" w:eastAsiaTheme="minorEastAsia" w:hAnsiTheme="minorHAnsi" w:hint="eastAsia"/>
          <w:lang w:val="en-GB" w:eastAsia="zh-CN"/>
        </w:rPr>
        <w:t>）（截至</w:t>
      </w:r>
      <w:r w:rsidR="002A0AE7" w:rsidRPr="008E31E5">
        <w:rPr>
          <w:rFonts w:asciiTheme="minorHAnsi" w:eastAsiaTheme="minorEastAsia" w:hAnsiTheme="minorHAnsi"/>
          <w:lang w:val="en-GB" w:eastAsia="zh-CN"/>
        </w:rPr>
        <w:t>20</w:t>
      </w:r>
      <w:r w:rsidR="006A7C65">
        <w:rPr>
          <w:rFonts w:asciiTheme="minorHAnsi" w:eastAsiaTheme="minorEastAsia" w:hAnsiTheme="minorHAnsi"/>
          <w:lang w:val="en-GB" w:eastAsia="zh-CN"/>
        </w:rPr>
        <w:t>23</w:t>
      </w:r>
      <w:r w:rsidR="002A0AE7" w:rsidRPr="008E31E5">
        <w:rPr>
          <w:rFonts w:asciiTheme="minorHAnsi" w:eastAsiaTheme="minorEastAsia" w:hAnsiTheme="minorHAnsi" w:hint="eastAsia"/>
          <w:lang w:val="en-GB" w:eastAsia="zh-CN"/>
        </w:rPr>
        <w:t>年</w:t>
      </w:r>
      <w:r w:rsidR="002A0AE7" w:rsidRPr="008E31E5">
        <w:rPr>
          <w:rFonts w:asciiTheme="minorHAnsi" w:eastAsiaTheme="minorEastAsia" w:hAnsiTheme="minorHAnsi"/>
          <w:lang w:val="en-GB" w:eastAsia="zh-CN"/>
        </w:rPr>
        <w:t>12</w:t>
      </w:r>
      <w:r w:rsidR="002A0AE7" w:rsidRPr="008E31E5">
        <w:rPr>
          <w:rFonts w:asciiTheme="minorHAnsi" w:eastAsiaTheme="minorEastAsia" w:hAnsiTheme="minorHAnsi" w:hint="eastAsia"/>
          <w:lang w:val="en-GB" w:eastAsia="zh-CN"/>
        </w:rPr>
        <w:t>月</w:t>
      </w:r>
      <w:r w:rsidR="006A7C65">
        <w:rPr>
          <w:rFonts w:asciiTheme="minorHAnsi" w:eastAsiaTheme="minorEastAsia" w:hAnsiTheme="minorHAnsi" w:hint="eastAsia"/>
          <w:lang w:val="en-GB" w:eastAsia="zh-CN"/>
        </w:rPr>
        <w:t>3</w:t>
      </w:r>
      <w:r w:rsidR="002A0AE7" w:rsidRPr="008E31E5">
        <w:rPr>
          <w:rFonts w:asciiTheme="minorHAnsi" w:eastAsiaTheme="minorEastAsia" w:hAnsiTheme="minorHAnsi"/>
          <w:lang w:val="en-GB" w:eastAsia="zh-CN"/>
        </w:rPr>
        <w:t>1</w:t>
      </w:r>
      <w:r w:rsidR="002A0AE7" w:rsidRPr="008E31E5">
        <w:rPr>
          <w:rFonts w:asciiTheme="minorHAnsi" w:eastAsiaTheme="minorEastAsia" w:hAnsiTheme="minorHAnsi" w:hint="eastAsia"/>
          <w:lang w:val="en-GB" w:eastAsia="zh-CN"/>
        </w:rPr>
        <w:t>日）</w:t>
      </w:r>
    </w:p>
    <w:p w14:paraId="6902AEE5" w14:textId="136E0B9D" w:rsidR="00EC283A" w:rsidRPr="00493D36" w:rsidRDefault="00EC283A" w:rsidP="00EC283A">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002A0AE7" w:rsidRPr="008E31E5">
        <w:rPr>
          <w:rFonts w:eastAsia="SimSun" w:cs="Microsoft YaHei" w:hint="eastAsia"/>
          <w:lang w:val="en-GB" w:eastAsia="zh-CN"/>
        </w:rPr>
        <w:t>用于公共网络和订户的国际识别规划的移动网络代码（</w:t>
      </w:r>
      <w:r w:rsidR="002A0AE7" w:rsidRPr="008E31E5">
        <w:rPr>
          <w:rFonts w:eastAsia="SimSun"/>
          <w:lang w:val="en-GB" w:eastAsia="zh-CN"/>
        </w:rPr>
        <w:t>MNC</w:t>
      </w:r>
      <w:r w:rsidR="002A0AE7" w:rsidRPr="008E31E5">
        <w:rPr>
          <w:rFonts w:eastAsia="SimSun" w:cs="Microsoft YaHei" w:hint="eastAsia"/>
          <w:lang w:val="en-GB" w:eastAsia="zh-CN"/>
        </w:rPr>
        <w:t>）（根据</w:t>
      </w:r>
      <w:r w:rsidR="002A0AE7" w:rsidRPr="008E31E5">
        <w:rPr>
          <w:rFonts w:eastAsia="SimSun"/>
          <w:lang w:val="en-GB" w:eastAsia="zh-CN"/>
        </w:rPr>
        <w:t>ITU-T E.212</w:t>
      </w:r>
      <w:r w:rsidR="002A0AE7" w:rsidRPr="008E31E5">
        <w:rPr>
          <w:rFonts w:eastAsia="SimSun" w:cs="Microsoft YaHei" w:hint="eastAsia"/>
          <w:lang w:val="en-GB" w:eastAsia="zh-CN"/>
        </w:rPr>
        <w:t>建议书（</w:t>
      </w:r>
      <w:r w:rsidR="002A0AE7" w:rsidRPr="008E31E5">
        <w:rPr>
          <w:rFonts w:eastAsia="SimSun"/>
          <w:lang w:val="en-GB" w:eastAsia="zh-CN"/>
        </w:rPr>
        <w:t>09/2016</w:t>
      </w:r>
      <w:r w:rsidR="002A0AE7" w:rsidRPr="008E31E5">
        <w:rPr>
          <w:rFonts w:eastAsia="SimSun" w:cs="Microsoft YaHei" w:hint="eastAsia"/>
          <w:lang w:val="en-GB" w:eastAsia="zh-CN"/>
        </w:rPr>
        <w:t>））（截至</w:t>
      </w:r>
      <w:r w:rsidR="002A0AE7" w:rsidRPr="008E31E5">
        <w:rPr>
          <w:rFonts w:eastAsia="SimSun"/>
          <w:lang w:val="en-GB" w:eastAsia="zh-CN"/>
        </w:rPr>
        <w:t>20</w:t>
      </w:r>
      <w:r w:rsidR="006A7C65">
        <w:rPr>
          <w:rFonts w:eastAsia="SimSun"/>
          <w:lang w:val="en-GB" w:eastAsia="zh-CN"/>
        </w:rPr>
        <w:t>23</w:t>
      </w:r>
      <w:r w:rsidR="002A0AE7" w:rsidRPr="008E31E5">
        <w:rPr>
          <w:rFonts w:eastAsia="SimSun" w:cs="Microsoft YaHei" w:hint="eastAsia"/>
          <w:lang w:val="en-GB" w:eastAsia="zh-CN"/>
        </w:rPr>
        <w:t>年</w:t>
      </w:r>
      <w:r w:rsidR="002A0AE7" w:rsidRPr="008E31E5">
        <w:rPr>
          <w:rFonts w:eastAsia="SimSun"/>
          <w:lang w:val="en-GB" w:eastAsia="zh-CN"/>
        </w:rPr>
        <w:t>1</w:t>
      </w:r>
      <w:r w:rsidR="00BB14B9">
        <w:rPr>
          <w:rFonts w:eastAsia="SimSun" w:hint="eastAsia"/>
          <w:lang w:val="en-GB" w:eastAsia="zh-CN"/>
        </w:rPr>
        <w:t>1</w:t>
      </w:r>
      <w:r w:rsidR="002A0AE7" w:rsidRPr="008E31E5">
        <w:rPr>
          <w:rFonts w:eastAsia="SimSun" w:cs="Microsoft YaHei" w:hint="eastAsia"/>
          <w:lang w:val="en-GB" w:eastAsia="zh-CN"/>
        </w:rPr>
        <w:t>月</w:t>
      </w:r>
      <w:r w:rsidR="002A0AE7" w:rsidRPr="008E31E5">
        <w:rPr>
          <w:rFonts w:eastAsia="SimSun"/>
          <w:lang w:val="en-GB" w:eastAsia="zh-CN"/>
        </w:rPr>
        <w:t>15</w:t>
      </w:r>
      <w:r w:rsidR="002A0AE7" w:rsidRPr="008E31E5">
        <w:rPr>
          <w:rFonts w:eastAsia="SimSun" w:cs="Microsoft YaHei" w:hint="eastAsia"/>
          <w:lang w:val="en-GB" w:eastAsia="zh-CN"/>
        </w:rPr>
        <w:t>日）</w:t>
      </w:r>
    </w:p>
    <w:p w14:paraId="350CC1A9" w14:textId="77777777" w:rsidR="00EC283A" w:rsidRPr="009933E5" w:rsidRDefault="00EC283A" w:rsidP="00EC283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308AF0EA" w14:textId="509806B7"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sidR="00383F2E">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sidR="00383F2E">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5D48FFCC" w14:textId="37DD0965" w:rsidR="00490D4A" w:rsidRPr="009933E5" w:rsidRDefault="00490D4A" w:rsidP="00490D4A">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sidR="00383F2E">
        <w:rPr>
          <w:rFonts w:asciiTheme="minorHAnsi" w:eastAsiaTheme="minorEastAsia" w:hAnsiTheme="minorHAnsi" w:hint="eastAsia"/>
          <w:lang w:val="en-GB" w:eastAsia="zh-CN"/>
        </w:rPr>
        <w:t>）</w:t>
      </w:r>
    </w:p>
    <w:p w14:paraId="548A1731" w14:textId="5066066C" w:rsidR="00490D4A" w:rsidRPr="009933E5" w:rsidRDefault="00490D4A" w:rsidP="00490D4A">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sidR="00383F2E">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sidR="00383F2E">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sidR="00383F2E">
        <w:rPr>
          <w:rFonts w:asciiTheme="minorHAnsi" w:eastAsiaTheme="minorEastAsia" w:hAnsiTheme="minorHAnsi" w:hint="eastAsia"/>
          <w:lang w:val="en-GB" w:eastAsia="zh-CN"/>
        </w:rPr>
        <w:t>）</w:t>
      </w:r>
    </w:p>
    <w:p w14:paraId="50A883B9" w14:textId="77777777"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6BD230A3" w14:textId="3B24CB5D"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sidR="00383F2E">
        <w:rPr>
          <w:rFonts w:asciiTheme="minorHAnsi" w:eastAsia="SimSun" w:hAnsiTheme="minorHAnsi" w:cs="SimSun"/>
          <w:bCs/>
          <w:spacing w:val="-2"/>
          <w:lang w:val="en-GB" w:eastAsia="zh-CN"/>
        </w:rPr>
        <w:t>）</w:t>
      </w:r>
      <w:r w:rsidR="00383F2E">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sidR="00383F2E">
        <w:rPr>
          <w:rFonts w:asciiTheme="minorHAnsi" w:eastAsiaTheme="minorEastAsia" w:hAnsiTheme="minorHAnsi"/>
          <w:bCs/>
          <w:spacing w:val="-2"/>
          <w:lang w:val="en-GB" w:eastAsia="zh-CN"/>
        </w:rPr>
        <w:t>）</w:t>
      </w:r>
    </w:p>
    <w:p w14:paraId="79A0D4A6" w14:textId="2845B670"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2A0AD2D3" w14:textId="6B05EA81"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7C46BF7E" w14:textId="39D0C72B"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412D329E" w14:textId="45AB6CE2"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7DFBBC53" w14:textId="1CC8F53E"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sidR="00BB14B9">
        <w:rPr>
          <w:rFonts w:asciiTheme="minorHAnsi" w:eastAsiaTheme="minorEastAsia" w:hAnsiTheme="minorHAnsi" w:hint="eastAsia"/>
          <w:lang w:val="en-GB" w:eastAsia="zh-CN"/>
        </w:rPr>
        <w:t>长途</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sidR="00886F14">
        <w:rPr>
          <w:rFonts w:asciiTheme="minorHAnsi" w:eastAsiaTheme="minorEastAsia" w:hAnsiTheme="minorHAnsi" w:hint="eastAsia"/>
          <w:lang w:val="en-GB" w:eastAsia="zh-CN"/>
        </w:rPr>
        <w:t>有效</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3D74AFB1" w14:textId="6C8648F1"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sidR="00383F2E">
        <w:rPr>
          <w:rFonts w:asciiTheme="minorHAnsi" w:eastAsiaTheme="minorEastAsia" w:hAnsiTheme="minorHAnsi"/>
          <w:lang w:val="en-GB" w:eastAsia="zh-CN"/>
        </w:rPr>
        <w:t>）</w:t>
      </w:r>
    </w:p>
    <w:p w14:paraId="4084F6BD" w14:textId="3115E446"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00886F14">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47FA778B" w14:textId="610442C6"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2BB5250A" w14:textId="0D1C4C0E"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sidR="00383F2E">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00EA1757">
        <w:rPr>
          <w:rFonts w:asciiTheme="minorHAnsi" w:eastAsiaTheme="minorEastAsia" w:hAnsiTheme="minorHAnsi" w:hint="eastAsia"/>
          <w:lang w:val="en-GB" w:eastAsia="zh-CN"/>
        </w:rPr>
        <w:t>充</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5F5AACCC" w14:textId="35F0CD4D" w:rsidR="00490D4A" w:rsidRPr="009933E5" w:rsidRDefault="00490D4A" w:rsidP="00490D4A">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34A408D8" w14:textId="3E3BE49E" w:rsidR="00490D4A" w:rsidRPr="009933E5" w:rsidRDefault="00490D4A" w:rsidP="00490D4A">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sidR="00383F2E">
        <w:rPr>
          <w:rFonts w:asciiTheme="minorHAnsi" w:eastAsiaTheme="minorEastAsia" w:hAnsiTheme="minorHAnsi"/>
          <w:lang w:val="en-GB" w:eastAsia="zh-CN"/>
        </w:rPr>
        <w:t>）</w:t>
      </w:r>
    </w:p>
    <w:p w14:paraId="13F40E2E" w14:textId="44A628E6" w:rsidR="00490D4A" w:rsidRPr="009933E5" w:rsidRDefault="00490D4A" w:rsidP="00490D4A">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sidR="00383F2E">
        <w:rPr>
          <w:rFonts w:asciiTheme="minorHAnsi" w:eastAsia="SimSun" w:hAnsiTheme="minorHAnsi" w:cs="SimSun"/>
          <w:lang w:val="en-GB" w:eastAsia="zh-CN"/>
        </w:rPr>
        <w:t>）</w:t>
      </w:r>
      <w:r w:rsidR="00383F2E">
        <w:rPr>
          <w:rFonts w:asciiTheme="minorHAnsi" w:eastAsiaTheme="minorEastAsia" w:hAnsiTheme="minorHAnsi"/>
          <w:lang w:val="en-GB" w:eastAsia="zh-CN"/>
        </w:rPr>
        <w:t>）</w:t>
      </w:r>
    </w:p>
    <w:p w14:paraId="14D0A7AC" w14:textId="77777777" w:rsidR="00490D4A" w:rsidRPr="009933E5" w:rsidRDefault="00490D4A" w:rsidP="00490D4A">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004BDDF9" w14:textId="2B2E4C9E" w:rsidR="004A2A08" w:rsidRPr="009933E5" w:rsidRDefault="004A2A08" w:rsidP="004A2A08">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sidR="00383F2E">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3" w:history="1">
        <w:r w:rsidRPr="009933E5">
          <w:rPr>
            <w:rFonts w:asciiTheme="minorHAnsi" w:eastAsia="SimHei" w:hAnsiTheme="minorHAnsi"/>
            <w:sz w:val="18"/>
            <w:szCs w:val="18"/>
            <w:lang w:val="en-GB" w:eastAsia="zh-CN"/>
          </w:rPr>
          <w:t>www.itu.int/ITU-T/inr/icc/index.html</w:t>
        </w:r>
      </w:hyperlink>
    </w:p>
    <w:p w14:paraId="798F52C6" w14:textId="56B2FCAE" w:rsidR="004A2A08" w:rsidRPr="009933E5" w:rsidRDefault="004A2A08" w:rsidP="004A2A08">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sidR="00383F2E">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4" w:history="1">
        <w:r w:rsidRPr="009933E5">
          <w:rPr>
            <w:rFonts w:asciiTheme="minorHAnsi" w:eastAsia="SimSun" w:hAnsiTheme="minorHAnsi"/>
            <w:sz w:val="18"/>
            <w:szCs w:val="18"/>
            <w:lang w:val="en-GB" w:eastAsia="zh-CN"/>
          </w:rPr>
          <w:t>www.itu.int/ITU-T/inr/bureaufax/index.html</w:t>
        </w:r>
      </w:hyperlink>
    </w:p>
    <w:p w14:paraId="109C26AD" w14:textId="42F9B825" w:rsidR="002F15E5" w:rsidRDefault="004A2A08" w:rsidP="004A2A08">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sidR="00383F2E">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5" w:history="1">
        <w:r w:rsidRPr="009933E5">
          <w:rPr>
            <w:rFonts w:asciiTheme="minorHAnsi" w:eastAsia="SimHei" w:hAnsiTheme="minorHAnsi"/>
            <w:sz w:val="18"/>
            <w:szCs w:val="18"/>
            <w:lang w:val="en-GB"/>
          </w:rPr>
          <w:t>www.itu.int/ITU-T/inr/roa/index.html</w:t>
        </w:r>
      </w:hyperlink>
    </w:p>
    <w:p w14:paraId="464AE9D7" w14:textId="12FFC5C8" w:rsidR="002F15E5" w:rsidRDefault="002F15E5">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bookmarkEnd w:id="345"/>
    <w:p w14:paraId="22369482" w14:textId="2EDC1894" w:rsidR="002F15E5" w:rsidRPr="00D21C1E" w:rsidRDefault="00AB6E23" w:rsidP="00B86D72">
      <w:pPr>
        <w:pStyle w:val="Heading20"/>
        <w:spacing w:before="240"/>
        <w:rPr>
          <w:lang w:val="en-US" w:eastAsia="zh-CN"/>
        </w:rPr>
      </w:pPr>
      <w:r w:rsidRPr="00AB6E23">
        <w:rPr>
          <w:rFonts w:ascii="Arial" w:eastAsia="SimHei" w:hAnsi="Arial" w:hint="eastAsia"/>
          <w:lang w:eastAsia="zh-CN"/>
        </w:rPr>
        <w:lastRenderedPageBreak/>
        <w:t>批准和删除</w:t>
      </w:r>
      <w:r w:rsidRPr="00AB6E23">
        <w:rPr>
          <w:rFonts w:ascii="Arial" w:eastAsia="SimHei" w:hAnsi="Arial"/>
          <w:lang w:eastAsia="zh-CN"/>
        </w:rPr>
        <w:t>ITU-T</w:t>
      </w:r>
      <w:r w:rsidRPr="00AB6E23">
        <w:rPr>
          <w:rFonts w:ascii="Arial" w:eastAsia="SimHei" w:hAnsi="Arial" w:hint="eastAsia"/>
          <w:lang w:eastAsia="zh-CN"/>
        </w:rPr>
        <w:t>建议书</w:t>
      </w:r>
    </w:p>
    <w:p w14:paraId="48461842" w14:textId="2C8AA09E" w:rsidR="00AB6E23" w:rsidRDefault="00AB6E23" w:rsidP="00AB6E23">
      <w:pPr>
        <w:spacing w:before="240"/>
        <w:rPr>
          <w:rFonts w:asciiTheme="minorHAnsi" w:eastAsiaTheme="minorEastAsia" w:hAnsiTheme="minorHAnsi" w:cstheme="minorHAnsi"/>
          <w:lang w:val="en-GB" w:eastAsia="zh-CN"/>
        </w:rPr>
      </w:pPr>
      <w:bookmarkStart w:id="511" w:name="_Hlk219100695"/>
      <w:r w:rsidRPr="00AB6E23">
        <w:rPr>
          <w:rStyle w:val="Strong"/>
          <w:rFonts w:ascii="SimSun" w:eastAsia="SimSun" w:hAnsi="SimSun" w:cs="SimSun" w:hint="eastAsia"/>
          <w:lang w:eastAsia="zh-CN"/>
        </w:rPr>
        <w:t>批准的建议书：</w:t>
      </w:r>
    </w:p>
    <w:p w14:paraId="061C68C6" w14:textId="6E0C4994" w:rsidR="00792080" w:rsidRPr="00660CAF" w:rsidRDefault="00267E6F" w:rsidP="00660CAF">
      <w:pPr>
        <w:ind w:firstLineChars="200" w:firstLine="400"/>
        <w:rPr>
          <w:rFonts w:asciiTheme="minorHAnsi" w:eastAsiaTheme="minorEastAsia" w:hAnsiTheme="minorHAnsi" w:cstheme="minorHAnsi"/>
          <w:bCs/>
          <w:highlight w:val="cyan"/>
          <w:lang w:eastAsia="zh-CN"/>
        </w:rPr>
      </w:pPr>
      <w:r w:rsidRPr="00267E6F">
        <w:rPr>
          <w:rFonts w:asciiTheme="minorHAnsi" w:eastAsiaTheme="minorEastAsia" w:hAnsiTheme="minorHAnsi" w:cstheme="minorHAnsi" w:hint="eastAsia"/>
          <w:lang w:eastAsia="zh-CN"/>
        </w:rPr>
        <w:t>通过</w:t>
      </w:r>
      <w:r w:rsidR="00321DD0">
        <w:fldChar w:fldCharType="begin"/>
      </w:r>
      <w:r w:rsidR="00321DD0">
        <w:rPr>
          <w:lang w:eastAsia="zh-CN"/>
        </w:rPr>
        <w:instrText>HYPERLINK "https://www.itu.int/dms_pubaap/01/T0101001827.htm"</w:instrText>
      </w:r>
      <w:r w:rsidR="00321DD0">
        <w:fldChar w:fldCharType="separate"/>
      </w:r>
      <w:r w:rsidR="00321DD0" w:rsidRPr="00361575">
        <w:rPr>
          <w:rStyle w:val="Hyperlink"/>
          <w:lang w:eastAsia="zh-CN"/>
        </w:rPr>
        <w:t>AAP-27</w:t>
      </w:r>
      <w:r w:rsidR="00321DD0">
        <w:fldChar w:fldCharType="end"/>
      </w:r>
      <w:r w:rsidRPr="00267E6F">
        <w:rPr>
          <w:rFonts w:asciiTheme="minorHAnsi" w:eastAsiaTheme="minorEastAsia" w:hAnsiTheme="minorHAnsi" w:cstheme="minorHAnsi" w:hint="eastAsia"/>
          <w:lang w:eastAsia="zh-CN"/>
        </w:rPr>
        <w:t>，宣布根据</w:t>
      </w:r>
      <w:r w:rsidRPr="00267E6F">
        <w:rPr>
          <w:rFonts w:asciiTheme="minorHAnsi" w:eastAsiaTheme="minorEastAsia" w:hAnsiTheme="minorHAnsi" w:cstheme="minorHAnsi"/>
          <w:lang w:eastAsia="zh-CN"/>
        </w:rPr>
        <w:t>ITU-T A.8</w:t>
      </w:r>
      <w:r w:rsidRPr="00267E6F">
        <w:rPr>
          <w:rFonts w:asciiTheme="minorHAnsi" w:eastAsiaTheme="minorEastAsia" w:hAnsiTheme="minorHAnsi" w:cstheme="minorHAnsi" w:hint="eastAsia"/>
          <w:lang w:eastAsia="zh-CN"/>
        </w:rPr>
        <w:t>建议书规定的程序批准了以下</w:t>
      </w:r>
      <w:r w:rsidRPr="00267E6F">
        <w:rPr>
          <w:rFonts w:asciiTheme="minorHAnsi" w:eastAsiaTheme="minorEastAsia" w:hAnsiTheme="minorHAnsi" w:cstheme="minorHAnsi"/>
          <w:lang w:eastAsia="zh-CN"/>
        </w:rPr>
        <w:t>ITU-T</w:t>
      </w:r>
      <w:r w:rsidRPr="00267E6F">
        <w:rPr>
          <w:rFonts w:asciiTheme="minorHAnsi" w:eastAsiaTheme="minorEastAsia" w:hAnsiTheme="minorHAnsi" w:cstheme="minorHAnsi" w:hint="eastAsia"/>
          <w:lang w:eastAsia="zh-CN"/>
        </w:rPr>
        <w:t>建议书</w:t>
      </w:r>
      <w:r>
        <w:rPr>
          <w:rFonts w:asciiTheme="minorHAnsi" w:eastAsiaTheme="minorEastAsia" w:hAnsiTheme="minorHAnsi" w:cstheme="minorHAnsi"/>
          <w:lang w:eastAsia="zh-CN"/>
        </w:rPr>
        <w:t>：</w:t>
      </w:r>
    </w:p>
    <w:p w14:paraId="6E91D6A4" w14:textId="730AB206" w:rsidR="002A453C" w:rsidRPr="002A453C" w:rsidRDefault="00660CAF" w:rsidP="00991115">
      <w:pPr>
        <w:ind w:left="567" w:hanging="567"/>
        <w:rPr>
          <w:rFonts w:eastAsia="SimSun" w:cs="Calibri"/>
          <w:lang w:eastAsia="zh-CN"/>
        </w:rPr>
      </w:pPr>
      <w:bookmarkStart w:id="512" w:name="DeletedContent"/>
      <w:bookmarkEnd w:id="512"/>
      <w:r>
        <w:rPr>
          <w:lang w:eastAsia="zh-CN"/>
        </w:rPr>
        <w:t xml:space="preserve">- </w:t>
      </w:r>
      <w:r>
        <w:rPr>
          <w:lang w:eastAsia="zh-CN"/>
        </w:rPr>
        <w:tab/>
      </w:r>
      <w:hyperlink r:id="rId16" w:history="1">
        <w:r>
          <w:rPr>
            <w:rStyle w:val="Hyperlink"/>
            <w:lang w:eastAsia="zh-CN"/>
          </w:rPr>
          <w:t>ITU-T F.740.12 (12/2025)</w:t>
        </w:r>
      </w:hyperlink>
      <w:r w:rsidR="002A453C" w:rsidRPr="002A453C">
        <w:rPr>
          <w:rFonts w:eastAsia="SimSun" w:cs="Calibri" w:hint="eastAsia"/>
          <w:lang w:eastAsia="zh-CN"/>
        </w:rPr>
        <w:t>：基于分布式账本技术的文物艺术品溯源系统的元数据</w:t>
      </w:r>
    </w:p>
    <w:p w14:paraId="6BE44DA8" w14:textId="7508D4EE" w:rsidR="002A453C" w:rsidRPr="002A453C" w:rsidRDefault="00660CAF" w:rsidP="00991115">
      <w:pPr>
        <w:ind w:left="567" w:hanging="567"/>
        <w:rPr>
          <w:rFonts w:eastAsia="SimSun" w:cs="Calibri"/>
          <w:lang w:eastAsia="zh-CN"/>
        </w:rPr>
      </w:pPr>
      <w:r>
        <w:rPr>
          <w:lang w:eastAsia="zh-CN"/>
        </w:rPr>
        <w:t xml:space="preserve">- </w:t>
      </w:r>
      <w:r>
        <w:rPr>
          <w:lang w:eastAsia="zh-CN"/>
        </w:rPr>
        <w:tab/>
      </w:r>
      <w:hyperlink r:id="rId17" w:history="1">
        <w:r>
          <w:rPr>
            <w:rStyle w:val="Hyperlink"/>
            <w:lang w:eastAsia="zh-CN"/>
          </w:rPr>
          <w:t>ITU-T F.743.33 (12/2025)</w:t>
        </w:r>
      </w:hyperlink>
      <w:r w:rsidR="002A453C" w:rsidRPr="002A453C">
        <w:rPr>
          <w:rFonts w:eastAsia="SimSun" w:cs="Calibri" w:hint="eastAsia"/>
          <w:lang w:eastAsia="zh-CN"/>
        </w:rPr>
        <w:t>：风电场中基于计算机视觉的异常检测服务的要求和框架</w:t>
      </w:r>
    </w:p>
    <w:p w14:paraId="30841E71" w14:textId="0EAB8E6F" w:rsidR="002A453C" w:rsidRPr="002A453C" w:rsidRDefault="00660CAF" w:rsidP="00991115">
      <w:pPr>
        <w:ind w:left="567" w:hanging="567"/>
        <w:rPr>
          <w:rFonts w:eastAsia="SimSun" w:cs="Calibri"/>
          <w:lang w:eastAsia="zh-CN"/>
        </w:rPr>
      </w:pPr>
      <w:r>
        <w:rPr>
          <w:lang w:eastAsia="zh-CN"/>
        </w:rPr>
        <w:t xml:space="preserve">- </w:t>
      </w:r>
      <w:r>
        <w:rPr>
          <w:lang w:eastAsia="zh-CN"/>
        </w:rPr>
        <w:tab/>
      </w:r>
      <w:hyperlink r:id="rId18" w:history="1">
        <w:r>
          <w:rPr>
            <w:rStyle w:val="Hyperlink"/>
            <w:lang w:eastAsia="zh-CN"/>
          </w:rPr>
          <w:t>ITU-T F.743.34 (12/2025)</w:t>
        </w:r>
      </w:hyperlink>
      <w:r w:rsidR="002A453C" w:rsidRPr="002A453C">
        <w:rPr>
          <w:rFonts w:eastAsia="SimSun" w:cs="Calibri" w:hint="eastAsia"/>
          <w:lang w:eastAsia="zh-CN"/>
        </w:rPr>
        <w:t>：支持行业视觉服务的服务平台的要求和参考框架</w:t>
      </w:r>
    </w:p>
    <w:p w14:paraId="5790AAFE" w14:textId="7F23054B" w:rsidR="002A453C" w:rsidRPr="002A453C" w:rsidRDefault="00660CAF" w:rsidP="00991115">
      <w:pPr>
        <w:ind w:left="567" w:hanging="567"/>
        <w:rPr>
          <w:rFonts w:eastAsia="SimSun" w:cs="Calibri"/>
          <w:lang w:eastAsia="zh-CN"/>
        </w:rPr>
      </w:pPr>
      <w:r>
        <w:rPr>
          <w:lang w:eastAsia="zh-CN"/>
        </w:rPr>
        <w:t xml:space="preserve">- </w:t>
      </w:r>
      <w:r>
        <w:rPr>
          <w:lang w:eastAsia="zh-CN"/>
        </w:rPr>
        <w:tab/>
      </w:r>
      <w:hyperlink r:id="rId19" w:history="1">
        <w:r>
          <w:rPr>
            <w:rStyle w:val="Hyperlink"/>
            <w:lang w:eastAsia="zh-CN"/>
          </w:rPr>
          <w:t>ITU-T F.743.35 (12/2025)</w:t>
        </w:r>
      </w:hyperlink>
      <w:r w:rsidR="002A453C" w:rsidRPr="002A453C">
        <w:rPr>
          <w:rFonts w:eastAsia="SimSun" w:cs="Calibri" w:hint="eastAsia"/>
          <w:lang w:eastAsia="zh-CN"/>
        </w:rPr>
        <w:t>：基于机器视觉的农场智能检测系统的要求和功能架构</w:t>
      </w:r>
    </w:p>
    <w:p w14:paraId="63FCB939" w14:textId="1521EAFF" w:rsidR="002A453C" w:rsidRPr="002A453C" w:rsidRDefault="00660CAF" w:rsidP="00991115">
      <w:pPr>
        <w:ind w:left="567" w:hanging="567"/>
        <w:rPr>
          <w:rFonts w:eastAsia="SimSun" w:cs="Calibri"/>
          <w:lang w:eastAsia="zh-CN"/>
        </w:rPr>
      </w:pPr>
      <w:r>
        <w:rPr>
          <w:lang w:eastAsia="zh-CN"/>
        </w:rPr>
        <w:t xml:space="preserve">- </w:t>
      </w:r>
      <w:r>
        <w:rPr>
          <w:lang w:eastAsia="zh-CN"/>
        </w:rPr>
        <w:tab/>
      </w:r>
      <w:hyperlink r:id="rId20" w:history="1">
        <w:r>
          <w:rPr>
            <w:rStyle w:val="Hyperlink"/>
            <w:lang w:eastAsia="zh-CN"/>
          </w:rPr>
          <w:t>ITU-T F.743.36 (12/2025)</w:t>
        </w:r>
      </w:hyperlink>
      <w:r w:rsidR="002A453C" w:rsidRPr="002A453C">
        <w:rPr>
          <w:rFonts w:eastAsia="SimSun" w:cs="Calibri" w:hint="eastAsia"/>
          <w:lang w:eastAsia="zh-CN"/>
        </w:rPr>
        <w:t>：智能视频监控系统中车辆识别应用的要求</w:t>
      </w:r>
    </w:p>
    <w:p w14:paraId="715AAF93" w14:textId="497320F5" w:rsidR="002A453C" w:rsidRPr="002A453C" w:rsidRDefault="00660CAF" w:rsidP="00991115">
      <w:pPr>
        <w:ind w:left="567" w:hanging="567"/>
        <w:rPr>
          <w:rFonts w:eastAsia="SimSun" w:cs="Calibri"/>
        </w:rPr>
      </w:pPr>
      <w:r>
        <w:t xml:space="preserve">- </w:t>
      </w:r>
      <w:r>
        <w:tab/>
      </w:r>
      <w:hyperlink r:id="rId21" w:history="1">
        <w:r>
          <w:rPr>
            <w:rStyle w:val="Hyperlink"/>
          </w:rPr>
          <w:t>ITU-T F.743.37 (12/2025)</w:t>
        </w:r>
      </w:hyperlink>
      <w:r w:rsidR="002A453C" w:rsidRPr="002A453C">
        <w:rPr>
          <w:rFonts w:eastAsia="SimSun" w:cs="Calibri" w:hint="eastAsia"/>
        </w:rPr>
        <w:t>：</w:t>
      </w:r>
      <w:proofErr w:type="spellStart"/>
      <w:r w:rsidR="002A453C" w:rsidRPr="002A453C">
        <w:rPr>
          <w:rFonts w:eastAsia="SimSun" w:cs="Calibri" w:hint="eastAsia"/>
        </w:rPr>
        <w:t>数据共享服务网络的要求和框架</w:t>
      </w:r>
      <w:proofErr w:type="spellEnd"/>
    </w:p>
    <w:p w14:paraId="3F0E7B83" w14:textId="32055610" w:rsidR="002A453C" w:rsidRPr="002A453C" w:rsidRDefault="00660CAF" w:rsidP="00991115">
      <w:pPr>
        <w:ind w:left="567" w:hanging="567"/>
        <w:rPr>
          <w:rFonts w:eastAsia="SimSun" w:cs="Calibri"/>
        </w:rPr>
      </w:pPr>
      <w:r>
        <w:t xml:space="preserve">- </w:t>
      </w:r>
      <w:r>
        <w:tab/>
      </w:r>
      <w:hyperlink r:id="rId22" w:history="1">
        <w:r>
          <w:rPr>
            <w:rStyle w:val="Hyperlink"/>
          </w:rPr>
          <w:t>ITU-T F.746.19 (12/2025)</w:t>
        </w:r>
      </w:hyperlink>
      <w:r w:rsidR="002A453C" w:rsidRPr="006A6D67">
        <w:rPr>
          <w:rFonts w:eastAsia="SimSun" w:cs="Calibri" w:hint="eastAsia"/>
        </w:rPr>
        <w:t>：</w:t>
      </w:r>
      <w:proofErr w:type="spellStart"/>
      <w:r w:rsidR="002A453C" w:rsidRPr="006A6D67">
        <w:rPr>
          <w:rFonts w:eastAsia="SimSun" w:cs="Calibri" w:hint="eastAsia"/>
        </w:rPr>
        <w:t>混合工作环境中转换和协作方法的要求</w:t>
      </w:r>
      <w:proofErr w:type="spellEnd"/>
    </w:p>
    <w:p w14:paraId="29A513A7" w14:textId="23C80AD9" w:rsidR="002A453C" w:rsidRPr="002A453C" w:rsidRDefault="00660CAF" w:rsidP="00991115">
      <w:pPr>
        <w:ind w:left="567" w:hanging="567"/>
        <w:rPr>
          <w:rFonts w:eastAsia="SimSun" w:cs="Calibri"/>
        </w:rPr>
      </w:pPr>
      <w:r>
        <w:t xml:space="preserve">- </w:t>
      </w:r>
      <w:r>
        <w:tab/>
      </w:r>
      <w:hyperlink r:id="rId23" w:history="1">
        <w:r>
          <w:rPr>
            <w:rStyle w:val="Hyperlink"/>
          </w:rPr>
          <w:t>ITU-T F.746.20 (12/2025)</w:t>
        </w:r>
      </w:hyperlink>
      <w:r w:rsidR="002A453C" w:rsidRPr="002A453C">
        <w:rPr>
          <w:rFonts w:eastAsia="SimSun" w:cs="Calibri" w:hint="eastAsia"/>
        </w:rPr>
        <w:t>：</w:t>
      </w:r>
      <w:proofErr w:type="spellStart"/>
      <w:r w:rsidR="002A453C" w:rsidRPr="002A453C">
        <w:rPr>
          <w:rFonts w:eastAsia="SimSun" w:cs="Calibri" w:hint="eastAsia"/>
        </w:rPr>
        <w:t>交互式虚拟表演艺术服务框架</w:t>
      </w:r>
      <w:proofErr w:type="spellEnd"/>
    </w:p>
    <w:p w14:paraId="3CEFB6F3" w14:textId="7008A449" w:rsidR="002A453C" w:rsidRPr="002A453C" w:rsidRDefault="00660CAF" w:rsidP="00991115">
      <w:pPr>
        <w:ind w:left="567" w:hanging="567"/>
        <w:rPr>
          <w:rFonts w:eastAsia="SimSun" w:cs="Calibri"/>
          <w:lang w:eastAsia="zh-CN"/>
        </w:rPr>
      </w:pPr>
      <w:r>
        <w:t xml:space="preserve">- </w:t>
      </w:r>
      <w:r>
        <w:tab/>
      </w:r>
      <w:hyperlink r:id="rId24" w:history="1">
        <w:r>
          <w:rPr>
            <w:rStyle w:val="Hyperlink"/>
          </w:rPr>
          <w:t>ITU-T F.746.21 (12/2025)</w:t>
        </w:r>
      </w:hyperlink>
      <w:r w:rsidR="002A453C" w:rsidRPr="002A453C">
        <w:rPr>
          <w:rFonts w:eastAsia="SimSun" w:cs="Calibri" w:hint="eastAsia"/>
          <w:lang w:eastAsia="zh-CN"/>
        </w:rPr>
        <w:t>：</w:t>
      </w:r>
      <w:r w:rsidR="006A6D67">
        <w:rPr>
          <w:rFonts w:eastAsia="SimSun" w:cs="Calibri" w:hint="eastAsia"/>
          <w:lang w:eastAsia="zh-CN"/>
        </w:rPr>
        <w:t>因</w:t>
      </w:r>
      <w:r w:rsidR="002A453C" w:rsidRPr="002A453C">
        <w:rPr>
          <w:rFonts w:eastAsia="SimSun" w:cs="Calibri" w:hint="eastAsia"/>
          <w:lang w:eastAsia="zh-CN"/>
        </w:rPr>
        <w:t>年</w:t>
      </w:r>
      <w:r w:rsidR="006A6D67">
        <w:rPr>
          <w:rFonts w:eastAsia="SimSun" w:cs="Calibri" w:hint="eastAsia"/>
          <w:lang w:eastAsia="zh-CN"/>
        </w:rPr>
        <w:t>龄致</w:t>
      </w:r>
      <w:r w:rsidR="002A453C" w:rsidRPr="002A453C">
        <w:rPr>
          <w:rFonts w:eastAsia="SimSun" w:cs="Calibri" w:hint="eastAsia"/>
          <w:lang w:eastAsia="zh-CN"/>
        </w:rPr>
        <w:t>残</w:t>
      </w:r>
      <w:r w:rsidR="006A6D67">
        <w:rPr>
          <w:rFonts w:eastAsia="SimSun" w:cs="Calibri" w:hint="eastAsia"/>
          <w:lang w:eastAsia="zh-CN"/>
        </w:rPr>
        <w:t>人士对</w:t>
      </w:r>
      <w:r w:rsidR="002A453C" w:rsidRPr="002A453C">
        <w:rPr>
          <w:rFonts w:eastAsia="SimSun" w:cs="Calibri" w:hint="eastAsia"/>
          <w:lang w:eastAsia="zh-CN"/>
        </w:rPr>
        <w:t>智能用户界面服务的要求</w:t>
      </w:r>
    </w:p>
    <w:p w14:paraId="534A547B" w14:textId="18980BE3" w:rsidR="002A453C" w:rsidRPr="002A453C" w:rsidRDefault="00660CAF" w:rsidP="00991115">
      <w:pPr>
        <w:ind w:left="567" w:hanging="567"/>
        <w:rPr>
          <w:rFonts w:eastAsia="SimSun" w:cs="Calibri"/>
          <w:lang w:eastAsia="zh-CN"/>
        </w:rPr>
      </w:pPr>
      <w:r>
        <w:rPr>
          <w:lang w:eastAsia="zh-CN"/>
        </w:rPr>
        <w:t xml:space="preserve">- </w:t>
      </w:r>
      <w:r>
        <w:rPr>
          <w:lang w:eastAsia="zh-CN"/>
        </w:rPr>
        <w:tab/>
      </w:r>
      <w:hyperlink r:id="rId25" w:history="1">
        <w:r>
          <w:rPr>
            <w:rStyle w:val="Hyperlink"/>
            <w:lang w:eastAsia="zh-CN"/>
          </w:rPr>
          <w:t>ITU-T F.746.22 (12/2025)</w:t>
        </w:r>
      </w:hyperlink>
      <w:r w:rsidR="002A453C" w:rsidRPr="002A453C">
        <w:rPr>
          <w:rFonts w:eastAsia="SimSun" w:cs="Calibri" w:hint="eastAsia"/>
          <w:lang w:eastAsia="zh-CN"/>
        </w:rPr>
        <w:t>：统一状态监测系统的架构</w:t>
      </w:r>
    </w:p>
    <w:p w14:paraId="6597C21B" w14:textId="4B59A590" w:rsidR="002A453C" w:rsidRPr="002A453C" w:rsidRDefault="00660CAF" w:rsidP="00991115">
      <w:pPr>
        <w:ind w:left="567" w:hanging="567"/>
        <w:rPr>
          <w:rFonts w:eastAsia="SimSun" w:cs="Calibri"/>
        </w:rPr>
      </w:pPr>
      <w:r>
        <w:t xml:space="preserve">- </w:t>
      </w:r>
      <w:r>
        <w:tab/>
      </w:r>
      <w:hyperlink r:id="rId26" w:history="1">
        <w:r>
          <w:rPr>
            <w:rStyle w:val="Hyperlink"/>
          </w:rPr>
          <w:t>ITU-T F.746.23 (12/2025)</w:t>
        </w:r>
      </w:hyperlink>
      <w:r w:rsidR="002A453C" w:rsidRPr="002A453C">
        <w:rPr>
          <w:rFonts w:eastAsia="SimSun" w:cs="Calibri" w:hint="eastAsia"/>
        </w:rPr>
        <w:t>：</w:t>
      </w:r>
      <w:proofErr w:type="spellStart"/>
      <w:r w:rsidR="002A453C" w:rsidRPr="002A453C">
        <w:rPr>
          <w:rFonts w:eastAsia="SimSun" w:cs="Calibri" w:hint="eastAsia"/>
        </w:rPr>
        <w:t>媒体增强的高级呼叫业务的要求和框架</w:t>
      </w:r>
      <w:proofErr w:type="spellEnd"/>
    </w:p>
    <w:p w14:paraId="09FE7455" w14:textId="3AA9CC3A" w:rsidR="002A453C" w:rsidRPr="002A453C" w:rsidRDefault="00660CAF" w:rsidP="00991115">
      <w:pPr>
        <w:ind w:left="567" w:hanging="567"/>
        <w:rPr>
          <w:rFonts w:eastAsia="SimSun" w:cs="Calibri"/>
        </w:rPr>
      </w:pPr>
      <w:r>
        <w:t xml:space="preserve">- </w:t>
      </w:r>
      <w:r>
        <w:tab/>
      </w:r>
      <w:hyperlink r:id="rId27" w:history="1">
        <w:r>
          <w:rPr>
            <w:rStyle w:val="Hyperlink"/>
          </w:rPr>
          <w:t>ITU-T F.748.59 (12/2025)</w:t>
        </w:r>
      </w:hyperlink>
      <w:r w:rsidR="002A453C" w:rsidRPr="002A453C">
        <w:rPr>
          <w:rFonts w:eastAsia="SimSun" w:cs="Calibri" w:hint="eastAsia"/>
        </w:rPr>
        <w:t>：</w:t>
      </w:r>
      <w:proofErr w:type="spellStart"/>
      <w:r w:rsidR="002A453C" w:rsidRPr="002A453C">
        <w:rPr>
          <w:rFonts w:eastAsia="SimSun" w:cs="Calibri" w:hint="eastAsia"/>
        </w:rPr>
        <w:t>基于人机交互的可解释决策支持系统的框架和要求</w:t>
      </w:r>
      <w:proofErr w:type="spellEnd"/>
    </w:p>
    <w:p w14:paraId="01C19149" w14:textId="50F54796" w:rsidR="002A453C" w:rsidRPr="002A453C" w:rsidRDefault="00660CAF" w:rsidP="00991115">
      <w:pPr>
        <w:ind w:left="567" w:hanging="567"/>
        <w:rPr>
          <w:rFonts w:eastAsia="SimSun" w:cs="Calibri"/>
        </w:rPr>
      </w:pPr>
      <w:r>
        <w:t xml:space="preserve">- </w:t>
      </w:r>
      <w:r>
        <w:tab/>
      </w:r>
      <w:hyperlink r:id="rId28" w:history="1">
        <w:r>
          <w:rPr>
            <w:rStyle w:val="Hyperlink"/>
          </w:rPr>
          <w:t>ITU-T F.748.60 (12/2025)</w:t>
        </w:r>
      </w:hyperlink>
      <w:r w:rsidR="002A453C" w:rsidRPr="002A453C">
        <w:rPr>
          <w:rFonts w:eastAsia="SimSun" w:cs="Calibri" w:hint="eastAsia"/>
        </w:rPr>
        <w:t>：</w:t>
      </w:r>
      <w:proofErr w:type="spellStart"/>
      <w:r w:rsidR="002A453C" w:rsidRPr="002A453C">
        <w:rPr>
          <w:rFonts w:eastAsia="SimSun" w:cs="Calibri" w:hint="eastAsia"/>
        </w:rPr>
        <w:t>人工智能云平台的一般技术要求和框架</w:t>
      </w:r>
      <w:proofErr w:type="spellEnd"/>
      <w:r w:rsidR="002A453C" w:rsidRPr="002A453C">
        <w:rPr>
          <w:rFonts w:eastAsia="SimSun" w:cs="Calibri"/>
        </w:rPr>
        <w:t xml:space="preserve"> – </w:t>
      </w:r>
      <w:proofErr w:type="spellStart"/>
      <w:r w:rsidR="002A453C" w:rsidRPr="002A453C">
        <w:rPr>
          <w:rFonts w:eastAsia="SimSun" w:cs="Calibri" w:hint="eastAsia"/>
        </w:rPr>
        <w:t>高可用性要求</w:t>
      </w:r>
      <w:proofErr w:type="spellEnd"/>
    </w:p>
    <w:p w14:paraId="79EF5E08" w14:textId="0FA6C4F9" w:rsidR="002A453C" w:rsidRPr="002A453C" w:rsidRDefault="00660CAF" w:rsidP="00991115">
      <w:pPr>
        <w:ind w:left="567" w:hanging="567"/>
        <w:rPr>
          <w:rFonts w:eastAsia="SimSun" w:cs="Calibri"/>
        </w:rPr>
      </w:pPr>
      <w:r>
        <w:t xml:space="preserve">- </w:t>
      </w:r>
      <w:r>
        <w:tab/>
      </w:r>
      <w:hyperlink r:id="rId29" w:history="1">
        <w:r>
          <w:rPr>
            <w:rStyle w:val="Hyperlink"/>
          </w:rPr>
          <w:t>ITU-T F.748.61 (12/2025)</w:t>
        </w:r>
      </w:hyperlink>
      <w:r w:rsidR="002A453C" w:rsidRPr="002A453C">
        <w:rPr>
          <w:rFonts w:eastAsia="SimSun" w:cs="Calibri" w:hint="eastAsia"/>
        </w:rPr>
        <w:t>：</w:t>
      </w:r>
      <w:proofErr w:type="spellStart"/>
      <w:r w:rsidR="002A453C" w:rsidRPr="002A453C">
        <w:rPr>
          <w:rFonts w:eastAsia="SimSun" w:cs="Calibri" w:hint="eastAsia"/>
        </w:rPr>
        <w:t>人工智能云平台的一般技术要求和框架</w:t>
      </w:r>
      <w:proofErr w:type="spellEnd"/>
      <w:r w:rsidR="002A453C" w:rsidRPr="002A453C">
        <w:rPr>
          <w:rFonts w:eastAsia="SimSun" w:cs="Calibri"/>
        </w:rPr>
        <w:t xml:space="preserve"> – </w:t>
      </w:r>
      <w:proofErr w:type="spellStart"/>
      <w:r w:rsidR="002A453C" w:rsidRPr="002A453C">
        <w:rPr>
          <w:rFonts w:eastAsia="SimSun" w:cs="Calibri" w:hint="eastAsia"/>
        </w:rPr>
        <w:t>推理优化</w:t>
      </w:r>
      <w:proofErr w:type="spellEnd"/>
    </w:p>
    <w:p w14:paraId="6EF741CE" w14:textId="62C76DF1" w:rsidR="002A453C" w:rsidRPr="002A453C" w:rsidRDefault="00660CAF" w:rsidP="00991115">
      <w:pPr>
        <w:ind w:left="567" w:hanging="567"/>
        <w:rPr>
          <w:rFonts w:eastAsia="SimSun" w:cs="Calibri"/>
          <w:lang w:eastAsia="zh-CN"/>
        </w:rPr>
      </w:pPr>
      <w:r>
        <w:rPr>
          <w:lang w:eastAsia="zh-CN"/>
        </w:rPr>
        <w:t xml:space="preserve">- </w:t>
      </w:r>
      <w:r>
        <w:rPr>
          <w:lang w:eastAsia="zh-CN"/>
        </w:rPr>
        <w:tab/>
      </w:r>
      <w:hyperlink r:id="rId30" w:history="1">
        <w:r>
          <w:rPr>
            <w:rStyle w:val="Hyperlink"/>
            <w:lang w:eastAsia="zh-CN"/>
          </w:rPr>
          <w:t>ITU-T F.748.62 (12/2025)</w:t>
        </w:r>
      </w:hyperlink>
      <w:r w:rsidR="002A453C" w:rsidRPr="002A453C">
        <w:rPr>
          <w:rFonts w:eastAsia="SimSun" w:cs="Calibri" w:hint="eastAsia"/>
          <w:lang w:eastAsia="zh-CN"/>
        </w:rPr>
        <w:t>：设备</w:t>
      </w:r>
      <w:r w:rsidR="002A453C" w:rsidRPr="002A453C">
        <w:rPr>
          <w:rFonts w:eastAsia="SimSun" w:cs="Calibri"/>
          <w:lang w:eastAsia="zh-CN"/>
        </w:rPr>
        <w:t>-</w:t>
      </w:r>
      <w:r w:rsidR="002A453C" w:rsidRPr="002A453C">
        <w:rPr>
          <w:rFonts w:eastAsia="SimSun" w:cs="Calibri" w:hint="eastAsia"/>
          <w:lang w:eastAsia="zh-CN"/>
        </w:rPr>
        <w:t>边缘</w:t>
      </w:r>
      <w:r w:rsidR="002A453C" w:rsidRPr="002A453C">
        <w:rPr>
          <w:rFonts w:eastAsia="SimSun" w:cs="Calibri"/>
          <w:lang w:eastAsia="zh-CN"/>
        </w:rPr>
        <w:t>-</w:t>
      </w:r>
      <w:r w:rsidR="002A453C" w:rsidRPr="002A453C">
        <w:rPr>
          <w:rFonts w:eastAsia="SimSun" w:cs="Calibri" w:hint="eastAsia"/>
          <w:lang w:eastAsia="zh-CN"/>
        </w:rPr>
        <w:t>云协作联邦机器学习的技术框架和要求</w:t>
      </w:r>
    </w:p>
    <w:p w14:paraId="1EA47825" w14:textId="531236CA" w:rsidR="002A453C" w:rsidRPr="002A453C" w:rsidRDefault="00660CAF" w:rsidP="00991115">
      <w:pPr>
        <w:ind w:left="567" w:hanging="567"/>
        <w:rPr>
          <w:rFonts w:eastAsia="SimSun" w:cs="Calibri"/>
          <w:lang w:eastAsia="zh-CN"/>
        </w:rPr>
      </w:pPr>
      <w:r>
        <w:rPr>
          <w:lang w:eastAsia="zh-CN"/>
        </w:rPr>
        <w:t xml:space="preserve">- </w:t>
      </w:r>
      <w:r>
        <w:rPr>
          <w:lang w:eastAsia="zh-CN"/>
        </w:rPr>
        <w:tab/>
      </w:r>
      <w:hyperlink r:id="rId31" w:history="1">
        <w:r>
          <w:rPr>
            <w:rStyle w:val="Hyperlink"/>
            <w:lang w:eastAsia="zh-CN"/>
          </w:rPr>
          <w:t>ITU-T F.748.63 (12/2025)</w:t>
        </w:r>
      </w:hyperlink>
      <w:r w:rsidR="002A453C" w:rsidRPr="002A453C">
        <w:rPr>
          <w:rFonts w:eastAsia="SimSun" w:cs="Calibri" w:hint="eastAsia"/>
          <w:lang w:eastAsia="zh-CN"/>
        </w:rPr>
        <w:t>：基础模型增强型数字人类系统的框架和一般性技术要求</w:t>
      </w:r>
    </w:p>
    <w:p w14:paraId="26A1E41B" w14:textId="5093EBAA" w:rsidR="002A453C" w:rsidRPr="002A453C" w:rsidRDefault="00660CAF" w:rsidP="00991115">
      <w:pPr>
        <w:ind w:left="567" w:hanging="567"/>
        <w:rPr>
          <w:rFonts w:eastAsia="SimSun" w:cs="Calibri"/>
        </w:rPr>
      </w:pPr>
      <w:r>
        <w:t xml:space="preserve">- </w:t>
      </w:r>
      <w:r>
        <w:tab/>
      </w:r>
      <w:hyperlink r:id="rId32" w:history="1">
        <w:r>
          <w:rPr>
            <w:rStyle w:val="Hyperlink"/>
          </w:rPr>
          <w:t>ITU-T F.748.64 (12/2025)</w:t>
        </w:r>
      </w:hyperlink>
      <w:r w:rsidR="002A453C" w:rsidRPr="002A453C">
        <w:rPr>
          <w:rFonts w:eastAsia="SimSun" w:cs="Calibri" w:hint="eastAsia"/>
        </w:rPr>
        <w:t>：</w:t>
      </w:r>
      <w:proofErr w:type="spellStart"/>
      <w:r w:rsidR="002A453C" w:rsidRPr="002A453C">
        <w:rPr>
          <w:rFonts w:eastAsia="SimSun" w:cs="Calibri" w:hint="eastAsia"/>
        </w:rPr>
        <w:t>数字人类服务平台的要求</w:t>
      </w:r>
      <w:proofErr w:type="spellEnd"/>
    </w:p>
    <w:p w14:paraId="2BB8B048" w14:textId="363E5DC4" w:rsidR="002A453C" w:rsidRPr="002A453C" w:rsidRDefault="00660CAF" w:rsidP="00991115">
      <w:pPr>
        <w:ind w:left="567" w:hanging="567"/>
        <w:rPr>
          <w:rFonts w:eastAsia="SimSun" w:cs="Calibri"/>
        </w:rPr>
      </w:pPr>
      <w:r>
        <w:t xml:space="preserve">- </w:t>
      </w:r>
      <w:r>
        <w:tab/>
      </w:r>
      <w:hyperlink r:id="rId33" w:history="1">
        <w:r>
          <w:rPr>
            <w:rStyle w:val="Hyperlink"/>
          </w:rPr>
          <w:t>ITU-T F.748.65 (12/2025)</w:t>
        </w:r>
      </w:hyperlink>
      <w:r w:rsidR="002A453C" w:rsidRPr="002A453C">
        <w:rPr>
          <w:rFonts w:eastAsia="SimSun" w:cs="Calibri" w:hint="eastAsia"/>
        </w:rPr>
        <w:t>：</w:t>
      </w:r>
      <w:proofErr w:type="spellStart"/>
      <w:r w:rsidR="002A453C" w:rsidRPr="002A453C">
        <w:rPr>
          <w:rFonts w:eastAsia="SimSun" w:cs="Calibri" w:hint="eastAsia"/>
        </w:rPr>
        <w:t>基于人工智能的多媒体应用认知推理系统的要求和框架</w:t>
      </w:r>
      <w:proofErr w:type="spellEnd"/>
    </w:p>
    <w:p w14:paraId="674F9724" w14:textId="02655F80" w:rsidR="002A453C" w:rsidRPr="002A453C" w:rsidRDefault="00660CAF" w:rsidP="00991115">
      <w:pPr>
        <w:ind w:left="567" w:hanging="567"/>
        <w:rPr>
          <w:rFonts w:eastAsia="SimSun" w:cs="Calibri"/>
        </w:rPr>
      </w:pPr>
      <w:r>
        <w:t xml:space="preserve">- </w:t>
      </w:r>
      <w:r>
        <w:tab/>
      </w:r>
      <w:hyperlink r:id="rId34" w:history="1">
        <w:r>
          <w:rPr>
            <w:rStyle w:val="Hyperlink"/>
          </w:rPr>
          <w:t>ITU-T F.748.66 (12/2025)</w:t>
        </w:r>
      </w:hyperlink>
      <w:r w:rsidR="002A453C" w:rsidRPr="002A453C">
        <w:rPr>
          <w:rFonts w:eastAsia="SimSun" w:cs="Calibri" w:hint="eastAsia"/>
        </w:rPr>
        <w:t>：</w:t>
      </w:r>
      <w:proofErr w:type="spellStart"/>
      <w:r w:rsidR="002A453C" w:rsidRPr="002A453C">
        <w:rPr>
          <w:rFonts w:eastAsia="SimSun" w:cs="Calibri" w:hint="eastAsia"/>
        </w:rPr>
        <w:t>嵌入式人工智能系统的要求和框架</w:t>
      </w:r>
      <w:proofErr w:type="spellEnd"/>
    </w:p>
    <w:p w14:paraId="736629E0" w14:textId="4DD6706A" w:rsidR="002A453C" w:rsidRPr="002A453C" w:rsidRDefault="00660CAF" w:rsidP="00991115">
      <w:pPr>
        <w:ind w:left="567" w:hanging="567"/>
        <w:rPr>
          <w:rFonts w:eastAsia="SimSun" w:cs="Calibri"/>
        </w:rPr>
      </w:pPr>
      <w:r>
        <w:t xml:space="preserve">- </w:t>
      </w:r>
      <w:r>
        <w:tab/>
      </w:r>
      <w:hyperlink r:id="rId35" w:history="1">
        <w:r>
          <w:rPr>
            <w:rStyle w:val="Hyperlink"/>
          </w:rPr>
          <w:t>ITU-T F.748.67 (12/2025)</w:t>
        </w:r>
      </w:hyperlink>
      <w:r w:rsidR="002A453C" w:rsidRPr="002A453C">
        <w:rPr>
          <w:rFonts w:eastAsia="SimSun" w:cs="Calibri" w:hint="eastAsia"/>
        </w:rPr>
        <w:t>：</w:t>
      </w:r>
      <w:proofErr w:type="spellStart"/>
      <w:r w:rsidR="002A453C" w:rsidRPr="002A453C">
        <w:rPr>
          <w:rFonts w:eastAsia="SimSun" w:cs="Calibri" w:hint="eastAsia"/>
        </w:rPr>
        <w:t>高级智能客服系统的要求和框架</w:t>
      </w:r>
      <w:proofErr w:type="spellEnd"/>
    </w:p>
    <w:p w14:paraId="3161627F" w14:textId="449C140C" w:rsidR="002A453C" w:rsidRPr="002A453C" w:rsidRDefault="00660CAF" w:rsidP="00991115">
      <w:pPr>
        <w:ind w:left="567" w:hanging="567"/>
        <w:rPr>
          <w:rFonts w:eastAsia="SimSun" w:cs="Calibri"/>
        </w:rPr>
      </w:pPr>
      <w:r>
        <w:t xml:space="preserve">- </w:t>
      </w:r>
      <w:r>
        <w:tab/>
      </w:r>
      <w:hyperlink r:id="rId36" w:history="1">
        <w:r>
          <w:rPr>
            <w:rStyle w:val="Hyperlink"/>
          </w:rPr>
          <w:t>ITU-T F.748.70 (12/2025)</w:t>
        </w:r>
      </w:hyperlink>
      <w:r w:rsidR="002A453C" w:rsidRPr="002A453C">
        <w:rPr>
          <w:rFonts w:eastAsia="SimSun" w:cs="Calibri" w:hint="eastAsia"/>
        </w:rPr>
        <w:t>：</w:t>
      </w:r>
      <w:proofErr w:type="spellStart"/>
      <w:r w:rsidR="002A453C" w:rsidRPr="002A453C">
        <w:rPr>
          <w:rFonts w:eastAsia="SimSun" w:cs="Calibri" w:hint="eastAsia"/>
        </w:rPr>
        <w:t>多媒体应用智能开发工具的技术要求</w:t>
      </w:r>
      <w:proofErr w:type="spellEnd"/>
    </w:p>
    <w:p w14:paraId="000C802D" w14:textId="63D42D6E" w:rsidR="002A453C" w:rsidRPr="002A453C" w:rsidRDefault="00660CAF" w:rsidP="00991115">
      <w:pPr>
        <w:ind w:left="567" w:hanging="567"/>
        <w:rPr>
          <w:rFonts w:eastAsia="SimSun" w:cs="Calibri"/>
        </w:rPr>
      </w:pPr>
      <w:r>
        <w:t xml:space="preserve">- </w:t>
      </w:r>
      <w:r>
        <w:tab/>
      </w:r>
      <w:hyperlink r:id="rId37" w:history="1">
        <w:r>
          <w:rPr>
            <w:rStyle w:val="Hyperlink"/>
          </w:rPr>
          <w:t>ITU-T F.748.71 (12/2025)</w:t>
        </w:r>
      </w:hyperlink>
      <w:r w:rsidR="002A453C" w:rsidRPr="002A453C">
        <w:rPr>
          <w:rFonts w:eastAsia="SimSun" w:cs="Calibri" w:hint="eastAsia"/>
        </w:rPr>
        <w:t>：</w:t>
      </w:r>
      <w:proofErr w:type="spellStart"/>
      <w:r w:rsidR="002A453C" w:rsidRPr="002A453C">
        <w:rPr>
          <w:rFonts w:eastAsia="SimSun" w:cs="Calibri" w:hint="eastAsia"/>
        </w:rPr>
        <w:t>电信智能客服</w:t>
      </w:r>
      <w:r w:rsidR="002A453C" w:rsidRPr="002A453C">
        <w:rPr>
          <w:rFonts w:eastAsia="SimSun" w:cs="Calibri"/>
        </w:rPr>
        <w:t>AI</w:t>
      </w:r>
      <w:r w:rsidR="002A453C" w:rsidRPr="002A453C">
        <w:rPr>
          <w:rFonts w:eastAsia="SimSun" w:cs="Calibri" w:hint="eastAsia"/>
        </w:rPr>
        <w:t>模型泛化系统的要求和功能架构</w:t>
      </w:r>
      <w:proofErr w:type="spellEnd"/>
    </w:p>
    <w:p w14:paraId="7A9DF03F" w14:textId="78F6A561" w:rsidR="002A453C" w:rsidRPr="002A453C" w:rsidRDefault="00660CAF" w:rsidP="00991115">
      <w:pPr>
        <w:ind w:left="567" w:hanging="567"/>
        <w:rPr>
          <w:rFonts w:eastAsia="SimSun" w:cs="Calibri"/>
        </w:rPr>
      </w:pPr>
      <w:r>
        <w:t xml:space="preserve">- </w:t>
      </w:r>
      <w:r>
        <w:tab/>
      </w:r>
      <w:hyperlink r:id="rId38" w:history="1">
        <w:r>
          <w:rPr>
            <w:rStyle w:val="Hyperlink"/>
          </w:rPr>
          <w:t>ITU-T F.748.72 (12/2025)</w:t>
        </w:r>
      </w:hyperlink>
      <w:r w:rsidR="002A453C" w:rsidRPr="002A453C">
        <w:rPr>
          <w:rFonts w:eastAsia="SimSun" w:cs="Calibri" w:hint="eastAsia"/>
        </w:rPr>
        <w:t>：</w:t>
      </w:r>
      <w:proofErr w:type="spellStart"/>
      <w:r w:rsidR="002A453C" w:rsidRPr="002A453C">
        <w:rPr>
          <w:rFonts w:eastAsia="SimSun" w:cs="Calibri" w:hint="eastAsia"/>
        </w:rPr>
        <w:t>多模生成式人工智能支持多视图转换的要求和框架</w:t>
      </w:r>
      <w:proofErr w:type="spellEnd"/>
    </w:p>
    <w:p w14:paraId="1816A00B" w14:textId="6175B363" w:rsidR="002A453C" w:rsidRPr="002A453C" w:rsidRDefault="00660CAF" w:rsidP="00991115">
      <w:pPr>
        <w:ind w:left="567" w:hanging="567"/>
        <w:rPr>
          <w:rFonts w:eastAsia="SimSun" w:cs="Calibri"/>
        </w:rPr>
      </w:pPr>
      <w:r>
        <w:t xml:space="preserve">- </w:t>
      </w:r>
      <w:r>
        <w:tab/>
      </w:r>
      <w:hyperlink r:id="rId39" w:history="1">
        <w:r>
          <w:rPr>
            <w:rStyle w:val="Hyperlink"/>
          </w:rPr>
          <w:t>ITU-T F.748.77 (12/2025)</w:t>
        </w:r>
      </w:hyperlink>
      <w:r w:rsidR="002A453C" w:rsidRPr="002A453C">
        <w:rPr>
          <w:rFonts w:eastAsia="SimSun" w:cs="Calibri" w:hint="eastAsia"/>
        </w:rPr>
        <w:t>：</w:t>
      </w:r>
      <w:proofErr w:type="spellStart"/>
      <w:r w:rsidR="002A453C" w:rsidRPr="002A453C">
        <w:rPr>
          <w:rFonts w:eastAsia="SimSun" w:cs="Calibri" w:hint="eastAsia"/>
        </w:rPr>
        <w:t>基础模型的评估标准：概述</w:t>
      </w:r>
      <w:proofErr w:type="spellEnd"/>
    </w:p>
    <w:p w14:paraId="46AB321A" w14:textId="08FA3287" w:rsidR="002A453C" w:rsidRPr="002A453C" w:rsidRDefault="00660CAF" w:rsidP="00991115">
      <w:pPr>
        <w:ind w:left="567" w:hanging="567"/>
        <w:rPr>
          <w:rFonts w:eastAsia="SimSun" w:cs="Calibri"/>
          <w:lang w:eastAsia="zh-CN"/>
        </w:rPr>
      </w:pPr>
      <w:r>
        <w:t xml:space="preserve">- </w:t>
      </w:r>
      <w:r>
        <w:tab/>
      </w:r>
      <w:hyperlink r:id="rId40" w:history="1">
        <w:r>
          <w:rPr>
            <w:rStyle w:val="Hyperlink"/>
          </w:rPr>
          <w:t>ITU-T F.748.78 (12/2025)</w:t>
        </w:r>
      </w:hyperlink>
      <w:r w:rsidR="002A453C" w:rsidRPr="002A453C">
        <w:rPr>
          <w:rFonts w:eastAsia="SimSun" w:cs="Calibri" w:hint="eastAsia"/>
        </w:rPr>
        <w:t>：</w:t>
      </w:r>
      <w:proofErr w:type="spellStart"/>
      <w:r w:rsidR="002A453C" w:rsidRPr="002A453C">
        <w:rPr>
          <w:rFonts w:eastAsia="SimSun" w:cs="Calibri" w:hint="eastAsia"/>
        </w:rPr>
        <w:t>基础模型训练与推理集群系统的要求</w:t>
      </w:r>
      <w:proofErr w:type="spellEnd"/>
    </w:p>
    <w:p w14:paraId="31290EAD" w14:textId="233FEB9D" w:rsidR="002A453C" w:rsidRPr="002A453C" w:rsidRDefault="00660CAF" w:rsidP="00991115">
      <w:pPr>
        <w:ind w:left="567" w:hanging="567"/>
        <w:rPr>
          <w:rFonts w:eastAsia="SimSun" w:cs="Calibri"/>
          <w:lang w:eastAsia="zh-CN"/>
        </w:rPr>
      </w:pPr>
      <w:r>
        <w:t xml:space="preserve">- </w:t>
      </w:r>
      <w:r>
        <w:tab/>
      </w:r>
      <w:hyperlink r:id="rId41" w:history="1">
        <w:r>
          <w:rPr>
            <w:rStyle w:val="Hyperlink"/>
          </w:rPr>
          <w:t>ITU-T F.748.79 (12/2025)</w:t>
        </w:r>
      </w:hyperlink>
      <w:r w:rsidR="002A453C" w:rsidRPr="002A453C">
        <w:rPr>
          <w:rFonts w:eastAsia="SimSun" w:cs="Calibri" w:hint="eastAsia"/>
          <w:lang w:eastAsia="zh-CN"/>
        </w:rPr>
        <w:t>：使用核心云和边缘云的人工智能多媒体数据生成系统的要求和框架</w:t>
      </w:r>
    </w:p>
    <w:p w14:paraId="0F24CBFB" w14:textId="74C0003E" w:rsidR="002A453C" w:rsidRPr="002A453C" w:rsidRDefault="00660CAF" w:rsidP="00991115">
      <w:pPr>
        <w:ind w:left="567" w:hanging="567"/>
        <w:rPr>
          <w:rFonts w:eastAsia="SimSun" w:cs="Calibri"/>
          <w:lang w:eastAsia="zh-CN"/>
        </w:rPr>
      </w:pPr>
      <w:r>
        <w:rPr>
          <w:lang w:eastAsia="zh-CN"/>
        </w:rPr>
        <w:t xml:space="preserve">- </w:t>
      </w:r>
      <w:r>
        <w:rPr>
          <w:lang w:eastAsia="zh-CN"/>
        </w:rPr>
        <w:tab/>
      </w:r>
      <w:hyperlink r:id="rId42" w:history="1">
        <w:r>
          <w:rPr>
            <w:rStyle w:val="Hyperlink"/>
            <w:lang w:eastAsia="zh-CN"/>
          </w:rPr>
          <w:t>ITU-T F.749.7 (12/2025)</w:t>
        </w:r>
      </w:hyperlink>
      <w:r w:rsidR="002A453C" w:rsidRPr="002A453C">
        <w:rPr>
          <w:rFonts w:eastAsia="SimSun" w:cs="Calibri" w:hint="eastAsia"/>
          <w:lang w:eastAsia="zh-CN"/>
        </w:rPr>
        <w:t>：使用车辆网关的弱势道路使用者</w:t>
      </w:r>
      <w:r w:rsidR="006F133F">
        <w:rPr>
          <w:rFonts w:eastAsia="SimSun" w:cs="Calibri" w:hint="eastAsia"/>
          <w:lang w:eastAsia="zh-CN"/>
        </w:rPr>
        <w:t>的</w:t>
      </w:r>
      <w:r w:rsidR="002A453C" w:rsidRPr="002A453C">
        <w:rPr>
          <w:rFonts w:eastAsia="SimSun" w:cs="Calibri" w:hint="eastAsia"/>
          <w:lang w:eastAsia="zh-CN"/>
        </w:rPr>
        <w:t>保护服务要求</w:t>
      </w:r>
    </w:p>
    <w:p w14:paraId="11B21A74" w14:textId="62AA4C9A" w:rsidR="002A453C" w:rsidRPr="002A453C" w:rsidRDefault="00660CAF" w:rsidP="00991115">
      <w:pPr>
        <w:ind w:left="567" w:hanging="567"/>
        <w:rPr>
          <w:rFonts w:eastAsia="SimSun" w:cs="Calibri"/>
          <w:lang w:eastAsia="zh-CN"/>
        </w:rPr>
      </w:pPr>
      <w:r>
        <w:rPr>
          <w:lang w:eastAsia="zh-CN"/>
        </w:rPr>
        <w:t xml:space="preserve">- </w:t>
      </w:r>
      <w:r>
        <w:rPr>
          <w:lang w:eastAsia="zh-CN"/>
        </w:rPr>
        <w:tab/>
      </w:r>
      <w:hyperlink r:id="rId43" w:history="1">
        <w:r>
          <w:rPr>
            <w:rStyle w:val="Hyperlink"/>
            <w:lang w:eastAsia="zh-CN"/>
          </w:rPr>
          <w:t>ITU-T F.749.17 (12/2025)</w:t>
        </w:r>
      </w:hyperlink>
      <w:r w:rsidR="002A453C" w:rsidRPr="002A453C">
        <w:rPr>
          <w:rFonts w:eastAsia="SimSun" w:cs="Calibri" w:hint="eastAsia"/>
          <w:lang w:eastAsia="zh-CN"/>
        </w:rPr>
        <w:t>：专用自动驾驶系统专用车辆通用接口的功能要求</w:t>
      </w:r>
    </w:p>
    <w:p w14:paraId="78AD8571" w14:textId="6D541EE9" w:rsidR="002A453C" w:rsidRPr="002A453C" w:rsidRDefault="00660CAF" w:rsidP="00991115">
      <w:pPr>
        <w:ind w:left="567" w:hanging="567"/>
        <w:rPr>
          <w:rFonts w:eastAsia="SimSun" w:cs="Calibri"/>
          <w:lang w:eastAsia="zh-CN"/>
        </w:rPr>
      </w:pPr>
      <w:r>
        <w:rPr>
          <w:lang w:eastAsia="zh-CN"/>
        </w:rPr>
        <w:t xml:space="preserve">- </w:t>
      </w:r>
      <w:r>
        <w:rPr>
          <w:lang w:eastAsia="zh-CN"/>
        </w:rPr>
        <w:tab/>
      </w:r>
      <w:hyperlink r:id="rId44" w:history="1">
        <w:r>
          <w:rPr>
            <w:rStyle w:val="Hyperlink"/>
            <w:lang w:eastAsia="zh-CN"/>
          </w:rPr>
          <w:t>ITU-T F.751.28 (12/2025)</w:t>
        </w:r>
      </w:hyperlink>
      <w:r w:rsidR="002A453C" w:rsidRPr="002A453C">
        <w:rPr>
          <w:rFonts w:eastAsia="SimSun" w:cs="Calibri" w:hint="eastAsia"/>
          <w:lang w:eastAsia="zh-CN"/>
        </w:rPr>
        <w:t>：基于分布式账本技术（</w:t>
      </w:r>
      <w:r w:rsidR="002A453C" w:rsidRPr="002A453C">
        <w:rPr>
          <w:rFonts w:eastAsia="SimSun" w:cs="Calibri"/>
          <w:lang w:eastAsia="zh-CN"/>
        </w:rPr>
        <w:t>DLT</w:t>
      </w:r>
      <w:r w:rsidR="002A453C" w:rsidRPr="002A453C">
        <w:rPr>
          <w:rFonts w:eastAsia="SimSun" w:cs="Calibri" w:hint="eastAsia"/>
          <w:lang w:eastAsia="zh-CN"/>
        </w:rPr>
        <w:t>）的服务的快速消息传递框架</w:t>
      </w:r>
    </w:p>
    <w:p w14:paraId="33E52DD2" w14:textId="7E6187FC" w:rsidR="002A453C" w:rsidRPr="002A453C" w:rsidRDefault="00660CAF" w:rsidP="00991115">
      <w:pPr>
        <w:ind w:left="567" w:hanging="567"/>
        <w:rPr>
          <w:rFonts w:eastAsia="SimSun" w:cs="Calibri"/>
          <w:lang w:eastAsia="zh-CN"/>
        </w:rPr>
      </w:pPr>
      <w:r>
        <w:rPr>
          <w:lang w:eastAsia="zh-CN"/>
        </w:rPr>
        <w:t xml:space="preserve">- </w:t>
      </w:r>
      <w:r>
        <w:rPr>
          <w:lang w:eastAsia="zh-CN"/>
        </w:rPr>
        <w:tab/>
      </w:r>
      <w:hyperlink r:id="rId45" w:history="1">
        <w:r>
          <w:rPr>
            <w:rStyle w:val="Hyperlink"/>
            <w:lang w:eastAsia="zh-CN"/>
          </w:rPr>
          <w:t>ITU-T F.751.31 (12/2025)</w:t>
        </w:r>
      </w:hyperlink>
      <w:r w:rsidR="002A453C" w:rsidRPr="002A453C">
        <w:rPr>
          <w:rFonts w:eastAsia="SimSun" w:cs="Calibri" w:hint="eastAsia"/>
          <w:lang w:eastAsia="zh-CN"/>
        </w:rPr>
        <w:t>：基于分布式账本技术的电动汽车公共充电跨域结算参考框架</w:t>
      </w:r>
    </w:p>
    <w:p w14:paraId="7A1BAF2C" w14:textId="2576507E" w:rsidR="002A453C" w:rsidRPr="002A453C" w:rsidRDefault="00660CAF" w:rsidP="00991115">
      <w:pPr>
        <w:keepNext/>
        <w:keepLines/>
        <w:ind w:left="567" w:hanging="567"/>
        <w:rPr>
          <w:rFonts w:eastAsia="SimSun" w:cs="Calibri"/>
        </w:rPr>
      </w:pPr>
      <w:r w:rsidRPr="00BE1BC9">
        <w:lastRenderedPageBreak/>
        <w:t xml:space="preserve">- </w:t>
      </w:r>
      <w:r w:rsidRPr="00BE1BC9">
        <w:tab/>
      </w:r>
      <w:hyperlink r:id="rId46" w:history="1">
        <w:r w:rsidRPr="00BE1BC9">
          <w:rPr>
            <w:rStyle w:val="Hyperlink"/>
          </w:rPr>
          <w:t>ITU-T G.641 (11/2025)</w:t>
        </w:r>
      </w:hyperlink>
      <w:r w:rsidR="002A453C" w:rsidRPr="002A453C">
        <w:rPr>
          <w:rFonts w:eastAsia="SimSun" w:cs="Calibri" w:hint="eastAsia"/>
        </w:rPr>
        <w:t>：</w:t>
      </w:r>
      <w:proofErr w:type="spellStart"/>
      <w:r w:rsidR="002A453C" w:rsidRPr="002A453C">
        <w:rPr>
          <w:rFonts w:eastAsia="SimSun" w:cs="Calibri" w:hint="eastAsia"/>
        </w:rPr>
        <w:t>短程接口移动回程的地面自由空间光缆</w:t>
      </w:r>
      <w:proofErr w:type="spellEnd"/>
    </w:p>
    <w:p w14:paraId="131C1BAE" w14:textId="21E00142" w:rsidR="002A453C" w:rsidRPr="002A453C" w:rsidRDefault="00660CAF" w:rsidP="00991115">
      <w:pPr>
        <w:keepNext/>
        <w:keepLines/>
        <w:ind w:left="567" w:hanging="567"/>
        <w:rPr>
          <w:rFonts w:eastAsia="SimSun" w:cs="Calibri"/>
        </w:rPr>
      </w:pPr>
      <w:r w:rsidRPr="00BE1BC9">
        <w:t xml:space="preserve">- </w:t>
      </w:r>
      <w:r w:rsidRPr="00BE1BC9">
        <w:tab/>
      </w:r>
      <w:hyperlink r:id="rId47" w:history="1">
        <w:r w:rsidRPr="00BE1BC9">
          <w:rPr>
            <w:rStyle w:val="Hyperlink"/>
          </w:rPr>
          <w:t>ITU-T G.665 (11/2025)</w:t>
        </w:r>
      </w:hyperlink>
      <w:r w:rsidR="002A453C" w:rsidRPr="002A453C">
        <w:rPr>
          <w:rFonts w:eastAsia="SimSun" w:cs="Calibri" w:hint="eastAsia"/>
        </w:rPr>
        <w:t>：</w:t>
      </w:r>
      <w:proofErr w:type="spellStart"/>
      <w:r w:rsidR="002A453C" w:rsidRPr="002A453C">
        <w:rPr>
          <w:rFonts w:eastAsia="SimSun" w:cs="Calibri" w:hint="eastAsia"/>
        </w:rPr>
        <w:t>拉曼放大器和拉曼放大子系统的一般特性</w:t>
      </w:r>
      <w:proofErr w:type="spellEnd"/>
    </w:p>
    <w:p w14:paraId="385E9CE1" w14:textId="4AE9AE19" w:rsidR="002A453C" w:rsidRPr="002A453C" w:rsidRDefault="00660CAF" w:rsidP="00991115">
      <w:pPr>
        <w:keepNext/>
        <w:keepLines/>
        <w:ind w:left="567" w:hanging="567"/>
        <w:rPr>
          <w:rFonts w:eastAsia="SimSun" w:cs="Calibri"/>
        </w:rPr>
      </w:pPr>
      <w:r w:rsidRPr="00BE1BC9">
        <w:t xml:space="preserve">- </w:t>
      </w:r>
      <w:r w:rsidRPr="00BE1BC9">
        <w:tab/>
      </w:r>
      <w:hyperlink r:id="rId48" w:history="1">
        <w:r w:rsidRPr="00BE1BC9">
          <w:rPr>
            <w:rStyle w:val="Hyperlink"/>
          </w:rPr>
          <w:t>ITU-T G.671 (11/2025)</w:t>
        </w:r>
      </w:hyperlink>
      <w:r w:rsidR="002A453C" w:rsidRPr="002A453C">
        <w:rPr>
          <w:rFonts w:eastAsia="SimSun" w:cs="Calibri" w:hint="eastAsia"/>
        </w:rPr>
        <w:t>：</w:t>
      </w:r>
      <w:proofErr w:type="spellStart"/>
      <w:r w:rsidR="002A453C" w:rsidRPr="002A453C">
        <w:rPr>
          <w:rFonts w:eastAsia="SimSun" w:cs="Calibri" w:hint="eastAsia"/>
        </w:rPr>
        <w:t>光部件和子系统的传输特性</w:t>
      </w:r>
      <w:proofErr w:type="spellEnd"/>
    </w:p>
    <w:p w14:paraId="20B54632" w14:textId="4D65CB7F" w:rsidR="002A453C" w:rsidRPr="002A453C" w:rsidRDefault="00660CAF" w:rsidP="00991115">
      <w:pPr>
        <w:keepNext/>
        <w:keepLines/>
        <w:ind w:left="567" w:hanging="567"/>
        <w:rPr>
          <w:rFonts w:eastAsia="SimSun" w:cs="Calibri"/>
        </w:rPr>
      </w:pPr>
      <w:r w:rsidRPr="00BE1BC9">
        <w:t xml:space="preserve">- </w:t>
      </w:r>
      <w:r w:rsidRPr="00BE1BC9">
        <w:tab/>
      </w:r>
      <w:hyperlink r:id="rId49" w:history="1">
        <w:r w:rsidRPr="00BE1BC9">
          <w:rPr>
            <w:rStyle w:val="Hyperlink"/>
          </w:rPr>
          <w:t>ITU-T G.672 (11/2025)</w:t>
        </w:r>
      </w:hyperlink>
      <w:r w:rsidR="002A453C" w:rsidRPr="002A453C">
        <w:rPr>
          <w:rFonts w:eastAsia="SimSun" w:cs="Calibri" w:hint="eastAsia"/>
        </w:rPr>
        <w:t>：</w:t>
      </w:r>
      <w:proofErr w:type="spellStart"/>
      <w:r w:rsidR="002A453C" w:rsidRPr="002A453C">
        <w:rPr>
          <w:rFonts w:eastAsia="SimSun" w:cs="Calibri" w:hint="eastAsia"/>
        </w:rPr>
        <w:t>多度可重构光分插复用器的特性</w:t>
      </w:r>
      <w:proofErr w:type="spellEnd"/>
    </w:p>
    <w:p w14:paraId="6552B990" w14:textId="63B0B60F" w:rsidR="002A453C" w:rsidRPr="002A453C" w:rsidRDefault="00660CAF" w:rsidP="00991115">
      <w:pPr>
        <w:keepNext/>
        <w:keepLines/>
        <w:ind w:left="567" w:hanging="567"/>
        <w:rPr>
          <w:rFonts w:eastAsia="SimSun" w:cs="Calibri"/>
          <w:lang w:eastAsia="zh-CN"/>
        </w:rPr>
      </w:pPr>
      <w:r w:rsidRPr="00BE1BC9">
        <w:t xml:space="preserve">- </w:t>
      </w:r>
      <w:r w:rsidRPr="00BE1BC9">
        <w:tab/>
      </w:r>
      <w:hyperlink r:id="rId50" w:history="1">
        <w:r w:rsidRPr="00BE1BC9">
          <w:rPr>
            <w:rStyle w:val="Hyperlink"/>
          </w:rPr>
          <w:t>ITU-T G.681 (11/2025)</w:t>
        </w:r>
      </w:hyperlink>
      <w:r w:rsidR="002A453C" w:rsidRPr="002A453C">
        <w:rPr>
          <w:rFonts w:eastAsia="SimSun" w:cs="Calibri" w:hint="eastAsia"/>
          <w:lang w:eastAsia="zh-CN"/>
        </w:rPr>
        <w:t>：用于地面光传输系统的分布式光纤传感系统</w:t>
      </w:r>
    </w:p>
    <w:p w14:paraId="31A5BB81" w14:textId="0904F5C2" w:rsidR="002A453C" w:rsidRPr="002A453C" w:rsidRDefault="00660CAF" w:rsidP="00991115">
      <w:pPr>
        <w:ind w:left="567" w:hanging="567"/>
        <w:rPr>
          <w:rFonts w:eastAsia="SimSun" w:cs="Calibri"/>
        </w:rPr>
      </w:pPr>
      <w:r w:rsidRPr="00BE1BC9">
        <w:t xml:space="preserve">- </w:t>
      </w:r>
      <w:r w:rsidRPr="00BE1BC9">
        <w:tab/>
      </w:r>
      <w:hyperlink r:id="rId51" w:history="1">
        <w:r w:rsidRPr="00BE1BC9">
          <w:rPr>
            <w:rStyle w:val="Hyperlink"/>
          </w:rPr>
          <w:t xml:space="preserve">ITU-T G.971 (2024) </w:t>
        </w:r>
        <w:r>
          <w:rPr>
            <w:rStyle w:val="Hyperlink"/>
            <w:rFonts w:eastAsiaTheme="minorEastAsia" w:hint="eastAsia"/>
            <w:lang w:eastAsia="zh-CN"/>
          </w:rPr>
          <w:t>勘误</w:t>
        </w:r>
        <w:r w:rsidRPr="00BE1BC9">
          <w:rPr>
            <w:rStyle w:val="Hyperlink"/>
          </w:rPr>
          <w:t>1 (11/2025)</w:t>
        </w:r>
      </w:hyperlink>
      <w:r w:rsidR="002A453C" w:rsidRPr="002A453C">
        <w:rPr>
          <w:rFonts w:eastAsia="SimSun" w:cs="Calibri" w:hint="eastAsia"/>
        </w:rPr>
        <w:t>：</w:t>
      </w:r>
      <w:proofErr w:type="spellStart"/>
      <w:r w:rsidR="002A453C" w:rsidRPr="002A453C">
        <w:rPr>
          <w:rFonts w:eastAsia="SimSun" w:cs="Calibri" w:hint="eastAsia"/>
        </w:rPr>
        <w:t>海底光缆系统的一般特性</w:t>
      </w:r>
      <w:proofErr w:type="spellEnd"/>
      <w:r w:rsidR="002A453C" w:rsidRPr="002A453C">
        <w:rPr>
          <w:rFonts w:eastAsia="SimSun" w:cs="Calibri"/>
        </w:rPr>
        <w:t xml:space="preserve"> – </w:t>
      </w:r>
      <w:r w:rsidR="002A453C" w:rsidRPr="002A453C">
        <w:rPr>
          <w:rFonts w:eastAsia="SimSun" w:cs="Calibri" w:hint="eastAsia"/>
        </w:rPr>
        <w:t>勘误</w:t>
      </w:r>
      <w:r w:rsidR="002A453C" w:rsidRPr="002A453C">
        <w:rPr>
          <w:rFonts w:eastAsia="SimSun" w:cs="Calibri"/>
        </w:rPr>
        <w:t>1</w:t>
      </w:r>
    </w:p>
    <w:p w14:paraId="3E1716CF" w14:textId="3916699B" w:rsidR="002A453C" w:rsidRPr="002A453C" w:rsidRDefault="00660CAF" w:rsidP="00991115">
      <w:pPr>
        <w:ind w:left="567" w:hanging="567"/>
        <w:rPr>
          <w:rFonts w:eastAsia="SimSun" w:cs="Calibri"/>
        </w:rPr>
      </w:pPr>
      <w:r w:rsidRPr="00BE1BC9">
        <w:t xml:space="preserve">- </w:t>
      </w:r>
      <w:r w:rsidRPr="00BE1BC9">
        <w:tab/>
      </w:r>
      <w:hyperlink r:id="rId52" w:history="1">
        <w:r w:rsidRPr="00BE1BC9">
          <w:rPr>
            <w:rStyle w:val="Hyperlink"/>
          </w:rPr>
          <w:t>ITU-T G.976 (11/2025)</w:t>
        </w:r>
      </w:hyperlink>
      <w:r w:rsidR="002A453C" w:rsidRPr="002A453C">
        <w:rPr>
          <w:rFonts w:eastAsia="SimSun" w:cs="Calibri" w:hint="eastAsia"/>
        </w:rPr>
        <w:t>：</w:t>
      </w:r>
      <w:proofErr w:type="spellStart"/>
      <w:r w:rsidR="002A453C" w:rsidRPr="002A453C">
        <w:rPr>
          <w:rFonts w:eastAsia="SimSun" w:cs="Calibri" w:hint="eastAsia"/>
        </w:rPr>
        <w:t>适用于海底光缆系统的测试方法</w:t>
      </w:r>
      <w:proofErr w:type="spellEnd"/>
    </w:p>
    <w:p w14:paraId="16D2DFF7" w14:textId="65506000" w:rsidR="002A453C" w:rsidRPr="002A453C" w:rsidRDefault="00660CAF" w:rsidP="00991115">
      <w:pPr>
        <w:ind w:left="567" w:hanging="567"/>
        <w:rPr>
          <w:rFonts w:eastAsia="SimSun" w:cs="Calibri"/>
        </w:rPr>
      </w:pPr>
      <w:r w:rsidRPr="00BE1BC9">
        <w:t xml:space="preserve">- </w:t>
      </w:r>
      <w:r w:rsidRPr="00BE1BC9">
        <w:tab/>
      </w:r>
      <w:hyperlink r:id="rId53" w:history="1">
        <w:r w:rsidRPr="00BE1BC9">
          <w:rPr>
            <w:rStyle w:val="Hyperlink"/>
          </w:rPr>
          <w:t>ITU-T G.979 (11/2025)</w:t>
        </w:r>
      </w:hyperlink>
      <w:r w:rsidR="002A453C" w:rsidRPr="002A453C">
        <w:rPr>
          <w:rFonts w:eastAsia="SimSun" w:cs="Calibri" w:hint="eastAsia"/>
        </w:rPr>
        <w:t>：</w:t>
      </w:r>
      <w:proofErr w:type="spellStart"/>
      <w:r w:rsidR="002A453C" w:rsidRPr="002A453C">
        <w:rPr>
          <w:rFonts w:eastAsia="SimSun" w:cs="Calibri" w:hint="eastAsia"/>
        </w:rPr>
        <w:t>海底光缆系统监测系统的特性</w:t>
      </w:r>
      <w:proofErr w:type="spellEnd"/>
    </w:p>
    <w:p w14:paraId="32E6B543" w14:textId="5EB64213" w:rsidR="002A453C" w:rsidRPr="002A453C" w:rsidRDefault="00660CAF" w:rsidP="00991115">
      <w:pPr>
        <w:ind w:left="567" w:hanging="567"/>
        <w:rPr>
          <w:rFonts w:eastAsia="SimSun" w:cs="Calibri"/>
          <w:lang w:eastAsia="zh-CN"/>
        </w:rPr>
      </w:pPr>
      <w:r w:rsidRPr="00660CAF">
        <w:rPr>
          <w:lang w:eastAsia="zh-CN"/>
        </w:rPr>
        <w:t xml:space="preserve">- </w:t>
      </w:r>
      <w:r w:rsidRPr="00660CAF">
        <w:rPr>
          <w:lang w:eastAsia="zh-CN"/>
        </w:rPr>
        <w:tab/>
      </w:r>
      <w:hyperlink r:id="rId54" w:history="1">
        <w:r w:rsidRPr="00660CAF">
          <w:rPr>
            <w:rStyle w:val="Hyperlink"/>
            <w:lang w:eastAsia="zh-CN"/>
          </w:rPr>
          <w:t xml:space="preserve">ITU-T G.984.3 (2014) </w:t>
        </w:r>
        <w:r>
          <w:rPr>
            <w:rStyle w:val="Hyperlink"/>
            <w:rFonts w:ascii="SimSun" w:eastAsia="SimSun" w:hAnsi="SimSun" w:cs="SimSun" w:hint="eastAsia"/>
            <w:lang w:eastAsia="zh-CN"/>
          </w:rPr>
          <w:t>修正</w:t>
        </w:r>
        <w:r w:rsidRPr="00BE1BC9">
          <w:rPr>
            <w:rStyle w:val="Hyperlink"/>
            <w:lang w:eastAsia="zh-CN"/>
          </w:rPr>
          <w:t>2 (11/2025)</w:t>
        </w:r>
      </w:hyperlink>
      <w:r w:rsidR="002A453C" w:rsidRPr="002A453C">
        <w:rPr>
          <w:rFonts w:eastAsia="SimSun" w:cs="Calibri" w:hint="eastAsia"/>
          <w:lang w:eastAsia="zh-CN"/>
        </w:rPr>
        <w:t>：千兆无源光网络（</w:t>
      </w:r>
      <w:r w:rsidR="002A453C" w:rsidRPr="002A453C">
        <w:rPr>
          <w:rFonts w:eastAsia="SimSun" w:cs="Calibri"/>
          <w:lang w:eastAsia="zh-CN"/>
        </w:rPr>
        <w:t>G-PON</w:t>
      </w:r>
      <w:r w:rsidR="002A453C" w:rsidRPr="002A453C">
        <w:rPr>
          <w:rFonts w:eastAsia="SimSun" w:cs="Calibri" w:hint="eastAsia"/>
          <w:lang w:eastAsia="zh-CN"/>
        </w:rPr>
        <w:t>）：传输融合层规范</w:t>
      </w:r>
      <w:r w:rsidR="002A453C" w:rsidRPr="002A453C">
        <w:rPr>
          <w:rFonts w:eastAsia="SimSun" w:cs="Calibri"/>
          <w:lang w:eastAsia="zh-CN"/>
        </w:rPr>
        <w:t xml:space="preserve"> – </w:t>
      </w:r>
      <w:r w:rsidR="002A453C" w:rsidRPr="002A453C">
        <w:rPr>
          <w:rFonts w:eastAsia="SimSun" w:cs="Calibri" w:hint="eastAsia"/>
          <w:lang w:eastAsia="zh-CN"/>
        </w:rPr>
        <w:t>修正</w:t>
      </w:r>
      <w:r w:rsidR="002A453C" w:rsidRPr="002A453C">
        <w:rPr>
          <w:rFonts w:eastAsia="SimSun" w:cs="Calibri"/>
          <w:lang w:eastAsia="zh-CN"/>
        </w:rPr>
        <w:t>2</w:t>
      </w:r>
    </w:p>
    <w:p w14:paraId="57C49D76" w14:textId="6B4CD865" w:rsidR="002A453C" w:rsidRPr="002A453C" w:rsidRDefault="00660CAF" w:rsidP="00991115">
      <w:pPr>
        <w:ind w:left="567" w:hanging="567"/>
        <w:rPr>
          <w:rFonts w:eastAsia="SimSun" w:cs="Calibri"/>
        </w:rPr>
      </w:pPr>
      <w:r w:rsidRPr="00BE1BC9">
        <w:t xml:space="preserve">- </w:t>
      </w:r>
      <w:r w:rsidRPr="00BE1BC9">
        <w:tab/>
      </w:r>
      <w:hyperlink r:id="rId55" w:history="1">
        <w:r w:rsidRPr="00BE1BC9">
          <w:rPr>
            <w:rStyle w:val="Hyperlink"/>
          </w:rPr>
          <w:t>ITU-T G.7710 (11/2025)</w:t>
        </w:r>
      </w:hyperlink>
      <w:r w:rsidR="002A453C" w:rsidRPr="002A453C">
        <w:rPr>
          <w:rFonts w:eastAsia="SimSun" w:cs="Calibri" w:hint="eastAsia"/>
        </w:rPr>
        <w:t>：</w:t>
      </w:r>
      <w:proofErr w:type="spellStart"/>
      <w:r w:rsidR="002A453C" w:rsidRPr="002A453C">
        <w:rPr>
          <w:rFonts w:eastAsia="SimSun" w:cs="Calibri" w:hint="eastAsia"/>
        </w:rPr>
        <w:t>通用设备管理功能</w:t>
      </w:r>
      <w:proofErr w:type="spellEnd"/>
      <w:r w:rsidR="006F133F">
        <w:rPr>
          <w:rFonts w:eastAsia="SimSun" w:cs="Calibri" w:hint="eastAsia"/>
          <w:lang w:eastAsia="zh-CN"/>
        </w:rPr>
        <w:t>的</w:t>
      </w:r>
      <w:proofErr w:type="spellStart"/>
      <w:r w:rsidR="002A453C" w:rsidRPr="002A453C">
        <w:rPr>
          <w:rFonts w:eastAsia="SimSun" w:cs="Calibri" w:hint="eastAsia"/>
        </w:rPr>
        <w:t>要求</w:t>
      </w:r>
      <w:proofErr w:type="spellEnd"/>
    </w:p>
    <w:p w14:paraId="2CD994B4" w14:textId="66A9F3DF" w:rsidR="002A453C" w:rsidRPr="002A453C" w:rsidRDefault="00660CAF" w:rsidP="00991115">
      <w:pPr>
        <w:ind w:left="567" w:hanging="567"/>
        <w:rPr>
          <w:rFonts w:eastAsia="SimSun" w:cs="Calibri"/>
        </w:rPr>
      </w:pPr>
      <w:r w:rsidRPr="00BE1BC9">
        <w:t xml:space="preserve">- </w:t>
      </w:r>
      <w:r w:rsidRPr="00BE1BC9">
        <w:tab/>
      </w:r>
      <w:hyperlink r:id="rId56" w:history="1">
        <w:r w:rsidRPr="00BE1BC9">
          <w:rPr>
            <w:rStyle w:val="Hyperlink"/>
          </w:rPr>
          <w:t>ITU-T G.7716 (11/2025)</w:t>
        </w:r>
      </w:hyperlink>
      <w:r w:rsidR="002A453C" w:rsidRPr="002A453C">
        <w:rPr>
          <w:rFonts w:eastAsia="SimSun" w:cs="Calibri" w:hint="eastAsia"/>
        </w:rPr>
        <w:t>：</w:t>
      </w:r>
      <w:proofErr w:type="spellStart"/>
      <w:r w:rsidR="002A453C" w:rsidRPr="002A453C">
        <w:rPr>
          <w:rFonts w:eastAsia="SimSun" w:cs="Calibri" w:hint="eastAsia"/>
        </w:rPr>
        <w:t>管理和控制</w:t>
      </w:r>
      <w:proofErr w:type="spellEnd"/>
      <w:r w:rsidR="006F133F">
        <w:rPr>
          <w:rFonts w:eastAsia="SimSun" w:cs="Calibri" w:hint="eastAsia"/>
          <w:lang w:eastAsia="zh-CN"/>
        </w:rPr>
        <w:t>操</w:t>
      </w:r>
      <w:proofErr w:type="spellStart"/>
      <w:r w:rsidR="002A453C" w:rsidRPr="002A453C">
        <w:rPr>
          <w:rFonts w:eastAsia="SimSun" w:cs="Calibri" w:hint="eastAsia"/>
        </w:rPr>
        <w:t>作的架构</w:t>
      </w:r>
      <w:proofErr w:type="spellEnd"/>
    </w:p>
    <w:p w14:paraId="322A9941" w14:textId="35DDC6E2" w:rsidR="002A453C" w:rsidRPr="00660CAF" w:rsidRDefault="00660CAF" w:rsidP="00991115">
      <w:pPr>
        <w:ind w:left="567" w:hanging="567"/>
        <w:rPr>
          <w:rFonts w:eastAsia="SimSun" w:cs="Calibri"/>
        </w:rPr>
      </w:pPr>
      <w:r w:rsidRPr="00BE1BC9">
        <w:t xml:space="preserve">- </w:t>
      </w:r>
      <w:r w:rsidRPr="00BE1BC9">
        <w:tab/>
      </w:r>
      <w:hyperlink r:id="rId57" w:history="1">
        <w:r w:rsidRPr="00BE1BC9">
          <w:rPr>
            <w:rStyle w:val="Hyperlink"/>
          </w:rPr>
          <w:t>ITU-T G.8020.3 (11/2025)</w:t>
        </w:r>
      </w:hyperlink>
      <w:r w:rsidR="002A453C" w:rsidRPr="00660CAF">
        <w:rPr>
          <w:rFonts w:eastAsia="SimSun" w:cs="Calibri" w:hint="eastAsia"/>
        </w:rPr>
        <w:t>：</w:t>
      </w:r>
      <w:proofErr w:type="spellStart"/>
      <w:r w:rsidR="002A453C" w:rsidRPr="002A453C">
        <w:rPr>
          <w:rFonts w:eastAsia="SimSun" w:cs="Calibri" w:hint="eastAsia"/>
        </w:rPr>
        <w:t>以太网</w:t>
      </w:r>
      <w:proofErr w:type="spellEnd"/>
    </w:p>
    <w:p w14:paraId="2746209E" w14:textId="5DA46CB1" w:rsidR="002A453C" w:rsidRPr="00660CAF" w:rsidRDefault="00660CAF" w:rsidP="00991115">
      <w:pPr>
        <w:ind w:left="567" w:hanging="567"/>
        <w:rPr>
          <w:rFonts w:eastAsia="SimSun" w:cs="Calibri"/>
          <w:lang w:eastAsia="zh-CN"/>
        </w:rPr>
      </w:pPr>
      <w:r w:rsidRPr="00BE1BC9">
        <w:rPr>
          <w:lang w:eastAsia="zh-CN"/>
        </w:rPr>
        <w:t xml:space="preserve">- </w:t>
      </w:r>
      <w:r w:rsidRPr="00BE1BC9">
        <w:rPr>
          <w:lang w:eastAsia="zh-CN"/>
        </w:rPr>
        <w:tab/>
      </w:r>
      <w:hyperlink r:id="rId58" w:history="1">
        <w:r w:rsidRPr="00BE1BC9">
          <w:rPr>
            <w:rStyle w:val="Hyperlink"/>
            <w:lang w:eastAsia="zh-CN"/>
          </w:rPr>
          <w:t xml:space="preserve">ITU-T G.8052.2/Y.1346.2 (2021) </w:t>
        </w:r>
        <w:r>
          <w:rPr>
            <w:rStyle w:val="Hyperlink"/>
            <w:rFonts w:ascii="SimSun" w:eastAsia="SimSun" w:hAnsi="SimSun" w:cs="SimSun" w:hint="eastAsia"/>
            <w:lang w:eastAsia="zh-CN"/>
          </w:rPr>
          <w:t>勘误</w:t>
        </w:r>
        <w:r w:rsidRPr="00BE1BC9">
          <w:rPr>
            <w:rStyle w:val="Hyperlink"/>
            <w:lang w:eastAsia="zh-CN"/>
          </w:rPr>
          <w:t>2 (11/2025)</w:t>
        </w:r>
      </w:hyperlink>
      <w:r w:rsidR="002A453C" w:rsidRPr="00660CAF">
        <w:rPr>
          <w:rFonts w:eastAsia="SimSun" w:cs="Calibri" w:hint="eastAsia"/>
          <w:lang w:eastAsia="zh-CN"/>
        </w:rPr>
        <w:t>：</w:t>
      </w:r>
      <w:r w:rsidR="002A453C" w:rsidRPr="002A453C">
        <w:rPr>
          <w:rFonts w:eastAsia="SimSun" w:cs="Calibri" w:hint="eastAsia"/>
          <w:lang w:eastAsia="zh-CN"/>
        </w:rPr>
        <w:t>以太网传输网元的复原力信息</w:t>
      </w:r>
      <w:r w:rsidR="002A453C" w:rsidRPr="00660CAF">
        <w:rPr>
          <w:rFonts w:eastAsia="SimSun" w:cs="Calibri"/>
          <w:lang w:eastAsia="zh-CN"/>
        </w:rPr>
        <w:t>/</w:t>
      </w:r>
      <w:r w:rsidR="002A453C" w:rsidRPr="002A453C">
        <w:rPr>
          <w:rFonts w:eastAsia="SimSun" w:cs="Calibri" w:hint="eastAsia"/>
          <w:lang w:eastAsia="zh-CN"/>
        </w:rPr>
        <w:t>数据模型</w:t>
      </w:r>
      <w:r w:rsidR="002A453C" w:rsidRPr="00660CAF">
        <w:rPr>
          <w:rFonts w:eastAsia="SimSun" w:cs="Calibri"/>
          <w:lang w:eastAsia="zh-CN"/>
        </w:rPr>
        <w:t xml:space="preserve"> – </w:t>
      </w:r>
      <w:r w:rsidR="002A453C" w:rsidRPr="002A453C">
        <w:rPr>
          <w:rFonts w:eastAsia="SimSun" w:cs="Calibri" w:hint="eastAsia"/>
          <w:lang w:eastAsia="zh-CN"/>
        </w:rPr>
        <w:t>勘误</w:t>
      </w:r>
      <w:r w:rsidR="002A453C" w:rsidRPr="00660CAF">
        <w:rPr>
          <w:rFonts w:eastAsia="SimSun" w:cs="Calibri"/>
          <w:lang w:eastAsia="zh-CN"/>
        </w:rPr>
        <w:t>2</w:t>
      </w:r>
    </w:p>
    <w:p w14:paraId="485E043F" w14:textId="7D6B010D" w:rsidR="002A453C" w:rsidRPr="002A453C" w:rsidRDefault="00660CAF" w:rsidP="00991115">
      <w:pPr>
        <w:ind w:left="567" w:hanging="567"/>
        <w:rPr>
          <w:rFonts w:eastAsia="SimSun" w:cs="Calibri"/>
          <w:lang w:eastAsia="zh-CN"/>
        </w:rPr>
      </w:pPr>
      <w:r w:rsidRPr="00BE1BC9">
        <w:rPr>
          <w:lang w:eastAsia="zh-CN"/>
        </w:rPr>
        <w:t xml:space="preserve">- </w:t>
      </w:r>
      <w:r w:rsidRPr="00BE1BC9">
        <w:rPr>
          <w:lang w:eastAsia="zh-CN"/>
        </w:rPr>
        <w:tab/>
      </w:r>
      <w:hyperlink r:id="rId59" w:history="1">
        <w:r w:rsidRPr="00BE1BC9">
          <w:rPr>
            <w:rStyle w:val="Hyperlink"/>
            <w:lang w:eastAsia="zh-CN"/>
          </w:rPr>
          <w:t>ITU-T G.8262.1 (11/2025)</w:t>
        </w:r>
      </w:hyperlink>
      <w:r w:rsidR="002A453C" w:rsidRPr="002A453C">
        <w:rPr>
          <w:rFonts w:eastAsia="SimSun" w:cs="Calibri" w:hint="eastAsia"/>
          <w:lang w:eastAsia="zh-CN"/>
        </w:rPr>
        <w:t>：增强型同步设备时钟的定时特性</w:t>
      </w:r>
    </w:p>
    <w:p w14:paraId="59D5BD3A" w14:textId="14567ECA" w:rsidR="002A453C" w:rsidRPr="002A453C" w:rsidRDefault="00660CAF" w:rsidP="00991115">
      <w:pPr>
        <w:ind w:left="567" w:hanging="567"/>
        <w:rPr>
          <w:rFonts w:eastAsia="SimSun" w:cs="Calibri"/>
          <w:lang w:eastAsia="zh-CN"/>
        </w:rPr>
      </w:pPr>
      <w:r w:rsidRPr="00BE1BC9">
        <w:rPr>
          <w:lang w:eastAsia="zh-CN"/>
        </w:rPr>
        <w:t xml:space="preserve">- </w:t>
      </w:r>
      <w:r w:rsidRPr="00BE1BC9">
        <w:rPr>
          <w:lang w:eastAsia="zh-CN"/>
        </w:rPr>
        <w:tab/>
      </w:r>
      <w:hyperlink r:id="rId60" w:history="1">
        <w:r w:rsidRPr="00BE1BC9">
          <w:rPr>
            <w:rStyle w:val="Hyperlink"/>
            <w:lang w:eastAsia="zh-CN"/>
          </w:rPr>
          <w:t>ITU-T G.8264 (11/2025)</w:t>
        </w:r>
      </w:hyperlink>
      <w:r w:rsidR="002A453C" w:rsidRPr="002A453C">
        <w:rPr>
          <w:rFonts w:eastAsia="SimSun" w:cs="Calibri" w:hint="eastAsia"/>
          <w:lang w:eastAsia="zh-CN"/>
        </w:rPr>
        <w:t>：通过分组网络分发定时信息</w:t>
      </w:r>
    </w:p>
    <w:p w14:paraId="77C939D3" w14:textId="06C58B75" w:rsidR="002A453C" w:rsidRPr="002A453C" w:rsidRDefault="00660CAF" w:rsidP="00991115">
      <w:pPr>
        <w:ind w:left="567" w:hanging="567"/>
        <w:rPr>
          <w:rFonts w:eastAsia="SimSun" w:cs="Calibri"/>
          <w:lang w:eastAsia="zh-CN"/>
        </w:rPr>
      </w:pPr>
      <w:r w:rsidRPr="00BE1BC9">
        <w:rPr>
          <w:lang w:eastAsia="zh-CN"/>
        </w:rPr>
        <w:t xml:space="preserve">- </w:t>
      </w:r>
      <w:r w:rsidRPr="00BE1BC9">
        <w:rPr>
          <w:lang w:eastAsia="zh-CN"/>
        </w:rPr>
        <w:tab/>
      </w:r>
      <w:hyperlink r:id="rId61" w:history="1">
        <w:r w:rsidRPr="00BE1BC9">
          <w:rPr>
            <w:rStyle w:val="Hyperlink"/>
            <w:lang w:eastAsia="zh-CN"/>
          </w:rPr>
          <w:t xml:space="preserve">ITU-T G.8273.2/Y.1368.2 (2023) </w:t>
        </w:r>
        <w:r>
          <w:rPr>
            <w:rStyle w:val="Hyperlink"/>
            <w:rFonts w:ascii="SimSun" w:eastAsia="SimSun" w:hAnsi="SimSun" w:cs="SimSun" w:hint="eastAsia"/>
            <w:lang w:eastAsia="zh-CN"/>
          </w:rPr>
          <w:t>修正</w:t>
        </w:r>
        <w:r w:rsidRPr="00BE1BC9">
          <w:rPr>
            <w:rStyle w:val="Hyperlink"/>
            <w:lang w:eastAsia="zh-CN"/>
          </w:rPr>
          <w:t>2 (11/2025)</w:t>
        </w:r>
      </w:hyperlink>
      <w:r w:rsidR="002A453C" w:rsidRPr="002A453C">
        <w:rPr>
          <w:rFonts w:eastAsia="SimSun" w:cs="Calibri" w:hint="eastAsia"/>
          <w:lang w:eastAsia="zh-CN"/>
        </w:rPr>
        <w:t>：用于</w:t>
      </w:r>
      <w:r w:rsidR="006F133F">
        <w:rPr>
          <w:rFonts w:eastAsia="SimSun" w:cs="Calibri" w:hint="eastAsia"/>
          <w:lang w:eastAsia="zh-CN"/>
        </w:rPr>
        <w:t>提供全面</w:t>
      </w:r>
      <w:r w:rsidR="006F133F" w:rsidRPr="002A453C">
        <w:rPr>
          <w:rFonts w:eastAsia="SimSun" w:cs="Calibri" w:hint="eastAsia"/>
          <w:lang w:eastAsia="zh-CN"/>
        </w:rPr>
        <w:t>网络</w:t>
      </w:r>
      <w:r w:rsidR="002A453C" w:rsidRPr="002A453C">
        <w:rPr>
          <w:rFonts w:eastAsia="SimSun" w:cs="Calibri" w:hint="eastAsia"/>
          <w:lang w:eastAsia="zh-CN"/>
        </w:rPr>
        <w:t>定时支持的电信边界时钟和电信时间同步时钟的定时特性</w:t>
      </w:r>
      <w:r w:rsidR="002A453C" w:rsidRPr="002A453C">
        <w:rPr>
          <w:rFonts w:eastAsia="SimSun" w:cs="Calibri"/>
          <w:lang w:eastAsia="zh-CN"/>
        </w:rPr>
        <w:t xml:space="preserve"> – </w:t>
      </w:r>
      <w:r w:rsidR="002A453C" w:rsidRPr="002A453C">
        <w:rPr>
          <w:rFonts w:eastAsia="SimSun" w:cs="Calibri" w:hint="eastAsia"/>
          <w:lang w:eastAsia="zh-CN"/>
        </w:rPr>
        <w:t>修</w:t>
      </w:r>
      <w:r w:rsidR="002A453C" w:rsidRPr="002A453C">
        <w:rPr>
          <w:rFonts w:eastAsia="SimSun" w:cs="Calibri"/>
          <w:lang w:eastAsia="zh-CN"/>
        </w:rPr>
        <w:t>2</w:t>
      </w:r>
    </w:p>
    <w:p w14:paraId="7DBC5919" w14:textId="4AA1E23B" w:rsidR="002A453C" w:rsidRPr="002A453C" w:rsidRDefault="00660CAF" w:rsidP="00991115">
      <w:pPr>
        <w:ind w:left="567" w:hanging="567"/>
        <w:rPr>
          <w:rFonts w:eastAsia="SimSun" w:cs="Calibri"/>
        </w:rPr>
      </w:pPr>
      <w:r w:rsidRPr="00BE1BC9">
        <w:t xml:space="preserve">- </w:t>
      </w:r>
      <w:r w:rsidRPr="00BE1BC9">
        <w:tab/>
      </w:r>
      <w:hyperlink r:id="rId62" w:history="1">
        <w:r w:rsidRPr="00BE1BC9">
          <w:rPr>
            <w:rStyle w:val="Hyperlink"/>
          </w:rPr>
          <w:t>ITU-T G.8274 (11/2025)</w:t>
        </w:r>
      </w:hyperlink>
      <w:r w:rsidR="002A453C" w:rsidRPr="002A453C">
        <w:rPr>
          <w:rFonts w:eastAsia="SimSun" w:cs="Calibri" w:hint="eastAsia"/>
        </w:rPr>
        <w:t>：</w:t>
      </w:r>
      <w:proofErr w:type="spellStart"/>
      <w:r w:rsidR="002A453C" w:rsidRPr="002A453C">
        <w:rPr>
          <w:rFonts w:eastAsia="SimSun" w:cs="Calibri" w:hint="eastAsia"/>
        </w:rPr>
        <w:t>分组时间和相位分布的架构和要求</w:t>
      </w:r>
      <w:proofErr w:type="spellEnd"/>
    </w:p>
    <w:p w14:paraId="3DB30141" w14:textId="4AC8782D" w:rsidR="002A453C" w:rsidRPr="002A453C" w:rsidRDefault="00660CAF" w:rsidP="00991115">
      <w:pPr>
        <w:ind w:left="567" w:hanging="567"/>
        <w:rPr>
          <w:rFonts w:eastAsia="SimSun" w:cs="Calibri"/>
        </w:rPr>
      </w:pPr>
      <w:r w:rsidRPr="00BE1BC9">
        <w:t xml:space="preserve">- </w:t>
      </w:r>
      <w:r w:rsidRPr="00BE1BC9">
        <w:tab/>
      </w:r>
      <w:hyperlink r:id="rId63" w:history="1">
        <w:r w:rsidRPr="00BE1BC9">
          <w:rPr>
            <w:rStyle w:val="Hyperlink"/>
          </w:rPr>
          <w:t xml:space="preserve">ITU-T G.8312.20 (2024) </w:t>
        </w:r>
        <w:r>
          <w:rPr>
            <w:rStyle w:val="Hyperlink"/>
            <w:rFonts w:ascii="SimSun" w:eastAsia="SimSun" w:hAnsi="SimSun" w:cs="SimSun" w:hint="eastAsia"/>
            <w:lang w:eastAsia="zh-CN"/>
          </w:rPr>
          <w:t>修正</w:t>
        </w:r>
        <w:r w:rsidRPr="00BE1BC9">
          <w:rPr>
            <w:rStyle w:val="Hyperlink"/>
          </w:rPr>
          <w:t>2 (11/2025)</w:t>
        </w:r>
      </w:hyperlink>
      <w:r w:rsidR="002A453C" w:rsidRPr="002A453C">
        <w:rPr>
          <w:rFonts w:eastAsia="SimSun" w:cs="Calibri" w:hint="eastAsia"/>
        </w:rPr>
        <w:t>：</w:t>
      </w:r>
      <w:proofErr w:type="spellStart"/>
      <w:r w:rsidR="002A453C" w:rsidRPr="002A453C">
        <w:rPr>
          <w:rFonts w:eastAsia="SimSun" w:cs="Calibri" w:hint="eastAsia"/>
        </w:rPr>
        <w:t>细颗粒</w:t>
      </w:r>
      <w:r w:rsidR="002A453C" w:rsidRPr="002A453C">
        <w:rPr>
          <w:rFonts w:eastAsia="SimSun" w:cs="Calibri"/>
        </w:rPr>
        <w:t>MTN</w:t>
      </w:r>
      <w:r w:rsidR="002A453C" w:rsidRPr="002A453C">
        <w:rPr>
          <w:rFonts w:eastAsia="SimSun" w:cs="Calibri" w:hint="eastAsia"/>
        </w:rPr>
        <w:t>概述</w:t>
      </w:r>
      <w:proofErr w:type="spellEnd"/>
      <w:r w:rsidR="002A453C" w:rsidRPr="002A453C">
        <w:rPr>
          <w:rFonts w:eastAsia="SimSun" w:cs="Calibri"/>
        </w:rPr>
        <w:t xml:space="preserve"> – </w:t>
      </w:r>
      <w:r w:rsidR="002A453C" w:rsidRPr="002A453C">
        <w:rPr>
          <w:rFonts w:eastAsia="SimSun" w:cs="Calibri" w:hint="eastAsia"/>
        </w:rPr>
        <w:t>修正</w:t>
      </w:r>
      <w:r w:rsidR="002A453C" w:rsidRPr="002A453C">
        <w:rPr>
          <w:rFonts w:eastAsia="SimSun" w:cs="Calibri"/>
        </w:rPr>
        <w:t>2</w:t>
      </w:r>
    </w:p>
    <w:p w14:paraId="1743E71E" w14:textId="65AA2957" w:rsidR="002A453C" w:rsidRPr="002A453C" w:rsidRDefault="00660CAF" w:rsidP="00991115">
      <w:pPr>
        <w:ind w:left="567" w:hanging="567"/>
        <w:rPr>
          <w:rFonts w:eastAsia="SimSun" w:cs="Calibri"/>
        </w:rPr>
      </w:pPr>
      <w:r w:rsidRPr="00BE1BC9">
        <w:t xml:space="preserve">- </w:t>
      </w:r>
      <w:r w:rsidRPr="00BE1BC9">
        <w:tab/>
      </w:r>
      <w:hyperlink r:id="rId64" w:history="1">
        <w:r w:rsidRPr="00BE1BC9">
          <w:rPr>
            <w:rStyle w:val="Hyperlink"/>
          </w:rPr>
          <w:t xml:space="preserve">ITU-T G.8350 (2022) </w:t>
        </w:r>
        <w:r>
          <w:rPr>
            <w:rStyle w:val="Hyperlink"/>
            <w:rFonts w:ascii="SimSun" w:eastAsia="SimSun" w:hAnsi="SimSun" w:cs="SimSun" w:hint="eastAsia"/>
            <w:lang w:eastAsia="zh-CN"/>
          </w:rPr>
          <w:t>修正</w:t>
        </w:r>
        <w:r w:rsidRPr="00BE1BC9">
          <w:rPr>
            <w:rStyle w:val="Hyperlink"/>
          </w:rPr>
          <w:t>2 (11/2025)</w:t>
        </w:r>
      </w:hyperlink>
      <w:r w:rsidR="002A453C" w:rsidRPr="002A453C">
        <w:rPr>
          <w:rFonts w:eastAsia="SimSun" w:cs="Calibri" w:hint="eastAsia"/>
        </w:rPr>
        <w:t>：</w:t>
      </w:r>
      <w:proofErr w:type="spellStart"/>
      <w:r w:rsidR="002A453C" w:rsidRPr="002A453C">
        <w:rPr>
          <w:rFonts w:eastAsia="SimSun" w:cs="Calibri" w:hint="eastAsia"/>
        </w:rPr>
        <w:t>地铁传输网络的管理和控制</w:t>
      </w:r>
      <w:proofErr w:type="spellEnd"/>
      <w:r w:rsidR="002A453C" w:rsidRPr="002A453C">
        <w:rPr>
          <w:rFonts w:eastAsia="SimSun" w:cs="Calibri"/>
        </w:rPr>
        <w:t xml:space="preserve"> – </w:t>
      </w:r>
      <w:r w:rsidR="002A453C" w:rsidRPr="002A453C">
        <w:rPr>
          <w:rFonts w:eastAsia="SimSun" w:cs="Calibri" w:hint="eastAsia"/>
        </w:rPr>
        <w:t>修正</w:t>
      </w:r>
      <w:r w:rsidR="002A453C" w:rsidRPr="002A453C">
        <w:rPr>
          <w:rFonts w:eastAsia="SimSun" w:cs="Calibri"/>
        </w:rPr>
        <w:t>2</w:t>
      </w:r>
    </w:p>
    <w:p w14:paraId="23062ED6" w14:textId="105FE530" w:rsidR="002A453C" w:rsidRPr="002A453C" w:rsidRDefault="00660CAF" w:rsidP="00991115">
      <w:pPr>
        <w:ind w:left="567" w:hanging="567"/>
        <w:rPr>
          <w:rFonts w:eastAsia="SimSun" w:cs="Calibri"/>
          <w:lang w:eastAsia="zh-CN"/>
        </w:rPr>
      </w:pPr>
      <w:r w:rsidRPr="00BE1BC9">
        <w:rPr>
          <w:lang w:eastAsia="zh-CN"/>
        </w:rPr>
        <w:t xml:space="preserve">- </w:t>
      </w:r>
      <w:r w:rsidRPr="00BE1BC9">
        <w:rPr>
          <w:lang w:eastAsia="zh-CN"/>
        </w:rPr>
        <w:tab/>
      </w:r>
      <w:hyperlink r:id="rId65" w:history="1">
        <w:r w:rsidRPr="00BE1BC9">
          <w:rPr>
            <w:rStyle w:val="Hyperlink"/>
            <w:lang w:eastAsia="zh-CN"/>
          </w:rPr>
          <w:t xml:space="preserve">ITU-T G.9802.2 (2023) </w:t>
        </w:r>
        <w:r>
          <w:rPr>
            <w:rStyle w:val="Hyperlink"/>
            <w:rFonts w:ascii="SimSun" w:eastAsia="SimSun" w:hAnsi="SimSun" w:cs="SimSun" w:hint="eastAsia"/>
            <w:lang w:eastAsia="zh-CN"/>
          </w:rPr>
          <w:t>修正</w:t>
        </w:r>
        <w:r w:rsidRPr="00BE1BC9">
          <w:rPr>
            <w:rStyle w:val="Hyperlink"/>
            <w:lang w:eastAsia="zh-CN"/>
          </w:rPr>
          <w:t>1 (11/2025)</w:t>
        </w:r>
      </w:hyperlink>
      <w:r w:rsidR="002A453C" w:rsidRPr="002A453C">
        <w:rPr>
          <w:rFonts w:eastAsia="SimSun" w:cs="Calibri" w:hint="eastAsia"/>
          <w:lang w:eastAsia="zh-CN"/>
        </w:rPr>
        <w:t>：波分复用无源光网络（</w:t>
      </w:r>
      <w:r w:rsidR="002A453C" w:rsidRPr="002A453C">
        <w:rPr>
          <w:rFonts w:eastAsia="SimSun" w:cs="Calibri"/>
          <w:lang w:eastAsia="zh-CN"/>
        </w:rPr>
        <w:t>WDM PON</w:t>
      </w:r>
      <w:r w:rsidR="002A453C" w:rsidRPr="002A453C">
        <w:rPr>
          <w:rFonts w:eastAsia="SimSun" w:cs="Calibri" w:hint="eastAsia"/>
          <w:lang w:eastAsia="zh-CN"/>
        </w:rPr>
        <w:t>）：物理媒介相关（</w:t>
      </w:r>
      <w:r w:rsidR="002A453C" w:rsidRPr="002A453C">
        <w:rPr>
          <w:rFonts w:eastAsia="SimSun" w:cs="Calibri"/>
          <w:lang w:eastAsia="zh-CN"/>
        </w:rPr>
        <w:t>PMD</w:t>
      </w:r>
      <w:r w:rsidR="002A453C" w:rsidRPr="002A453C">
        <w:rPr>
          <w:rFonts w:eastAsia="SimSun" w:cs="Calibri" w:hint="eastAsia"/>
          <w:lang w:eastAsia="zh-CN"/>
        </w:rPr>
        <w:t>）层和传输汇聚（</w:t>
      </w:r>
      <w:r w:rsidR="002A453C" w:rsidRPr="002A453C">
        <w:rPr>
          <w:rFonts w:eastAsia="SimSun" w:cs="Calibri"/>
          <w:lang w:eastAsia="zh-CN"/>
        </w:rPr>
        <w:t>TC</w:t>
      </w:r>
      <w:r w:rsidR="002A453C" w:rsidRPr="002A453C">
        <w:rPr>
          <w:rFonts w:eastAsia="SimSun" w:cs="Calibri" w:hint="eastAsia"/>
          <w:lang w:eastAsia="zh-CN"/>
        </w:rPr>
        <w:t>）层规范</w:t>
      </w:r>
      <w:r w:rsidR="002A453C" w:rsidRPr="002A453C">
        <w:rPr>
          <w:rFonts w:eastAsia="SimSun" w:cs="Calibri"/>
          <w:lang w:eastAsia="zh-CN"/>
        </w:rPr>
        <w:t xml:space="preserve"> – </w:t>
      </w:r>
      <w:r w:rsidR="002A453C" w:rsidRPr="002A453C">
        <w:rPr>
          <w:rFonts w:eastAsia="SimSun" w:cs="Calibri" w:hint="eastAsia"/>
          <w:lang w:eastAsia="zh-CN"/>
        </w:rPr>
        <w:t>修正</w:t>
      </w:r>
      <w:r w:rsidR="002A453C" w:rsidRPr="002A453C">
        <w:rPr>
          <w:rFonts w:eastAsia="SimSun" w:cs="Calibri"/>
          <w:lang w:eastAsia="zh-CN"/>
        </w:rPr>
        <w:t>1</w:t>
      </w:r>
    </w:p>
    <w:p w14:paraId="3F3F7F6A" w14:textId="5B56F4C5" w:rsidR="002A453C" w:rsidRPr="002A453C" w:rsidRDefault="00660CAF" w:rsidP="00991115">
      <w:pPr>
        <w:ind w:left="567" w:hanging="567"/>
        <w:rPr>
          <w:rFonts w:eastAsia="SimSun" w:cs="Calibri"/>
        </w:rPr>
      </w:pPr>
      <w:r w:rsidRPr="00BE1BC9">
        <w:t xml:space="preserve">- </w:t>
      </w:r>
      <w:r w:rsidRPr="00BE1BC9">
        <w:tab/>
      </w:r>
      <w:hyperlink r:id="rId66" w:history="1">
        <w:r w:rsidRPr="00BE1BC9">
          <w:rPr>
            <w:rStyle w:val="Hyperlink"/>
          </w:rPr>
          <w:t xml:space="preserve">ITU-T G.9805 (2022) </w:t>
        </w:r>
        <w:r>
          <w:rPr>
            <w:rStyle w:val="Hyperlink"/>
            <w:rFonts w:eastAsiaTheme="minorEastAsia" w:hint="eastAsia"/>
            <w:lang w:eastAsia="zh-CN"/>
          </w:rPr>
          <w:t>修正</w:t>
        </w:r>
        <w:r w:rsidRPr="00BE1BC9">
          <w:rPr>
            <w:rStyle w:val="Hyperlink"/>
          </w:rPr>
          <w:t>2 (11/2025)</w:t>
        </w:r>
      </w:hyperlink>
      <w:r w:rsidR="002A453C" w:rsidRPr="002A453C">
        <w:rPr>
          <w:rFonts w:eastAsia="SimSun" w:cs="Calibri" w:hint="eastAsia"/>
        </w:rPr>
        <w:t>：</w:t>
      </w:r>
      <w:proofErr w:type="spellStart"/>
      <w:r w:rsidR="002A453C" w:rsidRPr="002A453C">
        <w:rPr>
          <w:rFonts w:eastAsia="SimSun" w:cs="Calibri" w:hint="eastAsia"/>
        </w:rPr>
        <w:t>无源光网络系统的共存</w:t>
      </w:r>
      <w:proofErr w:type="spellEnd"/>
      <w:r w:rsidR="002A453C" w:rsidRPr="002A453C">
        <w:rPr>
          <w:rFonts w:eastAsia="SimSun" w:cs="Calibri"/>
        </w:rPr>
        <w:t xml:space="preserve"> – </w:t>
      </w:r>
      <w:r w:rsidR="002A453C" w:rsidRPr="002A453C">
        <w:rPr>
          <w:rFonts w:eastAsia="SimSun" w:cs="Calibri" w:hint="eastAsia"/>
        </w:rPr>
        <w:t>修正</w:t>
      </w:r>
      <w:r w:rsidR="002A453C" w:rsidRPr="002A453C">
        <w:rPr>
          <w:rFonts w:eastAsia="SimSun" w:cs="Calibri"/>
        </w:rPr>
        <w:t>2</w:t>
      </w:r>
    </w:p>
    <w:p w14:paraId="0207DDC7" w14:textId="7B8A9614" w:rsidR="002A453C" w:rsidRPr="002A453C" w:rsidRDefault="00660CAF" w:rsidP="00991115">
      <w:pPr>
        <w:ind w:left="567" w:hanging="567"/>
        <w:rPr>
          <w:rFonts w:eastAsia="SimSun" w:cs="Calibri"/>
        </w:rPr>
      </w:pPr>
      <w:r w:rsidRPr="00660CAF">
        <w:t xml:space="preserve">- </w:t>
      </w:r>
      <w:r w:rsidRPr="00660CAF">
        <w:tab/>
      </w:r>
      <w:hyperlink r:id="rId67" w:history="1">
        <w:r w:rsidRPr="00660CAF">
          <w:rPr>
            <w:rStyle w:val="Hyperlink"/>
          </w:rPr>
          <w:t xml:space="preserve">ITU-T G.9930 (2024) </w:t>
        </w:r>
        <w:r>
          <w:rPr>
            <w:rStyle w:val="Hyperlink"/>
            <w:rFonts w:eastAsiaTheme="minorEastAsia" w:hint="eastAsia"/>
            <w:lang w:eastAsia="zh-CN"/>
          </w:rPr>
          <w:t>修正</w:t>
        </w:r>
        <w:r w:rsidRPr="00BE1BC9">
          <w:rPr>
            <w:rStyle w:val="Hyperlink"/>
          </w:rPr>
          <w:t>2 (11/2025)</w:t>
        </w:r>
      </w:hyperlink>
      <w:r w:rsidR="002A453C" w:rsidRPr="002A453C">
        <w:rPr>
          <w:rFonts w:eastAsia="SimSun" w:cs="Calibri" w:hint="eastAsia"/>
        </w:rPr>
        <w:t>：</w:t>
      </w:r>
      <w:proofErr w:type="spellStart"/>
      <w:r w:rsidR="002A453C" w:rsidRPr="002A453C">
        <w:rPr>
          <w:rFonts w:eastAsia="SimSun" w:cs="Calibri" w:hint="eastAsia"/>
        </w:rPr>
        <w:t>住所内的点对点光纤</w:t>
      </w:r>
      <w:proofErr w:type="spellEnd"/>
      <w:r w:rsidR="002A453C" w:rsidRPr="002A453C">
        <w:rPr>
          <w:rFonts w:eastAsia="SimSun" w:cs="Calibri"/>
        </w:rPr>
        <w:t xml:space="preserve"> – </w:t>
      </w:r>
      <w:r w:rsidR="002A453C" w:rsidRPr="002A453C">
        <w:rPr>
          <w:rFonts w:eastAsia="SimSun" w:cs="Calibri" w:hint="eastAsia"/>
        </w:rPr>
        <w:t>修正</w:t>
      </w:r>
      <w:r w:rsidR="002A453C" w:rsidRPr="002A453C">
        <w:rPr>
          <w:rFonts w:eastAsia="SimSun" w:cs="Calibri"/>
        </w:rPr>
        <w:t>2</w:t>
      </w:r>
    </w:p>
    <w:p w14:paraId="02D3CDB9" w14:textId="57FA3193" w:rsidR="002A453C" w:rsidRPr="002A453C" w:rsidRDefault="00660CAF" w:rsidP="00991115">
      <w:pPr>
        <w:ind w:left="567" w:hanging="567"/>
        <w:rPr>
          <w:rFonts w:eastAsia="SimSun" w:cs="Calibri"/>
          <w:lang w:eastAsia="zh-CN"/>
        </w:rPr>
      </w:pPr>
      <w:r w:rsidRPr="00BE1BC9">
        <w:t xml:space="preserve">- </w:t>
      </w:r>
      <w:r w:rsidRPr="00BE1BC9">
        <w:tab/>
      </w:r>
      <w:hyperlink r:id="rId68" w:history="1">
        <w:r w:rsidRPr="00BE1BC9">
          <w:rPr>
            <w:rStyle w:val="Hyperlink"/>
          </w:rPr>
          <w:t>ITU-T H.553 (12/2025)</w:t>
        </w:r>
      </w:hyperlink>
      <w:r w:rsidR="002A453C" w:rsidRPr="002A453C">
        <w:rPr>
          <w:rFonts w:eastAsia="SimSun" w:cs="Calibri" w:hint="eastAsia"/>
          <w:lang w:eastAsia="zh-CN"/>
        </w:rPr>
        <w:t>：用于异构接入网选择的车载多媒体系统的功能要求和架构</w:t>
      </w:r>
    </w:p>
    <w:p w14:paraId="1287EF0E" w14:textId="5FC1E782" w:rsidR="002A453C" w:rsidRPr="002A453C" w:rsidRDefault="00660CAF" w:rsidP="00991115">
      <w:pPr>
        <w:ind w:left="567" w:hanging="567"/>
        <w:rPr>
          <w:rFonts w:eastAsia="SimSun" w:cs="Calibri"/>
          <w:lang w:eastAsia="zh-CN"/>
        </w:rPr>
      </w:pPr>
      <w:r w:rsidRPr="00BE1BC9">
        <w:rPr>
          <w:lang w:eastAsia="zh-CN"/>
        </w:rPr>
        <w:t xml:space="preserve">- </w:t>
      </w:r>
      <w:r w:rsidRPr="00BE1BC9">
        <w:rPr>
          <w:lang w:eastAsia="zh-CN"/>
        </w:rPr>
        <w:tab/>
      </w:r>
      <w:hyperlink r:id="rId69" w:history="1">
        <w:r w:rsidRPr="00BE1BC9">
          <w:rPr>
            <w:rStyle w:val="Hyperlink"/>
            <w:lang w:eastAsia="zh-CN"/>
          </w:rPr>
          <w:t>ITU-T H.627.4 (12/2025)</w:t>
        </w:r>
      </w:hyperlink>
      <w:r w:rsidR="002A453C" w:rsidRPr="002A453C">
        <w:rPr>
          <w:rFonts w:eastAsia="SimSun" w:cs="Calibri" w:hint="eastAsia"/>
          <w:lang w:eastAsia="zh-CN"/>
        </w:rPr>
        <w:t>：智能视频监控的算法训练系统协议</w:t>
      </w:r>
    </w:p>
    <w:p w14:paraId="03EAA315" w14:textId="29AB5DE4" w:rsidR="002A453C" w:rsidRPr="002A453C" w:rsidRDefault="00660CAF" w:rsidP="00991115">
      <w:pPr>
        <w:ind w:left="567" w:hanging="567"/>
        <w:rPr>
          <w:rFonts w:eastAsia="SimSun" w:cs="Calibri"/>
          <w:lang w:eastAsia="zh-CN"/>
        </w:rPr>
      </w:pPr>
      <w:r w:rsidRPr="00BE1BC9">
        <w:t xml:space="preserve">- </w:t>
      </w:r>
      <w:r w:rsidRPr="00BE1BC9">
        <w:tab/>
      </w:r>
      <w:hyperlink r:id="rId70" w:history="1">
        <w:r w:rsidRPr="00BE1BC9">
          <w:rPr>
            <w:rStyle w:val="Hyperlink"/>
          </w:rPr>
          <w:t>ITU-T H.643.2 (12/2025)</w:t>
        </w:r>
      </w:hyperlink>
      <w:r w:rsidR="002A453C" w:rsidRPr="002A453C">
        <w:rPr>
          <w:rFonts w:eastAsia="SimSun" w:cs="Calibri" w:hint="eastAsia"/>
          <w:lang w:eastAsia="zh-CN"/>
        </w:rPr>
        <w:t>：基于</w:t>
      </w:r>
      <w:r w:rsidR="002A453C" w:rsidRPr="002A453C">
        <w:rPr>
          <w:rFonts w:eastAsia="SimSun" w:cs="Calibri"/>
          <w:lang w:eastAsia="zh-CN"/>
        </w:rPr>
        <w:t>ICN</w:t>
      </w:r>
      <w:r w:rsidR="002A453C" w:rsidRPr="002A453C">
        <w:rPr>
          <w:rFonts w:eastAsia="SimSun" w:cs="Calibri" w:hint="eastAsia"/>
          <w:lang w:eastAsia="zh-CN"/>
        </w:rPr>
        <w:t>的移动多媒体业务的要求和架构</w:t>
      </w:r>
    </w:p>
    <w:p w14:paraId="5B7F14EB" w14:textId="59D3B349" w:rsidR="002A453C" w:rsidRPr="002A453C" w:rsidRDefault="00660CAF" w:rsidP="00991115">
      <w:pPr>
        <w:ind w:left="567" w:hanging="567"/>
        <w:rPr>
          <w:rFonts w:eastAsia="SimSun" w:cs="Calibri"/>
          <w:lang w:eastAsia="zh-CN"/>
        </w:rPr>
      </w:pPr>
      <w:r w:rsidRPr="00BE1BC9">
        <w:t xml:space="preserve">- </w:t>
      </w:r>
      <w:r w:rsidRPr="00BE1BC9">
        <w:tab/>
      </w:r>
      <w:hyperlink r:id="rId71" w:history="1">
        <w:r w:rsidRPr="00BE1BC9">
          <w:rPr>
            <w:rStyle w:val="Hyperlink"/>
          </w:rPr>
          <w:t>ITU-T H.770.1 (12/2025)</w:t>
        </w:r>
      </w:hyperlink>
      <w:r w:rsidR="002A453C" w:rsidRPr="002A453C">
        <w:rPr>
          <w:rFonts w:eastAsia="SimSun" w:cs="Calibri" w:hint="eastAsia"/>
          <w:lang w:eastAsia="zh-CN"/>
        </w:rPr>
        <w:t>：元宇宙跨平台互</w:t>
      </w:r>
      <w:r w:rsidR="006F133F">
        <w:rPr>
          <w:rFonts w:eastAsia="SimSun" w:cs="Calibri" w:hint="eastAsia"/>
          <w:lang w:eastAsia="zh-CN"/>
        </w:rPr>
        <w:t>操</w:t>
      </w:r>
      <w:r w:rsidR="002A453C" w:rsidRPr="002A453C">
        <w:rPr>
          <w:rFonts w:eastAsia="SimSun" w:cs="Calibri" w:hint="eastAsia"/>
          <w:lang w:eastAsia="zh-CN"/>
        </w:rPr>
        <w:t>作性的服务场景和高级要求</w:t>
      </w:r>
    </w:p>
    <w:p w14:paraId="35525D2C" w14:textId="4037977B" w:rsidR="002A453C" w:rsidRPr="002A453C" w:rsidRDefault="00660CAF" w:rsidP="00991115">
      <w:pPr>
        <w:ind w:left="567" w:hanging="567"/>
        <w:rPr>
          <w:rFonts w:eastAsia="SimSun" w:cs="Calibri"/>
          <w:lang w:eastAsia="zh-CN"/>
        </w:rPr>
      </w:pPr>
      <w:r w:rsidRPr="00BE1BC9">
        <w:rPr>
          <w:lang w:eastAsia="zh-CN"/>
        </w:rPr>
        <w:t xml:space="preserve">- </w:t>
      </w:r>
      <w:r w:rsidRPr="00BE1BC9">
        <w:rPr>
          <w:lang w:eastAsia="zh-CN"/>
        </w:rPr>
        <w:tab/>
      </w:r>
      <w:hyperlink r:id="rId72" w:history="1">
        <w:r w:rsidRPr="00BE1BC9">
          <w:rPr>
            <w:rStyle w:val="Hyperlink"/>
            <w:lang w:eastAsia="zh-CN"/>
          </w:rPr>
          <w:t>ITU-T J.1 (12/2025)</w:t>
        </w:r>
      </w:hyperlink>
      <w:r w:rsidR="002A453C" w:rsidRPr="002A453C">
        <w:rPr>
          <w:rFonts w:eastAsia="SimSun" w:cs="Calibri" w:hint="eastAsia"/>
          <w:lang w:eastAsia="zh-CN"/>
        </w:rPr>
        <w:t>：电视和声音传输以及综合宽带有线网络的术语、定义和首字母缩略语</w:t>
      </w:r>
    </w:p>
    <w:p w14:paraId="33CD3488" w14:textId="5CBEC385" w:rsidR="002A453C" w:rsidRPr="002A453C" w:rsidRDefault="00660CAF" w:rsidP="00991115">
      <w:pPr>
        <w:ind w:left="567" w:hanging="567"/>
        <w:rPr>
          <w:rFonts w:eastAsia="SimSun" w:cs="Calibri"/>
          <w:lang w:eastAsia="zh-CN"/>
        </w:rPr>
      </w:pPr>
      <w:r w:rsidRPr="00BE1BC9">
        <w:rPr>
          <w:lang w:eastAsia="zh-CN"/>
        </w:rPr>
        <w:t xml:space="preserve">- </w:t>
      </w:r>
      <w:r w:rsidRPr="00BE1BC9">
        <w:rPr>
          <w:lang w:eastAsia="zh-CN"/>
        </w:rPr>
        <w:tab/>
      </w:r>
      <w:hyperlink r:id="rId73" w:history="1">
        <w:r w:rsidRPr="00BE1BC9">
          <w:rPr>
            <w:rStyle w:val="Hyperlink"/>
            <w:lang w:eastAsia="zh-CN"/>
          </w:rPr>
          <w:t>ITU-T J.1113 (12/2025)</w:t>
        </w:r>
      </w:hyperlink>
      <w:r w:rsidR="002A453C" w:rsidRPr="002A453C">
        <w:rPr>
          <w:rFonts w:eastAsia="SimSun" w:cs="Calibri" w:hint="eastAsia"/>
          <w:lang w:eastAsia="zh-CN"/>
        </w:rPr>
        <w:t>：基于</w:t>
      </w:r>
      <w:r w:rsidR="002A453C" w:rsidRPr="002A453C">
        <w:rPr>
          <w:rFonts w:eastAsia="SimSun" w:cs="Calibri"/>
          <w:lang w:eastAsia="zh-CN"/>
        </w:rPr>
        <w:t>IP</w:t>
      </w:r>
      <w:r w:rsidR="002A453C" w:rsidRPr="002A453C">
        <w:rPr>
          <w:rFonts w:eastAsia="SimSun" w:cs="Calibri" w:hint="eastAsia"/>
          <w:lang w:eastAsia="zh-CN"/>
        </w:rPr>
        <w:t>的数字视频融合业务规范</w:t>
      </w:r>
    </w:p>
    <w:p w14:paraId="62650D30" w14:textId="3FAC5A28" w:rsidR="002A453C" w:rsidRPr="002A453C" w:rsidRDefault="00660CAF" w:rsidP="00991115">
      <w:pPr>
        <w:ind w:left="567" w:hanging="567"/>
        <w:rPr>
          <w:rFonts w:eastAsia="SimSun" w:cs="Calibri"/>
        </w:rPr>
      </w:pPr>
      <w:r w:rsidRPr="00BE1BC9">
        <w:t xml:space="preserve">- </w:t>
      </w:r>
      <w:r w:rsidRPr="00BE1BC9">
        <w:tab/>
      </w:r>
      <w:hyperlink r:id="rId74" w:history="1">
        <w:r w:rsidRPr="00BE1BC9">
          <w:rPr>
            <w:rStyle w:val="Hyperlink"/>
          </w:rPr>
          <w:t>ITU-T J.1114 (12/2025)</w:t>
        </w:r>
      </w:hyperlink>
      <w:r w:rsidR="002A453C" w:rsidRPr="002A453C">
        <w:rPr>
          <w:rFonts w:eastAsia="SimSun" w:cs="Calibri" w:hint="eastAsia"/>
        </w:rPr>
        <w:t>：</w:t>
      </w:r>
      <w:proofErr w:type="spellStart"/>
      <w:r w:rsidR="002A453C" w:rsidRPr="002A453C">
        <w:rPr>
          <w:rFonts w:eastAsia="SimSun" w:cs="Calibri" w:hint="eastAsia"/>
        </w:rPr>
        <w:t>基于</w:t>
      </w:r>
      <w:r w:rsidR="002A453C" w:rsidRPr="002A453C">
        <w:rPr>
          <w:rFonts w:eastAsia="SimSun" w:cs="Calibri"/>
        </w:rPr>
        <w:t>IP</w:t>
      </w:r>
      <w:r w:rsidR="002A453C" w:rsidRPr="002A453C">
        <w:rPr>
          <w:rFonts w:eastAsia="SimSun" w:cs="Calibri" w:hint="eastAsia"/>
        </w:rPr>
        <w:t>的智能数字音频业务的要求</w:t>
      </w:r>
      <w:proofErr w:type="spellEnd"/>
    </w:p>
    <w:p w14:paraId="2D5955C6" w14:textId="6A3050A3" w:rsidR="0041369E" w:rsidRPr="002A453C" w:rsidRDefault="00660CAF" w:rsidP="00991115">
      <w:pPr>
        <w:ind w:left="567" w:hanging="567"/>
        <w:rPr>
          <w:rFonts w:eastAsia="SimSun" w:cs="Calibri"/>
        </w:rPr>
      </w:pPr>
      <w:r w:rsidRPr="00BE1BC9">
        <w:t xml:space="preserve">- </w:t>
      </w:r>
      <w:r w:rsidRPr="00BE1BC9">
        <w:tab/>
      </w:r>
      <w:hyperlink r:id="rId75" w:history="1">
        <w:r w:rsidRPr="00BE1BC9">
          <w:rPr>
            <w:rStyle w:val="Hyperlink"/>
          </w:rPr>
          <w:t>ITU-T J.1115 (12/2025)</w:t>
        </w:r>
      </w:hyperlink>
      <w:r w:rsidR="002A453C" w:rsidRPr="002A453C">
        <w:rPr>
          <w:rFonts w:eastAsia="SimSun" w:cs="Calibri" w:hint="eastAsia"/>
        </w:rPr>
        <w:t>：</w:t>
      </w:r>
      <w:proofErr w:type="spellStart"/>
      <w:r w:rsidR="002A453C" w:rsidRPr="002A453C">
        <w:rPr>
          <w:rFonts w:eastAsia="SimSun" w:cs="Calibri" w:hint="eastAsia"/>
        </w:rPr>
        <w:t>基于</w:t>
      </w:r>
      <w:r w:rsidR="002A453C" w:rsidRPr="002A453C">
        <w:rPr>
          <w:rFonts w:eastAsia="SimSun" w:cs="Calibri"/>
        </w:rPr>
        <w:t>IP</w:t>
      </w:r>
      <w:r w:rsidR="002A453C" w:rsidRPr="002A453C">
        <w:rPr>
          <w:rFonts w:eastAsia="SimSun" w:cs="Calibri" w:hint="eastAsia"/>
        </w:rPr>
        <w:t>的智能数字音频服务的功能要求</w:t>
      </w:r>
      <w:proofErr w:type="spellEnd"/>
    </w:p>
    <w:p w14:paraId="0E124307" w14:textId="14CE6F31" w:rsidR="002A453C" w:rsidRPr="002A453C" w:rsidRDefault="00660CAF" w:rsidP="00991115">
      <w:pPr>
        <w:rPr>
          <w:rFonts w:eastAsia="SimSun" w:cs="Calibri"/>
        </w:rPr>
      </w:pPr>
      <w:r w:rsidRPr="00BE1BC9">
        <w:t xml:space="preserve">- </w:t>
      </w:r>
      <w:r w:rsidRPr="00BE1BC9">
        <w:tab/>
      </w:r>
      <w:hyperlink r:id="rId76" w:history="1">
        <w:r w:rsidRPr="00BE1BC9">
          <w:rPr>
            <w:rStyle w:val="Hyperlink"/>
          </w:rPr>
          <w:t>ITU-T J.1613 (12/2025)</w:t>
        </w:r>
      </w:hyperlink>
      <w:r w:rsidR="002A453C" w:rsidRPr="002A453C">
        <w:rPr>
          <w:rFonts w:eastAsia="SimSun" w:cs="Calibri" w:hint="eastAsia"/>
        </w:rPr>
        <w:t>：</w:t>
      </w:r>
      <w:proofErr w:type="spellStart"/>
      <w:r w:rsidR="002A453C" w:rsidRPr="002A453C">
        <w:rPr>
          <w:rFonts w:eastAsia="SimSun" w:cs="Calibri" w:hint="eastAsia"/>
        </w:rPr>
        <w:t>云游戏智能终端的能力框架和要求</w:t>
      </w:r>
      <w:proofErr w:type="spellEnd"/>
    </w:p>
    <w:p w14:paraId="6DA2269A" w14:textId="18479839" w:rsidR="002A453C" w:rsidRPr="002A453C" w:rsidRDefault="00660CAF" w:rsidP="00991115">
      <w:pPr>
        <w:rPr>
          <w:rFonts w:eastAsia="SimSun" w:cs="Calibri"/>
          <w:lang w:eastAsia="zh-CN"/>
        </w:rPr>
      </w:pPr>
      <w:r w:rsidRPr="00BE1BC9">
        <w:t xml:space="preserve">- </w:t>
      </w:r>
      <w:r w:rsidRPr="00BE1BC9">
        <w:tab/>
      </w:r>
      <w:hyperlink r:id="rId77" w:history="1">
        <w:r w:rsidRPr="00BE1BC9">
          <w:rPr>
            <w:rStyle w:val="Hyperlink"/>
          </w:rPr>
          <w:t>ITU-T K.58 (12/2025)</w:t>
        </w:r>
      </w:hyperlink>
      <w:r w:rsidR="002A453C" w:rsidRPr="002A453C">
        <w:rPr>
          <w:rFonts w:eastAsia="SimSun" w:cs="Calibri" w:hint="eastAsia"/>
          <w:lang w:eastAsia="zh-CN"/>
        </w:rPr>
        <w:t>：</w:t>
      </w:r>
      <w:r w:rsidR="002A453C" w:rsidRPr="002A453C">
        <w:rPr>
          <w:rFonts w:eastAsia="SimSun" w:cs="Calibri"/>
          <w:lang w:eastAsia="zh-CN"/>
        </w:rPr>
        <w:t>EMC</w:t>
      </w:r>
      <w:r w:rsidR="002A453C" w:rsidRPr="002A453C">
        <w:rPr>
          <w:rFonts w:eastAsia="SimSun" w:cs="Calibri" w:hint="eastAsia"/>
          <w:lang w:eastAsia="zh-CN"/>
        </w:rPr>
        <w:t>、确定共址信息通信技术装置责任的抗力和安全要求及指南</w:t>
      </w:r>
    </w:p>
    <w:p w14:paraId="00AFD198" w14:textId="5380CBC2" w:rsidR="002A453C" w:rsidRPr="002A453C" w:rsidRDefault="00660CAF" w:rsidP="00991115">
      <w:pPr>
        <w:rPr>
          <w:rFonts w:eastAsia="SimSun" w:cs="Calibri"/>
          <w:lang w:eastAsia="zh-CN"/>
        </w:rPr>
      </w:pPr>
      <w:r w:rsidRPr="00BE1BC9">
        <w:rPr>
          <w:lang w:eastAsia="zh-CN"/>
        </w:rPr>
        <w:t xml:space="preserve">- </w:t>
      </w:r>
      <w:r w:rsidRPr="00BE1BC9">
        <w:rPr>
          <w:lang w:eastAsia="zh-CN"/>
        </w:rPr>
        <w:tab/>
      </w:r>
      <w:hyperlink r:id="rId78" w:history="1">
        <w:r w:rsidRPr="00BE1BC9">
          <w:rPr>
            <w:rStyle w:val="Hyperlink"/>
            <w:lang w:eastAsia="zh-CN"/>
          </w:rPr>
          <w:t>ITU-T K.59 (12/2025)</w:t>
        </w:r>
      </w:hyperlink>
      <w:r w:rsidR="002A453C" w:rsidRPr="002A453C">
        <w:rPr>
          <w:rFonts w:eastAsia="SimSun" w:cs="Calibri" w:hint="eastAsia"/>
          <w:lang w:eastAsia="zh-CN"/>
        </w:rPr>
        <w:t>：连接到</w:t>
      </w:r>
      <w:r w:rsidR="006F133F">
        <w:rPr>
          <w:rFonts w:eastAsia="SimSun" w:cs="Calibri" w:hint="eastAsia"/>
          <w:lang w:eastAsia="zh-CN"/>
        </w:rPr>
        <w:t>非捆绑</w:t>
      </w:r>
      <w:r w:rsidR="002A453C" w:rsidRPr="002A453C">
        <w:rPr>
          <w:rFonts w:eastAsia="SimSun" w:cs="Calibri" w:hint="eastAsia"/>
          <w:lang w:eastAsia="zh-CN"/>
        </w:rPr>
        <w:t>电缆的电磁兼容性、电阻率和安全要求及程序</w:t>
      </w:r>
    </w:p>
    <w:p w14:paraId="74085A34" w14:textId="36DE0A2E" w:rsidR="002A453C" w:rsidRPr="002A453C" w:rsidRDefault="00660CAF" w:rsidP="00991115">
      <w:pPr>
        <w:keepNext/>
        <w:keepLines/>
        <w:rPr>
          <w:rFonts w:eastAsia="SimSun" w:cs="Calibri"/>
          <w:lang w:eastAsia="zh-CN"/>
        </w:rPr>
      </w:pPr>
      <w:r w:rsidRPr="00BE1BC9">
        <w:rPr>
          <w:lang w:eastAsia="zh-CN"/>
        </w:rPr>
        <w:lastRenderedPageBreak/>
        <w:t xml:space="preserve">- </w:t>
      </w:r>
      <w:r w:rsidRPr="00BE1BC9">
        <w:rPr>
          <w:lang w:eastAsia="zh-CN"/>
        </w:rPr>
        <w:tab/>
      </w:r>
      <w:hyperlink r:id="rId79" w:history="1">
        <w:r w:rsidRPr="00BE1BC9">
          <w:rPr>
            <w:rStyle w:val="Hyperlink"/>
            <w:lang w:eastAsia="zh-CN"/>
          </w:rPr>
          <w:t>ITU-T K.63 (12/2025)</w:t>
        </w:r>
      </w:hyperlink>
      <w:r w:rsidR="002A453C" w:rsidRPr="002A453C">
        <w:rPr>
          <w:rFonts w:eastAsia="SimSun" w:cs="Calibri" w:hint="eastAsia"/>
          <w:lang w:eastAsia="zh-CN"/>
        </w:rPr>
        <w:t>：保持生产电信设备对其预期电磁环境的适用性</w:t>
      </w:r>
    </w:p>
    <w:p w14:paraId="7F79809D" w14:textId="53740659" w:rsidR="002A453C" w:rsidRPr="002A453C" w:rsidRDefault="00660CAF" w:rsidP="00991115">
      <w:pPr>
        <w:keepNext/>
        <w:keepLines/>
        <w:rPr>
          <w:rFonts w:eastAsia="SimSun" w:cs="Calibri"/>
          <w:lang w:eastAsia="zh-CN"/>
        </w:rPr>
      </w:pPr>
      <w:r w:rsidRPr="00BE1BC9">
        <w:rPr>
          <w:lang w:eastAsia="zh-CN"/>
        </w:rPr>
        <w:t xml:space="preserve">- </w:t>
      </w:r>
      <w:r w:rsidRPr="00BE1BC9">
        <w:rPr>
          <w:lang w:eastAsia="zh-CN"/>
        </w:rPr>
        <w:tab/>
      </w:r>
      <w:hyperlink r:id="rId80" w:history="1">
        <w:r w:rsidRPr="00BE1BC9">
          <w:rPr>
            <w:rStyle w:val="Hyperlink"/>
            <w:lang w:eastAsia="zh-CN"/>
          </w:rPr>
          <w:t>ITU-T K.127 (12/2025)</w:t>
        </w:r>
      </w:hyperlink>
      <w:r w:rsidR="002A453C" w:rsidRPr="002A453C">
        <w:rPr>
          <w:rFonts w:eastAsia="SimSun" w:cs="Calibri" w:hint="eastAsia"/>
          <w:lang w:eastAsia="zh-CN"/>
        </w:rPr>
        <w:t>：在无线设备附近使用的电信设备的抗干扰要求</w:t>
      </w:r>
    </w:p>
    <w:p w14:paraId="7347F8D9" w14:textId="5687098D" w:rsidR="002A453C" w:rsidRPr="002A453C" w:rsidRDefault="00660CAF" w:rsidP="00991115">
      <w:pPr>
        <w:keepNext/>
        <w:keepLines/>
        <w:rPr>
          <w:rFonts w:eastAsia="SimSun" w:cs="Calibri"/>
          <w:lang w:eastAsia="zh-CN"/>
        </w:rPr>
      </w:pPr>
      <w:r w:rsidRPr="00BE1BC9">
        <w:rPr>
          <w:lang w:eastAsia="zh-CN"/>
        </w:rPr>
        <w:t xml:space="preserve">- </w:t>
      </w:r>
      <w:r w:rsidRPr="00BE1BC9">
        <w:rPr>
          <w:lang w:eastAsia="zh-CN"/>
        </w:rPr>
        <w:tab/>
      </w:r>
      <w:hyperlink r:id="rId81" w:history="1">
        <w:r w:rsidRPr="00BE1BC9">
          <w:rPr>
            <w:rStyle w:val="Hyperlink"/>
            <w:lang w:eastAsia="zh-CN"/>
          </w:rPr>
          <w:t>ITU-T K.159 (12/2025)</w:t>
        </w:r>
      </w:hyperlink>
      <w:r w:rsidR="002A453C" w:rsidRPr="002A453C">
        <w:rPr>
          <w:rFonts w:eastAsia="SimSun" w:cs="Calibri" w:hint="eastAsia"/>
          <w:lang w:eastAsia="zh-CN"/>
        </w:rPr>
        <w:t>：使用电力线通信的室外应用设备和装置的电磁兼容性要求和测量方法</w:t>
      </w:r>
    </w:p>
    <w:p w14:paraId="2B2299BD" w14:textId="1B4D2E55" w:rsidR="002A453C" w:rsidRPr="002A453C" w:rsidRDefault="00660CAF" w:rsidP="00991115">
      <w:pPr>
        <w:keepNext/>
        <w:keepLines/>
        <w:rPr>
          <w:rFonts w:eastAsia="SimSun" w:cs="Calibri"/>
        </w:rPr>
      </w:pPr>
      <w:r w:rsidRPr="00BE1BC9">
        <w:t xml:space="preserve">- </w:t>
      </w:r>
      <w:r w:rsidRPr="00BE1BC9">
        <w:tab/>
      </w:r>
      <w:hyperlink r:id="rId82" w:history="1">
        <w:r w:rsidRPr="00BE1BC9">
          <w:rPr>
            <w:rStyle w:val="Hyperlink"/>
          </w:rPr>
          <w:t>ITU-T K.160 (12/2025)</w:t>
        </w:r>
      </w:hyperlink>
      <w:r w:rsidR="002A453C" w:rsidRPr="002A453C">
        <w:rPr>
          <w:rFonts w:eastAsia="SimSun" w:cs="Calibri" w:hint="eastAsia"/>
        </w:rPr>
        <w:t>：</w:t>
      </w:r>
      <w:proofErr w:type="spellStart"/>
      <w:r w:rsidR="002A453C" w:rsidRPr="002A453C">
        <w:rPr>
          <w:rFonts w:eastAsia="SimSun" w:cs="Calibri" w:hint="eastAsia"/>
        </w:rPr>
        <w:t>在人体附近</w:t>
      </w:r>
      <w:proofErr w:type="spellEnd"/>
      <w:r w:rsidR="003F1848">
        <w:rPr>
          <w:rFonts w:eastAsia="SimSun" w:cs="Calibri" w:hint="eastAsia"/>
          <w:lang w:eastAsia="zh-CN"/>
        </w:rPr>
        <w:t>操作</w:t>
      </w:r>
      <w:proofErr w:type="spellStart"/>
      <w:r w:rsidR="002A453C" w:rsidRPr="002A453C">
        <w:rPr>
          <w:rFonts w:eastAsia="SimSun" w:cs="Calibri" w:hint="eastAsia"/>
        </w:rPr>
        <w:t>的无线通信设备的</w:t>
      </w:r>
      <w:r w:rsidR="002A453C" w:rsidRPr="002A453C">
        <w:rPr>
          <w:rFonts w:eastAsia="SimSun" w:cs="Calibri"/>
        </w:rPr>
        <w:t>RF-EMF</w:t>
      </w:r>
      <w:r w:rsidR="002A453C" w:rsidRPr="002A453C">
        <w:rPr>
          <w:rFonts w:eastAsia="SimSun" w:cs="Calibri" w:hint="eastAsia"/>
        </w:rPr>
        <w:t>暴露评估</w:t>
      </w:r>
      <w:proofErr w:type="spellEnd"/>
    </w:p>
    <w:p w14:paraId="6970B9B4" w14:textId="6C2CDF23" w:rsidR="002A453C" w:rsidRPr="002A453C" w:rsidRDefault="00660CAF" w:rsidP="00991115">
      <w:pPr>
        <w:rPr>
          <w:rFonts w:eastAsia="SimSun" w:cs="Calibri"/>
        </w:rPr>
      </w:pPr>
      <w:r w:rsidRPr="00BE1BC9">
        <w:t xml:space="preserve">- </w:t>
      </w:r>
      <w:r w:rsidRPr="00BE1BC9">
        <w:tab/>
      </w:r>
      <w:hyperlink r:id="rId83" w:history="1">
        <w:r w:rsidRPr="00BE1BC9">
          <w:rPr>
            <w:rStyle w:val="Hyperlink"/>
          </w:rPr>
          <w:t>ITU-T L.102 (11/2025)</w:t>
        </w:r>
      </w:hyperlink>
      <w:r w:rsidR="002A453C" w:rsidRPr="002A453C">
        <w:rPr>
          <w:rFonts w:eastAsia="SimSun" w:cs="Calibri" w:hint="eastAsia"/>
        </w:rPr>
        <w:t>：</w:t>
      </w:r>
      <w:proofErr w:type="spellStart"/>
      <w:r w:rsidR="002A453C" w:rsidRPr="002A453C">
        <w:rPr>
          <w:rFonts w:eastAsia="SimSun" w:cs="Calibri" w:hint="eastAsia"/>
        </w:rPr>
        <w:t>空中应用的光缆</w:t>
      </w:r>
      <w:proofErr w:type="spellEnd"/>
    </w:p>
    <w:p w14:paraId="24912AA0" w14:textId="37EB35D4" w:rsidR="002A453C" w:rsidRPr="002A453C" w:rsidRDefault="00660CAF" w:rsidP="00991115">
      <w:pPr>
        <w:rPr>
          <w:rFonts w:eastAsia="SimSun" w:cs="Calibri"/>
        </w:rPr>
      </w:pPr>
      <w:r w:rsidRPr="00BE1BC9">
        <w:t xml:space="preserve">- </w:t>
      </w:r>
      <w:r w:rsidRPr="00BE1BC9">
        <w:tab/>
      </w:r>
      <w:hyperlink r:id="rId84" w:history="1">
        <w:r w:rsidRPr="00BE1BC9">
          <w:rPr>
            <w:rStyle w:val="Hyperlink"/>
          </w:rPr>
          <w:t>ITU-T L.105 (11/2025)</w:t>
        </w:r>
      </w:hyperlink>
      <w:r w:rsidR="002A453C" w:rsidRPr="002A453C">
        <w:rPr>
          <w:rFonts w:eastAsia="SimSun" w:cs="Calibri" w:hint="eastAsia"/>
        </w:rPr>
        <w:t>：</w:t>
      </w:r>
      <w:proofErr w:type="spellStart"/>
      <w:r w:rsidR="002A453C" w:rsidRPr="002A453C">
        <w:rPr>
          <w:rFonts w:eastAsia="SimSun" w:cs="Calibri" w:hint="eastAsia"/>
        </w:rPr>
        <w:t>分接应用的光缆</w:t>
      </w:r>
      <w:proofErr w:type="spellEnd"/>
    </w:p>
    <w:p w14:paraId="701CF5BE" w14:textId="5E363011" w:rsidR="002A453C" w:rsidRPr="002A453C" w:rsidRDefault="00660CAF" w:rsidP="00991115">
      <w:pPr>
        <w:rPr>
          <w:rFonts w:eastAsia="SimSun" w:cs="Calibri"/>
        </w:rPr>
      </w:pPr>
      <w:r w:rsidRPr="00BE1BC9">
        <w:t xml:space="preserve">- </w:t>
      </w:r>
      <w:r w:rsidRPr="00BE1BC9">
        <w:tab/>
      </w:r>
      <w:hyperlink r:id="rId85" w:history="1">
        <w:r w:rsidRPr="00BE1BC9">
          <w:rPr>
            <w:rStyle w:val="Hyperlink"/>
          </w:rPr>
          <w:t>ITU-T L.107 (11/2025)</w:t>
        </w:r>
      </w:hyperlink>
      <w:r w:rsidR="002A453C" w:rsidRPr="002A453C">
        <w:rPr>
          <w:rFonts w:eastAsia="SimSun" w:cs="Calibri" w:hint="eastAsia"/>
        </w:rPr>
        <w:t>：</w:t>
      </w:r>
      <w:proofErr w:type="spellStart"/>
      <w:r w:rsidR="002A453C" w:rsidRPr="002A453C">
        <w:rPr>
          <w:rFonts w:eastAsia="SimSun" w:cs="Calibri" w:hint="eastAsia"/>
        </w:rPr>
        <w:t>下水管道应用的光缆</w:t>
      </w:r>
      <w:proofErr w:type="spellEnd"/>
    </w:p>
    <w:p w14:paraId="220C6E04" w14:textId="5E0EE259" w:rsidR="002A453C" w:rsidRPr="002A453C" w:rsidRDefault="00660CAF" w:rsidP="00991115">
      <w:pPr>
        <w:rPr>
          <w:rFonts w:eastAsia="SimSun" w:cs="Calibri"/>
          <w:lang w:eastAsia="zh-CN"/>
        </w:rPr>
      </w:pPr>
      <w:r w:rsidRPr="00D427D4">
        <w:rPr>
          <w:lang w:eastAsia="zh-CN"/>
        </w:rPr>
        <w:t xml:space="preserve">- </w:t>
      </w:r>
      <w:r w:rsidRPr="00D427D4">
        <w:rPr>
          <w:lang w:eastAsia="zh-CN"/>
        </w:rPr>
        <w:tab/>
      </w:r>
      <w:hyperlink r:id="rId86" w:history="1">
        <w:r w:rsidRPr="00D427D4">
          <w:rPr>
            <w:rStyle w:val="Hyperlink"/>
            <w:lang w:eastAsia="zh-CN"/>
          </w:rPr>
          <w:t>ITU-T L.110 (11/2025)</w:t>
        </w:r>
      </w:hyperlink>
      <w:r w:rsidR="002A453C" w:rsidRPr="002A453C">
        <w:rPr>
          <w:rFonts w:eastAsia="SimSun" w:cs="Calibri" w:hint="eastAsia"/>
          <w:lang w:eastAsia="zh-CN"/>
        </w:rPr>
        <w:t>：用于直接</w:t>
      </w:r>
      <w:r w:rsidR="003F1848">
        <w:rPr>
          <w:rFonts w:eastAsia="SimSun" w:cs="Calibri" w:hint="eastAsia"/>
          <w:lang w:eastAsia="zh-CN"/>
        </w:rPr>
        <w:t>地</w:t>
      </w:r>
      <w:r w:rsidR="002A453C" w:rsidRPr="002A453C">
        <w:rPr>
          <w:rFonts w:eastAsia="SimSun" w:cs="Calibri" w:hint="eastAsia"/>
          <w:lang w:eastAsia="zh-CN"/>
        </w:rPr>
        <w:t>表应用的光缆</w:t>
      </w:r>
    </w:p>
    <w:p w14:paraId="51E549D2" w14:textId="00B35EA0" w:rsidR="002A453C" w:rsidRPr="002A453C" w:rsidRDefault="00660CAF" w:rsidP="00991115">
      <w:pPr>
        <w:rPr>
          <w:rFonts w:eastAsia="SimSun" w:cs="Calibri"/>
          <w:lang w:eastAsia="zh-CN"/>
        </w:rPr>
      </w:pPr>
      <w:r w:rsidRPr="00BE1BC9">
        <w:rPr>
          <w:lang w:eastAsia="zh-CN"/>
        </w:rPr>
        <w:t xml:space="preserve">- </w:t>
      </w:r>
      <w:r w:rsidRPr="00BE1BC9">
        <w:rPr>
          <w:lang w:eastAsia="zh-CN"/>
        </w:rPr>
        <w:tab/>
      </w:r>
      <w:hyperlink r:id="rId87" w:history="1">
        <w:r w:rsidRPr="00BE1BC9">
          <w:rPr>
            <w:rStyle w:val="Hyperlink"/>
            <w:lang w:eastAsia="zh-CN"/>
          </w:rPr>
          <w:t>ITU-T L.391 (11/2025)</w:t>
        </w:r>
      </w:hyperlink>
      <w:r w:rsidR="002A453C" w:rsidRPr="002A453C">
        <w:rPr>
          <w:rFonts w:eastAsia="SimSun" w:cs="Calibri" w:hint="eastAsia"/>
          <w:lang w:eastAsia="zh-CN"/>
        </w:rPr>
        <w:t>：外部工厂设施的监测系统</w:t>
      </w:r>
    </w:p>
    <w:p w14:paraId="644DEA3C" w14:textId="64576817" w:rsidR="002A453C" w:rsidRPr="002A453C" w:rsidRDefault="00660CAF" w:rsidP="00991115">
      <w:pPr>
        <w:rPr>
          <w:rFonts w:eastAsia="SimSun" w:cs="Calibri"/>
          <w:lang w:eastAsia="zh-CN"/>
        </w:rPr>
      </w:pPr>
      <w:r w:rsidRPr="00BE1BC9">
        <w:rPr>
          <w:lang w:eastAsia="zh-CN"/>
        </w:rPr>
        <w:t xml:space="preserve">- </w:t>
      </w:r>
      <w:r w:rsidRPr="00BE1BC9">
        <w:rPr>
          <w:lang w:eastAsia="zh-CN"/>
        </w:rPr>
        <w:tab/>
      </w:r>
      <w:hyperlink r:id="rId88" w:history="1">
        <w:r w:rsidRPr="00BE1BC9">
          <w:rPr>
            <w:rStyle w:val="Hyperlink"/>
            <w:lang w:eastAsia="zh-CN"/>
          </w:rPr>
          <w:t>ITU-T L.405 (11/2025)</w:t>
        </w:r>
      </w:hyperlink>
      <w:r w:rsidR="002A453C" w:rsidRPr="002A453C">
        <w:rPr>
          <w:rFonts w:eastAsia="SimSun" w:cs="Calibri" w:hint="eastAsia"/>
          <w:lang w:eastAsia="zh-CN"/>
        </w:rPr>
        <w:t>：用于</w:t>
      </w:r>
      <w:proofErr w:type="spellStart"/>
      <w:r w:rsidR="002A453C" w:rsidRPr="002A453C">
        <w:rPr>
          <w:rFonts w:eastAsia="SimSun" w:cs="Calibri"/>
          <w:lang w:eastAsia="zh-CN"/>
        </w:rPr>
        <w:t>FTTx</w:t>
      </w:r>
      <w:proofErr w:type="spellEnd"/>
      <w:r w:rsidR="002A453C" w:rsidRPr="002A453C">
        <w:rPr>
          <w:rFonts w:eastAsia="SimSun" w:cs="Calibri" w:hint="eastAsia"/>
          <w:lang w:eastAsia="zh-CN"/>
        </w:rPr>
        <w:t>基础设施的预连接布线组件</w:t>
      </w:r>
    </w:p>
    <w:p w14:paraId="1C1FDDAF" w14:textId="03701DC8" w:rsidR="002A453C" w:rsidRPr="002A453C" w:rsidRDefault="00660CAF" w:rsidP="00991115">
      <w:pPr>
        <w:rPr>
          <w:rFonts w:eastAsia="SimSun" w:cs="Calibri"/>
          <w:lang w:eastAsia="zh-CN"/>
        </w:rPr>
      </w:pPr>
      <w:r w:rsidRPr="00BE1BC9">
        <w:rPr>
          <w:lang w:eastAsia="zh-CN"/>
        </w:rPr>
        <w:t xml:space="preserve">- </w:t>
      </w:r>
      <w:r w:rsidRPr="00BE1BC9">
        <w:rPr>
          <w:lang w:eastAsia="zh-CN"/>
        </w:rPr>
        <w:tab/>
      </w:r>
      <w:hyperlink r:id="rId89" w:history="1">
        <w:r w:rsidRPr="00BE1BC9">
          <w:rPr>
            <w:rStyle w:val="Hyperlink"/>
            <w:lang w:eastAsia="zh-CN"/>
          </w:rPr>
          <w:t>ITU-T L.1041 (12/2025)</w:t>
        </w:r>
      </w:hyperlink>
      <w:r w:rsidR="002A453C" w:rsidRPr="002A453C">
        <w:rPr>
          <w:rFonts w:eastAsia="SimSun" w:cs="Calibri" w:hint="eastAsia"/>
          <w:lang w:eastAsia="zh-CN"/>
        </w:rPr>
        <w:t>：使用单对双绞电缆的</w:t>
      </w:r>
      <w:r w:rsidR="003F1848">
        <w:rPr>
          <w:rFonts w:eastAsia="SimSun" w:cs="Calibri" w:hint="eastAsia"/>
          <w:lang w:eastAsia="zh-CN"/>
        </w:rPr>
        <w:t>节约资源</w:t>
      </w:r>
      <w:r w:rsidR="002A453C" w:rsidRPr="002A453C">
        <w:rPr>
          <w:rFonts w:eastAsia="SimSun" w:cs="Calibri" w:hint="eastAsia"/>
          <w:lang w:eastAsia="zh-CN"/>
        </w:rPr>
        <w:t>、</w:t>
      </w:r>
      <w:r w:rsidR="003F1848">
        <w:rPr>
          <w:rFonts w:eastAsia="SimSun" w:cs="Calibri" w:hint="eastAsia"/>
          <w:lang w:eastAsia="zh-CN"/>
        </w:rPr>
        <w:t>减少</w:t>
      </w:r>
      <w:r w:rsidR="002A453C" w:rsidRPr="002A453C">
        <w:rPr>
          <w:rFonts w:eastAsia="SimSun" w:cs="Calibri" w:hint="eastAsia"/>
          <w:lang w:eastAsia="zh-CN"/>
        </w:rPr>
        <w:t>电子废弃物和节能</w:t>
      </w:r>
      <w:r w:rsidR="003F1848">
        <w:rPr>
          <w:rFonts w:eastAsia="SimSun" w:cs="Calibri" w:hint="eastAsia"/>
          <w:lang w:eastAsia="zh-CN"/>
        </w:rPr>
        <w:t>的</w:t>
      </w:r>
      <w:r w:rsidR="002A453C" w:rsidRPr="002A453C">
        <w:rPr>
          <w:rFonts w:eastAsia="SimSun" w:cs="Calibri" w:hint="eastAsia"/>
          <w:lang w:eastAsia="zh-CN"/>
        </w:rPr>
        <w:t>系统方法</w:t>
      </w:r>
    </w:p>
    <w:p w14:paraId="0D884CE8" w14:textId="554FE6BE" w:rsidR="002A453C" w:rsidRPr="002A453C" w:rsidRDefault="00660CAF" w:rsidP="00991115">
      <w:pPr>
        <w:rPr>
          <w:rFonts w:eastAsia="SimSun" w:cs="Calibri"/>
          <w:lang w:eastAsia="zh-CN"/>
        </w:rPr>
      </w:pPr>
      <w:r w:rsidRPr="00BE1BC9">
        <w:t xml:space="preserve">- </w:t>
      </w:r>
      <w:r w:rsidRPr="00BE1BC9">
        <w:tab/>
      </w:r>
      <w:hyperlink r:id="rId90" w:history="1">
        <w:r w:rsidRPr="00BE1BC9">
          <w:rPr>
            <w:rStyle w:val="Hyperlink"/>
          </w:rPr>
          <w:t>ITU-T L.1210 (12/2025)</w:t>
        </w:r>
      </w:hyperlink>
      <w:r w:rsidR="002A453C" w:rsidRPr="002A453C">
        <w:rPr>
          <w:rFonts w:eastAsia="SimSun" w:cs="Calibri" w:hint="eastAsia"/>
          <w:lang w:eastAsia="zh-CN"/>
        </w:rPr>
        <w:t>：</w:t>
      </w:r>
      <w:r w:rsidR="002A453C" w:rsidRPr="002A453C">
        <w:rPr>
          <w:rFonts w:eastAsia="SimSun" w:cs="Calibri"/>
          <w:lang w:eastAsia="zh-CN"/>
        </w:rPr>
        <w:t>5G</w:t>
      </w:r>
      <w:r w:rsidR="002A453C" w:rsidRPr="002A453C">
        <w:rPr>
          <w:rFonts w:eastAsia="SimSun" w:cs="Calibri" w:hint="eastAsia"/>
          <w:lang w:eastAsia="zh-CN"/>
        </w:rPr>
        <w:t>网络的可持续供电解决方案</w:t>
      </w:r>
    </w:p>
    <w:p w14:paraId="40FB1AF3" w14:textId="2F0EB70D" w:rsidR="002A453C" w:rsidRPr="002A453C" w:rsidRDefault="00660CAF" w:rsidP="00991115">
      <w:pPr>
        <w:rPr>
          <w:rFonts w:eastAsia="SimSun" w:cs="Calibri"/>
          <w:lang w:eastAsia="zh-CN"/>
        </w:rPr>
      </w:pPr>
      <w:r w:rsidRPr="00BE1BC9">
        <w:t xml:space="preserve">- </w:t>
      </w:r>
      <w:r w:rsidRPr="00BE1BC9">
        <w:tab/>
      </w:r>
      <w:hyperlink r:id="rId91" w:history="1">
        <w:r w:rsidRPr="00BE1BC9">
          <w:rPr>
            <w:rStyle w:val="Hyperlink"/>
          </w:rPr>
          <w:t>ITU-T L.1211 (12/2025)</w:t>
        </w:r>
      </w:hyperlink>
      <w:r w:rsidR="002A453C" w:rsidRPr="002A453C">
        <w:rPr>
          <w:rFonts w:eastAsia="SimSun" w:cs="Calibri" w:hint="eastAsia"/>
          <w:lang w:eastAsia="zh-CN"/>
        </w:rPr>
        <w:t>：基站站点安装光伏系统的智能控制方法</w:t>
      </w:r>
    </w:p>
    <w:p w14:paraId="7C45BEBB" w14:textId="75E88746" w:rsidR="002A453C" w:rsidRPr="002A453C" w:rsidRDefault="00660CAF" w:rsidP="00991115">
      <w:pPr>
        <w:rPr>
          <w:rFonts w:eastAsia="SimSun" w:cs="Calibri"/>
          <w:lang w:eastAsia="zh-CN"/>
        </w:rPr>
      </w:pPr>
      <w:r w:rsidRPr="00BE1BC9">
        <w:rPr>
          <w:lang w:eastAsia="zh-CN"/>
        </w:rPr>
        <w:t xml:space="preserve">- </w:t>
      </w:r>
      <w:r w:rsidRPr="00BE1BC9">
        <w:rPr>
          <w:lang w:eastAsia="zh-CN"/>
        </w:rPr>
        <w:tab/>
      </w:r>
      <w:hyperlink r:id="rId92" w:history="1">
        <w:r w:rsidRPr="00BE1BC9">
          <w:rPr>
            <w:rStyle w:val="Hyperlink"/>
            <w:lang w:eastAsia="zh-CN"/>
          </w:rPr>
          <w:t>ITU-T L.1308 (12/2025)</w:t>
        </w:r>
      </w:hyperlink>
      <w:r w:rsidR="002A453C" w:rsidRPr="002A453C">
        <w:rPr>
          <w:rFonts w:eastAsia="SimSun" w:cs="Calibri" w:hint="eastAsia"/>
          <w:lang w:eastAsia="zh-CN"/>
        </w:rPr>
        <w:t>：减缓和适应气候变化的低碳数据中心实施导则</w:t>
      </w:r>
    </w:p>
    <w:p w14:paraId="1AB2FFB3" w14:textId="0BA35629" w:rsidR="002A453C" w:rsidRPr="002A453C" w:rsidRDefault="00660CAF" w:rsidP="00991115">
      <w:pPr>
        <w:rPr>
          <w:rFonts w:eastAsia="SimSun" w:cs="Calibri"/>
          <w:lang w:eastAsia="zh-CN"/>
        </w:rPr>
      </w:pPr>
      <w:r w:rsidRPr="00BE1BC9">
        <w:rPr>
          <w:lang w:eastAsia="zh-CN"/>
        </w:rPr>
        <w:t xml:space="preserve">- </w:t>
      </w:r>
      <w:r w:rsidRPr="00BE1BC9">
        <w:rPr>
          <w:lang w:eastAsia="zh-CN"/>
        </w:rPr>
        <w:tab/>
      </w:r>
      <w:hyperlink r:id="rId93" w:history="1">
        <w:r w:rsidRPr="00BE1BC9">
          <w:rPr>
            <w:rStyle w:val="Hyperlink"/>
            <w:lang w:eastAsia="zh-CN"/>
          </w:rPr>
          <w:t>ITU-T L.1322 (12/2025)</w:t>
        </w:r>
      </w:hyperlink>
      <w:r w:rsidR="002A453C" w:rsidRPr="002A453C">
        <w:rPr>
          <w:rFonts w:eastAsia="SimSun" w:cs="Calibri" w:hint="eastAsia"/>
          <w:lang w:eastAsia="zh-CN"/>
        </w:rPr>
        <w:t>：数据中心热环境和热性能的多级指标</w:t>
      </w:r>
    </w:p>
    <w:p w14:paraId="600841EE" w14:textId="4CF45C0E" w:rsidR="002A453C" w:rsidRPr="002A453C" w:rsidRDefault="00660CAF" w:rsidP="00991115">
      <w:pPr>
        <w:rPr>
          <w:rFonts w:eastAsia="SimSun" w:cs="Calibri"/>
        </w:rPr>
      </w:pPr>
      <w:r w:rsidRPr="00BE1BC9">
        <w:t xml:space="preserve">- </w:t>
      </w:r>
      <w:r w:rsidRPr="00BE1BC9">
        <w:tab/>
      </w:r>
      <w:hyperlink r:id="rId94" w:history="1">
        <w:r w:rsidRPr="00BE1BC9">
          <w:rPr>
            <w:rStyle w:val="Hyperlink"/>
          </w:rPr>
          <w:t>ITU-T L.1341 (12/2025)</w:t>
        </w:r>
      </w:hyperlink>
      <w:r w:rsidR="002A453C" w:rsidRPr="002A453C">
        <w:rPr>
          <w:rFonts w:eastAsia="SimSun" w:cs="Calibri" w:hint="eastAsia"/>
        </w:rPr>
        <w:t>：</w:t>
      </w:r>
      <w:proofErr w:type="spellStart"/>
      <w:r w:rsidR="002A453C" w:rsidRPr="002A453C">
        <w:rPr>
          <w:rFonts w:eastAsia="SimSun" w:cs="Calibri" w:hint="eastAsia"/>
        </w:rPr>
        <w:t>智能物联网平台能效的功能要求</w:t>
      </w:r>
      <w:proofErr w:type="spellEnd"/>
    </w:p>
    <w:p w14:paraId="37D62160" w14:textId="328BCD17" w:rsidR="002A453C" w:rsidRPr="002A453C" w:rsidRDefault="00660CAF" w:rsidP="00991115">
      <w:pPr>
        <w:rPr>
          <w:rFonts w:eastAsia="SimSun" w:cs="Calibri"/>
        </w:rPr>
      </w:pPr>
      <w:r w:rsidRPr="00BE1BC9">
        <w:t xml:space="preserve">- </w:t>
      </w:r>
      <w:r w:rsidRPr="00BE1BC9">
        <w:tab/>
      </w:r>
      <w:hyperlink r:id="rId95" w:history="1">
        <w:r w:rsidRPr="00BE1BC9">
          <w:rPr>
            <w:rStyle w:val="Hyperlink"/>
          </w:rPr>
          <w:t>ITU-T L.1385 (12/2025)</w:t>
        </w:r>
      </w:hyperlink>
      <w:r w:rsidR="002A453C" w:rsidRPr="002A453C">
        <w:rPr>
          <w:rFonts w:eastAsia="SimSun" w:cs="Calibri" w:hint="eastAsia"/>
        </w:rPr>
        <w:t>：</w:t>
      </w:r>
      <w:proofErr w:type="spellStart"/>
      <w:r w:rsidR="002A453C" w:rsidRPr="002A453C">
        <w:rPr>
          <w:rFonts w:eastAsia="SimSun" w:cs="Calibri" w:hint="eastAsia"/>
        </w:rPr>
        <w:t>制造业的智能能源解决方案</w:t>
      </w:r>
      <w:proofErr w:type="spellEnd"/>
    </w:p>
    <w:p w14:paraId="2CCB3884" w14:textId="62AE91C4" w:rsidR="002A453C" w:rsidRPr="002A453C" w:rsidRDefault="00660CAF" w:rsidP="00991115">
      <w:pPr>
        <w:rPr>
          <w:rFonts w:eastAsia="SimSun" w:cs="Calibri"/>
        </w:rPr>
      </w:pPr>
      <w:r w:rsidRPr="00BE1BC9">
        <w:t xml:space="preserve">- </w:t>
      </w:r>
      <w:r w:rsidRPr="00BE1BC9">
        <w:tab/>
      </w:r>
      <w:hyperlink r:id="rId96" w:history="1">
        <w:r w:rsidRPr="00BE1BC9">
          <w:rPr>
            <w:rStyle w:val="Hyperlink"/>
          </w:rPr>
          <w:t>ITU-T L.1450 (12/2025)</w:t>
        </w:r>
      </w:hyperlink>
      <w:r w:rsidR="002A453C" w:rsidRPr="002A453C">
        <w:rPr>
          <w:rFonts w:eastAsia="SimSun" w:cs="Calibri" w:hint="eastAsia"/>
        </w:rPr>
        <w:t>：</w:t>
      </w:r>
      <w:proofErr w:type="spellStart"/>
      <w:r w:rsidR="002A453C" w:rsidRPr="002A453C">
        <w:rPr>
          <w:rFonts w:eastAsia="SimSun" w:cs="Calibri" w:hint="eastAsia"/>
        </w:rPr>
        <w:t>信息通信技术行业环境影响的评估方法</w:t>
      </w:r>
      <w:proofErr w:type="spellEnd"/>
    </w:p>
    <w:p w14:paraId="0B43F53A" w14:textId="60FC091E" w:rsidR="002A453C" w:rsidRPr="002A453C" w:rsidRDefault="00660CAF" w:rsidP="00991115">
      <w:pPr>
        <w:rPr>
          <w:rFonts w:eastAsia="SimSun" w:cs="Calibri"/>
        </w:rPr>
      </w:pPr>
      <w:r w:rsidRPr="00BE1BC9">
        <w:t xml:space="preserve">- </w:t>
      </w:r>
      <w:r w:rsidRPr="00BE1BC9">
        <w:tab/>
      </w:r>
      <w:hyperlink r:id="rId97" w:history="1">
        <w:r w:rsidRPr="00BE1BC9">
          <w:rPr>
            <w:rStyle w:val="Hyperlink"/>
          </w:rPr>
          <w:t>ITU-T Y.2351 (12/2025)</w:t>
        </w:r>
      </w:hyperlink>
      <w:r w:rsidR="002A453C" w:rsidRPr="002A453C">
        <w:rPr>
          <w:rFonts w:eastAsia="SimSun" w:cs="Calibri" w:hint="eastAsia"/>
        </w:rPr>
        <w:t>：</w:t>
      </w:r>
      <w:proofErr w:type="spellStart"/>
      <w:r w:rsidR="002A453C" w:rsidRPr="002A453C">
        <w:rPr>
          <w:rFonts w:eastAsia="SimSun" w:cs="Calibri" w:hint="eastAsia"/>
        </w:rPr>
        <w:t>下一代网络演进（</w:t>
      </w:r>
      <w:r w:rsidR="002A453C" w:rsidRPr="002A453C">
        <w:rPr>
          <w:rFonts w:eastAsia="SimSun" w:cs="Calibri"/>
        </w:rPr>
        <w:t>NGNe</w:t>
      </w:r>
      <w:r w:rsidR="002A453C" w:rsidRPr="002A453C">
        <w:rPr>
          <w:rFonts w:eastAsia="SimSun" w:cs="Calibri" w:hint="eastAsia"/>
        </w:rPr>
        <w:t>）的能力开放增强</w:t>
      </w:r>
      <w:proofErr w:type="spellEnd"/>
    </w:p>
    <w:p w14:paraId="49235A4E" w14:textId="720F7200" w:rsidR="002A453C" w:rsidRPr="002A453C" w:rsidRDefault="00660CAF" w:rsidP="00991115">
      <w:pPr>
        <w:rPr>
          <w:rFonts w:eastAsia="SimSun" w:cs="Calibri"/>
        </w:rPr>
      </w:pPr>
      <w:r w:rsidRPr="00BE1BC9">
        <w:t xml:space="preserve">- </w:t>
      </w:r>
      <w:r w:rsidRPr="00BE1BC9">
        <w:tab/>
      </w:r>
      <w:hyperlink r:id="rId98" w:history="1">
        <w:r w:rsidRPr="00BE1BC9">
          <w:rPr>
            <w:rStyle w:val="Hyperlink"/>
          </w:rPr>
          <w:t>ITU-T Y.2503 (12/2025)</w:t>
        </w:r>
      </w:hyperlink>
      <w:r w:rsidRPr="00BE1BC9">
        <w:t>:</w:t>
      </w:r>
      <w:r w:rsidR="002A453C" w:rsidRPr="002A453C">
        <w:rPr>
          <w:rFonts w:eastAsia="SimSun" w:cs="Calibri" w:hint="eastAsia"/>
        </w:rPr>
        <w:t>：</w:t>
      </w:r>
      <w:proofErr w:type="spellStart"/>
      <w:r w:rsidR="002A453C" w:rsidRPr="002A453C">
        <w:rPr>
          <w:rFonts w:eastAsia="SimSun" w:cs="Calibri" w:hint="eastAsia"/>
        </w:rPr>
        <w:t>算力网络</w:t>
      </w:r>
      <w:proofErr w:type="spellEnd"/>
      <w:r w:rsidR="002A453C" w:rsidRPr="002A453C">
        <w:rPr>
          <w:rFonts w:eastAsia="SimSun" w:cs="Calibri"/>
        </w:rPr>
        <w:t xml:space="preserve"> – </w:t>
      </w:r>
      <w:proofErr w:type="spellStart"/>
      <w:r w:rsidR="002A453C" w:rsidRPr="002A453C">
        <w:rPr>
          <w:rFonts w:eastAsia="SimSun" w:cs="Calibri" w:hint="eastAsia"/>
        </w:rPr>
        <w:t>支持算力网络要求的</w:t>
      </w:r>
      <w:r w:rsidR="002A453C" w:rsidRPr="002A453C">
        <w:rPr>
          <w:rFonts w:eastAsia="SimSun" w:cs="Calibri"/>
        </w:rPr>
        <w:t>NGNe</w:t>
      </w:r>
      <w:r w:rsidR="002A453C" w:rsidRPr="002A453C">
        <w:rPr>
          <w:rFonts w:eastAsia="SimSun" w:cs="Calibri" w:hint="eastAsia"/>
        </w:rPr>
        <w:t>编排增强要求和框架</w:t>
      </w:r>
      <w:proofErr w:type="spellEnd"/>
    </w:p>
    <w:p w14:paraId="6C4C50ED" w14:textId="664D04D3" w:rsidR="002A453C" w:rsidRPr="002A453C" w:rsidRDefault="00660CAF" w:rsidP="00991115">
      <w:pPr>
        <w:rPr>
          <w:rFonts w:eastAsia="SimSun" w:cs="Calibri"/>
        </w:rPr>
      </w:pPr>
      <w:r w:rsidRPr="00BE1BC9">
        <w:t xml:space="preserve">- </w:t>
      </w:r>
      <w:r w:rsidRPr="00BE1BC9">
        <w:tab/>
      </w:r>
      <w:hyperlink r:id="rId99" w:history="1">
        <w:r w:rsidRPr="00BE1BC9">
          <w:rPr>
            <w:rStyle w:val="Hyperlink"/>
          </w:rPr>
          <w:t>ITU-T Y.3063 (12/2025)</w:t>
        </w:r>
      </w:hyperlink>
      <w:r w:rsidR="002A453C" w:rsidRPr="002A453C">
        <w:rPr>
          <w:rFonts w:eastAsia="SimSun" w:cs="Calibri" w:hint="eastAsia"/>
        </w:rPr>
        <w:t>：包括</w:t>
      </w:r>
      <w:r w:rsidR="002A453C" w:rsidRPr="002A453C">
        <w:rPr>
          <w:rFonts w:eastAsia="SimSun" w:cs="Calibri"/>
        </w:rPr>
        <w:t>IMT-2020</w:t>
      </w:r>
      <w:r w:rsidR="002A453C" w:rsidRPr="002A453C">
        <w:rPr>
          <w:rFonts w:eastAsia="SimSun" w:cs="Calibri" w:hint="eastAsia"/>
        </w:rPr>
        <w:t>在内的未来网络</w:t>
      </w:r>
      <w:r w:rsidR="002A453C" w:rsidRPr="002A453C">
        <w:rPr>
          <w:rFonts w:eastAsia="SimSun" w:cs="Calibri"/>
        </w:rPr>
        <w:t xml:space="preserve"> </w:t>
      </w:r>
      <w:r w:rsidR="0036477A" w:rsidRPr="0036477A">
        <w:rPr>
          <w:rFonts w:eastAsia="SimSun" w:cs="Calibri"/>
        </w:rPr>
        <w:t>–</w:t>
      </w:r>
      <w:r w:rsidR="002A453C" w:rsidRPr="002A453C">
        <w:rPr>
          <w:rFonts w:eastAsia="SimSun" w:cs="Calibri"/>
        </w:rPr>
        <w:t xml:space="preserve"> </w:t>
      </w:r>
      <w:proofErr w:type="spellStart"/>
      <w:r w:rsidR="002A453C" w:rsidRPr="002A453C">
        <w:rPr>
          <w:rFonts w:eastAsia="SimSun" w:cs="Calibri" w:hint="eastAsia"/>
        </w:rPr>
        <w:t>测量自主网络有效性的框架和要求</w:t>
      </w:r>
      <w:proofErr w:type="spellEnd"/>
    </w:p>
    <w:p w14:paraId="46C99832" w14:textId="66361501" w:rsidR="002A453C" w:rsidRPr="002A453C" w:rsidRDefault="00660CAF" w:rsidP="00991115">
      <w:pPr>
        <w:rPr>
          <w:rFonts w:eastAsia="SimSun" w:cs="Calibri"/>
        </w:rPr>
      </w:pPr>
      <w:r w:rsidRPr="00BE1BC9">
        <w:t xml:space="preserve">- </w:t>
      </w:r>
      <w:r w:rsidRPr="00BE1BC9">
        <w:tab/>
      </w:r>
      <w:hyperlink r:id="rId100" w:history="1">
        <w:r w:rsidRPr="00BE1BC9">
          <w:rPr>
            <w:rStyle w:val="Hyperlink"/>
          </w:rPr>
          <w:t>ITU-T Y.3064 (12/2025)</w:t>
        </w:r>
      </w:hyperlink>
      <w:r w:rsidR="002A453C" w:rsidRPr="002A453C">
        <w:rPr>
          <w:rFonts w:eastAsia="SimSun" w:cs="Calibri" w:hint="eastAsia"/>
        </w:rPr>
        <w:t>：</w:t>
      </w:r>
      <w:proofErr w:type="spellStart"/>
      <w:r w:rsidR="002A453C" w:rsidRPr="002A453C">
        <w:rPr>
          <w:rFonts w:eastAsia="SimSun" w:cs="Calibri" w:hint="eastAsia"/>
        </w:rPr>
        <w:t>自主网络</w:t>
      </w:r>
      <w:proofErr w:type="spellEnd"/>
      <w:r w:rsidR="002A453C" w:rsidRPr="002A453C">
        <w:rPr>
          <w:rFonts w:eastAsia="SimSun" w:cs="Calibri"/>
        </w:rPr>
        <w:t xml:space="preserve"> </w:t>
      </w:r>
      <w:r w:rsidR="00DF1065" w:rsidRPr="00DF1065">
        <w:rPr>
          <w:rFonts w:eastAsia="SimSun" w:cs="Calibri"/>
        </w:rPr>
        <w:t>–</w:t>
      </w:r>
      <w:r w:rsidR="002A453C" w:rsidRPr="002A453C">
        <w:rPr>
          <w:rFonts w:eastAsia="SimSun" w:cs="Calibri"/>
        </w:rPr>
        <w:t xml:space="preserve"> </w:t>
      </w:r>
      <w:proofErr w:type="spellStart"/>
      <w:r w:rsidR="002A453C" w:rsidRPr="002A453C">
        <w:rPr>
          <w:rFonts w:eastAsia="SimSun" w:cs="Calibri" w:hint="eastAsia"/>
        </w:rPr>
        <w:t>知识管理</w:t>
      </w:r>
      <w:proofErr w:type="spellEnd"/>
    </w:p>
    <w:p w14:paraId="3EE098FF" w14:textId="55EB9E35" w:rsidR="002A453C" w:rsidRPr="002A453C" w:rsidRDefault="00660CAF" w:rsidP="00991115">
      <w:pPr>
        <w:rPr>
          <w:rFonts w:eastAsia="SimSun" w:cs="Calibri"/>
        </w:rPr>
      </w:pPr>
      <w:r w:rsidRPr="00BE1BC9">
        <w:t xml:space="preserve">- </w:t>
      </w:r>
      <w:r w:rsidRPr="00BE1BC9">
        <w:tab/>
      </w:r>
      <w:hyperlink r:id="rId101" w:history="1">
        <w:r w:rsidRPr="00BE1BC9">
          <w:rPr>
            <w:rStyle w:val="Hyperlink"/>
          </w:rPr>
          <w:t>ITU-T Y.3168 (12/2025)</w:t>
        </w:r>
      </w:hyperlink>
      <w:r w:rsidR="002A453C" w:rsidRPr="002A453C">
        <w:rPr>
          <w:rFonts w:eastAsia="SimSun" w:cs="Calibri" w:hint="eastAsia"/>
        </w:rPr>
        <w:t>：</w:t>
      </w:r>
      <w:r w:rsidR="002A453C" w:rsidRPr="002A453C">
        <w:rPr>
          <w:rFonts w:eastAsia="SimSun" w:cs="Calibri"/>
        </w:rPr>
        <w:t>IMT-2020</w:t>
      </w:r>
      <w:r w:rsidR="002A453C" w:rsidRPr="002A453C">
        <w:rPr>
          <w:rFonts w:eastAsia="SimSun" w:cs="Calibri" w:hint="eastAsia"/>
        </w:rPr>
        <w:t>及之后网络切片的数字孪生</w:t>
      </w:r>
    </w:p>
    <w:p w14:paraId="495A3884" w14:textId="44620B77" w:rsidR="002A453C" w:rsidRPr="002A453C" w:rsidRDefault="00660CAF" w:rsidP="00991115">
      <w:pPr>
        <w:rPr>
          <w:rFonts w:eastAsia="SimSun" w:cs="Calibri"/>
        </w:rPr>
      </w:pPr>
      <w:r w:rsidRPr="00BE1BC9">
        <w:t xml:space="preserve">- </w:t>
      </w:r>
      <w:r w:rsidRPr="00BE1BC9">
        <w:tab/>
      </w:r>
      <w:hyperlink r:id="rId102" w:history="1">
        <w:r w:rsidRPr="00BE1BC9">
          <w:rPr>
            <w:rStyle w:val="Hyperlink"/>
          </w:rPr>
          <w:t>ITU-T Y.3169 (12/2025)</w:t>
        </w:r>
      </w:hyperlink>
      <w:r w:rsidR="002A453C" w:rsidRPr="002A453C">
        <w:rPr>
          <w:rFonts w:eastAsia="SimSun" w:cs="Calibri" w:hint="eastAsia"/>
        </w:rPr>
        <w:t>：</w:t>
      </w:r>
      <w:r w:rsidR="002A453C" w:rsidRPr="002A453C">
        <w:rPr>
          <w:rFonts w:eastAsia="SimSun" w:cs="Calibri"/>
        </w:rPr>
        <w:t>IMT-2020</w:t>
      </w:r>
      <w:r w:rsidR="002A453C" w:rsidRPr="002A453C">
        <w:rPr>
          <w:rFonts w:eastAsia="SimSun" w:cs="Calibri" w:hint="eastAsia"/>
        </w:rPr>
        <w:t>网络及</w:t>
      </w:r>
      <w:r w:rsidR="003F1848">
        <w:rPr>
          <w:rFonts w:eastAsia="SimSun" w:cs="Calibri" w:hint="eastAsia"/>
          <w:lang w:eastAsia="zh-CN"/>
        </w:rPr>
        <w:t>之</w:t>
      </w:r>
      <w:proofErr w:type="spellStart"/>
      <w:r w:rsidR="002A453C" w:rsidRPr="002A453C">
        <w:rPr>
          <w:rFonts w:eastAsia="SimSun" w:cs="Calibri" w:hint="eastAsia"/>
        </w:rPr>
        <w:t>后管理用户平面功能的资源效率优化</w:t>
      </w:r>
      <w:proofErr w:type="spellEnd"/>
    </w:p>
    <w:p w14:paraId="2536FD8A" w14:textId="236DC1FA" w:rsidR="002A453C" w:rsidRPr="002A453C" w:rsidRDefault="00660CAF" w:rsidP="00991115">
      <w:pPr>
        <w:rPr>
          <w:rFonts w:eastAsia="SimSun" w:cs="Calibri"/>
        </w:rPr>
      </w:pPr>
      <w:r w:rsidRPr="00BE1BC9">
        <w:t xml:space="preserve">- </w:t>
      </w:r>
      <w:r w:rsidRPr="00BE1BC9">
        <w:tab/>
      </w:r>
      <w:hyperlink r:id="rId103" w:history="1">
        <w:r w:rsidRPr="00BE1BC9">
          <w:rPr>
            <w:rStyle w:val="Hyperlink"/>
          </w:rPr>
          <w:t>ITU-T Y.3189 (12/2025)</w:t>
        </w:r>
      </w:hyperlink>
      <w:r w:rsidR="002A453C" w:rsidRPr="002A453C">
        <w:rPr>
          <w:rFonts w:eastAsia="SimSun" w:cs="Calibri" w:hint="eastAsia"/>
        </w:rPr>
        <w:t>：</w:t>
      </w:r>
      <w:r w:rsidR="002A453C" w:rsidRPr="002A453C">
        <w:rPr>
          <w:rFonts w:eastAsia="SimSun" w:cs="Calibri"/>
        </w:rPr>
        <w:t>IMT-2020</w:t>
      </w:r>
      <w:r w:rsidR="002A453C" w:rsidRPr="002A453C">
        <w:rPr>
          <w:rFonts w:eastAsia="SimSun" w:cs="Calibri" w:hint="eastAsia"/>
        </w:rPr>
        <w:t>网络及之后网络卫星地面集成中的网络切片</w:t>
      </w:r>
    </w:p>
    <w:p w14:paraId="49A96BF4" w14:textId="247F5814" w:rsidR="002A453C" w:rsidRPr="002A453C" w:rsidRDefault="00660CAF" w:rsidP="00991115">
      <w:pPr>
        <w:rPr>
          <w:rFonts w:eastAsia="SimSun" w:cs="Calibri"/>
          <w:lang w:eastAsia="zh-CN"/>
        </w:rPr>
      </w:pPr>
      <w:r w:rsidRPr="00BE1BC9">
        <w:t xml:space="preserve">- </w:t>
      </w:r>
      <w:r w:rsidRPr="00BE1BC9">
        <w:tab/>
      </w:r>
      <w:hyperlink r:id="rId104" w:history="1">
        <w:r w:rsidRPr="00BE1BC9">
          <w:rPr>
            <w:rStyle w:val="Hyperlink"/>
          </w:rPr>
          <w:t>ITU-T Y.3190 (12/2025)</w:t>
        </w:r>
      </w:hyperlink>
      <w:r w:rsidR="002A453C" w:rsidRPr="002A453C">
        <w:rPr>
          <w:rFonts w:eastAsia="SimSun" w:cs="Calibri" w:hint="eastAsia"/>
          <w:lang w:eastAsia="zh-CN"/>
        </w:rPr>
        <w:t>：异构网络中软件定义网络感知的要求、能力和机制</w:t>
      </w:r>
    </w:p>
    <w:p w14:paraId="039F3ACC" w14:textId="387AD684" w:rsidR="002A453C" w:rsidRPr="002A453C" w:rsidRDefault="00660CAF" w:rsidP="00991115">
      <w:pPr>
        <w:rPr>
          <w:rFonts w:eastAsia="SimSun" w:cs="Calibri"/>
          <w:lang w:eastAsia="zh-CN"/>
        </w:rPr>
      </w:pPr>
      <w:r w:rsidRPr="00BE1BC9">
        <w:rPr>
          <w:lang w:eastAsia="zh-CN"/>
        </w:rPr>
        <w:t xml:space="preserve">- </w:t>
      </w:r>
      <w:r w:rsidRPr="00BE1BC9">
        <w:rPr>
          <w:lang w:eastAsia="zh-CN"/>
        </w:rPr>
        <w:tab/>
      </w:r>
      <w:hyperlink r:id="rId105" w:history="1">
        <w:r w:rsidRPr="00BE1BC9">
          <w:rPr>
            <w:rStyle w:val="Hyperlink"/>
            <w:lang w:eastAsia="zh-CN"/>
          </w:rPr>
          <w:t>ITU-T Y.3192 (12/2025)</w:t>
        </w:r>
      </w:hyperlink>
      <w:r w:rsidR="002A453C" w:rsidRPr="002A453C">
        <w:rPr>
          <w:rFonts w:eastAsia="SimSun" w:cs="Calibri" w:hint="eastAsia"/>
          <w:lang w:eastAsia="zh-CN"/>
        </w:rPr>
        <w:t>：利用人工智能实现客户至上的网络质量自动优化的要求和功能框架</w:t>
      </w:r>
    </w:p>
    <w:p w14:paraId="0E9F5EB5" w14:textId="0D3479B6" w:rsidR="002A453C" w:rsidRPr="002A453C" w:rsidRDefault="00660CAF" w:rsidP="00991115">
      <w:pPr>
        <w:rPr>
          <w:rFonts w:eastAsia="SimSun" w:cs="Calibri"/>
          <w:lang w:eastAsia="zh-CN"/>
        </w:rPr>
      </w:pPr>
      <w:r w:rsidRPr="00BE1BC9">
        <w:rPr>
          <w:lang w:eastAsia="zh-CN"/>
        </w:rPr>
        <w:t xml:space="preserve">- </w:t>
      </w:r>
      <w:r w:rsidRPr="00BE1BC9">
        <w:rPr>
          <w:lang w:eastAsia="zh-CN"/>
        </w:rPr>
        <w:tab/>
      </w:r>
      <w:hyperlink r:id="rId106" w:history="1">
        <w:r w:rsidRPr="00BE1BC9">
          <w:rPr>
            <w:rStyle w:val="Hyperlink"/>
            <w:lang w:eastAsia="zh-CN"/>
          </w:rPr>
          <w:t>ITU-T Y.3225 (12/2025)</w:t>
        </w:r>
      </w:hyperlink>
      <w:r w:rsidR="002A453C" w:rsidRPr="002A453C">
        <w:rPr>
          <w:rFonts w:eastAsia="SimSun" w:cs="Calibri" w:hint="eastAsia"/>
          <w:lang w:eastAsia="zh-CN"/>
        </w:rPr>
        <w:t>：固定、移动和卫星融合</w:t>
      </w:r>
      <w:r w:rsidR="002A453C" w:rsidRPr="002A453C">
        <w:rPr>
          <w:rFonts w:eastAsia="SimSun" w:cs="Calibri"/>
          <w:lang w:eastAsia="zh-CN"/>
        </w:rPr>
        <w:t xml:space="preserve"> </w:t>
      </w:r>
      <w:r w:rsidR="0036477A" w:rsidRPr="0036477A">
        <w:rPr>
          <w:rFonts w:eastAsia="SimSun" w:cs="Calibri"/>
          <w:lang w:eastAsia="zh-CN"/>
        </w:rPr>
        <w:t>–</w:t>
      </w:r>
      <w:r w:rsidR="002A453C" w:rsidRPr="002A453C">
        <w:rPr>
          <w:rFonts w:eastAsia="SimSun" w:cs="Calibri"/>
          <w:lang w:eastAsia="zh-CN"/>
        </w:rPr>
        <w:t xml:space="preserve"> IMT-2020</w:t>
      </w:r>
      <w:r w:rsidR="002A453C" w:rsidRPr="002A453C">
        <w:rPr>
          <w:rFonts w:eastAsia="SimSun" w:cs="Calibri" w:hint="eastAsia"/>
          <w:lang w:eastAsia="zh-CN"/>
        </w:rPr>
        <w:t>及之后网络的网络和计算协调</w:t>
      </w:r>
    </w:p>
    <w:p w14:paraId="1300FAE2" w14:textId="6C58EC6C" w:rsidR="002A453C" w:rsidRPr="002A453C" w:rsidRDefault="00660CAF" w:rsidP="00991115">
      <w:pPr>
        <w:rPr>
          <w:rFonts w:eastAsia="SimSun" w:cs="Calibri"/>
        </w:rPr>
      </w:pPr>
      <w:r w:rsidRPr="00BE1BC9">
        <w:t xml:space="preserve">- </w:t>
      </w:r>
      <w:r w:rsidRPr="00BE1BC9">
        <w:tab/>
      </w:r>
      <w:hyperlink r:id="rId107" w:history="1">
        <w:r w:rsidRPr="00BE1BC9">
          <w:rPr>
            <w:rStyle w:val="Hyperlink"/>
          </w:rPr>
          <w:t>ITU-T Y.3226 (12/2025)</w:t>
        </w:r>
      </w:hyperlink>
      <w:r w:rsidR="002A453C" w:rsidRPr="002A453C">
        <w:rPr>
          <w:rFonts w:eastAsia="SimSun" w:cs="Calibri" w:hint="eastAsia"/>
        </w:rPr>
        <w:t>：</w:t>
      </w:r>
      <w:proofErr w:type="spellStart"/>
      <w:r w:rsidR="002A453C" w:rsidRPr="002A453C">
        <w:rPr>
          <w:rFonts w:eastAsia="SimSun" w:cs="Calibri" w:hint="eastAsia"/>
        </w:rPr>
        <w:t>固定、移动和卫星融合</w:t>
      </w:r>
      <w:proofErr w:type="spellEnd"/>
      <w:r w:rsidR="002A453C" w:rsidRPr="002A453C">
        <w:rPr>
          <w:rFonts w:eastAsia="SimSun" w:cs="Calibri"/>
        </w:rPr>
        <w:t xml:space="preserve"> – </w:t>
      </w:r>
      <w:r w:rsidR="002A453C" w:rsidRPr="002A453C">
        <w:rPr>
          <w:rFonts w:eastAsia="SimSun" w:cs="Calibri" w:hint="eastAsia"/>
        </w:rPr>
        <w:t>支持</w:t>
      </w:r>
      <w:r w:rsidR="002A453C" w:rsidRPr="002A453C">
        <w:rPr>
          <w:rFonts w:eastAsia="SimSun" w:cs="Calibri"/>
        </w:rPr>
        <w:t>IMT-2020</w:t>
      </w:r>
      <w:r w:rsidR="002A453C" w:rsidRPr="002A453C">
        <w:rPr>
          <w:rFonts w:eastAsia="SimSun" w:cs="Calibri" w:hint="eastAsia"/>
        </w:rPr>
        <w:t>及之后网络物联网的要求和框架</w:t>
      </w:r>
    </w:p>
    <w:p w14:paraId="27A55B43" w14:textId="09649152" w:rsidR="002A453C" w:rsidRPr="002A453C" w:rsidRDefault="00660CAF" w:rsidP="00991115">
      <w:pPr>
        <w:rPr>
          <w:rFonts w:eastAsia="SimSun" w:cs="Calibri"/>
          <w:lang w:eastAsia="zh-CN"/>
        </w:rPr>
      </w:pPr>
      <w:r w:rsidRPr="00BE1BC9">
        <w:t xml:space="preserve">- </w:t>
      </w:r>
      <w:r w:rsidRPr="00BE1BC9">
        <w:tab/>
      </w:r>
      <w:hyperlink r:id="rId108" w:history="1">
        <w:r w:rsidRPr="00BE1BC9">
          <w:rPr>
            <w:rStyle w:val="Hyperlink"/>
          </w:rPr>
          <w:t>ITU-T Y.3327 (12/2025)</w:t>
        </w:r>
      </w:hyperlink>
      <w:r w:rsidR="002A453C" w:rsidRPr="002A453C">
        <w:rPr>
          <w:rFonts w:eastAsia="SimSun" w:cs="Calibri" w:hint="eastAsia"/>
          <w:lang w:eastAsia="zh-CN"/>
        </w:rPr>
        <w:t>：包括</w:t>
      </w:r>
      <w:r w:rsidR="002A453C" w:rsidRPr="002A453C">
        <w:rPr>
          <w:rFonts w:eastAsia="SimSun" w:cs="Calibri"/>
          <w:lang w:eastAsia="zh-CN"/>
        </w:rPr>
        <w:t>IMT-2020</w:t>
      </w:r>
      <w:r w:rsidR="002A453C" w:rsidRPr="002A453C">
        <w:rPr>
          <w:rFonts w:eastAsia="SimSun" w:cs="Calibri" w:hint="eastAsia"/>
          <w:lang w:eastAsia="zh-CN"/>
        </w:rPr>
        <w:t>在内的未来网络</w:t>
      </w:r>
      <w:r w:rsidR="002A453C" w:rsidRPr="002A453C">
        <w:rPr>
          <w:rFonts w:eastAsia="SimSun" w:cs="Calibri"/>
          <w:lang w:eastAsia="zh-CN"/>
        </w:rPr>
        <w:t xml:space="preserve"> – </w:t>
      </w:r>
      <w:r w:rsidR="002A453C" w:rsidRPr="002A453C">
        <w:rPr>
          <w:rFonts w:eastAsia="SimSun" w:cs="Calibri" w:hint="eastAsia"/>
          <w:lang w:eastAsia="zh-CN"/>
        </w:rPr>
        <w:t>网络复杂性评估框架</w:t>
      </w:r>
    </w:p>
    <w:p w14:paraId="0DAAE4CC" w14:textId="1D2CA8EC" w:rsidR="002A453C" w:rsidRPr="002A453C" w:rsidRDefault="00660CAF" w:rsidP="00991115">
      <w:pPr>
        <w:rPr>
          <w:rFonts w:eastAsia="SimSun" w:cs="Calibri"/>
          <w:lang w:eastAsia="zh-CN"/>
        </w:rPr>
      </w:pPr>
      <w:r w:rsidRPr="00BE1BC9">
        <w:rPr>
          <w:lang w:eastAsia="zh-CN"/>
        </w:rPr>
        <w:t xml:space="preserve">- </w:t>
      </w:r>
      <w:r w:rsidRPr="00BE1BC9">
        <w:rPr>
          <w:lang w:eastAsia="zh-CN"/>
        </w:rPr>
        <w:tab/>
      </w:r>
      <w:hyperlink r:id="rId109" w:history="1">
        <w:r w:rsidRPr="00BE1BC9">
          <w:rPr>
            <w:rStyle w:val="Hyperlink"/>
            <w:lang w:eastAsia="zh-CN"/>
          </w:rPr>
          <w:t>ITU-T Y.3402 (12/2025)</w:t>
        </w:r>
      </w:hyperlink>
      <w:r w:rsidR="002A453C" w:rsidRPr="002A453C">
        <w:rPr>
          <w:rFonts w:eastAsia="SimSun" w:cs="Calibri" w:hint="eastAsia"/>
          <w:lang w:eastAsia="zh-CN"/>
        </w:rPr>
        <w:t>：</w:t>
      </w:r>
      <w:r w:rsidR="002A453C" w:rsidRPr="002A453C">
        <w:rPr>
          <w:rFonts w:eastAsia="SimSun" w:cs="Calibri"/>
          <w:lang w:eastAsia="zh-CN"/>
        </w:rPr>
        <w:t>IMT-2020</w:t>
      </w:r>
      <w:r w:rsidR="002A453C" w:rsidRPr="002A453C">
        <w:rPr>
          <w:rFonts w:eastAsia="SimSun" w:cs="Calibri" w:hint="eastAsia"/>
          <w:lang w:eastAsia="zh-CN"/>
        </w:rPr>
        <w:t>及之后网络的网络和计算协调</w:t>
      </w:r>
      <w:r w:rsidR="002A453C" w:rsidRPr="002A453C">
        <w:rPr>
          <w:rFonts w:eastAsia="SimSun" w:cs="Calibri"/>
          <w:lang w:eastAsia="zh-CN"/>
        </w:rPr>
        <w:t xml:space="preserve"> – </w:t>
      </w:r>
      <w:r w:rsidR="002A453C" w:rsidRPr="002A453C">
        <w:rPr>
          <w:rFonts w:eastAsia="SimSun" w:cs="Calibri" w:hint="eastAsia"/>
          <w:lang w:eastAsia="zh-CN"/>
        </w:rPr>
        <w:t>管理和编排</w:t>
      </w:r>
    </w:p>
    <w:p w14:paraId="70181636" w14:textId="65B0C700" w:rsidR="002A453C" w:rsidRPr="002A453C" w:rsidRDefault="00660CAF" w:rsidP="00991115">
      <w:pPr>
        <w:rPr>
          <w:rFonts w:eastAsia="SimSun" w:cs="Calibri"/>
        </w:rPr>
      </w:pPr>
      <w:r w:rsidRPr="00BE1BC9">
        <w:t xml:space="preserve">- </w:t>
      </w:r>
      <w:r w:rsidRPr="00BE1BC9">
        <w:tab/>
      </w:r>
      <w:hyperlink r:id="rId110" w:history="1">
        <w:r w:rsidRPr="00BE1BC9">
          <w:rPr>
            <w:rStyle w:val="Hyperlink"/>
          </w:rPr>
          <w:t>ITU-T Y.3608 (12/2025)</w:t>
        </w:r>
      </w:hyperlink>
      <w:r w:rsidR="002A453C" w:rsidRPr="002A453C">
        <w:rPr>
          <w:rFonts w:eastAsia="SimSun" w:cs="Calibri" w:hint="eastAsia"/>
        </w:rPr>
        <w:t>：</w:t>
      </w:r>
      <w:proofErr w:type="spellStart"/>
      <w:r w:rsidR="002A453C" w:rsidRPr="002A453C">
        <w:rPr>
          <w:rFonts w:eastAsia="SimSun" w:cs="Calibri" w:hint="eastAsia"/>
        </w:rPr>
        <w:t>发展中国家利用大数据</w:t>
      </w:r>
      <w:proofErr w:type="spellEnd"/>
      <w:r w:rsidR="002A453C" w:rsidRPr="002A453C">
        <w:rPr>
          <w:rFonts w:eastAsia="SimSun" w:cs="Calibri"/>
        </w:rPr>
        <w:t>/</w:t>
      </w:r>
      <w:proofErr w:type="spellStart"/>
      <w:r w:rsidR="002A453C" w:rsidRPr="002A453C">
        <w:rPr>
          <w:rFonts w:eastAsia="SimSun" w:cs="Calibri" w:hint="eastAsia"/>
        </w:rPr>
        <w:t>人工智能技术的要求和框架</w:t>
      </w:r>
      <w:proofErr w:type="spellEnd"/>
    </w:p>
    <w:p w14:paraId="671906FB" w14:textId="7D07DE2C" w:rsidR="002A453C" w:rsidRPr="002A453C" w:rsidRDefault="00660CAF" w:rsidP="00991115">
      <w:pPr>
        <w:rPr>
          <w:rFonts w:eastAsia="SimSun" w:cs="Calibri"/>
        </w:rPr>
      </w:pPr>
      <w:r w:rsidRPr="00BE1BC9">
        <w:t xml:space="preserve">- </w:t>
      </w:r>
      <w:r w:rsidRPr="00BE1BC9">
        <w:tab/>
      </w:r>
      <w:hyperlink r:id="rId111" w:history="1">
        <w:r w:rsidRPr="00BE1BC9">
          <w:rPr>
            <w:rStyle w:val="Hyperlink"/>
          </w:rPr>
          <w:t xml:space="preserve">ITU-T Y.3810 (2024) </w:t>
        </w:r>
        <w:r>
          <w:rPr>
            <w:rStyle w:val="Hyperlink"/>
            <w:rFonts w:ascii="SimSun" w:eastAsia="SimSun" w:hAnsi="SimSun" w:cs="SimSun" w:hint="eastAsia"/>
            <w:lang w:eastAsia="zh-CN"/>
          </w:rPr>
          <w:t>勘误</w:t>
        </w:r>
        <w:r w:rsidRPr="00BE1BC9">
          <w:rPr>
            <w:rStyle w:val="Hyperlink"/>
          </w:rPr>
          <w:t>1 (12/2025)</w:t>
        </w:r>
      </w:hyperlink>
      <w:r w:rsidR="002A453C" w:rsidRPr="002A453C">
        <w:rPr>
          <w:rFonts w:eastAsia="SimSun" w:cs="Calibri" w:hint="eastAsia"/>
        </w:rPr>
        <w:t>：</w:t>
      </w:r>
      <w:proofErr w:type="spellStart"/>
      <w:r w:rsidR="002A453C" w:rsidRPr="002A453C">
        <w:rPr>
          <w:rFonts w:eastAsia="SimSun" w:cs="Calibri" w:hint="eastAsia"/>
        </w:rPr>
        <w:t>量子密钥分发网络互通</w:t>
      </w:r>
      <w:proofErr w:type="spellEnd"/>
      <w:r w:rsidR="002A453C" w:rsidRPr="002A453C">
        <w:rPr>
          <w:rFonts w:eastAsia="SimSun" w:cs="Calibri"/>
        </w:rPr>
        <w:t xml:space="preserve"> – </w:t>
      </w:r>
      <w:proofErr w:type="spellStart"/>
      <w:r w:rsidR="002A453C" w:rsidRPr="002A453C">
        <w:rPr>
          <w:rFonts w:eastAsia="SimSun" w:cs="Calibri" w:hint="eastAsia"/>
        </w:rPr>
        <w:t>框架</w:t>
      </w:r>
      <w:proofErr w:type="spellEnd"/>
      <w:r w:rsidR="002A453C" w:rsidRPr="002A453C">
        <w:rPr>
          <w:rFonts w:eastAsia="SimSun" w:cs="Calibri"/>
        </w:rPr>
        <w:t xml:space="preserve"> – </w:t>
      </w:r>
      <w:r w:rsidR="002A453C" w:rsidRPr="002A453C">
        <w:rPr>
          <w:rFonts w:eastAsia="SimSun" w:cs="Calibri" w:hint="eastAsia"/>
        </w:rPr>
        <w:t>勘误</w:t>
      </w:r>
      <w:r w:rsidR="002A453C" w:rsidRPr="002A453C">
        <w:rPr>
          <w:rFonts w:eastAsia="SimSun" w:cs="Calibri"/>
        </w:rPr>
        <w:t>1</w:t>
      </w:r>
    </w:p>
    <w:p w14:paraId="462DC4A4" w14:textId="4E229B1C" w:rsidR="002A453C" w:rsidRPr="002A453C" w:rsidRDefault="00660CAF" w:rsidP="00991115">
      <w:pPr>
        <w:rPr>
          <w:rFonts w:eastAsia="SimSun" w:cs="Calibri"/>
          <w:lang w:eastAsia="zh-CN"/>
        </w:rPr>
      </w:pPr>
      <w:r w:rsidRPr="00BE1BC9">
        <w:rPr>
          <w:lang w:eastAsia="zh-CN"/>
        </w:rPr>
        <w:t xml:space="preserve">- </w:t>
      </w:r>
      <w:r w:rsidRPr="00BE1BC9">
        <w:rPr>
          <w:lang w:eastAsia="zh-CN"/>
        </w:rPr>
        <w:tab/>
      </w:r>
      <w:hyperlink r:id="rId112" w:history="1">
        <w:r w:rsidRPr="00BE1BC9">
          <w:rPr>
            <w:rStyle w:val="Hyperlink"/>
            <w:lang w:eastAsia="zh-CN"/>
          </w:rPr>
          <w:t xml:space="preserve">ITU-T Y.3818 (2024) </w:t>
        </w:r>
        <w:r>
          <w:rPr>
            <w:rStyle w:val="Hyperlink"/>
            <w:rFonts w:eastAsiaTheme="minorEastAsia" w:hint="eastAsia"/>
            <w:lang w:eastAsia="zh-CN"/>
          </w:rPr>
          <w:t>勘误</w:t>
        </w:r>
        <w:r w:rsidRPr="00BE1BC9">
          <w:rPr>
            <w:rStyle w:val="Hyperlink"/>
            <w:lang w:eastAsia="zh-CN"/>
          </w:rPr>
          <w:t>1 (12/2025)</w:t>
        </w:r>
      </w:hyperlink>
      <w:r w:rsidR="002A453C" w:rsidRPr="002A453C">
        <w:rPr>
          <w:rFonts w:eastAsia="SimSun" w:cs="Calibri" w:hint="eastAsia"/>
          <w:lang w:eastAsia="zh-CN"/>
        </w:rPr>
        <w:t>：量子密钥分发网络互通</w:t>
      </w:r>
      <w:r w:rsidR="002A453C" w:rsidRPr="002A453C">
        <w:rPr>
          <w:rFonts w:eastAsia="SimSun" w:cs="Calibri"/>
          <w:lang w:eastAsia="zh-CN"/>
        </w:rPr>
        <w:t xml:space="preserve"> – </w:t>
      </w:r>
      <w:r w:rsidR="002A453C" w:rsidRPr="002A453C">
        <w:rPr>
          <w:rFonts w:eastAsia="SimSun" w:cs="Calibri" w:hint="eastAsia"/>
          <w:lang w:eastAsia="zh-CN"/>
        </w:rPr>
        <w:t>架构</w:t>
      </w:r>
      <w:r w:rsidR="002A453C" w:rsidRPr="002A453C">
        <w:rPr>
          <w:rFonts w:eastAsia="SimSun" w:cs="Calibri"/>
          <w:lang w:eastAsia="zh-CN"/>
        </w:rPr>
        <w:t xml:space="preserve"> – </w:t>
      </w:r>
      <w:r w:rsidR="002A453C" w:rsidRPr="002A453C">
        <w:rPr>
          <w:rFonts w:eastAsia="SimSun" w:cs="Calibri" w:hint="eastAsia"/>
          <w:lang w:eastAsia="zh-CN"/>
        </w:rPr>
        <w:t>勘误</w:t>
      </w:r>
      <w:r w:rsidR="002A453C" w:rsidRPr="002A453C">
        <w:rPr>
          <w:rFonts w:eastAsia="SimSun" w:cs="Calibri"/>
          <w:lang w:eastAsia="zh-CN"/>
        </w:rPr>
        <w:t>1</w:t>
      </w:r>
    </w:p>
    <w:p w14:paraId="64DDB246" w14:textId="079A6EB3" w:rsidR="002A453C" w:rsidRPr="002A453C" w:rsidRDefault="00660CAF" w:rsidP="00991115">
      <w:pPr>
        <w:keepNext/>
        <w:keepLines/>
        <w:rPr>
          <w:rFonts w:eastAsia="SimSun" w:cs="Calibri"/>
          <w:lang w:eastAsia="zh-CN"/>
        </w:rPr>
      </w:pPr>
      <w:r w:rsidRPr="00BE1BC9">
        <w:rPr>
          <w:lang w:eastAsia="zh-CN"/>
        </w:rPr>
        <w:lastRenderedPageBreak/>
        <w:t xml:space="preserve">- </w:t>
      </w:r>
      <w:r w:rsidRPr="00BE1BC9">
        <w:rPr>
          <w:lang w:eastAsia="zh-CN"/>
        </w:rPr>
        <w:tab/>
      </w:r>
      <w:hyperlink r:id="rId113" w:history="1">
        <w:r w:rsidRPr="00BE1BC9">
          <w:rPr>
            <w:rStyle w:val="Hyperlink"/>
            <w:lang w:eastAsia="zh-CN"/>
          </w:rPr>
          <w:t>ITU-T Y.3831 (12/2025)</w:t>
        </w:r>
      </w:hyperlink>
      <w:r w:rsidR="002A453C" w:rsidRPr="002A453C">
        <w:rPr>
          <w:rFonts w:eastAsia="SimSun" w:cs="Calibri" w:hint="eastAsia"/>
          <w:lang w:eastAsia="zh-CN"/>
        </w:rPr>
        <w:t>：量子密钥分发网络与支持端到端现代加密服务的用户网络的集成功能架构</w:t>
      </w:r>
    </w:p>
    <w:p w14:paraId="280D1A72" w14:textId="338ACE99" w:rsidR="002A453C" w:rsidRPr="002A453C" w:rsidRDefault="00660CAF" w:rsidP="00991115">
      <w:pPr>
        <w:keepNext/>
        <w:keepLines/>
        <w:rPr>
          <w:rFonts w:eastAsia="SimSun" w:cs="Calibri"/>
          <w:lang w:eastAsia="zh-CN"/>
        </w:rPr>
      </w:pPr>
      <w:r w:rsidRPr="00BE1BC9">
        <w:t xml:space="preserve">- </w:t>
      </w:r>
      <w:r w:rsidRPr="00BE1BC9">
        <w:tab/>
      </w:r>
      <w:hyperlink r:id="rId114" w:history="1">
        <w:r w:rsidRPr="00BE1BC9">
          <w:rPr>
            <w:rStyle w:val="Hyperlink"/>
          </w:rPr>
          <w:t>ITU-T Y.3832 (12/2025)</w:t>
        </w:r>
      </w:hyperlink>
      <w:r w:rsidR="002A453C" w:rsidRPr="002A453C">
        <w:rPr>
          <w:rFonts w:eastAsia="SimSun" w:cs="Calibri" w:hint="eastAsia"/>
          <w:lang w:eastAsia="zh-CN"/>
        </w:rPr>
        <w:t>：量子密钥分发网络</w:t>
      </w:r>
      <w:r w:rsidR="002A453C" w:rsidRPr="002A453C">
        <w:rPr>
          <w:rFonts w:eastAsia="SimSun" w:cs="Calibri"/>
          <w:lang w:eastAsia="zh-CN"/>
        </w:rPr>
        <w:t xml:space="preserve"> – </w:t>
      </w:r>
      <w:r w:rsidR="002A453C" w:rsidRPr="002A453C">
        <w:rPr>
          <w:rFonts w:eastAsia="SimSun" w:cs="Calibri" w:hint="eastAsia"/>
          <w:lang w:eastAsia="zh-CN"/>
        </w:rPr>
        <w:t>编排框架</w:t>
      </w:r>
    </w:p>
    <w:p w14:paraId="19BC5A4A" w14:textId="7FE922E5" w:rsidR="002A453C" w:rsidRPr="002A453C" w:rsidRDefault="00660CAF" w:rsidP="00991115">
      <w:pPr>
        <w:keepNext/>
        <w:keepLines/>
        <w:rPr>
          <w:rFonts w:eastAsia="SimSun" w:cs="Calibri"/>
          <w:lang w:eastAsia="zh-CN"/>
        </w:rPr>
      </w:pPr>
      <w:r w:rsidRPr="00BE1BC9">
        <w:t xml:space="preserve">- </w:t>
      </w:r>
      <w:r w:rsidRPr="00BE1BC9">
        <w:tab/>
      </w:r>
      <w:hyperlink r:id="rId115" w:history="1">
        <w:r w:rsidRPr="00BE1BC9">
          <w:rPr>
            <w:rStyle w:val="Hyperlink"/>
          </w:rPr>
          <w:t>ITU-T Y.3833 (12/2025)</w:t>
        </w:r>
      </w:hyperlink>
      <w:r w:rsidR="002A453C" w:rsidRPr="002A453C">
        <w:rPr>
          <w:rFonts w:eastAsia="SimSun" w:cs="Calibri" w:hint="eastAsia"/>
          <w:lang w:eastAsia="zh-CN"/>
        </w:rPr>
        <w:t>：量子密钥分发网络</w:t>
      </w:r>
      <w:r w:rsidR="002A453C" w:rsidRPr="002A453C">
        <w:rPr>
          <w:rFonts w:eastAsia="SimSun" w:cs="Calibri"/>
          <w:lang w:eastAsia="zh-CN"/>
        </w:rPr>
        <w:t xml:space="preserve"> – </w:t>
      </w:r>
      <w:r w:rsidR="002A453C" w:rsidRPr="002A453C">
        <w:rPr>
          <w:rFonts w:eastAsia="SimSun" w:cs="Calibri" w:hint="eastAsia"/>
          <w:lang w:eastAsia="zh-CN"/>
        </w:rPr>
        <w:t>可靠性评估</w:t>
      </w:r>
    </w:p>
    <w:p w14:paraId="170E4984" w14:textId="00643CB6" w:rsidR="003F1848" w:rsidRDefault="00660CAF" w:rsidP="00991115">
      <w:pPr>
        <w:keepNext/>
        <w:keepLines/>
        <w:rPr>
          <w:rFonts w:eastAsia="SimSun" w:cs="Calibri"/>
          <w:lang w:eastAsia="zh-CN"/>
        </w:rPr>
      </w:pPr>
      <w:r w:rsidRPr="00BE1BC9">
        <w:t xml:space="preserve">- </w:t>
      </w:r>
      <w:r w:rsidRPr="00BE1BC9">
        <w:tab/>
      </w:r>
      <w:hyperlink r:id="rId116" w:history="1">
        <w:r w:rsidRPr="00BE1BC9">
          <w:rPr>
            <w:rStyle w:val="Hyperlink"/>
          </w:rPr>
          <w:t>ITU-T Y.3834 (12/2025)</w:t>
        </w:r>
      </w:hyperlink>
      <w:r w:rsidR="002A453C" w:rsidRPr="002A453C">
        <w:rPr>
          <w:rFonts w:eastAsia="SimSun" w:cs="Calibri" w:hint="eastAsia"/>
          <w:lang w:eastAsia="zh-CN"/>
        </w:rPr>
        <w:t>：量子密钥分发网络</w:t>
      </w:r>
      <w:r w:rsidR="002A453C" w:rsidRPr="002A453C">
        <w:rPr>
          <w:rFonts w:eastAsia="SimSun" w:cs="Calibri"/>
          <w:lang w:eastAsia="zh-CN"/>
        </w:rPr>
        <w:t xml:space="preserve"> – </w:t>
      </w:r>
      <w:r w:rsidR="002A453C" w:rsidRPr="002A453C">
        <w:rPr>
          <w:rFonts w:eastAsia="SimSun" w:cs="Calibri" w:hint="eastAsia"/>
          <w:lang w:eastAsia="zh-CN"/>
        </w:rPr>
        <w:t>自主服务质量保证的功能架构增强</w:t>
      </w:r>
    </w:p>
    <w:bookmarkEnd w:id="511"/>
    <w:p w14:paraId="354E6F17" w14:textId="58BACEF2" w:rsidR="008C511F" w:rsidRPr="002A453C" w:rsidRDefault="008C511F" w:rsidP="007C435D">
      <w:pPr>
        <w:keepNext/>
        <w:keepLines/>
        <w:spacing w:before="360"/>
        <w:rPr>
          <w:rStyle w:val="Strong"/>
          <w:rFonts w:eastAsia="SimSun" w:cs="Calibri"/>
          <w:lang w:eastAsia="zh-CN"/>
        </w:rPr>
      </w:pPr>
      <w:r w:rsidRPr="002A453C">
        <w:rPr>
          <w:rStyle w:val="Strong"/>
          <w:rFonts w:eastAsia="SimSun" w:cs="Calibri" w:hint="eastAsia"/>
          <w:lang w:eastAsia="zh-CN"/>
        </w:rPr>
        <w:t>删除的建议书</w:t>
      </w:r>
    </w:p>
    <w:p w14:paraId="42E4858E" w14:textId="5022A8DB" w:rsidR="00B978EE" w:rsidRPr="002A453C" w:rsidRDefault="008C511F" w:rsidP="008C511F">
      <w:pPr>
        <w:ind w:left="567" w:hanging="567"/>
        <w:rPr>
          <w:rFonts w:eastAsia="SimSun" w:cs="Calibri"/>
          <w:lang w:eastAsia="zh-CN"/>
        </w:rPr>
      </w:pPr>
      <w:r w:rsidRPr="002A453C">
        <w:rPr>
          <w:rFonts w:eastAsia="SimSun" w:cs="Calibri" w:hint="eastAsia"/>
          <w:lang w:eastAsia="zh-CN"/>
        </w:rPr>
        <w:t>无</w:t>
      </w:r>
    </w:p>
    <w:p w14:paraId="5642B078" w14:textId="39502D67" w:rsidR="00796C54" w:rsidRDefault="00796C54" w:rsidP="00B978EE">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br w:type="page"/>
      </w:r>
    </w:p>
    <w:p w14:paraId="64430502" w14:textId="0B495141" w:rsidR="00796C54" w:rsidRPr="005963EB" w:rsidRDefault="00796C54" w:rsidP="00796C54">
      <w:pPr>
        <w:pStyle w:val="Heading20"/>
        <w:rPr>
          <w:rFonts w:ascii="Arial" w:eastAsia="SimHei" w:hAnsi="Arial"/>
          <w:b w:val="0"/>
          <w:bCs w:val="0"/>
          <w:lang w:val="en-GB" w:eastAsia="zh-CN"/>
        </w:rPr>
      </w:pPr>
      <w:bookmarkStart w:id="513" w:name="_Toc80199076"/>
      <w:bookmarkStart w:id="514" w:name="_Toc80260776"/>
      <w:bookmarkStart w:id="515" w:name="_Toc138153382"/>
      <w:bookmarkStart w:id="516" w:name="_Toc215907216"/>
      <w:r w:rsidRPr="005963EB">
        <w:rPr>
          <w:rFonts w:ascii="Arial" w:eastAsia="SimHei" w:hAnsi="Arial" w:hint="eastAsia"/>
          <w:lang w:eastAsia="zh-CN"/>
        </w:rPr>
        <w:lastRenderedPageBreak/>
        <w:t>电话业务</w:t>
      </w:r>
      <w:r w:rsidRPr="005963EB">
        <w:rPr>
          <w:rFonts w:ascii="Arial" w:eastAsia="SimHei" w:hAnsi="Arial"/>
          <w:lang w:val="en-GB" w:eastAsia="zh-CN"/>
        </w:rPr>
        <w:br/>
      </w:r>
      <w:r w:rsidRPr="005963EB">
        <w:rPr>
          <w:rFonts w:ascii="Arial" w:eastAsia="SimHei" w:hAnsi="Arial" w:hint="eastAsia"/>
          <w:lang w:val="en-GB" w:eastAsia="zh-CN"/>
        </w:rPr>
        <w:t>（</w:t>
      </w:r>
      <w:r w:rsidRPr="005963EB">
        <w:rPr>
          <w:rFonts w:ascii="Arial" w:eastAsia="SimHei" w:hAnsi="Arial"/>
          <w:lang w:val="en-GB" w:eastAsia="zh-CN"/>
        </w:rPr>
        <w:t>ITU-T E.164</w:t>
      </w:r>
      <w:r w:rsidRPr="005963EB">
        <w:rPr>
          <w:rFonts w:ascii="Arial" w:eastAsia="SimHei" w:hAnsi="Arial" w:hint="eastAsia"/>
          <w:lang w:eastAsia="zh-CN"/>
        </w:rPr>
        <w:t>建议书</w:t>
      </w:r>
      <w:r w:rsidRPr="005963EB">
        <w:rPr>
          <w:rFonts w:ascii="Arial" w:eastAsia="SimHei" w:hAnsi="Arial" w:hint="eastAsia"/>
          <w:lang w:val="en-GB" w:eastAsia="zh-CN"/>
        </w:rPr>
        <w:t>）</w:t>
      </w:r>
    </w:p>
    <w:p w14:paraId="71B3CD66" w14:textId="448830C9" w:rsidR="00C738D0" w:rsidRPr="00C738D0" w:rsidRDefault="00796C54" w:rsidP="00A84212">
      <w:pPr>
        <w:tabs>
          <w:tab w:val="left" w:pos="720"/>
        </w:tabs>
        <w:overflowPunct/>
        <w:autoSpaceDE/>
        <w:adjustRightInd/>
        <w:spacing w:after="120"/>
        <w:jc w:val="center"/>
        <w:rPr>
          <w:rFonts w:eastAsiaTheme="minorEastAsia"/>
          <w:sz w:val="18"/>
          <w:szCs w:val="18"/>
          <w:lang w:val="en-GB" w:eastAsia="zh-CN"/>
        </w:rPr>
      </w:pPr>
      <w:r w:rsidRPr="0010433B">
        <w:rPr>
          <w:rFonts w:asciiTheme="minorEastAsia" w:eastAsiaTheme="minorEastAsia" w:hAnsiTheme="minorEastAsia" w:cs="Calibri" w:hint="eastAsia"/>
          <w:lang w:eastAsia="zh-CN"/>
        </w:rPr>
        <w:t>网址</w:t>
      </w:r>
      <w:r w:rsidRPr="00E70E6E">
        <w:rPr>
          <w:rFonts w:eastAsiaTheme="minorEastAsia" w:cs="Calibri" w:hint="eastAsia"/>
          <w:lang w:val="en-GB" w:eastAsia="zh-CN"/>
        </w:rPr>
        <w:t>：</w:t>
      </w:r>
      <w:r w:rsidRPr="00FE53B4">
        <w:rPr>
          <w:sz w:val="18"/>
          <w:szCs w:val="18"/>
          <w:lang w:val="en-GB"/>
        </w:rPr>
        <w:t>www.itu.int/itu-t/inr/nnp</w:t>
      </w:r>
    </w:p>
    <w:p w14:paraId="25CDAA19" w14:textId="77777777" w:rsidR="00B83C36" w:rsidRPr="00E22701" w:rsidRDefault="00B83C36" w:rsidP="00B83C36">
      <w:pPr>
        <w:tabs>
          <w:tab w:val="left" w:pos="1560"/>
          <w:tab w:val="left" w:pos="2127"/>
        </w:tabs>
        <w:outlineLvl w:val="3"/>
        <w:rPr>
          <w:rFonts w:eastAsia="SimSun"/>
          <w:b/>
          <w:bCs/>
          <w:lang w:val="es-ES" w:eastAsia="zh-CN"/>
        </w:rPr>
      </w:pPr>
      <w:bookmarkStart w:id="517" w:name="_Toc3189370"/>
      <w:r w:rsidRPr="00E22701">
        <w:rPr>
          <w:rFonts w:eastAsia="SimSun" w:hint="eastAsia"/>
          <w:b/>
          <w:bCs/>
          <w:lang w:eastAsia="zh-CN"/>
        </w:rPr>
        <w:t>丹麦</w:t>
      </w:r>
      <w:r w:rsidRPr="00E22701">
        <w:rPr>
          <w:rFonts w:eastAsia="SimSun" w:hint="eastAsia"/>
          <w:b/>
          <w:bCs/>
          <w:lang w:val="pt-BR" w:eastAsia="zh-CN"/>
        </w:rPr>
        <w:t>（</w:t>
      </w:r>
      <w:r w:rsidRPr="00E22701">
        <w:rPr>
          <w:rFonts w:eastAsia="SimSun" w:hint="eastAsia"/>
          <w:b/>
          <w:bCs/>
          <w:lang w:eastAsia="zh-CN"/>
        </w:rPr>
        <w:t>国家代码</w:t>
      </w:r>
      <w:r>
        <w:rPr>
          <w:rFonts w:eastAsia="SimSun" w:hint="eastAsia"/>
          <w:b/>
          <w:bCs/>
          <w:lang w:eastAsia="zh-CN"/>
        </w:rPr>
        <w:t xml:space="preserve"> </w:t>
      </w:r>
      <w:r w:rsidRPr="00E22701">
        <w:rPr>
          <w:rFonts w:eastAsia="SimSun"/>
          <w:b/>
          <w:bCs/>
          <w:lang w:val="pt-BR" w:eastAsia="zh-CN"/>
        </w:rPr>
        <w:t>+45</w:t>
      </w:r>
      <w:r w:rsidRPr="00E22701">
        <w:rPr>
          <w:rFonts w:eastAsia="SimSun" w:hint="eastAsia"/>
          <w:b/>
          <w:bCs/>
          <w:lang w:val="pt-BR" w:eastAsia="zh-CN"/>
        </w:rPr>
        <w:t>）</w:t>
      </w:r>
      <w:bookmarkEnd w:id="517"/>
    </w:p>
    <w:p w14:paraId="5E03395A" w14:textId="3F4C2555" w:rsidR="00B83C36" w:rsidRPr="00144911" w:rsidRDefault="00B83C36" w:rsidP="00B83C36">
      <w:pPr>
        <w:tabs>
          <w:tab w:val="left" w:pos="1560"/>
          <w:tab w:val="left" w:pos="2127"/>
        </w:tabs>
        <w:spacing w:after="120"/>
        <w:jc w:val="left"/>
        <w:outlineLvl w:val="4"/>
        <w:rPr>
          <w:rFonts w:cs="Arial"/>
          <w:lang w:val="es-ES" w:eastAsia="zh-CN"/>
        </w:rPr>
      </w:pPr>
      <w:r w:rsidRPr="00361575">
        <w:rPr>
          <w:rFonts w:cs="Arial"/>
          <w:lang w:eastAsia="zh-CN"/>
        </w:rPr>
        <w:t>1.XII.2025</w:t>
      </w:r>
      <w:r w:rsidRPr="00144911">
        <w:rPr>
          <w:rFonts w:asciiTheme="minorEastAsia" w:eastAsiaTheme="minorEastAsia" w:hAnsiTheme="minorEastAsia" w:cs="Arial" w:hint="eastAsia"/>
          <w:lang w:val="en-GB" w:eastAsia="zh-CN"/>
        </w:rPr>
        <w:t>来函</w:t>
      </w:r>
      <w:r w:rsidRPr="00144911">
        <w:rPr>
          <w:rFonts w:asciiTheme="minorEastAsia" w:eastAsiaTheme="minorEastAsia" w:hAnsiTheme="minorEastAsia" w:cs="Arial" w:hint="eastAsia"/>
          <w:lang w:val="es-ES" w:eastAsia="zh-CN"/>
        </w:rPr>
        <w:t>：</w:t>
      </w:r>
    </w:p>
    <w:p w14:paraId="3CBC1B58" w14:textId="77777777" w:rsidR="00B83C36" w:rsidRPr="00E22701" w:rsidRDefault="00B83C36" w:rsidP="00B83C36">
      <w:pPr>
        <w:ind w:firstLineChars="200" w:firstLine="400"/>
        <w:jc w:val="left"/>
        <w:rPr>
          <w:rFonts w:asciiTheme="minorHAnsi" w:eastAsiaTheme="minorEastAsia" w:hAnsiTheme="minorHAnsi" w:cs="Arial"/>
          <w:lang w:val="pt-BR" w:eastAsia="zh-CN"/>
        </w:rPr>
      </w:pPr>
      <w:r w:rsidRPr="00144911">
        <w:rPr>
          <w:rFonts w:asciiTheme="minorHAnsi" w:eastAsiaTheme="minorEastAsia" w:hAnsiTheme="minorHAnsi" w:cs="Arial" w:hint="eastAsia"/>
          <w:lang w:eastAsia="zh-CN"/>
        </w:rPr>
        <w:t>位于哥本哈根的</w:t>
      </w:r>
      <w:r w:rsidRPr="00144911">
        <w:rPr>
          <w:rFonts w:ascii="STKaiti" w:eastAsia="STKaiti" w:hAnsi="STKaiti" w:cs="Arial" w:hint="eastAsia"/>
          <w:iCs/>
          <w:lang w:eastAsia="zh-CN"/>
        </w:rPr>
        <w:t>数字</w:t>
      </w:r>
      <w:r w:rsidRPr="00144911">
        <w:rPr>
          <w:rFonts w:ascii="STKaiti" w:eastAsia="STKaiti" w:hAnsi="STKaiti" w:cs="Arial" w:hint="eastAsia"/>
          <w:iCs/>
          <w:lang w:val="es-ES" w:eastAsia="zh-CN"/>
        </w:rPr>
        <w:t>化政府</w:t>
      </w:r>
      <w:r w:rsidRPr="00144911">
        <w:rPr>
          <w:rFonts w:ascii="STKaiti" w:eastAsia="STKaiti" w:hAnsi="STKaiti" w:cs="Arial" w:hint="eastAsia"/>
          <w:iCs/>
          <w:lang w:eastAsia="zh-CN"/>
        </w:rPr>
        <w:t>局</w:t>
      </w:r>
      <w:r w:rsidRPr="00144911">
        <w:rPr>
          <w:rFonts w:asciiTheme="minorHAnsi" w:eastAsiaTheme="minorEastAsia" w:hAnsiTheme="minorHAnsi" w:cs="Arial" w:hint="eastAsia"/>
          <w:lang w:eastAsia="zh-CN"/>
        </w:rPr>
        <w:t>宣布了丹麦国家</w:t>
      </w:r>
      <w:r w:rsidRPr="00144911">
        <w:rPr>
          <w:rFonts w:asciiTheme="minorHAnsi" w:eastAsiaTheme="minorEastAsia" w:hAnsiTheme="minorHAnsi" w:cs="Arial"/>
          <w:lang w:eastAsia="zh-CN"/>
        </w:rPr>
        <w:t>编号</w:t>
      </w:r>
      <w:r w:rsidRPr="00144911">
        <w:rPr>
          <w:rFonts w:asciiTheme="minorHAnsi" w:eastAsiaTheme="minorEastAsia" w:hAnsiTheme="minorHAnsi" w:cs="Arial" w:hint="eastAsia"/>
          <w:lang w:eastAsia="zh-CN"/>
        </w:rPr>
        <w:t>方案的以下变更</w:t>
      </w:r>
      <w:r w:rsidRPr="00144911">
        <w:rPr>
          <w:rFonts w:asciiTheme="minorHAnsi" w:eastAsiaTheme="minorEastAsia" w:hAnsiTheme="minorHAnsi" w:cs="Arial" w:hint="eastAsia"/>
          <w:lang w:val="pt-BR" w:eastAsia="zh-CN"/>
        </w:rPr>
        <w:t>：</w:t>
      </w:r>
    </w:p>
    <w:p w14:paraId="4CEBAEED" w14:textId="7AD6957D" w:rsidR="00B83C36" w:rsidRPr="00B83C36" w:rsidRDefault="00B83C36" w:rsidP="00B83C36">
      <w:pPr>
        <w:numPr>
          <w:ilvl w:val="0"/>
          <w:numId w:val="8"/>
        </w:numPr>
        <w:tabs>
          <w:tab w:val="clear" w:pos="567"/>
          <w:tab w:val="clear" w:pos="1276"/>
          <w:tab w:val="clear" w:pos="1843"/>
          <w:tab w:val="clear" w:pos="5387"/>
          <w:tab w:val="clear" w:pos="5954"/>
        </w:tabs>
        <w:ind w:left="426" w:hanging="426"/>
        <w:jc w:val="left"/>
        <w:textAlignment w:val="auto"/>
        <w:rPr>
          <w:rFonts w:cs="Arial"/>
          <w:iCs/>
          <w:lang w:val="es-ES_tradnl"/>
        </w:rPr>
      </w:pPr>
      <w:r w:rsidRPr="00144911">
        <w:rPr>
          <w:rFonts w:ascii="SimSun" w:eastAsia="SimSun" w:hAnsi="SimSun" w:cs="SimSun" w:hint="eastAsia"/>
          <w:bCs/>
          <w:lang w:val="es-ES_tradnl" w:eastAsia="zh-CN"/>
        </w:rPr>
        <w:t>撤销</w:t>
      </w:r>
    </w:p>
    <w:p w14:paraId="67929152" w14:textId="77777777" w:rsidR="00B83C36" w:rsidRDefault="00B83C36" w:rsidP="00B83C36">
      <w:pPr>
        <w:spacing w:before="0"/>
        <w:rPr>
          <w:rFonts w:cs="Arial"/>
        </w:rPr>
      </w:pPr>
    </w:p>
    <w:tbl>
      <w:tblPr>
        <w:tblStyle w:val="TableGrid1"/>
        <w:tblW w:w="9776" w:type="dxa"/>
        <w:tblLook w:val="04A0" w:firstRow="1" w:lastRow="0" w:firstColumn="1" w:lastColumn="0" w:noHBand="0" w:noVBand="1"/>
      </w:tblPr>
      <w:tblGrid>
        <w:gridCol w:w="2155"/>
        <w:gridCol w:w="2802"/>
        <w:gridCol w:w="2976"/>
        <w:gridCol w:w="1843"/>
      </w:tblGrid>
      <w:tr w:rsidR="00B83C36" w:rsidRPr="00325077" w14:paraId="1827865B" w14:textId="77777777" w:rsidTr="0070071C">
        <w:trPr>
          <w:trHeight w:val="284"/>
          <w:tblHeader/>
        </w:trPr>
        <w:tc>
          <w:tcPr>
            <w:tcW w:w="2155" w:type="dxa"/>
            <w:noWrap/>
            <w:hideMark/>
          </w:tcPr>
          <w:p w14:paraId="7CDDD352" w14:textId="5C19E519" w:rsidR="00B83C36" w:rsidRPr="00325077" w:rsidRDefault="00B83C36" w:rsidP="00B83C36">
            <w:pPr>
              <w:spacing w:before="0"/>
              <w:jc w:val="left"/>
              <w:rPr>
                <w:rFonts w:cs="Arial"/>
                <w:i/>
                <w:iCs/>
              </w:rPr>
            </w:pPr>
            <w:r w:rsidRPr="00144911">
              <w:rPr>
                <w:rFonts w:ascii="STKaiti" w:eastAsia="STKaiti" w:hAnsi="STKaiti" w:cs="SimSun" w:hint="eastAsia"/>
                <w:lang w:val="en-GB" w:eastAsia="zh-CN"/>
              </w:rPr>
              <w:t>类型</w:t>
            </w:r>
          </w:p>
        </w:tc>
        <w:tc>
          <w:tcPr>
            <w:tcW w:w="2802" w:type="dxa"/>
            <w:noWrap/>
            <w:hideMark/>
          </w:tcPr>
          <w:p w14:paraId="6500FD81" w14:textId="306C7190" w:rsidR="00B83C36" w:rsidRPr="00325077" w:rsidRDefault="00B83C36" w:rsidP="00B83C36">
            <w:pPr>
              <w:spacing w:before="0"/>
              <w:jc w:val="left"/>
              <w:rPr>
                <w:rFonts w:cs="Arial"/>
                <w:i/>
                <w:iCs/>
              </w:rPr>
            </w:pPr>
            <w:r w:rsidRPr="00144911">
              <w:rPr>
                <w:rFonts w:ascii="STKaiti" w:eastAsia="STKaiti" w:hAnsi="STKaiti" w:cs="SimSun" w:hint="eastAsia"/>
                <w:lang w:val="en-GB" w:eastAsia="zh-CN"/>
              </w:rPr>
              <w:t>码号资源</w:t>
            </w:r>
          </w:p>
        </w:tc>
        <w:tc>
          <w:tcPr>
            <w:tcW w:w="2976" w:type="dxa"/>
            <w:noWrap/>
            <w:hideMark/>
          </w:tcPr>
          <w:p w14:paraId="720A1C7F" w14:textId="745271AB" w:rsidR="00B83C36" w:rsidRPr="00325077" w:rsidRDefault="00B83C36" w:rsidP="00B83C36">
            <w:pPr>
              <w:spacing w:before="0"/>
              <w:jc w:val="left"/>
              <w:rPr>
                <w:rFonts w:cs="Arial"/>
                <w:i/>
                <w:iCs/>
              </w:rPr>
            </w:pPr>
            <w:r w:rsidRPr="00144911">
              <w:rPr>
                <w:rFonts w:ascii="STKaiti" w:eastAsia="STKaiti" w:hAnsi="STKaiti" w:cs="SimSun" w:hint="eastAsia"/>
                <w:lang w:val="en-GB" w:eastAsia="zh-CN"/>
              </w:rPr>
              <w:t>提供商</w:t>
            </w:r>
          </w:p>
        </w:tc>
        <w:tc>
          <w:tcPr>
            <w:tcW w:w="1843" w:type="dxa"/>
            <w:noWrap/>
            <w:hideMark/>
          </w:tcPr>
          <w:p w14:paraId="08F41DCA" w14:textId="32CFF482" w:rsidR="00B83C36" w:rsidRPr="00325077" w:rsidRDefault="00B83C36" w:rsidP="00B83C36">
            <w:pPr>
              <w:spacing w:before="0"/>
              <w:jc w:val="left"/>
              <w:rPr>
                <w:rFonts w:cs="Arial"/>
                <w:i/>
                <w:iCs/>
              </w:rPr>
            </w:pPr>
            <w:r w:rsidRPr="00144911">
              <w:rPr>
                <w:rFonts w:ascii="STKaiti" w:eastAsia="STKaiti" w:hAnsi="STKaiti" w:cs="SimSun" w:hint="eastAsia"/>
                <w:lang w:val="en-GB" w:eastAsia="zh-CN"/>
              </w:rPr>
              <w:t>撤销日期</w:t>
            </w:r>
          </w:p>
        </w:tc>
      </w:tr>
      <w:tr w:rsidR="00B83C36" w:rsidRPr="00E01B33" w14:paraId="54CC6C10" w14:textId="77777777" w:rsidTr="0070071C">
        <w:trPr>
          <w:trHeight w:val="290"/>
        </w:trPr>
        <w:tc>
          <w:tcPr>
            <w:tcW w:w="2155" w:type="dxa"/>
            <w:noWrap/>
            <w:vAlign w:val="center"/>
            <w:hideMark/>
          </w:tcPr>
          <w:p w14:paraId="3F5A1ED6" w14:textId="1FFD20A1" w:rsidR="00B83C36" w:rsidRPr="00E01B33" w:rsidRDefault="00523B93" w:rsidP="0070071C">
            <w:pPr>
              <w:overflowPunct/>
              <w:autoSpaceDE/>
              <w:autoSpaceDN/>
              <w:adjustRightInd/>
              <w:spacing w:after="120"/>
              <w:jc w:val="left"/>
              <w:textAlignment w:val="auto"/>
              <w:rPr>
                <w:color w:val="000000"/>
                <w:lang w:eastAsia="en-GB"/>
              </w:rPr>
            </w:pPr>
            <w:proofErr w:type="spellStart"/>
            <w:r w:rsidRPr="00144911">
              <w:rPr>
                <w:rFonts w:eastAsia="SimSun" w:cs="Calibri" w:hint="eastAsia"/>
                <w:color w:val="000000"/>
                <w:lang w:val="en-GB" w:eastAsia="en-GB"/>
              </w:rPr>
              <w:t>固定通信</w:t>
            </w:r>
            <w:proofErr w:type="spellEnd"/>
          </w:p>
        </w:tc>
        <w:tc>
          <w:tcPr>
            <w:tcW w:w="2802" w:type="dxa"/>
            <w:noWrap/>
          </w:tcPr>
          <w:p w14:paraId="7F5DC00B" w14:textId="77777777" w:rsidR="00B83C36" w:rsidRPr="001F04A9" w:rsidRDefault="00B83C36" w:rsidP="0070071C">
            <w:pPr>
              <w:spacing w:before="40" w:after="40"/>
              <w:jc w:val="left"/>
            </w:pPr>
            <w:r w:rsidRPr="00814E8C">
              <w:t>96676fgh</w:t>
            </w:r>
            <w:r>
              <w:t xml:space="preserve">; </w:t>
            </w:r>
            <w:r w:rsidRPr="00814E8C">
              <w:t>59452fgh</w:t>
            </w:r>
            <w:r>
              <w:t xml:space="preserve">; </w:t>
            </w:r>
            <w:r w:rsidRPr="00814E8C">
              <w:t>59453fgh</w:t>
            </w:r>
            <w:r>
              <w:t xml:space="preserve">; </w:t>
            </w:r>
            <w:r w:rsidRPr="00814E8C">
              <w:t>44786fgh</w:t>
            </w:r>
            <w:r>
              <w:t xml:space="preserve">; </w:t>
            </w:r>
            <w:r w:rsidRPr="00814E8C">
              <w:t>44787fgh</w:t>
            </w:r>
            <w:r>
              <w:t xml:space="preserve">; </w:t>
            </w:r>
            <w:r w:rsidRPr="00814E8C">
              <w:t>44788fgh</w:t>
            </w:r>
            <w:r>
              <w:t xml:space="preserve">; </w:t>
            </w:r>
            <w:r w:rsidRPr="00814E8C">
              <w:t>44835fgh</w:t>
            </w:r>
            <w:r>
              <w:t xml:space="preserve">; </w:t>
            </w:r>
            <w:r w:rsidRPr="00814E8C">
              <w:t>73681fgh</w:t>
            </w:r>
            <w:r>
              <w:t xml:space="preserve">; </w:t>
            </w:r>
            <w:r w:rsidRPr="00814E8C">
              <w:t>74151fgh</w:t>
            </w:r>
            <w:r>
              <w:t xml:space="preserve">; </w:t>
            </w:r>
            <w:r w:rsidRPr="00814E8C">
              <w:t>54690fgh</w:t>
            </w:r>
            <w:r>
              <w:t xml:space="preserve">; </w:t>
            </w:r>
            <w:r w:rsidRPr="00814E8C">
              <w:t>46952fgh</w:t>
            </w:r>
            <w:r>
              <w:t xml:space="preserve">; </w:t>
            </w:r>
            <w:r w:rsidRPr="00814E8C">
              <w:t>62235fgh</w:t>
            </w:r>
            <w:r>
              <w:t xml:space="preserve">; </w:t>
            </w:r>
            <w:r w:rsidRPr="00814E8C">
              <w:t>62236fgh</w:t>
            </w:r>
            <w:r>
              <w:t xml:space="preserve">; </w:t>
            </w:r>
            <w:r w:rsidRPr="00814E8C">
              <w:t>33855fgh</w:t>
            </w:r>
            <w:r>
              <w:t xml:space="preserve">; </w:t>
            </w:r>
            <w:r w:rsidRPr="00814E8C">
              <w:t>70147fgh</w:t>
            </w:r>
            <w:r>
              <w:t xml:space="preserve">; </w:t>
            </w:r>
            <w:r w:rsidRPr="00814E8C">
              <w:t>32881fgh</w:t>
            </w:r>
            <w:r>
              <w:t xml:space="preserve">; </w:t>
            </w:r>
            <w:r w:rsidRPr="00814E8C">
              <w:t>39438fgh</w:t>
            </w:r>
            <w:r>
              <w:t xml:space="preserve">; </w:t>
            </w:r>
            <w:r w:rsidRPr="00814E8C">
              <w:t>87791fgh</w:t>
            </w:r>
            <w:r>
              <w:t xml:space="preserve">; </w:t>
            </w:r>
            <w:r w:rsidRPr="00814E8C">
              <w:t>58516fgh</w:t>
            </w:r>
            <w:r>
              <w:t xml:space="preserve">; </w:t>
            </w:r>
            <w:r w:rsidRPr="00814E8C">
              <w:t>96358fgh</w:t>
            </w:r>
            <w:r>
              <w:t xml:space="preserve">; </w:t>
            </w:r>
            <w:r w:rsidRPr="00814E8C">
              <w:t>96359fgh</w:t>
            </w:r>
            <w:r>
              <w:t xml:space="preserve">; </w:t>
            </w:r>
            <w:r w:rsidRPr="00814E8C">
              <w:t>89282fgh</w:t>
            </w:r>
            <w:r>
              <w:t xml:space="preserve">; </w:t>
            </w:r>
            <w:r w:rsidRPr="00814E8C">
              <w:t>89283fgh</w:t>
            </w:r>
            <w:r>
              <w:t xml:space="preserve">; </w:t>
            </w:r>
            <w:r w:rsidRPr="00814E8C">
              <w:t>98457fgh</w:t>
            </w:r>
            <w:r>
              <w:t xml:space="preserve">; </w:t>
            </w:r>
            <w:r w:rsidRPr="00814E8C">
              <w:t>98458fgh</w:t>
            </w:r>
            <w:r>
              <w:t xml:space="preserve">; </w:t>
            </w:r>
            <w:r w:rsidRPr="00814E8C">
              <w:t>98459fgh</w:t>
            </w:r>
            <w:r>
              <w:t xml:space="preserve">; </w:t>
            </w:r>
            <w:r w:rsidRPr="00814E8C">
              <w:t>44279fgh</w:t>
            </w:r>
            <w:r>
              <w:t xml:space="preserve">; </w:t>
            </w:r>
            <w:r w:rsidRPr="00814E8C">
              <w:t>76337fgh</w:t>
            </w:r>
            <w:r>
              <w:t xml:space="preserve">; </w:t>
            </w:r>
            <w:r w:rsidRPr="00814E8C">
              <w:t>46572fgh</w:t>
            </w:r>
            <w:r>
              <w:t xml:space="preserve">; </w:t>
            </w:r>
            <w:r w:rsidRPr="00814E8C">
              <w:t>63352fgh</w:t>
            </w:r>
            <w:r>
              <w:t xml:space="preserve">; </w:t>
            </w:r>
            <w:r w:rsidRPr="00814E8C">
              <w:t>32876fgh</w:t>
            </w:r>
            <w:r>
              <w:t xml:space="preserve">; </w:t>
            </w:r>
            <w:r w:rsidRPr="00814E8C">
              <w:t>35286fgh</w:t>
            </w:r>
            <w:r>
              <w:t xml:space="preserve">; </w:t>
            </w:r>
            <w:r w:rsidRPr="00814E8C">
              <w:t>36315fgh</w:t>
            </w:r>
            <w:r>
              <w:t xml:space="preserve">; </w:t>
            </w:r>
            <w:r w:rsidRPr="00814E8C">
              <w:t>36319fgh</w:t>
            </w:r>
            <w:r>
              <w:t xml:space="preserve">; </w:t>
            </w:r>
            <w:r w:rsidRPr="00814E8C">
              <w:t>38175fgh</w:t>
            </w:r>
            <w:r>
              <w:t xml:space="preserve">; </w:t>
            </w:r>
            <w:r w:rsidRPr="00814E8C">
              <w:t>38253fgh</w:t>
            </w:r>
            <w:r>
              <w:t xml:space="preserve">; </w:t>
            </w:r>
            <w:r w:rsidRPr="00814E8C">
              <w:t>89311fgh</w:t>
            </w:r>
            <w:r>
              <w:t xml:space="preserve">; </w:t>
            </w:r>
            <w:r w:rsidRPr="00814E8C">
              <w:t>89354fgh</w:t>
            </w:r>
            <w:r>
              <w:t xml:space="preserve">; </w:t>
            </w:r>
            <w:r w:rsidRPr="00814E8C">
              <w:t>89448fgh</w:t>
            </w:r>
          </w:p>
        </w:tc>
        <w:tc>
          <w:tcPr>
            <w:tcW w:w="2976" w:type="dxa"/>
            <w:noWrap/>
          </w:tcPr>
          <w:p w14:paraId="4A9D7110" w14:textId="77777777" w:rsidR="00B83C36" w:rsidRPr="00E01B33" w:rsidRDefault="00B83C36" w:rsidP="0070071C">
            <w:pPr>
              <w:overflowPunct/>
              <w:autoSpaceDE/>
              <w:autoSpaceDN/>
              <w:adjustRightInd/>
              <w:spacing w:before="40" w:after="40"/>
              <w:jc w:val="left"/>
              <w:textAlignment w:val="auto"/>
              <w:rPr>
                <w:color w:val="000000"/>
                <w:lang w:eastAsia="en-GB"/>
              </w:rPr>
            </w:pPr>
            <w:r>
              <w:rPr>
                <w:color w:val="000000"/>
                <w:lang w:eastAsia="en-GB"/>
              </w:rPr>
              <w:t>TDC Net A/S</w:t>
            </w:r>
          </w:p>
        </w:tc>
        <w:tc>
          <w:tcPr>
            <w:tcW w:w="1843" w:type="dxa"/>
            <w:noWrap/>
          </w:tcPr>
          <w:p w14:paraId="15075173" w14:textId="3C7B0DC6" w:rsidR="00B83C36" w:rsidRPr="00660CAF" w:rsidRDefault="00FA2FB6" w:rsidP="0070071C">
            <w:pPr>
              <w:overflowPunct/>
              <w:autoSpaceDE/>
              <w:autoSpaceDN/>
              <w:adjustRightInd/>
              <w:spacing w:before="40" w:after="40"/>
              <w:jc w:val="left"/>
              <w:textAlignment w:val="auto"/>
              <w:rPr>
                <w:rFonts w:asciiTheme="minorHAnsi" w:eastAsia="SimSun" w:hAnsiTheme="minorHAnsi" w:cstheme="minorHAnsi"/>
                <w:color w:val="000000"/>
                <w:lang w:eastAsia="en-GB"/>
              </w:rPr>
            </w:pPr>
            <w:r w:rsidRPr="00660CAF">
              <w:rPr>
                <w:rFonts w:asciiTheme="minorHAnsi" w:eastAsia="SimSun" w:hAnsiTheme="minorHAnsi" w:cstheme="minorHAnsi"/>
                <w:color w:val="000000"/>
                <w:lang w:eastAsia="en-GB"/>
              </w:rPr>
              <w:t>2025</w:t>
            </w:r>
            <w:r w:rsidRPr="00660CAF">
              <w:rPr>
                <w:rFonts w:asciiTheme="minorHAnsi" w:eastAsia="SimSun" w:hAnsiTheme="minorHAnsi" w:cstheme="minorHAnsi"/>
                <w:color w:val="000000"/>
                <w:lang w:eastAsia="en-GB"/>
              </w:rPr>
              <w:t>年</w:t>
            </w:r>
            <w:r w:rsidRPr="00660CAF">
              <w:rPr>
                <w:rFonts w:asciiTheme="minorHAnsi" w:eastAsia="SimSun" w:hAnsiTheme="minorHAnsi" w:cstheme="minorHAnsi"/>
                <w:color w:val="000000"/>
                <w:lang w:eastAsia="en-GB"/>
              </w:rPr>
              <w:t>6</w:t>
            </w:r>
            <w:r w:rsidRPr="00660CAF">
              <w:rPr>
                <w:rFonts w:asciiTheme="minorHAnsi" w:eastAsia="SimSun" w:hAnsiTheme="minorHAnsi" w:cstheme="minorHAnsi"/>
                <w:color w:val="000000"/>
                <w:lang w:eastAsia="en-GB"/>
              </w:rPr>
              <w:t>月</w:t>
            </w:r>
            <w:r w:rsidRPr="00660CAF">
              <w:rPr>
                <w:rFonts w:asciiTheme="minorHAnsi" w:eastAsia="SimSun" w:hAnsiTheme="minorHAnsi" w:cstheme="minorHAnsi"/>
                <w:color w:val="000000"/>
                <w:lang w:eastAsia="en-GB"/>
              </w:rPr>
              <w:t>30</w:t>
            </w:r>
            <w:r w:rsidRPr="00660CAF">
              <w:rPr>
                <w:rFonts w:asciiTheme="minorHAnsi" w:eastAsia="SimSun" w:hAnsiTheme="minorHAnsi" w:cstheme="minorHAnsi"/>
                <w:color w:val="000000"/>
                <w:lang w:eastAsia="en-GB"/>
              </w:rPr>
              <w:t>日</w:t>
            </w:r>
          </w:p>
        </w:tc>
      </w:tr>
    </w:tbl>
    <w:p w14:paraId="415A7FFF" w14:textId="77777777" w:rsidR="00B83C36" w:rsidRDefault="00B83C36" w:rsidP="00B83C36">
      <w:pPr>
        <w:spacing w:before="80"/>
        <w:rPr>
          <w:rFonts w:cs="Arial"/>
        </w:rPr>
      </w:pPr>
    </w:p>
    <w:tbl>
      <w:tblPr>
        <w:tblStyle w:val="TableGrid1"/>
        <w:tblW w:w="9776" w:type="dxa"/>
        <w:tblLook w:val="04A0" w:firstRow="1" w:lastRow="0" w:firstColumn="1" w:lastColumn="0" w:noHBand="0" w:noVBand="1"/>
      </w:tblPr>
      <w:tblGrid>
        <w:gridCol w:w="2155"/>
        <w:gridCol w:w="2802"/>
        <w:gridCol w:w="2976"/>
        <w:gridCol w:w="1843"/>
      </w:tblGrid>
      <w:tr w:rsidR="00523B93" w:rsidRPr="00325077" w14:paraId="2AA1FAED" w14:textId="77777777" w:rsidTr="0070071C">
        <w:trPr>
          <w:trHeight w:val="284"/>
          <w:tblHeader/>
        </w:trPr>
        <w:tc>
          <w:tcPr>
            <w:tcW w:w="2155" w:type="dxa"/>
            <w:noWrap/>
            <w:hideMark/>
          </w:tcPr>
          <w:p w14:paraId="47ED3FD7" w14:textId="453CC118" w:rsidR="00523B93" w:rsidRPr="00325077" w:rsidRDefault="00523B93" w:rsidP="00523B93">
            <w:pPr>
              <w:spacing w:before="0"/>
              <w:jc w:val="left"/>
              <w:rPr>
                <w:rFonts w:cs="Arial"/>
                <w:i/>
                <w:iCs/>
              </w:rPr>
            </w:pPr>
            <w:r w:rsidRPr="00144911">
              <w:rPr>
                <w:rFonts w:ascii="STKaiti" w:eastAsia="STKaiti" w:hAnsi="STKaiti" w:cs="SimSun" w:hint="eastAsia"/>
                <w:lang w:val="en-GB" w:eastAsia="zh-CN"/>
              </w:rPr>
              <w:t>类型</w:t>
            </w:r>
          </w:p>
        </w:tc>
        <w:tc>
          <w:tcPr>
            <w:tcW w:w="2802" w:type="dxa"/>
            <w:noWrap/>
            <w:hideMark/>
          </w:tcPr>
          <w:p w14:paraId="73B6EBA7" w14:textId="184F0614" w:rsidR="00523B93" w:rsidRPr="00325077" w:rsidRDefault="00523B93" w:rsidP="00523B93">
            <w:pPr>
              <w:spacing w:before="0"/>
              <w:jc w:val="left"/>
              <w:rPr>
                <w:rFonts w:cs="Arial"/>
                <w:i/>
                <w:iCs/>
              </w:rPr>
            </w:pPr>
            <w:r w:rsidRPr="00144911">
              <w:rPr>
                <w:rFonts w:ascii="STKaiti" w:eastAsia="STKaiti" w:hAnsi="STKaiti" w:cs="SimSun" w:hint="eastAsia"/>
                <w:lang w:val="en-GB" w:eastAsia="zh-CN"/>
              </w:rPr>
              <w:t>码号资源</w:t>
            </w:r>
          </w:p>
        </w:tc>
        <w:tc>
          <w:tcPr>
            <w:tcW w:w="2976" w:type="dxa"/>
            <w:noWrap/>
            <w:hideMark/>
          </w:tcPr>
          <w:p w14:paraId="4B7B499F" w14:textId="2F072510" w:rsidR="00523B93" w:rsidRPr="00325077" w:rsidRDefault="00523B93" w:rsidP="00523B93">
            <w:pPr>
              <w:spacing w:before="0"/>
              <w:jc w:val="left"/>
              <w:rPr>
                <w:rFonts w:cs="Arial"/>
                <w:i/>
                <w:iCs/>
              </w:rPr>
            </w:pPr>
            <w:r w:rsidRPr="00144911">
              <w:rPr>
                <w:rFonts w:ascii="STKaiti" w:eastAsia="STKaiti" w:hAnsi="STKaiti" w:cs="SimSun" w:hint="eastAsia"/>
                <w:lang w:val="en-GB" w:eastAsia="zh-CN"/>
              </w:rPr>
              <w:t>提供商</w:t>
            </w:r>
          </w:p>
        </w:tc>
        <w:tc>
          <w:tcPr>
            <w:tcW w:w="1843" w:type="dxa"/>
            <w:noWrap/>
            <w:hideMark/>
          </w:tcPr>
          <w:p w14:paraId="53C43E97" w14:textId="7F673A50" w:rsidR="00523B93" w:rsidRPr="00325077" w:rsidRDefault="00523B93" w:rsidP="00523B93">
            <w:pPr>
              <w:spacing w:before="0"/>
              <w:jc w:val="left"/>
              <w:rPr>
                <w:rFonts w:cs="Arial"/>
                <w:i/>
                <w:iCs/>
              </w:rPr>
            </w:pPr>
            <w:r w:rsidRPr="00144911">
              <w:rPr>
                <w:rFonts w:ascii="STKaiti" w:eastAsia="STKaiti" w:hAnsi="STKaiti" w:cs="SimSun" w:hint="eastAsia"/>
                <w:lang w:val="en-GB" w:eastAsia="zh-CN"/>
              </w:rPr>
              <w:t>撤销日期</w:t>
            </w:r>
          </w:p>
        </w:tc>
      </w:tr>
      <w:tr w:rsidR="00B83C36" w:rsidRPr="00E01B33" w14:paraId="32133200" w14:textId="77777777" w:rsidTr="0070071C">
        <w:trPr>
          <w:trHeight w:val="290"/>
        </w:trPr>
        <w:tc>
          <w:tcPr>
            <w:tcW w:w="2155" w:type="dxa"/>
            <w:vMerge w:val="restart"/>
            <w:noWrap/>
            <w:vAlign w:val="center"/>
            <w:hideMark/>
          </w:tcPr>
          <w:p w14:paraId="2324284C" w14:textId="6DBE1968" w:rsidR="00B83C36" w:rsidRPr="00E01B33" w:rsidRDefault="00523B93" w:rsidP="0070071C">
            <w:pPr>
              <w:overflowPunct/>
              <w:autoSpaceDE/>
              <w:autoSpaceDN/>
              <w:adjustRightInd/>
              <w:spacing w:after="120"/>
              <w:jc w:val="left"/>
              <w:textAlignment w:val="auto"/>
              <w:rPr>
                <w:color w:val="000000"/>
                <w:lang w:eastAsia="en-GB"/>
              </w:rPr>
            </w:pPr>
            <w:proofErr w:type="spellStart"/>
            <w:r w:rsidRPr="00144911">
              <w:rPr>
                <w:rFonts w:eastAsia="SimSun" w:cs="Calibri" w:hint="eastAsia"/>
                <w:color w:val="000000"/>
                <w:lang w:val="en-GB" w:eastAsia="en-GB"/>
              </w:rPr>
              <w:t>移动通信</w:t>
            </w:r>
            <w:proofErr w:type="spellEnd"/>
          </w:p>
        </w:tc>
        <w:tc>
          <w:tcPr>
            <w:tcW w:w="2802" w:type="dxa"/>
            <w:noWrap/>
          </w:tcPr>
          <w:p w14:paraId="3D2AA90D" w14:textId="77777777" w:rsidR="00B83C36" w:rsidRPr="00BA7EB8" w:rsidRDefault="00B83C36" w:rsidP="0070071C">
            <w:pPr>
              <w:spacing w:before="40" w:after="40"/>
              <w:jc w:val="left"/>
              <w:rPr>
                <w:color w:val="000000"/>
                <w:lang w:eastAsia="en-GB"/>
              </w:rPr>
            </w:pPr>
            <w:r w:rsidRPr="00F53704">
              <w:rPr>
                <w:color w:val="000000"/>
                <w:lang w:eastAsia="en-GB"/>
              </w:rPr>
              <w:t>3656efgh</w:t>
            </w:r>
          </w:p>
        </w:tc>
        <w:tc>
          <w:tcPr>
            <w:tcW w:w="2976" w:type="dxa"/>
            <w:noWrap/>
          </w:tcPr>
          <w:p w14:paraId="28A42F77" w14:textId="77777777" w:rsidR="00B83C36" w:rsidRPr="00E01B33" w:rsidRDefault="00B83C36" w:rsidP="0070071C">
            <w:pPr>
              <w:overflowPunct/>
              <w:autoSpaceDE/>
              <w:autoSpaceDN/>
              <w:adjustRightInd/>
              <w:spacing w:before="40" w:after="40"/>
              <w:jc w:val="left"/>
              <w:textAlignment w:val="auto"/>
              <w:rPr>
                <w:color w:val="000000"/>
                <w:lang w:eastAsia="en-GB"/>
              </w:rPr>
            </w:pPr>
            <w:r w:rsidRPr="00F53704">
              <w:rPr>
                <w:color w:val="000000"/>
                <w:lang w:eastAsia="en-GB"/>
              </w:rPr>
              <w:t>Uni-</w:t>
            </w:r>
            <w:proofErr w:type="spellStart"/>
            <w:r w:rsidRPr="00F53704">
              <w:rPr>
                <w:color w:val="000000"/>
                <w:lang w:eastAsia="en-GB"/>
              </w:rPr>
              <w:t>tel</w:t>
            </w:r>
            <w:proofErr w:type="spellEnd"/>
            <w:r w:rsidRPr="00F53704">
              <w:rPr>
                <w:color w:val="000000"/>
                <w:lang w:eastAsia="en-GB"/>
              </w:rPr>
              <w:t xml:space="preserve"> A/S</w:t>
            </w:r>
          </w:p>
        </w:tc>
        <w:tc>
          <w:tcPr>
            <w:tcW w:w="1843" w:type="dxa"/>
            <w:noWrap/>
          </w:tcPr>
          <w:p w14:paraId="3DBDB69B" w14:textId="1D651359" w:rsidR="00B83C36" w:rsidRPr="00660CAF" w:rsidRDefault="00FA2FB6" w:rsidP="0070071C">
            <w:pPr>
              <w:overflowPunct/>
              <w:autoSpaceDE/>
              <w:autoSpaceDN/>
              <w:adjustRightInd/>
              <w:spacing w:before="40" w:after="40"/>
              <w:jc w:val="left"/>
              <w:textAlignment w:val="auto"/>
              <w:rPr>
                <w:rFonts w:asciiTheme="minorHAnsi" w:eastAsia="SimSun" w:hAnsiTheme="minorHAnsi" w:cstheme="minorHAnsi"/>
                <w:color w:val="000000"/>
                <w:lang w:eastAsia="en-GB"/>
              </w:rPr>
            </w:pPr>
            <w:r w:rsidRPr="00660CAF">
              <w:rPr>
                <w:rFonts w:asciiTheme="minorHAnsi" w:eastAsia="SimSun" w:hAnsiTheme="minorHAnsi" w:cstheme="minorHAnsi"/>
                <w:color w:val="000000"/>
                <w:lang w:eastAsia="en-GB"/>
              </w:rPr>
              <w:t>2025</w:t>
            </w:r>
            <w:r w:rsidRPr="00660CAF">
              <w:rPr>
                <w:rFonts w:asciiTheme="minorHAnsi" w:eastAsia="SimSun" w:hAnsiTheme="minorHAnsi" w:cstheme="minorHAnsi"/>
                <w:color w:val="000000"/>
                <w:lang w:eastAsia="en-GB"/>
              </w:rPr>
              <w:t>年</w:t>
            </w:r>
            <w:r w:rsidR="00991115">
              <w:rPr>
                <w:rFonts w:asciiTheme="minorHAnsi" w:eastAsia="SimSun" w:hAnsiTheme="minorHAnsi" w:cstheme="minorHAnsi" w:hint="eastAsia"/>
                <w:color w:val="000000"/>
                <w:lang w:eastAsia="zh-CN"/>
              </w:rPr>
              <w:t>5</w:t>
            </w:r>
            <w:r w:rsidRPr="00660CAF">
              <w:rPr>
                <w:rFonts w:asciiTheme="minorHAnsi" w:eastAsia="SimSun" w:hAnsiTheme="minorHAnsi" w:cstheme="minorHAnsi"/>
                <w:color w:val="000000"/>
                <w:lang w:eastAsia="en-GB"/>
              </w:rPr>
              <w:t>月</w:t>
            </w:r>
            <w:r w:rsidRPr="00660CAF">
              <w:rPr>
                <w:rFonts w:asciiTheme="minorHAnsi" w:eastAsia="SimSun" w:hAnsiTheme="minorHAnsi" w:cstheme="minorHAnsi"/>
                <w:color w:val="000000"/>
                <w:lang w:eastAsia="zh-CN"/>
              </w:rPr>
              <w:t>21</w:t>
            </w:r>
            <w:r w:rsidRPr="00660CAF">
              <w:rPr>
                <w:rFonts w:asciiTheme="minorHAnsi" w:eastAsia="SimSun" w:hAnsiTheme="minorHAnsi" w:cstheme="minorHAnsi"/>
                <w:color w:val="000000"/>
                <w:lang w:eastAsia="en-GB"/>
              </w:rPr>
              <w:t>日</w:t>
            </w:r>
          </w:p>
        </w:tc>
      </w:tr>
      <w:tr w:rsidR="00B83C36" w:rsidRPr="00E01B33" w14:paraId="7CFCC45E" w14:textId="77777777" w:rsidTr="0070071C">
        <w:trPr>
          <w:trHeight w:val="290"/>
        </w:trPr>
        <w:tc>
          <w:tcPr>
            <w:tcW w:w="2155" w:type="dxa"/>
            <w:vMerge/>
            <w:noWrap/>
            <w:vAlign w:val="center"/>
          </w:tcPr>
          <w:p w14:paraId="2571EDBD" w14:textId="77777777" w:rsidR="00B83C36" w:rsidRDefault="00B83C36" w:rsidP="0070071C">
            <w:pPr>
              <w:overflowPunct/>
              <w:autoSpaceDE/>
              <w:autoSpaceDN/>
              <w:adjustRightInd/>
              <w:spacing w:after="120"/>
              <w:jc w:val="left"/>
              <w:textAlignment w:val="auto"/>
              <w:rPr>
                <w:color w:val="000000"/>
                <w:lang w:eastAsia="en-GB"/>
              </w:rPr>
            </w:pPr>
          </w:p>
        </w:tc>
        <w:tc>
          <w:tcPr>
            <w:tcW w:w="2802" w:type="dxa"/>
            <w:noWrap/>
          </w:tcPr>
          <w:p w14:paraId="1EBA26EE" w14:textId="77777777" w:rsidR="00B83C36" w:rsidRPr="00120AA2" w:rsidRDefault="00B83C36" w:rsidP="0070071C">
            <w:pPr>
              <w:spacing w:before="40" w:after="40"/>
              <w:jc w:val="left"/>
              <w:rPr>
                <w:color w:val="000000"/>
                <w:lang w:eastAsia="en-GB"/>
              </w:rPr>
            </w:pPr>
            <w:r w:rsidRPr="00F53704">
              <w:rPr>
                <w:color w:val="000000"/>
                <w:lang w:eastAsia="en-GB"/>
              </w:rPr>
              <w:t>9311efgh</w:t>
            </w:r>
          </w:p>
        </w:tc>
        <w:tc>
          <w:tcPr>
            <w:tcW w:w="2976" w:type="dxa"/>
            <w:noWrap/>
          </w:tcPr>
          <w:p w14:paraId="667445EF" w14:textId="77777777" w:rsidR="00B83C36" w:rsidRPr="00120AA2" w:rsidRDefault="00B83C36" w:rsidP="0070071C">
            <w:pPr>
              <w:overflowPunct/>
              <w:autoSpaceDE/>
              <w:autoSpaceDN/>
              <w:adjustRightInd/>
              <w:spacing w:before="40" w:after="40"/>
              <w:jc w:val="left"/>
              <w:textAlignment w:val="auto"/>
              <w:rPr>
                <w:color w:val="000000"/>
                <w:lang w:eastAsia="en-GB"/>
              </w:rPr>
            </w:pPr>
            <w:proofErr w:type="spellStart"/>
            <w:r w:rsidRPr="00F53704">
              <w:rPr>
                <w:color w:val="000000"/>
                <w:lang w:eastAsia="en-GB"/>
              </w:rPr>
              <w:t>Enreach</w:t>
            </w:r>
            <w:proofErr w:type="spellEnd"/>
            <w:r w:rsidRPr="00F53704">
              <w:rPr>
                <w:color w:val="000000"/>
                <w:lang w:eastAsia="en-GB"/>
              </w:rPr>
              <w:t xml:space="preserve"> Oy</w:t>
            </w:r>
          </w:p>
        </w:tc>
        <w:tc>
          <w:tcPr>
            <w:tcW w:w="1843" w:type="dxa"/>
            <w:noWrap/>
          </w:tcPr>
          <w:p w14:paraId="15ABDAFC" w14:textId="390CC7E9" w:rsidR="00B83C36" w:rsidRPr="00660CAF" w:rsidRDefault="00FA2FB6" w:rsidP="0070071C">
            <w:pPr>
              <w:overflowPunct/>
              <w:autoSpaceDE/>
              <w:autoSpaceDN/>
              <w:adjustRightInd/>
              <w:spacing w:before="40" w:after="40"/>
              <w:jc w:val="left"/>
              <w:textAlignment w:val="auto"/>
              <w:rPr>
                <w:rFonts w:asciiTheme="minorHAnsi" w:eastAsia="SimSun" w:hAnsiTheme="minorHAnsi" w:cstheme="minorHAnsi"/>
                <w:color w:val="000000"/>
                <w:lang w:eastAsia="en-GB"/>
              </w:rPr>
            </w:pPr>
            <w:r w:rsidRPr="00660CAF">
              <w:rPr>
                <w:rFonts w:asciiTheme="minorHAnsi" w:eastAsia="SimSun" w:hAnsiTheme="minorHAnsi" w:cstheme="minorHAnsi"/>
                <w:color w:val="000000"/>
                <w:lang w:eastAsia="en-GB"/>
              </w:rPr>
              <w:t>2025</w:t>
            </w:r>
            <w:r w:rsidRPr="00660CAF">
              <w:rPr>
                <w:rFonts w:asciiTheme="minorHAnsi" w:eastAsia="SimSun" w:hAnsiTheme="minorHAnsi" w:cstheme="minorHAnsi"/>
                <w:color w:val="000000"/>
                <w:lang w:eastAsia="en-GB"/>
              </w:rPr>
              <w:t>年</w:t>
            </w:r>
            <w:r w:rsidRPr="00660CAF">
              <w:rPr>
                <w:rFonts w:asciiTheme="minorHAnsi" w:eastAsia="SimSun" w:hAnsiTheme="minorHAnsi" w:cstheme="minorHAnsi"/>
                <w:color w:val="000000"/>
                <w:lang w:eastAsia="en-GB"/>
              </w:rPr>
              <w:t>6</w:t>
            </w:r>
            <w:r w:rsidRPr="00660CAF">
              <w:rPr>
                <w:rFonts w:asciiTheme="minorHAnsi" w:eastAsia="SimSun" w:hAnsiTheme="minorHAnsi" w:cstheme="minorHAnsi"/>
                <w:color w:val="000000"/>
                <w:lang w:eastAsia="en-GB"/>
              </w:rPr>
              <w:t>月</w:t>
            </w:r>
            <w:r w:rsidRPr="00660CAF">
              <w:rPr>
                <w:rFonts w:asciiTheme="minorHAnsi" w:eastAsia="SimSun" w:hAnsiTheme="minorHAnsi" w:cstheme="minorHAnsi"/>
                <w:color w:val="000000"/>
                <w:lang w:eastAsia="en-GB"/>
              </w:rPr>
              <w:t>30</w:t>
            </w:r>
            <w:r w:rsidRPr="00660CAF">
              <w:rPr>
                <w:rFonts w:asciiTheme="minorHAnsi" w:eastAsia="SimSun" w:hAnsiTheme="minorHAnsi" w:cstheme="minorHAnsi"/>
                <w:color w:val="000000"/>
                <w:lang w:eastAsia="en-GB"/>
              </w:rPr>
              <w:t>日</w:t>
            </w:r>
          </w:p>
        </w:tc>
      </w:tr>
    </w:tbl>
    <w:p w14:paraId="08064DA7" w14:textId="77777777" w:rsidR="00B83C36" w:rsidRDefault="00B83C36" w:rsidP="00B83C36">
      <w:pPr>
        <w:overflowPunct/>
        <w:autoSpaceDE/>
        <w:autoSpaceDN/>
        <w:adjustRightInd/>
        <w:jc w:val="left"/>
        <w:textAlignment w:val="auto"/>
        <w:rPr>
          <w:rFonts w:cs="Arial"/>
        </w:rPr>
      </w:pPr>
    </w:p>
    <w:tbl>
      <w:tblPr>
        <w:tblStyle w:val="TableGrid1"/>
        <w:tblW w:w="9776" w:type="dxa"/>
        <w:tblLook w:val="04A0" w:firstRow="1" w:lastRow="0" w:firstColumn="1" w:lastColumn="0" w:noHBand="0" w:noVBand="1"/>
      </w:tblPr>
      <w:tblGrid>
        <w:gridCol w:w="2155"/>
        <w:gridCol w:w="2802"/>
        <w:gridCol w:w="2976"/>
        <w:gridCol w:w="1843"/>
      </w:tblGrid>
      <w:tr w:rsidR="00523B93" w:rsidRPr="00325077" w14:paraId="21B8ED3B" w14:textId="77777777" w:rsidTr="0070071C">
        <w:trPr>
          <w:trHeight w:val="284"/>
          <w:tblHeader/>
        </w:trPr>
        <w:tc>
          <w:tcPr>
            <w:tcW w:w="2155" w:type="dxa"/>
            <w:noWrap/>
            <w:hideMark/>
          </w:tcPr>
          <w:p w14:paraId="74DDAAC0" w14:textId="0A1DBCC1" w:rsidR="00523B93" w:rsidRPr="00325077" w:rsidRDefault="00523B93" w:rsidP="00523B93">
            <w:pPr>
              <w:spacing w:before="0"/>
              <w:jc w:val="left"/>
              <w:rPr>
                <w:rFonts w:cs="Arial"/>
                <w:i/>
                <w:iCs/>
              </w:rPr>
            </w:pPr>
            <w:r w:rsidRPr="00144911">
              <w:rPr>
                <w:rFonts w:ascii="STKaiti" w:eastAsia="STKaiti" w:hAnsi="STKaiti" w:cs="SimSun" w:hint="eastAsia"/>
                <w:lang w:val="en-GB" w:eastAsia="zh-CN"/>
              </w:rPr>
              <w:t>类型</w:t>
            </w:r>
          </w:p>
        </w:tc>
        <w:tc>
          <w:tcPr>
            <w:tcW w:w="2802" w:type="dxa"/>
            <w:noWrap/>
            <w:hideMark/>
          </w:tcPr>
          <w:p w14:paraId="76EC7298" w14:textId="4D93ED76" w:rsidR="00523B93" w:rsidRPr="00325077" w:rsidRDefault="00523B93" w:rsidP="00523B93">
            <w:pPr>
              <w:spacing w:before="0"/>
              <w:jc w:val="left"/>
              <w:rPr>
                <w:rFonts w:cs="Arial"/>
                <w:i/>
                <w:iCs/>
              </w:rPr>
            </w:pPr>
            <w:r w:rsidRPr="00144911">
              <w:rPr>
                <w:rFonts w:ascii="STKaiti" w:eastAsia="STKaiti" w:hAnsi="STKaiti" w:cs="SimSun" w:hint="eastAsia"/>
                <w:lang w:val="en-GB" w:eastAsia="zh-CN"/>
              </w:rPr>
              <w:t>码号资源</w:t>
            </w:r>
          </w:p>
        </w:tc>
        <w:tc>
          <w:tcPr>
            <w:tcW w:w="2976" w:type="dxa"/>
            <w:noWrap/>
            <w:hideMark/>
          </w:tcPr>
          <w:p w14:paraId="67F53251" w14:textId="70A721C0" w:rsidR="00523B93" w:rsidRPr="00325077" w:rsidRDefault="00523B93" w:rsidP="00523B93">
            <w:pPr>
              <w:spacing w:before="0"/>
              <w:jc w:val="left"/>
              <w:rPr>
                <w:rFonts w:cs="Arial"/>
                <w:i/>
                <w:iCs/>
              </w:rPr>
            </w:pPr>
            <w:r w:rsidRPr="00144911">
              <w:rPr>
                <w:rFonts w:ascii="STKaiti" w:eastAsia="STKaiti" w:hAnsi="STKaiti" w:cs="SimSun" w:hint="eastAsia"/>
                <w:lang w:val="en-GB" w:eastAsia="zh-CN"/>
              </w:rPr>
              <w:t>提供商</w:t>
            </w:r>
          </w:p>
        </w:tc>
        <w:tc>
          <w:tcPr>
            <w:tcW w:w="1843" w:type="dxa"/>
            <w:noWrap/>
            <w:hideMark/>
          </w:tcPr>
          <w:p w14:paraId="44984C6E" w14:textId="1F188015" w:rsidR="00523B93" w:rsidRPr="00325077" w:rsidRDefault="00523B93" w:rsidP="00523B93">
            <w:pPr>
              <w:spacing w:before="0"/>
              <w:jc w:val="left"/>
              <w:rPr>
                <w:rFonts w:cs="Arial"/>
                <w:i/>
                <w:iCs/>
              </w:rPr>
            </w:pPr>
            <w:r w:rsidRPr="00144911">
              <w:rPr>
                <w:rFonts w:ascii="STKaiti" w:eastAsia="STKaiti" w:hAnsi="STKaiti" w:cs="SimSun" w:hint="eastAsia"/>
                <w:lang w:val="en-GB" w:eastAsia="zh-CN"/>
              </w:rPr>
              <w:t>撤销日期</w:t>
            </w:r>
          </w:p>
        </w:tc>
      </w:tr>
      <w:tr w:rsidR="00B83C36" w:rsidRPr="00E01B33" w14:paraId="0D214A5F" w14:textId="77777777" w:rsidTr="0070071C">
        <w:trPr>
          <w:trHeight w:val="290"/>
        </w:trPr>
        <w:tc>
          <w:tcPr>
            <w:tcW w:w="2155" w:type="dxa"/>
            <w:noWrap/>
            <w:hideMark/>
          </w:tcPr>
          <w:p w14:paraId="4E71BF08" w14:textId="77777777" w:rsidR="00B83C36" w:rsidRPr="00E01B33" w:rsidRDefault="00B83C36" w:rsidP="0070071C">
            <w:pPr>
              <w:overflowPunct/>
              <w:autoSpaceDE/>
              <w:autoSpaceDN/>
              <w:adjustRightInd/>
              <w:spacing w:before="40" w:after="40"/>
              <w:jc w:val="left"/>
              <w:textAlignment w:val="auto"/>
              <w:rPr>
                <w:color w:val="000000"/>
                <w:lang w:eastAsia="en-GB"/>
              </w:rPr>
            </w:pPr>
            <w:r>
              <w:rPr>
                <w:color w:val="000000"/>
                <w:lang w:eastAsia="en-GB"/>
              </w:rPr>
              <w:t>ISPC</w:t>
            </w:r>
          </w:p>
        </w:tc>
        <w:tc>
          <w:tcPr>
            <w:tcW w:w="2802" w:type="dxa"/>
            <w:noWrap/>
          </w:tcPr>
          <w:p w14:paraId="7CBA847F" w14:textId="77777777" w:rsidR="00B83C36" w:rsidRPr="00BA7EB8" w:rsidRDefault="00B83C36" w:rsidP="0070071C">
            <w:pPr>
              <w:spacing w:before="40" w:after="40"/>
              <w:jc w:val="left"/>
              <w:rPr>
                <w:color w:val="000000"/>
                <w:lang w:eastAsia="en-GB"/>
              </w:rPr>
            </w:pPr>
            <w:r w:rsidRPr="00F61A19">
              <w:rPr>
                <w:color w:val="000000"/>
                <w:lang w:eastAsia="en-GB"/>
              </w:rPr>
              <w:t>ISPC2-077-3</w:t>
            </w:r>
          </w:p>
        </w:tc>
        <w:tc>
          <w:tcPr>
            <w:tcW w:w="2976" w:type="dxa"/>
            <w:noWrap/>
          </w:tcPr>
          <w:p w14:paraId="1A7A003D" w14:textId="77777777" w:rsidR="00B83C36" w:rsidRPr="00E01B33" w:rsidRDefault="00B83C36" w:rsidP="0070071C">
            <w:pPr>
              <w:overflowPunct/>
              <w:autoSpaceDE/>
              <w:autoSpaceDN/>
              <w:adjustRightInd/>
              <w:spacing w:before="40" w:after="40"/>
              <w:jc w:val="left"/>
              <w:textAlignment w:val="auto"/>
              <w:rPr>
                <w:color w:val="000000"/>
                <w:lang w:eastAsia="en-GB"/>
              </w:rPr>
            </w:pPr>
            <w:proofErr w:type="spellStart"/>
            <w:r w:rsidRPr="00F61A19">
              <w:rPr>
                <w:color w:val="000000"/>
                <w:lang w:eastAsia="en-GB"/>
              </w:rPr>
              <w:t>Banedanmark</w:t>
            </w:r>
            <w:proofErr w:type="spellEnd"/>
          </w:p>
        </w:tc>
        <w:tc>
          <w:tcPr>
            <w:tcW w:w="1843" w:type="dxa"/>
            <w:noWrap/>
          </w:tcPr>
          <w:p w14:paraId="5567E0A0" w14:textId="192E292B" w:rsidR="00B83C36" w:rsidRPr="00E01B33" w:rsidRDefault="00FA2FB6" w:rsidP="0070071C">
            <w:pPr>
              <w:overflowPunct/>
              <w:autoSpaceDE/>
              <w:autoSpaceDN/>
              <w:adjustRightInd/>
              <w:spacing w:before="40" w:after="40"/>
              <w:jc w:val="left"/>
              <w:textAlignment w:val="auto"/>
              <w:rPr>
                <w:color w:val="000000"/>
                <w:lang w:eastAsia="en-GB"/>
              </w:rPr>
            </w:pPr>
            <w:r w:rsidRPr="00660CAF">
              <w:rPr>
                <w:rFonts w:asciiTheme="minorHAnsi" w:eastAsia="SimSun" w:hAnsiTheme="minorHAnsi" w:cstheme="minorHAnsi"/>
                <w:color w:val="000000"/>
                <w:lang w:eastAsia="en-GB"/>
              </w:rPr>
              <w:t>2025</w:t>
            </w:r>
            <w:r w:rsidRPr="00660CAF">
              <w:rPr>
                <w:rFonts w:asciiTheme="minorHAnsi" w:eastAsia="SimSun" w:hAnsiTheme="minorHAnsi" w:cstheme="minorHAnsi" w:hint="eastAsia"/>
                <w:color w:val="000000"/>
                <w:lang w:eastAsia="en-GB"/>
              </w:rPr>
              <w:t>年</w:t>
            </w:r>
            <w:r w:rsidR="00991115">
              <w:rPr>
                <w:rFonts w:asciiTheme="minorHAnsi" w:eastAsia="SimSun" w:hAnsiTheme="minorHAnsi" w:cstheme="minorHAnsi" w:hint="eastAsia"/>
                <w:color w:val="000000"/>
                <w:lang w:eastAsia="zh-CN"/>
              </w:rPr>
              <w:t>5</w:t>
            </w:r>
            <w:r w:rsidRPr="00660CAF">
              <w:rPr>
                <w:rFonts w:asciiTheme="minorHAnsi" w:eastAsia="SimSun" w:hAnsiTheme="minorHAnsi" w:cstheme="minorHAnsi" w:hint="eastAsia"/>
                <w:color w:val="000000"/>
                <w:lang w:eastAsia="en-GB"/>
              </w:rPr>
              <w:t>月</w:t>
            </w:r>
            <w:r w:rsidRPr="00660CAF">
              <w:rPr>
                <w:rFonts w:asciiTheme="minorHAnsi" w:eastAsia="SimSun" w:hAnsiTheme="minorHAnsi" w:cstheme="minorHAnsi" w:hint="eastAsia"/>
                <w:color w:val="000000"/>
                <w:lang w:eastAsia="en-GB"/>
              </w:rPr>
              <w:t>2</w:t>
            </w:r>
            <w:r w:rsidRPr="00660CAF">
              <w:rPr>
                <w:rFonts w:asciiTheme="minorHAnsi" w:eastAsia="SimSun" w:hAnsiTheme="minorHAnsi" w:cstheme="minorHAnsi" w:hint="eastAsia"/>
                <w:color w:val="000000"/>
                <w:lang w:eastAsia="en-GB"/>
              </w:rPr>
              <w:t>日</w:t>
            </w:r>
          </w:p>
        </w:tc>
      </w:tr>
    </w:tbl>
    <w:p w14:paraId="512ED5BC" w14:textId="77777777" w:rsidR="00B83C36" w:rsidRDefault="00B83C36" w:rsidP="00B83C36">
      <w:pPr>
        <w:overflowPunct/>
        <w:autoSpaceDE/>
        <w:autoSpaceDN/>
        <w:adjustRightInd/>
        <w:spacing w:before="0"/>
        <w:jc w:val="left"/>
        <w:textAlignment w:val="auto"/>
        <w:rPr>
          <w:rFonts w:cs="Arial"/>
        </w:rPr>
      </w:pPr>
    </w:p>
    <w:p w14:paraId="0CCA621F" w14:textId="77777777" w:rsidR="00B83C36" w:rsidRDefault="00B83C36" w:rsidP="00B83C36">
      <w:pPr>
        <w:overflowPunct/>
        <w:autoSpaceDE/>
        <w:autoSpaceDN/>
        <w:adjustRightInd/>
        <w:spacing w:before="0"/>
        <w:jc w:val="left"/>
        <w:textAlignment w:val="auto"/>
        <w:rPr>
          <w:rFonts w:cs="Arial"/>
        </w:rPr>
      </w:pPr>
      <w:r>
        <w:rPr>
          <w:rFonts w:cs="Arial"/>
        </w:rPr>
        <w:br w:type="page"/>
      </w:r>
    </w:p>
    <w:p w14:paraId="4B22E40D" w14:textId="6E29618C" w:rsidR="00B83C36" w:rsidRDefault="00FA2FB6" w:rsidP="00B83C36">
      <w:pPr>
        <w:numPr>
          <w:ilvl w:val="0"/>
          <w:numId w:val="9"/>
        </w:numPr>
        <w:tabs>
          <w:tab w:val="clear" w:pos="567"/>
          <w:tab w:val="clear" w:pos="1276"/>
          <w:tab w:val="clear" w:pos="1843"/>
          <w:tab w:val="clear" w:pos="5387"/>
          <w:tab w:val="clear" w:pos="5954"/>
        </w:tabs>
        <w:spacing w:before="240"/>
        <w:ind w:left="0" w:firstLine="0"/>
        <w:jc w:val="left"/>
        <w:textAlignment w:val="auto"/>
        <w:rPr>
          <w:rFonts w:cs="Arial"/>
          <w:iCs/>
          <w:lang w:val="es-ES_tradnl"/>
        </w:rPr>
      </w:pPr>
      <w:r>
        <w:rPr>
          <w:rFonts w:ascii="SimSun" w:eastAsia="SimSun" w:hAnsi="SimSun" w:cs="SimSun" w:hint="eastAsia"/>
          <w:lang w:eastAsia="zh-CN"/>
        </w:rPr>
        <w:lastRenderedPageBreak/>
        <w:t>指配</w:t>
      </w:r>
    </w:p>
    <w:p w14:paraId="1493A7AF" w14:textId="77777777" w:rsidR="00B83C36" w:rsidRDefault="00B83C36" w:rsidP="00B83C36">
      <w:pPr>
        <w:spacing w:before="0"/>
        <w:jc w:val="left"/>
        <w:textAlignment w:val="auto"/>
        <w:rPr>
          <w:rFonts w:cs="Arial"/>
          <w:iCs/>
          <w:lang w:val="es-ES_tradnl"/>
        </w:rPr>
      </w:pPr>
    </w:p>
    <w:tbl>
      <w:tblPr>
        <w:tblStyle w:val="TableGrid1"/>
        <w:tblW w:w="9776" w:type="dxa"/>
        <w:tblLook w:val="04A0" w:firstRow="1" w:lastRow="0" w:firstColumn="1" w:lastColumn="0" w:noHBand="0" w:noVBand="1"/>
      </w:tblPr>
      <w:tblGrid>
        <w:gridCol w:w="2405"/>
        <w:gridCol w:w="2835"/>
        <w:gridCol w:w="2693"/>
        <w:gridCol w:w="1843"/>
      </w:tblGrid>
      <w:tr w:rsidR="00523B93" w:rsidRPr="002D1A0A" w14:paraId="63C4456E" w14:textId="77777777" w:rsidTr="0070071C">
        <w:trPr>
          <w:trHeight w:val="290"/>
          <w:tblHeader/>
        </w:trPr>
        <w:tc>
          <w:tcPr>
            <w:tcW w:w="2405" w:type="dxa"/>
            <w:noWrap/>
            <w:hideMark/>
          </w:tcPr>
          <w:p w14:paraId="7F9499B2" w14:textId="5CC92635" w:rsidR="00523B93" w:rsidRPr="002D1A0A" w:rsidRDefault="00523B93" w:rsidP="00523B93">
            <w:pPr>
              <w:spacing w:before="0"/>
              <w:jc w:val="left"/>
              <w:textAlignment w:val="auto"/>
              <w:rPr>
                <w:i/>
              </w:rPr>
            </w:pPr>
            <w:r w:rsidRPr="00144911">
              <w:rPr>
                <w:rFonts w:ascii="STKaiti" w:eastAsia="STKaiti" w:hAnsi="STKaiti" w:cs="SimSun" w:hint="eastAsia"/>
                <w:lang w:val="en-GB" w:eastAsia="zh-CN"/>
              </w:rPr>
              <w:t>类型</w:t>
            </w:r>
          </w:p>
        </w:tc>
        <w:tc>
          <w:tcPr>
            <w:tcW w:w="2835" w:type="dxa"/>
            <w:noWrap/>
            <w:hideMark/>
          </w:tcPr>
          <w:p w14:paraId="02D9398E" w14:textId="3F9E4E2E" w:rsidR="00523B93" w:rsidRPr="002D1A0A" w:rsidRDefault="00523B93" w:rsidP="00523B93">
            <w:pPr>
              <w:spacing w:before="0"/>
              <w:jc w:val="left"/>
              <w:textAlignment w:val="auto"/>
              <w:rPr>
                <w:i/>
              </w:rPr>
            </w:pPr>
            <w:r w:rsidRPr="00144911">
              <w:rPr>
                <w:rFonts w:ascii="STKaiti" w:eastAsia="STKaiti" w:hAnsi="STKaiti" w:cs="SimSun" w:hint="eastAsia"/>
                <w:lang w:val="en-GB" w:eastAsia="zh-CN"/>
              </w:rPr>
              <w:t>码号资源</w:t>
            </w:r>
          </w:p>
        </w:tc>
        <w:tc>
          <w:tcPr>
            <w:tcW w:w="2693" w:type="dxa"/>
            <w:noWrap/>
            <w:hideMark/>
          </w:tcPr>
          <w:p w14:paraId="6281A1AC" w14:textId="665D2022" w:rsidR="00523B93" w:rsidRPr="002D1A0A" w:rsidRDefault="00523B93" w:rsidP="00523B93">
            <w:pPr>
              <w:spacing w:before="0"/>
              <w:jc w:val="left"/>
              <w:textAlignment w:val="auto"/>
              <w:rPr>
                <w:i/>
              </w:rPr>
            </w:pPr>
            <w:r w:rsidRPr="00144911">
              <w:rPr>
                <w:rFonts w:ascii="STKaiti" w:eastAsia="STKaiti" w:hAnsi="STKaiti" w:cs="SimSun" w:hint="eastAsia"/>
                <w:lang w:val="en-GB" w:eastAsia="zh-CN"/>
              </w:rPr>
              <w:t>提供商</w:t>
            </w:r>
          </w:p>
        </w:tc>
        <w:tc>
          <w:tcPr>
            <w:tcW w:w="1843" w:type="dxa"/>
            <w:noWrap/>
            <w:hideMark/>
          </w:tcPr>
          <w:p w14:paraId="22244052" w14:textId="1ABBEE0B" w:rsidR="00523B93" w:rsidRPr="002D1A0A" w:rsidRDefault="00523B93" w:rsidP="00523B93">
            <w:pPr>
              <w:spacing w:before="0"/>
              <w:jc w:val="left"/>
              <w:textAlignment w:val="auto"/>
              <w:rPr>
                <w:i/>
              </w:rPr>
            </w:pPr>
            <w:r w:rsidRPr="00144911">
              <w:rPr>
                <w:rFonts w:ascii="STKaiti" w:eastAsia="STKaiti" w:hAnsi="STKaiti" w:cs="SimSun" w:hint="eastAsia"/>
                <w:lang w:val="en-GB" w:eastAsia="zh-CN"/>
              </w:rPr>
              <w:t>撤销日期</w:t>
            </w:r>
          </w:p>
        </w:tc>
      </w:tr>
      <w:tr w:rsidR="00FA2FB6" w:rsidRPr="002D1A0A" w14:paraId="6F55ED8A" w14:textId="77777777" w:rsidTr="0070071C">
        <w:trPr>
          <w:trHeight w:val="290"/>
        </w:trPr>
        <w:tc>
          <w:tcPr>
            <w:tcW w:w="2405" w:type="dxa"/>
            <w:vMerge w:val="restart"/>
            <w:noWrap/>
            <w:vAlign w:val="center"/>
            <w:hideMark/>
          </w:tcPr>
          <w:p w14:paraId="7BA87D46" w14:textId="77573FB5" w:rsidR="00FA2FB6" w:rsidRPr="002D1A0A" w:rsidRDefault="00FA2FB6" w:rsidP="00FA2FB6">
            <w:pPr>
              <w:overflowPunct/>
              <w:autoSpaceDE/>
              <w:autoSpaceDN/>
              <w:adjustRightInd/>
              <w:spacing w:before="40" w:after="40"/>
              <w:jc w:val="left"/>
              <w:textAlignment w:val="auto"/>
              <w:rPr>
                <w:color w:val="000000"/>
                <w:lang w:eastAsia="en-GB"/>
              </w:rPr>
            </w:pPr>
            <w:r>
              <w:rPr>
                <w:rFonts w:ascii="SimSun" w:eastAsia="SimSun" w:hAnsi="SimSun" w:cs="SimSun" w:hint="eastAsia"/>
                <w:color w:val="000000"/>
                <w:lang w:eastAsia="zh-CN"/>
              </w:rPr>
              <w:t>固定通信</w:t>
            </w:r>
          </w:p>
        </w:tc>
        <w:tc>
          <w:tcPr>
            <w:tcW w:w="2835" w:type="dxa"/>
            <w:noWrap/>
          </w:tcPr>
          <w:p w14:paraId="09DAF15A" w14:textId="77777777" w:rsidR="00FA2FB6" w:rsidRPr="002D1A0A" w:rsidRDefault="00FA2FB6" w:rsidP="00FA2FB6">
            <w:pPr>
              <w:overflowPunct/>
              <w:autoSpaceDE/>
              <w:autoSpaceDN/>
              <w:adjustRightInd/>
              <w:spacing w:before="40" w:after="40"/>
              <w:jc w:val="left"/>
              <w:textAlignment w:val="auto"/>
              <w:rPr>
                <w:color w:val="000000"/>
                <w:lang w:eastAsia="en-GB"/>
              </w:rPr>
            </w:pPr>
            <w:r w:rsidRPr="00B75A67">
              <w:rPr>
                <w:color w:val="000000"/>
                <w:lang w:eastAsia="en-GB"/>
              </w:rPr>
              <w:t>3235efgh</w:t>
            </w:r>
          </w:p>
        </w:tc>
        <w:tc>
          <w:tcPr>
            <w:tcW w:w="2693" w:type="dxa"/>
            <w:noWrap/>
          </w:tcPr>
          <w:p w14:paraId="2F69B42E" w14:textId="77777777" w:rsidR="00FA2FB6" w:rsidRPr="002D1A0A" w:rsidRDefault="00FA2FB6" w:rsidP="00FA2FB6">
            <w:pPr>
              <w:overflowPunct/>
              <w:autoSpaceDE/>
              <w:autoSpaceDN/>
              <w:adjustRightInd/>
              <w:spacing w:before="40" w:after="40"/>
              <w:jc w:val="left"/>
              <w:textAlignment w:val="auto"/>
              <w:rPr>
                <w:color w:val="000000"/>
                <w:lang w:eastAsia="en-GB"/>
              </w:rPr>
            </w:pPr>
            <w:proofErr w:type="spellStart"/>
            <w:r w:rsidRPr="00B75A67">
              <w:rPr>
                <w:color w:val="000000"/>
                <w:lang w:eastAsia="en-GB"/>
              </w:rPr>
              <w:t>Telavox</w:t>
            </w:r>
            <w:proofErr w:type="spellEnd"/>
            <w:r w:rsidRPr="00B75A67">
              <w:rPr>
                <w:color w:val="000000"/>
                <w:lang w:eastAsia="en-GB"/>
              </w:rPr>
              <w:t xml:space="preserve"> </w:t>
            </w:r>
            <w:proofErr w:type="spellStart"/>
            <w:r w:rsidRPr="00B75A67">
              <w:rPr>
                <w:color w:val="000000"/>
                <w:lang w:eastAsia="en-GB"/>
              </w:rPr>
              <w:t>ApS</w:t>
            </w:r>
            <w:proofErr w:type="spellEnd"/>
          </w:p>
        </w:tc>
        <w:tc>
          <w:tcPr>
            <w:tcW w:w="1843" w:type="dxa"/>
            <w:noWrap/>
          </w:tcPr>
          <w:p w14:paraId="0532222E" w14:textId="39A83ED8" w:rsidR="00FA2FB6" w:rsidRPr="00660CAF" w:rsidRDefault="00FA2FB6" w:rsidP="00FA2FB6">
            <w:pPr>
              <w:overflowPunct/>
              <w:autoSpaceDE/>
              <w:autoSpaceDN/>
              <w:adjustRightInd/>
              <w:spacing w:before="40" w:after="40"/>
              <w:jc w:val="left"/>
              <w:textAlignment w:val="auto"/>
              <w:rPr>
                <w:rFonts w:asciiTheme="minorHAnsi" w:eastAsiaTheme="minorEastAsia" w:hAnsiTheme="minorHAnsi" w:cstheme="minorHAnsi"/>
                <w:color w:val="000000"/>
                <w:lang w:eastAsia="en-GB"/>
              </w:rPr>
            </w:pPr>
            <w:r w:rsidRPr="00660CAF">
              <w:rPr>
                <w:rFonts w:asciiTheme="minorHAnsi" w:eastAsiaTheme="minorEastAsia" w:hAnsiTheme="minorHAnsi" w:cstheme="minorHAnsi"/>
              </w:rPr>
              <w:t>2025</w:t>
            </w:r>
            <w:r w:rsidRPr="00660CAF">
              <w:rPr>
                <w:rFonts w:asciiTheme="minorHAnsi" w:eastAsiaTheme="minorEastAsia" w:hAnsiTheme="minorHAnsi" w:cstheme="minorHAnsi"/>
              </w:rPr>
              <w:t>年</w:t>
            </w:r>
            <w:r w:rsidRPr="00660CAF">
              <w:rPr>
                <w:rFonts w:asciiTheme="minorHAnsi" w:eastAsiaTheme="minorEastAsia" w:hAnsiTheme="minorHAnsi" w:cstheme="minorHAnsi"/>
              </w:rPr>
              <w:t>1</w:t>
            </w:r>
            <w:r w:rsidRPr="00660CAF">
              <w:rPr>
                <w:rFonts w:asciiTheme="minorHAnsi" w:eastAsiaTheme="minorEastAsia" w:hAnsiTheme="minorHAnsi" w:cstheme="minorHAnsi"/>
              </w:rPr>
              <w:t>月</w:t>
            </w:r>
            <w:r w:rsidRPr="00660CAF">
              <w:rPr>
                <w:rFonts w:asciiTheme="minorHAnsi" w:eastAsiaTheme="minorEastAsia" w:hAnsiTheme="minorHAnsi" w:cstheme="minorHAnsi"/>
              </w:rPr>
              <w:t>22</w:t>
            </w:r>
            <w:r w:rsidRPr="00660CAF">
              <w:rPr>
                <w:rFonts w:asciiTheme="minorHAnsi" w:eastAsiaTheme="minorEastAsia" w:hAnsiTheme="minorHAnsi" w:cstheme="minorHAnsi"/>
              </w:rPr>
              <w:t>日</w:t>
            </w:r>
          </w:p>
        </w:tc>
      </w:tr>
      <w:tr w:rsidR="00FA2FB6" w:rsidRPr="002D1A0A" w14:paraId="51A4373E" w14:textId="77777777" w:rsidTr="0070071C">
        <w:trPr>
          <w:trHeight w:val="290"/>
        </w:trPr>
        <w:tc>
          <w:tcPr>
            <w:tcW w:w="2405" w:type="dxa"/>
            <w:vMerge/>
            <w:noWrap/>
          </w:tcPr>
          <w:p w14:paraId="4E86B521"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20DF7F58" w14:textId="77777777" w:rsidR="00FA2FB6" w:rsidRPr="002D1A0A" w:rsidRDefault="00FA2FB6" w:rsidP="00FA2FB6">
            <w:pPr>
              <w:tabs>
                <w:tab w:val="left" w:pos="1035"/>
              </w:tabs>
              <w:overflowPunct/>
              <w:autoSpaceDE/>
              <w:autoSpaceDN/>
              <w:adjustRightInd/>
              <w:spacing w:before="40" w:after="40"/>
              <w:jc w:val="left"/>
              <w:textAlignment w:val="auto"/>
              <w:rPr>
                <w:color w:val="000000"/>
                <w:lang w:eastAsia="en-GB"/>
              </w:rPr>
            </w:pPr>
            <w:r w:rsidRPr="00B75A67">
              <w:rPr>
                <w:color w:val="000000"/>
                <w:lang w:eastAsia="en-GB"/>
              </w:rPr>
              <w:t>8810efgh</w:t>
            </w:r>
          </w:p>
        </w:tc>
        <w:tc>
          <w:tcPr>
            <w:tcW w:w="2693" w:type="dxa"/>
            <w:noWrap/>
          </w:tcPr>
          <w:p w14:paraId="392509F8" w14:textId="77777777" w:rsidR="00FA2FB6" w:rsidRPr="002D1A0A" w:rsidRDefault="00FA2FB6" w:rsidP="00FA2FB6">
            <w:pPr>
              <w:tabs>
                <w:tab w:val="left" w:pos="405"/>
              </w:tabs>
              <w:overflowPunct/>
              <w:autoSpaceDE/>
              <w:autoSpaceDN/>
              <w:adjustRightInd/>
              <w:spacing w:before="40" w:after="40"/>
              <w:jc w:val="left"/>
              <w:textAlignment w:val="auto"/>
              <w:rPr>
                <w:color w:val="000000"/>
                <w:lang w:eastAsia="en-GB"/>
              </w:rPr>
            </w:pPr>
            <w:r w:rsidRPr="00B75A67">
              <w:rPr>
                <w:color w:val="000000"/>
                <w:lang w:eastAsia="en-GB"/>
              </w:rPr>
              <w:t>Colt Technology Services A/S</w:t>
            </w:r>
          </w:p>
        </w:tc>
        <w:tc>
          <w:tcPr>
            <w:tcW w:w="1843" w:type="dxa"/>
            <w:noWrap/>
          </w:tcPr>
          <w:p w14:paraId="5CFC2F02" w14:textId="6D477348" w:rsidR="00FA2FB6" w:rsidRPr="00660CAF" w:rsidRDefault="00FA2FB6" w:rsidP="00FA2FB6">
            <w:pPr>
              <w:overflowPunct/>
              <w:autoSpaceDE/>
              <w:autoSpaceDN/>
              <w:adjustRightInd/>
              <w:spacing w:before="40" w:after="40"/>
              <w:jc w:val="left"/>
              <w:textAlignment w:val="auto"/>
              <w:rPr>
                <w:rFonts w:asciiTheme="minorHAnsi" w:eastAsiaTheme="minorEastAsia" w:hAnsiTheme="minorHAnsi" w:cstheme="minorHAnsi"/>
                <w:color w:val="000000"/>
                <w:lang w:eastAsia="en-GB"/>
              </w:rPr>
            </w:pPr>
            <w:r w:rsidRPr="00660CAF">
              <w:rPr>
                <w:rFonts w:asciiTheme="minorHAnsi" w:eastAsiaTheme="minorEastAsia" w:hAnsiTheme="minorHAnsi" w:cstheme="minorHAnsi"/>
              </w:rPr>
              <w:t>2025</w:t>
            </w:r>
            <w:r w:rsidRPr="00660CAF">
              <w:rPr>
                <w:rFonts w:asciiTheme="minorHAnsi" w:eastAsiaTheme="minorEastAsia" w:hAnsiTheme="minorHAnsi" w:cstheme="minorHAnsi"/>
              </w:rPr>
              <w:t>年</w:t>
            </w:r>
            <w:r w:rsidRPr="00660CAF">
              <w:rPr>
                <w:rFonts w:asciiTheme="minorHAnsi" w:eastAsiaTheme="minorEastAsia" w:hAnsiTheme="minorHAnsi" w:cstheme="minorHAnsi"/>
              </w:rPr>
              <w:t>2</w:t>
            </w:r>
            <w:r w:rsidRPr="00660CAF">
              <w:rPr>
                <w:rFonts w:asciiTheme="minorHAnsi" w:eastAsiaTheme="minorEastAsia" w:hAnsiTheme="minorHAnsi" w:cstheme="minorHAnsi"/>
              </w:rPr>
              <w:t>月</w:t>
            </w:r>
            <w:r w:rsidRPr="00660CAF">
              <w:rPr>
                <w:rFonts w:asciiTheme="minorHAnsi" w:eastAsiaTheme="minorEastAsia" w:hAnsiTheme="minorHAnsi" w:cstheme="minorHAnsi"/>
              </w:rPr>
              <w:t>19</w:t>
            </w:r>
            <w:r w:rsidRPr="00660CAF">
              <w:rPr>
                <w:rFonts w:asciiTheme="minorHAnsi" w:eastAsiaTheme="minorEastAsia" w:hAnsiTheme="minorHAnsi" w:cstheme="minorHAnsi"/>
              </w:rPr>
              <w:t>日</w:t>
            </w:r>
          </w:p>
        </w:tc>
      </w:tr>
      <w:tr w:rsidR="00FA2FB6" w:rsidRPr="002D1A0A" w14:paraId="39D7A225" w14:textId="77777777" w:rsidTr="0070071C">
        <w:trPr>
          <w:trHeight w:val="290"/>
        </w:trPr>
        <w:tc>
          <w:tcPr>
            <w:tcW w:w="2405" w:type="dxa"/>
            <w:vMerge/>
            <w:noWrap/>
          </w:tcPr>
          <w:p w14:paraId="23E8255C"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1BEDFA1D" w14:textId="77777777" w:rsidR="00FA2FB6" w:rsidRPr="002D1A0A" w:rsidRDefault="00FA2FB6" w:rsidP="00FA2FB6">
            <w:pPr>
              <w:tabs>
                <w:tab w:val="left" w:pos="1035"/>
              </w:tabs>
              <w:overflowPunct/>
              <w:autoSpaceDE/>
              <w:autoSpaceDN/>
              <w:adjustRightInd/>
              <w:spacing w:before="40" w:after="40"/>
              <w:jc w:val="left"/>
              <w:textAlignment w:val="auto"/>
              <w:rPr>
                <w:color w:val="000000"/>
                <w:lang w:eastAsia="en-GB"/>
              </w:rPr>
            </w:pPr>
            <w:r w:rsidRPr="00B75A67">
              <w:rPr>
                <w:color w:val="000000"/>
                <w:lang w:eastAsia="en-GB"/>
              </w:rPr>
              <w:t>3236efgh</w:t>
            </w:r>
          </w:p>
        </w:tc>
        <w:tc>
          <w:tcPr>
            <w:tcW w:w="2693" w:type="dxa"/>
            <w:noWrap/>
          </w:tcPr>
          <w:p w14:paraId="13A0ED26" w14:textId="77777777" w:rsidR="00FA2FB6" w:rsidRPr="002D1A0A" w:rsidRDefault="00FA2FB6" w:rsidP="00FA2FB6">
            <w:pPr>
              <w:overflowPunct/>
              <w:autoSpaceDE/>
              <w:autoSpaceDN/>
              <w:adjustRightInd/>
              <w:spacing w:before="40" w:after="40"/>
              <w:jc w:val="left"/>
              <w:textAlignment w:val="auto"/>
              <w:rPr>
                <w:color w:val="000000"/>
                <w:lang w:eastAsia="en-GB"/>
              </w:rPr>
            </w:pPr>
            <w:r w:rsidRPr="00B75A67">
              <w:rPr>
                <w:color w:val="000000"/>
                <w:lang w:eastAsia="en-GB"/>
              </w:rPr>
              <w:t>BICS SA</w:t>
            </w:r>
          </w:p>
        </w:tc>
        <w:tc>
          <w:tcPr>
            <w:tcW w:w="1843" w:type="dxa"/>
            <w:noWrap/>
          </w:tcPr>
          <w:p w14:paraId="1FB690A4" w14:textId="5522C383" w:rsidR="00FA2FB6" w:rsidRPr="00660CAF" w:rsidRDefault="00FA2FB6" w:rsidP="00FA2FB6">
            <w:pPr>
              <w:overflowPunct/>
              <w:autoSpaceDE/>
              <w:autoSpaceDN/>
              <w:adjustRightInd/>
              <w:spacing w:before="40" w:after="40"/>
              <w:jc w:val="left"/>
              <w:textAlignment w:val="auto"/>
              <w:rPr>
                <w:rFonts w:asciiTheme="minorHAnsi" w:eastAsiaTheme="minorEastAsia" w:hAnsiTheme="minorHAnsi" w:cstheme="minorHAnsi"/>
                <w:color w:val="000000"/>
                <w:lang w:eastAsia="en-GB"/>
              </w:rPr>
            </w:pPr>
            <w:r w:rsidRPr="00660CAF">
              <w:rPr>
                <w:rFonts w:asciiTheme="minorHAnsi" w:eastAsiaTheme="minorEastAsia" w:hAnsiTheme="minorHAnsi" w:cstheme="minorHAnsi"/>
              </w:rPr>
              <w:t>2025</w:t>
            </w:r>
            <w:r w:rsidRPr="00660CAF">
              <w:rPr>
                <w:rFonts w:asciiTheme="minorHAnsi" w:eastAsiaTheme="minorEastAsia" w:hAnsiTheme="minorHAnsi" w:cstheme="minorHAnsi"/>
              </w:rPr>
              <w:t>年</w:t>
            </w:r>
            <w:r w:rsidRPr="00660CAF">
              <w:rPr>
                <w:rFonts w:asciiTheme="minorHAnsi" w:eastAsiaTheme="minorEastAsia" w:hAnsiTheme="minorHAnsi" w:cstheme="minorHAnsi"/>
              </w:rPr>
              <w:t>4</w:t>
            </w:r>
            <w:r w:rsidRPr="00660CAF">
              <w:rPr>
                <w:rFonts w:asciiTheme="minorHAnsi" w:eastAsiaTheme="minorEastAsia" w:hAnsiTheme="minorHAnsi" w:cstheme="minorHAnsi"/>
              </w:rPr>
              <w:t>月</w:t>
            </w:r>
            <w:r w:rsidRPr="00660CAF">
              <w:rPr>
                <w:rFonts w:asciiTheme="minorHAnsi" w:eastAsiaTheme="minorEastAsia" w:hAnsiTheme="minorHAnsi" w:cstheme="minorHAnsi"/>
              </w:rPr>
              <w:t>1</w:t>
            </w:r>
            <w:r w:rsidRPr="00660CAF">
              <w:rPr>
                <w:rFonts w:asciiTheme="minorHAnsi" w:eastAsiaTheme="minorEastAsia" w:hAnsiTheme="minorHAnsi" w:cstheme="minorHAnsi"/>
              </w:rPr>
              <w:t>日</w:t>
            </w:r>
          </w:p>
        </w:tc>
      </w:tr>
      <w:tr w:rsidR="00FA2FB6" w:rsidRPr="002D1A0A" w14:paraId="5183C331" w14:textId="77777777" w:rsidTr="0070071C">
        <w:trPr>
          <w:trHeight w:val="290"/>
        </w:trPr>
        <w:tc>
          <w:tcPr>
            <w:tcW w:w="2405" w:type="dxa"/>
            <w:vMerge/>
            <w:noWrap/>
          </w:tcPr>
          <w:p w14:paraId="2074329F"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24C6B4B0" w14:textId="77777777" w:rsidR="00FA2FB6" w:rsidRPr="002D1A0A" w:rsidRDefault="00FA2FB6" w:rsidP="00FA2FB6">
            <w:pPr>
              <w:tabs>
                <w:tab w:val="left" w:pos="390"/>
              </w:tabs>
              <w:overflowPunct/>
              <w:autoSpaceDE/>
              <w:autoSpaceDN/>
              <w:adjustRightInd/>
              <w:spacing w:before="40" w:after="40"/>
              <w:jc w:val="left"/>
              <w:textAlignment w:val="auto"/>
              <w:rPr>
                <w:color w:val="000000"/>
                <w:lang w:eastAsia="en-GB"/>
              </w:rPr>
            </w:pPr>
            <w:r w:rsidRPr="00C92ECB">
              <w:rPr>
                <w:color w:val="000000"/>
                <w:lang w:eastAsia="en-GB"/>
              </w:rPr>
              <w:t>54401fgh</w:t>
            </w:r>
            <w:r>
              <w:rPr>
                <w:color w:val="000000"/>
                <w:lang w:eastAsia="en-GB"/>
              </w:rPr>
              <w:t xml:space="preserve">; </w:t>
            </w:r>
            <w:r w:rsidRPr="00C92ECB">
              <w:rPr>
                <w:color w:val="000000"/>
                <w:lang w:eastAsia="en-GB"/>
              </w:rPr>
              <w:t>36101fgh</w:t>
            </w:r>
            <w:r>
              <w:rPr>
                <w:color w:val="000000"/>
                <w:lang w:eastAsia="en-GB"/>
              </w:rPr>
              <w:t xml:space="preserve">; </w:t>
            </w:r>
            <w:r w:rsidRPr="00C92ECB">
              <w:rPr>
                <w:color w:val="000000"/>
                <w:lang w:eastAsia="en-GB"/>
              </w:rPr>
              <w:t>70146fgh</w:t>
            </w:r>
          </w:p>
        </w:tc>
        <w:tc>
          <w:tcPr>
            <w:tcW w:w="2693" w:type="dxa"/>
            <w:noWrap/>
          </w:tcPr>
          <w:p w14:paraId="760E7CE1" w14:textId="77777777" w:rsidR="00FA2FB6" w:rsidRPr="002D1A0A" w:rsidRDefault="00FA2FB6" w:rsidP="00FA2FB6">
            <w:pPr>
              <w:overflowPunct/>
              <w:autoSpaceDE/>
              <w:autoSpaceDN/>
              <w:adjustRightInd/>
              <w:spacing w:before="40" w:after="40"/>
              <w:jc w:val="left"/>
              <w:textAlignment w:val="auto"/>
              <w:rPr>
                <w:color w:val="000000"/>
                <w:lang w:eastAsia="en-GB"/>
              </w:rPr>
            </w:pPr>
            <w:proofErr w:type="spellStart"/>
            <w:r w:rsidRPr="00C92ECB">
              <w:rPr>
                <w:color w:val="000000"/>
                <w:lang w:eastAsia="en-GB"/>
              </w:rPr>
              <w:t>Viptel</w:t>
            </w:r>
            <w:proofErr w:type="spellEnd"/>
            <w:r w:rsidRPr="00C92ECB">
              <w:rPr>
                <w:color w:val="000000"/>
                <w:lang w:eastAsia="en-GB"/>
              </w:rPr>
              <w:t xml:space="preserve"> A/S</w:t>
            </w:r>
          </w:p>
        </w:tc>
        <w:tc>
          <w:tcPr>
            <w:tcW w:w="1843" w:type="dxa"/>
            <w:noWrap/>
          </w:tcPr>
          <w:p w14:paraId="24D9C5BE" w14:textId="492BA396" w:rsidR="00FA2FB6" w:rsidRPr="00660CAF" w:rsidRDefault="00FA2FB6" w:rsidP="00FA2FB6">
            <w:pPr>
              <w:overflowPunct/>
              <w:autoSpaceDE/>
              <w:autoSpaceDN/>
              <w:adjustRightInd/>
              <w:spacing w:before="40" w:after="40"/>
              <w:jc w:val="left"/>
              <w:textAlignment w:val="auto"/>
              <w:rPr>
                <w:rFonts w:asciiTheme="minorHAnsi" w:eastAsiaTheme="minorEastAsia" w:hAnsiTheme="minorHAnsi" w:cstheme="minorHAnsi"/>
                <w:color w:val="000000"/>
                <w:lang w:eastAsia="en-GB"/>
              </w:rPr>
            </w:pPr>
            <w:r w:rsidRPr="00660CAF">
              <w:rPr>
                <w:rFonts w:asciiTheme="minorHAnsi" w:eastAsiaTheme="minorEastAsia" w:hAnsiTheme="minorHAnsi" w:cstheme="minorHAnsi"/>
              </w:rPr>
              <w:t>2025</w:t>
            </w:r>
            <w:r w:rsidRPr="00660CAF">
              <w:rPr>
                <w:rFonts w:asciiTheme="minorHAnsi" w:eastAsiaTheme="minorEastAsia" w:hAnsiTheme="minorHAnsi" w:cstheme="minorHAnsi"/>
              </w:rPr>
              <w:t>年</w:t>
            </w:r>
            <w:r w:rsidRPr="00660CAF">
              <w:rPr>
                <w:rFonts w:asciiTheme="minorHAnsi" w:eastAsiaTheme="minorEastAsia" w:hAnsiTheme="minorHAnsi" w:cstheme="minorHAnsi"/>
              </w:rPr>
              <w:t>4</w:t>
            </w:r>
            <w:r w:rsidRPr="00660CAF">
              <w:rPr>
                <w:rFonts w:asciiTheme="minorHAnsi" w:eastAsiaTheme="minorEastAsia" w:hAnsiTheme="minorHAnsi" w:cstheme="minorHAnsi"/>
              </w:rPr>
              <w:t>月</w:t>
            </w:r>
            <w:r w:rsidRPr="00660CAF">
              <w:rPr>
                <w:rFonts w:asciiTheme="minorHAnsi" w:eastAsiaTheme="minorEastAsia" w:hAnsiTheme="minorHAnsi" w:cstheme="minorHAnsi"/>
              </w:rPr>
              <w:t>1</w:t>
            </w:r>
            <w:r w:rsidRPr="00660CAF">
              <w:rPr>
                <w:rFonts w:asciiTheme="minorHAnsi" w:eastAsiaTheme="minorEastAsia" w:hAnsiTheme="minorHAnsi" w:cstheme="minorHAnsi"/>
              </w:rPr>
              <w:t>日</w:t>
            </w:r>
          </w:p>
        </w:tc>
      </w:tr>
      <w:tr w:rsidR="00FA2FB6" w:rsidRPr="002D1A0A" w14:paraId="5ED84164" w14:textId="77777777" w:rsidTr="0070071C">
        <w:trPr>
          <w:trHeight w:val="290"/>
        </w:trPr>
        <w:tc>
          <w:tcPr>
            <w:tcW w:w="2405" w:type="dxa"/>
            <w:vMerge/>
            <w:noWrap/>
          </w:tcPr>
          <w:p w14:paraId="46E41F58"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38934611" w14:textId="77777777" w:rsidR="00FA2FB6" w:rsidRPr="002D1A0A" w:rsidRDefault="00FA2FB6" w:rsidP="00FA2FB6">
            <w:pPr>
              <w:tabs>
                <w:tab w:val="left" w:pos="1035"/>
              </w:tabs>
              <w:overflowPunct/>
              <w:autoSpaceDE/>
              <w:autoSpaceDN/>
              <w:adjustRightInd/>
              <w:spacing w:before="40" w:after="40"/>
              <w:jc w:val="left"/>
              <w:textAlignment w:val="auto"/>
              <w:rPr>
                <w:color w:val="000000"/>
                <w:lang w:eastAsia="en-GB"/>
              </w:rPr>
            </w:pPr>
            <w:r w:rsidRPr="00C92ECB">
              <w:rPr>
                <w:color w:val="000000"/>
                <w:lang w:eastAsia="en-GB"/>
              </w:rPr>
              <w:t>3230efgh</w:t>
            </w:r>
          </w:p>
        </w:tc>
        <w:tc>
          <w:tcPr>
            <w:tcW w:w="2693" w:type="dxa"/>
            <w:noWrap/>
          </w:tcPr>
          <w:p w14:paraId="04F3BE84" w14:textId="77777777" w:rsidR="00FA2FB6" w:rsidRPr="002D1A0A" w:rsidRDefault="00FA2FB6" w:rsidP="00FA2FB6">
            <w:pPr>
              <w:overflowPunct/>
              <w:autoSpaceDE/>
              <w:autoSpaceDN/>
              <w:adjustRightInd/>
              <w:spacing w:before="40" w:after="40"/>
              <w:jc w:val="left"/>
              <w:textAlignment w:val="auto"/>
              <w:rPr>
                <w:color w:val="000000"/>
                <w:lang w:eastAsia="en-GB"/>
              </w:rPr>
            </w:pPr>
            <w:r w:rsidRPr="00C92ECB">
              <w:rPr>
                <w:color w:val="000000"/>
                <w:lang w:eastAsia="en-GB"/>
              </w:rPr>
              <w:t>TDC Net A/S</w:t>
            </w:r>
          </w:p>
        </w:tc>
        <w:tc>
          <w:tcPr>
            <w:tcW w:w="1843" w:type="dxa"/>
            <w:noWrap/>
          </w:tcPr>
          <w:p w14:paraId="15E0743F" w14:textId="7EF2572D" w:rsidR="00FA2FB6" w:rsidRPr="00660CAF" w:rsidRDefault="00FA2FB6" w:rsidP="00FA2FB6">
            <w:pPr>
              <w:overflowPunct/>
              <w:autoSpaceDE/>
              <w:autoSpaceDN/>
              <w:adjustRightInd/>
              <w:spacing w:before="40" w:after="40"/>
              <w:jc w:val="left"/>
              <w:textAlignment w:val="auto"/>
              <w:rPr>
                <w:rFonts w:asciiTheme="minorHAnsi" w:eastAsiaTheme="minorEastAsia" w:hAnsiTheme="minorHAnsi" w:cstheme="minorHAnsi"/>
                <w:color w:val="000000"/>
                <w:lang w:eastAsia="en-GB"/>
              </w:rPr>
            </w:pPr>
            <w:r w:rsidRPr="00660CAF">
              <w:rPr>
                <w:rFonts w:asciiTheme="minorHAnsi" w:eastAsiaTheme="minorEastAsia" w:hAnsiTheme="minorHAnsi" w:cstheme="minorHAnsi"/>
              </w:rPr>
              <w:t>2025</w:t>
            </w:r>
            <w:r w:rsidRPr="00660CAF">
              <w:rPr>
                <w:rFonts w:asciiTheme="minorHAnsi" w:eastAsiaTheme="minorEastAsia" w:hAnsiTheme="minorHAnsi" w:cstheme="minorHAnsi"/>
              </w:rPr>
              <w:t>年</w:t>
            </w:r>
            <w:r w:rsidRPr="00660CAF">
              <w:rPr>
                <w:rFonts w:asciiTheme="minorHAnsi" w:eastAsiaTheme="minorEastAsia" w:hAnsiTheme="minorHAnsi" w:cstheme="minorHAnsi"/>
              </w:rPr>
              <w:t>4</w:t>
            </w:r>
            <w:r w:rsidRPr="00660CAF">
              <w:rPr>
                <w:rFonts w:asciiTheme="minorHAnsi" w:eastAsiaTheme="minorEastAsia" w:hAnsiTheme="minorHAnsi" w:cstheme="minorHAnsi"/>
              </w:rPr>
              <w:t>月</w:t>
            </w:r>
            <w:r w:rsidRPr="00660CAF">
              <w:rPr>
                <w:rFonts w:asciiTheme="minorHAnsi" w:eastAsiaTheme="minorEastAsia" w:hAnsiTheme="minorHAnsi" w:cstheme="minorHAnsi"/>
              </w:rPr>
              <w:t>1</w:t>
            </w:r>
            <w:r w:rsidRPr="00660CAF">
              <w:rPr>
                <w:rFonts w:asciiTheme="minorHAnsi" w:eastAsiaTheme="minorEastAsia" w:hAnsiTheme="minorHAnsi" w:cstheme="minorHAnsi"/>
              </w:rPr>
              <w:t>日</w:t>
            </w:r>
          </w:p>
        </w:tc>
      </w:tr>
      <w:tr w:rsidR="00FA2FB6" w:rsidRPr="002D1A0A" w14:paraId="7FCAF0F3" w14:textId="77777777" w:rsidTr="0070071C">
        <w:trPr>
          <w:trHeight w:val="290"/>
        </w:trPr>
        <w:tc>
          <w:tcPr>
            <w:tcW w:w="2405" w:type="dxa"/>
            <w:vMerge/>
            <w:noWrap/>
          </w:tcPr>
          <w:p w14:paraId="2951957C"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39E08F10" w14:textId="77777777" w:rsidR="00FA2FB6" w:rsidRPr="002D1A0A" w:rsidRDefault="00FA2FB6" w:rsidP="00FA2FB6">
            <w:pPr>
              <w:tabs>
                <w:tab w:val="left" w:pos="1035"/>
              </w:tabs>
              <w:overflowPunct/>
              <w:autoSpaceDE/>
              <w:autoSpaceDN/>
              <w:adjustRightInd/>
              <w:spacing w:before="40" w:after="40"/>
              <w:jc w:val="left"/>
              <w:textAlignment w:val="auto"/>
              <w:rPr>
                <w:color w:val="000000"/>
                <w:lang w:eastAsia="en-GB"/>
              </w:rPr>
            </w:pPr>
            <w:r w:rsidRPr="00C92ECB">
              <w:rPr>
                <w:color w:val="000000"/>
                <w:lang w:eastAsia="en-GB"/>
              </w:rPr>
              <w:t>32318fgh</w:t>
            </w:r>
          </w:p>
        </w:tc>
        <w:tc>
          <w:tcPr>
            <w:tcW w:w="2693" w:type="dxa"/>
            <w:noWrap/>
          </w:tcPr>
          <w:p w14:paraId="76DD2A8E" w14:textId="77777777" w:rsidR="00FA2FB6" w:rsidRPr="002D1A0A" w:rsidRDefault="00FA2FB6" w:rsidP="00FA2FB6">
            <w:pPr>
              <w:overflowPunct/>
              <w:autoSpaceDE/>
              <w:autoSpaceDN/>
              <w:adjustRightInd/>
              <w:spacing w:before="40" w:after="40"/>
              <w:jc w:val="left"/>
              <w:textAlignment w:val="auto"/>
              <w:rPr>
                <w:color w:val="000000"/>
                <w:lang w:eastAsia="en-GB"/>
              </w:rPr>
            </w:pPr>
            <w:r w:rsidRPr="00C92ECB">
              <w:rPr>
                <w:color w:val="000000"/>
                <w:lang w:eastAsia="en-GB"/>
              </w:rPr>
              <w:t>IPNORDIC A/S</w:t>
            </w:r>
          </w:p>
        </w:tc>
        <w:tc>
          <w:tcPr>
            <w:tcW w:w="1843" w:type="dxa"/>
            <w:noWrap/>
          </w:tcPr>
          <w:p w14:paraId="1DB6904F" w14:textId="5B968F7D" w:rsidR="00FA2FB6" w:rsidRPr="00660CAF" w:rsidRDefault="00FA2FB6" w:rsidP="00FA2FB6">
            <w:pPr>
              <w:overflowPunct/>
              <w:autoSpaceDE/>
              <w:autoSpaceDN/>
              <w:adjustRightInd/>
              <w:spacing w:before="40" w:after="40"/>
              <w:jc w:val="left"/>
              <w:textAlignment w:val="auto"/>
              <w:rPr>
                <w:rFonts w:asciiTheme="minorHAnsi" w:eastAsiaTheme="minorEastAsia" w:hAnsiTheme="minorHAnsi" w:cstheme="minorHAnsi"/>
                <w:color w:val="000000"/>
                <w:lang w:eastAsia="en-GB"/>
              </w:rPr>
            </w:pPr>
            <w:r w:rsidRPr="00660CAF">
              <w:rPr>
                <w:rFonts w:asciiTheme="minorHAnsi" w:eastAsiaTheme="minorEastAsia" w:hAnsiTheme="minorHAnsi" w:cstheme="minorHAnsi"/>
              </w:rPr>
              <w:t>2025</w:t>
            </w:r>
            <w:r w:rsidRPr="00660CAF">
              <w:rPr>
                <w:rFonts w:asciiTheme="minorHAnsi" w:eastAsiaTheme="minorEastAsia" w:hAnsiTheme="minorHAnsi" w:cstheme="minorHAnsi"/>
              </w:rPr>
              <w:t>年</w:t>
            </w:r>
            <w:r w:rsidRPr="00660CAF">
              <w:rPr>
                <w:rFonts w:asciiTheme="minorHAnsi" w:eastAsiaTheme="minorEastAsia" w:hAnsiTheme="minorHAnsi" w:cstheme="minorHAnsi"/>
              </w:rPr>
              <w:t>5</w:t>
            </w:r>
            <w:r w:rsidRPr="00660CAF">
              <w:rPr>
                <w:rFonts w:asciiTheme="minorHAnsi" w:eastAsiaTheme="minorEastAsia" w:hAnsiTheme="minorHAnsi" w:cstheme="minorHAnsi"/>
              </w:rPr>
              <w:t>月</w:t>
            </w:r>
            <w:r w:rsidRPr="00660CAF">
              <w:rPr>
                <w:rFonts w:asciiTheme="minorHAnsi" w:eastAsiaTheme="minorEastAsia" w:hAnsiTheme="minorHAnsi" w:cstheme="minorHAnsi"/>
              </w:rPr>
              <w:t>8</w:t>
            </w:r>
            <w:r w:rsidRPr="00660CAF">
              <w:rPr>
                <w:rFonts w:asciiTheme="minorHAnsi" w:eastAsiaTheme="minorEastAsia" w:hAnsiTheme="minorHAnsi" w:cstheme="minorHAnsi"/>
              </w:rPr>
              <w:t>日</w:t>
            </w:r>
          </w:p>
        </w:tc>
      </w:tr>
      <w:tr w:rsidR="00FA2FB6" w:rsidRPr="002D1A0A" w14:paraId="5BFF10A0" w14:textId="77777777" w:rsidTr="0070071C">
        <w:trPr>
          <w:trHeight w:val="290"/>
        </w:trPr>
        <w:tc>
          <w:tcPr>
            <w:tcW w:w="2405" w:type="dxa"/>
            <w:vMerge/>
            <w:noWrap/>
          </w:tcPr>
          <w:p w14:paraId="278A9AB5"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0B5DD21F" w14:textId="77777777" w:rsidR="00FA2FB6" w:rsidRPr="002D1A0A" w:rsidRDefault="00FA2FB6" w:rsidP="00FA2FB6">
            <w:pPr>
              <w:tabs>
                <w:tab w:val="left" w:pos="1035"/>
              </w:tabs>
              <w:overflowPunct/>
              <w:autoSpaceDE/>
              <w:autoSpaceDN/>
              <w:adjustRightInd/>
              <w:spacing w:before="40" w:after="40"/>
              <w:jc w:val="left"/>
              <w:textAlignment w:val="auto"/>
              <w:rPr>
                <w:color w:val="000000"/>
                <w:lang w:eastAsia="en-GB"/>
              </w:rPr>
            </w:pPr>
            <w:r w:rsidRPr="00C92ECB">
              <w:rPr>
                <w:color w:val="000000"/>
                <w:lang w:eastAsia="en-GB"/>
              </w:rPr>
              <w:t>35292fgh</w:t>
            </w:r>
          </w:p>
        </w:tc>
        <w:tc>
          <w:tcPr>
            <w:tcW w:w="2693" w:type="dxa"/>
            <w:noWrap/>
          </w:tcPr>
          <w:p w14:paraId="2952A3DD" w14:textId="77777777" w:rsidR="00FA2FB6" w:rsidRPr="002D1A0A" w:rsidRDefault="00FA2FB6" w:rsidP="00FA2FB6">
            <w:pPr>
              <w:overflowPunct/>
              <w:autoSpaceDE/>
              <w:autoSpaceDN/>
              <w:adjustRightInd/>
              <w:spacing w:before="40" w:after="40"/>
              <w:jc w:val="left"/>
              <w:textAlignment w:val="auto"/>
              <w:rPr>
                <w:color w:val="000000"/>
                <w:lang w:eastAsia="en-GB"/>
              </w:rPr>
            </w:pPr>
            <w:r w:rsidRPr="00C92ECB">
              <w:rPr>
                <w:color w:val="000000"/>
                <w:lang w:eastAsia="en-GB"/>
              </w:rPr>
              <w:t>IPNORDIC A/S</w:t>
            </w:r>
          </w:p>
        </w:tc>
        <w:tc>
          <w:tcPr>
            <w:tcW w:w="1843" w:type="dxa"/>
            <w:noWrap/>
          </w:tcPr>
          <w:p w14:paraId="62651C64" w14:textId="6820694A" w:rsidR="00FA2FB6" w:rsidRPr="00660CAF" w:rsidRDefault="00FA2FB6" w:rsidP="00FA2FB6">
            <w:pPr>
              <w:overflowPunct/>
              <w:autoSpaceDE/>
              <w:autoSpaceDN/>
              <w:adjustRightInd/>
              <w:spacing w:before="40" w:after="40"/>
              <w:jc w:val="left"/>
              <w:textAlignment w:val="auto"/>
              <w:rPr>
                <w:rFonts w:asciiTheme="minorHAnsi" w:eastAsiaTheme="minorEastAsia" w:hAnsiTheme="minorHAnsi" w:cstheme="minorHAnsi"/>
                <w:color w:val="000000"/>
                <w:lang w:eastAsia="en-GB"/>
              </w:rPr>
            </w:pPr>
            <w:r w:rsidRPr="00660CAF">
              <w:rPr>
                <w:rFonts w:asciiTheme="minorHAnsi" w:eastAsiaTheme="minorEastAsia" w:hAnsiTheme="minorHAnsi" w:cstheme="minorHAnsi"/>
              </w:rPr>
              <w:t>2025</w:t>
            </w:r>
            <w:r w:rsidRPr="00660CAF">
              <w:rPr>
                <w:rFonts w:asciiTheme="minorHAnsi" w:eastAsiaTheme="minorEastAsia" w:hAnsiTheme="minorHAnsi" w:cstheme="minorHAnsi"/>
              </w:rPr>
              <w:t>年</w:t>
            </w:r>
            <w:r w:rsidRPr="00660CAF">
              <w:rPr>
                <w:rFonts w:asciiTheme="minorHAnsi" w:eastAsiaTheme="minorEastAsia" w:hAnsiTheme="minorHAnsi" w:cstheme="minorHAnsi"/>
              </w:rPr>
              <w:t>6</w:t>
            </w:r>
            <w:r w:rsidRPr="00660CAF">
              <w:rPr>
                <w:rFonts w:asciiTheme="minorHAnsi" w:eastAsiaTheme="minorEastAsia" w:hAnsiTheme="minorHAnsi" w:cstheme="minorHAnsi"/>
              </w:rPr>
              <w:t>月</w:t>
            </w:r>
            <w:r w:rsidRPr="00660CAF">
              <w:rPr>
                <w:rFonts w:asciiTheme="minorHAnsi" w:eastAsiaTheme="minorEastAsia" w:hAnsiTheme="minorHAnsi" w:cstheme="minorHAnsi"/>
              </w:rPr>
              <w:t>11</w:t>
            </w:r>
            <w:r w:rsidRPr="00660CAF">
              <w:rPr>
                <w:rFonts w:asciiTheme="minorHAnsi" w:eastAsiaTheme="minorEastAsia" w:hAnsiTheme="minorHAnsi" w:cstheme="minorHAnsi"/>
              </w:rPr>
              <w:t>日</w:t>
            </w:r>
          </w:p>
        </w:tc>
      </w:tr>
    </w:tbl>
    <w:p w14:paraId="632DC455" w14:textId="77777777" w:rsidR="00B83C36" w:rsidRDefault="00B83C36" w:rsidP="00B83C36">
      <w:pPr>
        <w:jc w:val="left"/>
        <w:textAlignment w:val="auto"/>
        <w:rPr>
          <w:rFonts w:cs="Arial"/>
          <w:iCs/>
          <w:lang w:val="es-ES_tradnl"/>
        </w:rPr>
      </w:pPr>
    </w:p>
    <w:tbl>
      <w:tblPr>
        <w:tblStyle w:val="TableGrid1"/>
        <w:tblW w:w="9776" w:type="dxa"/>
        <w:tblLook w:val="04A0" w:firstRow="1" w:lastRow="0" w:firstColumn="1" w:lastColumn="0" w:noHBand="0" w:noVBand="1"/>
      </w:tblPr>
      <w:tblGrid>
        <w:gridCol w:w="2405"/>
        <w:gridCol w:w="2835"/>
        <w:gridCol w:w="2693"/>
        <w:gridCol w:w="1843"/>
      </w:tblGrid>
      <w:tr w:rsidR="00523B93" w:rsidRPr="002D1A0A" w14:paraId="76BF7625" w14:textId="77777777" w:rsidTr="00DB69A3">
        <w:trPr>
          <w:trHeight w:val="290"/>
          <w:tblHeader/>
        </w:trPr>
        <w:tc>
          <w:tcPr>
            <w:tcW w:w="2405" w:type="dxa"/>
            <w:noWrap/>
            <w:hideMark/>
          </w:tcPr>
          <w:p w14:paraId="6DD1D488" w14:textId="280FC02F" w:rsidR="00523B93" w:rsidRPr="002D1A0A" w:rsidRDefault="00523B93" w:rsidP="00523B93">
            <w:pPr>
              <w:spacing w:before="0"/>
              <w:jc w:val="left"/>
              <w:textAlignment w:val="auto"/>
              <w:rPr>
                <w:i/>
              </w:rPr>
            </w:pPr>
            <w:r w:rsidRPr="00144911">
              <w:rPr>
                <w:rFonts w:ascii="STKaiti" w:eastAsia="STKaiti" w:hAnsi="STKaiti" w:cs="SimSun" w:hint="eastAsia"/>
                <w:lang w:val="en-GB" w:eastAsia="zh-CN"/>
              </w:rPr>
              <w:t>类型</w:t>
            </w:r>
          </w:p>
        </w:tc>
        <w:tc>
          <w:tcPr>
            <w:tcW w:w="2835" w:type="dxa"/>
            <w:noWrap/>
            <w:hideMark/>
          </w:tcPr>
          <w:p w14:paraId="25D35593" w14:textId="35AB0CDE" w:rsidR="00523B93" w:rsidRPr="002D1A0A" w:rsidRDefault="00523B93" w:rsidP="00523B93">
            <w:pPr>
              <w:spacing w:before="0"/>
              <w:jc w:val="left"/>
              <w:textAlignment w:val="auto"/>
              <w:rPr>
                <w:i/>
              </w:rPr>
            </w:pPr>
            <w:r w:rsidRPr="00144911">
              <w:rPr>
                <w:rFonts w:ascii="STKaiti" w:eastAsia="STKaiti" w:hAnsi="STKaiti" w:cs="SimSun" w:hint="eastAsia"/>
                <w:lang w:val="en-GB" w:eastAsia="zh-CN"/>
              </w:rPr>
              <w:t>码号资源</w:t>
            </w:r>
          </w:p>
        </w:tc>
        <w:tc>
          <w:tcPr>
            <w:tcW w:w="2693" w:type="dxa"/>
            <w:noWrap/>
            <w:hideMark/>
          </w:tcPr>
          <w:p w14:paraId="3786BF18" w14:textId="327CDF15" w:rsidR="00523B93" w:rsidRPr="002D1A0A" w:rsidRDefault="00523B93" w:rsidP="00523B93">
            <w:pPr>
              <w:spacing w:before="0"/>
              <w:jc w:val="left"/>
              <w:textAlignment w:val="auto"/>
              <w:rPr>
                <w:i/>
              </w:rPr>
            </w:pPr>
            <w:r w:rsidRPr="00144911">
              <w:rPr>
                <w:rFonts w:ascii="STKaiti" w:eastAsia="STKaiti" w:hAnsi="STKaiti" w:cs="SimSun" w:hint="eastAsia"/>
                <w:lang w:val="en-GB" w:eastAsia="zh-CN"/>
              </w:rPr>
              <w:t>提供商</w:t>
            </w:r>
          </w:p>
        </w:tc>
        <w:tc>
          <w:tcPr>
            <w:tcW w:w="1843" w:type="dxa"/>
            <w:noWrap/>
            <w:hideMark/>
          </w:tcPr>
          <w:p w14:paraId="475DDBA0" w14:textId="056B07C9" w:rsidR="00523B93" w:rsidRPr="002D1A0A" w:rsidRDefault="00523B93" w:rsidP="00523B93">
            <w:pPr>
              <w:spacing w:before="0"/>
              <w:jc w:val="left"/>
              <w:textAlignment w:val="auto"/>
              <w:rPr>
                <w:i/>
              </w:rPr>
            </w:pPr>
            <w:r w:rsidRPr="00144911">
              <w:rPr>
                <w:rFonts w:ascii="STKaiti" w:eastAsia="STKaiti" w:hAnsi="STKaiti" w:cs="SimSun" w:hint="eastAsia"/>
                <w:lang w:val="en-GB" w:eastAsia="zh-CN"/>
              </w:rPr>
              <w:t>撤销日期</w:t>
            </w:r>
          </w:p>
        </w:tc>
      </w:tr>
      <w:tr w:rsidR="00FA2FB6" w:rsidRPr="002D1A0A" w14:paraId="40F58021" w14:textId="77777777" w:rsidTr="0070071C">
        <w:trPr>
          <w:trHeight w:val="290"/>
        </w:trPr>
        <w:tc>
          <w:tcPr>
            <w:tcW w:w="2405" w:type="dxa"/>
            <w:vMerge w:val="restart"/>
            <w:noWrap/>
            <w:vAlign w:val="center"/>
          </w:tcPr>
          <w:p w14:paraId="2A244E4C" w14:textId="2DDEAEA6" w:rsidR="00FA2FB6" w:rsidRPr="002D1A0A" w:rsidRDefault="00FA2FB6" w:rsidP="00FA2FB6">
            <w:pPr>
              <w:spacing w:before="40" w:after="40"/>
              <w:jc w:val="left"/>
              <w:rPr>
                <w:color w:val="000000"/>
                <w:lang w:eastAsia="en-GB"/>
              </w:rPr>
            </w:pPr>
            <w:r>
              <w:rPr>
                <w:rFonts w:ascii="SimSun" w:eastAsia="SimSun" w:hAnsi="SimSun" w:cs="SimSun" w:hint="eastAsia"/>
                <w:color w:val="000000"/>
                <w:lang w:eastAsia="zh-CN"/>
              </w:rPr>
              <w:t>移动通信</w:t>
            </w:r>
          </w:p>
        </w:tc>
        <w:tc>
          <w:tcPr>
            <w:tcW w:w="2835" w:type="dxa"/>
            <w:noWrap/>
          </w:tcPr>
          <w:p w14:paraId="4DDC7FF7" w14:textId="77777777" w:rsidR="00FA2FB6" w:rsidRPr="00656154" w:rsidRDefault="00FA2FB6" w:rsidP="00FA2FB6">
            <w:pPr>
              <w:overflowPunct/>
              <w:autoSpaceDE/>
              <w:autoSpaceDN/>
              <w:adjustRightInd/>
              <w:spacing w:before="40" w:after="40"/>
              <w:jc w:val="left"/>
              <w:textAlignment w:val="auto"/>
              <w:rPr>
                <w:color w:val="000000"/>
                <w:lang w:eastAsia="en-GB"/>
              </w:rPr>
            </w:pPr>
            <w:r w:rsidRPr="00743FC5">
              <w:rPr>
                <w:color w:val="000000"/>
                <w:lang w:eastAsia="en-GB"/>
              </w:rPr>
              <w:t>24729fgh</w:t>
            </w:r>
            <w:r>
              <w:rPr>
                <w:color w:val="000000"/>
                <w:lang w:eastAsia="en-GB"/>
              </w:rPr>
              <w:t xml:space="preserve">; </w:t>
            </w:r>
            <w:r w:rsidRPr="00743FC5">
              <w:rPr>
                <w:color w:val="000000"/>
                <w:lang w:eastAsia="en-GB"/>
              </w:rPr>
              <w:t>29961fgh</w:t>
            </w:r>
          </w:p>
        </w:tc>
        <w:tc>
          <w:tcPr>
            <w:tcW w:w="2693" w:type="dxa"/>
            <w:noWrap/>
          </w:tcPr>
          <w:p w14:paraId="1F261614" w14:textId="77777777" w:rsidR="00FA2FB6" w:rsidRPr="00656154" w:rsidRDefault="00FA2FB6" w:rsidP="00FA2FB6">
            <w:pPr>
              <w:overflowPunct/>
              <w:autoSpaceDE/>
              <w:autoSpaceDN/>
              <w:adjustRightInd/>
              <w:spacing w:before="40" w:after="40"/>
              <w:jc w:val="left"/>
              <w:textAlignment w:val="auto"/>
              <w:rPr>
                <w:color w:val="000000"/>
                <w:lang w:eastAsia="en-GB"/>
              </w:rPr>
            </w:pPr>
            <w:proofErr w:type="spellStart"/>
            <w:r w:rsidRPr="00743FC5">
              <w:rPr>
                <w:color w:val="000000"/>
                <w:lang w:eastAsia="en-GB"/>
              </w:rPr>
              <w:t>Cobira</w:t>
            </w:r>
            <w:proofErr w:type="spellEnd"/>
            <w:r w:rsidRPr="00743FC5">
              <w:rPr>
                <w:color w:val="000000"/>
                <w:lang w:eastAsia="en-GB"/>
              </w:rPr>
              <w:t xml:space="preserve"> </w:t>
            </w:r>
            <w:proofErr w:type="spellStart"/>
            <w:r w:rsidRPr="00743FC5">
              <w:rPr>
                <w:color w:val="000000"/>
                <w:lang w:eastAsia="en-GB"/>
              </w:rPr>
              <w:t>ApS</w:t>
            </w:r>
            <w:proofErr w:type="spellEnd"/>
          </w:p>
        </w:tc>
        <w:tc>
          <w:tcPr>
            <w:tcW w:w="1843" w:type="dxa"/>
            <w:noWrap/>
          </w:tcPr>
          <w:p w14:paraId="1329AD99" w14:textId="686ACB99" w:rsidR="00FA2FB6" w:rsidRPr="00660CAF" w:rsidRDefault="00FA2FB6" w:rsidP="00FA2FB6">
            <w:pPr>
              <w:overflowPunct/>
              <w:autoSpaceDE/>
              <w:autoSpaceDN/>
              <w:adjustRightInd/>
              <w:spacing w:before="40" w:after="40"/>
              <w:jc w:val="left"/>
              <w:textAlignment w:val="auto"/>
              <w:rPr>
                <w:rFonts w:asciiTheme="minorHAnsi" w:eastAsia="SimSun" w:hAnsiTheme="minorHAnsi" w:cstheme="minorHAnsi"/>
                <w:color w:val="000000"/>
                <w:lang w:eastAsia="en-GB"/>
              </w:rPr>
            </w:pPr>
            <w:r w:rsidRPr="00660CAF">
              <w:rPr>
                <w:rFonts w:asciiTheme="minorHAnsi" w:eastAsia="SimSun" w:hAnsiTheme="minorHAnsi" w:cstheme="minorHAnsi"/>
              </w:rPr>
              <w:t>2025</w:t>
            </w:r>
            <w:r w:rsidRPr="00660CAF">
              <w:rPr>
                <w:rFonts w:asciiTheme="minorHAnsi" w:eastAsia="SimSun" w:hAnsiTheme="minorHAnsi" w:cstheme="minorHAnsi"/>
              </w:rPr>
              <w:t>年</w:t>
            </w:r>
            <w:r w:rsidRPr="00660CAF">
              <w:rPr>
                <w:rFonts w:asciiTheme="minorHAnsi" w:eastAsia="SimSun" w:hAnsiTheme="minorHAnsi" w:cstheme="minorHAnsi"/>
              </w:rPr>
              <w:t>1</w:t>
            </w:r>
            <w:r w:rsidRPr="00660CAF">
              <w:rPr>
                <w:rFonts w:asciiTheme="minorHAnsi" w:eastAsia="SimSun" w:hAnsiTheme="minorHAnsi" w:cstheme="minorHAnsi"/>
              </w:rPr>
              <w:t>月</w:t>
            </w:r>
            <w:r w:rsidRPr="00660CAF">
              <w:rPr>
                <w:rFonts w:asciiTheme="minorHAnsi" w:eastAsia="SimSun" w:hAnsiTheme="minorHAnsi" w:cstheme="minorHAnsi"/>
              </w:rPr>
              <w:t>1</w:t>
            </w:r>
            <w:r w:rsidRPr="00660CAF">
              <w:rPr>
                <w:rFonts w:asciiTheme="minorHAnsi" w:eastAsia="SimSun" w:hAnsiTheme="minorHAnsi" w:cstheme="minorHAnsi"/>
              </w:rPr>
              <w:t>日</w:t>
            </w:r>
          </w:p>
        </w:tc>
      </w:tr>
      <w:tr w:rsidR="00FA2FB6" w:rsidRPr="002D1A0A" w14:paraId="73CE244F" w14:textId="77777777" w:rsidTr="0070071C">
        <w:trPr>
          <w:trHeight w:val="290"/>
        </w:trPr>
        <w:tc>
          <w:tcPr>
            <w:tcW w:w="2405" w:type="dxa"/>
            <w:vMerge/>
            <w:noWrap/>
            <w:vAlign w:val="center"/>
            <w:hideMark/>
          </w:tcPr>
          <w:p w14:paraId="254138A6"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5226F6CB" w14:textId="77777777" w:rsidR="00FA2FB6" w:rsidRPr="002D1A0A" w:rsidRDefault="00FA2FB6" w:rsidP="00FA2FB6">
            <w:pPr>
              <w:overflowPunct/>
              <w:autoSpaceDE/>
              <w:autoSpaceDN/>
              <w:adjustRightInd/>
              <w:spacing w:before="40" w:after="40"/>
              <w:jc w:val="left"/>
              <w:textAlignment w:val="auto"/>
              <w:rPr>
                <w:color w:val="000000"/>
                <w:lang w:eastAsia="en-GB"/>
              </w:rPr>
            </w:pPr>
            <w:r w:rsidRPr="00656154">
              <w:rPr>
                <w:color w:val="000000"/>
                <w:lang w:eastAsia="en-GB"/>
              </w:rPr>
              <w:t>3622efgh</w:t>
            </w:r>
            <w:r>
              <w:rPr>
                <w:color w:val="000000"/>
                <w:lang w:eastAsia="en-GB"/>
              </w:rPr>
              <w:t xml:space="preserve">; </w:t>
            </w:r>
            <w:r w:rsidRPr="00656154">
              <w:rPr>
                <w:color w:val="000000"/>
                <w:lang w:eastAsia="en-GB"/>
              </w:rPr>
              <w:t>29951fgh</w:t>
            </w:r>
            <w:r>
              <w:rPr>
                <w:color w:val="000000"/>
                <w:lang w:eastAsia="en-GB"/>
              </w:rPr>
              <w:t xml:space="preserve">; </w:t>
            </w:r>
            <w:r w:rsidRPr="00656154">
              <w:rPr>
                <w:color w:val="000000"/>
                <w:lang w:eastAsia="en-GB"/>
              </w:rPr>
              <w:t>29954fgh</w:t>
            </w:r>
            <w:r>
              <w:rPr>
                <w:color w:val="000000"/>
                <w:lang w:eastAsia="en-GB"/>
              </w:rPr>
              <w:t xml:space="preserve">; </w:t>
            </w:r>
            <w:r w:rsidRPr="00656154">
              <w:rPr>
                <w:color w:val="000000"/>
                <w:lang w:eastAsia="en-GB"/>
              </w:rPr>
              <w:t>29956fgh</w:t>
            </w:r>
            <w:r>
              <w:rPr>
                <w:color w:val="000000"/>
                <w:lang w:eastAsia="en-GB"/>
              </w:rPr>
              <w:t xml:space="preserve">; </w:t>
            </w:r>
            <w:r w:rsidRPr="00656154">
              <w:rPr>
                <w:color w:val="000000"/>
                <w:lang w:eastAsia="en-GB"/>
              </w:rPr>
              <w:t>29957fgh</w:t>
            </w:r>
            <w:r>
              <w:rPr>
                <w:color w:val="000000"/>
                <w:lang w:eastAsia="en-GB"/>
              </w:rPr>
              <w:t xml:space="preserve">; </w:t>
            </w:r>
            <w:r w:rsidRPr="00656154">
              <w:rPr>
                <w:color w:val="000000"/>
                <w:lang w:eastAsia="en-GB"/>
              </w:rPr>
              <w:t>29958fgh</w:t>
            </w:r>
          </w:p>
        </w:tc>
        <w:tc>
          <w:tcPr>
            <w:tcW w:w="2693" w:type="dxa"/>
            <w:noWrap/>
          </w:tcPr>
          <w:p w14:paraId="3BD6B651" w14:textId="77777777" w:rsidR="00FA2FB6" w:rsidRPr="002D1A0A" w:rsidRDefault="00FA2FB6" w:rsidP="00FA2FB6">
            <w:pPr>
              <w:overflowPunct/>
              <w:autoSpaceDE/>
              <w:autoSpaceDN/>
              <w:adjustRightInd/>
              <w:spacing w:before="40" w:after="40"/>
              <w:jc w:val="left"/>
              <w:textAlignment w:val="auto"/>
              <w:rPr>
                <w:color w:val="000000"/>
                <w:lang w:eastAsia="en-GB"/>
              </w:rPr>
            </w:pPr>
            <w:proofErr w:type="spellStart"/>
            <w:r w:rsidRPr="00656154">
              <w:rPr>
                <w:color w:val="000000"/>
                <w:lang w:eastAsia="en-GB"/>
              </w:rPr>
              <w:t>Telavox</w:t>
            </w:r>
            <w:proofErr w:type="spellEnd"/>
            <w:r w:rsidRPr="00656154">
              <w:rPr>
                <w:color w:val="000000"/>
                <w:lang w:eastAsia="en-GB"/>
              </w:rPr>
              <w:t xml:space="preserve"> </w:t>
            </w:r>
            <w:proofErr w:type="spellStart"/>
            <w:r w:rsidRPr="00656154">
              <w:rPr>
                <w:color w:val="000000"/>
                <w:lang w:eastAsia="en-GB"/>
              </w:rPr>
              <w:t>ApS</w:t>
            </w:r>
            <w:proofErr w:type="spellEnd"/>
          </w:p>
        </w:tc>
        <w:tc>
          <w:tcPr>
            <w:tcW w:w="1843" w:type="dxa"/>
            <w:noWrap/>
          </w:tcPr>
          <w:p w14:paraId="371D22D5" w14:textId="13BFBC79" w:rsidR="00FA2FB6" w:rsidRPr="00660CAF" w:rsidRDefault="00FA2FB6" w:rsidP="00FA2FB6">
            <w:pPr>
              <w:overflowPunct/>
              <w:autoSpaceDE/>
              <w:autoSpaceDN/>
              <w:adjustRightInd/>
              <w:spacing w:before="40" w:after="40"/>
              <w:jc w:val="left"/>
              <w:textAlignment w:val="auto"/>
              <w:rPr>
                <w:rFonts w:asciiTheme="minorHAnsi" w:eastAsia="SimSun" w:hAnsiTheme="minorHAnsi" w:cstheme="minorHAnsi"/>
                <w:color w:val="000000"/>
                <w:lang w:eastAsia="en-GB"/>
              </w:rPr>
            </w:pPr>
            <w:r w:rsidRPr="00660CAF">
              <w:rPr>
                <w:rFonts w:asciiTheme="minorHAnsi" w:eastAsia="SimSun" w:hAnsiTheme="minorHAnsi" w:cstheme="minorHAnsi"/>
              </w:rPr>
              <w:t>2025</w:t>
            </w:r>
            <w:r w:rsidRPr="00660CAF">
              <w:rPr>
                <w:rFonts w:asciiTheme="minorHAnsi" w:eastAsia="SimSun" w:hAnsiTheme="minorHAnsi" w:cstheme="minorHAnsi"/>
              </w:rPr>
              <w:t>年</w:t>
            </w:r>
            <w:r w:rsidRPr="00660CAF">
              <w:rPr>
                <w:rFonts w:asciiTheme="minorHAnsi" w:eastAsia="SimSun" w:hAnsiTheme="minorHAnsi" w:cstheme="minorHAnsi"/>
              </w:rPr>
              <w:t>1</w:t>
            </w:r>
            <w:r w:rsidRPr="00660CAF">
              <w:rPr>
                <w:rFonts w:asciiTheme="minorHAnsi" w:eastAsia="SimSun" w:hAnsiTheme="minorHAnsi" w:cstheme="minorHAnsi"/>
              </w:rPr>
              <w:t>月</w:t>
            </w:r>
            <w:r w:rsidRPr="00660CAF">
              <w:rPr>
                <w:rFonts w:asciiTheme="minorHAnsi" w:eastAsia="SimSun" w:hAnsiTheme="minorHAnsi" w:cstheme="minorHAnsi"/>
              </w:rPr>
              <w:t>22</w:t>
            </w:r>
            <w:r w:rsidRPr="00660CAF">
              <w:rPr>
                <w:rFonts w:asciiTheme="minorHAnsi" w:eastAsia="SimSun" w:hAnsiTheme="minorHAnsi" w:cstheme="minorHAnsi"/>
              </w:rPr>
              <w:t>日</w:t>
            </w:r>
          </w:p>
        </w:tc>
      </w:tr>
      <w:tr w:rsidR="00FA2FB6" w:rsidRPr="002D1A0A" w14:paraId="23EE61E5" w14:textId="77777777" w:rsidTr="0070071C">
        <w:trPr>
          <w:trHeight w:val="290"/>
        </w:trPr>
        <w:tc>
          <w:tcPr>
            <w:tcW w:w="2405" w:type="dxa"/>
            <w:vMerge/>
            <w:noWrap/>
          </w:tcPr>
          <w:p w14:paraId="4653F039"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1D33888F" w14:textId="77777777" w:rsidR="00FA2FB6" w:rsidRPr="002D1A0A" w:rsidRDefault="00FA2FB6" w:rsidP="00FA2FB6">
            <w:pPr>
              <w:overflowPunct/>
              <w:autoSpaceDE/>
              <w:autoSpaceDN/>
              <w:adjustRightInd/>
              <w:spacing w:before="40" w:after="40"/>
              <w:jc w:val="left"/>
              <w:textAlignment w:val="auto"/>
              <w:rPr>
                <w:color w:val="000000"/>
                <w:lang w:eastAsia="en-GB"/>
              </w:rPr>
            </w:pPr>
            <w:r w:rsidRPr="00656154">
              <w:rPr>
                <w:color w:val="000000"/>
                <w:lang w:eastAsia="en-GB"/>
              </w:rPr>
              <w:t>4620efgh</w:t>
            </w:r>
            <w:r>
              <w:rPr>
                <w:color w:val="000000"/>
                <w:lang w:eastAsia="en-GB"/>
              </w:rPr>
              <w:t xml:space="preserve">; </w:t>
            </w:r>
            <w:r w:rsidRPr="00656154">
              <w:rPr>
                <w:color w:val="000000"/>
                <w:lang w:eastAsia="en-GB"/>
              </w:rPr>
              <w:t>4720efgh</w:t>
            </w:r>
            <w:r>
              <w:rPr>
                <w:color w:val="000000"/>
                <w:lang w:eastAsia="en-GB"/>
              </w:rPr>
              <w:t xml:space="preserve">; </w:t>
            </w:r>
            <w:r w:rsidRPr="00656154">
              <w:rPr>
                <w:color w:val="000000"/>
                <w:lang w:eastAsia="en-GB"/>
              </w:rPr>
              <w:t>5560efgh</w:t>
            </w:r>
            <w:r>
              <w:rPr>
                <w:color w:val="000000"/>
                <w:lang w:eastAsia="en-GB"/>
              </w:rPr>
              <w:t xml:space="preserve">; </w:t>
            </w:r>
            <w:r w:rsidRPr="00656154">
              <w:rPr>
                <w:color w:val="000000"/>
                <w:lang w:eastAsia="en-GB"/>
              </w:rPr>
              <w:t>5720efgh</w:t>
            </w:r>
            <w:r>
              <w:rPr>
                <w:color w:val="000000"/>
                <w:lang w:eastAsia="en-GB"/>
              </w:rPr>
              <w:t xml:space="preserve">; </w:t>
            </w:r>
            <w:r w:rsidRPr="00656154">
              <w:rPr>
                <w:color w:val="000000"/>
                <w:lang w:eastAsia="en-GB"/>
              </w:rPr>
              <w:t>5770efgh</w:t>
            </w:r>
            <w:r>
              <w:rPr>
                <w:color w:val="000000"/>
                <w:lang w:eastAsia="en-GB"/>
              </w:rPr>
              <w:t xml:space="preserve">; </w:t>
            </w:r>
            <w:r w:rsidRPr="00656154">
              <w:rPr>
                <w:color w:val="000000"/>
                <w:lang w:eastAsia="en-GB"/>
              </w:rPr>
              <w:t>5775efgh</w:t>
            </w:r>
            <w:r>
              <w:rPr>
                <w:color w:val="000000"/>
                <w:lang w:eastAsia="en-GB"/>
              </w:rPr>
              <w:t xml:space="preserve">; </w:t>
            </w:r>
            <w:r w:rsidRPr="00656154">
              <w:rPr>
                <w:color w:val="000000"/>
                <w:lang w:eastAsia="en-GB"/>
              </w:rPr>
              <w:t>5777efgh</w:t>
            </w:r>
            <w:r>
              <w:rPr>
                <w:color w:val="000000"/>
                <w:lang w:eastAsia="en-GB"/>
              </w:rPr>
              <w:t xml:space="preserve">; </w:t>
            </w:r>
            <w:r w:rsidRPr="00656154">
              <w:rPr>
                <w:color w:val="000000"/>
                <w:lang w:eastAsia="en-GB"/>
              </w:rPr>
              <w:t>6655efgh</w:t>
            </w:r>
            <w:r>
              <w:rPr>
                <w:color w:val="000000"/>
                <w:lang w:eastAsia="en-GB"/>
              </w:rPr>
              <w:t xml:space="preserve">; </w:t>
            </w:r>
            <w:r w:rsidRPr="00656154">
              <w:rPr>
                <w:color w:val="000000"/>
                <w:lang w:eastAsia="en-GB"/>
              </w:rPr>
              <w:t>6656efgh</w:t>
            </w:r>
            <w:r>
              <w:rPr>
                <w:color w:val="000000"/>
                <w:lang w:eastAsia="en-GB"/>
              </w:rPr>
              <w:t xml:space="preserve">; </w:t>
            </w:r>
            <w:r w:rsidRPr="00656154">
              <w:rPr>
                <w:color w:val="000000"/>
                <w:lang w:eastAsia="en-GB"/>
              </w:rPr>
              <w:t>6970efgh</w:t>
            </w:r>
          </w:p>
        </w:tc>
        <w:tc>
          <w:tcPr>
            <w:tcW w:w="2693" w:type="dxa"/>
            <w:noWrap/>
          </w:tcPr>
          <w:p w14:paraId="5D0AA539" w14:textId="77777777" w:rsidR="00FA2FB6" w:rsidRPr="002D1A0A" w:rsidRDefault="00FA2FB6" w:rsidP="00FA2FB6">
            <w:pPr>
              <w:overflowPunct/>
              <w:autoSpaceDE/>
              <w:autoSpaceDN/>
              <w:adjustRightInd/>
              <w:spacing w:before="40" w:after="40"/>
              <w:jc w:val="left"/>
              <w:textAlignment w:val="auto"/>
              <w:rPr>
                <w:color w:val="000000"/>
                <w:lang w:eastAsia="en-GB"/>
              </w:rPr>
            </w:pPr>
            <w:proofErr w:type="spellStart"/>
            <w:r w:rsidRPr="00656154">
              <w:rPr>
                <w:color w:val="000000"/>
                <w:lang w:eastAsia="en-GB"/>
              </w:rPr>
              <w:t>Lebara</w:t>
            </w:r>
            <w:proofErr w:type="spellEnd"/>
            <w:r w:rsidRPr="00656154">
              <w:rPr>
                <w:color w:val="000000"/>
                <w:lang w:eastAsia="en-GB"/>
              </w:rPr>
              <w:t xml:space="preserve"> Mobile Denmark Limited</w:t>
            </w:r>
          </w:p>
        </w:tc>
        <w:tc>
          <w:tcPr>
            <w:tcW w:w="1843" w:type="dxa"/>
            <w:noWrap/>
          </w:tcPr>
          <w:p w14:paraId="7C715C49" w14:textId="5CCF6AC9" w:rsidR="00FA2FB6" w:rsidRPr="00660CAF" w:rsidRDefault="00FA2FB6" w:rsidP="00FA2FB6">
            <w:pPr>
              <w:overflowPunct/>
              <w:autoSpaceDE/>
              <w:autoSpaceDN/>
              <w:adjustRightInd/>
              <w:spacing w:before="40" w:after="40"/>
              <w:jc w:val="left"/>
              <w:textAlignment w:val="auto"/>
              <w:rPr>
                <w:rFonts w:asciiTheme="minorHAnsi" w:eastAsia="SimSun" w:hAnsiTheme="minorHAnsi" w:cstheme="minorHAnsi"/>
                <w:color w:val="000000"/>
                <w:lang w:eastAsia="en-GB"/>
              </w:rPr>
            </w:pPr>
            <w:r w:rsidRPr="00660CAF">
              <w:rPr>
                <w:rFonts w:asciiTheme="minorHAnsi" w:eastAsia="SimSun" w:hAnsiTheme="minorHAnsi" w:cstheme="minorHAnsi"/>
              </w:rPr>
              <w:t>2025</w:t>
            </w:r>
            <w:r w:rsidRPr="00660CAF">
              <w:rPr>
                <w:rFonts w:asciiTheme="minorHAnsi" w:eastAsia="SimSun" w:hAnsiTheme="minorHAnsi" w:cstheme="minorHAnsi"/>
              </w:rPr>
              <w:t>年</w:t>
            </w:r>
            <w:r w:rsidRPr="00660CAF">
              <w:rPr>
                <w:rFonts w:asciiTheme="minorHAnsi" w:eastAsia="SimSun" w:hAnsiTheme="minorHAnsi" w:cstheme="minorHAnsi"/>
              </w:rPr>
              <w:t>2</w:t>
            </w:r>
            <w:r w:rsidRPr="00660CAF">
              <w:rPr>
                <w:rFonts w:asciiTheme="minorHAnsi" w:eastAsia="SimSun" w:hAnsiTheme="minorHAnsi" w:cstheme="minorHAnsi"/>
              </w:rPr>
              <w:t>月</w:t>
            </w:r>
            <w:r w:rsidRPr="00660CAF">
              <w:rPr>
                <w:rFonts w:asciiTheme="minorHAnsi" w:eastAsia="SimSun" w:hAnsiTheme="minorHAnsi" w:cstheme="minorHAnsi"/>
              </w:rPr>
              <w:t>17</w:t>
            </w:r>
            <w:r w:rsidRPr="00660CAF">
              <w:rPr>
                <w:rFonts w:asciiTheme="minorHAnsi" w:eastAsia="SimSun" w:hAnsiTheme="minorHAnsi" w:cstheme="minorHAnsi"/>
              </w:rPr>
              <w:t>日</w:t>
            </w:r>
          </w:p>
        </w:tc>
      </w:tr>
      <w:tr w:rsidR="00FA2FB6" w:rsidRPr="002D1A0A" w14:paraId="2F6DB0D2" w14:textId="77777777" w:rsidTr="0070071C">
        <w:trPr>
          <w:trHeight w:val="290"/>
        </w:trPr>
        <w:tc>
          <w:tcPr>
            <w:tcW w:w="2405" w:type="dxa"/>
            <w:vMerge/>
            <w:noWrap/>
          </w:tcPr>
          <w:p w14:paraId="0B2E4DF5"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0A717996" w14:textId="77777777" w:rsidR="00FA2FB6" w:rsidRPr="002D1A0A" w:rsidRDefault="00FA2FB6" w:rsidP="00FA2FB6">
            <w:pPr>
              <w:overflowPunct/>
              <w:autoSpaceDE/>
              <w:autoSpaceDN/>
              <w:adjustRightInd/>
              <w:spacing w:before="40" w:after="40"/>
              <w:jc w:val="left"/>
              <w:textAlignment w:val="auto"/>
              <w:rPr>
                <w:color w:val="000000"/>
                <w:lang w:eastAsia="en-GB"/>
              </w:rPr>
            </w:pPr>
            <w:r w:rsidRPr="00BB298E">
              <w:rPr>
                <w:color w:val="000000"/>
                <w:lang w:eastAsia="en-GB"/>
              </w:rPr>
              <w:t>3595efgh</w:t>
            </w:r>
          </w:p>
        </w:tc>
        <w:tc>
          <w:tcPr>
            <w:tcW w:w="2693" w:type="dxa"/>
            <w:noWrap/>
          </w:tcPr>
          <w:p w14:paraId="3E523134" w14:textId="77777777" w:rsidR="00FA2FB6" w:rsidRPr="002D1A0A" w:rsidRDefault="00FA2FB6" w:rsidP="00FA2FB6">
            <w:pPr>
              <w:tabs>
                <w:tab w:val="left" w:pos="600"/>
              </w:tabs>
              <w:overflowPunct/>
              <w:autoSpaceDE/>
              <w:autoSpaceDN/>
              <w:adjustRightInd/>
              <w:spacing w:before="40" w:after="40"/>
              <w:jc w:val="left"/>
              <w:textAlignment w:val="auto"/>
              <w:rPr>
                <w:color w:val="000000"/>
                <w:lang w:eastAsia="en-GB"/>
              </w:rPr>
            </w:pPr>
            <w:proofErr w:type="spellStart"/>
            <w:r w:rsidRPr="00BB298E">
              <w:rPr>
                <w:color w:val="000000"/>
                <w:lang w:eastAsia="en-GB"/>
              </w:rPr>
              <w:t>Relatel</w:t>
            </w:r>
            <w:proofErr w:type="spellEnd"/>
            <w:r w:rsidRPr="00BB298E">
              <w:rPr>
                <w:color w:val="000000"/>
                <w:lang w:eastAsia="en-GB"/>
              </w:rPr>
              <w:t xml:space="preserve"> A/S</w:t>
            </w:r>
          </w:p>
        </w:tc>
        <w:tc>
          <w:tcPr>
            <w:tcW w:w="1843" w:type="dxa"/>
            <w:noWrap/>
          </w:tcPr>
          <w:p w14:paraId="72367D31" w14:textId="757EA47F" w:rsidR="00FA2FB6" w:rsidRPr="00660CAF" w:rsidRDefault="00FA2FB6" w:rsidP="00FA2FB6">
            <w:pPr>
              <w:overflowPunct/>
              <w:autoSpaceDE/>
              <w:autoSpaceDN/>
              <w:adjustRightInd/>
              <w:spacing w:before="40" w:after="40"/>
              <w:jc w:val="left"/>
              <w:textAlignment w:val="auto"/>
              <w:rPr>
                <w:rFonts w:asciiTheme="minorHAnsi" w:eastAsia="SimSun" w:hAnsiTheme="minorHAnsi" w:cstheme="minorHAnsi"/>
                <w:color w:val="000000"/>
                <w:lang w:eastAsia="en-GB"/>
              </w:rPr>
            </w:pPr>
            <w:r w:rsidRPr="00660CAF">
              <w:rPr>
                <w:rFonts w:asciiTheme="minorHAnsi" w:eastAsia="SimSun" w:hAnsiTheme="minorHAnsi" w:cstheme="minorHAnsi"/>
              </w:rPr>
              <w:t>2025</w:t>
            </w:r>
            <w:r w:rsidRPr="00660CAF">
              <w:rPr>
                <w:rFonts w:asciiTheme="minorHAnsi" w:eastAsia="SimSun" w:hAnsiTheme="minorHAnsi" w:cstheme="minorHAnsi"/>
              </w:rPr>
              <w:t>年</w:t>
            </w:r>
            <w:r w:rsidRPr="00660CAF">
              <w:rPr>
                <w:rFonts w:asciiTheme="minorHAnsi" w:eastAsia="SimSun" w:hAnsiTheme="minorHAnsi" w:cstheme="minorHAnsi"/>
              </w:rPr>
              <w:t>3</w:t>
            </w:r>
            <w:r w:rsidRPr="00660CAF">
              <w:rPr>
                <w:rFonts w:asciiTheme="minorHAnsi" w:eastAsia="SimSun" w:hAnsiTheme="minorHAnsi" w:cstheme="minorHAnsi"/>
              </w:rPr>
              <w:t>月</w:t>
            </w:r>
            <w:r w:rsidRPr="00660CAF">
              <w:rPr>
                <w:rFonts w:asciiTheme="minorHAnsi" w:eastAsia="SimSun" w:hAnsiTheme="minorHAnsi" w:cstheme="minorHAnsi"/>
              </w:rPr>
              <w:t>3</w:t>
            </w:r>
            <w:r w:rsidRPr="00660CAF">
              <w:rPr>
                <w:rFonts w:asciiTheme="minorHAnsi" w:eastAsia="SimSun" w:hAnsiTheme="minorHAnsi" w:cstheme="minorHAnsi"/>
              </w:rPr>
              <w:t>日</w:t>
            </w:r>
          </w:p>
        </w:tc>
      </w:tr>
      <w:tr w:rsidR="00FA2FB6" w:rsidRPr="002D1A0A" w14:paraId="3FBAC282" w14:textId="77777777" w:rsidTr="0070071C">
        <w:trPr>
          <w:trHeight w:val="290"/>
        </w:trPr>
        <w:tc>
          <w:tcPr>
            <w:tcW w:w="2405" w:type="dxa"/>
            <w:vMerge/>
            <w:noWrap/>
          </w:tcPr>
          <w:p w14:paraId="1E25310C"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13D75B26" w14:textId="77777777" w:rsidR="00FA2FB6" w:rsidRPr="002D1A0A" w:rsidRDefault="00FA2FB6" w:rsidP="00FA2FB6">
            <w:pPr>
              <w:tabs>
                <w:tab w:val="left" w:pos="885"/>
              </w:tabs>
              <w:overflowPunct/>
              <w:autoSpaceDE/>
              <w:autoSpaceDN/>
              <w:adjustRightInd/>
              <w:spacing w:before="40" w:after="40"/>
              <w:jc w:val="left"/>
              <w:textAlignment w:val="auto"/>
              <w:rPr>
                <w:color w:val="000000"/>
                <w:lang w:eastAsia="en-GB"/>
              </w:rPr>
            </w:pPr>
            <w:r w:rsidRPr="0002182C">
              <w:rPr>
                <w:color w:val="000000"/>
                <w:lang w:eastAsia="en-GB"/>
              </w:rPr>
              <w:t>29972fgh</w:t>
            </w:r>
          </w:p>
        </w:tc>
        <w:tc>
          <w:tcPr>
            <w:tcW w:w="2693" w:type="dxa"/>
            <w:noWrap/>
          </w:tcPr>
          <w:p w14:paraId="47D086B6" w14:textId="77777777" w:rsidR="00FA2FB6" w:rsidRPr="002D1A0A" w:rsidRDefault="00FA2FB6" w:rsidP="00FA2FB6">
            <w:pPr>
              <w:overflowPunct/>
              <w:autoSpaceDE/>
              <w:autoSpaceDN/>
              <w:adjustRightInd/>
              <w:spacing w:before="40" w:after="40"/>
              <w:jc w:val="left"/>
              <w:textAlignment w:val="auto"/>
              <w:rPr>
                <w:color w:val="000000"/>
                <w:lang w:eastAsia="en-GB"/>
              </w:rPr>
            </w:pPr>
            <w:r w:rsidRPr="0002182C">
              <w:rPr>
                <w:color w:val="000000"/>
                <w:lang w:eastAsia="en-GB"/>
              </w:rPr>
              <w:t>IPNORDIC A/S</w:t>
            </w:r>
          </w:p>
        </w:tc>
        <w:tc>
          <w:tcPr>
            <w:tcW w:w="1843" w:type="dxa"/>
            <w:noWrap/>
          </w:tcPr>
          <w:p w14:paraId="25CCE004" w14:textId="53BCF859" w:rsidR="00FA2FB6" w:rsidRPr="00660CAF" w:rsidRDefault="00FA2FB6" w:rsidP="00FA2FB6">
            <w:pPr>
              <w:overflowPunct/>
              <w:autoSpaceDE/>
              <w:autoSpaceDN/>
              <w:adjustRightInd/>
              <w:spacing w:before="40" w:after="40"/>
              <w:jc w:val="left"/>
              <w:textAlignment w:val="auto"/>
              <w:rPr>
                <w:rFonts w:asciiTheme="minorHAnsi" w:eastAsia="SimSun" w:hAnsiTheme="minorHAnsi" w:cstheme="minorHAnsi"/>
                <w:color w:val="000000"/>
                <w:lang w:eastAsia="en-GB"/>
              </w:rPr>
            </w:pPr>
            <w:r w:rsidRPr="00660CAF">
              <w:rPr>
                <w:rFonts w:asciiTheme="minorHAnsi" w:eastAsia="SimSun" w:hAnsiTheme="minorHAnsi" w:cstheme="minorHAnsi"/>
              </w:rPr>
              <w:t>2025</w:t>
            </w:r>
            <w:r w:rsidRPr="00660CAF">
              <w:rPr>
                <w:rFonts w:asciiTheme="minorHAnsi" w:eastAsia="SimSun" w:hAnsiTheme="minorHAnsi" w:cstheme="minorHAnsi"/>
              </w:rPr>
              <w:t>年</w:t>
            </w:r>
            <w:r w:rsidRPr="00660CAF">
              <w:rPr>
                <w:rFonts w:asciiTheme="minorHAnsi" w:eastAsia="SimSun" w:hAnsiTheme="minorHAnsi" w:cstheme="minorHAnsi"/>
              </w:rPr>
              <w:t>3</w:t>
            </w:r>
            <w:r w:rsidRPr="00660CAF">
              <w:rPr>
                <w:rFonts w:asciiTheme="minorHAnsi" w:eastAsia="SimSun" w:hAnsiTheme="minorHAnsi" w:cstheme="minorHAnsi"/>
              </w:rPr>
              <w:t>月</w:t>
            </w:r>
            <w:r w:rsidRPr="00660CAF">
              <w:rPr>
                <w:rFonts w:asciiTheme="minorHAnsi" w:eastAsia="SimSun" w:hAnsiTheme="minorHAnsi" w:cstheme="minorHAnsi"/>
              </w:rPr>
              <w:t>14</w:t>
            </w:r>
            <w:r w:rsidRPr="00660CAF">
              <w:rPr>
                <w:rFonts w:asciiTheme="minorHAnsi" w:eastAsia="SimSun" w:hAnsiTheme="minorHAnsi" w:cstheme="minorHAnsi"/>
              </w:rPr>
              <w:t>日</w:t>
            </w:r>
          </w:p>
        </w:tc>
      </w:tr>
      <w:tr w:rsidR="00FA2FB6" w:rsidRPr="002D1A0A" w14:paraId="4D456428" w14:textId="77777777" w:rsidTr="0070071C">
        <w:trPr>
          <w:trHeight w:val="290"/>
        </w:trPr>
        <w:tc>
          <w:tcPr>
            <w:tcW w:w="2405" w:type="dxa"/>
            <w:vMerge/>
            <w:noWrap/>
          </w:tcPr>
          <w:p w14:paraId="7AC4D2E2"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6BDB2A40" w14:textId="77777777" w:rsidR="00FA2FB6" w:rsidRPr="002D1A0A" w:rsidRDefault="00FA2FB6" w:rsidP="00FA2FB6">
            <w:pPr>
              <w:tabs>
                <w:tab w:val="left" w:pos="780"/>
              </w:tabs>
              <w:overflowPunct/>
              <w:autoSpaceDE/>
              <w:autoSpaceDN/>
              <w:adjustRightInd/>
              <w:spacing w:before="40" w:after="40"/>
              <w:jc w:val="left"/>
              <w:textAlignment w:val="auto"/>
              <w:rPr>
                <w:color w:val="000000"/>
                <w:lang w:eastAsia="en-GB"/>
              </w:rPr>
            </w:pPr>
            <w:r w:rsidRPr="0002182C">
              <w:rPr>
                <w:color w:val="000000"/>
                <w:lang w:eastAsia="en-GB"/>
              </w:rPr>
              <w:t>4316efgh</w:t>
            </w:r>
            <w:r>
              <w:rPr>
                <w:color w:val="000000"/>
                <w:lang w:eastAsia="en-GB"/>
              </w:rPr>
              <w:t xml:space="preserve">; </w:t>
            </w:r>
            <w:r w:rsidRPr="0002182C">
              <w:rPr>
                <w:color w:val="000000"/>
                <w:lang w:eastAsia="en-GB"/>
              </w:rPr>
              <w:t>4317efgh</w:t>
            </w:r>
          </w:p>
        </w:tc>
        <w:tc>
          <w:tcPr>
            <w:tcW w:w="2693" w:type="dxa"/>
            <w:noWrap/>
          </w:tcPr>
          <w:p w14:paraId="51F0C6B8" w14:textId="77777777" w:rsidR="00FA2FB6" w:rsidRPr="002D1A0A" w:rsidRDefault="00FA2FB6" w:rsidP="00FA2FB6">
            <w:pPr>
              <w:overflowPunct/>
              <w:autoSpaceDE/>
              <w:autoSpaceDN/>
              <w:adjustRightInd/>
              <w:spacing w:before="40" w:after="40"/>
              <w:jc w:val="left"/>
              <w:textAlignment w:val="auto"/>
              <w:rPr>
                <w:color w:val="000000"/>
                <w:lang w:eastAsia="en-GB"/>
              </w:rPr>
            </w:pPr>
            <w:proofErr w:type="spellStart"/>
            <w:r w:rsidRPr="0002182C">
              <w:rPr>
                <w:color w:val="000000"/>
                <w:lang w:eastAsia="en-GB"/>
              </w:rPr>
              <w:t>Mobilevalue</w:t>
            </w:r>
            <w:proofErr w:type="spellEnd"/>
            <w:r w:rsidRPr="0002182C">
              <w:rPr>
                <w:color w:val="000000"/>
                <w:lang w:eastAsia="en-GB"/>
              </w:rPr>
              <w:t xml:space="preserve"> </w:t>
            </w:r>
            <w:proofErr w:type="spellStart"/>
            <w:r w:rsidRPr="0002182C">
              <w:rPr>
                <w:color w:val="000000"/>
                <w:lang w:eastAsia="en-GB"/>
              </w:rPr>
              <w:t>ApS</w:t>
            </w:r>
            <w:proofErr w:type="spellEnd"/>
          </w:p>
        </w:tc>
        <w:tc>
          <w:tcPr>
            <w:tcW w:w="1843" w:type="dxa"/>
            <w:noWrap/>
          </w:tcPr>
          <w:p w14:paraId="1D046939" w14:textId="254102B6" w:rsidR="00FA2FB6" w:rsidRPr="00660CAF" w:rsidRDefault="00FA2FB6" w:rsidP="00FA2FB6">
            <w:pPr>
              <w:overflowPunct/>
              <w:autoSpaceDE/>
              <w:autoSpaceDN/>
              <w:adjustRightInd/>
              <w:spacing w:before="40" w:after="40"/>
              <w:jc w:val="left"/>
              <w:textAlignment w:val="auto"/>
              <w:rPr>
                <w:rFonts w:asciiTheme="minorHAnsi" w:eastAsia="SimSun" w:hAnsiTheme="minorHAnsi" w:cstheme="minorHAnsi"/>
                <w:color w:val="000000"/>
                <w:lang w:eastAsia="en-GB"/>
              </w:rPr>
            </w:pPr>
            <w:r w:rsidRPr="00660CAF">
              <w:rPr>
                <w:rFonts w:asciiTheme="minorHAnsi" w:eastAsia="SimSun" w:hAnsiTheme="minorHAnsi" w:cstheme="minorHAnsi"/>
              </w:rPr>
              <w:t>2025</w:t>
            </w:r>
            <w:r w:rsidRPr="00660CAF">
              <w:rPr>
                <w:rFonts w:asciiTheme="minorHAnsi" w:eastAsia="SimSun" w:hAnsiTheme="minorHAnsi" w:cstheme="minorHAnsi"/>
              </w:rPr>
              <w:t>年</w:t>
            </w:r>
            <w:r w:rsidRPr="00660CAF">
              <w:rPr>
                <w:rFonts w:asciiTheme="minorHAnsi" w:eastAsia="SimSun" w:hAnsiTheme="minorHAnsi" w:cstheme="minorHAnsi"/>
              </w:rPr>
              <w:t>4</w:t>
            </w:r>
            <w:r w:rsidRPr="00660CAF">
              <w:rPr>
                <w:rFonts w:asciiTheme="minorHAnsi" w:eastAsia="SimSun" w:hAnsiTheme="minorHAnsi" w:cstheme="minorHAnsi"/>
              </w:rPr>
              <w:t>月</w:t>
            </w:r>
            <w:r w:rsidRPr="00660CAF">
              <w:rPr>
                <w:rFonts w:asciiTheme="minorHAnsi" w:eastAsia="SimSun" w:hAnsiTheme="minorHAnsi" w:cstheme="minorHAnsi"/>
              </w:rPr>
              <w:t>1</w:t>
            </w:r>
            <w:r w:rsidRPr="00660CAF">
              <w:rPr>
                <w:rFonts w:asciiTheme="minorHAnsi" w:eastAsia="SimSun" w:hAnsiTheme="minorHAnsi" w:cstheme="minorHAnsi"/>
              </w:rPr>
              <w:t>日</w:t>
            </w:r>
          </w:p>
        </w:tc>
      </w:tr>
      <w:tr w:rsidR="00FA2FB6" w:rsidRPr="002D1A0A" w14:paraId="3E1F8515" w14:textId="77777777" w:rsidTr="0070071C">
        <w:trPr>
          <w:trHeight w:val="290"/>
        </w:trPr>
        <w:tc>
          <w:tcPr>
            <w:tcW w:w="2405" w:type="dxa"/>
            <w:vMerge/>
            <w:noWrap/>
          </w:tcPr>
          <w:p w14:paraId="7A203210"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402D805B" w14:textId="77777777" w:rsidR="00FA2FB6" w:rsidRPr="0002182C" w:rsidRDefault="00FA2FB6" w:rsidP="00FA2FB6">
            <w:pPr>
              <w:tabs>
                <w:tab w:val="left" w:pos="780"/>
              </w:tabs>
              <w:overflowPunct/>
              <w:autoSpaceDE/>
              <w:autoSpaceDN/>
              <w:adjustRightInd/>
              <w:spacing w:before="40" w:after="40"/>
              <w:jc w:val="left"/>
              <w:textAlignment w:val="auto"/>
              <w:rPr>
                <w:color w:val="000000"/>
                <w:lang w:eastAsia="en-GB"/>
              </w:rPr>
            </w:pPr>
            <w:r w:rsidRPr="0096155B">
              <w:rPr>
                <w:color w:val="000000"/>
                <w:lang w:eastAsia="en-GB"/>
              </w:rPr>
              <w:t>3576efgh</w:t>
            </w:r>
          </w:p>
        </w:tc>
        <w:tc>
          <w:tcPr>
            <w:tcW w:w="2693" w:type="dxa"/>
            <w:noWrap/>
          </w:tcPr>
          <w:p w14:paraId="2CA1F64E" w14:textId="77777777" w:rsidR="00FA2FB6" w:rsidRPr="0002182C" w:rsidRDefault="00FA2FB6" w:rsidP="00FA2FB6">
            <w:pPr>
              <w:overflowPunct/>
              <w:autoSpaceDE/>
              <w:autoSpaceDN/>
              <w:adjustRightInd/>
              <w:spacing w:before="40" w:after="40"/>
              <w:jc w:val="left"/>
              <w:textAlignment w:val="auto"/>
              <w:rPr>
                <w:color w:val="000000"/>
                <w:lang w:eastAsia="en-GB"/>
              </w:rPr>
            </w:pPr>
            <w:r w:rsidRPr="0096155B">
              <w:rPr>
                <w:color w:val="000000"/>
                <w:lang w:eastAsia="en-GB"/>
              </w:rPr>
              <w:t>Wireless Logic Nordic A/S</w:t>
            </w:r>
          </w:p>
        </w:tc>
        <w:tc>
          <w:tcPr>
            <w:tcW w:w="1843" w:type="dxa"/>
            <w:noWrap/>
          </w:tcPr>
          <w:p w14:paraId="5C72E09B" w14:textId="29DABE11" w:rsidR="00FA2FB6" w:rsidRPr="00660CAF" w:rsidRDefault="00FA2FB6" w:rsidP="00FA2FB6">
            <w:pPr>
              <w:overflowPunct/>
              <w:autoSpaceDE/>
              <w:autoSpaceDN/>
              <w:adjustRightInd/>
              <w:spacing w:before="40" w:after="40"/>
              <w:jc w:val="left"/>
              <w:textAlignment w:val="auto"/>
              <w:rPr>
                <w:rFonts w:asciiTheme="minorHAnsi" w:eastAsia="SimSun" w:hAnsiTheme="minorHAnsi" w:cstheme="minorHAnsi"/>
                <w:color w:val="000000"/>
                <w:lang w:eastAsia="en-GB"/>
              </w:rPr>
            </w:pPr>
            <w:r w:rsidRPr="00660CAF">
              <w:rPr>
                <w:rFonts w:asciiTheme="minorHAnsi" w:eastAsia="SimSun" w:hAnsiTheme="minorHAnsi" w:cstheme="minorHAnsi"/>
              </w:rPr>
              <w:t>2025</w:t>
            </w:r>
            <w:r w:rsidRPr="00660CAF">
              <w:rPr>
                <w:rFonts w:asciiTheme="minorHAnsi" w:eastAsia="SimSun" w:hAnsiTheme="minorHAnsi" w:cstheme="minorHAnsi"/>
              </w:rPr>
              <w:t>年</w:t>
            </w:r>
            <w:r w:rsidRPr="00660CAF">
              <w:rPr>
                <w:rFonts w:asciiTheme="minorHAnsi" w:eastAsia="SimSun" w:hAnsiTheme="minorHAnsi" w:cstheme="minorHAnsi"/>
              </w:rPr>
              <w:t>5</w:t>
            </w:r>
            <w:r w:rsidRPr="00660CAF">
              <w:rPr>
                <w:rFonts w:asciiTheme="minorHAnsi" w:eastAsia="SimSun" w:hAnsiTheme="minorHAnsi" w:cstheme="minorHAnsi"/>
              </w:rPr>
              <w:t>月</w:t>
            </w:r>
            <w:r w:rsidRPr="00660CAF">
              <w:rPr>
                <w:rFonts w:asciiTheme="minorHAnsi" w:eastAsia="SimSun" w:hAnsiTheme="minorHAnsi" w:cstheme="minorHAnsi"/>
              </w:rPr>
              <w:t>14</w:t>
            </w:r>
            <w:r w:rsidRPr="00660CAF">
              <w:rPr>
                <w:rFonts w:asciiTheme="minorHAnsi" w:eastAsia="SimSun" w:hAnsiTheme="minorHAnsi" w:cstheme="minorHAnsi"/>
              </w:rPr>
              <w:t>日</w:t>
            </w:r>
          </w:p>
        </w:tc>
      </w:tr>
      <w:tr w:rsidR="00FA2FB6" w:rsidRPr="002D1A0A" w14:paraId="7BE17509" w14:textId="77777777" w:rsidTr="0070071C">
        <w:trPr>
          <w:trHeight w:val="290"/>
        </w:trPr>
        <w:tc>
          <w:tcPr>
            <w:tcW w:w="2405" w:type="dxa"/>
            <w:vMerge/>
            <w:noWrap/>
          </w:tcPr>
          <w:p w14:paraId="5A414A3F"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15CA4801" w14:textId="77777777" w:rsidR="00FA2FB6" w:rsidRPr="002D1A0A" w:rsidRDefault="00FA2FB6" w:rsidP="00FA2FB6">
            <w:pPr>
              <w:tabs>
                <w:tab w:val="left" w:pos="510"/>
              </w:tabs>
              <w:overflowPunct/>
              <w:autoSpaceDE/>
              <w:autoSpaceDN/>
              <w:adjustRightInd/>
              <w:spacing w:before="40" w:after="40"/>
              <w:jc w:val="left"/>
              <w:textAlignment w:val="auto"/>
              <w:rPr>
                <w:color w:val="000000"/>
                <w:lang w:eastAsia="en-GB"/>
              </w:rPr>
            </w:pPr>
            <w:r w:rsidRPr="0002182C">
              <w:rPr>
                <w:color w:val="000000"/>
                <w:lang w:eastAsia="en-GB"/>
              </w:rPr>
              <w:t>29975fgh</w:t>
            </w:r>
            <w:r>
              <w:rPr>
                <w:color w:val="000000"/>
                <w:lang w:eastAsia="en-GB"/>
              </w:rPr>
              <w:t xml:space="preserve">; </w:t>
            </w:r>
            <w:r w:rsidRPr="0002182C">
              <w:rPr>
                <w:color w:val="000000"/>
                <w:lang w:eastAsia="en-GB"/>
              </w:rPr>
              <w:t>61536fgh</w:t>
            </w:r>
          </w:p>
        </w:tc>
        <w:tc>
          <w:tcPr>
            <w:tcW w:w="2693" w:type="dxa"/>
            <w:noWrap/>
          </w:tcPr>
          <w:p w14:paraId="0C38FE2C" w14:textId="77777777" w:rsidR="00FA2FB6" w:rsidRPr="002D1A0A" w:rsidRDefault="00FA2FB6" w:rsidP="00FA2FB6">
            <w:pPr>
              <w:overflowPunct/>
              <w:autoSpaceDE/>
              <w:autoSpaceDN/>
              <w:adjustRightInd/>
              <w:spacing w:before="40" w:after="40"/>
              <w:jc w:val="left"/>
              <w:textAlignment w:val="auto"/>
              <w:rPr>
                <w:color w:val="000000"/>
                <w:lang w:eastAsia="en-GB"/>
              </w:rPr>
            </w:pPr>
            <w:r w:rsidRPr="0002182C">
              <w:rPr>
                <w:color w:val="000000"/>
                <w:lang w:eastAsia="en-GB"/>
              </w:rPr>
              <w:t>M-Connectus</w:t>
            </w:r>
          </w:p>
        </w:tc>
        <w:tc>
          <w:tcPr>
            <w:tcW w:w="1843" w:type="dxa"/>
            <w:noWrap/>
          </w:tcPr>
          <w:p w14:paraId="017B8D1E" w14:textId="51D7F4C7" w:rsidR="00FA2FB6" w:rsidRPr="00660CAF" w:rsidRDefault="00FA2FB6" w:rsidP="00FA2FB6">
            <w:pPr>
              <w:overflowPunct/>
              <w:autoSpaceDE/>
              <w:autoSpaceDN/>
              <w:adjustRightInd/>
              <w:spacing w:before="40" w:after="40"/>
              <w:jc w:val="left"/>
              <w:textAlignment w:val="auto"/>
              <w:rPr>
                <w:rFonts w:asciiTheme="minorHAnsi" w:eastAsia="SimSun" w:hAnsiTheme="minorHAnsi" w:cstheme="minorHAnsi"/>
                <w:color w:val="000000"/>
                <w:lang w:eastAsia="en-GB"/>
              </w:rPr>
            </w:pPr>
            <w:r w:rsidRPr="00660CAF">
              <w:rPr>
                <w:rFonts w:asciiTheme="minorHAnsi" w:eastAsia="SimSun" w:hAnsiTheme="minorHAnsi" w:cstheme="minorHAnsi"/>
              </w:rPr>
              <w:t>2025</w:t>
            </w:r>
            <w:r w:rsidRPr="00660CAF">
              <w:rPr>
                <w:rFonts w:asciiTheme="minorHAnsi" w:eastAsia="SimSun" w:hAnsiTheme="minorHAnsi" w:cstheme="minorHAnsi"/>
              </w:rPr>
              <w:t>年</w:t>
            </w:r>
            <w:r w:rsidRPr="00660CAF">
              <w:rPr>
                <w:rFonts w:asciiTheme="minorHAnsi" w:eastAsia="SimSun" w:hAnsiTheme="minorHAnsi" w:cstheme="minorHAnsi"/>
              </w:rPr>
              <w:t>5</w:t>
            </w:r>
            <w:r w:rsidRPr="00660CAF">
              <w:rPr>
                <w:rFonts w:asciiTheme="minorHAnsi" w:eastAsia="SimSun" w:hAnsiTheme="minorHAnsi" w:cstheme="minorHAnsi"/>
              </w:rPr>
              <w:t>月</w:t>
            </w:r>
            <w:r w:rsidRPr="00660CAF">
              <w:rPr>
                <w:rFonts w:asciiTheme="minorHAnsi" w:eastAsia="SimSun" w:hAnsiTheme="minorHAnsi" w:cstheme="minorHAnsi"/>
              </w:rPr>
              <w:t>16</w:t>
            </w:r>
            <w:r w:rsidRPr="00660CAF">
              <w:rPr>
                <w:rFonts w:asciiTheme="minorHAnsi" w:eastAsia="SimSun" w:hAnsiTheme="minorHAnsi" w:cstheme="minorHAnsi"/>
              </w:rPr>
              <w:t>日</w:t>
            </w:r>
          </w:p>
        </w:tc>
      </w:tr>
      <w:tr w:rsidR="00FA2FB6" w:rsidRPr="002D1A0A" w14:paraId="6DE3233D" w14:textId="77777777" w:rsidTr="0070071C">
        <w:trPr>
          <w:trHeight w:val="290"/>
        </w:trPr>
        <w:tc>
          <w:tcPr>
            <w:tcW w:w="2405" w:type="dxa"/>
            <w:vMerge/>
            <w:noWrap/>
          </w:tcPr>
          <w:p w14:paraId="1353E2DE"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143322C3" w14:textId="77777777" w:rsidR="00FA2FB6" w:rsidRPr="002D1A0A" w:rsidRDefault="00FA2FB6" w:rsidP="00FA2FB6">
            <w:pPr>
              <w:tabs>
                <w:tab w:val="left" w:pos="510"/>
              </w:tabs>
              <w:overflowPunct/>
              <w:autoSpaceDE/>
              <w:autoSpaceDN/>
              <w:adjustRightInd/>
              <w:spacing w:before="40" w:after="40"/>
              <w:jc w:val="left"/>
              <w:textAlignment w:val="auto"/>
              <w:rPr>
                <w:color w:val="000000"/>
                <w:lang w:eastAsia="en-GB"/>
              </w:rPr>
            </w:pPr>
            <w:r w:rsidRPr="0002182C">
              <w:rPr>
                <w:color w:val="000000"/>
                <w:lang w:eastAsia="en-GB"/>
              </w:rPr>
              <w:t>3656efgh</w:t>
            </w:r>
          </w:p>
        </w:tc>
        <w:tc>
          <w:tcPr>
            <w:tcW w:w="2693" w:type="dxa"/>
            <w:noWrap/>
          </w:tcPr>
          <w:p w14:paraId="08C94A97" w14:textId="77777777" w:rsidR="00FA2FB6" w:rsidRPr="002D1A0A" w:rsidRDefault="00FA2FB6" w:rsidP="00FA2FB6">
            <w:pPr>
              <w:overflowPunct/>
              <w:autoSpaceDE/>
              <w:autoSpaceDN/>
              <w:adjustRightInd/>
              <w:spacing w:before="40" w:after="40"/>
              <w:jc w:val="left"/>
              <w:textAlignment w:val="auto"/>
              <w:rPr>
                <w:color w:val="000000"/>
                <w:lang w:eastAsia="en-GB"/>
              </w:rPr>
            </w:pPr>
            <w:r w:rsidRPr="0002182C">
              <w:rPr>
                <w:color w:val="000000"/>
                <w:lang w:eastAsia="en-GB"/>
              </w:rPr>
              <w:t>Uni-</w:t>
            </w:r>
            <w:proofErr w:type="spellStart"/>
            <w:r w:rsidRPr="0002182C">
              <w:rPr>
                <w:color w:val="000000"/>
                <w:lang w:eastAsia="en-GB"/>
              </w:rPr>
              <w:t>tel</w:t>
            </w:r>
            <w:proofErr w:type="spellEnd"/>
            <w:r w:rsidRPr="0002182C">
              <w:rPr>
                <w:color w:val="000000"/>
                <w:lang w:eastAsia="en-GB"/>
              </w:rPr>
              <w:t xml:space="preserve"> A/S</w:t>
            </w:r>
          </w:p>
        </w:tc>
        <w:tc>
          <w:tcPr>
            <w:tcW w:w="1843" w:type="dxa"/>
            <w:noWrap/>
          </w:tcPr>
          <w:p w14:paraId="2D3F3BBA" w14:textId="0C45E01B" w:rsidR="00FA2FB6" w:rsidRPr="00660CAF" w:rsidRDefault="00FA2FB6" w:rsidP="00FA2FB6">
            <w:pPr>
              <w:overflowPunct/>
              <w:autoSpaceDE/>
              <w:autoSpaceDN/>
              <w:adjustRightInd/>
              <w:spacing w:before="40" w:after="40"/>
              <w:jc w:val="left"/>
              <w:textAlignment w:val="auto"/>
              <w:rPr>
                <w:rFonts w:asciiTheme="minorHAnsi" w:eastAsia="SimSun" w:hAnsiTheme="minorHAnsi" w:cstheme="minorHAnsi"/>
                <w:color w:val="000000"/>
                <w:lang w:eastAsia="en-GB"/>
              </w:rPr>
            </w:pPr>
            <w:r w:rsidRPr="00660CAF">
              <w:rPr>
                <w:rFonts w:asciiTheme="minorHAnsi" w:eastAsia="SimSun" w:hAnsiTheme="minorHAnsi" w:cstheme="minorHAnsi"/>
              </w:rPr>
              <w:t>2025</w:t>
            </w:r>
            <w:r w:rsidRPr="00660CAF">
              <w:rPr>
                <w:rFonts w:asciiTheme="minorHAnsi" w:eastAsia="SimSun" w:hAnsiTheme="minorHAnsi" w:cstheme="minorHAnsi"/>
              </w:rPr>
              <w:t>年</w:t>
            </w:r>
            <w:r w:rsidRPr="00660CAF">
              <w:rPr>
                <w:rFonts w:asciiTheme="minorHAnsi" w:eastAsia="SimSun" w:hAnsiTheme="minorHAnsi" w:cstheme="minorHAnsi"/>
              </w:rPr>
              <w:t>5</w:t>
            </w:r>
            <w:r w:rsidRPr="00660CAF">
              <w:rPr>
                <w:rFonts w:asciiTheme="minorHAnsi" w:eastAsia="SimSun" w:hAnsiTheme="minorHAnsi" w:cstheme="minorHAnsi"/>
              </w:rPr>
              <w:t>月</w:t>
            </w:r>
            <w:r w:rsidRPr="00660CAF">
              <w:rPr>
                <w:rFonts w:asciiTheme="minorHAnsi" w:eastAsia="SimSun" w:hAnsiTheme="minorHAnsi" w:cstheme="minorHAnsi"/>
              </w:rPr>
              <w:t>21</w:t>
            </w:r>
            <w:r w:rsidRPr="00660CAF">
              <w:rPr>
                <w:rFonts w:asciiTheme="minorHAnsi" w:eastAsia="SimSun" w:hAnsiTheme="minorHAnsi" w:cstheme="minorHAnsi"/>
              </w:rPr>
              <w:t>日</w:t>
            </w:r>
          </w:p>
        </w:tc>
      </w:tr>
      <w:tr w:rsidR="00FA2FB6" w:rsidRPr="002D1A0A" w14:paraId="0A6FC1E0" w14:textId="77777777" w:rsidTr="0070071C">
        <w:trPr>
          <w:trHeight w:val="290"/>
        </w:trPr>
        <w:tc>
          <w:tcPr>
            <w:tcW w:w="2405" w:type="dxa"/>
            <w:vMerge/>
            <w:noWrap/>
          </w:tcPr>
          <w:p w14:paraId="3DCBBEBE" w14:textId="77777777" w:rsidR="00FA2FB6" w:rsidRPr="002D1A0A" w:rsidRDefault="00FA2FB6" w:rsidP="00FA2FB6">
            <w:pPr>
              <w:overflowPunct/>
              <w:autoSpaceDE/>
              <w:autoSpaceDN/>
              <w:adjustRightInd/>
              <w:spacing w:before="40" w:after="40"/>
              <w:jc w:val="left"/>
              <w:textAlignment w:val="auto"/>
              <w:rPr>
                <w:color w:val="000000"/>
                <w:lang w:eastAsia="en-GB"/>
              </w:rPr>
            </w:pPr>
          </w:p>
        </w:tc>
        <w:tc>
          <w:tcPr>
            <w:tcW w:w="2835" w:type="dxa"/>
            <w:noWrap/>
          </w:tcPr>
          <w:p w14:paraId="4C6141EF" w14:textId="77777777" w:rsidR="00FA2FB6" w:rsidRPr="002D1A0A" w:rsidRDefault="00FA2FB6" w:rsidP="00FA2FB6">
            <w:pPr>
              <w:tabs>
                <w:tab w:val="left" w:pos="510"/>
              </w:tabs>
              <w:overflowPunct/>
              <w:autoSpaceDE/>
              <w:autoSpaceDN/>
              <w:adjustRightInd/>
              <w:spacing w:before="40" w:after="40"/>
              <w:jc w:val="left"/>
              <w:textAlignment w:val="auto"/>
              <w:rPr>
                <w:color w:val="000000"/>
                <w:lang w:eastAsia="en-GB"/>
              </w:rPr>
            </w:pPr>
            <w:r w:rsidRPr="0002182C">
              <w:rPr>
                <w:color w:val="000000"/>
                <w:lang w:eastAsia="en-GB"/>
              </w:rPr>
              <w:t>6099efgh</w:t>
            </w:r>
          </w:p>
        </w:tc>
        <w:tc>
          <w:tcPr>
            <w:tcW w:w="2693" w:type="dxa"/>
            <w:noWrap/>
          </w:tcPr>
          <w:p w14:paraId="4A2B4F88" w14:textId="77777777" w:rsidR="00FA2FB6" w:rsidRPr="002D1A0A" w:rsidRDefault="00FA2FB6" w:rsidP="00FA2FB6">
            <w:pPr>
              <w:overflowPunct/>
              <w:autoSpaceDE/>
              <w:autoSpaceDN/>
              <w:adjustRightInd/>
              <w:spacing w:before="40" w:after="40"/>
              <w:jc w:val="left"/>
              <w:textAlignment w:val="auto"/>
              <w:rPr>
                <w:color w:val="000000"/>
                <w:lang w:eastAsia="en-GB"/>
              </w:rPr>
            </w:pPr>
            <w:r w:rsidRPr="0002182C">
              <w:rPr>
                <w:color w:val="000000"/>
                <w:lang w:eastAsia="en-GB"/>
              </w:rPr>
              <w:t>Uni-</w:t>
            </w:r>
            <w:proofErr w:type="spellStart"/>
            <w:r w:rsidRPr="0002182C">
              <w:rPr>
                <w:color w:val="000000"/>
                <w:lang w:eastAsia="en-GB"/>
              </w:rPr>
              <w:t>tel</w:t>
            </w:r>
            <w:proofErr w:type="spellEnd"/>
            <w:r w:rsidRPr="0002182C">
              <w:rPr>
                <w:color w:val="000000"/>
                <w:lang w:eastAsia="en-GB"/>
              </w:rPr>
              <w:t xml:space="preserve"> A/S</w:t>
            </w:r>
          </w:p>
        </w:tc>
        <w:tc>
          <w:tcPr>
            <w:tcW w:w="1843" w:type="dxa"/>
            <w:noWrap/>
          </w:tcPr>
          <w:p w14:paraId="7A96E8D9" w14:textId="45FAA2BC" w:rsidR="00FA2FB6" w:rsidRPr="00660CAF" w:rsidRDefault="00FA2FB6" w:rsidP="00FA2FB6">
            <w:pPr>
              <w:overflowPunct/>
              <w:autoSpaceDE/>
              <w:autoSpaceDN/>
              <w:adjustRightInd/>
              <w:spacing w:before="40" w:after="40"/>
              <w:jc w:val="left"/>
              <w:textAlignment w:val="auto"/>
              <w:rPr>
                <w:rFonts w:asciiTheme="minorHAnsi" w:eastAsia="SimSun" w:hAnsiTheme="minorHAnsi" w:cstheme="minorHAnsi"/>
                <w:color w:val="000000"/>
                <w:lang w:eastAsia="en-GB"/>
              </w:rPr>
            </w:pPr>
            <w:r w:rsidRPr="00660CAF">
              <w:rPr>
                <w:rFonts w:asciiTheme="minorHAnsi" w:eastAsia="SimSun" w:hAnsiTheme="minorHAnsi" w:cstheme="minorHAnsi"/>
              </w:rPr>
              <w:t>2025</w:t>
            </w:r>
            <w:r w:rsidRPr="00660CAF">
              <w:rPr>
                <w:rFonts w:asciiTheme="minorHAnsi" w:eastAsia="SimSun" w:hAnsiTheme="minorHAnsi" w:cstheme="minorHAnsi"/>
              </w:rPr>
              <w:t>年</w:t>
            </w:r>
            <w:r w:rsidRPr="00660CAF">
              <w:rPr>
                <w:rFonts w:asciiTheme="minorHAnsi" w:eastAsia="SimSun" w:hAnsiTheme="minorHAnsi" w:cstheme="minorHAnsi"/>
              </w:rPr>
              <w:t>5</w:t>
            </w:r>
            <w:r w:rsidRPr="00660CAF">
              <w:rPr>
                <w:rFonts w:asciiTheme="minorHAnsi" w:eastAsia="SimSun" w:hAnsiTheme="minorHAnsi" w:cstheme="minorHAnsi"/>
              </w:rPr>
              <w:t>月</w:t>
            </w:r>
            <w:r w:rsidRPr="00660CAF">
              <w:rPr>
                <w:rFonts w:asciiTheme="minorHAnsi" w:eastAsia="SimSun" w:hAnsiTheme="minorHAnsi" w:cstheme="minorHAnsi"/>
              </w:rPr>
              <w:t>27</w:t>
            </w:r>
            <w:r w:rsidRPr="00660CAF">
              <w:rPr>
                <w:rFonts w:asciiTheme="minorHAnsi" w:eastAsia="SimSun" w:hAnsiTheme="minorHAnsi" w:cstheme="minorHAnsi"/>
              </w:rPr>
              <w:t>日</w:t>
            </w:r>
          </w:p>
        </w:tc>
      </w:tr>
    </w:tbl>
    <w:p w14:paraId="7C6D575B" w14:textId="77777777" w:rsidR="00B83C36" w:rsidRDefault="00B83C36" w:rsidP="00B83C36">
      <w:pPr>
        <w:jc w:val="left"/>
        <w:textAlignment w:val="auto"/>
        <w:rPr>
          <w:rFonts w:cs="Arial"/>
          <w:iCs/>
        </w:rPr>
      </w:pPr>
    </w:p>
    <w:tbl>
      <w:tblPr>
        <w:tblStyle w:val="TableGrid"/>
        <w:tblW w:w="9776" w:type="dxa"/>
        <w:tblLook w:val="04A0" w:firstRow="1" w:lastRow="0" w:firstColumn="1" w:lastColumn="0" w:noHBand="0" w:noVBand="1"/>
      </w:tblPr>
      <w:tblGrid>
        <w:gridCol w:w="2405"/>
        <w:gridCol w:w="2835"/>
        <w:gridCol w:w="2693"/>
        <w:gridCol w:w="1843"/>
      </w:tblGrid>
      <w:tr w:rsidR="00523B93" w:rsidRPr="002D1A0A" w14:paraId="2D53AD55" w14:textId="77777777" w:rsidTr="0070071C">
        <w:trPr>
          <w:trHeight w:val="290"/>
          <w:tblHeader/>
        </w:trPr>
        <w:tc>
          <w:tcPr>
            <w:tcW w:w="2405" w:type="dxa"/>
            <w:noWrap/>
            <w:hideMark/>
          </w:tcPr>
          <w:p w14:paraId="09BD4BFA" w14:textId="24013F2D" w:rsidR="00523B93" w:rsidRPr="002D1A0A" w:rsidRDefault="00523B93" w:rsidP="00523B93">
            <w:pPr>
              <w:jc w:val="left"/>
              <w:textAlignment w:val="auto"/>
              <w:rPr>
                <w:rFonts w:cs="Arial"/>
                <w:i/>
              </w:rPr>
            </w:pPr>
            <w:r w:rsidRPr="00144911">
              <w:rPr>
                <w:rFonts w:ascii="STKaiti" w:eastAsia="STKaiti" w:hAnsi="STKaiti" w:cs="SimSun" w:hint="eastAsia"/>
                <w:lang w:val="en-GB" w:eastAsia="zh-CN"/>
              </w:rPr>
              <w:t>类型</w:t>
            </w:r>
          </w:p>
        </w:tc>
        <w:tc>
          <w:tcPr>
            <w:tcW w:w="2835" w:type="dxa"/>
            <w:noWrap/>
            <w:hideMark/>
          </w:tcPr>
          <w:p w14:paraId="3E186A7F" w14:textId="096B2731" w:rsidR="00523B93" w:rsidRPr="002D1A0A" w:rsidRDefault="00523B93" w:rsidP="00523B93">
            <w:pPr>
              <w:jc w:val="left"/>
              <w:textAlignment w:val="auto"/>
              <w:rPr>
                <w:rFonts w:cs="Arial"/>
                <w:i/>
              </w:rPr>
            </w:pPr>
            <w:r w:rsidRPr="00144911">
              <w:rPr>
                <w:rFonts w:ascii="STKaiti" w:eastAsia="STKaiti" w:hAnsi="STKaiti" w:cs="SimSun" w:hint="eastAsia"/>
                <w:lang w:val="en-GB" w:eastAsia="zh-CN"/>
              </w:rPr>
              <w:t>码号资源</w:t>
            </w:r>
          </w:p>
        </w:tc>
        <w:tc>
          <w:tcPr>
            <w:tcW w:w="2693" w:type="dxa"/>
            <w:noWrap/>
            <w:hideMark/>
          </w:tcPr>
          <w:p w14:paraId="49BA5836" w14:textId="07CB127E" w:rsidR="00523B93" w:rsidRPr="002D1A0A" w:rsidRDefault="00523B93" w:rsidP="00523B93">
            <w:pPr>
              <w:jc w:val="left"/>
              <w:textAlignment w:val="auto"/>
              <w:rPr>
                <w:rFonts w:cs="Arial"/>
                <w:i/>
              </w:rPr>
            </w:pPr>
            <w:r w:rsidRPr="00144911">
              <w:rPr>
                <w:rFonts w:ascii="STKaiti" w:eastAsia="STKaiti" w:hAnsi="STKaiti" w:cs="SimSun" w:hint="eastAsia"/>
                <w:lang w:val="en-GB" w:eastAsia="zh-CN"/>
              </w:rPr>
              <w:t>提供商</w:t>
            </w:r>
          </w:p>
        </w:tc>
        <w:tc>
          <w:tcPr>
            <w:tcW w:w="1843" w:type="dxa"/>
            <w:noWrap/>
            <w:hideMark/>
          </w:tcPr>
          <w:p w14:paraId="0CD6F3CD" w14:textId="1C188691" w:rsidR="00523B93" w:rsidRPr="002D1A0A" w:rsidRDefault="00523B93" w:rsidP="00523B93">
            <w:pPr>
              <w:jc w:val="left"/>
              <w:textAlignment w:val="auto"/>
              <w:rPr>
                <w:rFonts w:cs="Arial"/>
                <w:i/>
              </w:rPr>
            </w:pPr>
            <w:r w:rsidRPr="00144911">
              <w:rPr>
                <w:rFonts w:ascii="STKaiti" w:eastAsia="STKaiti" w:hAnsi="STKaiti" w:cs="SimSun" w:hint="eastAsia"/>
                <w:lang w:val="en-GB" w:eastAsia="zh-CN"/>
              </w:rPr>
              <w:t>撤销日期</w:t>
            </w:r>
          </w:p>
        </w:tc>
      </w:tr>
      <w:tr w:rsidR="00B83C36" w:rsidRPr="002D64B6" w14:paraId="46044DC5" w14:textId="77777777" w:rsidTr="0070071C">
        <w:trPr>
          <w:trHeight w:val="290"/>
        </w:trPr>
        <w:tc>
          <w:tcPr>
            <w:tcW w:w="2405" w:type="dxa"/>
            <w:vMerge w:val="restart"/>
            <w:noWrap/>
            <w:vAlign w:val="center"/>
            <w:hideMark/>
          </w:tcPr>
          <w:p w14:paraId="7E2D4FA5" w14:textId="00A1493D" w:rsidR="00B83C36" w:rsidRPr="002D1A0A" w:rsidRDefault="00B83C36" w:rsidP="0070071C">
            <w:pPr>
              <w:spacing w:before="20" w:after="20"/>
              <w:jc w:val="left"/>
              <w:textAlignment w:val="auto"/>
              <w:rPr>
                <w:rFonts w:cs="Arial"/>
                <w:iCs/>
              </w:rPr>
            </w:pPr>
            <w:r w:rsidRPr="0002182C">
              <w:rPr>
                <w:rFonts w:cs="Arial"/>
                <w:iCs/>
              </w:rPr>
              <w:t>M2M</w:t>
            </w:r>
            <w:r w:rsidR="00FA2FB6">
              <w:rPr>
                <w:rFonts w:ascii="SimSun" w:eastAsia="SimSun" w:hAnsi="SimSun" w:cs="SimSun" w:hint="eastAsia"/>
                <w:iCs/>
                <w:lang w:eastAsia="zh-CN"/>
              </w:rPr>
              <w:t>通信</w:t>
            </w:r>
          </w:p>
        </w:tc>
        <w:tc>
          <w:tcPr>
            <w:tcW w:w="2835" w:type="dxa"/>
            <w:noWrap/>
          </w:tcPr>
          <w:p w14:paraId="2B556EDE" w14:textId="77777777" w:rsidR="00B83C36" w:rsidRPr="002D1A0A" w:rsidRDefault="00B83C36" w:rsidP="0070071C">
            <w:pPr>
              <w:spacing w:before="40" w:after="40"/>
              <w:jc w:val="left"/>
              <w:textAlignment w:val="auto"/>
              <w:rPr>
                <w:rFonts w:cs="Arial"/>
                <w:iCs/>
              </w:rPr>
            </w:pPr>
            <w:r w:rsidRPr="0002182C">
              <w:rPr>
                <w:rFonts w:cs="Arial"/>
                <w:iCs/>
              </w:rPr>
              <w:t>37100624ijkl</w:t>
            </w:r>
            <w:r>
              <w:rPr>
                <w:rFonts w:cs="Arial"/>
                <w:iCs/>
              </w:rPr>
              <w:t xml:space="preserve">; </w:t>
            </w:r>
            <w:r w:rsidRPr="0002182C">
              <w:rPr>
                <w:rFonts w:cs="Arial"/>
                <w:iCs/>
              </w:rPr>
              <w:t>37100625ijkl</w:t>
            </w:r>
            <w:r>
              <w:rPr>
                <w:rFonts w:cs="Arial"/>
                <w:iCs/>
              </w:rPr>
              <w:t xml:space="preserve">; </w:t>
            </w:r>
            <w:r w:rsidRPr="0002182C">
              <w:rPr>
                <w:rFonts w:cs="Arial"/>
                <w:iCs/>
              </w:rPr>
              <w:t>37100626ijkl</w:t>
            </w:r>
            <w:r>
              <w:rPr>
                <w:rFonts w:cs="Arial"/>
                <w:iCs/>
              </w:rPr>
              <w:t xml:space="preserve">; </w:t>
            </w:r>
            <w:r w:rsidRPr="0002182C">
              <w:rPr>
                <w:rFonts w:cs="Arial"/>
                <w:iCs/>
              </w:rPr>
              <w:t>37100627ijkl</w:t>
            </w:r>
            <w:r>
              <w:rPr>
                <w:rFonts w:cs="Arial"/>
                <w:iCs/>
              </w:rPr>
              <w:t xml:space="preserve">; </w:t>
            </w:r>
            <w:r w:rsidRPr="0002182C">
              <w:rPr>
                <w:rFonts w:cs="Arial"/>
                <w:iCs/>
              </w:rPr>
              <w:t>37100654ijkl</w:t>
            </w:r>
            <w:r>
              <w:rPr>
                <w:rFonts w:cs="Arial"/>
                <w:iCs/>
              </w:rPr>
              <w:t xml:space="preserve">; </w:t>
            </w:r>
            <w:r w:rsidRPr="0002182C">
              <w:rPr>
                <w:rFonts w:cs="Arial"/>
                <w:iCs/>
              </w:rPr>
              <w:t>37100655ijkl</w:t>
            </w:r>
            <w:r>
              <w:rPr>
                <w:rFonts w:cs="Arial"/>
                <w:iCs/>
              </w:rPr>
              <w:t xml:space="preserve">; </w:t>
            </w:r>
            <w:r w:rsidRPr="0002182C">
              <w:rPr>
                <w:rFonts w:cs="Arial"/>
                <w:iCs/>
              </w:rPr>
              <w:t>37100658ijkl</w:t>
            </w:r>
            <w:r>
              <w:rPr>
                <w:rFonts w:cs="Arial"/>
                <w:iCs/>
              </w:rPr>
              <w:t xml:space="preserve"> </w:t>
            </w:r>
            <w:r w:rsidRPr="0002182C">
              <w:rPr>
                <w:rFonts w:cs="Arial"/>
                <w:iCs/>
              </w:rPr>
              <w:t>37100659ijkl</w:t>
            </w:r>
            <w:r>
              <w:rPr>
                <w:rFonts w:cs="Arial"/>
                <w:iCs/>
              </w:rPr>
              <w:t xml:space="preserve">; </w:t>
            </w:r>
            <w:r w:rsidRPr="0002182C">
              <w:rPr>
                <w:rFonts w:cs="Arial"/>
                <w:iCs/>
              </w:rPr>
              <w:t>37100660ijkl</w:t>
            </w:r>
            <w:r>
              <w:rPr>
                <w:rFonts w:cs="Arial"/>
                <w:iCs/>
              </w:rPr>
              <w:t xml:space="preserve">; </w:t>
            </w:r>
            <w:r w:rsidRPr="0002182C">
              <w:rPr>
                <w:rFonts w:cs="Arial"/>
                <w:iCs/>
              </w:rPr>
              <w:t>37100661ijkl</w:t>
            </w:r>
            <w:r>
              <w:rPr>
                <w:rFonts w:cs="Arial"/>
                <w:iCs/>
              </w:rPr>
              <w:t xml:space="preserve">; </w:t>
            </w:r>
            <w:r w:rsidRPr="0002182C">
              <w:rPr>
                <w:rFonts w:cs="Arial"/>
                <w:iCs/>
              </w:rPr>
              <w:t>37100662ijkl</w:t>
            </w:r>
            <w:r>
              <w:rPr>
                <w:rFonts w:cs="Arial"/>
                <w:iCs/>
              </w:rPr>
              <w:t xml:space="preserve">; </w:t>
            </w:r>
            <w:r w:rsidRPr="0002182C">
              <w:rPr>
                <w:rFonts w:cs="Arial"/>
                <w:iCs/>
              </w:rPr>
              <w:t>37100663ijkl</w:t>
            </w:r>
            <w:r>
              <w:rPr>
                <w:rFonts w:cs="Arial"/>
                <w:iCs/>
              </w:rPr>
              <w:t xml:space="preserve">; </w:t>
            </w:r>
            <w:r w:rsidRPr="0002182C">
              <w:rPr>
                <w:rFonts w:cs="Arial"/>
                <w:iCs/>
              </w:rPr>
              <w:t>37100664ijkl</w:t>
            </w:r>
            <w:r>
              <w:rPr>
                <w:rFonts w:cs="Arial"/>
                <w:iCs/>
              </w:rPr>
              <w:t xml:space="preserve">; </w:t>
            </w:r>
            <w:r w:rsidRPr="0002182C">
              <w:rPr>
                <w:rFonts w:cs="Arial"/>
                <w:iCs/>
              </w:rPr>
              <w:t>37100665ijkl</w:t>
            </w:r>
            <w:r>
              <w:rPr>
                <w:rFonts w:cs="Arial"/>
                <w:iCs/>
              </w:rPr>
              <w:t xml:space="preserve">; </w:t>
            </w:r>
            <w:r w:rsidRPr="0002182C">
              <w:rPr>
                <w:rFonts w:cs="Arial"/>
                <w:iCs/>
              </w:rPr>
              <w:t>37100666ijkl</w:t>
            </w:r>
            <w:r>
              <w:rPr>
                <w:rFonts w:cs="Arial"/>
                <w:iCs/>
              </w:rPr>
              <w:t xml:space="preserve">; </w:t>
            </w:r>
            <w:r w:rsidRPr="0002182C">
              <w:rPr>
                <w:rFonts w:cs="Arial"/>
                <w:iCs/>
              </w:rPr>
              <w:t>37100667ijkl</w:t>
            </w:r>
            <w:r>
              <w:rPr>
                <w:rFonts w:cs="Arial"/>
                <w:iCs/>
              </w:rPr>
              <w:t xml:space="preserve">; </w:t>
            </w:r>
            <w:r w:rsidRPr="0002182C">
              <w:rPr>
                <w:rFonts w:cs="Arial"/>
                <w:iCs/>
              </w:rPr>
              <w:t>37100668ijkl</w:t>
            </w:r>
            <w:r>
              <w:rPr>
                <w:rFonts w:cs="Arial"/>
                <w:iCs/>
              </w:rPr>
              <w:t xml:space="preserve">; </w:t>
            </w:r>
            <w:r w:rsidRPr="0002182C">
              <w:rPr>
                <w:rFonts w:cs="Arial"/>
                <w:iCs/>
              </w:rPr>
              <w:t>37100669ijkl</w:t>
            </w:r>
            <w:r>
              <w:rPr>
                <w:rFonts w:cs="Arial"/>
                <w:iCs/>
              </w:rPr>
              <w:t xml:space="preserve">; </w:t>
            </w:r>
            <w:r w:rsidRPr="0002182C">
              <w:rPr>
                <w:rFonts w:cs="Arial"/>
                <w:iCs/>
              </w:rPr>
              <w:t>37100670ijkl</w:t>
            </w:r>
            <w:r>
              <w:rPr>
                <w:rFonts w:cs="Arial"/>
                <w:iCs/>
              </w:rPr>
              <w:t xml:space="preserve">; </w:t>
            </w:r>
            <w:r w:rsidRPr="0002182C">
              <w:rPr>
                <w:rFonts w:cs="Arial"/>
                <w:iCs/>
              </w:rPr>
              <w:t>37100671ijkl</w:t>
            </w:r>
            <w:r>
              <w:rPr>
                <w:rFonts w:cs="Arial"/>
                <w:iCs/>
              </w:rPr>
              <w:t xml:space="preserve">; </w:t>
            </w:r>
            <w:r w:rsidRPr="0002182C">
              <w:rPr>
                <w:rFonts w:cs="Arial"/>
                <w:iCs/>
              </w:rPr>
              <w:t>37100672ijkl</w:t>
            </w:r>
            <w:r>
              <w:rPr>
                <w:rFonts w:cs="Arial"/>
                <w:iCs/>
              </w:rPr>
              <w:t xml:space="preserve">; </w:t>
            </w:r>
            <w:r w:rsidRPr="0002182C">
              <w:rPr>
                <w:rFonts w:cs="Arial"/>
                <w:iCs/>
              </w:rPr>
              <w:t>37100673ijkl</w:t>
            </w:r>
            <w:r>
              <w:rPr>
                <w:rFonts w:cs="Arial"/>
                <w:iCs/>
              </w:rPr>
              <w:t xml:space="preserve">; </w:t>
            </w:r>
            <w:r w:rsidRPr="0002182C">
              <w:rPr>
                <w:rFonts w:cs="Arial"/>
                <w:iCs/>
              </w:rPr>
              <w:t>37100674ijkl</w:t>
            </w:r>
            <w:r>
              <w:rPr>
                <w:rFonts w:cs="Arial"/>
                <w:iCs/>
              </w:rPr>
              <w:t xml:space="preserve">; </w:t>
            </w:r>
            <w:r w:rsidRPr="0002182C">
              <w:rPr>
                <w:rFonts w:cs="Arial"/>
                <w:iCs/>
              </w:rPr>
              <w:t>37100675ijkl</w:t>
            </w:r>
            <w:r>
              <w:rPr>
                <w:rFonts w:cs="Arial"/>
                <w:iCs/>
              </w:rPr>
              <w:t xml:space="preserve">; </w:t>
            </w:r>
            <w:r w:rsidRPr="0002182C">
              <w:rPr>
                <w:rFonts w:cs="Arial"/>
                <w:iCs/>
              </w:rPr>
              <w:t>37100677ijkl</w:t>
            </w:r>
            <w:r>
              <w:rPr>
                <w:rFonts w:cs="Arial"/>
                <w:iCs/>
              </w:rPr>
              <w:t xml:space="preserve">; </w:t>
            </w:r>
            <w:r w:rsidRPr="0002182C">
              <w:rPr>
                <w:rFonts w:cs="Arial"/>
                <w:iCs/>
              </w:rPr>
              <w:t>37100678ijkl</w:t>
            </w:r>
            <w:r>
              <w:rPr>
                <w:rFonts w:cs="Arial"/>
                <w:iCs/>
              </w:rPr>
              <w:t xml:space="preserve">; </w:t>
            </w:r>
            <w:r w:rsidRPr="0002182C">
              <w:rPr>
                <w:rFonts w:cs="Arial"/>
                <w:iCs/>
              </w:rPr>
              <w:t>37100680ijkl</w:t>
            </w:r>
            <w:r>
              <w:rPr>
                <w:rFonts w:cs="Arial"/>
                <w:iCs/>
              </w:rPr>
              <w:t xml:space="preserve">; </w:t>
            </w:r>
            <w:r w:rsidRPr="0002182C">
              <w:rPr>
                <w:rFonts w:cs="Arial"/>
                <w:iCs/>
              </w:rPr>
              <w:t>37100681ijkl</w:t>
            </w:r>
            <w:r>
              <w:rPr>
                <w:rFonts w:cs="Arial"/>
                <w:iCs/>
              </w:rPr>
              <w:t xml:space="preserve">; </w:t>
            </w:r>
            <w:r w:rsidRPr="0002182C">
              <w:rPr>
                <w:rFonts w:cs="Arial"/>
                <w:iCs/>
              </w:rPr>
              <w:t>37100682ijkl</w:t>
            </w:r>
            <w:r>
              <w:rPr>
                <w:rFonts w:cs="Arial"/>
                <w:iCs/>
              </w:rPr>
              <w:t xml:space="preserve">; </w:t>
            </w:r>
            <w:r w:rsidRPr="0002182C">
              <w:rPr>
                <w:rFonts w:cs="Arial"/>
                <w:iCs/>
              </w:rPr>
              <w:t>37100683ijkl</w:t>
            </w:r>
            <w:r>
              <w:rPr>
                <w:rFonts w:cs="Arial"/>
                <w:iCs/>
              </w:rPr>
              <w:t xml:space="preserve">; </w:t>
            </w:r>
            <w:r w:rsidRPr="0002182C">
              <w:rPr>
                <w:rFonts w:cs="Arial"/>
                <w:iCs/>
              </w:rPr>
              <w:t>37100684ijkl</w:t>
            </w:r>
            <w:r>
              <w:rPr>
                <w:rFonts w:cs="Arial"/>
                <w:iCs/>
              </w:rPr>
              <w:t xml:space="preserve">; </w:t>
            </w:r>
            <w:r w:rsidRPr="0002182C">
              <w:rPr>
                <w:rFonts w:cs="Arial"/>
                <w:iCs/>
              </w:rPr>
              <w:t>37100685ijkl</w:t>
            </w:r>
            <w:r>
              <w:rPr>
                <w:rFonts w:cs="Arial"/>
                <w:iCs/>
              </w:rPr>
              <w:t xml:space="preserve">; </w:t>
            </w:r>
            <w:r w:rsidRPr="0002182C">
              <w:rPr>
                <w:rFonts w:cs="Arial"/>
                <w:iCs/>
              </w:rPr>
              <w:t>37100686ijkl</w:t>
            </w:r>
            <w:r>
              <w:rPr>
                <w:rFonts w:cs="Arial"/>
                <w:iCs/>
              </w:rPr>
              <w:t xml:space="preserve">; </w:t>
            </w:r>
            <w:r w:rsidRPr="0002182C">
              <w:rPr>
                <w:rFonts w:cs="Arial"/>
                <w:iCs/>
              </w:rPr>
              <w:t>37100687ijkl</w:t>
            </w:r>
            <w:r>
              <w:rPr>
                <w:rFonts w:cs="Arial"/>
                <w:iCs/>
              </w:rPr>
              <w:t xml:space="preserve">; </w:t>
            </w:r>
            <w:r w:rsidRPr="0002182C">
              <w:rPr>
                <w:rFonts w:cs="Arial"/>
                <w:iCs/>
              </w:rPr>
              <w:t>37100688ijkl</w:t>
            </w:r>
            <w:r>
              <w:rPr>
                <w:rFonts w:cs="Arial"/>
                <w:iCs/>
              </w:rPr>
              <w:t xml:space="preserve">; </w:t>
            </w:r>
            <w:r w:rsidRPr="0002182C">
              <w:rPr>
                <w:rFonts w:cs="Arial"/>
                <w:iCs/>
              </w:rPr>
              <w:t>37100689ijkl</w:t>
            </w:r>
            <w:r>
              <w:rPr>
                <w:rFonts w:cs="Arial"/>
                <w:iCs/>
              </w:rPr>
              <w:t xml:space="preserve">; </w:t>
            </w:r>
            <w:r w:rsidRPr="0002182C">
              <w:rPr>
                <w:rFonts w:cs="Arial"/>
                <w:iCs/>
              </w:rPr>
              <w:t>37100690ijkl</w:t>
            </w:r>
            <w:r>
              <w:rPr>
                <w:rFonts w:cs="Arial"/>
                <w:iCs/>
              </w:rPr>
              <w:t xml:space="preserve">; </w:t>
            </w:r>
            <w:r w:rsidRPr="0002182C">
              <w:rPr>
                <w:rFonts w:cs="Arial"/>
                <w:iCs/>
              </w:rPr>
              <w:t>37100691ijkl</w:t>
            </w:r>
            <w:r>
              <w:rPr>
                <w:rFonts w:cs="Arial"/>
                <w:iCs/>
              </w:rPr>
              <w:t xml:space="preserve">; </w:t>
            </w:r>
            <w:r w:rsidRPr="0002182C">
              <w:rPr>
                <w:rFonts w:cs="Arial"/>
                <w:iCs/>
              </w:rPr>
              <w:t>37100692ijkl</w:t>
            </w:r>
            <w:r>
              <w:rPr>
                <w:rFonts w:cs="Arial"/>
                <w:iCs/>
              </w:rPr>
              <w:t xml:space="preserve">; </w:t>
            </w:r>
            <w:r w:rsidRPr="0002182C">
              <w:rPr>
                <w:rFonts w:cs="Arial"/>
                <w:iCs/>
              </w:rPr>
              <w:t>37100693ijkl</w:t>
            </w:r>
            <w:r>
              <w:rPr>
                <w:rFonts w:cs="Arial"/>
                <w:iCs/>
              </w:rPr>
              <w:t xml:space="preserve">; </w:t>
            </w:r>
            <w:r w:rsidRPr="0002182C">
              <w:rPr>
                <w:rFonts w:cs="Arial"/>
                <w:iCs/>
              </w:rPr>
              <w:t>37100694ijkl</w:t>
            </w:r>
            <w:r>
              <w:rPr>
                <w:rFonts w:cs="Arial"/>
                <w:iCs/>
              </w:rPr>
              <w:t xml:space="preserve">; </w:t>
            </w:r>
            <w:r w:rsidRPr="0002182C">
              <w:rPr>
                <w:rFonts w:cs="Arial"/>
                <w:iCs/>
              </w:rPr>
              <w:t>37100695ijkl</w:t>
            </w:r>
            <w:r>
              <w:rPr>
                <w:rFonts w:cs="Arial"/>
                <w:iCs/>
              </w:rPr>
              <w:t xml:space="preserve">; </w:t>
            </w:r>
            <w:r w:rsidRPr="0002182C">
              <w:rPr>
                <w:rFonts w:cs="Arial"/>
                <w:iCs/>
              </w:rPr>
              <w:lastRenderedPageBreak/>
              <w:t>37100696ijkl</w:t>
            </w:r>
            <w:r>
              <w:rPr>
                <w:rFonts w:cs="Arial"/>
                <w:iCs/>
              </w:rPr>
              <w:t xml:space="preserve">; </w:t>
            </w:r>
            <w:r w:rsidRPr="0002182C">
              <w:rPr>
                <w:rFonts w:cs="Arial"/>
                <w:iCs/>
              </w:rPr>
              <w:t>37100697ijkl</w:t>
            </w:r>
            <w:r>
              <w:rPr>
                <w:rFonts w:cs="Arial"/>
                <w:iCs/>
              </w:rPr>
              <w:t xml:space="preserve">; </w:t>
            </w:r>
            <w:r w:rsidRPr="0002182C">
              <w:rPr>
                <w:rFonts w:cs="Arial"/>
                <w:iCs/>
              </w:rPr>
              <w:t>37100698ijkl</w:t>
            </w:r>
            <w:r>
              <w:rPr>
                <w:rFonts w:cs="Arial"/>
                <w:iCs/>
              </w:rPr>
              <w:t xml:space="preserve">; </w:t>
            </w:r>
            <w:r w:rsidRPr="0002182C">
              <w:rPr>
                <w:rFonts w:cs="Arial"/>
                <w:iCs/>
              </w:rPr>
              <w:t>37100699ijkl</w:t>
            </w:r>
            <w:r>
              <w:rPr>
                <w:rFonts w:cs="Arial"/>
                <w:iCs/>
              </w:rPr>
              <w:t xml:space="preserve">; </w:t>
            </w:r>
            <w:r w:rsidRPr="0002182C">
              <w:rPr>
                <w:rFonts w:cs="Arial"/>
                <w:iCs/>
              </w:rPr>
              <w:t>37100700ijkl</w:t>
            </w:r>
            <w:r>
              <w:rPr>
                <w:rFonts w:cs="Arial"/>
                <w:iCs/>
              </w:rPr>
              <w:t xml:space="preserve">; </w:t>
            </w:r>
            <w:r w:rsidRPr="0002182C">
              <w:rPr>
                <w:rFonts w:cs="Arial"/>
                <w:iCs/>
              </w:rPr>
              <w:t>37100701ijkl</w:t>
            </w:r>
            <w:r>
              <w:rPr>
                <w:rFonts w:cs="Arial"/>
                <w:iCs/>
              </w:rPr>
              <w:t xml:space="preserve"> ;</w:t>
            </w:r>
            <w:r w:rsidRPr="0002182C">
              <w:rPr>
                <w:rFonts w:cs="Arial"/>
                <w:iCs/>
              </w:rPr>
              <w:t>37100702ijkl</w:t>
            </w:r>
            <w:r>
              <w:rPr>
                <w:rFonts w:cs="Arial"/>
                <w:iCs/>
              </w:rPr>
              <w:t xml:space="preserve">; </w:t>
            </w:r>
            <w:r w:rsidRPr="0002182C">
              <w:rPr>
                <w:rFonts w:cs="Arial"/>
                <w:iCs/>
              </w:rPr>
              <w:t>37100703ijkl</w:t>
            </w:r>
            <w:r>
              <w:rPr>
                <w:rFonts w:cs="Arial"/>
                <w:iCs/>
              </w:rPr>
              <w:t xml:space="preserve">; </w:t>
            </w:r>
            <w:r w:rsidRPr="0002182C">
              <w:rPr>
                <w:rFonts w:cs="Arial"/>
                <w:iCs/>
              </w:rPr>
              <w:t>37100704ijkl</w:t>
            </w:r>
            <w:r>
              <w:rPr>
                <w:rFonts w:cs="Arial"/>
                <w:iCs/>
              </w:rPr>
              <w:t xml:space="preserve">; </w:t>
            </w:r>
            <w:r w:rsidRPr="0002182C">
              <w:rPr>
                <w:rFonts w:cs="Arial"/>
                <w:iCs/>
              </w:rPr>
              <w:t>37100705ijkl</w:t>
            </w:r>
            <w:r>
              <w:rPr>
                <w:rFonts w:cs="Arial"/>
                <w:iCs/>
              </w:rPr>
              <w:t xml:space="preserve">; </w:t>
            </w:r>
            <w:r w:rsidRPr="0002182C">
              <w:rPr>
                <w:rFonts w:cs="Arial"/>
                <w:iCs/>
              </w:rPr>
              <w:t>37100706ijkl</w:t>
            </w:r>
            <w:r>
              <w:rPr>
                <w:rFonts w:cs="Arial"/>
                <w:iCs/>
              </w:rPr>
              <w:t xml:space="preserve">; </w:t>
            </w:r>
            <w:r w:rsidRPr="0002182C">
              <w:rPr>
                <w:rFonts w:cs="Arial"/>
                <w:iCs/>
              </w:rPr>
              <w:t>37100707ijkl</w:t>
            </w:r>
            <w:r>
              <w:rPr>
                <w:rFonts w:cs="Arial"/>
                <w:iCs/>
              </w:rPr>
              <w:t xml:space="preserve">; </w:t>
            </w:r>
            <w:r w:rsidRPr="0002182C">
              <w:rPr>
                <w:rFonts w:cs="Arial"/>
                <w:iCs/>
              </w:rPr>
              <w:t>37100708ijkl</w:t>
            </w:r>
            <w:r>
              <w:rPr>
                <w:rFonts w:cs="Arial"/>
                <w:iCs/>
              </w:rPr>
              <w:t xml:space="preserve">; </w:t>
            </w:r>
            <w:r w:rsidRPr="0002182C">
              <w:rPr>
                <w:rFonts w:cs="Arial"/>
                <w:iCs/>
              </w:rPr>
              <w:t>37100709ijkl</w:t>
            </w:r>
            <w:r>
              <w:rPr>
                <w:rFonts w:cs="Arial"/>
                <w:iCs/>
              </w:rPr>
              <w:t xml:space="preserve">; </w:t>
            </w:r>
            <w:r w:rsidRPr="0002182C">
              <w:rPr>
                <w:rFonts w:cs="Arial"/>
                <w:iCs/>
              </w:rPr>
              <w:t>37100712ijkl</w:t>
            </w:r>
            <w:r>
              <w:rPr>
                <w:rFonts w:cs="Arial"/>
                <w:iCs/>
              </w:rPr>
              <w:t xml:space="preserve">; </w:t>
            </w:r>
            <w:r w:rsidRPr="0002182C">
              <w:rPr>
                <w:rFonts w:cs="Arial"/>
                <w:iCs/>
              </w:rPr>
              <w:t>37100713ijkl</w:t>
            </w:r>
            <w:r>
              <w:rPr>
                <w:rFonts w:cs="Arial"/>
                <w:iCs/>
              </w:rPr>
              <w:t xml:space="preserve">; </w:t>
            </w:r>
            <w:r w:rsidRPr="0002182C">
              <w:rPr>
                <w:rFonts w:cs="Arial"/>
                <w:iCs/>
              </w:rPr>
              <w:t>37100714ijkl</w:t>
            </w:r>
            <w:r>
              <w:rPr>
                <w:rFonts w:cs="Arial"/>
                <w:iCs/>
              </w:rPr>
              <w:t xml:space="preserve">; </w:t>
            </w:r>
            <w:r w:rsidRPr="0002182C">
              <w:rPr>
                <w:rFonts w:cs="Arial"/>
                <w:iCs/>
              </w:rPr>
              <w:t>37100715ijkl</w:t>
            </w:r>
            <w:r>
              <w:rPr>
                <w:rFonts w:cs="Arial"/>
                <w:iCs/>
              </w:rPr>
              <w:t xml:space="preserve">; </w:t>
            </w:r>
            <w:r w:rsidRPr="0002182C">
              <w:rPr>
                <w:rFonts w:cs="Arial"/>
                <w:iCs/>
              </w:rPr>
              <w:t>37100716ijkl</w:t>
            </w:r>
            <w:r>
              <w:rPr>
                <w:rFonts w:cs="Arial"/>
                <w:iCs/>
              </w:rPr>
              <w:t xml:space="preserve">; </w:t>
            </w:r>
            <w:r w:rsidRPr="0002182C">
              <w:rPr>
                <w:rFonts w:cs="Arial"/>
                <w:iCs/>
              </w:rPr>
              <w:t>37100717ijkl</w:t>
            </w:r>
            <w:r>
              <w:rPr>
                <w:rFonts w:cs="Arial"/>
                <w:iCs/>
              </w:rPr>
              <w:t xml:space="preserve">; </w:t>
            </w:r>
            <w:r w:rsidRPr="0002182C">
              <w:rPr>
                <w:rFonts w:cs="Arial"/>
                <w:iCs/>
              </w:rPr>
              <w:t>37100718ijkl</w:t>
            </w:r>
            <w:r>
              <w:rPr>
                <w:rFonts w:cs="Arial"/>
                <w:iCs/>
              </w:rPr>
              <w:t xml:space="preserve">; </w:t>
            </w:r>
            <w:r w:rsidRPr="0002182C">
              <w:rPr>
                <w:rFonts w:cs="Arial"/>
                <w:iCs/>
              </w:rPr>
              <w:t>37100719ijkl</w:t>
            </w:r>
            <w:r>
              <w:rPr>
                <w:rFonts w:cs="Arial"/>
                <w:iCs/>
              </w:rPr>
              <w:t xml:space="preserve">; </w:t>
            </w:r>
            <w:r w:rsidRPr="0002182C">
              <w:rPr>
                <w:rFonts w:cs="Arial"/>
                <w:iCs/>
              </w:rPr>
              <w:t>37100720ijkl</w:t>
            </w:r>
            <w:r>
              <w:rPr>
                <w:rFonts w:cs="Arial"/>
                <w:iCs/>
              </w:rPr>
              <w:t xml:space="preserve">; </w:t>
            </w:r>
            <w:r w:rsidRPr="0002182C">
              <w:rPr>
                <w:rFonts w:cs="Arial"/>
                <w:iCs/>
              </w:rPr>
              <w:t>37100721ijkl</w:t>
            </w:r>
            <w:r>
              <w:rPr>
                <w:rFonts w:cs="Arial"/>
                <w:iCs/>
              </w:rPr>
              <w:t xml:space="preserve">; </w:t>
            </w:r>
            <w:r w:rsidRPr="0002182C">
              <w:rPr>
                <w:rFonts w:cs="Arial"/>
                <w:iCs/>
              </w:rPr>
              <w:t>37100722ijkl</w:t>
            </w:r>
            <w:r>
              <w:rPr>
                <w:rFonts w:cs="Arial"/>
                <w:iCs/>
              </w:rPr>
              <w:t xml:space="preserve">; </w:t>
            </w:r>
            <w:r w:rsidRPr="0002182C">
              <w:rPr>
                <w:rFonts w:cs="Arial"/>
                <w:iCs/>
              </w:rPr>
              <w:t>37100723ijkl</w:t>
            </w:r>
            <w:r>
              <w:rPr>
                <w:rFonts w:cs="Arial"/>
                <w:iCs/>
              </w:rPr>
              <w:t xml:space="preserve">; </w:t>
            </w:r>
            <w:r w:rsidRPr="0002182C">
              <w:rPr>
                <w:rFonts w:cs="Arial"/>
                <w:iCs/>
              </w:rPr>
              <w:t>37100724ijkl</w:t>
            </w:r>
            <w:r>
              <w:rPr>
                <w:rFonts w:cs="Arial"/>
                <w:iCs/>
              </w:rPr>
              <w:t xml:space="preserve">; </w:t>
            </w:r>
            <w:r w:rsidRPr="0002182C">
              <w:rPr>
                <w:rFonts w:cs="Arial"/>
                <w:iCs/>
              </w:rPr>
              <w:t>37100725ijkl</w:t>
            </w:r>
            <w:r>
              <w:rPr>
                <w:rFonts w:cs="Arial"/>
                <w:iCs/>
              </w:rPr>
              <w:t xml:space="preserve">; </w:t>
            </w:r>
            <w:r w:rsidRPr="0002182C">
              <w:rPr>
                <w:rFonts w:cs="Arial"/>
                <w:iCs/>
              </w:rPr>
              <w:t>37100726ijkl</w:t>
            </w:r>
            <w:r>
              <w:rPr>
                <w:rFonts w:cs="Arial"/>
                <w:iCs/>
              </w:rPr>
              <w:t xml:space="preserve">; </w:t>
            </w:r>
            <w:r w:rsidRPr="0002182C">
              <w:rPr>
                <w:rFonts w:cs="Arial"/>
                <w:iCs/>
              </w:rPr>
              <w:t>37100727ijkl</w:t>
            </w:r>
            <w:r>
              <w:rPr>
                <w:rFonts w:cs="Arial"/>
                <w:iCs/>
              </w:rPr>
              <w:t xml:space="preserve">; </w:t>
            </w:r>
            <w:r w:rsidRPr="0002182C">
              <w:rPr>
                <w:rFonts w:cs="Arial"/>
                <w:iCs/>
              </w:rPr>
              <w:t>37100728ijkl</w:t>
            </w:r>
            <w:r>
              <w:rPr>
                <w:rFonts w:cs="Arial"/>
                <w:iCs/>
              </w:rPr>
              <w:t xml:space="preserve">; </w:t>
            </w:r>
            <w:r w:rsidRPr="0002182C">
              <w:rPr>
                <w:rFonts w:cs="Arial"/>
                <w:iCs/>
              </w:rPr>
              <w:t>37100729ijkl</w:t>
            </w:r>
            <w:r>
              <w:rPr>
                <w:rFonts w:cs="Arial"/>
                <w:iCs/>
              </w:rPr>
              <w:t xml:space="preserve">; </w:t>
            </w:r>
            <w:r w:rsidRPr="0002182C">
              <w:rPr>
                <w:rFonts w:cs="Arial"/>
                <w:iCs/>
              </w:rPr>
              <w:t>37100730ijkl</w:t>
            </w:r>
          </w:p>
        </w:tc>
        <w:tc>
          <w:tcPr>
            <w:tcW w:w="2693" w:type="dxa"/>
            <w:noWrap/>
          </w:tcPr>
          <w:p w14:paraId="078B134B" w14:textId="77777777" w:rsidR="00B83C36" w:rsidRPr="002D1A0A" w:rsidRDefault="00B83C36" w:rsidP="0070071C">
            <w:pPr>
              <w:spacing w:before="40" w:after="40"/>
              <w:jc w:val="left"/>
              <w:textAlignment w:val="auto"/>
              <w:rPr>
                <w:rFonts w:cs="Arial"/>
                <w:iCs/>
              </w:rPr>
            </w:pPr>
            <w:r w:rsidRPr="0002182C">
              <w:rPr>
                <w:rFonts w:cs="Arial"/>
                <w:iCs/>
              </w:rPr>
              <w:lastRenderedPageBreak/>
              <w:t xml:space="preserve">Nexcon.io </w:t>
            </w:r>
            <w:proofErr w:type="spellStart"/>
            <w:r w:rsidRPr="0002182C">
              <w:rPr>
                <w:rFonts w:cs="Arial"/>
                <w:iCs/>
              </w:rPr>
              <w:t>ApS</w:t>
            </w:r>
            <w:proofErr w:type="spellEnd"/>
          </w:p>
        </w:tc>
        <w:tc>
          <w:tcPr>
            <w:tcW w:w="1843" w:type="dxa"/>
            <w:noWrap/>
          </w:tcPr>
          <w:p w14:paraId="7D6FD326" w14:textId="356450E8" w:rsidR="00B83C36" w:rsidRPr="00660CAF" w:rsidRDefault="00FA2FB6" w:rsidP="0070071C">
            <w:pPr>
              <w:spacing w:before="40" w:after="40"/>
              <w:jc w:val="left"/>
              <w:textAlignment w:val="auto"/>
              <w:rPr>
                <w:rFonts w:asciiTheme="minorHAnsi" w:eastAsiaTheme="minorEastAsia" w:hAnsiTheme="minorHAnsi" w:cstheme="minorHAnsi"/>
                <w:iCs/>
              </w:rPr>
            </w:pPr>
            <w:r w:rsidRPr="00660CAF">
              <w:rPr>
                <w:rFonts w:asciiTheme="minorHAnsi" w:eastAsiaTheme="minorEastAsia" w:hAnsiTheme="minorHAnsi" w:cstheme="minorHAnsi"/>
              </w:rPr>
              <w:t>2025</w:t>
            </w:r>
            <w:r w:rsidRPr="00660CAF">
              <w:rPr>
                <w:rFonts w:asciiTheme="minorHAnsi" w:eastAsiaTheme="minorEastAsia" w:hAnsiTheme="minorHAnsi" w:cstheme="minorHAnsi"/>
              </w:rPr>
              <w:t>年</w:t>
            </w:r>
            <w:r w:rsidRPr="00660CAF">
              <w:rPr>
                <w:rFonts w:asciiTheme="minorHAnsi" w:eastAsiaTheme="minorEastAsia" w:hAnsiTheme="minorHAnsi" w:cstheme="minorHAnsi"/>
                <w:lang w:eastAsia="zh-CN"/>
              </w:rPr>
              <w:t>2</w:t>
            </w:r>
            <w:r w:rsidRPr="00660CAF">
              <w:rPr>
                <w:rFonts w:asciiTheme="minorHAnsi" w:eastAsiaTheme="minorEastAsia" w:hAnsiTheme="minorHAnsi" w:cstheme="minorHAnsi"/>
              </w:rPr>
              <w:t>月</w:t>
            </w:r>
            <w:r w:rsidRPr="00660CAF">
              <w:rPr>
                <w:rFonts w:asciiTheme="minorHAnsi" w:eastAsiaTheme="minorEastAsia" w:hAnsiTheme="minorHAnsi" w:cstheme="minorHAnsi"/>
                <w:lang w:eastAsia="zh-CN"/>
              </w:rPr>
              <w:t>1</w:t>
            </w:r>
            <w:r w:rsidRPr="00660CAF">
              <w:rPr>
                <w:rFonts w:asciiTheme="minorHAnsi" w:eastAsiaTheme="minorEastAsia" w:hAnsiTheme="minorHAnsi" w:cstheme="minorHAnsi"/>
              </w:rPr>
              <w:t>日</w:t>
            </w:r>
          </w:p>
        </w:tc>
      </w:tr>
      <w:tr w:rsidR="00FA2FB6" w:rsidRPr="002D64B6" w14:paraId="7CD17741" w14:textId="77777777" w:rsidTr="0070071C">
        <w:trPr>
          <w:trHeight w:val="290"/>
        </w:trPr>
        <w:tc>
          <w:tcPr>
            <w:tcW w:w="2405" w:type="dxa"/>
            <w:vMerge/>
            <w:noWrap/>
            <w:vAlign w:val="center"/>
          </w:tcPr>
          <w:p w14:paraId="2E2846E0" w14:textId="77777777" w:rsidR="00FA2FB6" w:rsidRPr="0002182C" w:rsidRDefault="00FA2FB6" w:rsidP="00FA2FB6">
            <w:pPr>
              <w:spacing w:before="20" w:after="20"/>
              <w:jc w:val="left"/>
              <w:textAlignment w:val="auto"/>
              <w:rPr>
                <w:rFonts w:cs="Arial"/>
                <w:iCs/>
              </w:rPr>
            </w:pPr>
          </w:p>
        </w:tc>
        <w:tc>
          <w:tcPr>
            <w:tcW w:w="2835" w:type="dxa"/>
            <w:noWrap/>
          </w:tcPr>
          <w:p w14:paraId="5A33BDB7" w14:textId="77777777" w:rsidR="00FA2FB6" w:rsidRPr="0002182C" w:rsidRDefault="00FA2FB6" w:rsidP="00FA2FB6">
            <w:pPr>
              <w:spacing w:before="40" w:after="40"/>
              <w:jc w:val="left"/>
              <w:textAlignment w:val="auto"/>
              <w:rPr>
                <w:rFonts w:cs="Arial"/>
                <w:iCs/>
              </w:rPr>
            </w:pPr>
            <w:r w:rsidRPr="0096155B">
              <w:rPr>
                <w:rFonts w:cs="Arial"/>
                <w:iCs/>
              </w:rPr>
              <w:t>37100731ijkl</w:t>
            </w:r>
            <w:r>
              <w:rPr>
                <w:rFonts w:cs="Arial"/>
                <w:iCs/>
              </w:rPr>
              <w:t xml:space="preserve">; </w:t>
            </w:r>
            <w:r w:rsidRPr="0096155B">
              <w:rPr>
                <w:rFonts w:cs="Arial"/>
                <w:iCs/>
              </w:rPr>
              <w:t>37100732ijkl</w:t>
            </w:r>
          </w:p>
        </w:tc>
        <w:tc>
          <w:tcPr>
            <w:tcW w:w="2693" w:type="dxa"/>
            <w:noWrap/>
          </w:tcPr>
          <w:p w14:paraId="0E01F41E" w14:textId="77777777" w:rsidR="00FA2FB6" w:rsidRPr="0002182C" w:rsidRDefault="00FA2FB6" w:rsidP="00FA2FB6">
            <w:pPr>
              <w:spacing w:before="40" w:after="40"/>
              <w:jc w:val="left"/>
              <w:textAlignment w:val="auto"/>
              <w:rPr>
                <w:rFonts w:cs="Arial"/>
                <w:iCs/>
              </w:rPr>
            </w:pPr>
            <w:proofErr w:type="spellStart"/>
            <w:r w:rsidRPr="0096155B">
              <w:rPr>
                <w:rFonts w:cs="Arial"/>
                <w:iCs/>
              </w:rPr>
              <w:t>Relatel</w:t>
            </w:r>
            <w:proofErr w:type="spellEnd"/>
            <w:r w:rsidRPr="0096155B">
              <w:rPr>
                <w:rFonts w:cs="Arial"/>
                <w:iCs/>
              </w:rPr>
              <w:t xml:space="preserve"> A/S</w:t>
            </w:r>
          </w:p>
        </w:tc>
        <w:tc>
          <w:tcPr>
            <w:tcW w:w="1843" w:type="dxa"/>
            <w:noWrap/>
          </w:tcPr>
          <w:p w14:paraId="7BFEE62E" w14:textId="097601EC" w:rsidR="00FA2FB6" w:rsidRPr="00660CAF" w:rsidRDefault="00FA2FB6" w:rsidP="00FA2FB6">
            <w:pPr>
              <w:spacing w:before="40" w:after="40"/>
              <w:jc w:val="left"/>
              <w:textAlignment w:val="auto"/>
              <w:rPr>
                <w:rFonts w:asciiTheme="minorHAnsi" w:eastAsiaTheme="minorEastAsia" w:hAnsiTheme="minorHAnsi" w:cstheme="minorHAnsi"/>
                <w:iCs/>
              </w:rPr>
            </w:pPr>
            <w:r w:rsidRPr="00660CAF">
              <w:rPr>
                <w:rFonts w:asciiTheme="minorHAnsi" w:eastAsiaTheme="minorEastAsia" w:hAnsiTheme="minorHAnsi" w:cstheme="minorHAnsi"/>
              </w:rPr>
              <w:t>2025</w:t>
            </w:r>
            <w:r w:rsidRPr="00660CAF">
              <w:rPr>
                <w:rFonts w:asciiTheme="minorHAnsi" w:eastAsiaTheme="minorEastAsia" w:hAnsiTheme="minorHAnsi" w:cstheme="minorHAnsi"/>
              </w:rPr>
              <w:t>年</w:t>
            </w:r>
            <w:r w:rsidRPr="00660CAF">
              <w:rPr>
                <w:rFonts w:asciiTheme="minorHAnsi" w:eastAsiaTheme="minorEastAsia" w:hAnsiTheme="minorHAnsi" w:cstheme="minorHAnsi"/>
              </w:rPr>
              <w:t>3</w:t>
            </w:r>
            <w:r w:rsidRPr="00660CAF">
              <w:rPr>
                <w:rFonts w:asciiTheme="minorHAnsi" w:eastAsiaTheme="minorEastAsia" w:hAnsiTheme="minorHAnsi" w:cstheme="minorHAnsi"/>
              </w:rPr>
              <w:t>月</w:t>
            </w:r>
            <w:r w:rsidRPr="00660CAF">
              <w:rPr>
                <w:rFonts w:asciiTheme="minorHAnsi" w:eastAsiaTheme="minorEastAsia" w:hAnsiTheme="minorHAnsi" w:cstheme="minorHAnsi"/>
              </w:rPr>
              <w:t>3</w:t>
            </w:r>
            <w:r w:rsidRPr="00660CAF">
              <w:rPr>
                <w:rFonts w:asciiTheme="minorHAnsi" w:eastAsiaTheme="minorEastAsia" w:hAnsiTheme="minorHAnsi" w:cstheme="minorHAnsi"/>
              </w:rPr>
              <w:t>日</w:t>
            </w:r>
          </w:p>
        </w:tc>
      </w:tr>
      <w:tr w:rsidR="00FA2FB6" w:rsidRPr="002D64B6" w14:paraId="31CB7FC9" w14:textId="77777777" w:rsidTr="0070071C">
        <w:trPr>
          <w:trHeight w:val="290"/>
        </w:trPr>
        <w:tc>
          <w:tcPr>
            <w:tcW w:w="2405" w:type="dxa"/>
            <w:vMerge/>
            <w:noWrap/>
            <w:vAlign w:val="center"/>
          </w:tcPr>
          <w:p w14:paraId="0AD90542" w14:textId="77777777" w:rsidR="00FA2FB6" w:rsidRPr="0002182C" w:rsidRDefault="00FA2FB6" w:rsidP="00FA2FB6">
            <w:pPr>
              <w:spacing w:before="20" w:after="20"/>
              <w:jc w:val="left"/>
              <w:textAlignment w:val="auto"/>
              <w:rPr>
                <w:rFonts w:cs="Arial"/>
                <w:iCs/>
              </w:rPr>
            </w:pPr>
          </w:p>
        </w:tc>
        <w:tc>
          <w:tcPr>
            <w:tcW w:w="2835" w:type="dxa"/>
            <w:noWrap/>
          </w:tcPr>
          <w:p w14:paraId="42AB6634" w14:textId="77777777" w:rsidR="00FA2FB6" w:rsidRPr="0096155B" w:rsidRDefault="00FA2FB6" w:rsidP="00FA2FB6">
            <w:pPr>
              <w:spacing w:before="40" w:after="40"/>
              <w:jc w:val="left"/>
              <w:textAlignment w:val="auto"/>
              <w:rPr>
                <w:rFonts w:cs="Arial"/>
                <w:iCs/>
              </w:rPr>
            </w:pPr>
            <w:r w:rsidRPr="0096155B">
              <w:rPr>
                <w:rFonts w:cs="Arial"/>
                <w:iCs/>
              </w:rPr>
              <w:t>37100800ijkl</w:t>
            </w:r>
            <w:r>
              <w:rPr>
                <w:rFonts w:cs="Arial"/>
                <w:iCs/>
              </w:rPr>
              <w:t xml:space="preserve">; </w:t>
            </w:r>
            <w:r w:rsidRPr="0096155B">
              <w:rPr>
                <w:rFonts w:cs="Arial"/>
                <w:iCs/>
              </w:rPr>
              <w:t>37100801ijkl</w:t>
            </w:r>
            <w:r>
              <w:rPr>
                <w:rFonts w:cs="Arial"/>
                <w:iCs/>
              </w:rPr>
              <w:t xml:space="preserve">; </w:t>
            </w:r>
            <w:r w:rsidRPr="0096155B">
              <w:rPr>
                <w:rFonts w:cs="Arial"/>
                <w:iCs/>
              </w:rPr>
              <w:t>37100802ijkl</w:t>
            </w:r>
            <w:r>
              <w:rPr>
                <w:rFonts w:cs="Arial"/>
                <w:iCs/>
              </w:rPr>
              <w:t xml:space="preserve">; </w:t>
            </w:r>
            <w:r w:rsidRPr="0096155B">
              <w:rPr>
                <w:rFonts w:cs="Arial"/>
                <w:iCs/>
              </w:rPr>
              <w:t>37100803ijkl</w:t>
            </w:r>
            <w:r>
              <w:rPr>
                <w:rFonts w:cs="Arial"/>
                <w:iCs/>
              </w:rPr>
              <w:t xml:space="preserve">; </w:t>
            </w:r>
            <w:r w:rsidRPr="0096155B">
              <w:rPr>
                <w:rFonts w:cs="Arial"/>
                <w:iCs/>
              </w:rPr>
              <w:t>37100804ijkl</w:t>
            </w:r>
            <w:r>
              <w:rPr>
                <w:rFonts w:cs="Arial"/>
                <w:iCs/>
              </w:rPr>
              <w:t xml:space="preserve">; </w:t>
            </w:r>
            <w:r w:rsidRPr="0096155B">
              <w:rPr>
                <w:rFonts w:cs="Arial"/>
                <w:iCs/>
              </w:rPr>
              <w:t>37100990ijkl</w:t>
            </w:r>
            <w:r>
              <w:rPr>
                <w:rFonts w:cs="Arial"/>
                <w:iCs/>
              </w:rPr>
              <w:t xml:space="preserve">; </w:t>
            </w:r>
            <w:r w:rsidRPr="0096155B">
              <w:rPr>
                <w:rFonts w:cs="Arial"/>
                <w:iCs/>
              </w:rPr>
              <w:t>37100991ijkl</w:t>
            </w:r>
            <w:r>
              <w:rPr>
                <w:rFonts w:cs="Arial"/>
                <w:iCs/>
              </w:rPr>
              <w:t xml:space="preserve">; </w:t>
            </w:r>
            <w:r w:rsidRPr="0096155B">
              <w:rPr>
                <w:rFonts w:cs="Arial"/>
                <w:iCs/>
              </w:rPr>
              <w:t>37100992ijkl</w:t>
            </w:r>
            <w:r>
              <w:rPr>
                <w:rFonts w:cs="Arial"/>
                <w:iCs/>
              </w:rPr>
              <w:t xml:space="preserve">; </w:t>
            </w:r>
            <w:r w:rsidRPr="0096155B">
              <w:rPr>
                <w:rFonts w:cs="Arial"/>
                <w:iCs/>
              </w:rPr>
              <w:t>37100993ijkl</w:t>
            </w:r>
            <w:r>
              <w:rPr>
                <w:rFonts w:cs="Arial"/>
                <w:iCs/>
              </w:rPr>
              <w:t xml:space="preserve">; </w:t>
            </w:r>
            <w:r w:rsidRPr="0096155B">
              <w:rPr>
                <w:rFonts w:cs="Arial"/>
                <w:iCs/>
              </w:rPr>
              <w:t>37100994ijkl</w:t>
            </w:r>
          </w:p>
        </w:tc>
        <w:tc>
          <w:tcPr>
            <w:tcW w:w="2693" w:type="dxa"/>
            <w:noWrap/>
          </w:tcPr>
          <w:p w14:paraId="447CBFB1" w14:textId="77777777" w:rsidR="00FA2FB6" w:rsidRPr="0096155B" w:rsidRDefault="00FA2FB6" w:rsidP="00FA2FB6">
            <w:pPr>
              <w:spacing w:before="40" w:after="40"/>
              <w:jc w:val="left"/>
              <w:textAlignment w:val="auto"/>
              <w:rPr>
                <w:rFonts w:cs="Arial"/>
                <w:iCs/>
              </w:rPr>
            </w:pPr>
            <w:r w:rsidRPr="00C67A0A">
              <w:rPr>
                <w:rFonts w:cs="Arial"/>
                <w:iCs/>
              </w:rPr>
              <w:t>Wireless Logic Nordic A/S</w:t>
            </w:r>
          </w:p>
        </w:tc>
        <w:tc>
          <w:tcPr>
            <w:tcW w:w="1843" w:type="dxa"/>
            <w:noWrap/>
          </w:tcPr>
          <w:p w14:paraId="00D2CB3C" w14:textId="68300DE7" w:rsidR="00FA2FB6" w:rsidRPr="00660CAF" w:rsidRDefault="00FA2FB6" w:rsidP="00FA2FB6">
            <w:pPr>
              <w:spacing w:before="40" w:after="40"/>
              <w:jc w:val="left"/>
              <w:textAlignment w:val="auto"/>
              <w:rPr>
                <w:rFonts w:asciiTheme="minorHAnsi" w:eastAsiaTheme="minorEastAsia" w:hAnsiTheme="minorHAnsi" w:cstheme="minorHAnsi"/>
                <w:iCs/>
              </w:rPr>
            </w:pPr>
            <w:r w:rsidRPr="00660CAF">
              <w:rPr>
                <w:rFonts w:asciiTheme="minorHAnsi" w:eastAsiaTheme="minorEastAsia" w:hAnsiTheme="minorHAnsi" w:cstheme="minorHAnsi"/>
              </w:rPr>
              <w:t>2025</w:t>
            </w:r>
            <w:r w:rsidRPr="00660CAF">
              <w:rPr>
                <w:rFonts w:asciiTheme="minorHAnsi" w:eastAsiaTheme="minorEastAsia" w:hAnsiTheme="minorHAnsi" w:cstheme="minorHAnsi"/>
              </w:rPr>
              <w:t>年</w:t>
            </w:r>
            <w:r w:rsidRPr="00660CAF">
              <w:rPr>
                <w:rFonts w:asciiTheme="minorHAnsi" w:eastAsiaTheme="minorEastAsia" w:hAnsiTheme="minorHAnsi" w:cstheme="minorHAnsi"/>
              </w:rPr>
              <w:t>5</w:t>
            </w:r>
            <w:r w:rsidRPr="00660CAF">
              <w:rPr>
                <w:rFonts w:asciiTheme="minorHAnsi" w:eastAsiaTheme="minorEastAsia" w:hAnsiTheme="minorHAnsi" w:cstheme="minorHAnsi"/>
              </w:rPr>
              <w:t>月</w:t>
            </w:r>
            <w:r w:rsidRPr="00660CAF">
              <w:rPr>
                <w:rFonts w:asciiTheme="minorHAnsi" w:eastAsiaTheme="minorEastAsia" w:hAnsiTheme="minorHAnsi" w:cstheme="minorHAnsi"/>
              </w:rPr>
              <w:t>14</w:t>
            </w:r>
            <w:r w:rsidRPr="00660CAF">
              <w:rPr>
                <w:rFonts w:asciiTheme="minorHAnsi" w:eastAsiaTheme="minorEastAsia" w:hAnsiTheme="minorHAnsi" w:cstheme="minorHAnsi"/>
              </w:rPr>
              <w:t>日</w:t>
            </w:r>
          </w:p>
        </w:tc>
      </w:tr>
      <w:tr w:rsidR="00FA2FB6" w:rsidRPr="002D64B6" w14:paraId="008F095E" w14:textId="77777777" w:rsidTr="0070071C">
        <w:trPr>
          <w:trHeight w:val="290"/>
        </w:trPr>
        <w:tc>
          <w:tcPr>
            <w:tcW w:w="2405" w:type="dxa"/>
            <w:vMerge/>
            <w:noWrap/>
            <w:vAlign w:val="center"/>
          </w:tcPr>
          <w:p w14:paraId="66F20455" w14:textId="77777777" w:rsidR="00FA2FB6" w:rsidRPr="0002182C" w:rsidRDefault="00FA2FB6" w:rsidP="00FA2FB6">
            <w:pPr>
              <w:spacing w:before="20" w:after="20"/>
              <w:jc w:val="left"/>
              <w:textAlignment w:val="auto"/>
              <w:rPr>
                <w:rFonts w:cs="Arial"/>
                <w:iCs/>
              </w:rPr>
            </w:pPr>
          </w:p>
        </w:tc>
        <w:tc>
          <w:tcPr>
            <w:tcW w:w="2835" w:type="dxa"/>
            <w:noWrap/>
          </w:tcPr>
          <w:p w14:paraId="6D9D0CB3" w14:textId="77777777" w:rsidR="00FA2FB6" w:rsidRPr="0096155B" w:rsidRDefault="00FA2FB6" w:rsidP="00FA2FB6">
            <w:pPr>
              <w:spacing w:before="40" w:after="40"/>
              <w:jc w:val="left"/>
              <w:textAlignment w:val="auto"/>
              <w:rPr>
                <w:rFonts w:cs="Arial"/>
                <w:iCs/>
              </w:rPr>
            </w:pPr>
            <w:r w:rsidRPr="0096155B">
              <w:rPr>
                <w:rFonts w:cs="Arial"/>
                <w:iCs/>
              </w:rPr>
              <w:t>37109828ijkl</w:t>
            </w:r>
            <w:r>
              <w:rPr>
                <w:rFonts w:cs="Arial"/>
                <w:iCs/>
              </w:rPr>
              <w:t xml:space="preserve">; </w:t>
            </w:r>
            <w:r w:rsidRPr="0096155B">
              <w:rPr>
                <w:rFonts w:cs="Arial"/>
                <w:iCs/>
              </w:rPr>
              <w:t>37109829ijkl</w:t>
            </w:r>
            <w:r>
              <w:rPr>
                <w:rFonts w:cs="Arial"/>
                <w:iCs/>
              </w:rPr>
              <w:t xml:space="preserve">; </w:t>
            </w:r>
            <w:r w:rsidRPr="0096155B">
              <w:rPr>
                <w:rFonts w:cs="Arial"/>
                <w:iCs/>
              </w:rPr>
              <w:t>37109830ijkl</w:t>
            </w:r>
            <w:r>
              <w:rPr>
                <w:rFonts w:cs="Arial"/>
                <w:iCs/>
              </w:rPr>
              <w:t xml:space="preserve">; </w:t>
            </w:r>
            <w:r w:rsidRPr="0096155B">
              <w:rPr>
                <w:rFonts w:cs="Arial"/>
                <w:iCs/>
              </w:rPr>
              <w:t>37109831ijkl</w:t>
            </w:r>
            <w:r>
              <w:rPr>
                <w:rFonts w:cs="Arial"/>
                <w:iCs/>
              </w:rPr>
              <w:t xml:space="preserve">; </w:t>
            </w:r>
            <w:r w:rsidRPr="0096155B">
              <w:rPr>
                <w:rFonts w:cs="Arial"/>
                <w:iCs/>
              </w:rPr>
              <w:t>37109832ijkl</w:t>
            </w:r>
            <w:r>
              <w:rPr>
                <w:rFonts w:cs="Arial"/>
                <w:iCs/>
              </w:rPr>
              <w:t xml:space="preserve">; </w:t>
            </w:r>
            <w:r w:rsidRPr="0096155B">
              <w:rPr>
                <w:rFonts w:cs="Arial"/>
                <w:iCs/>
              </w:rPr>
              <w:t>37109833ijkl</w:t>
            </w:r>
            <w:r>
              <w:rPr>
                <w:rFonts w:cs="Arial"/>
                <w:iCs/>
              </w:rPr>
              <w:t xml:space="preserve">; </w:t>
            </w:r>
            <w:r w:rsidRPr="0096155B">
              <w:rPr>
                <w:rFonts w:cs="Arial"/>
                <w:iCs/>
              </w:rPr>
              <w:t>37109834ijkl</w:t>
            </w:r>
            <w:r>
              <w:rPr>
                <w:rFonts w:cs="Arial"/>
                <w:iCs/>
              </w:rPr>
              <w:t xml:space="preserve">; </w:t>
            </w:r>
            <w:r w:rsidRPr="0096155B">
              <w:rPr>
                <w:rFonts w:cs="Arial"/>
                <w:iCs/>
              </w:rPr>
              <w:t>37109835ijkl</w:t>
            </w:r>
            <w:r>
              <w:rPr>
                <w:rFonts w:cs="Arial"/>
                <w:iCs/>
              </w:rPr>
              <w:t xml:space="preserve">; </w:t>
            </w:r>
            <w:r w:rsidRPr="0096155B">
              <w:rPr>
                <w:rFonts w:cs="Arial"/>
                <w:iCs/>
              </w:rPr>
              <w:t>37109836ijkl</w:t>
            </w:r>
            <w:r>
              <w:rPr>
                <w:rFonts w:cs="Arial"/>
                <w:iCs/>
              </w:rPr>
              <w:t xml:space="preserve">; </w:t>
            </w:r>
            <w:r w:rsidRPr="0096155B">
              <w:rPr>
                <w:rFonts w:cs="Arial"/>
                <w:iCs/>
              </w:rPr>
              <w:t>37109837ijkl</w:t>
            </w:r>
            <w:r>
              <w:rPr>
                <w:rFonts w:cs="Arial"/>
                <w:iCs/>
              </w:rPr>
              <w:t xml:space="preserve">; </w:t>
            </w:r>
            <w:r w:rsidRPr="0096155B">
              <w:rPr>
                <w:rFonts w:cs="Arial"/>
                <w:iCs/>
              </w:rPr>
              <w:t>37109838ijkl</w:t>
            </w:r>
            <w:r>
              <w:rPr>
                <w:rFonts w:cs="Arial"/>
                <w:iCs/>
              </w:rPr>
              <w:t xml:space="preserve">; </w:t>
            </w:r>
            <w:r w:rsidRPr="0096155B">
              <w:rPr>
                <w:rFonts w:cs="Arial"/>
                <w:iCs/>
              </w:rPr>
              <w:t>37109839ijkl</w:t>
            </w:r>
            <w:r>
              <w:rPr>
                <w:rFonts w:cs="Arial"/>
                <w:iCs/>
              </w:rPr>
              <w:t xml:space="preserve">; </w:t>
            </w:r>
            <w:r w:rsidRPr="0096155B">
              <w:rPr>
                <w:rFonts w:cs="Arial"/>
                <w:iCs/>
              </w:rPr>
              <w:t>37109840ijkl</w:t>
            </w:r>
            <w:r>
              <w:rPr>
                <w:rFonts w:cs="Arial"/>
                <w:iCs/>
              </w:rPr>
              <w:t xml:space="preserve">; </w:t>
            </w:r>
            <w:r w:rsidRPr="0096155B">
              <w:rPr>
                <w:rFonts w:cs="Arial"/>
                <w:iCs/>
              </w:rPr>
              <w:t>37109841ijkl</w:t>
            </w:r>
            <w:r>
              <w:rPr>
                <w:rFonts w:cs="Arial"/>
                <w:iCs/>
              </w:rPr>
              <w:t xml:space="preserve">; </w:t>
            </w:r>
            <w:r w:rsidRPr="0096155B">
              <w:rPr>
                <w:rFonts w:cs="Arial"/>
                <w:iCs/>
              </w:rPr>
              <w:t>37109842ijkl</w:t>
            </w:r>
            <w:r>
              <w:rPr>
                <w:rFonts w:cs="Arial"/>
                <w:iCs/>
              </w:rPr>
              <w:t xml:space="preserve">; </w:t>
            </w:r>
            <w:r w:rsidRPr="0096155B">
              <w:rPr>
                <w:rFonts w:cs="Arial"/>
                <w:iCs/>
              </w:rPr>
              <w:t>37109843ijkl</w:t>
            </w:r>
            <w:r>
              <w:rPr>
                <w:rFonts w:cs="Arial"/>
                <w:iCs/>
              </w:rPr>
              <w:t xml:space="preserve">; </w:t>
            </w:r>
            <w:r w:rsidRPr="0096155B">
              <w:rPr>
                <w:rFonts w:cs="Arial"/>
                <w:iCs/>
              </w:rPr>
              <w:t>37109844ijkl</w:t>
            </w:r>
            <w:r>
              <w:rPr>
                <w:rFonts w:cs="Arial"/>
                <w:iCs/>
              </w:rPr>
              <w:t xml:space="preserve">; </w:t>
            </w:r>
            <w:r w:rsidRPr="0096155B">
              <w:rPr>
                <w:rFonts w:cs="Arial"/>
                <w:iCs/>
              </w:rPr>
              <w:t>37109845ijkl</w:t>
            </w:r>
            <w:r>
              <w:rPr>
                <w:rFonts w:cs="Arial"/>
                <w:iCs/>
              </w:rPr>
              <w:t xml:space="preserve">; </w:t>
            </w:r>
            <w:r w:rsidRPr="0096155B">
              <w:rPr>
                <w:rFonts w:cs="Arial"/>
                <w:iCs/>
              </w:rPr>
              <w:t>37109846ijkl</w:t>
            </w:r>
            <w:r>
              <w:rPr>
                <w:rFonts w:cs="Arial"/>
                <w:iCs/>
              </w:rPr>
              <w:t xml:space="preserve">; </w:t>
            </w:r>
            <w:r w:rsidRPr="0096155B">
              <w:rPr>
                <w:rFonts w:cs="Arial"/>
                <w:iCs/>
              </w:rPr>
              <w:t>37109847ijkl</w:t>
            </w:r>
            <w:r>
              <w:rPr>
                <w:rFonts w:cs="Arial"/>
                <w:iCs/>
              </w:rPr>
              <w:t xml:space="preserve">; </w:t>
            </w:r>
            <w:r w:rsidRPr="0096155B">
              <w:rPr>
                <w:rFonts w:cs="Arial"/>
                <w:iCs/>
              </w:rPr>
              <w:t>37109848ijkl</w:t>
            </w:r>
            <w:r>
              <w:rPr>
                <w:rFonts w:cs="Arial"/>
                <w:iCs/>
              </w:rPr>
              <w:t xml:space="preserve">; </w:t>
            </w:r>
            <w:r w:rsidRPr="0096155B">
              <w:rPr>
                <w:rFonts w:cs="Arial"/>
                <w:iCs/>
              </w:rPr>
              <w:t>37109849ijkl</w:t>
            </w:r>
            <w:r>
              <w:rPr>
                <w:rFonts w:cs="Arial"/>
                <w:iCs/>
              </w:rPr>
              <w:t xml:space="preserve">; </w:t>
            </w:r>
            <w:r w:rsidRPr="0096155B">
              <w:rPr>
                <w:rFonts w:cs="Arial"/>
                <w:iCs/>
              </w:rPr>
              <w:t>37109850ijkl</w:t>
            </w:r>
            <w:r>
              <w:rPr>
                <w:rFonts w:cs="Arial"/>
                <w:iCs/>
              </w:rPr>
              <w:t xml:space="preserve">; </w:t>
            </w:r>
            <w:r w:rsidRPr="0096155B">
              <w:rPr>
                <w:rFonts w:cs="Arial"/>
                <w:iCs/>
              </w:rPr>
              <w:t>37109851ijkl</w:t>
            </w:r>
            <w:r>
              <w:rPr>
                <w:rFonts w:cs="Arial"/>
                <w:iCs/>
              </w:rPr>
              <w:t xml:space="preserve">; </w:t>
            </w:r>
            <w:r w:rsidRPr="0096155B">
              <w:rPr>
                <w:rFonts w:cs="Arial"/>
                <w:iCs/>
              </w:rPr>
              <w:t>37109852ijkl</w:t>
            </w:r>
            <w:r>
              <w:rPr>
                <w:rFonts w:cs="Arial"/>
                <w:iCs/>
              </w:rPr>
              <w:t xml:space="preserve">; </w:t>
            </w:r>
            <w:r w:rsidRPr="0096155B">
              <w:rPr>
                <w:rFonts w:cs="Arial"/>
                <w:iCs/>
              </w:rPr>
              <w:t>37109853ijkl</w:t>
            </w:r>
            <w:r>
              <w:rPr>
                <w:rFonts w:cs="Arial"/>
                <w:iCs/>
              </w:rPr>
              <w:t xml:space="preserve">; </w:t>
            </w:r>
            <w:r w:rsidRPr="0096155B">
              <w:rPr>
                <w:rFonts w:cs="Arial"/>
                <w:iCs/>
              </w:rPr>
              <w:t>37109854ijkl</w:t>
            </w:r>
            <w:r>
              <w:rPr>
                <w:rFonts w:cs="Arial"/>
                <w:iCs/>
              </w:rPr>
              <w:t xml:space="preserve">; </w:t>
            </w:r>
            <w:r w:rsidRPr="0096155B">
              <w:rPr>
                <w:rFonts w:cs="Arial"/>
                <w:iCs/>
              </w:rPr>
              <w:t>37109855ijkl</w:t>
            </w:r>
            <w:r>
              <w:rPr>
                <w:rFonts w:cs="Arial"/>
                <w:iCs/>
              </w:rPr>
              <w:t xml:space="preserve">; </w:t>
            </w:r>
            <w:r w:rsidRPr="0096155B">
              <w:rPr>
                <w:rFonts w:cs="Arial"/>
                <w:iCs/>
              </w:rPr>
              <w:t>37109856ijkl</w:t>
            </w:r>
            <w:r>
              <w:rPr>
                <w:rFonts w:cs="Arial"/>
                <w:iCs/>
              </w:rPr>
              <w:t xml:space="preserve">; </w:t>
            </w:r>
            <w:r w:rsidRPr="0096155B">
              <w:rPr>
                <w:rFonts w:cs="Arial"/>
                <w:iCs/>
              </w:rPr>
              <w:t>37109857ijkl</w:t>
            </w:r>
            <w:r>
              <w:rPr>
                <w:rFonts w:cs="Arial"/>
                <w:iCs/>
              </w:rPr>
              <w:t xml:space="preserve">; </w:t>
            </w:r>
            <w:r w:rsidRPr="0096155B">
              <w:rPr>
                <w:rFonts w:cs="Arial"/>
                <w:iCs/>
              </w:rPr>
              <w:t>37109858ijkl</w:t>
            </w:r>
            <w:r>
              <w:rPr>
                <w:rFonts w:cs="Arial"/>
                <w:iCs/>
              </w:rPr>
              <w:t xml:space="preserve">; </w:t>
            </w:r>
            <w:r w:rsidRPr="0096155B">
              <w:rPr>
                <w:rFonts w:cs="Arial"/>
                <w:iCs/>
              </w:rPr>
              <w:t>37109859ijkl</w:t>
            </w:r>
            <w:r>
              <w:rPr>
                <w:rFonts w:cs="Arial"/>
                <w:iCs/>
              </w:rPr>
              <w:t xml:space="preserve">; </w:t>
            </w:r>
            <w:r w:rsidRPr="0096155B">
              <w:rPr>
                <w:rFonts w:cs="Arial"/>
                <w:iCs/>
              </w:rPr>
              <w:t>37109860ijkl</w:t>
            </w:r>
            <w:r>
              <w:rPr>
                <w:rFonts w:cs="Arial"/>
                <w:iCs/>
              </w:rPr>
              <w:t xml:space="preserve">; </w:t>
            </w:r>
            <w:r w:rsidRPr="0096155B">
              <w:rPr>
                <w:rFonts w:cs="Arial"/>
                <w:iCs/>
              </w:rPr>
              <w:t>37109861ijkl</w:t>
            </w:r>
            <w:r>
              <w:rPr>
                <w:rFonts w:cs="Arial"/>
                <w:iCs/>
              </w:rPr>
              <w:t xml:space="preserve">; </w:t>
            </w:r>
            <w:r w:rsidRPr="0096155B">
              <w:rPr>
                <w:rFonts w:cs="Arial"/>
                <w:iCs/>
              </w:rPr>
              <w:t>37109862ijkl</w:t>
            </w:r>
            <w:r>
              <w:rPr>
                <w:rFonts w:cs="Arial"/>
                <w:iCs/>
              </w:rPr>
              <w:t xml:space="preserve">; </w:t>
            </w:r>
            <w:r w:rsidRPr="0096155B">
              <w:rPr>
                <w:rFonts w:cs="Arial"/>
                <w:iCs/>
              </w:rPr>
              <w:t>37109863ijkl</w:t>
            </w:r>
            <w:r>
              <w:rPr>
                <w:rFonts w:cs="Arial"/>
                <w:iCs/>
              </w:rPr>
              <w:t xml:space="preserve">; </w:t>
            </w:r>
            <w:r w:rsidRPr="0096155B">
              <w:rPr>
                <w:rFonts w:cs="Arial"/>
                <w:iCs/>
              </w:rPr>
              <w:t>37109864ijkl</w:t>
            </w:r>
            <w:r>
              <w:rPr>
                <w:rFonts w:cs="Arial"/>
                <w:iCs/>
              </w:rPr>
              <w:t xml:space="preserve">; </w:t>
            </w:r>
            <w:r w:rsidRPr="0096155B">
              <w:rPr>
                <w:rFonts w:cs="Arial"/>
                <w:iCs/>
              </w:rPr>
              <w:t>37109865ijkl</w:t>
            </w:r>
            <w:r>
              <w:rPr>
                <w:rFonts w:cs="Arial"/>
                <w:iCs/>
              </w:rPr>
              <w:t xml:space="preserve">; </w:t>
            </w:r>
            <w:r w:rsidRPr="0096155B">
              <w:rPr>
                <w:rFonts w:cs="Arial"/>
                <w:iCs/>
              </w:rPr>
              <w:t>37109866ijkl</w:t>
            </w:r>
            <w:r>
              <w:rPr>
                <w:rFonts w:cs="Arial"/>
                <w:iCs/>
              </w:rPr>
              <w:t xml:space="preserve">; </w:t>
            </w:r>
            <w:r w:rsidRPr="0096155B">
              <w:rPr>
                <w:rFonts w:cs="Arial"/>
                <w:iCs/>
              </w:rPr>
              <w:t>37109867ijkl</w:t>
            </w:r>
            <w:r>
              <w:rPr>
                <w:rFonts w:cs="Arial"/>
                <w:iCs/>
              </w:rPr>
              <w:t xml:space="preserve">; </w:t>
            </w:r>
            <w:r w:rsidRPr="0096155B">
              <w:rPr>
                <w:rFonts w:cs="Arial"/>
                <w:iCs/>
              </w:rPr>
              <w:t>37109868ijkl</w:t>
            </w:r>
            <w:r>
              <w:rPr>
                <w:rFonts w:cs="Arial"/>
                <w:iCs/>
              </w:rPr>
              <w:t xml:space="preserve">; </w:t>
            </w:r>
            <w:r w:rsidRPr="0096155B">
              <w:rPr>
                <w:rFonts w:cs="Arial"/>
                <w:iCs/>
              </w:rPr>
              <w:t>37109869ijkl</w:t>
            </w:r>
            <w:r>
              <w:rPr>
                <w:rFonts w:cs="Arial"/>
                <w:iCs/>
              </w:rPr>
              <w:t xml:space="preserve">; </w:t>
            </w:r>
            <w:r w:rsidRPr="0096155B">
              <w:rPr>
                <w:rFonts w:cs="Arial"/>
                <w:iCs/>
              </w:rPr>
              <w:t>37109870ijkl</w:t>
            </w:r>
            <w:r>
              <w:rPr>
                <w:rFonts w:cs="Arial"/>
                <w:iCs/>
              </w:rPr>
              <w:t xml:space="preserve">; </w:t>
            </w:r>
            <w:r w:rsidRPr="0096155B">
              <w:rPr>
                <w:rFonts w:cs="Arial"/>
                <w:iCs/>
              </w:rPr>
              <w:t>37109871ijkl</w:t>
            </w:r>
            <w:r>
              <w:rPr>
                <w:rFonts w:cs="Arial"/>
                <w:iCs/>
              </w:rPr>
              <w:t xml:space="preserve">; </w:t>
            </w:r>
            <w:r w:rsidRPr="0096155B">
              <w:rPr>
                <w:rFonts w:cs="Arial"/>
                <w:iCs/>
              </w:rPr>
              <w:t>37109872ijkl</w:t>
            </w:r>
            <w:r>
              <w:rPr>
                <w:rFonts w:cs="Arial"/>
                <w:iCs/>
              </w:rPr>
              <w:t xml:space="preserve">; </w:t>
            </w:r>
            <w:r w:rsidRPr="0096155B">
              <w:rPr>
                <w:rFonts w:cs="Arial"/>
                <w:iCs/>
              </w:rPr>
              <w:t>37109873ijkl</w:t>
            </w:r>
            <w:r>
              <w:rPr>
                <w:rFonts w:cs="Arial"/>
                <w:iCs/>
              </w:rPr>
              <w:t xml:space="preserve">; </w:t>
            </w:r>
            <w:r w:rsidRPr="0096155B">
              <w:rPr>
                <w:rFonts w:cs="Arial"/>
                <w:iCs/>
              </w:rPr>
              <w:t>37109874ijkl</w:t>
            </w:r>
            <w:r>
              <w:rPr>
                <w:rFonts w:cs="Arial"/>
                <w:iCs/>
              </w:rPr>
              <w:t xml:space="preserve">; </w:t>
            </w:r>
            <w:r w:rsidRPr="0096155B">
              <w:rPr>
                <w:rFonts w:cs="Arial"/>
                <w:iCs/>
              </w:rPr>
              <w:t>37109875ijkl</w:t>
            </w:r>
            <w:r>
              <w:rPr>
                <w:rFonts w:cs="Arial"/>
                <w:iCs/>
              </w:rPr>
              <w:t xml:space="preserve">; </w:t>
            </w:r>
            <w:r w:rsidRPr="0096155B">
              <w:rPr>
                <w:rFonts w:cs="Arial"/>
                <w:iCs/>
              </w:rPr>
              <w:t>37109876ijkl</w:t>
            </w:r>
            <w:r>
              <w:rPr>
                <w:rFonts w:cs="Arial"/>
                <w:iCs/>
              </w:rPr>
              <w:t xml:space="preserve">; </w:t>
            </w:r>
            <w:r w:rsidRPr="0096155B">
              <w:rPr>
                <w:rFonts w:cs="Arial"/>
                <w:iCs/>
              </w:rPr>
              <w:t>37109877ijkl</w:t>
            </w:r>
          </w:p>
        </w:tc>
        <w:tc>
          <w:tcPr>
            <w:tcW w:w="2693" w:type="dxa"/>
            <w:noWrap/>
          </w:tcPr>
          <w:p w14:paraId="3CFD330D" w14:textId="77777777" w:rsidR="00FA2FB6" w:rsidRPr="00C67A0A" w:rsidRDefault="00FA2FB6" w:rsidP="00FA2FB6">
            <w:pPr>
              <w:spacing w:before="40" w:after="40"/>
              <w:jc w:val="left"/>
              <w:textAlignment w:val="auto"/>
              <w:rPr>
                <w:rFonts w:cs="Arial"/>
                <w:iCs/>
              </w:rPr>
            </w:pPr>
            <w:r w:rsidRPr="00743FC5">
              <w:rPr>
                <w:rFonts w:cs="Arial"/>
                <w:iCs/>
              </w:rPr>
              <w:t xml:space="preserve">Telenor </w:t>
            </w:r>
            <w:proofErr w:type="spellStart"/>
            <w:r w:rsidRPr="00743FC5">
              <w:rPr>
                <w:rFonts w:cs="Arial"/>
                <w:iCs/>
              </w:rPr>
              <w:t>Connexion</w:t>
            </w:r>
            <w:proofErr w:type="spellEnd"/>
            <w:r w:rsidRPr="00743FC5">
              <w:rPr>
                <w:rFonts w:cs="Arial"/>
                <w:iCs/>
              </w:rPr>
              <w:t xml:space="preserve"> AB</w:t>
            </w:r>
          </w:p>
        </w:tc>
        <w:tc>
          <w:tcPr>
            <w:tcW w:w="1843" w:type="dxa"/>
            <w:noWrap/>
          </w:tcPr>
          <w:p w14:paraId="589C55A9" w14:textId="02202BBF" w:rsidR="00FA2FB6" w:rsidRPr="00660CAF" w:rsidRDefault="00FA2FB6" w:rsidP="00FA2FB6">
            <w:pPr>
              <w:spacing w:before="40" w:after="40"/>
              <w:jc w:val="left"/>
              <w:textAlignment w:val="auto"/>
              <w:rPr>
                <w:rFonts w:asciiTheme="minorHAnsi" w:eastAsiaTheme="minorEastAsia" w:hAnsiTheme="minorHAnsi" w:cstheme="minorHAnsi"/>
                <w:iCs/>
              </w:rPr>
            </w:pPr>
            <w:r w:rsidRPr="00660CAF">
              <w:rPr>
                <w:rFonts w:asciiTheme="minorHAnsi" w:eastAsiaTheme="minorEastAsia" w:hAnsiTheme="minorHAnsi" w:cstheme="minorHAnsi"/>
              </w:rPr>
              <w:t>2025</w:t>
            </w:r>
            <w:r w:rsidRPr="00660CAF">
              <w:rPr>
                <w:rFonts w:asciiTheme="minorHAnsi" w:eastAsiaTheme="minorEastAsia" w:hAnsiTheme="minorHAnsi" w:cstheme="minorHAnsi"/>
              </w:rPr>
              <w:t>年</w:t>
            </w:r>
            <w:r w:rsidRPr="00660CAF">
              <w:rPr>
                <w:rFonts w:asciiTheme="minorHAnsi" w:eastAsiaTheme="minorEastAsia" w:hAnsiTheme="minorHAnsi" w:cstheme="minorHAnsi"/>
              </w:rPr>
              <w:t>5</w:t>
            </w:r>
            <w:r w:rsidRPr="00660CAF">
              <w:rPr>
                <w:rFonts w:asciiTheme="minorHAnsi" w:eastAsiaTheme="minorEastAsia" w:hAnsiTheme="minorHAnsi" w:cstheme="minorHAnsi"/>
              </w:rPr>
              <w:t>月</w:t>
            </w:r>
            <w:r w:rsidRPr="00660CAF">
              <w:rPr>
                <w:rFonts w:asciiTheme="minorHAnsi" w:eastAsiaTheme="minorEastAsia" w:hAnsiTheme="minorHAnsi" w:cstheme="minorHAnsi"/>
              </w:rPr>
              <w:t>14</w:t>
            </w:r>
            <w:r w:rsidRPr="00660CAF">
              <w:rPr>
                <w:rFonts w:asciiTheme="minorHAnsi" w:eastAsiaTheme="minorEastAsia" w:hAnsiTheme="minorHAnsi" w:cstheme="minorHAnsi"/>
              </w:rPr>
              <w:t>日</w:t>
            </w:r>
          </w:p>
        </w:tc>
      </w:tr>
    </w:tbl>
    <w:p w14:paraId="0A670DE1" w14:textId="77777777" w:rsidR="00B83C36" w:rsidRDefault="00B83C36" w:rsidP="00B83C36">
      <w:pPr>
        <w:jc w:val="left"/>
        <w:textAlignment w:val="auto"/>
        <w:rPr>
          <w:rFonts w:cs="Arial"/>
          <w:iCs/>
        </w:rPr>
      </w:pPr>
    </w:p>
    <w:p w14:paraId="2E8C2318" w14:textId="77777777" w:rsidR="00B83C36" w:rsidRDefault="00B83C36" w:rsidP="00B83C36">
      <w:pPr>
        <w:overflowPunct/>
        <w:autoSpaceDE/>
        <w:autoSpaceDN/>
        <w:adjustRightInd/>
        <w:spacing w:before="0"/>
        <w:jc w:val="left"/>
        <w:textAlignment w:val="auto"/>
        <w:rPr>
          <w:rFonts w:cs="Arial"/>
          <w:iCs/>
        </w:rPr>
      </w:pPr>
      <w:r>
        <w:rPr>
          <w:rFonts w:cs="Arial"/>
          <w:iCs/>
        </w:rPr>
        <w:br w:type="page"/>
      </w:r>
    </w:p>
    <w:p w14:paraId="512B1118" w14:textId="77777777" w:rsidR="00B83C36" w:rsidRDefault="00B83C36" w:rsidP="00B83C36">
      <w:pPr>
        <w:jc w:val="left"/>
        <w:textAlignment w:val="auto"/>
        <w:rPr>
          <w:rFonts w:cs="Arial"/>
          <w:iCs/>
        </w:rPr>
      </w:pPr>
    </w:p>
    <w:tbl>
      <w:tblPr>
        <w:tblStyle w:val="TableGrid"/>
        <w:tblW w:w="9776" w:type="dxa"/>
        <w:tblLook w:val="04A0" w:firstRow="1" w:lastRow="0" w:firstColumn="1" w:lastColumn="0" w:noHBand="0" w:noVBand="1"/>
      </w:tblPr>
      <w:tblGrid>
        <w:gridCol w:w="2405"/>
        <w:gridCol w:w="2835"/>
        <w:gridCol w:w="2693"/>
        <w:gridCol w:w="1843"/>
      </w:tblGrid>
      <w:tr w:rsidR="00523B93" w:rsidRPr="002D1A0A" w14:paraId="0782C91F" w14:textId="77777777" w:rsidTr="0070071C">
        <w:trPr>
          <w:trHeight w:val="290"/>
        </w:trPr>
        <w:tc>
          <w:tcPr>
            <w:tcW w:w="2405" w:type="dxa"/>
            <w:noWrap/>
            <w:hideMark/>
          </w:tcPr>
          <w:p w14:paraId="7C3B9ED8" w14:textId="7F4E9ECD" w:rsidR="00523B93" w:rsidRPr="002D1A0A" w:rsidRDefault="0036477A" w:rsidP="00523B93">
            <w:pPr>
              <w:jc w:val="left"/>
              <w:textAlignment w:val="auto"/>
              <w:rPr>
                <w:rFonts w:cs="Arial"/>
                <w:i/>
              </w:rPr>
            </w:pPr>
            <w:r>
              <w:rPr>
                <w:rFonts w:ascii="STKaiti" w:eastAsia="STKaiti" w:hAnsi="STKaiti" w:cs="SimSun" w:hint="eastAsia"/>
                <w:lang w:val="en-GB" w:eastAsia="zh-CN"/>
              </w:rPr>
              <w:t>类型</w:t>
            </w:r>
          </w:p>
        </w:tc>
        <w:tc>
          <w:tcPr>
            <w:tcW w:w="2835" w:type="dxa"/>
            <w:noWrap/>
            <w:hideMark/>
          </w:tcPr>
          <w:p w14:paraId="1649B3D1" w14:textId="13FFAF22" w:rsidR="00523B93" w:rsidRPr="002D1A0A" w:rsidRDefault="00523B93" w:rsidP="00523B93">
            <w:pPr>
              <w:jc w:val="left"/>
              <w:textAlignment w:val="auto"/>
              <w:rPr>
                <w:rFonts w:cs="Arial"/>
                <w:i/>
              </w:rPr>
            </w:pPr>
            <w:r w:rsidRPr="00144911">
              <w:rPr>
                <w:rFonts w:ascii="STKaiti" w:eastAsia="STKaiti" w:hAnsi="STKaiti" w:cs="SimSun" w:hint="eastAsia"/>
                <w:lang w:val="en-GB" w:eastAsia="zh-CN"/>
              </w:rPr>
              <w:t>码号资源</w:t>
            </w:r>
          </w:p>
        </w:tc>
        <w:tc>
          <w:tcPr>
            <w:tcW w:w="2693" w:type="dxa"/>
            <w:noWrap/>
            <w:hideMark/>
          </w:tcPr>
          <w:p w14:paraId="24840968" w14:textId="1EE3AF3D" w:rsidR="00523B93" w:rsidRPr="002D1A0A" w:rsidRDefault="00523B93" w:rsidP="00523B93">
            <w:pPr>
              <w:jc w:val="left"/>
              <w:textAlignment w:val="auto"/>
              <w:rPr>
                <w:rFonts w:cs="Arial"/>
                <w:i/>
              </w:rPr>
            </w:pPr>
            <w:r w:rsidRPr="00144911">
              <w:rPr>
                <w:rFonts w:ascii="STKaiti" w:eastAsia="STKaiti" w:hAnsi="STKaiti" w:cs="SimSun" w:hint="eastAsia"/>
                <w:lang w:val="en-GB" w:eastAsia="zh-CN"/>
              </w:rPr>
              <w:t>提供商</w:t>
            </w:r>
          </w:p>
        </w:tc>
        <w:tc>
          <w:tcPr>
            <w:tcW w:w="1843" w:type="dxa"/>
            <w:noWrap/>
            <w:hideMark/>
          </w:tcPr>
          <w:p w14:paraId="7869A242" w14:textId="1EA74AD5" w:rsidR="00523B93" w:rsidRPr="002D1A0A" w:rsidRDefault="00523B93" w:rsidP="00523B93">
            <w:pPr>
              <w:jc w:val="left"/>
              <w:textAlignment w:val="auto"/>
              <w:rPr>
                <w:rFonts w:cs="Arial"/>
                <w:i/>
              </w:rPr>
            </w:pPr>
            <w:r w:rsidRPr="00144911">
              <w:rPr>
                <w:rFonts w:ascii="STKaiti" w:eastAsia="STKaiti" w:hAnsi="STKaiti" w:cs="SimSun" w:hint="eastAsia"/>
                <w:lang w:val="en-GB" w:eastAsia="zh-CN"/>
              </w:rPr>
              <w:t>撤销日期</w:t>
            </w:r>
          </w:p>
        </w:tc>
      </w:tr>
      <w:tr w:rsidR="00B83C36" w:rsidRPr="002D64B6" w14:paraId="1749AD2C" w14:textId="77777777" w:rsidTr="0070071C">
        <w:trPr>
          <w:trHeight w:val="290"/>
        </w:trPr>
        <w:tc>
          <w:tcPr>
            <w:tcW w:w="2405" w:type="dxa"/>
            <w:noWrap/>
            <w:vAlign w:val="center"/>
            <w:hideMark/>
          </w:tcPr>
          <w:p w14:paraId="3F6A6994" w14:textId="77777777" w:rsidR="00B83C36" w:rsidRPr="002D1A0A" w:rsidRDefault="00B83C36" w:rsidP="0070071C">
            <w:pPr>
              <w:spacing w:before="20" w:after="20"/>
              <w:jc w:val="left"/>
              <w:textAlignment w:val="auto"/>
              <w:rPr>
                <w:rFonts w:cs="Arial"/>
                <w:iCs/>
              </w:rPr>
            </w:pPr>
            <w:r>
              <w:rPr>
                <w:rFonts w:cs="Arial"/>
                <w:iCs/>
              </w:rPr>
              <w:t>NSPC</w:t>
            </w:r>
          </w:p>
        </w:tc>
        <w:tc>
          <w:tcPr>
            <w:tcW w:w="2835" w:type="dxa"/>
            <w:noWrap/>
          </w:tcPr>
          <w:p w14:paraId="706118E5" w14:textId="77777777" w:rsidR="00B83C36" w:rsidRPr="002D1A0A" w:rsidRDefault="00B83C36" w:rsidP="0070071C">
            <w:pPr>
              <w:spacing w:before="40" w:after="40"/>
              <w:jc w:val="left"/>
              <w:textAlignment w:val="auto"/>
              <w:rPr>
                <w:rFonts w:cs="Arial"/>
                <w:iCs/>
              </w:rPr>
            </w:pPr>
            <w:r w:rsidRPr="00065E7F">
              <w:rPr>
                <w:rFonts w:cs="Arial"/>
                <w:iCs/>
              </w:rPr>
              <w:t>NSPC4-10-0</w:t>
            </w:r>
            <w:r>
              <w:rPr>
                <w:rFonts w:cs="Arial"/>
                <w:iCs/>
              </w:rPr>
              <w:t xml:space="preserve">; </w:t>
            </w:r>
            <w:r w:rsidRPr="00065E7F">
              <w:rPr>
                <w:rFonts w:cs="Arial"/>
                <w:iCs/>
              </w:rPr>
              <w:t>NSPC4-10-3</w:t>
            </w:r>
            <w:r>
              <w:rPr>
                <w:rFonts w:cs="Arial"/>
                <w:iCs/>
              </w:rPr>
              <w:t xml:space="preserve">; </w:t>
            </w:r>
            <w:r w:rsidRPr="00065E7F">
              <w:rPr>
                <w:rFonts w:cs="Arial"/>
                <w:iCs/>
              </w:rPr>
              <w:t>NSPC4-10-4</w:t>
            </w:r>
            <w:r>
              <w:rPr>
                <w:rFonts w:cs="Arial"/>
                <w:iCs/>
              </w:rPr>
              <w:t xml:space="preserve">; </w:t>
            </w:r>
            <w:r w:rsidRPr="00065E7F">
              <w:rPr>
                <w:rFonts w:cs="Arial"/>
                <w:iCs/>
              </w:rPr>
              <w:t>NSPC4-10-8</w:t>
            </w:r>
            <w:r>
              <w:rPr>
                <w:rFonts w:cs="Arial"/>
                <w:iCs/>
              </w:rPr>
              <w:t xml:space="preserve">; </w:t>
            </w:r>
            <w:r w:rsidRPr="00065E7F">
              <w:rPr>
                <w:rFonts w:cs="Arial"/>
                <w:iCs/>
              </w:rPr>
              <w:t>NSPC4-10-10</w:t>
            </w:r>
            <w:r>
              <w:rPr>
                <w:rFonts w:cs="Arial"/>
                <w:iCs/>
              </w:rPr>
              <w:t xml:space="preserve">; </w:t>
            </w:r>
            <w:r w:rsidRPr="00065E7F">
              <w:rPr>
                <w:rFonts w:cs="Arial"/>
                <w:iCs/>
              </w:rPr>
              <w:t>NSPC4-10-11</w:t>
            </w:r>
            <w:r>
              <w:rPr>
                <w:rFonts w:cs="Arial"/>
                <w:iCs/>
              </w:rPr>
              <w:t xml:space="preserve">; </w:t>
            </w:r>
            <w:r w:rsidRPr="00065E7F">
              <w:rPr>
                <w:rFonts w:cs="Arial"/>
                <w:iCs/>
              </w:rPr>
              <w:t>NSPC4-10-12</w:t>
            </w:r>
            <w:r>
              <w:rPr>
                <w:rFonts w:cs="Arial"/>
                <w:iCs/>
              </w:rPr>
              <w:t xml:space="preserve">; </w:t>
            </w:r>
            <w:r w:rsidRPr="00065E7F">
              <w:rPr>
                <w:rFonts w:cs="Arial"/>
                <w:iCs/>
              </w:rPr>
              <w:t>NSPC4-10-13</w:t>
            </w:r>
            <w:r>
              <w:rPr>
                <w:rFonts w:cs="Arial"/>
                <w:iCs/>
              </w:rPr>
              <w:t xml:space="preserve">; </w:t>
            </w:r>
            <w:r w:rsidRPr="00065E7F">
              <w:rPr>
                <w:rFonts w:cs="Arial"/>
                <w:iCs/>
              </w:rPr>
              <w:t>NSPC4-10-14</w:t>
            </w:r>
            <w:r>
              <w:rPr>
                <w:rFonts w:cs="Arial"/>
                <w:iCs/>
              </w:rPr>
              <w:t xml:space="preserve">; </w:t>
            </w:r>
            <w:r w:rsidRPr="00065E7F">
              <w:rPr>
                <w:rFonts w:cs="Arial"/>
                <w:iCs/>
              </w:rPr>
              <w:t>NSPC4-10-16</w:t>
            </w:r>
            <w:r>
              <w:rPr>
                <w:rFonts w:cs="Arial"/>
                <w:iCs/>
              </w:rPr>
              <w:t xml:space="preserve">; </w:t>
            </w:r>
            <w:r w:rsidRPr="00065E7F">
              <w:rPr>
                <w:rFonts w:cs="Arial"/>
                <w:iCs/>
              </w:rPr>
              <w:t>NSPC4-6-1</w:t>
            </w:r>
            <w:r>
              <w:rPr>
                <w:rFonts w:cs="Arial"/>
                <w:iCs/>
              </w:rPr>
              <w:t xml:space="preserve">; </w:t>
            </w:r>
            <w:r w:rsidRPr="00065E7F">
              <w:rPr>
                <w:rFonts w:cs="Arial"/>
                <w:iCs/>
              </w:rPr>
              <w:t>NSPC4-6-2</w:t>
            </w:r>
            <w:r>
              <w:rPr>
                <w:rFonts w:cs="Arial"/>
                <w:iCs/>
              </w:rPr>
              <w:t xml:space="preserve">; </w:t>
            </w:r>
            <w:r>
              <w:rPr>
                <w:rFonts w:cs="Arial"/>
                <w:iCs/>
              </w:rPr>
              <w:br/>
            </w:r>
            <w:r w:rsidRPr="00065E7F">
              <w:rPr>
                <w:rFonts w:cs="Arial"/>
                <w:iCs/>
              </w:rPr>
              <w:t>NSPC4-6-3</w:t>
            </w:r>
            <w:r>
              <w:rPr>
                <w:rFonts w:cs="Arial"/>
                <w:iCs/>
              </w:rPr>
              <w:t xml:space="preserve">; </w:t>
            </w:r>
            <w:r w:rsidRPr="00065E7F">
              <w:rPr>
                <w:rFonts w:cs="Arial"/>
                <w:iCs/>
              </w:rPr>
              <w:t>NSPC4-6-4</w:t>
            </w:r>
            <w:r>
              <w:rPr>
                <w:rFonts w:cs="Arial"/>
                <w:iCs/>
              </w:rPr>
              <w:t xml:space="preserve">; </w:t>
            </w:r>
            <w:r>
              <w:rPr>
                <w:rFonts w:cs="Arial"/>
                <w:iCs/>
              </w:rPr>
              <w:br/>
            </w:r>
            <w:r w:rsidRPr="00065E7F">
              <w:rPr>
                <w:rFonts w:cs="Arial"/>
                <w:iCs/>
              </w:rPr>
              <w:t>NSPC4-6-7</w:t>
            </w:r>
            <w:r>
              <w:rPr>
                <w:rFonts w:cs="Arial"/>
                <w:iCs/>
              </w:rPr>
              <w:t xml:space="preserve">; </w:t>
            </w:r>
            <w:r w:rsidRPr="00065E7F">
              <w:rPr>
                <w:rFonts w:cs="Arial"/>
                <w:iCs/>
              </w:rPr>
              <w:t>NSPC4-6-9</w:t>
            </w:r>
            <w:r>
              <w:rPr>
                <w:rFonts w:cs="Arial"/>
                <w:iCs/>
              </w:rPr>
              <w:t xml:space="preserve">; </w:t>
            </w:r>
            <w:r>
              <w:rPr>
                <w:rFonts w:cs="Arial"/>
                <w:iCs/>
              </w:rPr>
              <w:br/>
            </w:r>
            <w:r w:rsidRPr="00065E7F">
              <w:rPr>
                <w:rFonts w:cs="Arial"/>
                <w:iCs/>
              </w:rPr>
              <w:t>NSPC4-6-26</w:t>
            </w:r>
            <w:r>
              <w:rPr>
                <w:rFonts w:cs="Arial"/>
                <w:iCs/>
              </w:rPr>
              <w:t xml:space="preserve">; </w:t>
            </w:r>
            <w:r w:rsidRPr="00065E7F">
              <w:rPr>
                <w:rFonts w:cs="Arial"/>
                <w:iCs/>
              </w:rPr>
              <w:t>NSPC4-6-27</w:t>
            </w:r>
            <w:r>
              <w:rPr>
                <w:rFonts w:cs="Arial"/>
                <w:iCs/>
              </w:rPr>
              <w:t xml:space="preserve">; </w:t>
            </w:r>
            <w:r w:rsidRPr="00065E7F">
              <w:rPr>
                <w:rFonts w:cs="Arial"/>
                <w:iCs/>
              </w:rPr>
              <w:t>NSPC4-6-28</w:t>
            </w:r>
            <w:r>
              <w:rPr>
                <w:rFonts w:cs="Arial"/>
                <w:iCs/>
              </w:rPr>
              <w:t xml:space="preserve">; </w:t>
            </w:r>
            <w:r w:rsidRPr="00065E7F">
              <w:rPr>
                <w:rFonts w:cs="Arial"/>
                <w:iCs/>
              </w:rPr>
              <w:t>NSPC4-6-29</w:t>
            </w:r>
          </w:p>
        </w:tc>
        <w:tc>
          <w:tcPr>
            <w:tcW w:w="2693" w:type="dxa"/>
            <w:noWrap/>
          </w:tcPr>
          <w:p w14:paraId="580509FE" w14:textId="77777777" w:rsidR="00B83C36" w:rsidRPr="002D1A0A" w:rsidRDefault="00B83C36" w:rsidP="0070071C">
            <w:pPr>
              <w:spacing w:before="40" w:after="40"/>
              <w:jc w:val="left"/>
              <w:textAlignment w:val="auto"/>
              <w:rPr>
                <w:rFonts w:cs="Arial"/>
                <w:iCs/>
              </w:rPr>
            </w:pPr>
            <w:r w:rsidRPr="00065E7F">
              <w:rPr>
                <w:rFonts w:cs="Arial"/>
                <w:iCs/>
              </w:rPr>
              <w:t>Telia Mobil Danmark A/S</w:t>
            </w:r>
          </w:p>
        </w:tc>
        <w:tc>
          <w:tcPr>
            <w:tcW w:w="1843" w:type="dxa"/>
            <w:noWrap/>
          </w:tcPr>
          <w:p w14:paraId="545D3867" w14:textId="28A1243D" w:rsidR="00B83C36" w:rsidRPr="00660CAF" w:rsidRDefault="00C54F59" w:rsidP="0070071C">
            <w:pPr>
              <w:spacing w:before="40" w:after="40"/>
              <w:jc w:val="left"/>
              <w:textAlignment w:val="auto"/>
              <w:rPr>
                <w:rFonts w:asciiTheme="minorHAnsi" w:eastAsiaTheme="minorEastAsia" w:hAnsiTheme="minorHAnsi" w:cstheme="minorHAnsi"/>
                <w:iCs/>
              </w:rPr>
            </w:pPr>
            <w:r w:rsidRPr="00660CAF">
              <w:rPr>
                <w:rFonts w:asciiTheme="minorHAnsi" w:eastAsiaTheme="minorEastAsia" w:hAnsiTheme="minorHAnsi" w:cstheme="minorHAnsi"/>
              </w:rPr>
              <w:t>2025</w:t>
            </w:r>
            <w:r w:rsidRPr="00660CAF">
              <w:rPr>
                <w:rFonts w:asciiTheme="minorHAnsi" w:eastAsiaTheme="minorEastAsia" w:hAnsiTheme="minorHAnsi" w:cstheme="minorHAnsi"/>
              </w:rPr>
              <w:t>年</w:t>
            </w:r>
            <w:r w:rsidRPr="00660CAF">
              <w:rPr>
                <w:rFonts w:asciiTheme="minorHAnsi" w:eastAsiaTheme="minorEastAsia" w:hAnsiTheme="minorHAnsi" w:cstheme="minorHAnsi"/>
                <w:lang w:eastAsia="zh-CN"/>
              </w:rPr>
              <w:t>3</w:t>
            </w:r>
            <w:r w:rsidRPr="00660CAF">
              <w:rPr>
                <w:rFonts w:asciiTheme="minorHAnsi" w:eastAsiaTheme="minorEastAsia" w:hAnsiTheme="minorHAnsi" w:cstheme="minorHAnsi"/>
              </w:rPr>
              <w:t>月</w:t>
            </w:r>
            <w:r w:rsidRPr="00660CAF">
              <w:rPr>
                <w:rFonts w:asciiTheme="minorHAnsi" w:eastAsiaTheme="minorEastAsia" w:hAnsiTheme="minorHAnsi" w:cstheme="minorHAnsi"/>
              </w:rPr>
              <w:t>4</w:t>
            </w:r>
            <w:r w:rsidRPr="00660CAF">
              <w:rPr>
                <w:rFonts w:asciiTheme="minorHAnsi" w:eastAsiaTheme="minorEastAsia" w:hAnsiTheme="minorHAnsi" w:cstheme="minorHAnsi"/>
              </w:rPr>
              <w:t>日</w:t>
            </w:r>
          </w:p>
        </w:tc>
      </w:tr>
    </w:tbl>
    <w:p w14:paraId="4D0EFC3B" w14:textId="77777777" w:rsidR="00CE6D4E" w:rsidRDefault="00CE6D4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eastAsia="zh-CN"/>
        </w:rPr>
      </w:pPr>
    </w:p>
    <w:p w14:paraId="5A58C8E0" w14:textId="77777777" w:rsidR="00CE6D4E" w:rsidRPr="00144911" w:rsidRDefault="00CE6D4E" w:rsidP="00CE6D4E">
      <w:pPr>
        <w:tabs>
          <w:tab w:val="left" w:pos="1800"/>
        </w:tabs>
        <w:spacing w:before="0"/>
        <w:ind w:left="1077" w:hanging="1077"/>
        <w:jc w:val="left"/>
        <w:rPr>
          <w:rFonts w:cs="Arial"/>
          <w:lang w:val="es-ES_tradnl"/>
        </w:rPr>
      </w:pPr>
      <w:r w:rsidRPr="00144911">
        <w:rPr>
          <w:rFonts w:ascii="SimSun" w:eastAsia="SimSun" w:hAnsi="SimSun" w:cs="SimSun" w:hint="eastAsia"/>
          <w:lang w:val="es-ES_tradnl" w:eastAsia="zh-CN"/>
        </w:rPr>
        <w:t>联系方式：</w:t>
      </w:r>
    </w:p>
    <w:p w14:paraId="1B1F2B32" w14:textId="77777777" w:rsidR="00CE6D4E" w:rsidRPr="00810A2F" w:rsidRDefault="00CE6D4E" w:rsidP="00CE6D4E">
      <w:pPr>
        <w:tabs>
          <w:tab w:val="left" w:pos="1134"/>
        </w:tabs>
        <w:spacing w:before="0"/>
        <w:ind w:left="567"/>
        <w:jc w:val="left"/>
        <w:rPr>
          <w:rFonts w:cs="Arial"/>
        </w:rPr>
      </w:pPr>
      <w:r w:rsidRPr="00810A2F">
        <w:rPr>
          <w:rFonts w:cs="Arial"/>
        </w:rPr>
        <w:t>Agency for Digital Government</w:t>
      </w:r>
    </w:p>
    <w:p w14:paraId="15C8CD45" w14:textId="77777777" w:rsidR="00CE6D4E" w:rsidRPr="00810A2F" w:rsidRDefault="00CE6D4E" w:rsidP="00CE6D4E">
      <w:pPr>
        <w:tabs>
          <w:tab w:val="left" w:pos="1134"/>
        </w:tabs>
        <w:spacing w:before="0"/>
        <w:ind w:left="567"/>
        <w:jc w:val="left"/>
        <w:rPr>
          <w:rFonts w:cs="Arial"/>
          <w:lang w:val="es-ES_tradnl"/>
        </w:rPr>
      </w:pPr>
      <w:proofErr w:type="spellStart"/>
      <w:r w:rsidRPr="00810A2F">
        <w:rPr>
          <w:rFonts w:cs="Arial"/>
          <w:lang w:val="es-ES_tradnl"/>
        </w:rPr>
        <w:t>Landgreven</w:t>
      </w:r>
      <w:proofErr w:type="spellEnd"/>
      <w:r w:rsidRPr="00810A2F">
        <w:rPr>
          <w:rFonts w:cs="Arial"/>
          <w:lang w:val="es-ES_tradnl"/>
        </w:rPr>
        <w:t xml:space="preserve"> 4</w:t>
      </w:r>
    </w:p>
    <w:p w14:paraId="53779B12" w14:textId="77777777" w:rsidR="00CE6D4E" w:rsidRPr="00810A2F" w:rsidRDefault="00CE6D4E" w:rsidP="00CE6D4E">
      <w:pPr>
        <w:tabs>
          <w:tab w:val="left" w:pos="1134"/>
        </w:tabs>
        <w:spacing w:before="0"/>
        <w:ind w:left="567"/>
        <w:jc w:val="left"/>
        <w:rPr>
          <w:rFonts w:cs="Arial"/>
          <w:lang w:val="es-ES_tradnl"/>
        </w:rPr>
      </w:pPr>
      <w:r w:rsidRPr="00810A2F">
        <w:rPr>
          <w:rFonts w:cs="Arial"/>
          <w:lang w:val="es-ES_tradnl"/>
        </w:rPr>
        <w:t xml:space="preserve">1301 </w:t>
      </w:r>
      <w:proofErr w:type="spellStart"/>
      <w:r w:rsidRPr="00810A2F">
        <w:rPr>
          <w:rFonts w:cs="Arial"/>
          <w:lang w:val="es-ES_tradnl"/>
        </w:rPr>
        <w:t>Copenhagen</w:t>
      </w:r>
      <w:proofErr w:type="spellEnd"/>
      <w:r w:rsidRPr="00810A2F">
        <w:rPr>
          <w:rFonts w:cs="Arial"/>
          <w:lang w:val="es-ES_tradnl"/>
        </w:rPr>
        <w:t xml:space="preserve"> K</w:t>
      </w:r>
    </w:p>
    <w:p w14:paraId="2E84D490" w14:textId="77777777" w:rsidR="00CE6D4E" w:rsidRPr="00810A2F" w:rsidRDefault="00CE6D4E" w:rsidP="00CE6D4E">
      <w:pPr>
        <w:tabs>
          <w:tab w:val="left" w:pos="1134"/>
        </w:tabs>
        <w:spacing w:before="0"/>
        <w:ind w:left="567"/>
        <w:jc w:val="left"/>
        <w:rPr>
          <w:rFonts w:cs="Arial"/>
          <w:lang w:val="es-ES_tradnl"/>
        </w:rPr>
      </w:pPr>
      <w:proofErr w:type="spellStart"/>
      <w:r w:rsidRPr="00810A2F">
        <w:rPr>
          <w:rFonts w:cs="Arial"/>
          <w:lang w:val="es-ES_tradnl"/>
        </w:rPr>
        <w:t>Denmark</w:t>
      </w:r>
      <w:proofErr w:type="spellEnd"/>
    </w:p>
    <w:p w14:paraId="38DB55AE" w14:textId="77777777" w:rsidR="00CE6D4E" w:rsidRPr="00C46887" w:rsidRDefault="00CE6D4E" w:rsidP="00CE6D4E">
      <w:pPr>
        <w:tabs>
          <w:tab w:val="left" w:pos="1134"/>
        </w:tabs>
        <w:spacing w:before="0"/>
        <w:ind w:left="567"/>
        <w:jc w:val="left"/>
        <w:rPr>
          <w:rFonts w:eastAsiaTheme="minorEastAsia" w:cs="Arial"/>
          <w:lang w:val="es-ES_tradnl" w:eastAsia="zh-CN"/>
        </w:rPr>
      </w:pPr>
      <w:r>
        <w:rPr>
          <w:rFonts w:eastAsiaTheme="minorEastAsia" w:cs="Arial" w:hint="eastAsia"/>
          <w:lang w:val="es-ES_tradnl" w:eastAsia="zh-CN"/>
        </w:rPr>
        <w:t>网址</w:t>
      </w:r>
      <w:r w:rsidRPr="00144911">
        <w:rPr>
          <w:rFonts w:eastAsiaTheme="minorEastAsia" w:cs="Arial" w:hint="eastAsia"/>
          <w:lang w:val="es-ES_tradnl" w:eastAsia="zh-CN"/>
        </w:rPr>
        <w:t>：</w:t>
      </w:r>
      <w:r w:rsidRPr="00C46887">
        <w:rPr>
          <w:rFonts w:cs="Arial"/>
          <w:lang w:val="es-ES_tradnl"/>
        </w:rPr>
        <w:t>www.digst.dk</w:t>
      </w:r>
    </w:p>
    <w:p w14:paraId="2947ED25" w14:textId="77777777" w:rsidR="00CE6D4E" w:rsidRDefault="00CE6D4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eastAsia="zh-CN"/>
        </w:rPr>
      </w:pPr>
    </w:p>
    <w:p w14:paraId="36960622" w14:textId="1260DE96" w:rsidR="00B83C36" w:rsidRDefault="00B83C3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eastAsia="zh-CN"/>
        </w:rPr>
      </w:pPr>
      <w:r>
        <w:rPr>
          <w:rFonts w:eastAsiaTheme="minorEastAsia"/>
          <w:b/>
          <w:lang w:eastAsia="zh-CN"/>
        </w:rPr>
        <w:br w:type="page"/>
      </w:r>
    </w:p>
    <w:p w14:paraId="2C8CC112" w14:textId="77777777" w:rsidR="00C15977" w:rsidRPr="0086755C" w:rsidRDefault="00C15977" w:rsidP="00C15977">
      <w:pPr>
        <w:tabs>
          <w:tab w:val="left" w:pos="1560"/>
          <w:tab w:val="left" w:pos="2127"/>
        </w:tabs>
        <w:snapToGrid w:val="0"/>
        <w:spacing w:before="360"/>
        <w:jc w:val="left"/>
        <w:textAlignment w:val="auto"/>
        <w:outlineLvl w:val="3"/>
        <w:rPr>
          <w:rFonts w:cs="Arial"/>
          <w:b/>
          <w:lang w:eastAsia="zh-CN"/>
        </w:rPr>
      </w:pPr>
      <w:r w:rsidRPr="0086755C">
        <w:rPr>
          <w:rFonts w:eastAsiaTheme="minorEastAsia" w:cs="Arial" w:hint="eastAsia"/>
          <w:b/>
          <w:bCs/>
          <w:lang w:eastAsia="zh-CN"/>
        </w:rPr>
        <w:lastRenderedPageBreak/>
        <w:t>法国（国家代码</w:t>
      </w:r>
      <w:r>
        <w:rPr>
          <w:rFonts w:eastAsiaTheme="minorEastAsia" w:cs="Arial" w:hint="eastAsia"/>
          <w:b/>
          <w:bCs/>
          <w:lang w:eastAsia="zh-CN"/>
        </w:rPr>
        <w:t xml:space="preserve"> </w:t>
      </w:r>
      <w:r w:rsidRPr="0086755C">
        <w:rPr>
          <w:rFonts w:cs="Arial"/>
          <w:b/>
          <w:lang w:eastAsia="zh-CN"/>
        </w:rPr>
        <w:t>+33</w:t>
      </w:r>
      <w:r>
        <w:rPr>
          <w:rFonts w:eastAsiaTheme="minorEastAsia" w:cs="Arial" w:hint="eastAsia"/>
          <w:b/>
          <w:bCs/>
          <w:lang w:eastAsia="zh-CN"/>
        </w:rPr>
        <w:t>）</w:t>
      </w:r>
    </w:p>
    <w:p w14:paraId="2ED7894F" w14:textId="0372D579" w:rsidR="00C15977" w:rsidRPr="0086755C" w:rsidRDefault="00C14AB9" w:rsidP="00074493">
      <w:pPr>
        <w:tabs>
          <w:tab w:val="left" w:pos="1560"/>
          <w:tab w:val="left" w:pos="2127"/>
        </w:tabs>
        <w:spacing w:after="120"/>
        <w:jc w:val="left"/>
        <w:outlineLvl w:val="4"/>
        <w:rPr>
          <w:rFonts w:cs="Arial"/>
          <w:lang w:eastAsia="zh-CN"/>
        </w:rPr>
      </w:pPr>
      <w:r w:rsidRPr="007D0A47">
        <w:rPr>
          <w:rFonts w:cs="Arial"/>
          <w:lang w:val="fr-FR"/>
        </w:rPr>
        <w:t>3.XII.2025</w:t>
      </w:r>
      <w:r w:rsidR="00C15977" w:rsidRPr="0086755C">
        <w:rPr>
          <w:rFonts w:eastAsiaTheme="minorEastAsia" w:cs="Arial" w:hint="eastAsia"/>
          <w:lang w:eastAsia="zh-CN"/>
        </w:rPr>
        <w:t>来函：</w:t>
      </w:r>
    </w:p>
    <w:p w14:paraId="1DBB7744" w14:textId="77777777" w:rsidR="00C15977" w:rsidRPr="0086755C" w:rsidRDefault="00C15977" w:rsidP="00DF1065">
      <w:pPr>
        <w:snapToGrid w:val="0"/>
        <w:spacing w:before="0"/>
        <w:ind w:firstLineChars="200" w:firstLine="400"/>
        <w:rPr>
          <w:rFonts w:cs="Arial"/>
          <w:lang w:eastAsia="zh-CN"/>
        </w:rPr>
      </w:pPr>
      <w:bookmarkStart w:id="518" w:name="dtmis_Start"/>
      <w:bookmarkStart w:id="519" w:name="dtmis_Underskriver"/>
      <w:bookmarkStart w:id="520" w:name="lt_pId006"/>
      <w:bookmarkEnd w:id="518"/>
      <w:bookmarkEnd w:id="519"/>
      <w:r w:rsidRPr="0086755C">
        <w:rPr>
          <w:rFonts w:eastAsia="SimSun" w:cs="Calibri" w:hint="eastAsia"/>
          <w:lang w:eastAsia="zh-CN"/>
        </w:rPr>
        <w:t>位于巴黎的</w:t>
      </w:r>
      <w:r w:rsidRPr="0086755C">
        <w:rPr>
          <w:rFonts w:eastAsia="STKaiti" w:cs="Calibri" w:hint="eastAsia"/>
          <w:lang w:eastAsia="zh-CN"/>
        </w:rPr>
        <w:t>电子通信和邮政管理局</w:t>
      </w:r>
      <w:r w:rsidRPr="0086755C">
        <w:rPr>
          <w:rFonts w:ascii="SimSun" w:eastAsia="STKaiti" w:hAnsi="SimSun" w:cs="SimSun" w:hint="eastAsia"/>
          <w:bCs/>
          <w:lang w:val="de-CH" w:eastAsia="zh-CN"/>
        </w:rPr>
        <w:t>（</w:t>
      </w:r>
      <w:proofErr w:type="spellStart"/>
      <w:r w:rsidRPr="0086755C">
        <w:rPr>
          <w:rFonts w:eastAsia="STKaiti" w:cs="Calibri"/>
          <w:lang w:eastAsia="zh-CN"/>
        </w:rPr>
        <w:t>Arcep</w:t>
      </w:r>
      <w:proofErr w:type="spellEnd"/>
      <w:r>
        <w:rPr>
          <w:rFonts w:ascii="SimSun" w:eastAsia="STKaiti" w:hAnsi="SimSun" w:cs="SimSun" w:hint="eastAsia"/>
          <w:bCs/>
          <w:lang w:val="de-CH" w:eastAsia="zh-CN"/>
        </w:rPr>
        <w:t>）</w:t>
      </w:r>
      <w:r w:rsidRPr="0086755C">
        <w:rPr>
          <w:rFonts w:eastAsia="SimSun" w:cs="Calibri" w:hint="eastAsia"/>
          <w:lang w:eastAsia="zh-CN"/>
        </w:rPr>
        <w:t>宣布法国以下的国家编号方案：</w:t>
      </w:r>
      <w:bookmarkEnd w:id="520"/>
    </w:p>
    <w:p w14:paraId="61899F54" w14:textId="77777777" w:rsidR="00DF1065" w:rsidRDefault="00DF1065" w:rsidP="00DF1065">
      <w:pPr>
        <w:snapToGrid w:val="0"/>
        <w:spacing w:before="0"/>
        <w:rPr>
          <w:rFonts w:eastAsiaTheme="minorEastAsia"/>
          <w:bCs/>
          <w:lang w:val="de-CH" w:eastAsia="zh-CN"/>
        </w:rPr>
      </w:pPr>
    </w:p>
    <w:p w14:paraId="3BDB1DD5" w14:textId="413D238D" w:rsidR="00C15977" w:rsidRPr="0086755C" w:rsidRDefault="00C15977" w:rsidP="00DF1065">
      <w:pPr>
        <w:snapToGrid w:val="0"/>
        <w:spacing w:before="0"/>
        <w:rPr>
          <w:bCs/>
          <w:lang w:val="de-CH" w:eastAsia="zh-CN"/>
        </w:rPr>
      </w:pPr>
      <w:r w:rsidRPr="0086755C">
        <w:rPr>
          <w:rFonts w:eastAsiaTheme="minorEastAsia" w:hint="eastAsia"/>
          <w:bCs/>
          <w:lang w:val="de-CH" w:eastAsia="zh-CN"/>
        </w:rPr>
        <w:t>a</w:t>
      </w:r>
      <w:r>
        <w:rPr>
          <w:rFonts w:eastAsiaTheme="minorEastAsia" w:hint="eastAsia"/>
          <w:bCs/>
          <w:lang w:val="de-CH" w:eastAsia="zh-CN"/>
        </w:rPr>
        <w:t>)</w:t>
      </w:r>
      <w:r w:rsidRPr="0086755C">
        <w:rPr>
          <w:rFonts w:eastAsiaTheme="minorEastAsia" w:hint="eastAsia"/>
          <w:bCs/>
          <w:lang w:val="de-CH" w:eastAsia="zh-CN"/>
        </w:rPr>
        <w:tab/>
      </w:r>
      <w:r w:rsidRPr="0086755C">
        <w:rPr>
          <w:rFonts w:eastAsiaTheme="minorEastAsia" w:hint="eastAsia"/>
          <w:bCs/>
          <w:lang w:eastAsia="zh-CN"/>
        </w:rPr>
        <w:t>概述</w:t>
      </w:r>
      <w:r>
        <w:rPr>
          <w:rFonts w:eastAsiaTheme="minorEastAsia" w:hint="eastAsia"/>
          <w:bCs/>
          <w:lang w:eastAsia="zh-CN"/>
        </w:rPr>
        <w:t>：</w:t>
      </w:r>
    </w:p>
    <w:p w14:paraId="60143BB6" w14:textId="77777777" w:rsidR="00C15977" w:rsidRPr="0086755C" w:rsidRDefault="00C15977" w:rsidP="00DF1065">
      <w:pPr>
        <w:tabs>
          <w:tab w:val="clear" w:pos="5387"/>
          <w:tab w:val="left" w:pos="4111"/>
          <w:tab w:val="left" w:pos="4536"/>
        </w:tabs>
        <w:snapToGrid w:val="0"/>
        <w:spacing w:before="0"/>
        <w:rPr>
          <w:bCs/>
          <w:lang w:val="de-CH" w:eastAsia="zh-CN"/>
        </w:rPr>
      </w:pPr>
      <w:r w:rsidRPr="0086755C">
        <w:rPr>
          <w:rFonts w:ascii="SimSun" w:eastAsia="SimSun" w:hAnsi="SimSun" w:cs="SimSun"/>
          <w:bCs/>
          <w:lang w:val="de-CH" w:eastAsia="zh-CN"/>
        </w:rPr>
        <w:tab/>
      </w:r>
      <w:r w:rsidRPr="0086755C">
        <w:rPr>
          <w:rFonts w:ascii="SimSun" w:eastAsia="SimSun" w:hAnsi="SimSun" w:cs="SimSun" w:hint="eastAsia"/>
          <w:bCs/>
          <w:lang w:eastAsia="zh-CN"/>
        </w:rPr>
        <w:t>最小号码长度</w:t>
      </w:r>
      <w:r w:rsidRPr="0086755C">
        <w:rPr>
          <w:rFonts w:ascii="SimSun" w:eastAsia="SimSun" w:hAnsi="SimSun" w:cs="SimSun" w:hint="eastAsia"/>
          <w:bCs/>
          <w:lang w:val="de-CH" w:eastAsia="zh-CN"/>
        </w:rPr>
        <w:t>（</w:t>
      </w:r>
      <w:r w:rsidRPr="0086755C">
        <w:rPr>
          <w:rFonts w:ascii="SimSun" w:eastAsia="SimSun" w:hAnsi="SimSun" w:cs="SimSun" w:hint="eastAsia"/>
          <w:bCs/>
          <w:lang w:eastAsia="zh-CN"/>
        </w:rPr>
        <w:t>不包括国家代码</w:t>
      </w:r>
      <w:r>
        <w:rPr>
          <w:rFonts w:ascii="SimSun" w:eastAsia="SimSun" w:hAnsi="SimSun" w:cs="SimSun" w:hint="eastAsia"/>
          <w:bCs/>
          <w:lang w:val="de-CH" w:eastAsia="zh-CN"/>
        </w:rPr>
        <w:t>）</w:t>
      </w:r>
      <w:r w:rsidRPr="0086755C">
        <w:rPr>
          <w:rFonts w:ascii="SimSun" w:eastAsia="SimSun" w:hAnsi="SimSun" w:cs="SimSun" w:hint="eastAsia"/>
          <w:bCs/>
          <w:lang w:eastAsia="zh-CN"/>
        </w:rPr>
        <w:t>为</w:t>
      </w:r>
      <w:r w:rsidRPr="00DA141E">
        <w:rPr>
          <w:rFonts w:cs="Calibri"/>
          <w:lang w:eastAsia="zh-CN"/>
        </w:rPr>
        <w:t>4</w:t>
      </w:r>
      <w:r w:rsidRPr="0086755C">
        <w:rPr>
          <w:rFonts w:ascii="SimSun" w:eastAsia="SimSun" w:hAnsi="SimSun" w:cs="SimSun" w:hint="eastAsia"/>
          <w:bCs/>
          <w:lang w:eastAsia="zh-CN"/>
        </w:rPr>
        <w:t>位</w:t>
      </w:r>
    </w:p>
    <w:p w14:paraId="03438BF7" w14:textId="77777777" w:rsidR="00C15977" w:rsidRDefault="00C15977" w:rsidP="00DF1065">
      <w:pPr>
        <w:tabs>
          <w:tab w:val="clear" w:pos="5387"/>
          <w:tab w:val="clear" w:pos="5954"/>
          <w:tab w:val="left" w:pos="4111"/>
          <w:tab w:val="left" w:pos="4536"/>
        </w:tabs>
        <w:snapToGrid w:val="0"/>
        <w:spacing w:before="0"/>
        <w:rPr>
          <w:rFonts w:ascii="SimSun" w:eastAsia="SimSun" w:hAnsi="SimSun" w:cs="SimSun"/>
          <w:bCs/>
          <w:lang w:eastAsia="zh-CN"/>
        </w:rPr>
      </w:pPr>
      <w:r w:rsidRPr="0086755C">
        <w:rPr>
          <w:rFonts w:ascii="SimSun" w:eastAsia="SimSun" w:hAnsi="SimSun" w:cs="SimSun"/>
          <w:bCs/>
          <w:lang w:val="de-CH" w:eastAsia="zh-CN"/>
        </w:rPr>
        <w:tab/>
      </w:r>
      <w:r w:rsidRPr="0086755C">
        <w:rPr>
          <w:rFonts w:ascii="SimSun" w:eastAsia="SimSun" w:hAnsi="SimSun" w:cs="SimSun" w:hint="eastAsia"/>
          <w:bCs/>
          <w:lang w:eastAsia="zh-CN"/>
        </w:rPr>
        <w:t>最大号码长度（不包括国家代码</w:t>
      </w:r>
      <w:r>
        <w:rPr>
          <w:rFonts w:ascii="SimSun" w:eastAsia="SimSun" w:hAnsi="SimSun" w:cs="SimSun" w:hint="eastAsia"/>
          <w:bCs/>
          <w:lang w:eastAsia="zh-CN"/>
        </w:rPr>
        <w:t>）</w:t>
      </w:r>
      <w:r w:rsidRPr="0086755C">
        <w:rPr>
          <w:rFonts w:ascii="SimSun" w:eastAsia="SimSun" w:hAnsi="SimSun" w:cs="SimSun" w:hint="eastAsia"/>
          <w:bCs/>
          <w:lang w:eastAsia="zh-CN"/>
        </w:rPr>
        <w:t>为</w:t>
      </w:r>
      <w:r w:rsidRPr="00DA141E">
        <w:rPr>
          <w:rFonts w:cs="Calibri"/>
          <w:lang w:eastAsia="zh-CN"/>
        </w:rPr>
        <w:t>13</w:t>
      </w:r>
      <w:r w:rsidRPr="0086755C">
        <w:rPr>
          <w:rFonts w:ascii="SimSun" w:eastAsia="SimSun" w:hAnsi="SimSun" w:cs="SimSun" w:hint="eastAsia"/>
          <w:bCs/>
          <w:lang w:eastAsia="zh-CN"/>
        </w:rPr>
        <w:t>位</w:t>
      </w:r>
    </w:p>
    <w:p w14:paraId="683713FA" w14:textId="77777777" w:rsidR="00DF1065" w:rsidRPr="0086755C" w:rsidRDefault="00DF1065" w:rsidP="00DF1065">
      <w:pPr>
        <w:tabs>
          <w:tab w:val="clear" w:pos="5387"/>
          <w:tab w:val="clear" w:pos="5954"/>
          <w:tab w:val="left" w:pos="4111"/>
          <w:tab w:val="left" w:pos="4536"/>
        </w:tabs>
        <w:snapToGrid w:val="0"/>
        <w:spacing w:before="0"/>
        <w:rPr>
          <w:rFonts w:hint="eastAsia"/>
          <w:bCs/>
          <w:lang w:eastAsia="zh-CN"/>
        </w:rPr>
      </w:pPr>
    </w:p>
    <w:p w14:paraId="515D23D9" w14:textId="77777777" w:rsidR="00C15977" w:rsidRDefault="00C15977" w:rsidP="00DF1065">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4" w:hanging="574"/>
        <w:jc w:val="left"/>
        <w:rPr>
          <w:rFonts w:eastAsiaTheme="minorEastAsia"/>
          <w:lang w:eastAsia="zh-CN"/>
        </w:rPr>
      </w:pPr>
      <w:r w:rsidRPr="0086755C">
        <w:rPr>
          <w:rFonts w:eastAsiaTheme="minorEastAsia" w:hint="eastAsia"/>
          <w:bCs/>
        </w:rPr>
        <w:t>b</w:t>
      </w:r>
      <w:r w:rsidRPr="00D34682">
        <w:rPr>
          <w:rFonts w:eastAsiaTheme="minorEastAsia" w:hint="eastAsia"/>
          <w:bCs/>
          <w:lang w:eastAsia="zh-CN"/>
        </w:rPr>
        <w:t>)</w:t>
      </w:r>
      <w:r w:rsidRPr="0086755C">
        <w:rPr>
          <w:rFonts w:eastAsiaTheme="minorEastAsia" w:hint="eastAsia"/>
          <w:bCs/>
        </w:rPr>
        <w:tab/>
      </w:r>
      <w:r w:rsidRPr="0086755C">
        <w:rPr>
          <w:rFonts w:asciiTheme="minorHAnsi" w:eastAsiaTheme="majorEastAsia" w:hAnsiTheme="minorHAnsi" w:cstheme="majorBidi" w:hint="eastAsia"/>
          <w:lang w:eastAsia="zh-CN"/>
        </w:rPr>
        <w:t>使用国家编号方案（如有的话</w:t>
      </w:r>
      <w:r>
        <w:rPr>
          <w:rFonts w:asciiTheme="minorHAnsi" w:eastAsiaTheme="majorEastAsia" w:hAnsiTheme="minorHAnsi" w:cstheme="majorBidi" w:hint="eastAsia"/>
          <w:lang w:eastAsia="zh-CN"/>
        </w:rPr>
        <w:t>）</w:t>
      </w:r>
      <w:r w:rsidRPr="0086755C">
        <w:rPr>
          <w:rFonts w:asciiTheme="minorHAnsi" w:eastAsiaTheme="majorEastAsia" w:hAnsiTheme="minorHAnsi" w:cstheme="majorBidi" w:hint="eastAsia"/>
          <w:lang w:eastAsia="zh-CN"/>
        </w:rPr>
        <w:t>内指定</w:t>
      </w:r>
      <w:r>
        <w:rPr>
          <w:rFonts w:asciiTheme="minorHAnsi" w:eastAsiaTheme="majorEastAsia" w:hAnsiTheme="minorHAnsi" w:cstheme="majorBidi" w:hint="eastAsia"/>
          <w:lang w:eastAsia="zh-CN"/>
        </w:rPr>
        <w:t>的</w:t>
      </w:r>
      <w:r w:rsidRPr="0086755C">
        <w:rPr>
          <w:rFonts w:asciiTheme="minorHAnsi" w:eastAsiaTheme="majorEastAsia" w:hAnsiTheme="minorHAnsi" w:cstheme="majorBidi"/>
          <w:lang w:eastAsia="zh-CN"/>
        </w:rPr>
        <w:t>ITU-T</w:t>
      </w:r>
      <w:r>
        <w:rPr>
          <w:rFonts w:asciiTheme="minorHAnsi" w:eastAsiaTheme="majorEastAsia" w:hAnsiTheme="minorHAnsi" w:cstheme="majorBidi"/>
          <w:lang w:eastAsia="zh-CN"/>
        </w:rPr>
        <w:t xml:space="preserve"> </w:t>
      </w:r>
      <w:r>
        <w:rPr>
          <w:rFonts w:asciiTheme="minorHAnsi" w:eastAsiaTheme="majorEastAsia" w:hAnsiTheme="minorHAnsi" w:cstheme="majorBidi" w:hint="eastAsia"/>
          <w:lang w:eastAsia="zh-CN"/>
        </w:rPr>
        <w:t>E</w:t>
      </w:r>
      <w:r w:rsidRPr="0086755C">
        <w:rPr>
          <w:rFonts w:asciiTheme="minorHAnsi" w:eastAsiaTheme="majorEastAsia" w:hAnsiTheme="minorHAnsi" w:cstheme="majorBidi"/>
          <w:lang w:eastAsia="zh-CN"/>
        </w:rPr>
        <w:t>.164</w:t>
      </w:r>
      <w:r w:rsidRPr="0086755C">
        <w:rPr>
          <w:rFonts w:asciiTheme="minorHAnsi" w:eastAsiaTheme="majorEastAsia" w:hAnsiTheme="minorHAnsi" w:cstheme="majorBidi" w:hint="eastAsia"/>
          <w:lang w:eastAsia="zh-CN"/>
        </w:rPr>
        <w:t>号码</w:t>
      </w:r>
      <w:r>
        <w:rPr>
          <w:rFonts w:asciiTheme="minorHAnsi" w:eastAsiaTheme="majorEastAsia" w:hAnsiTheme="minorHAnsi" w:cstheme="majorBidi" w:hint="eastAsia"/>
          <w:lang w:eastAsia="zh-CN"/>
        </w:rPr>
        <w:t>的</w:t>
      </w:r>
      <w:r w:rsidRPr="0086755C">
        <w:rPr>
          <w:rFonts w:asciiTheme="minorHAnsi" w:eastAsiaTheme="majorEastAsia" w:hAnsiTheme="minorHAnsi" w:cstheme="majorBidi" w:hint="eastAsia"/>
          <w:lang w:eastAsia="zh-CN"/>
        </w:rPr>
        <w:t>国家数据库（或任何可适用名录</w:t>
      </w:r>
      <w:r>
        <w:rPr>
          <w:rFonts w:asciiTheme="minorHAnsi" w:eastAsiaTheme="majorEastAsia" w:hAnsiTheme="minorHAnsi" w:cstheme="majorBidi" w:hint="eastAsia"/>
          <w:lang w:eastAsia="zh-CN"/>
        </w:rPr>
        <w:t>）</w:t>
      </w:r>
      <w:r w:rsidRPr="0086755C">
        <w:rPr>
          <w:rFonts w:asciiTheme="minorHAnsi" w:eastAsiaTheme="majorEastAsia" w:hAnsiTheme="minorHAnsi" w:cstheme="majorBidi" w:hint="eastAsia"/>
          <w:lang w:eastAsia="zh-CN"/>
        </w:rPr>
        <w:t>的链接：</w:t>
      </w:r>
      <w:hyperlink r:id="rId117" w:history="1">
        <w:r w:rsidRPr="00DA141E">
          <w:rPr>
            <w:rFonts w:cs="Calibri"/>
            <w:color w:val="0000FF"/>
            <w:u w:val="single"/>
          </w:rPr>
          <w:t>https://extranet.arcep.fr/uploads/MAJNUM.csv</w:t>
        </w:r>
      </w:hyperlink>
    </w:p>
    <w:p w14:paraId="50E3A3AB" w14:textId="77777777" w:rsidR="00DF1065" w:rsidRPr="00DF1065" w:rsidRDefault="00DF1065" w:rsidP="00DF1065">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ind w:left="574" w:hanging="574"/>
        <w:jc w:val="left"/>
        <w:rPr>
          <w:rFonts w:eastAsiaTheme="minorEastAsia" w:hint="eastAsia"/>
          <w:lang w:val="en-GB" w:eastAsia="zh-CN"/>
        </w:rPr>
      </w:pPr>
    </w:p>
    <w:p w14:paraId="7D35209C" w14:textId="77777777" w:rsidR="00C15977" w:rsidRDefault="00C15977" w:rsidP="00DF1065">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rPr>
          <w:rFonts w:asciiTheme="minorHAnsi" w:eastAsiaTheme="majorEastAsia" w:hAnsiTheme="minorHAnsi" w:cstheme="majorBidi"/>
          <w:lang w:eastAsia="zh-CN"/>
        </w:rPr>
      </w:pPr>
      <w:r w:rsidRPr="0086755C">
        <w:rPr>
          <w:lang w:val="en-GB" w:eastAsia="zh-CN"/>
        </w:rPr>
        <w:t>c</w:t>
      </w:r>
      <w:r>
        <w:rPr>
          <w:rFonts w:eastAsiaTheme="minorEastAsia" w:hint="eastAsia"/>
          <w:bCs/>
          <w:lang w:val="de-CH" w:eastAsia="zh-CN"/>
        </w:rPr>
        <w:t>)</w:t>
      </w:r>
      <w:r w:rsidRPr="0086755C">
        <w:rPr>
          <w:lang w:val="en-GB" w:eastAsia="zh-CN"/>
        </w:rPr>
        <w:tab/>
      </w:r>
      <w:r w:rsidRPr="0086755C">
        <w:rPr>
          <w:rFonts w:asciiTheme="minorHAnsi" w:eastAsiaTheme="majorEastAsia" w:hAnsiTheme="minorHAnsi" w:cstheme="majorBidi" w:hint="eastAsia"/>
          <w:lang w:eastAsia="zh-CN"/>
        </w:rPr>
        <w:t>显示携带</w:t>
      </w:r>
      <w:r w:rsidRPr="0086755C">
        <w:rPr>
          <w:rFonts w:asciiTheme="minorHAnsi" w:eastAsiaTheme="majorEastAsia" w:hAnsiTheme="minorHAnsi" w:cstheme="majorBidi"/>
          <w:lang w:eastAsia="zh-CN"/>
        </w:rPr>
        <w:t>ITU-T E.164</w:t>
      </w:r>
      <w:r w:rsidRPr="0086755C">
        <w:rPr>
          <w:rFonts w:asciiTheme="minorHAnsi" w:eastAsiaTheme="majorEastAsia" w:hAnsiTheme="minorHAnsi" w:cstheme="majorBidi" w:hint="eastAsia"/>
          <w:lang w:eastAsia="zh-CN"/>
        </w:rPr>
        <w:t>号码（如有</w:t>
      </w:r>
      <w:r>
        <w:rPr>
          <w:rFonts w:asciiTheme="minorHAnsi" w:eastAsiaTheme="majorEastAsia" w:hAnsiTheme="minorHAnsi" w:cstheme="majorBidi" w:hint="eastAsia"/>
          <w:lang w:eastAsia="zh-CN"/>
        </w:rPr>
        <w:t>）</w:t>
      </w:r>
      <w:r w:rsidRPr="0086755C">
        <w:rPr>
          <w:rFonts w:asciiTheme="minorHAnsi" w:eastAsiaTheme="majorEastAsia" w:hAnsiTheme="minorHAnsi" w:cstheme="majorBidi" w:hint="eastAsia"/>
          <w:lang w:eastAsia="zh-CN"/>
        </w:rPr>
        <w:t>的实时数据库的链接：不适用</w:t>
      </w:r>
      <w:r>
        <w:rPr>
          <w:rFonts w:asciiTheme="minorHAnsi" w:eastAsiaTheme="majorEastAsia" w:hAnsiTheme="minorHAnsi" w:cstheme="majorBidi" w:hint="eastAsia"/>
          <w:lang w:eastAsia="zh-CN"/>
        </w:rPr>
        <w:t>。</w:t>
      </w:r>
    </w:p>
    <w:p w14:paraId="2F70A1D2" w14:textId="77777777" w:rsidR="00DF1065" w:rsidRPr="006E3B17" w:rsidRDefault="00DF1065" w:rsidP="00DF1065">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40"/>
        <w:rPr>
          <w:rFonts w:hint="eastAsia"/>
          <w:lang w:eastAsia="zh-CN"/>
        </w:rPr>
      </w:pPr>
    </w:p>
    <w:p w14:paraId="7A30FD46" w14:textId="77777777" w:rsidR="00C15977" w:rsidRDefault="00C15977" w:rsidP="00DF1065">
      <w:pPr>
        <w:spacing w:before="0"/>
        <w:rPr>
          <w:rFonts w:eastAsiaTheme="minorEastAsia"/>
          <w:bCs/>
          <w:lang w:eastAsia="zh-CN"/>
        </w:rPr>
      </w:pPr>
      <w:r w:rsidRPr="0086755C">
        <w:rPr>
          <w:lang w:val="en-GB" w:eastAsia="zh-CN"/>
        </w:rPr>
        <w:t>d</w:t>
      </w:r>
      <w:r>
        <w:rPr>
          <w:rFonts w:eastAsiaTheme="minorEastAsia" w:hint="eastAsia"/>
          <w:bCs/>
          <w:lang w:val="de-CH" w:eastAsia="zh-CN"/>
        </w:rPr>
        <w:t>)</w:t>
      </w:r>
      <w:r w:rsidRPr="0086755C">
        <w:rPr>
          <w:lang w:val="en-GB" w:eastAsia="zh-CN"/>
        </w:rPr>
        <w:tab/>
      </w:r>
      <w:r w:rsidRPr="0086755C">
        <w:rPr>
          <w:rFonts w:eastAsiaTheme="minorEastAsia" w:hint="eastAsia"/>
          <w:bCs/>
          <w:lang w:eastAsia="zh-CN"/>
        </w:rPr>
        <w:t>编号方案详情：</w:t>
      </w:r>
    </w:p>
    <w:p w14:paraId="260F27F1" w14:textId="77777777" w:rsidR="00F03769" w:rsidRDefault="00F03769" w:rsidP="00C15977">
      <w:pPr>
        <w:rPr>
          <w:rFonts w:eastAsiaTheme="minorEastAsia"/>
          <w:bCs/>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30"/>
        <w:gridCol w:w="1134"/>
        <w:gridCol w:w="1134"/>
        <w:gridCol w:w="3604"/>
        <w:gridCol w:w="1637"/>
      </w:tblGrid>
      <w:tr w:rsidR="00C15977" w:rsidRPr="007D0A47" w14:paraId="61802A8E" w14:textId="77777777" w:rsidTr="0098436D">
        <w:trPr>
          <w:cantSplit/>
          <w:tblHeader/>
          <w:jc w:val="center"/>
        </w:trPr>
        <w:tc>
          <w:tcPr>
            <w:tcW w:w="2130" w:type="dxa"/>
            <w:vMerge w:val="restart"/>
            <w:vAlign w:val="center"/>
          </w:tcPr>
          <w:p w14:paraId="0E898D7E" w14:textId="488DAF6D" w:rsidR="00C15977" w:rsidRPr="007D0A47" w:rsidRDefault="00C15977" w:rsidP="00C1597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lang w:eastAsia="zh-CN"/>
              </w:rPr>
            </w:pPr>
            <w:r w:rsidRPr="0086755C">
              <w:rPr>
                <w:rFonts w:eastAsia="SimSun" w:cs="Calibri"/>
                <w:b/>
                <w:sz w:val="18"/>
                <w:szCs w:val="18"/>
                <w:lang w:eastAsia="zh-CN"/>
              </w:rPr>
              <w:t>NDC</w:t>
            </w:r>
            <w:r w:rsidRPr="0086755C">
              <w:rPr>
                <w:rFonts w:eastAsia="SimSun" w:cs="Calibri"/>
                <w:b/>
                <w:sz w:val="18"/>
                <w:szCs w:val="18"/>
                <w:lang w:eastAsia="zh-CN"/>
              </w:rPr>
              <w:t>（</w:t>
            </w:r>
            <w:r w:rsidRPr="0086755C">
              <w:rPr>
                <w:rFonts w:eastAsia="SimSun" w:cs="SimSun"/>
                <w:b/>
                <w:sz w:val="18"/>
                <w:szCs w:val="18"/>
                <w:lang w:eastAsia="zh-CN"/>
              </w:rPr>
              <w:t>国内</w:t>
            </w:r>
            <w:r w:rsidRPr="0086755C">
              <w:rPr>
                <w:rFonts w:eastAsia="SimSun" w:cs="Batang"/>
                <w:b/>
                <w:sz w:val="18"/>
                <w:szCs w:val="18"/>
                <w:lang w:eastAsia="zh-CN"/>
              </w:rPr>
              <w:t>目的地</w:t>
            </w:r>
            <w:r>
              <w:rPr>
                <w:rFonts w:eastAsia="SimSun" w:cs="Batang"/>
                <w:b/>
                <w:sz w:val="18"/>
                <w:szCs w:val="18"/>
                <w:lang w:eastAsia="zh-CN"/>
              </w:rPr>
              <w:br/>
            </w:r>
            <w:r w:rsidRPr="0086755C">
              <w:rPr>
                <w:rFonts w:eastAsia="SimSun" w:cs="Batang"/>
                <w:b/>
                <w:sz w:val="18"/>
                <w:szCs w:val="18"/>
                <w:lang w:eastAsia="zh-CN"/>
              </w:rPr>
              <w:t>代</w:t>
            </w:r>
            <w:r w:rsidRPr="0086755C">
              <w:rPr>
                <w:rFonts w:eastAsia="SimSun" w:cs="SimSun"/>
                <w:b/>
                <w:sz w:val="18"/>
                <w:szCs w:val="18"/>
                <w:lang w:eastAsia="zh-CN"/>
              </w:rPr>
              <w:t>码</w:t>
            </w:r>
            <w:r>
              <w:rPr>
                <w:rFonts w:eastAsia="SimSun" w:cs="Batang"/>
                <w:b/>
                <w:sz w:val="18"/>
                <w:szCs w:val="18"/>
                <w:lang w:eastAsia="zh-CN"/>
              </w:rPr>
              <w:t>）</w:t>
            </w:r>
            <w:r w:rsidRPr="0086755C">
              <w:rPr>
                <w:rFonts w:eastAsia="SimSun" w:cs="Batang"/>
                <w:b/>
                <w:sz w:val="18"/>
                <w:szCs w:val="18"/>
                <w:lang w:eastAsia="zh-CN"/>
              </w:rPr>
              <w:t>或</w:t>
            </w:r>
            <w:r w:rsidRPr="0086755C">
              <w:rPr>
                <w:rFonts w:eastAsia="SimSun" w:cs="Calibri"/>
                <w:b/>
                <w:sz w:val="18"/>
                <w:szCs w:val="18"/>
                <w:lang w:eastAsia="zh-CN"/>
              </w:rPr>
              <w:t>N</w:t>
            </w:r>
            <w:r>
              <w:rPr>
                <w:rFonts w:eastAsia="SimSun" w:cs="Calibri" w:hint="eastAsia"/>
                <w:b/>
                <w:sz w:val="18"/>
                <w:szCs w:val="18"/>
                <w:lang w:eastAsia="zh-CN"/>
              </w:rPr>
              <w:t>(</w:t>
            </w:r>
            <w:r w:rsidRPr="0086755C">
              <w:rPr>
                <w:rFonts w:eastAsia="SimSun" w:cs="Calibri"/>
                <w:b/>
                <w:sz w:val="18"/>
                <w:szCs w:val="18"/>
                <w:lang w:eastAsia="zh-CN"/>
              </w:rPr>
              <w:t>S</w:t>
            </w:r>
            <w:r>
              <w:rPr>
                <w:rFonts w:eastAsia="SimSun" w:cs="Calibri" w:hint="eastAsia"/>
                <w:b/>
                <w:sz w:val="18"/>
                <w:szCs w:val="18"/>
                <w:lang w:eastAsia="zh-CN"/>
              </w:rPr>
              <w:t>)</w:t>
            </w:r>
            <w:r w:rsidRPr="0086755C">
              <w:rPr>
                <w:rFonts w:eastAsia="SimSun" w:cs="Calibri"/>
                <w:b/>
                <w:sz w:val="18"/>
                <w:szCs w:val="18"/>
                <w:lang w:eastAsia="zh-CN"/>
              </w:rPr>
              <w:t>N</w:t>
            </w:r>
            <w:r>
              <w:rPr>
                <w:rFonts w:eastAsia="SimSun" w:cs="Calibri"/>
                <w:b/>
                <w:sz w:val="18"/>
                <w:szCs w:val="18"/>
                <w:lang w:eastAsia="zh-CN"/>
              </w:rPr>
              <w:br/>
            </w:r>
            <w:r w:rsidRPr="0086755C">
              <w:rPr>
                <w:rFonts w:eastAsia="SimSun" w:cs="Calibri"/>
                <w:b/>
                <w:sz w:val="18"/>
                <w:szCs w:val="18"/>
                <w:lang w:eastAsia="zh-CN"/>
              </w:rPr>
              <w:t>（</w:t>
            </w:r>
            <w:r w:rsidRPr="0086755C">
              <w:rPr>
                <w:rFonts w:eastAsia="SimSun" w:cs="SimSun"/>
                <w:b/>
                <w:sz w:val="18"/>
                <w:szCs w:val="18"/>
                <w:lang w:eastAsia="zh-CN"/>
              </w:rPr>
              <w:t>国内</w:t>
            </w:r>
            <w:r w:rsidRPr="0086755C">
              <w:rPr>
                <w:rFonts w:eastAsia="SimSun" w:cs="Batang"/>
                <w:b/>
                <w:sz w:val="18"/>
                <w:szCs w:val="18"/>
                <w:lang w:eastAsia="zh-CN"/>
              </w:rPr>
              <w:t>（有效</w:t>
            </w:r>
            <w:r>
              <w:rPr>
                <w:rFonts w:eastAsia="SimSun" w:cs="Batang"/>
                <w:b/>
                <w:sz w:val="18"/>
                <w:szCs w:val="18"/>
                <w:lang w:eastAsia="zh-CN"/>
              </w:rPr>
              <w:t>）</w:t>
            </w:r>
            <w:r w:rsidRPr="0086755C">
              <w:rPr>
                <w:rFonts w:eastAsia="SimSun" w:cs="SimSun"/>
                <w:b/>
                <w:sz w:val="18"/>
                <w:szCs w:val="18"/>
                <w:lang w:eastAsia="zh-CN"/>
              </w:rPr>
              <w:t>号码</w:t>
            </w:r>
            <w:r>
              <w:rPr>
                <w:rFonts w:eastAsia="SimSun" w:cs="Calibri"/>
                <w:b/>
                <w:sz w:val="18"/>
                <w:szCs w:val="18"/>
                <w:lang w:eastAsia="zh-CN"/>
              </w:rPr>
              <w:t>）</w:t>
            </w:r>
            <w:r>
              <w:rPr>
                <w:rFonts w:eastAsia="SimSun" w:cs="Calibri"/>
                <w:b/>
                <w:sz w:val="18"/>
                <w:szCs w:val="18"/>
                <w:lang w:eastAsia="zh-CN"/>
              </w:rPr>
              <w:br/>
            </w:r>
            <w:r w:rsidRPr="0086755C">
              <w:rPr>
                <w:rFonts w:eastAsia="SimSun" w:cs="Batang"/>
                <w:b/>
                <w:sz w:val="18"/>
                <w:szCs w:val="18"/>
                <w:lang w:eastAsia="zh-CN"/>
              </w:rPr>
              <w:t>的前置</w:t>
            </w:r>
            <w:r w:rsidRPr="0086755C">
              <w:rPr>
                <w:rFonts w:eastAsia="SimSun" w:cs="SimSun"/>
                <w:b/>
                <w:sz w:val="18"/>
                <w:szCs w:val="18"/>
                <w:lang w:eastAsia="zh-CN"/>
              </w:rPr>
              <w:t>数</w:t>
            </w:r>
            <w:r w:rsidRPr="0086755C">
              <w:rPr>
                <w:rFonts w:eastAsia="SimSun" w:cs="Batang"/>
                <w:b/>
                <w:sz w:val="18"/>
                <w:szCs w:val="18"/>
                <w:lang w:eastAsia="zh-CN"/>
              </w:rPr>
              <w:t>字</w:t>
            </w:r>
            <w:r>
              <w:rPr>
                <w:rFonts w:eastAsia="SimSun" w:cs="Batang"/>
                <w:b/>
                <w:sz w:val="18"/>
                <w:szCs w:val="18"/>
                <w:lang w:eastAsia="zh-CN"/>
              </w:rPr>
              <w:t>）</w:t>
            </w:r>
          </w:p>
        </w:tc>
        <w:tc>
          <w:tcPr>
            <w:tcW w:w="2268" w:type="dxa"/>
            <w:gridSpan w:val="2"/>
            <w:vAlign w:val="center"/>
          </w:tcPr>
          <w:p w14:paraId="4E05D119" w14:textId="6A79A77F" w:rsidR="00C15977" w:rsidRPr="007D0A47" w:rsidRDefault="00C15977" w:rsidP="00C1597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lang w:eastAsia="zh-CN"/>
              </w:rPr>
            </w:pPr>
            <w:r w:rsidRPr="0086755C">
              <w:rPr>
                <w:rFonts w:eastAsia="SimSun" w:cs="Microsoft YaHei"/>
                <w:b/>
                <w:iCs/>
                <w:sz w:val="18"/>
                <w:szCs w:val="18"/>
                <w:lang w:eastAsia="zh-CN"/>
              </w:rPr>
              <w:t>国内（有效</w:t>
            </w:r>
            <w:r>
              <w:rPr>
                <w:rFonts w:eastAsia="SimSun" w:cs="Microsoft YaHei"/>
                <w:b/>
                <w:iCs/>
                <w:sz w:val="18"/>
                <w:szCs w:val="18"/>
                <w:lang w:eastAsia="zh-CN"/>
              </w:rPr>
              <w:t>）</w:t>
            </w:r>
            <w:r w:rsidRPr="0086755C">
              <w:rPr>
                <w:rFonts w:eastAsia="SimSun" w:cs="Microsoft YaHei"/>
                <w:b/>
                <w:iCs/>
                <w:sz w:val="18"/>
                <w:szCs w:val="18"/>
                <w:lang w:eastAsia="zh-CN"/>
              </w:rPr>
              <w:t>号码长度</w:t>
            </w:r>
          </w:p>
        </w:tc>
        <w:tc>
          <w:tcPr>
            <w:tcW w:w="3604" w:type="dxa"/>
            <w:vMerge w:val="restart"/>
            <w:vAlign w:val="center"/>
          </w:tcPr>
          <w:p w14:paraId="50337A02" w14:textId="391AE985" w:rsidR="00C15977" w:rsidRPr="007D0A47" w:rsidRDefault="00C15977" w:rsidP="00C1597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rPr>
            </w:pPr>
            <w:r w:rsidRPr="0086755C">
              <w:rPr>
                <w:rFonts w:eastAsia="SimSun"/>
                <w:b/>
                <w:iCs/>
                <w:sz w:val="18"/>
                <w:szCs w:val="18"/>
              </w:rPr>
              <w:t>E.164</w:t>
            </w:r>
            <w:r w:rsidRPr="0086755C">
              <w:rPr>
                <w:rFonts w:eastAsia="SimSun" w:cs="Microsoft YaHei"/>
                <w:b/>
                <w:iCs/>
                <w:sz w:val="18"/>
                <w:szCs w:val="18"/>
              </w:rPr>
              <w:t>号码的使用</w:t>
            </w:r>
          </w:p>
        </w:tc>
        <w:tc>
          <w:tcPr>
            <w:tcW w:w="1637" w:type="dxa"/>
            <w:vMerge w:val="restart"/>
            <w:vAlign w:val="center"/>
          </w:tcPr>
          <w:p w14:paraId="61DC74F8" w14:textId="5ED728F1" w:rsidR="00C15977" w:rsidRPr="007D0A47" w:rsidRDefault="00C15977" w:rsidP="00C1597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rPr>
            </w:pPr>
            <w:proofErr w:type="spellStart"/>
            <w:r w:rsidRPr="0086755C">
              <w:rPr>
                <w:rFonts w:eastAsia="SimSun" w:cs="Microsoft YaHei"/>
                <w:b/>
                <w:iCs/>
                <w:sz w:val="18"/>
                <w:szCs w:val="18"/>
              </w:rPr>
              <w:t>附加信息</w:t>
            </w:r>
            <w:proofErr w:type="spellEnd"/>
          </w:p>
        </w:tc>
      </w:tr>
      <w:tr w:rsidR="00C15977" w:rsidRPr="004A109D" w14:paraId="58D023BB" w14:textId="77777777" w:rsidTr="0098436D">
        <w:trPr>
          <w:cantSplit/>
          <w:trHeight w:val="687"/>
          <w:tblHeader/>
          <w:jc w:val="center"/>
        </w:trPr>
        <w:tc>
          <w:tcPr>
            <w:tcW w:w="2130" w:type="dxa"/>
            <w:vMerge/>
            <w:vAlign w:val="center"/>
          </w:tcPr>
          <w:p w14:paraId="0CED68F9" w14:textId="77777777" w:rsidR="00C15977" w:rsidRPr="007D0A47" w:rsidRDefault="00C15977" w:rsidP="00C1597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highlight w:val="yellow"/>
              </w:rPr>
            </w:pPr>
          </w:p>
        </w:tc>
        <w:tc>
          <w:tcPr>
            <w:tcW w:w="1134" w:type="dxa"/>
            <w:vAlign w:val="center"/>
          </w:tcPr>
          <w:p w14:paraId="0AE0D4B4" w14:textId="028F5C9D" w:rsidR="00C15977" w:rsidRPr="007D0A47" w:rsidRDefault="00C15977" w:rsidP="00C1597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highlight w:val="yellow"/>
              </w:rPr>
            </w:pPr>
            <w:proofErr w:type="spellStart"/>
            <w:r w:rsidRPr="0086755C">
              <w:rPr>
                <w:rFonts w:eastAsia="SimSun" w:cs="Microsoft YaHei"/>
                <w:b/>
                <w:iCs/>
                <w:sz w:val="18"/>
                <w:szCs w:val="18"/>
              </w:rPr>
              <w:t>最大</w:t>
            </w:r>
            <w:proofErr w:type="spellEnd"/>
            <w:r>
              <w:rPr>
                <w:rFonts w:eastAsia="SimSun" w:cs="Microsoft YaHei"/>
                <w:b/>
                <w:iCs/>
                <w:sz w:val="18"/>
                <w:szCs w:val="18"/>
              </w:rPr>
              <w:br/>
            </w:r>
            <w:proofErr w:type="spellStart"/>
            <w:r w:rsidRPr="0086755C">
              <w:rPr>
                <w:rFonts w:eastAsia="SimSun" w:cs="Microsoft YaHei"/>
                <w:b/>
                <w:iCs/>
                <w:sz w:val="18"/>
                <w:szCs w:val="18"/>
              </w:rPr>
              <w:t>长度</w:t>
            </w:r>
            <w:proofErr w:type="spellEnd"/>
          </w:p>
        </w:tc>
        <w:tc>
          <w:tcPr>
            <w:tcW w:w="1134" w:type="dxa"/>
            <w:vAlign w:val="center"/>
          </w:tcPr>
          <w:p w14:paraId="6E4CB25D" w14:textId="5402110A" w:rsidR="00C15977" w:rsidRPr="004A109D" w:rsidRDefault="00C15977" w:rsidP="00C1597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rPr>
            </w:pPr>
            <w:proofErr w:type="spellStart"/>
            <w:r w:rsidRPr="0086755C">
              <w:rPr>
                <w:rFonts w:eastAsia="SimSun" w:cs="Microsoft YaHei"/>
                <w:b/>
                <w:iCs/>
                <w:sz w:val="18"/>
                <w:szCs w:val="18"/>
              </w:rPr>
              <w:t>最小</w:t>
            </w:r>
            <w:proofErr w:type="spellEnd"/>
            <w:r>
              <w:rPr>
                <w:rFonts w:eastAsia="SimSun" w:cs="Microsoft YaHei"/>
                <w:b/>
                <w:iCs/>
                <w:sz w:val="18"/>
                <w:szCs w:val="18"/>
              </w:rPr>
              <w:br/>
            </w:r>
            <w:proofErr w:type="spellStart"/>
            <w:r w:rsidRPr="0086755C">
              <w:rPr>
                <w:rFonts w:eastAsia="SimSun" w:cs="Microsoft YaHei"/>
                <w:b/>
                <w:iCs/>
                <w:sz w:val="18"/>
                <w:szCs w:val="18"/>
              </w:rPr>
              <w:t>长度</w:t>
            </w:r>
            <w:proofErr w:type="spellEnd"/>
          </w:p>
        </w:tc>
        <w:tc>
          <w:tcPr>
            <w:tcW w:w="3604" w:type="dxa"/>
            <w:vMerge/>
            <w:vAlign w:val="center"/>
          </w:tcPr>
          <w:p w14:paraId="0F6383BD" w14:textId="77777777" w:rsidR="00C15977" w:rsidRPr="004A109D" w:rsidRDefault="00C15977" w:rsidP="00C1597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637" w:type="dxa"/>
            <w:vMerge/>
            <w:vAlign w:val="center"/>
          </w:tcPr>
          <w:p w14:paraId="77C19723" w14:textId="77777777" w:rsidR="00C15977" w:rsidRPr="004A109D" w:rsidRDefault="00C15977" w:rsidP="00C1597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r>
      <w:tr w:rsidR="00C54F59" w:rsidRPr="004A109D" w14:paraId="34B65A3F" w14:textId="77777777" w:rsidTr="0098436D">
        <w:trPr>
          <w:jc w:val="center"/>
        </w:trPr>
        <w:tc>
          <w:tcPr>
            <w:tcW w:w="2130" w:type="dxa"/>
          </w:tcPr>
          <w:p w14:paraId="43F7AD40" w14:textId="504AB48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105</w:t>
            </w:r>
          </w:p>
        </w:tc>
        <w:tc>
          <w:tcPr>
            <w:tcW w:w="1134" w:type="dxa"/>
          </w:tcPr>
          <w:p w14:paraId="0FBE54CF" w14:textId="2233BBEF"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13C83389" w14:textId="44838E8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26DDA4D" w14:textId="7E525434"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rPr>
            </w:pPr>
            <w:proofErr w:type="spellStart"/>
            <w:r w:rsidRPr="00660CAF">
              <w:rPr>
                <w:rFonts w:asciiTheme="minorHAnsi" w:eastAsia="STKaiti" w:hAnsiTheme="minorHAnsi" w:cstheme="minorHAnsi"/>
                <w:iCs/>
              </w:rPr>
              <w:t>固定号码</w:t>
            </w:r>
            <w:proofErr w:type="spellEnd"/>
          </w:p>
        </w:tc>
        <w:tc>
          <w:tcPr>
            <w:tcW w:w="1637" w:type="dxa"/>
          </w:tcPr>
          <w:p w14:paraId="4B5C730B"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54F59" w:rsidRPr="004A109D" w14:paraId="18FC776E" w14:textId="77777777" w:rsidTr="0098436D">
        <w:trPr>
          <w:jc w:val="center"/>
        </w:trPr>
        <w:tc>
          <w:tcPr>
            <w:tcW w:w="2130" w:type="dxa"/>
          </w:tcPr>
          <w:p w14:paraId="52B0E6EC" w14:textId="5EBBB07E"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11</w:t>
            </w:r>
            <w:r w:rsidRPr="00154127">
              <w:rPr>
                <w:rFonts w:eastAsia="SimSun" w:cs="Calibri" w:hint="eastAsia"/>
              </w:rPr>
              <w:t>至</w:t>
            </w:r>
            <w:r w:rsidRPr="00154127">
              <w:rPr>
                <w:rFonts w:eastAsia="SimSun" w:cs="Calibri"/>
              </w:rPr>
              <w:t>14</w:t>
            </w:r>
          </w:p>
        </w:tc>
        <w:tc>
          <w:tcPr>
            <w:tcW w:w="1134" w:type="dxa"/>
          </w:tcPr>
          <w:p w14:paraId="6797C2E0" w14:textId="3A8DE5D2"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441BEEBB" w14:textId="22BD9296"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7EA25039" w14:textId="2AA76629"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rPr>
            </w:pPr>
            <w:proofErr w:type="spellStart"/>
            <w:r w:rsidRPr="00660CAF">
              <w:rPr>
                <w:rFonts w:asciiTheme="minorHAnsi" w:eastAsia="STKaiti" w:hAnsiTheme="minorHAnsi" w:cstheme="minorHAnsi"/>
                <w:iCs/>
              </w:rPr>
              <w:t>固定号码</w:t>
            </w:r>
            <w:proofErr w:type="spellEnd"/>
          </w:p>
        </w:tc>
        <w:tc>
          <w:tcPr>
            <w:tcW w:w="1637" w:type="dxa"/>
          </w:tcPr>
          <w:p w14:paraId="33ECA82C"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54F59" w:rsidRPr="004A109D" w14:paraId="4B8038C7" w14:textId="77777777" w:rsidTr="0098436D">
        <w:trPr>
          <w:jc w:val="center"/>
        </w:trPr>
        <w:tc>
          <w:tcPr>
            <w:tcW w:w="2130" w:type="dxa"/>
          </w:tcPr>
          <w:p w14:paraId="287E6977" w14:textId="717A8C82"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150</w:t>
            </w:r>
          </w:p>
        </w:tc>
        <w:tc>
          <w:tcPr>
            <w:tcW w:w="1134" w:type="dxa"/>
          </w:tcPr>
          <w:p w14:paraId="14A0BE0B" w14:textId="5E3F7D9A"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75A76E3B" w14:textId="71738D10"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333CBD27" w14:textId="6F3B8894"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3C31546A"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54F59" w:rsidRPr="004A109D" w14:paraId="0AAED157" w14:textId="77777777" w:rsidTr="0098436D">
        <w:trPr>
          <w:jc w:val="center"/>
        </w:trPr>
        <w:tc>
          <w:tcPr>
            <w:tcW w:w="2130" w:type="dxa"/>
          </w:tcPr>
          <w:p w14:paraId="110F1512" w14:textId="4F60E1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1510</w:t>
            </w:r>
          </w:p>
        </w:tc>
        <w:tc>
          <w:tcPr>
            <w:tcW w:w="1134" w:type="dxa"/>
          </w:tcPr>
          <w:p w14:paraId="0AA800CD" w14:textId="4EF26A52"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6A3360DB" w14:textId="38C52686"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5017AE17" w14:textId="097D88B7"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呼叫和一般消息使用的固定号码</w:t>
            </w:r>
          </w:p>
        </w:tc>
        <w:tc>
          <w:tcPr>
            <w:tcW w:w="1637" w:type="dxa"/>
          </w:tcPr>
          <w:p w14:paraId="377E7DD9"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lang w:eastAsia="zh-CN"/>
              </w:rPr>
            </w:pPr>
          </w:p>
        </w:tc>
      </w:tr>
      <w:tr w:rsidR="00C54F59" w:rsidRPr="004A109D" w14:paraId="1189BC73" w14:textId="77777777" w:rsidTr="0098436D">
        <w:trPr>
          <w:jc w:val="center"/>
        </w:trPr>
        <w:tc>
          <w:tcPr>
            <w:tcW w:w="2130" w:type="dxa"/>
          </w:tcPr>
          <w:p w14:paraId="6FA1B278" w14:textId="3C3FD5FF"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1511</w:t>
            </w:r>
            <w:r w:rsidRPr="00154127">
              <w:rPr>
                <w:rFonts w:eastAsia="SimSun" w:cs="Calibri" w:hint="eastAsia"/>
              </w:rPr>
              <w:t>至</w:t>
            </w:r>
            <w:r w:rsidRPr="00154127">
              <w:rPr>
                <w:rFonts w:eastAsia="SimSun" w:cs="Calibri"/>
              </w:rPr>
              <w:t>1519</w:t>
            </w:r>
          </w:p>
        </w:tc>
        <w:tc>
          <w:tcPr>
            <w:tcW w:w="1134" w:type="dxa"/>
          </w:tcPr>
          <w:p w14:paraId="2948AAD1" w14:textId="52021A79"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63CDEC44" w14:textId="65A97B3A"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6DEDCC76" w14:textId="687400B7"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56C9A9F3"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54F59" w:rsidRPr="004A109D" w14:paraId="0E78E43B" w14:textId="77777777" w:rsidTr="0098436D">
        <w:trPr>
          <w:jc w:val="center"/>
        </w:trPr>
        <w:tc>
          <w:tcPr>
            <w:tcW w:w="2130" w:type="dxa"/>
          </w:tcPr>
          <w:p w14:paraId="6C0F5434" w14:textId="283D747D"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152</w:t>
            </w:r>
            <w:r w:rsidRPr="00154127">
              <w:rPr>
                <w:rFonts w:eastAsia="SimSun" w:cs="Calibri" w:hint="eastAsia"/>
              </w:rPr>
              <w:t>至</w:t>
            </w:r>
            <w:r w:rsidRPr="00154127">
              <w:rPr>
                <w:rFonts w:eastAsia="SimSun" w:cs="Calibri"/>
              </w:rPr>
              <w:t>161</w:t>
            </w:r>
          </w:p>
        </w:tc>
        <w:tc>
          <w:tcPr>
            <w:tcW w:w="1134" w:type="dxa"/>
          </w:tcPr>
          <w:p w14:paraId="231E3339" w14:textId="5F648304"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589FCD93" w14:textId="48BC8DBE"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59E5F44" w14:textId="1D90E2AA"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27B96588"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54F59" w:rsidRPr="004A109D" w:rsidDel="00CD5A36" w14:paraId="54A3F9DF" w14:textId="77777777" w:rsidTr="0098436D">
        <w:trPr>
          <w:jc w:val="center"/>
        </w:trPr>
        <w:tc>
          <w:tcPr>
            <w:tcW w:w="2130" w:type="dxa"/>
          </w:tcPr>
          <w:p w14:paraId="4ED86C65" w14:textId="4568BF26"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162</w:t>
            </w:r>
            <w:r w:rsidRPr="00154127">
              <w:rPr>
                <w:rFonts w:eastAsia="SimSun" w:cs="Calibri" w:hint="eastAsia"/>
              </w:rPr>
              <w:t>至</w:t>
            </w:r>
            <w:r w:rsidRPr="00154127">
              <w:rPr>
                <w:rFonts w:eastAsia="SimSun" w:cs="Calibri"/>
              </w:rPr>
              <w:t>163</w:t>
            </w:r>
          </w:p>
        </w:tc>
        <w:tc>
          <w:tcPr>
            <w:tcW w:w="1134" w:type="dxa"/>
          </w:tcPr>
          <w:p w14:paraId="5FC34B09" w14:textId="1D2D3E38"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62228B22" w14:textId="285CA6FE"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624082A6" w14:textId="5E25BE35"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经验证的固定号码</w:t>
            </w:r>
            <w:proofErr w:type="spellEnd"/>
          </w:p>
        </w:tc>
        <w:tc>
          <w:tcPr>
            <w:tcW w:w="1637" w:type="dxa"/>
          </w:tcPr>
          <w:p w14:paraId="5FE0F857" w14:textId="77777777" w:rsidR="00C54F59" w:rsidRPr="00154127" w:rsidDel="00CD5A36"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C54F59" w:rsidRPr="004A109D" w:rsidDel="00CD5A36" w14:paraId="0DAF32E1" w14:textId="77777777" w:rsidTr="0098436D">
        <w:trPr>
          <w:jc w:val="center"/>
        </w:trPr>
        <w:tc>
          <w:tcPr>
            <w:tcW w:w="2130" w:type="dxa"/>
          </w:tcPr>
          <w:p w14:paraId="31B5B8CE" w14:textId="06634604"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164</w:t>
            </w:r>
            <w:r w:rsidRPr="00154127">
              <w:rPr>
                <w:rFonts w:eastAsia="SimSun" w:cs="Calibri" w:hint="eastAsia"/>
              </w:rPr>
              <w:t>至</w:t>
            </w:r>
            <w:r w:rsidRPr="00154127">
              <w:rPr>
                <w:rFonts w:eastAsia="SimSun" w:cs="Calibri"/>
              </w:rPr>
              <w:t>189</w:t>
            </w:r>
          </w:p>
        </w:tc>
        <w:tc>
          <w:tcPr>
            <w:tcW w:w="1134" w:type="dxa"/>
          </w:tcPr>
          <w:p w14:paraId="237F73AE" w14:textId="798AA561"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6B85A091" w14:textId="7051C516"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06DCA06" w14:textId="7E2FAEEC"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0EEBF8A9" w14:textId="77777777" w:rsidR="00C54F59" w:rsidRPr="00154127" w:rsidDel="00CD5A36"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C54F59" w:rsidRPr="004A109D" w:rsidDel="00CD5A36" w14:paraId="07F5F85A" w14:textId="77777777" w:rsidTr="0098436D">
        <w:trPr>
          <w:jc w:val="center"/>
        </w:trPr>
        <w:tc>
          <w:tcPr>
            <w:tcW w:w="2130" w:type="dxa"/>
          </w:tcPr>
          <w:p w14:paraId="153FABA8" w14:textId="6EDC25ED"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19901</w:t>
            </w:r>
            <w:r w:rsidRPr="00154127">
              <w:rPr>
                <w:rFonts w:eastAsia="SimSun" w:cs="Calibri" w:hint="eastAsia"/>
              </w:rPr>
              <w:t>至</w:t>
            </w:r>
            <w:r w:rsidRPr="00154127">
              <w:rPr>
                <w:rFonts w:eastAsia="SimSun" w:cs="Calibri"/>
              </w:rPr>
              <w:t>19909</w:t>
            </w:r>
          </w:p>
        </w:tc>
        <w:tc>
          <w:tcPr>
            <w:tcW w:w="1134" w:type="dxa"/>
          </w:tcPr>
          <w:p w14:paraId="46A919EB" w14:textId="63AD8730"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6054324F" w14:textId="0929D713"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191AF271" w14:textId="428A4F1B"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39D3A88D" w14:textId="77777777" w:rsidR="00C54F59" w:rsidRPr="00154127" w:rsidDel="00CD5A36"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C54F59" w:rsidRPr="004A109D" w:rsidDel="00CD5A36" w14:paraId="2A7FFB28" w14:textId="77777777" w:rsidTr="0098436D">
        <w:trPr>
          <w:jc w:val="center"/>
        </w:trPr>
        <w:tc>
          <w:tcPr>
            <w:tcW w:w="2130" w:type="dxa"/>
          </w:tcPr>
          <w:p w14:paraId="024540FB" w14:textId="7ACD6941"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1991</w:t>
            </w:r>
            <w:r w:rsidRPr="00154127">
              <w:rPr>
                <w:rFonts w:eastAsia="SimSun" w:cs="Calibri" w:hint="eastAsia"/>
              </w:rPr>
              <w:t>至</w:t>
            </w:r>
            <w:r w:rsidRPr="00154127">
              <w:rPr>
                <w:rFonts w:eastAsia="SimSun" w:cs="Calibri"/>
              </w:rPr>
              <w:t>1999</w:t>
            </w:r>
          </w:p>
        </w:tc>
        <w:tc>
          <w:tcPr>
            <w:tcW w:w="1134" w:type="dxa"/>
          </w:tcPr>
          <w:p w14:paraId="35DA9E13" w14:textId="3C1871AE"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1EEEFDEC" w14:textId="47A2C60B"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519007FF" w14:textId="3BE4A47D"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1D8FA37F" w14:textId="77777777" w:rsidR="00C54F59" w:rsidRPr="00154127" w:rsidDel="00CD5A36"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C54F59" w:rsidRPr="004A109D" w14:paraId="3E42BB0F" w14:textId="77777777" w:rsidTr="0098436D">
        <w:trPr>
          <w:jc w:val="center"/>
        </w:trPr>
        <w:tc>
          <w:tcPr>
            <w:tcW w:w="2130" w:type="dxa"/>
          </w:tcPr>
          <w:p w14:paraId="0AD2F3F8" w14:textId="064C6022"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210</w:t>
            </w:r>
            <w:r w:rsidRPr="00154127">
              <w:rPr>
                <w:rFonts w:eastAsia="SimSun" w:cs="Calibri" w:hint="eastAsia"/>
              </w:rPr>
              <w:t>至</w:t>
            </w:r>
            <w:r w:rsidRPr="00154127">
              <w:rPr>
                <w:rFonts w:eastAsia="SimSun" w:cs="Calibri"/>
              </w:rPr>
              <w:t>260</w:t>
            </w:r>
          </w:p>
        </w:tc>
        <w:tc>
          <w:tcPr>
            <w:tcW w:w="1134" w:type="dxa"/>
          </w:tcPr>
          <w:p w14:paraId="59E61AAD" w14:textId="3B325D52"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6B9A57C8" w14:textId="392E5F5C"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1B2673F1" w14:textId="5554AD46"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rPr>
            </w:pPr>
            <w:proofErr w:type="spellStart"/>
            <w:r w:rsidRPr="00660CAF">
              <w:rPr>
                <w:rFonts w:asciiTheme="minorHAnsi" w:eastAsia="STKaiti" w:hAnsiTheme="minorHAnsi" w:cstheme="minorHAnsi"/>
                <w:iCs/>
              </w:rPr>
              <w:t>固定号码</w:t>
            </w:r>
            <w:proofErr w:type="spellEnd"/>
          </w:p>
        </w:tc>
        <w:tc>
          <w:tcPr>
            <w:tcW w:w="1637" w:type="dxa"/>
          </w:tcPr>
          <w:p w14:paraId="2D3AA7C3"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54F59" w:rsidRPr="004A109D" w14:paraId="5A04A8D5" w14:textId="77777777" w:rsidTr="0098436D">
        <w:trPr>
          <w:jc w:val="center"/>
        </w:trPr>
        <w:tc>
          <w:tcPr>
            <w:tcW w:w="2130" w:type="dxa"/>
          </w:tcPr>
          <w:p w14:paraId="210EF269" w14:textId="5BB1722A"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2610</w:t>
            </w:r>
            <w:r w:rsidRPr="00154127">
              <w:rPr>
                <w:rFonts w:eastAsia="SimSun" w:cs="Calibri" w:hint="eastAsia"/>
              </w:rPr>
              <w:t>至</w:t>
            </w:r>
            <w:r w:rsidRPr="00154127">
              <w:rPr>
                <w:rFonts w:eastAsia="SimSun" w:cs="Calibri"/>
              </w:rPr>
              <w:t>2618</w:t>
            </w:r>
          </w:p>
        </w:tc>
        <w:tc>
          <w:tcPr>
            <w:tcW w:w="1134" w:type="dxa"/>
          </w:tcPr>
          <w:p w14:paraId="55767651" w14:textId="6C16F7C6"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3CA5E8E7" w14:textId="69947FA5"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43E4B9D6" w14:textId="02489ADE"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38BA315E"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54F59" w:rsidRPr="004A109D" w14:paraId="467FE325" w14:textId="77777777" w:rsidTr="0098436D">
        <w:trPr>
          <w:jc w:val="center"/>
        </w:trPr>
        <w:tc>
          <w:tcPr>
            <w:tcW w:w="2130" w:type="dxa"/>
          </w:tcPr>
          <w:p w14:paraId="7FCDCA5E" w14:textId="43D7674B"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26190</w:t>
            </w:r>
          </w:p>
        </w:tc>
        <w:tc>
          <w:tcPr>
            <w:tcW w:w="1134" w:type="dxa"/>
          </w:tcPr>
          <w:p w14:paraId="14D973EF" w14:textId="5A0B429F"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75414DFF" w14:textId="2A36F643"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655A15FD" w14:textId="194773CB"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4C0A698B"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54F59" w:rsidRPr="004A109D" w14:paraId="2FCCEC3C" w14:textId="77777777" w:rsidTr="0098436D">
        <w:trPr>
          <w:jc w:val="center"/>
        </w:trPr>
        <w:tc>
          <w:tcPr>
            <w:tcW w:w="2130" w:type="dxa"/>
          </w:tcPr>
          <w:p w14:paraId="3339E0A1" w14:textId="60286729"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26192</w:t>
            </w:r>
            <w:r w:rsidRPr="00154127">
              <w:rPr>
                <w:rFonts w:eastAsia="SimSun" w:cs="Calibri" w:hint="eastAsia"/>
              </w:rPr>
              <w:t>至</w:t>
            </w:r>
            <w:r w:rsidRPr="00154127">
              <w:rPr>
                <w:rFonts w:eastAsia="SimSun" w:cs="Calibri"/>
              </w:rPr>
              <w:t>26199</w:t>
            </w:r>
          </w:p>
        </w:tc>
        <w:tc>
          <w:tcPr>
            <w:tcW w:w="1134" w:type="dxa"/>
          </w:tcPr>
          <w:p w14:paraId="4E6B4054" w14:textId="1AB13402"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038FA711" w14:textId="714DB0D2"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3908F4C5" w14:textId="46822891"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27A2E8E2"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54F59" w:rsidRPr="004A109D" w14:paraId="78AF6E28" w14:textId="77777777" w:rsidTr="0098436D">
        <w:trPr>
          <w:jc w:val="center"/>
        </w:trPr>
        <w:tc>
          <w:tcPr>
            <w:tcW w:w="2130" w:type="dxa"/>
          </w:tcPr>
          <w:p w14:paraId="638F943C" w14:textId="0A819C19"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265</w:t>
            </w:r>
            <w:r w:rsidRPr="00154127">
              <w:rPr>
                <w:rFonts w:eastAsia="SimSun" w:cs="Calibri" w:hint="eastAsia"/>
              </w:rPr>
              <w:t>至</w:t>
            </w:r>
            <w:r w:rsidRPr="00154127">
              <w:rPr>
                <w:rFonts w:eastAsia="SimSun" w:cs="Calibri"/>
              </w:rPr>
              <w:t>267</w:t>
            </w:r>
          </w:p>
        </w:tc>
        <w:tc>
          <w:tcPr>
            <w:tcW w:w="1134" w:type="dxa"/>
          </w:tcPr>
          <w:p w14:paraId="1636A4DB" w14:textId="3071B049"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495F1DFB" w14:textId="42EB4D39"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610DF767" w14:textId="672AA58D"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rPr>
            </w:pPr>
            <w:proofErr w:type="spellStart"/>
            <w:r w:rsidRPr="00660CAF">
              <w:rPr>
                <w:rFonts w:asciiTheme="minorHAnsi" w:eastAsia="STKaiti" w:hAnsiTheme="minorHAnsi" w:cstheme="minorHAnsi"/>
                <w:iCs/>
              </w:rPr>
              <w:t>固定号码</w:t>
            </w:r>
            <w:proofErr w:type="spellEnd"/>
          </w:p>
        </w:tc>
        <w:tc>
          <w:tcPr>
            <w:tcW w:w="1637" w:type="dxa"/>
          </w:tcPr>
          <w:p w14:paraId="6FD926B9"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54F59" w:rsidRPr="004A109D" w:rsidDel="00CD5A36" w14:paraId="2CF24AE9" w14:textId="77777777" w:rsidTr="0098436D">
        <w:trPr>
          <w:jc w:val="center"/>
        </w:trPr>
        <w:tc>
          <w:tcPr>
            <w:tcW w:w="2130" w:type="dxa"/>
          </w:tcPr>
          <w:p w14:paraId="7D21E48C" w14:textId="26019A10"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270</w:t>
            </w:r>
            <w:r w:rsidRPr="00154127">
              <w:rPr>
                <w:rFonts w:eastAsia="SimSun" w:cs="Calibri" w:hint="eastAsia"/>
              </w:rPr>
              <w:t>至</w:t>
            </w:r>
            <w:r w:rsidRPr="00154127">
              <w:rPr>
                <w:rFonts w:eastAsia="SimSun" w:cs="Calibri"/>
              </w:rPr>
              <w:t>271</w:t>
            </w:r>
          </w:p>
        </w:tc>
        <w:tc>
          <w:tcPr>
            <w:tcW w:w="1134" w:type="dxa"/>
          </w:tcPr>
          <w:p w14:paraId="1849BDFB" w14:textId="54E46F31"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600A080B" w14:textId="1339C946"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7BE3813C" w14:textId="49CC21AA"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经验证的固定号码</w:t>
            </w:r>
            <w:proofErr w:type="spellEnd"/>
          </w:p>
        </w:tc>
        <w:tc>
          <w:tcPr>
            <w:tcW w:w="1637" w:type="dxa"/>
          </w:tcPr>
          <w:p w14:paraId="61E1C292" w14:textId="77777777" w:rsidR="00C54F59" w:rsidRPr="00154127" w:rsidDel="00CD5A36"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C54F59" w:rsidRPr="004A109D" w14:paraId="55B78369" w14:textId="77777777" w:rsidTr="0098436D">
        <w:trPr>
          <w:jc w:val="center"/>
        </w:trPr>
        <w:tc>
          <w:tcPr>
            <w:tcW w:w="2130" w:type="dxa"/>
          </w:tcPr>
          <w:p w14:paraId="66308763" w14:textId="0E239D23"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272</w:t>
            </w:r>
            <w:r w:rsidRPr="00154127">
              <w:rPr>
                <w:rFonts w:eastAsia="SimSun" w:cs="Calibri" w:hint="eastAsia"/>
              </w:rPr>
              <w:t>至</w:t>
            </w:r>
            <w:r w:rsidRPr="00154127">
              <w:rPr>
                <w:rFonts w:eastAsia="SimSun" w:cs="Calibri"/>
              </w:rPr>
              <w:t>280</w:t>
            </w:r>
          </w:p>
        </w:tc>
        <w:tc>
          <w:tcPr>
            <w:tcW w:w="1134" w:type="dxa"/>
          </w:tcPr>
          <w:p w14:paraId="6EC6CA63" w14:textId="1D462E08"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5B4F279B" w14:textId="20AC2720"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6AF5807" w14:textId="656F1C01"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rPr>
            </w:pPr>
            <w:proofErr w:type="spellStart"/>
            <w:r w:rsidRPr="00660CAF">
              <w:rPr>
                <w:rFonts w:asciiTheme="minorHAnsi" w:eastAsia="STKaiti" w:hAnsiTheme="minorHAnsi" w:cstheme="minorHAnsi"/>
                <w:iCs/>
              </w:rPr>
              <w:t>固定号码</w:t>
            </w:r>
            <w:proofErr w:type="spellEnd"/>
          </w:p>
        </w:tc>
        <w:tc>
          <w:tcPr>
            <w:tcW w:w="1637" w:type="dxa"/>
          </w:tcPr>
          <w:p w14:paraId="0FD0BB8B"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54F59" w:rsidRPr="004A109D" w14:paraId="2985E07B" w14:textId="77777777" w:rsidTr="0098436D">
        <w:trPr>
          <w:jc w:val="center"/>
        </w:trPr>
        <w:tc>
          <w:tcPr>
            <w:tcW w:w="2130" w:type="dxa"/>
          </w:tcPr>
          <w:p w14:paraId="7C392AA8" w14:textId="487B091B"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2810</w:t>
            </w:r>
          </w:p>
        </w:tc>
        <w:tc>
          <w:tcPr>
            <w:tcW w:w="1134" w:type="dxa"/>
          </w:tcPr>
          <w:p w14:paraId="3826753B" w14:textId="63F34554"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366C1833" w14:textId="4C17CD21"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6BE9261B" w14:textId="056C4E38"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呼叫和一般消息使用的固定号码</w:t>
            </w:r>
          </w:p>
        </w:tc>
        <w:tc>
          <w:tcPr>
            <w:tcW w:w="1637" w:type="dxa"/>
          </w:tcPr>
          <w:p w14:paraId="6A67C1E2"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lang w:eastAsia="zh-CN"/>
              </w:rPr>
            </w:pPr>
          </w:p>
        </w:tc>
      </w:tr>
      <w:tr w:rsidR="00C54F59" w:rsidRPr="004A109D" w14:paraId="2E9C1B70" w14:textId="77777777" w:rsidTr="0098436D">
        <w:trPr>
          <w:jc w:val="center"/>
        </w:trPr>
        <w:tc>
          <w:tcPr>
            <w:tcW w:w="2130" w:type="dxa"/>
          </w:tcPr>
          <w:p w14:paraId="10019F4F" w14:textId="120CFBBF"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2811</w:t>
            </w:r>
            <w:r w:rsidRPr="00154127">
              <w:rPr>
                <w:rFonts w:eastAsia="SimSun" w:cs="Calibri" w:hint="eastAsia"/>
              </w:rPr>
              <w:t>至</w:t>
            </w:r>
            <w:r w:rsidRPr="00154127">
              <w:rPr>
                <w:rFonts w:eastAsia="SimSun" w:cs="Calibri"/>
              </w:rPr>
              <w:t>2819</w:t>
            </w:r>
          </w:p>
        </w:tc>
        <w:tc>
          <w:tcPr>
            <w:tcW w:w="1134" w:type="dxa"/>
          </w:tcPr>
          <w:p w14:paraId="29495E43" w14:textId="5C2F83C2"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7EB1EB88" w14:textId="682380C5"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AA5AD48" w14:textId="1323B71C"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10F553CA"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54F59" w:rsidRPr="004A109D" w14:paraId="12789B9F" w14:textId="77777777" w:rsidTr="0098436D">
        <w:trPr>
          <w:jc w:val="center"/>
        </w:trPr>
        <w:tc>
          <w:tcPr>
            <w:tcW w:w="2130" w:type="dxa"/>
          </w:tcPr>
          <w:p w14:paraId="35D5743A" w14:textId="354D0F79"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282</w:t>
            </w:r>
            <w:r w:rsidRPr="00154127">
              <w:rPr>
                <w:rFonts w:eastAsia="SimSun" w:cs="Calibri" w:hint="eastAsia"/>
              </w:rPr>
              <w:t>至</w:t>
            </w:r>
            <w:r w:rsidRPr="00154127">
              <w:rPr>
                <w:rFonts w:eastAsia="SimSun" w:cs="Calibri"/>
              </w:rPr>
              <w:t>299</w:t>
            </w:r>
          </w:p>
        </w:tc>
        <w:tc>
          <w:tcPr>
            <w:tcW w:w="1134" w:type="dxa"/>
          </w:tcPr>
          <w:p w14:paraId="58D8950F" w14:textId="42BD081C"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07DB3EF0" w14:textId="64AA90A6"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10A328A" w14:textId="60AEAF00"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7F419831"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54F59" w:rsidRPr="004A109D" w14:paraId="1E337FE1" w14:textId="77777777" w:rsidTr="0098436D">
        <w:trPr>
          <w:jc w:val="center"/>
        </w:trPr>
        <w:tc>
          <w:tcPr>
            <w:tcW w:w="2130" w:type="dxa"/>
          </w:tcPr>
          <w:p w14:paraId="37F6DF88" w14:textId="7030BFF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310</w:t>
            </w:r>
            <w:r w:rsidRPr="00154127">
              <w:rPr>
                <w:rFonts w:eastAsia="SimSun" w:cs="Calibri" w:hint="eastAsia"/>
              </w:rPr>
              <w:t>至</w:t>
            </w:r>
            <w:r w:rsidRPr="00154127">
              <w:rPr>
                <w:rFonts w:eastAsia="SimSun" w:cs="Calibri"/>
              </w:rPr>
              <w:t>340</w:t>
            </w:r>
          </w:p>
        </w:tc>
        <w:tc>
          <w:tcPr>
            <w:tcW w:w="1134" w:type="dxa"/>
          </w:tcPr>
          <w:p w14:paraId="14EA23CC" w14:textId="7ABA3B49"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756C1635" w14:textId="609AFE6F"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4E9CEBEF" w14:textId="4B620381"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rPr>
            </w:pPr>
            <w:proofErr w:type="spellStart"/>
            <w:r w:rsidRPr="00660CAF">
              <w:rPr>
                <w:rFonts w:asciiTheme="minorHAnsi" w:eastAsia="STKaiti" w:hAnsiTheme="minorHAnsi" w:cstheme="minorHAnsi"/>
                <w:iCs/>
              </w:rPr>
              <w:t>固定号码</w:t>
            </w:r>
            <w:proofErr w:type="spellEnd"/>
          </w:p>
        </w:tc>
        <w:tc>
          <w:tcPr>
            <w:tcW w:w="1637" w:type="dxa"/>
          </w:tcPr>
          <w:p w14:paraId="75141340"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54F59" w:rsidRPr="004A109D" w14:paraId="4B336A65" w14:textId="77777777" w:rsidTr="0098436D">
        <w:trPr>
          <w:jc w:val="center"/>
        </w:trPr>
        <w:tc>
          <w:tcPr>
            <w:tcW w:w="2130" w:type="dxa"/>
          </w:tcPr>
          <w:p w14:paraId="38BD9782" w14:textId="034E2668"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3410</w:t>
            </w:r>
          </w:p>
        </w:tc>
        <w:tc>
          <w:tcPr>
            <w:tcW w:w="1134" w:type="dxa"/>
          </w:tcPr>
          <w:p w14:paraId="5C6A159D" w14:textId="2003A470"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6CCC1B7F" w14:textId="07BBA36B"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6D47D3D1" w14:textId="7E44C2DB" w:rsidR="00C54F59" w:rsidRPr="00660CAF"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呼叫和一般消息使用的固定号码</w:t>
            </w:r>
          </w:p>
        </w:tc>
        <w:tc>
          <w:tcPr>
            <w:tcW w:w="1637" w:type="dxa"/>
          </w:tcPr>
          <w:p w14:paraId="7795DC5A" w14:textId="77777777" w:rsidR="00C54F59" w:rsidRPr="00154127" w:rsidRDefault="00C54F59" w:rsidP="00C54F59">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lang w:eastAsia="zh-CN"/>
              </w:rPr>
            </w:pPr>
          </w:p>
        </w:tc>
      </w:tr>
      <w:tr w:rsidR="00C15977" w:rsidRPr="004A109D" w14:paraId="76966CB3" w14:textId="77777777" w:rsidTr="0098436D">
        <w:trPr>
          <w:jc w:val="center"/>
        </w:trPr>
        <w:tc>
          <w:tcPr>
            <w:tcW w:w="2130" w:type="dxa"/>
          </w:tcPr>
          <w:p w14:paraId="0E858EB8" w14:textId="4EB663A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3411</w:t>
            </w:r>
            <w:r w:rsidR="00C54F59" w:rsidRPr="00154127">
              <w:rPr>
                <w:rFonts w:eastAsia="SimSun" w:cs="Calibri" w:hint="eastAsia"/>
                <w:lang w:val="fr-FR"/>
              </w:rPr>
              <w:t>至</w:t>
            </w:r>
            <w:r w:rsidRPr="00154127">
              <w:rPr>
                <w:rFonts w:eastAsia="SimSun" w:cs="Calibri"/>
                <w:lang w:val="fr-FR"/>
              </w:rPr>
              <w:t>3419</w:t>
            </w:r>
          </w:p>
        </w:tc>
        <w:tc>
          <w:tcPr>
            <w:tcW w:w="1134" w:type="dxa"/>
          </w:tcPr>
          <w:p w14:paraId="34C0DD25" w14:textId="7204ED81"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65F0A609" w14:textId="3F37A8DB"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5C1EA00D" w14:textId="3B77DE41"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1DEF0B6F"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356528E8" w14:textId="77777777" w:rsidTr="0098436D">
        <w:trPr>
          <w:jc w:val="center"/>
        </w:trPr>
        <w:tc>
          <w:tcPr>
            <w:tcW w:w="2130" w:type="dxa"/>
          </w:tcPr>
          <w:p w14:paraId="03D504E5" w14:textId="67E92DD8"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342</w:t>
            </w:r>
            <w:r w:rsidR="00C54F59" w:rsidRPr="00154127">
              <w:rPr>
                <w:rFonts w:eastAsia="SimSun" w:cs="Calibri" w:hint="eastAsia"/>
                <w:lang w:val="fr-FR"/>
              </w:rPr>
              <w:t>至</w:t>
            </w:r>
            <w:r w:rsidRPr="00154127">
              <w:rPr>
                <w:rFonts w:eastAsia="SimSun" w:cs="Calibri"/>
                <w:lang w:val="fr-FR"/>
              </w:rPr>
              <w:t>349</w:t>
            </w:r>
          </w:p>
        </w:tc>
        <w:tc>
          <w:tcPr>
            <w:tcW w:w="1134" w:type="dxa"/>
          </w:tcPr>
          <w:p w14:paraId="1E296E08" w14:textId="52FE4B2B"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366EDC28" w14:textId="29508DCB"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5600CDA9" w14:textId="1F7574AB"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77DEB225"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73E967E5" w14:textId="77777777" w:rsidTr="0098436D">
        <w:trPr>
          <w:jc w:val="center"/>
        </w:trPr>
        <w:tc>
          <w:tcPr>
            <w:tcW w:w="2130" w:type="dxa"/>
          </w:tcPr>
          <w:p w14:paraId="04DF22AD" w14:textId="057B97D1"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lastRenderedPageBreak/>
              <w:t>351</w:t>
            </w:r>
            <w:r w:rsidR="00C54F59" w:rsidRPr="00154127">
              <w:rPr>
                <w:rFonts w:eastAsia="SimSun" w:cs="Calibri" w:hint="eastAsia"/>
                <w:lang w:val="fr-FR"/>
              </w:rPr>
              <w:t>至</w:t>
            </w:r>
            <w:r w:rsidRPr="00154127">
              <w:rPr>
                <w:rFonts w:eastAsia="SimSun" w:cs="Calibri"/>
                <w:lang w:val="fr-FR"/>
              </w:rPr>
              <w:t>352</w:t>
            </w:r>
          </w:p>
        </w:tc>
        <w:tc>
          <w:tcPr>
            <w:tcW w:w="1134" w:type="dxa"/>
          </w:tcPr>
          <w:p w14:paraId="7F420AE1" w14:textId="7D9CE9C3"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23A8573F" w14:textId="0D148DA5"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C27C8F5" w14:textId="1F82D725"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6D5513E7"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644F964F" w14:textId="77777777" w:rsidTr="0098436D">
        <w:trPr>
          <w:jc w:val="center"/>
        </w:trPr>
        <w:tc>
          <w:tcPr>
            <w:tcW w:w="2130" w:type="dxa"/>
          </w:tcPr>
          <w:p w14:paraId="5C43BA72"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35300</w:t>
            </w:r>
          </w:p>
        </w:tc>
        <w:tc>
          <w:tcPr>
            <w:tcW w:w="1134" w:type="dxa"/>
          </w:tcPr>
          <w:p w14:paraId="2D5483CD" w14:textId="2A4486DD"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1E5127E4" w14:textId="0BF72654"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2A741631" w14:textId="66D34E86"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428430C4"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1566D3B5" w14:textId="77777777" w:rsidTr="0098436D">
        <w:trPr>
          <w:jc w:val="center"/>
        </w:trPr>
        <w:tc>
          <w:tcPr>
            <w:tcW w:w="2130" w:type="dxa"/>
          </w:tcPr>
          <w:p w14:paraId="5C463CFF" w14:textId="378DAA6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35302</w:t>
            </w:r>
            <w:r w:rsidR="00C54F59" w:rsidRPr="00154127">
              <w:rPr>
                <w:rFonts w:eastAsia="SimSun" w:cs="Calibri" w:hint="eastAsia"/>
                <w:lang w:val="fr-FR"/>
              </w:rPr>
              <w:t>至</w:t>
            </w:r>
            <w:r w:rsidRPr="00154127">
              <w:rPr>
                <w:rFonts w:eastAsia="SimSun" w:cs="Calibri"/>
                <w:lang w:val="fr-FR"/>
              </w:rPr>
              <w:t>35309</w:t>
            </w:r>
          </w:p>
        </w:tc>
        <w:tc>
          <w:tcPr>
            <w:tcW w:w="1134" w:type="dxa"/>
          </w:tcPr>
          <w:p w14:paraId="0D9EFCD9" w14:textId="6CD9FFD8"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2756CE20" w14:textId="5EF6A155"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482E6B6E" w14:textId="487EED43"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37DC3194"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032C9967" w14:textId="77777777" w:rsidTr="0098436D">
        <w:trPr>
          <w:jc w:val="center"/>
        </w:trPr>
        <w:tc>
          <w:tcPr>
            <w:tcW w:w="2130" w:type="dxa"/>
          </w:tcPr>
          <w:p w14:paraId="24D49189" w14:textId="305D46C1"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3531</w:t>
            </w:r>
            <w:r w:rsidR="00C54F59" w:rsidRPr="00154127">
              <w:rPr>
                <w:rFonts w:eastAsia="SimSun" w:cs="Calibri" w:hint="eastAsia"/>
                <w:lang w:val="fr-FR"/>
              </w:rPr>
              <w:t>至</w:t>
            </w:r>
            <w:r w:rsidRPr="00154127">
              <w:rPr>
                <w:rFonts w:eastAsia="SimSun" w:cs="Calibri"/>
                <w:lang w:val="fr-FR"/>
              </w:rPr>
              <w:t>3539</w:t>
            </w:r>
          </w:p>
        </w:tc>
        <w:tc>
          <w:tcPr>
            <w:tcW w:w="1134" w:type="dxa"/>
          </w:tcPr>
          <w:p w14:paraId="09DFF2E4" w14:textId="05306BE4"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6F75B831" w14:textId="16D12E1D"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122825D1" w14:textId="4E2DC4BE"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293F79B3"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5F6493B8" w14:textId="77777777" w:rsidTr="0098436D">
        <w:trPr>
          <w:jc w:val="center"/>
        </w:trPr>
        <w:tc>
          <w:tcPr>
            <w:tcW w:w="2130" w:type="dxa"/>
          </w:tcPr>
          <w:p w14:paraId="6105C1EF" w14:textId="3CAE2781"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354</w:t>
            </w:r>
            <w:r w:rsidR="00C54F59" w:rsidRPr="00154127">
              <w:rPr>
                <w:rFonts w:eastAsia="SimSun" w:cs="Calibri" w:hint="eastAsia"/>
                <w:lang w:val="fr-FR"/>
              </w:rPr>
              <w:t>至</w:t>
            </w:r>
            <w:r w:rsidRPr="00154127">
              <w:rPr>
                <w:rFonts w:eastAsia="SimSun" w:cs="Calibri"/>
                <w:lang w:val="fr-FR"/>
              </w:rPr>
              <w:t>376</w:t>
            </w:r>
          </w:p>
        </w:tc>
        <w:tc>
          <w:tcPr>
            <w:tcW w:w="1134" w:type="dxa"/>
          </w:tcPr>
          <w:p w14:paraId="34EDCC89" w14:textId="267B5942"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21CC8507" w14:textId="00193877"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3E182E8A" w14:textId="0230A746"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40BE4B89"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rsidDel="00CD5A36" w14:paraId="4E405CEA" w14:textId="77777777" w:rsidTr="0098436D">
        <w:trPr>
          <w:jc w:val="center"/>
        </w:trPr>
        <w:tc>
          <w:tcPr>
            <w:tcW w:w="2130" w:type="dxa"/>
          </w:tcPr>
          <w:p w14:paraId="3083E897" w14:textId="0A3D4235"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377</w:t>
            </w:r>
            <w:r w:rsidR="00C54F59" w:rsidRPr="00154127">
              <w:rPr>
                <w:rFonts w:eastAsia="SimSun" w:cs="Calibri" w:hint="eastAsia"/>
                <w:lang w:val="fr-FR"/>
              </w:rPr>
              <w:t>至</w:t>
            </w:r>
            <w:r w:rsidRPr="00154127">
              <w:rPr>
                <w:rFonts w:eastAsia="SimSun" w:cs="Calibri"/>
                <w:lang w:val="fr-FR"/>
              </w:rPr>
              <w:t>378</w:t>
            </w:r>
          </w:p>
        </w:tc>
        <w:tc>
          <w:tcPr>
            <w:tcW w:w="1134" w:type="dxa"/>
          </w:tcPr>
          <w:p w14:paraId="4F7EAE2A" w14:textId="77A590A6"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49EC5BC5" w14:textId="31B610E4"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B897E98" w14:textId="6BAEBEA4"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经验证的固定号码</w:t>
            </w:r>
            <w:proofErr w:type="spellEnd"/>
          </w:p>
        </w:tc>
        <w:tc>
          <w:tcPr>
            <w:tcW w:w="1637" w:type="dxa"/>
          </w:tcPr>
          <w:p w14:paraId="34CA4185" w14:textId="77777777" w:rsidR="00C15977" w:rsidRPr="00154127" w:rsidDel="00CD5A36"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C15977" w:rsidRPr="004A109D" w14:paraId="2D2AE3AA" w14:textId="77777777" w:rsidTr="0098436D">
        <w:trPr>
          <w:jc w:val="center"/>
        </w:trPr>
        <w:tc>
          <w:tcPr>
            <w:tcW w:w="2130" w:type="dxa"/>
          </w:tcPr>
          <w:p w14:paraId="16394F6F" w14:textId="05D2F4F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379</w:t>
            </w:r>
            <w:r w:rsidR="00C54F59" w:rsidRPr="00154127">
              <w:rPr>
                <w:rFonts w:eastAsia="SimSun" w:cs="Calibri" w:hint="eastAsia"/>
                <w:lang w:val="fr-FR"/>
              </w:rPr>
              <w:t>至</w:t>
            </w:r>
            <w:r w:rsidRPr="00154127">
              <w:rPr>
                <w:rFonts w:eastAsia="SimSun" w:cs="Calibri"/>
                <w:lang w:val="fr-FR"/>
              </w:rPr>
              <w:t>399</w:t>
            </w:r>
          </w:p>
        </w:tc>
        <w:tc>
          <w:tcPr>
            <w:tcW w:w="1134" w:type="dxa"/>
          </w:tcPr>
          <w:p w14:paraId="2FA9014F" w14:textId="55EEE8CE"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01A3FF15" w14:textId="67EFED22"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B7D71C5" w14:textId="1715C2A3"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rPr>
            </w:pPr>
            <w:proofErr w:type="spellStart"/>
            <w:r w:rsidRPr="00660CAF">
              <w:rPr>
                <w:rFonts w:asciiTheme="minorHAnsi" w:eastAsia="STKaiti" w:hAnsiTheme="minorHAnsi" w:cstheme="minorHAnsi"/>
                <w:iCs/>
              </w:rPr>
              <w:t>固定号码</w:t>
            </w:r>
            <w:proofErr w:type="spellEnd"/>
          </w:p>
        </w:tc>
        <w:tc>
          <w:tcPr>
            <w:tcW w:w="1637" w:type="dxa"/>
          </w:tcPr>
          <w:p w14:paraId="66823B54"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42201278" w14:textId="77777777" w:rsidTr="0098436D">
        <w:trPr>
          <w:jc w:val="center"/>
        </w:trPr>
        <w:tc>
          <w:tcPr>
            <w:tcW w:w="2130" w:type="dxa"/>
          </w:tcPr>
          <w:p w14:paraId="616CC054" w14:textId="3C137AE8"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410</w:t>
            </w:r>
            <w:r w:rsidR="00C54F59" w:rsidRPr="00154127">
              <w:rPr>
                <w:rFonts w:eastAsia="SimSun" w:cs="Calibri" w:hint="eastAsia"/>
                <w:lang w:val="fr-FR"/>
              </w:rPr>
              <w:t>至</w:t>
            </w:r>
            <w:r w:rsidRPr="00154127">
              <w:rPr>
                <w:rFonts w:eastAsia="SimSun" w:cs="Calibri"/>
                <w:lang w:val="fr-FR"/>
              </w:rPr>
              <w:t>423</w:t>
            </w:r>
          </w:p>
        </w:tc>
        <w:tc>
          <w:tcPr>
            <w:tcW w:w="1134" w:type="dxa"/>
          </w:tcPr>
          <w:p w14:paraId="241B52F9" w14:textId="2B9A0011"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474AE8FB" w14:textId="26BEF89C"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1FD8CCD0" w14:textId="6CA9FC51"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rPr>
            </w:pPr>
            <w:proofErr w:type="spellStart"/>
            <w:r w:rsidRPr="00660CAF">
              <w:rPr>
                <w:rFonts w:asciiTheme="minorHAnsi" w:eastAsia="STKaiti" w:hAnsiTheme="minorHAnsi" w:cstheme="minorHAnsi"/>
                <w:iCs/>
              </w:rPr>
              <w:t>固定号码</w:t>
            </w:r>
            <w:proofErr w:type="spellEnd"/>
          </w:p>
        </w:tc>
        <w:tc>
          <w:tcPr>
            <w:tcW w:w="1637" w:type="dxa"/>
          </w:tcPr>
          <w:p w14:paraId="5B36030E"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rsidDel="00CD5A36" w14:paraId="7C6601DE" w14:textId="77777777" w:rsidTr="0098436D">
        <w:trPr>
          <w:jc w:val="center"/>
        </w:trPr>
        <w:tc>
          <w:tcPr>
            <w:tcW w:w="2130" w:type="dxa"/>
          </w:tcPr>
          <w:p w14:paraId="63714C06" w14:textId="1E6B2FBB"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424</w:t>
            </w:r>
            <w:r w:rsidR="00C54F59" w:rsidRPr="00154127">
              <w:rPr>
                <w:rFonts w:eastAsia="SimSun" w:cs="Calibri" w:hint="eastAsia"/>
                <w:lang w:val="fr-FR"/>
              </w:rPr>
              <w:t>至</w:t>
            </w:r>
            <w:r w:rsidRPr="00154127">
              <w:rPr>
                <w:rFonts w:eastAsia="SimSun" w:cs="Calibri"/>
                <w:lang w:val="fr-FR"/>
              </w:rPr>
              <w:t>425</w:t>
            </w:r>
          </w:p>
        </w:tc>
        <w:tc>
          <w:tcPr>
            <w:tcW w:w="1134" w:type="dxa"/>
          </w:tcPr>
          <w:p w14:paraId="0C7E787F" w14:textId="46649A7D"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6AE14C58" w14:textId="17E36256"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603AAC40" w14:textId="5ACC0E9C"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经验证的固定号码</w:t>
            </w:r>
            <w:proofErr w:type="spellEnd"/>
          </w:p>
        </w:tc>
        <w:tc>
          <w:tcPr>
            <w:tcW w:w="1637" w:type="dxa"/>
          </w:tcPr>
          <w:p w14:paraId="45EEFCD3" w14:textId="77777777" w:rsidR="00C15977" w:rsidRPr="00154127" w:rsidDel="00CD5A36"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C15977" w:rsidRPr="004A109D" w14:paraId="28FCBAB8" w14:textId="77777777" w:rsidTr="0098436D">
        <w:trPr>
          <w:jc w:val="center"/>
        </w:trPr>
        <w:tc>
          <w:tcPr>
            <w:tcW w:w="2130" w:type="dxa"/>
          </w:tcPr>
          <w:p w14:paraId="70628BF8" w14:textId="1AE7D66C"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426</w:t>
            </w:r>
            <w:r w:rsidR="00C54F59" w:rsidRPr="00154127">
              <w:rPr>
                <w:rFonts w:eastAsia="SimSun" w:cs="Calibri" w:hint="eastAsia"/>
                <w:lang w:val="fr-FR"/>
              </w:rPr>
              <w:t>至</w:t>
            </w:r>
            <w:r w:rsidRPr="00154127">
              <w:rPr>
                <w:rFonts w:eastAsia="SimSun" w:cs="Calibri"/>
                <w:lang w:val="fr-FR"/>
              </w:rPr>
              <w:t>440</w:t>
            </w:r>
          </w:p>
        </w:tc>
        <w:tc>
          <w:tcPr>
            <w:tcW w:w="1134" w:type="dxa"/>
          </w:tcPr>
          <w:p w14:paraId="0FA09FB5" w14:textId="00C77B6E"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201BAAEA" w14:textId="71FAB687"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60788369" w14:textId="565A3C9F"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rPr>
            </w:pPr>
            <w:proofErr w:type="spellStart"/>
            <w:r w:rsidRPr="00660CAF">
              <w:rPr>
                <w:rFonts w:asciiTheme="minorHAnsi" w:eastAsia="STKaiti" w:hAnsiTheme="minorHAnsi" w:cstheme="minorHAnsi"/>
                <w:iCs/>
              </w:rPr>
              <w:t>固定号码</w:t>
            </w:r>
            <w:proofErr w:type="spellEnd"/>
          </w:p>
        </w:tc>
        <w:tc>
          <w:tcPr>
            <w:tcW w:w="1637" w:type="dxa"/>
          </w:tcPr>
          <w:p w14:paraId="0A563A06"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67FF0713" w14:textId="77777777" w:rsidTr="0098436D">
        <w:trPr>
          <w:jc w:val="center"/>
        </w:trPr>
        <w:tc>
          <w:tcPr>
            <w:tcW w:w="2130" w:type="dxa"/>
          </w:tcPr>
          <w:p w14:paraId="0293E3B6"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4410</w:t>
            </w:r>
          </w:p>
        </w:tc>
        <w:tc>
          <w:tcPr>
            <w:tcW w:w="1134" w:type="dxa"/>
          </w:tcPr>
          <w:p w14:paraId="7E937FCD" w14:textId="45D98F5B"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7B9ACEA3" w14:textId="0B4CA8B4"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7CF63B06" w14:textId="6DB371FB"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呼叫和一般消息使用的固定号码</w:t>
            </w:r>
          </w:p>
        </w:tc>
        <w:tc>
          <w:tcPr>
            <w:tcW w:w="1637" w:type="dxa"/>
          </w:tcPr>
          <w:p w14:paraId="0D43401B"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lang w:eastAsia="zh-CN"/>
              </w:rPr>
            </w:pPr>
          </w:p>
        </w:tc>
      </w:tr>
      <w:tr w:rsidR="00C15977" w:rsidRPr="004A109D" w14:paraId="50805670" w14:textId="77777777" w:rsidTr="0098436D">
        <w:trPr>
          <w:jc w:val="center"/>
        </w:trPr>
        <w:tc>
          <w:tcPr>
            <w:tcW w:w="2130" w:type="dxa"/>
          </w:tcPr>
          <w:p w14:paraId="3DBF57BE" w14:textId="307F4011"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4411</w:t>
            </w:r>
            <w:r w:rsidR="00C54F59" w:rsidRPr="00154127">
              <w:rPr>
                <w:rFonts w:eastAsia="SimSun" w:cs="Calibri" w:hint="eastAsia"/>
                <w:lang w:val="fr-FR"/>
              </w:rPr>
              <w:t>至</w:t>
            </w:r>
            <w:r w:rsidRPr="00154127">
              <w:rPr>
                <w:rFonts w:eastAsia="SimSun" w:cs="Calibri"/>
                <w:lang w:val="fr-FR"/>
              </w:rPr>
              <w:t>4419</w:t>
            </w:r>
          </w:p>
        </w:tc>
        <w:tc>
          <w:tcPr>
            <w:tcW w:w="1134" w:type="dxa"/>
          </w:tcPr>
          <w:p w14:paraId="7095E6D1" w14:textId="2A0169B6"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41C4D51D" w14:textId="48AEEBCF"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373096AC" w14:textId="0754693C"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5E1115DB"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08D4C6B0" w14:textId="77777777" w:rsidTr="0098436D">
        <w:trPr>
          <w:jc w:val="center"/>
        </w:trPr>
        <w:tc>
          <w:tcPr>
            <w:tcW w:w="2130" w:type="dxa"/>
          </w:tcPr>
          <w:p w14:paraId="6680E565" w14:textId="7E29822D"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442</w:t>
            </w:r>
            <w:r w:rsidR="00C54F59" w:rsidRPr="00154127">
              <w:rPr>
                <w:rFonts w:eastAsia="SimSun" w:cs="Calibri" w:hint="eastAsia"/>
                <w:lang w:val="fr-FR"/>
              </w:rPr>
              <w:t>至</w:t>
            </w:r>
            <w:r w:rsidRPr="00154127">
              <w:rPr>
                <w:rFonts w:eastAsia="SimSun" w:cs="Calibri"/>
                <w:lang w:val="fr-FR"/>
              </w:rPr>
              <w:t>459</w:t>
            </w:r>
          </w:p>
        </w:tc>
        <w:tc>
          <w:tcPr>
            <w:tcW w:w="1134" w:type="dxa"/>
          </w:tcPr>
          <w:p w14:paraId="79ED444E" w14:textId="046154AA"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1E6264C4" w14:textId="1C3903A4"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3FC07391" w14:textId="13EA6E87"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551E5CA3"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7F968D14" w14:textId="77777777" w:rsidTr="0098436D">
        <w:trPr>
          <w:jc w:val="center"/>
        </w:trPr>
        <w:tc>
          <w:tcPr>
            <w:tcW w:w="2130" w:type="dxa"/>
          </w:tcPr>
          <w:p w14:paraId="65D70FDF" w14:textId="0E3EAB90"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4650</w:t>
            </w:r>
            <w:r w:rsidR="00C54F59" w:rsidRPr="00154127">
              <w:rPr>
                <w:rFonts w:eastAsia="SimSun" w:cs="Calibri" w:hint="eastAsia"/>
                <w:lang w:val="fr-FR"/>
              </w:rPr>
              <w:t>至</w:t>
            </w:r>
            <w:r w:rsidRPr="00154127">
              <w:rPr>
                <w:rFonts w:eastAsia="SimSun" w:cs="Calibri"/>
                <w:lang w:val="fr-FR"/>
              </w:rPr>
              <w:t>4656</w:t>
            </w:r>
          </w:p>
        </w:tc>
        <w:tc>
          <w:tcPr>
            <w:tcW w:w="1134" w:type="dxa"/>
          </w:tcPr>
          <w:p w14:paraId="0688D839" w14:textId="7F34B8B3"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4ADBBFFF" w14:textId="762747A9"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6B6189CD" w14:textId="22ABA8BD"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17F07A75"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049282A5" w14:textId="77777777" w:rsidTr="0098436D">
        <w:trPr>
          <w:jc w:val="center"/>
        </w:trPr>
        <w:tc>
          <w:tcPr>
            <w:tcW w:w="2130" w:type="dxa"/>
          </w:tcPr>
          <w:p w14:paraId="4DAF2968"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46570</w:t>
            </w:r>
          </w:p>
        </w:tc>
        <w:tc>
          <w:tcPr>
            <w:tcW w:w="1134" w:type="dxa"/>
          </w:tcPr>
          <w:p w14:paraId="53D45F69" w14:textId="6425569A"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155D16D0" w14:textId="2BE08567"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2F40F0F8" w14:textId="5F5DDBD6"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696937E7"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3F56FDF0" w14:textId="77777777" w:rsidTr="0098436D">
        <w:trPr>
          <w:jc w:val="center"/>
        </w:trPr>
        <w:tc>
          <w:tcPr>
            <w:tcW w:w="2130" w:type="dxa"/>
          </w:tcPr>
          <w:p w14:paraId="03AAB2BC" w14:textId="16FDB52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46572</w:t>
            </w:r>
            <w:r w:rsidR="00C54F59" w:rsidRPr="00154127">
              <w:rPr>
                <w:rFonts w:eastAsia="SimSun" w:cs="Calibri" w:hint="eastAsia"/>
                <w:lang w:val="fr-FR"/>
              </w:rPr>
              <w:t>至</w:t>
            </w:r>
            <w:r w:rsidRPr="00154127">
              <w:rPr>
                <w:rFonts w:eastAsia="SimSun" w:cs="Calibri"/>
                <w:lang w:val="fr-FR"/>
              </w:rPr>
              <w:t>46579</w:t>
            </w:r>
          </w:p>
        </w:tc>
        <w:tc>
          <w:tcPr>
            <w:tcW w:w="1134" w:type="dxa"/>
          </w:tcPr>
          <w:p w14:paraId="46979204" w14:textId="16E090D5"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3FC97460" w14:textId="4E01907E"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2E82674F" w14:textId="396DECFF"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5BC212C5"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34BED181" w14:textId="77777777" w:rsidTr="0098436D">
        <w:trPr>
          <w:jc w:val="center"/>
        </w:trPr>
        <w:tc>
          <w:tcPr>
            <w:tcW w:w="2130" w:type="dxa"/>
          </w:tcPr>
          <w:p w14:paraId="0758A906" w14:textId="170D967D"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4658</w:t>
            </w:r>
            <w:r w:rsidR="00C54F59" w:rsidRPr="00154127">
              <w:rPr>
                <w:rFonts w:eastAsia="SimSun" w:cs="Calibri" w:hint="eastAsia"/>
                <w:lang w:val="fr-FR"/>
              </w:rPr>
              <w:t>至</w:t>
            </w:r>
            <w:r w:rsidRPr="00154127">
              <w:rPr>
                <w:rFonts w:eastAsia="SimSun" w:cs="Calibri"/>
                <w:lang w:val="fr-FR"/>
              </w:rPr>
              <w:t>4659</w:t>
            </w:r>
          </w:p>
        </w:tc>
        <w:tc>
          <w:tcPr>
            <w:tcW w:w="1134" w:type="dxa"/>
          </w:tcPr>
          <w:p w14:paraId="6F58ED92" w14:textId="02D4ADC1"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419EE231" w14:textId="74F03D47"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75837DD" w14:textId="6051BBA0"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5E63C664"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71288FB7" w14:textId="77777777" w:rsidTr="0098436D">
        <w:trPr>
          <w:jc w:val="center"/>
        </w:trPr>
        <w:tc>
          <w:tcPr>
            <w:tcW w:w="2130" w:type="dxa"/>
          </w:tcPr>
          <w:p w14:paraId="17782047" w14:textId="2D4D9B82"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470</w:t>
            </w:r>
            <w:r w:rsidR="00C54F59" w:rsidRPr="00154127">
              <w:rPr>
                <w:rFonts w:eastAsia="SimSun" w:cs="Calibri" w:hint="eastAsia"/>
                <w:lang w:val="fr-FR"/>
              </w:rPr>
              <w:t>至</w:t>
            </w:r>
            <w:r w:rsidRPr="00154127">
              <w:rPr>
                <w:rFonts w:eastAsia="SimSun" w:cs="Calibri"/>
                <w:lang w:val="fr-FR"/>
              </w:rPr>
              <w:t>499</w:t>
            </w:r>
          </w:p>
        </w:tc>
        <w:tc>
          <w:tcPr>
            <w:tcW w:w="1134" w:type="dxa"/>
          </w:tcPr>
          <w:p w14:paraId="767AF22C" w14:textId="26959986"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65A96C88" w14:textId="38ED2F81"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2FB582A3" w14:textId="6C8C5EFA"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616169E6"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75643018" w14:textId="77777777" w:rsidTr="0098436D">
        <w:trPr>
          <w:jc w:val="center"/>
        </w:trPr>
        <w:tc>
          <w:tcPr>
            <w:tcW w:w="2130" w:type="dxa"/>
          </w:tcPr>
          <w:p w14:paraId="3C1E66A7" w14:textId="4023E764"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516</w:t>
            </w:r>
            <w:r w:rsidR="00C54F59" w:rsidRPr="00154127">
              <w:rPr>
                <w:rFonts w:eastAsia="SimSun" w:cs="Calibri" w:hint="eastAsia"/>
                <w:lang w:val="fr-FR"/>
              </w:rPr>
              <w:t>至</w:t>
            </w:r>
            <w:r w:rsidRPr="00154127">
              <w:rPr>
                <w:rFonts w:eastAsia="SimSun" w:cs="Calibri"/>
                <w:lang w:val="fr-FR"/>
              </w:rPr>
              <w:t>521</w:t>
            </w:r>
          </w:p>
        </w:tc>
        <w:tc>
          <w:tcPr>
            <w:tcW w:w="1134" w:type="dxa"/>
          </w:tcPr>
          <w:p w14:paraId="7554E237" w14:textId="1B34CC97"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5477581B" w14:textId="44C70CE4"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17BF508" w14:textId="73E5CC2C"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0B73D2A1"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2684D492" w14:textId="77777777" w:rsidTr="0098436D">
        <w:trPr>
          <w:jc w:val="center"/>
        </w:trPr>
        <w:tc>
          <w:tcPr>
            <w:tcW w:w="2130" w:type="dxa"/>
          </w:tcPr>
          <w:p w14:paraId="1F960A9C" w14:textId="499603FD"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5235</w:t>
            </w:r>
            <w:r w:rsidR="00C54F59" w:rsidRPr="00154127">
              <w:rPr>
                <w:rFonts w:eastAsia="SimSun" w:cs="Calibri" w:hint="eastAsia"/>
                <w:lang w:val="fr-FR"/>
              </w:rPr>
              <w:t>至</w:t>
            </w:r>
            <w:r w:rsidRPr="00154127">
              <w:rPr>
                <w:rFonts w:eastAsia="SimSun" w:cs="Calibri"/>
                <w:lang w:val="fr-FR"/>
              </w:rPr>
              <w:t>5239</w:t>
            </w:r>
          </w:p>
        </w:tc>
        <w:tc>
          <w:tcPr>
            <w:tcW w:w="1134" w:type="dxa"/>
          </w:tcPr>
          <w:p w14:paraId="5A21C488" w14:textId="5C76231F"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5C7D88A5" w14:textId="7911BBC4"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56F009B7" w14:textId="34A608F1"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51B1A146"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0B6FD39B" w14:textId="77777777" w:rsidTr="0098436D">
        <w:trPr>
          <w:jc w:val="center"/>
        </w:trPr>
        <w:tc>
          <w:tcPr>
            <w:tcW w:w="2130" w:type="dxa"/>
          </w:tcPr>
          <w:p w14:paraId="50DBAC38" w14:textId="4775217A"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524</w:t>
            </w:r>
            <w:r w:rsidR="00C54F59" w:rsidRPr="00154127">
              <w:rPr>
                <w:rFonts w:eastAsia="SimSun" w:cs="Calibri" w:hint="eastAsia"/>
                <w:lang w:val="fr-FR"/>
              </w:rPr>
              <w:t>至</w:t>
            </w:r>
            <w:r w:rsidRPr="00154127">
              <w:rPr>
                <w:rFonts w:eastAsia="SimSun" w:cs="Calibri"/>
                <w:lang w:val="fr-FR"/>
              </w:rPr>
              <w:t>525</w:t>
            </w:r>
          </w:p>
        </w:tc>
        <w:tc>
          <w:tcPr>
            <w:tcW w:w="1134" w:type="dxa"/>
          </w:tcPr>
          <w:p w14:paraId="166ACF9D" w14:textId="6E3401EC"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1AAB89C3" w14:textId="531CC6A1"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41D0BB82" w14:textId="216101AF"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7FB63081"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15CFF7C8" w14:textId="77777777" w:rsidTr="0098436D">
        <w:trPr>
          <w:jc w:val="center"/>
        </w:trPr>
        <w:tc>
          <w:tcPr>
            <w:tcW w:w="2130" w:type="dxa"/>
          </w:tcPr>
          <w:p w14:paraId="5C1595D5" w14:textId="47943BA3"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531</w:t>
            </w:r>
            <w:r w:rsidR="00C54F59" w:rsidRPr="00154127">
              <w:rPr>
                <w:rFonts w:eastAsia="SimSun" w:cs="Calibri" w:hint="eastAsia"/>
                <w:lang w:val="fr-FR"/>
              </w:rPr>
              <w:t>至</w:t>
            </w:r>
            <w:r w:rsidRPr="00154127">
              <w:rPr>
                <w:rFonts w:eastAsia="SimSun" w:cs="Calibri"/>
                <w:lang w:val="fr-FR"/>
              </w:rPr>
              <w:t>535</w:t>
            </w:r>
          </w:p>
        </w:tc>
        <w:tc>
          <w:tcPr>
            <w:tcW w:w="1134" w:type="dxa"/>
          </w:tcPr>
          <w:p w14:paraId="4321F2E2" w14:textId="2D0DDFD6"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086F8E2A" w14:textId="23C97CB5"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3AAD8E5E" w14:textId="56244E65"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2F3B6CF6"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2D37A1D8" w14:textId="77777777" w:rsidTr="0098436D">
        <w:trPr>
          <w:jc w:val="center"/>
        </w:trPr>
        <w:tc>
          <w:tcPr>
            <w:tcW w:w="2130" w:type="dxa"/>
          </w:tcPr>
          <w:p w14:paraId="66616209" w14:textId="266B9BE6"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5360</w:t>
            </w:r>
            <w:r w:rsidR="00C54F59" w:rsidRPr="00154127">
              <w:rPr>
                <w:rFonts w:eastAsia="SimSun" w:cs="Calibri" w:hint="eastAsia"/>
                <w:lang w:val="fr-FR"/>
              </w:rPr>
              <w:t>至</w:t>
            </w:r>
            <w:r w:rsidRPr="00154127">
              <w:rPr>
                <w:rFonts w:eastAsia="SimSun" w:cs="Calibri"/>
                <w:lang w:val="fr-FR"/>
              </w:rPr>
              <w:t>5363</w:t>
            </w:r>
          </w:p>
        </w:tc>
        <w:tc>
          <w:tcPr>
            <w:tcW w:w="1134" w:type="dxa"/>
          </w:tcPr>
          <w:p w14:paraId="40FADDD1" w14:textId="43DF1B17"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731C8000" w14:textId="02F86C9B"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2767817A" w14:textId="40857DA7"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48DEFA5D"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068D9329" w14:textId="77777777" w:rsidTr="0098436D">
        <w:trPr>
          <w:jc w:val="center"/>
        </w:trPr>
        <w:tc>
          <w:tcPr>
            <w:tcW w:w="2130" w:type="dxa"/>
          </w:tcPr>
          <w:p w14:paraId="4A48B010" w14:textId="41975BDD"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53640</w:t>
            </w:r>
            <w:r w:rsidR="00C54F59" w:rsidRPr="00154127">
              <w:rPr>
                <w:rFonts w:eastAsia="SimSun" w:cs="Calibri" w:hint="eastAsia"/>
                <w:lang w:val="fr-FR"/>
              </w:rPr>
              <w:t>至</w:t>
            </w:r>
            <w:r w:rsidRPr="00154127">
              <w:rPr>
                <w:rFonts w:eastAsia="SimSun" w:cs="Calibri"/>
                <w:lang w:val="fr-FR"/>
              </w:rPr>
              <w:t>53648</w:t>
            </w:r>
          </w:p>
        </w:tc>
        <w:tc>
          <w:tcPr>
            <w:tcW w:w="1134" w:type="dxa"/>
          </w:tcPr>
          <w:p w14:paraId="6197326C" w14:textId="1C46002C"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0076468F" w14:textId="30E22C66"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547D8FF3" w14:textId="0F913988"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7008395D"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2D80DB9A" w14:textId="77777777" w:rsidTr="0098436D">
        <w:trPr>
          <w:jc w:val="center"/>
        </w:trPr>
        <w:tc>
          <w:tcPr>
            <w:tcW w:w="2130" w:type="dxa"/>
          </w:tcPr>
          <w:p w14:paraId="00532E71" w14:textId="71DC19CF"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5365</w:t>
            </w:r>
            <w:r w:rsidR="00C54F59" w:rsidRPr="00154127">
              <w:rPr>
                <w:rFonts w:eastAsia="SimSun" w:cs="Calibri" w:hint="eastAsia"/>
                <w:lang w:val="fr-FR"/>
              </w:rPr>
              <w:t>至</w:t>
            </w:r>
            <w:r w:rsidRPr="00154127">
              <w:rPr>
                <w:rFonts w:eastAsia="SimSun" w:cs="Calibri"/>
                <w:lang w:val="fr-FR"/>
              </w:rPr>
              <w:t>5369</w:t>
            </w:r>
          </w:p>
        </w:tc>
        <w:tc>
          <w:tcPr>
            <w:tcW w:w="1134" w:type="dxa"/>
          </w:tcPr>
          <w:p w14:paraId="12294E6A" w14:textId="520842EA"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55B1F62D" w14:textId="57CC2766"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273DF100" w14:textId="5825BF2D"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0E535216"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660DDA57" w14:textId="77777777" w:rsidTr="0098436D">
        <w:trPr>
          <w:jc w:val="center"/>
        </w:trPr>
        <w:tc>
          <w:tcPr>
            <w:tcW w:w="2130" w:type="dxa"/>
          </w:tcPr>
          <w:p w14:paraId="437572F8" w14:textId="0DDD7603"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537</w:t>
            </w:r>
            <w:r w:rsidR="00C54F59" w:rsidRPr="00154127">
              <w:rPr>
                <w:rFonts w:eastAsia="SimSun" w:cs="Calibri" w:hint="eastAsia"/>
                <w:lang w:val="fr-FR"/>
              </w:rPr>
              <w:t>至</w:t>
            </w:r>
            <w:r w:rsidRPr="00154127">
              <w:rPr>
                <w:rFonts w:eastAsia="SimSun" w:cs="Calibri"/>
                <w:lang w:val="fr-FR"/>
              </w:rPr>
              <w:t>540</w:t>
            </w:r>
          </w:p>
        </w:tc>
        <w:tc>
          <w:tcPr>
            <w:tcW w:w="1134" w:type="dxa"/>
          </w:tcPr>
          <w:p w14:paraId="0BC86DA3" w14:textId="64E4C0B4"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2322BC04" w14:textId="3DB273A7"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693A8F8" w14:textId="6EB00EE0"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69C5D874"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744CDAD6" w14:textId="77777777" w:rsidTr="0098436D">
        <w:trPr>
          <w:jc w:val="center"/>
        </w:trPr>
        <w:tc>
          <w:tcPr>
            <w:tcW w:w="2130" w:type="dxa"/>
          </w:tcPr>
          <w:p w14:paraId="3C7E33A4"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5410</w:t>
            </w:r>
          </w:p>
        </w:tc>
        <w:tc>
          <w:tcPr>
            <w:tcW w:w="1134" w:type="dxa"/>
          </w:tcPr>
          <w:p w14:paraId="508FF3F8" w14:textId="1631205D"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3D8F3F52" w14:textId="7BAC2D0B"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3B7CF88B" w14:textId="69EF975D"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呼叫和一般消息使用的固定号码</w:t>
            </w:r>
          </w:p>
        </w:tc>
        <w:tc>
          <w:tcPr>
            <w:tcW w:w="1637" w:type="dxa"/>
          </w:tcPr>
          <w:p w14:paraId="4457B879"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lang w:eastAsia="zh-CN"/>
              </w:rPr>
            </w:pPr>
          </w:p>
        </w:tc>
      </w:tr>
      <w:tr w:rsidR="00C15977" w:rsidRPr="004A109D" w14:paraId="3E06E5A2" w14:textId="77777777" w:rsidTr="0098436D">
        <w:trPr>
          <w:jc w:val="center"/>
        </w:trPr>
        <w:tc>
          <w:tcPr>
            <w:tcW w:w="2130" w:type="dxa"/>
          </w:tcPr>
          <w:p w14:paraId="43743EA0" w14:textId="529DBD0A"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5411</w:t>
            </w:r>
            <w:r w:rsidR="00C54F59" w:rsidRPr="00154127">
              <w:rPr>
                <w:rFonts w:eastAsia="SimSun" w:cs="Calibri" w:hint="eastAsia"/>
                <w:lang w:val="fr-FR"/>
              </w:rPr>
              <w:t>至</w:t>
            </w:r>
            <w:r w:rsidRPr="00154127">
              <w:rPr>
                <w:rFonts w:eastAsia="SimSun" w:cs="Calibri"/>
                <w:lang w:val="fr-FR"/>
              </w:rPr>
              <w:t>5419</w:t>
            </w:r>
          </w:p>
        </w:tc>
        <w:tc>
          <w:tcPr>
            <w:tcW w:w="1134" w:type="dxa"/>
          </w:tcPr>
          <w:p w14:paraId="5D9355C4" w14:textId="64ACEDB5"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784E31A4" w14:textId="722FF972"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6AD360EE" w14:textId="634EFCC1"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4A3A6A25"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4B099AE1" w14:textId="77777777" w:rsidTr="0098436D">
        <w:trPr>
          <w:jc w:val="center"/>
        </w:trPr>
        <w:tc>
          <w:tcPr>
            <w:tcW w:w="2130" w:type="dxa"/>
          </w:tcPr>
          <w:p w14:paraId="29A449AD" w14:textId="69BC21C9"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542</w:t>
            </w:r>
            <w:r w:rsidR="00C54F59" w:rsidRPr="00154127">
              <w:rPr>
                <w:rFonts w:eastAsia="SimSun" w:cs="Calibri" w:hint="eastAsia"/>
                <w:lang w:val="fr-FR"/>
              </w:rPr>
              <w:t>至</w:t>
            </w:r>
            <w:r w:rsidRPr="00154127">
              <w:rPr>
                <w:rFonts w:eastAsia="SimSun" w:cs="Calibri"/>
                <w:lang w:val="fr-FR"/>
              </w:rPr>
              <w:t>549</w:t>
            </w:r>
          </w:p>
        </w:tc>
        <w:tc>
          <w:tcPr>
            <w:tcW w:w="1134" w:type="dxa"/>
          </w:tcPr>
          <w:p w14:paraId="1EAB32D0" w14:textId="46873785"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28C91B8C" w14:textId="1222B3AE"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4632965C" w14:textId="7B7D7A5C"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1DBF32B9"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73A5F7FB" w14:textId="77777777" w:rsidTr="0098436D">
        <w:trPr>
          <w:jc w:val="center"/>
        </w:trPr>
        <w:tc>
          <w:tcPr>
            <w:tcW w:w="2130" w:type="dxa"/>
          </w:tcPr>
          <w:p w14:paraId="4A878201" w14:textId="65F704B3"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550</w:t>
            </w:r>
            <w:r w:rsidR="00C54F59" w:rsidRPr="00154127">
              <w:rPr>
                <w:rFonts w:eastAsia="SimSun" w:cs="Calibri" w:hint="eastAsia"/>
                <w:lang w:val="fr-FR"/>
              </w:rPr>
              <w:t>至</w:t>
            </w:r>
            <w:r w:rsidRPr="00154127">
              <w:rPr>
                <w:rFonts w:eastAsia="SimSun" w:cs="Calibri"/>
                <w:lang w:val="fr-FR"/>
              </w:rPr>
              <w:t>567</w:t>
            </w:r>
          </w:p>
        </w:tc>
        <w:tc>
          <w:tcPr>
            <w:tcW w:w="1134" w:type="dxa"/>
          </w:tcPr>
          <w:p w14:paraId="4B933927" w14:textId="20B09A00"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6A04705F" w14:textId="481877E9"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4757D93C" w14:textId="09EB364B"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10359BC8"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rsidDel="00CD5A36" w14:paraId="3256A814" w14:textId="77777777" w:rsidTr="0098436D">
        <w:trPr>
          <w:jc w:val="center"/>
        </w:trPr>
        <w:tc>
          <w:tcPr>
            <w:tcW w:w="2130" w:type="dxa"/>
          </w:tcPr>
          <w:p w14:paraId="41275E75" w14:textId="47FC942E"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568</w:t>
            </w:r>
            <w:r w:rsidR="00C54F59" w:rsidRPr="00154127">
              <w:rPr>
                <w:rFonts w:eastAsia="SimSun" w:cs="Calibri" w:hint="eastAsia"/>
                <w:lang w:val="fr-FR"/>
              </w:rPr>
              <w:t>至</w:t>
            </w:r>
            <w:r w:rsidRPr="00154127">
              <w:rPr>
                <w:rFonts w:eastAsia="SimSun" w:cs="Calibri"/>
                <w:lang w:val="fr-FR"/>
              </w:rPr>
              <w:t>569</w:t>
            </w:r>
          </w:p>
        </w:tc>
        <w:tc>
          <w:tcPr>
            <w:tcW w:w="1134" w:type="dxa"/>
          </w:tcPr>
          <w:p w14:paraId="1E5F752A" w14:textId="04158714"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4F1E8ABF" w14:textId="1902DADE"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61BDADF5" w14:textId="39FCA891"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经验证的固定号码</w:t>
            </w:r>
            <w:proofErr w:type="spellEnd"/>
          </w:p>
        </w:tc>
        <w:tc>
          <w:tcPr>
            <w:tcW w:w="1637" w:type="dxa"/>
          </w:tcPr>
          <w:p w14:paraId="44C77169" w14:textId="77777777" w:rsidR="00C15977" w:rsidRPr="00154127" w:rsidDel="00CD5A36"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C15977" w:rsidRPr="004A109D" w14:paraId="2924BD5C" w14:textId="77777777" w:rsidTr="0098436D">
        <w:trPr>
          <w:jc w:val="center"/>
        </w:trPr>
        <w:tc>
          <w:tcPr>
            <w:tcW w:w="2130" w:type="dxa"/>
          </w:tcPr>
          <w:p w14:paraId="417AE66D" w14:textId="47F405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570</w:t>
            </w:r>
            <w:r w:rsidR="00C54F59" w:rsidRPr="00154127">
              <w:rPr>
                <w:rFonts w:eastAsia="SimSun" w:cs="Calibri" w:hint="eastAsia"/>
                <w:lang w:val="fr-FR"/>
              </w:rPr>
              <w:t>至</w:t>
            </w:r>
            <w:r w:rsidRPr="00154127">
              <w:rPr>
                <w:rFonts w:eastAsia="SimSun" w:cs="Calibri"/>
                <w:lang w:val="fr-FR"/>
              </w:rPr>
              <w:t>589</w:t>
            </w:r>
          </w:p>
        </w:tc>
        <w:tc>
          <w:tcPr>
            <w:tcW w:w="1134" w:type="dxa"/>
          </w:tcPr>
          <w:p w14:paraId="22E6B14D" w14:textId="33DA873E"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072C9850" w14:textId="00C853F2"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54DBF786" w14:textId="424C7755"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15B3ADF1"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572F440D" w14:textId="77777777" w:rsidTr="0098436D">
        <w:trPr>
          <w:jc w:val="center"/>
        </w:trPr>
        <w:tc>
          <w:tcPr>
            <w:tcW w:w="2130" w:type="dxa"/>
          </w:tcPr>
          <w:p w14:paraId="01813EDA" w14:textId="66C269D4"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601</w:t>
            </w:r>
            <w:r w:rsidR="00C54F59" w:rsidRPr="00154127">
              <w:rPr>
                <w:rFonts w:eastAsia="SimSun" w:cs="Calibri" w:hint="eastAsia"/>
                <w:lang w:val="fr-FR"/>
              </w:rPr>
              <w:t>至</w:t>
            </w:r>
            <w:r w:rsidRPr="00154127">
              <w:rPr>
                <w:rFonts w:eastAsia="SimSun" w:cs="Calibri"/>
                <w:lang w:val="fr-FR"/>
              </w:rPr>
              <w:t>638</w:t>
            </w:r>
          </w:p>
        </w:tc>
        <w:tc>
          <w:tcPr>
            <w:tcW w:w="1134" w:type="dxa"/>
          </w:tcPr>
          <w:p w14:paraId="5654EF29" w14:textId="2D96113B"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1367DA0E" w14:textId="6C1F61E0"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12250815" w14:textId="6070B060"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lang w:val="fr-FR"/>
              </w:rPr>
            </w:pPr>
            <w:proofErr w:type="spellStart"/>
            <w:r w:rsidRPr="00660CAF">
              <w:rPr>
                <w:rFonts w:asciiTheme="minorHAnsi" w:eastAsia="STKaiti" w:hAnsiTheme="minorHAnsi" w:cstheme="minorHAnsi"/>
                <w:iCs/>
                <w:lang w:val="fr-FR"/>
              </w:rPr>
              <w:t>移动号码</w:t>
            </w:r>
            <w:proofErr w:type="spellEnd"/>
          </w:p>
        </w:tc>
        <w:tc>
          <w:tcPr>
            <w:tcW w:w="1637" w:type="dxa"/>
          </w:tcPr>
          <w:p w14:paraId="31B3BB90"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143E5D50" w14:textId="77777777" w:rsidTr="0098436D">
        <w:trPr>
          <w:jc w:val="center"/>
        </w:trPr>
        <w:tc>
          <w:tcPr>
            <w:tcW w:w="2130" w:type="dxa"/>
          </w:tcPr>
          <w:p w14:paraId="4B527E2A" w14:textId="2773750F"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640</w:t>
            </w:r>
            <w:r w:rsidR="00C54F59" w:rsidRPr="00154127">
              <w:rPr>
                <w:rFonts w:eastAsia="SimSun" w:cs="Calibri" w:hint="eastAsia"/>
                <w:lang w:val="fr-FR"/>
              </w:rPr>
              <w:t>至</w:t>
            </w:r>
            <w:r w:rsidRPr="00154127">
              <w:rPr>
                <w:rFonts w:eastAsia="SimSun" w:cs="Calibri"/>
                <w:lang w:val="fr-FR"/>
              </w:rPr>
              <w:t>652</w:t>
            </w:r>
          </w:p>
        </w:tc>
        <w:tc>
          <w:tcPr>
            <w:tcW w:w="1134" w:type="dxa"/>
          </w:tcPr>
          <w:p w14:paraId="36BEEA20" w14:textId="4F52FDDD"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5528916F" w14:textId="1BB78F1F"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106037ED" w14:textId="3EA91D3D"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lang w:val="fr-FR"/>
              </w:rPr>
            </w:pPr>
            <w:proofErr w:type="spellStart"/>
            <w:r w:rsidRPr="00660CAF">
              <w:rPr>
                <w:rFonts w:asciiTheme="minorHAnsi" w:eastAsia="STKaiti" w:hAnsiTheme="minorHAnsi" w:cstheme="minorHAnsi"/>
                <w:iCs/>
                <w:lang w:val="fr-FR"/>
              </w:rPr>
              <w:t>移动号码</w:t>
            </w:r>
            <w:proofErr w:type="spellEnd"/>
          </w:p>
        </w:tc>
        <w:tc>
          <w:tcPr>
            <w:tcW w:w="1637" w:type="dxa"/>
          </w:tcPr>
          <w:p w14:paraId="564E4874"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70A037D8" w14:textId="77777777" w:rsidTr="0098436D">
        <w:trPr>
          <w:jc w:val="center"/>
        </w:trPr>
        <w:tc>
          <w:tcPr>
            <w:tcW w:w="2130" w:type="dxa"/>
          </w:tcPr>
          <w:p w14:paraId="378E915E" w14:textId="2D8BAEFD"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653</w:t>
            </w:r>
            <w:r w:rsidR="00C54F59" w:rsidRPr="00154127">
              <w:rPr>
                <w:rFonts w:eastAsia="SimSun" w:cs="Calibri" w:hint="eastAsia"/>
                <w:lang w:val="fr-FR"/>
              </w:rPr>
              <w:t>至</w:t>
            </w:r>
            <w:r w:rsidRPr="00154127">
              <w:rPr>
                <w:rFonts w:eastAsia="SimSun" w:cs="Calibri"/>
                <w:lang w:val="fr-FR"/>
              </w:rPr>
              <w:t>655</w:t>
            </w:r>
          </w:p>
        </w:tc>
        <w:tc>
          <w:tcPr>
            <w:tcW w:w="1134" w:type="dxa"/>
          </w:tcPr>
          <w:p w14:paraId="736B8BAD" w14:textId="7DD93094"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7FDA6574" w14:textId="243FABA4"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78730BD9"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color w:val="000000"/>
                <w:lang w:val="fr-FR"/>
              </w:rPr>
            </w:pPr>
            <w:r w:rsidRPr="00154127">
              <w:rPr>
                <w:rFonts w:eastAsia="SimSun" w:cs="Calibri"/>
                <w:i/>
                <w:lang w:val="fr-FR"/>
              </w:rPr>
              <w:t>MSRN</w:t>
            </w:r>
          </w:p>
        </w:tc>
        <w:tc>
          <w:tcPr>
            <w:tcW w:w="1637" w:type="dxa"/>
          </w:tcPr>
          <w:p w14:paraId="709A75A5"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15C2C61F" w14:textId="77777777" w:rsidTr="0098436D">
        <w:trPr>
          <w:jc w:val="center"/>
        </w:trPr>
        <w:tc>
          <w:tcPr>
            <w:tcW w:w="2130" w:type="dxa"/>
          </w:tcPr>
          <w:p w14:paraId="4D8B51E1" w14:textId="39748F02"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lastRenderedPageBreak/>
              <w:t>656</w:t>
            </w:r>
            <w:r w:rsidR="00C54F59" w:rsidRPr="00154127">
              <w:rPr>
                <w:rFonts w:eastAsia="SimSun" w:cs="Calibri" w:hint="eastAsia"/>
                <w:lang w:val="fr-FR"/>
              </w:rPr>
              <w:t>至</w:t>
            </w:r>
            <w:r w:rsidRPr="00154127">
              <w:rPr>
                <w:rFonts w:eastAsia="SimSun" w:cs="Calibri"/>
                <w:lang w:val="fr-FR"/>
              </w:rPr>
              <w:t>689</w:t>
            </w:r>
          </w:p>
        </w:tc>
        <w:tc>
          <w:tcPr>
            <w:tcW w:w="1134" w:type="dxa"/>
          </w:tcPr>
          <w:p w14:paraId="74D0FAAE" w14:textId="0EA77E82"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102DCC2A" w14:textId="693FC308"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47FE30EA" w14:textId="6830A2AD"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lang w:val="fr-FR"/>
              </w:rPr>
            </w:pPr>
            <w:proofErr w:type="spellStart"/>
            <w:r w:rsidRPr="00660CAF">
              <w:rPr>
                <w:rFonts w:asciiTheme="minorHAnsi" w:eastAsia="STKaiti" w:hAnsiTheme="minorHAnsi" w:cstheme="minorHAnsi"/>
                <w:iCs/>
                <w:lang w:val="fr-FR"/>
              </w:rPr>
              <w:t>移动号码</w:t>
            </w:r>
            <w:proofErr w:type="spellEnd"/>
          </w:p>
        </w:tc>
        <w:tc>
          <w:tcPr>
            <w:tcW w:w="1637" w:type="dxa"/>
          </w:tcPr>
          <w:p w14:paraId="7DA749AF"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1E942BBA" w14:textId="77777777" w:rsidTr="0098436D">
        <w:trPr>
          <w:jc w:val="center"/>
        </w:trPr>
        <w:tc>
          <w:tcPr>
            <w:tcW w:w="2130" w:type="dxa"/>
          </w:tcPr>
          <w:p w14:paraId="6C375D5D"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695</w:t>
            </w:r>
          </w:p>
        </w:tc>
        <w:tc>
          <w:tcPr>
            <w:tcW w:w="1134" w:type="dxa"/>
          </w:tcPr>
          <w:p w14:paraId="2305AB47" w14:textId="3DCFC5F9"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2B888B40" w14:textId="56ACFDF1"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3052E287" w14:textId="4FB4B73A"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lang w:val="fr-FR"/>
              </w:rPr>
            </w:pPr>
            <w:proofErr w:type="spellStart"/>
            <w:r w:rsidRPr="00660CAF">
              <w:rPr>
                <w:rFonts w:asciiTheme="minorHAnsi" w:eastAsia="STKaiti" w:hAnsiTheme="minorHAnsi" w:cstheme="minorHAnsi"/>
                <w:iCs/>
                <w:lang w:val="fr-FR"/>
              </w:rPr>
              <w:t>移动号码</w:t>
            </w:r>
            <w:proofErr w:type="spellEnd"/>
          </w:p>
        </w:tc>
        <w:tc>
          <w:tcPr>
            <w:tcW w:w="1637" w:type="dxa"/>
          </w:tcPr>
          <w:p w14:paraId="76C92B6F"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425E1B5F" w14:textId="77777777" w:rsidTr="0098436D">
        <w:trPr>
          <w:jc w:val="center"/>
        </w:trPr>
        <w:tc>
          <w:tcPr>
            <w:tcW w:w="2130" w:type="dxa"/>
          </w:tcPr>
          <w:p w14:paraId="355E2F5A" w14:textId="3E6DD84C"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698</w:t>
            </w:r>
            <w:r w:rsidR="00C54F59" w:rsidRPr="00154127">
              <w:rPr>
                <w:rFonts w:eastAsia="SimSun" w:cs="Calibri" w:hint="eastAsia"/>
                <w:lang w:val="fr-FR"/>
              </w:rPr>
              <w:t>至</w:t>
            </w:r>
            <w:r w:rsidRPr="00154127">
              <w:rPr>
                <w:rFonts w:eastAsia="SimSun" w:cs="Calibri"/>
                <w:lang w:val="fr-FR"/>
              </w:rPr>
              <w:t>699</w:t>
            </w:r>
          </w:p>
        </w:tc>
        <w:tc>
          <w:tcPr>
            <w:tcW w:w="1134" w:type="dxa"/>
          </w:tcPr>
          <w:p w14:paraId="794B4CAF" w14:textId="4C559E05"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58C9D03B" w14:textId="7B71F8C7"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51464E9C" w14:textId="2DEAC867"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lang w:val="fr-FR"/>
              </w:rPr>
            </w:pPr>
            <w:proofErr w:type="spellStart"/>
            <w:r w:rsidRPr="00660CAF">
              <w:rPr>
                <w:rFonts w:asciiTheme="minorHAnsi" w:eastAsia="STKaiti" w:hAnsiTheme="minorHAnsi" w:cstheme="minorHAnsi"/>
                <w:iCs/>
                <w:lang w:val="fr-FR"/>
              </w:rPr>
              <w:t>移动号码</w:t>
            </w:r>
            <w:proofErr w:type="spellEnd"/>
          </w:p>
        </w:tc>
        <w:tc>
          <w:tcPr>
            <w:tcW w:w="1637" w:type="dxa"/>
          </w:tcPr>
          <w:p w14:paraId="11429516"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6E3AA99C" w14:textId="77777777" w:rsidTr="0098436D">
        <w:trPr>
          <w:jc w:val="center"/>
        </w:trPr>
        <w:tc>
          <w:tcPr>
            <w:tcW w:w="2130" w:type="dxa"/>
          </w:tcPr>
          <w:p w14:paraId="2F4CF610" w14:textId="4DA2F1A0"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7000</w:t>
            </w:r>
            <w:r w:rsidR="00C54F59" w:rsidRPr="00154127">
              <w:rPr>
                <w:rFonts w:eastAsia="SimSun" w:cs="Calibri" w:hint="eastAsia"/>
                <w:lang w:val="fr-FR"/>
              </w:rPr>
              <w:t>至</w:t>
            </w:r>
            <w:r w:rsidRPr="00154127">
              <w:rPr>
                <w:rFonts w:eastAsia="SimSun" w:cs="Calibri"/>
                <w:lang w:val="fr-FR"/>
              </w:rPr>
              <w:t>7004</w:t>
            </w:r>
          </w:p>
        </w:tc>
        <w:tc>
          <w:tcPr>
            <w:tcW w:w="1134" w:type="dxa"/>
          </w:tcPr>
          <w:p w14:paraId="36888287" w14:textId="3DA35295"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13</w:t>
            </w:r>
            <w:r w:rsidRPr="00154127">
              <w:rPr>
                <w:rFonts w:eastAsia="SimSun" w:cs="Calibri" w:hint="eastAsia"/>
                <w:lang w:val="fr-FR"/>
              </w:rPr>
              <w:t>位</w:t>
            </w:r>
          </w:p>
        </w:tc>
        <w:tc>
          <w:tcPr>
            <w:tcW w:w="1134" w:type="dxa"/>
          </w:tcPr>
          <w:p w14:paraId="2E045028" w14:textId="541F7147"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13</w:t>
            </w:r>
            <w:r w:rsidRPr="00154127">
              <w:rPr>
                <w:rFonts w:eastAsia="SimSun" w:cs="Calibri" w:hint="eastAsia"/>
                <w:lang w:val="fr-FR"/>
              </w:rPr>
              <w:t>位</w:t>
            </w:r>
          </w:p>
        </w:tc>
        <w:tc>
          <w:tcPr>
            <w:tcW w:w="3604" w:type="dxa"/>
          </w:tcPr>
          <w:p w14:paraId="7683E392" w14:textId="1E47F59E"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lang w:eastAsia="zh-CN"/>
              </w:rPr>
            </w:pPr>
            <w:r w:rsidRPr="00660CAF">
              <w:rPr>
                <w:rFonts w:asciiTheme="minorHAnsi" w:eastAsia="STKaiti" w:hAnsiTheme="minorHAnsi" w:cstheme="minorHAnsi"/>
                <w:iCs/>
                <w:lang w:eastAsia="zh-CN"/>
              </w:rPr>
              <w:t>机器间使用的移动号码</w:t>
            </w:r>
          </w:p>
        </w:tc>
        <w:tc>
          <w:tcPr>
            <w:tcW w:w="1637" w:type="dxa"/>
          </w:tcPr>
          <w:p w14:paraId="3CBE5E76"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lang w:eastAsia="zh-CN"/>
              </w:rPr>
            </w:pPr>
          </w:p>
        </w:tc>
      </w:tr>
      <w:tr w:rsidR="00C15977" w:rsidRPr="004A109D" w14:paraId="794BAC19" w14:textId="77777777" w:rsidTr="0098436D">
        <w:trPr>
          <w:jc w:val="center"/>
        </w:trPr>
        <w:tc>
          <w:tcPr>
            <w:tcW w:w="2130" w:type="dxa"/>
          </w:tcPr>
          <w:p w14:paraId="5B89B038" w14:textId="5AAA4DFE"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730</w:t>
            </w:r>
            <w:r w:rsidR="00C54F59" w:rsidRPr="00154127">
              <w:rPr>
                <w:rFonts w:eastAsia="SimSun" w:cs="Calibri" w:hint="eastAsia"/>
                <w:lang w:val="fr-FR"/>
              </w:rPr>
              <w:t>至</w:t>
            </w:r>
            <w:r w:rsidRPr="00154127">
              <w:rPr>
                <w:rFonts w:eastAsia="SimSun" w:cs="Calibri"/>
                <w:lang w:val="fr-FR"/>
              </w:rPr>
              <w:t>789</w:t>
            </w:r>
          </w:p>
        </w:tc>
        <w:tc>
          <w:tcPr>
            <w:tcW w:w="1134" w:type="dxa"/>
          </w:tcPr>
          <w:p w14:paraId="4C3A3992" w14:textId="6AFE1805"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70BF7F16" w14:textId="78D3E002"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7D7B6227" w14:textId="45327828"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lang w:val="fr-FR"/>
              </w:rPr>
            </w:pPr>
            <w:proofErr w:type="spellStart"/>
            <w:r w:rsidRPr="00660CAF">
              <w:rPr>
                <w:rFonts w:asciiTheme="minorHAnsi" w:eastAsia="STKaiti" w:hAnsiTheme="minorHAnsi" w:cstheme="minorHAnsi"/>
                <w:iCs/>
                <w:lang w:val="fr-FR"/>
              </w:rPr>
              <w:t>移动号码</w:t>
            </w:r>
            <w:proofErr w:type="spellEnd"/>
          </w:p>
        </w:tc>
        <w:tc>
          <w:tcPr>
            <w:tcW w:w="1637" w:type="dxa"/>
          </w:tcPr>
          <w:p w14:paraId="0171796B"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68A1ADF3" w14:textId="77777777" w:rsidTr="0098436D">
        <w:trPr>
          <w:jc w:val="center"/>
        </w:trPr>
        <w:tc>
          <w:tcPr>
            <w:tcW w:w="2130" w:type="dxa"/>
          </w:tcPr>
          <w:p w14:paraId="67163E0E" w14:textId="695A1B84"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800</w:t>
            </w:r>
            <w:r w:rsidR="00C54F59" w:rsidRPr="00154127">
              <w:rPr>
                <w:rFonts w:eastAsia="SimSun" w:cs="Calibri" w:hint="eastAsia"/>
                <w:lang w:val="fr-FR"/>
              </w:rPr>
              <w:t>至</w:t>
            </w:r>
            <w:r w:rsidRPr="00154127">
              <w:rPr>
                <w:rFonts w:eastAsia="SimSun" w:cs="Calibri"/>
                <w:lang w:val="fr-FR"/>
              </w:rPr>
              <w:t>805</w:t>
            </w:r>
          </w:p>
        </w:tc>
        <w:tc>
          <w:tcPr>
            <w:tcW w:w="1134" w:type="dxa"/>
          </w:tcPr>
          <w:p w14:paraId="5B5797F2" w14:textId="52A91C8D"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4A6CF83A" w14:textId="2586E936"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517BB6B1" w14:textId="2F7D90F5"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660CAF">
              <w:rPr>
                <w:rFonts w:asciiTheme="minorHAnsi" w:eastAsia="STKaiti" w:hAnsiTheme="minorHAnsi" w:cstheme="minorHAnsi"/>
                <w:iCs/>
                <w:lang w:val="fr-FR"/>
              </w:rPr>
              <w:t>免费电话业务</w:t>
            </w:r>
            <w:proofErr w:type="spellEnd"/>
          </w:p>
        </w:tc>
        <w:tc>
          <w:tcPr>
            <w:tcW w:w="1637" w:type="dxa"/>
          </w:tcPr>
          <w:p w14:paraId="121C742D"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780ECB95" w14:textId="77777777" w:rsidTr="0098436D">
        <w:trPr>
          <w:jc w:val="center"/>
        </w:trPr>
        <w:tc>
          <w:tcPr>
            <w:tcW w:w="2130" w:type="dxa"/>
          </w:tcPr>
          <w:p w14:paraId="1D9B27AF" w14:textId="321B1C1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806</w:t>
            </w:r>
            <w:r w:rsidR="00C54F59" w:rsidRPr="00154127">
              <w:rPr>
                <w:rFonts w:eastAsia="SimSun" w:cs="Calibri" w:hint="eastAsia"/>
                <w:lang w:val="fr-FR"/>
              </w:rPr>
              <w:t>至</w:t>
            </w:r>
            <w:r w:rsidRPr="00154127">
              <w:rPr>
                <w:rFonts w:eastAsia="SimSun" w:cs="Calibri"/>
                <w:lang w:val="fr-FR"/>
              </w:rPr>
              <w:t>809</w:t>
            </w:r>
          </w:p>
        </w:tc>
        <w:tc>
          <w:tcPr>
            <w:tcW w:w="1134" w:type="dxa"/>
          </w:tcPr>
          <w:p w14:paraId="644E2755" w14:textId="72FF345E"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2547E204" w14:textId="758F47C1"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51B669C6" w14:textId="02D5927D"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660CAF">
              <w:rPr>
                <w:rFonts w:asciiTheme="minorHAnsi" w:eastAsia="STKaiti" w:hAnsiTheme="minorHAnsi" w:cstheme="minorHAnsi"/>
                <w:iCs/>
                <w:lang w:val="fr-FR"/>
              </w:rPr>
              <w:t>标准费率业务</w:t>
            </w:r>
            <w:proofErr w:type="spellEnd"/>
          </w:p>
        </w:tc>
        <w:tc>
          <w:tcPr>
            <w:tcW w:w="1637" w:type="dxa"/>
          </w:tcPr>
          <w:p w14:paraId="5E04C538"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7E641B28" w14:textId="77777777" w:rsidTr="0098436D">
        <w:trPr>
          <w:jc w:val="center"/>
        </w:trPr>
        <w:tc>
          <w:tcPr>
            <w:tcW w:w="2130" w:type="dxa"/>
          </w:tcPr>
          <w:p w14:paraId="6AA515F4" w14:textId="17E702BD"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810</w:t>
            </w:r>
            <w:r w:rsidR="00C54F59" w:rsidRPr="00154127">
              <w:rPr>
                <w:rFonts w:eastAsia="SimSun" w:cs="Calibri" w:hint="eastAsia"/>
                <w:lang w:val="fr-FR"/>
              </w:rPr>
              <w:t>至</w:t>
            </w:r>
            <w:r w:rsidRPr="00154127">
              <w:rPr>
                <w:rFonts w:eastAsia="SimSun" w:cs="Calibri"/>
                <w:lang w:val="fr-FR"/>
              </w:rPr>
              <w:t>829</w:t>
            </w:r>
          </w:p>
        </w:tc>
        <w:tc>
          <w:tcPr>
            <w:tcW w:w="1134" w:type="dxa"/>
          </w:tcPr>
          <w:p w14:paraId="5A48112C" w14:textId="3F459BC2"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19C7B588" w14:textId="67F009EA"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1D8BCF24" w14:textId="4EAD2146"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lang w:val="fr-FR"/>
              </w:rPr>
            </w:pPr>
            <w:proofErr w:type="spellStart"/>
            <w:r w:rsidRPr="00660CAF">
              <w:rPr>
                <w:rFonts w:asciiTheme="minorHAnsi" w:eastAsia="STKaiti" w:hAnsiTheme="minorHAnsi" w:cstheme="minorHAnsi"/>
                <w:iCs/>
                <w:lang w:val="fr-FR"/>
              </w:rPr>
              <w:t>附加资费特种业务</w:t>
            </w:r>
            <w:proofErr w:type="spellEnd"/>
          </w:p>
        </w:tc>
        <w:tc>
          <w:tcPr>
            <w:tcW w:w="1637" w:type="dxa"/>
          </w:tcPr>
          <w:p w14:paraId="17965C6A"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7A7A97" w:rsidRPr="004A109D" w14:paraId="359DDC7E" w14:textId="77777777" w:rsidTr="0098436D">
        <w:trPr>
          <w:jc w:val="center"/>
        </w:trPr>
        <w:tc>
          <w:tcPr>
            <w:tcW w:w="2130" w:type="dxa"/>
          </w:tcPr>
          <w:p w14:paraId="6172C6C3" w14:textId="77777777" w:rsidR="007A7A97" w:rsidRPr="00154127"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836</w:t>
            </w:r>
          </w:p>
        </w:tc>
        <w:tc>
          <w:tcPr>
            <w:tcW w:w="1134" w:type="dxa"/>
          </w:tcPr>
          <w:p w14:paraId="0B402326" w14:textId="262A72EE" w:rsidR="007A7A97" w:rsidRPr="00154127"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36912965" w14:textId="08D3E869" w:rsidR="007A7A97" w:rsidRPr="00154127"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79EDD131" w14:textId="600C7767" w:rsidR="007A7A97" w:rsidRPr="00660CAF"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660CAF">
              <w:rPr>
                <w:rFonts w:asciiTheme="minorHAnsi" w:eastAsia="STKaiti" w:hAnsiTheme="minorHAnsi" w:cstheme="minorHAnsi"/>
                <w:iCs/>
                <w:lang w:val="fr-FR"/>
              </w:rPr>
              <w:t>数据业务</w:t>
            </w:r>
            <w:proofErr w:type="spellEnd"/>
          </w:p>
        </w:tc>
        <w:tc>
          <w:tcPr>
            <w:tcW w:w="1637" w:type="dxa"/>
          </w:tcPr>
          <w:p w14:paraId="337F4C46" w14:textId="763FC2B3" w:rsidR="007A7A97" w:rsidRPr="00154127"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r w:rsidRPr="00154127">
              <w:rPr>
                <w:rFonts w:eastAsia="SimSun" w:cs="Calibri" w:hint="eastAsia"/>
              </w:rPr>
              <w:t>资源将于</w:t>
            </w:r>
            <w:r w:rsidRPr="00154127">
              <w:rPr>
                <w:rFonts w:eastAsia="SimSun" w:cs="Calibri"/>
              </w:rPr>
              <w:t>2031</w:t>
            </w:r>
            <w:r w:rsidRPr="00154127">
              <w:rPr>
                <w:rFonts w:eastAsia="SimSun" w:cs="Calibri" w:hint="eastAsia"/>
              </w:rPr>
              <w:t>年</w:t>
            </w:r>
            <w:r w:rsidRPr="00154127">
              <w:rPr>
                <w:rFonts w:eastAsia="SimSun" w:cs="Calibri"/>
              </w:rPr>
              <w:t>1</w:t>
            </w:r>
            <w:r w:rsidRPr="00154127">
              <w:rPr>
                <w:rFonts w:eastAsia="SimSun" w:cs="Calibri" w:hint="eastAsia"/>
              </w:rPr>
              <w:t>月</w:t>
            </w:r>
            <w:r w:rsidRPr="00154127">
              <w:rPr>
                <w:rFonts w:eastAsia="SimSun" w:cs="Calibri"/>
              </w:rPr>
              <w:t>1</w:t>
            </w:r>
            <w:r w:rsidRPr="00154127">
              <w:rPr>
                <w:rFonts w:eastAsia="SimSun" w:cs="Calibri" w:hint="eastAsia"/>
              </w:rPr>
              <w:t>日消失</w:t>
            </w:r>
          </w:p>
        </w:tc>
      </w:tr>
      <w:tr w:rsidR="007A7A97" w:rsidRPr="004A109D" w14:paraId="741CAB07" w14:textId="77777777" w:rsidTr="0098436D">
        <w:trPr>
          <w:jc w:val="center"/>
        </w:trPr>
        <w:tc>
          <w:tcPr>
            <w:tcW w:w="2130" w:type="dxa"/>
          </w:tcPr>
          <w:p w14:paraId="0420970F" w14:textId="77777777" w:rsidR="007A7A97" w:rsidRPr="00154127"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860</w:t>
            </w:r>
          </w:p>
        </w:tc>
        <w:tc>
          <w:tcPr>
            <w:tcW w:w="1134" w:type="dxa"/>
          </w:tcPr>
          <w:p w14:paraId="714FC049" w14:textId="2500E76B" w:rsidR="007A7A97" w:rsidRPr="00154127"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1B90A64F" w14:textId="4E3C1EC1" w:rsidR="007A7A97" w:rsidRPr="00154127"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1748ECDC" w14:textId="773D698C" w:rsidR="007A7A97" w:rsidRPr="00660CAF"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660CAF">
              <w:rPr>
                <w:rFonts w:asciiTheme="minorHAnsi" w:eastAsia="STKaiti" w:hAnsiTheme="minorHAnsi" w:cstheme="minorHAnsi"/>
                <w:iCs/>
                <w:lang w:val="fr-FR"/>
              </w:rPr>
              <w:t>拨号互联网接入</w:t>
            </w:r>
            <w:proofErr w:type="spellEnd"/>
          </w:p>
        </w:tc>
        <w:tc>
          <w:tcPr>
            <w:tcW w:w="1637" w:type="dxa"/>
          </w:tcPr>
          <w:p w14:paraId="63B36453" w14:textId="08A77384" w:rsidR="007A7A97" w:rsidRPr="00154127"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r w:rsidRPr="00154127">
              <w:rPr>
                <w:rFonts w:eastAsia="SimSun" w:cs="Calibri" w:hint="eastAsia"/>
              </w:rPr>
              <w:t>资源将于</w:t>
            </w:r>
            <w:r w:rsidRPr="00154127">
              <w:rPr>
                <w:rFonts w:eastAsia="SimSun" w:cs="Calibri"/>
              </w:rPr>
              <w:t>2031</w:t>
            </w:r>
            <w:r w:rsidRPr="00154127">
              <w:rPr>
                <w:rFonts w:eastAsia="SimSun" w:cs="Calibri" w:hint="eastAsia"/>
              </w:rPr>
              <w:t>年</w:t>
            </w:r>
            <w:r w:rsidRPr="00154127">
              <w:rPr>
                <w:rFonts w:eastAsia="SimSun" w:cs="Calibri"/>
              </w:rPr>
              <w:t>1</w:t>
            </w:r>
            <w:r w:rsidRPr="00154127">
              <w:rPr>
                <w:rFonts w:eastAsia="SimSun" w:cs="Calibri" w:hint="eastAsia"/>
              </w:rPr>
              <w:t>月</w:t>
            </w:r>
            <w:r w:rsidRPr="00154127">
              <w:rPr>
                <w:rFonts w:eastAsia="SimSun" w:cs="Calibri"/>
              </w:rPr>
              <w:t>1</w:t>
            </w:r>
            <w:r w:rsidRPr="00154127">
              <w:rPr>
                <w:rFonts w:eastAsia="SimSun" w:cs="Calibri" w:hint="eastAsia"/>
              </w:rPr>
              <w:t>日消失</w:t>
            </w:r>
          </w:p>
        </w:tc>
      </w:tr>
      <w:tr w:rsidR="007A7A97" w:rsidRPr="004A109D" w14:paraId="449A44DB" w14:textId="77777777" w:rsidTr="0098436D">
        <w:trPr>
          <w:jc w:val="center"/>
        </w:trPr>
        <w:tc>
          <w:tcPr>
            <w:tcW w:w="2130" w:type="dxa"/>
          </w:tcPr>
          <w:p w14:paraId="0ADA1472" w14:textId="77777777" w:rsidR="007A7A97" w:rsidRPr="00154127"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868</w:t>
            </w:r>
          </w:p>
        </w:tc>
        <w:tc>
          <w:tcPr>
            <w:tcW w:w="1134" w:type="dxa"/>
          </w:tcPr>
          <w:p w14:paraId="6B4F1847" w14:textId="61599A41" w:rsidR="007A7A97" w:rsidRPr="00154127"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546344D7" w14:textId="4BEDD49A" w:rsidR="007A7A97" w:rsidRPr="00154127"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7F54DF6B" w14:textId="4B2CDC9A" w:rsidR="007A7A97" w:rsidRPr="00660CAF"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660CAF">
              <w:rPr>
                <w:rFonts w:asciiTheme="minorHAnsi" w:eastAsia="STKaiti" w:hAnsiTheme="minorHAnsi" w:cstheme="minorHAnsi"/>
                <w:iCs/>
                <w:lang w:val="fr-FR"/>
              </w:rPr>
              <w:t>拨号互联网接入</w:t>
            </w:r>
            <w:proofErr w:type="spellEnd"/>
          </w:p>
        </w:tc>
        <w:tc>
          <w:tcPr>
            <w:tcW w:w="1637" w:type="dxa"/>
          </w:tcPr>
          <w:p w14:paraId="760BFA9D" w14:textId="7E0B4478" w:rsidR="007A7A97" w:rsidRPr="00154127"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r w:rsidRPr="00154127">
              <w:rPr>
                <w:rFonts w:eastAsia="SimSun" w:cs="Calibri" w:hint="eastAsia"/>
              </w:rPr>
              <w:t>资源将于</w:t>
            </w:r>
            <w:r w:rsidRPr="00154127">
              <w:rPr>
                <w:rFonts w:eastAsia="SimSun" w:cs="Calibri"/>
              </w:rPr>
              <w:t>2031</w:t>
            </w:r>
            <w:r w:rsidRPr="00154127">
              <w:rPr>
                <w:rFonts w:eastAsia="SimSun" w:cs="Calibri" w:hint="eastAsia"/>
              </w:rPr>
              <w:t>年</w:t>
            </w:r>
            <w:r w:rsidRPr="00154127">
              <w:rPr>
                <w:rFonts w:eastAsia="SimSun" w:cs="Calibri"/>
              </w:rPr>
              <w:t>1</w:t>
            </w:r>
            <w:r w:rsidRPr="00154127">
              <w:rPr>
                <w:rFonts w:eastAsia="SimSun" w:cs="Calibri" w:hint="eastAsia"/>
              </w:rPr>
              <w:t>月</w:t>
            </w:r>
            <w:r w:rsidRPr="00154127">
              <w:rPr>
                <w:rFonts w:eastAsia="SimSun" w:cs="Calibri"/>
              </w:rPr>
              <w:t>1</w:t>
            </w:r>
            <w:r w:rsidRPr="00154127">
              <w:rPr>
                <w:rFonts w:eastAsia="SimSun" w:cs="Calibri" w:hint="eastAsia"/>
              </w:rPr>
              <w:t>日消失</w:t>
            </w:r>
          </w:p>
        </w:tc>
      </w:tr>
      <w:tr w:rsidR="00C15977" w:rsidRPr="004A109D" w14:paraId="490B0881" w14:textId="77777777" w:rsidTr="0098436D">
        <w:trPr>
          <w:jc w:val="center"/>
        </w:trPr>
        <w:tc>
          <w:tcPr>
            <w:tcW w:w="2130" w:type="dxa"/>
          </w:tcPr>
          <w:p w14:paraId="6D506E15" w14:textId="60A07A66"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890</w:t>
            </w:r>
            <w:r w:rsidR="00C54F59" w:rsidRPr="00154127">
              <w:rPr>
                <w:rFonts w:eastAsia="SimSun" w:cs="Calibri" w:hint="eastAsia"/>
                <w:lang w:val="fr-FR"/>
              </w:rPr>
              <w:t>至</w:t>
            </w:r>
            <w:r w:rsidRPr="00154127">
              <w:rPr>
                <w:rFonts w:eastAsia="SimSun" w:cs="Calibri"/>
                <w:lang w:val="fr-FR"/>
              </w:rPr>
              <w:t>899</w:t>
            </w:r>
          </w:p>
        </w:tc>
        <w:tc>
          <w:tcPr>
            <w:tcW w:w="1134" w:type="dxa"/>
          </w:tcPr>
          <w:p w14:paraId="419C0461" w14:textId="2B2143A4"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1960D4AF" w14:textId="6E109332"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32CBF014" w14:textId="42E03C1B"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660CAF">
              <w:rPr>
                <w:rFonts w:asciiTheme="minorHAnsi" w:eastAsia="STKaiti" w:hAnsiTheme="minorHAnsi" w:cstheme="minorHAnsi"/>
                <w:iCs/>
                <w:lang w:val="fr-FR"/>
              </w:rPr>
              <w:t>附加资费特种业务</w:t>
            </w:r>
            <w:proofErr w:type="spellEnd"/>
          </w:p>
        </w:tc>
        <w:tc>
          <w:tcPr>
            <w:tcW w:w="1637" w:type="dxa"/>
          </w:tcPr>
          <w:p w14:paraId="54C5F313"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177DAA3B" w14:textId="77777777" w:rsidTr="0098436D">
        <w:trPr>
          <w:jc w:val="center"/>
        </w:trPr>
        <w:tc>
          <w:tcPr>
            <w:tcW w:w="2130" w:type="dxa"/>
          </w:tcPr>
          <w:p w14:paraId="47520638" w14:textId="03B296C2"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9010</w:t>
            </w:r>
            <w:r w:rsidR="00C54F59" w:rsidRPr="00154127">
              <w:rPr>
                <w:rFonts w:eastAsia="SimSun" w:cs="Calibri" w:hint="eastAsia"/>
                <w:lang w:val="fr-FR"/>
              </w:rPr>
              <w:t>至</w:t>
            </w:r>
            <w:r w:rsidRPr="00154127">
              <w:rPr>
                <w:rFonts w:eastAsia="SimSun" w:cs="Calibri"/>
                <w:lang w:val="fr-FR"/>
              </w:rPr>
              <w:t>9014</w:t>
            </w:r>
          </w:p>
        </w:tc>
        <w:tc>
          <w:tcPr>
            <w:tcW w:w="1134" w:type="dxa"/>
          </w:tcPr>
          <w:p w14:paraId="30C56584" w14:textId="016699E2"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13</w:t>
            </w:r>
            <w:r w:rsidRPr="00154127">
              <w:rPr>
                <w:rFonts w:eastAsia="SimSun" w:cs="Calibri" w:hint="eastAsia"/>
                <w:lang w:val="fr-FR"/>
              </w:rPr>
              <w:t>位</w:t>
            </w:r>
          </w:p>
        </w:tc>
        <w:tc>
          <w:tcPr>
            <w:tcW w:w="1134" w:type="dxa"/>
          </w:tcPr>
          <w:p w14:paraId="1FD44442" w14:textId="60EF11C7"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13</w:t>
            </w:r>
            <w:r w:rsidRPr="00154127">
              <w:rPr>
                <w:rFonts w:eastAsia="SimSun" w:cs="Calibri" w:hint="eastAsia"/>
                <w:lang w:val="fr-FR"/>
              </w:rPr>
              <w:t>位</w:t>
            </w:r>
          </w:p>
        </w:tc>
        <w:tc>
          <w:tcPr>
            <w:tcW w:w="3604" w:type="dxa"/>
          </w:tcPr>
          <w:p w14:paraId="2D4B6082" w14:textId="0A546BD0"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机器间使用的固定号码</w:t>
            </w:r>
          </w:p>
        </w:tc>
        <w:tc>
          <w:tcPr>
            <w:tcW w:w="1637" w:type="dxa"/>
          </w:tcPr>
          <w:p w14:paraId="3FC22E79"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lang w:eastAsia="zh-CN"/>
              </w:rPr>
            </w:pPr>
          </w:p>
        </w:tc>
      </w:tr>
      <w:tr w:rsidR="00C15977" w:rsidRPr="004A109D" w:rsidDel="00CD5A36" w14:paraId="775B5591" w14:textId="77777777" w:rsidTr="0098436D">
        <w:trPr>
          <w:jc w:val="center"/>
        </w:trPr>
        <w:tc>
          <w:tcPr>
            <w:tcW w:w="2130" w:type="dxa"/>
          </w:tcPr>
          <w:p w14:paraId="4AF85DD8" w14:textId="66139234"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902</w:t>
            </w:r>
            <w:r w:rsidR="00C54F59" w:rsidRPr="00154127">
              <w:rPr>
                <w:rFonts w:eastAsia="SimSun" w:cs="Calibri" w:hint="eastAsia"/>
                <w:lang w:val="fr-FR"/>
              </w:rPr>
              <w:t>至</w:t>
            </w:r>
            <w:r w:rsidRPr="00154127">
              <w:rPr>
                <w:rFonts w:eastAsia="SimSun" w:cs="Calibri"/>
                <w:lang w:val="fr-FR"/>
              </w:rPr>
              <w:t>936</w:t>
            </w:r>
          </w:p>
        </w:tc>
        <w:tc>
          <w:tcPr>
            <w:tcW w:w="1134" w:type="dxa"/>
          </w:tcPr>
          <w:p w14:paraId="3534FB17" w14:textId="4FF66277"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4C91701B" w14:textId="50AB6152"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28691FB" w14:textId="6EB2B303" w:rsidR="00C15977" w:rsidRPr="00660CAF" w:rsidDel="00CD5A36"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7F9AF94F" w14:textId="77777777" w:rsidR="00C15977" w:rsidRPr="00154127" w:rsidDel="00CD5A36"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C15977" w:rsidRPr="004A109D" w14:paraId="2B8A4C49" w14:textId="77777777" w:rsidTr="0098436D">
        <w:trPr>
          <w:jc w:val="center"/>
        </w:trPr>
        <w:tc>
          <w:tcPr>
            <w:tcW w:w="2130" w:type="dxa"/>
          </w:tcPr>
          <w:p w14:paraId="05EE94FD" w14:textId="0A27B69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937</w:t>
            </w:r>
            <w:r w:rsidR="00C54F59" w:rsidRPr="00154127">
              <w:rPr>
                <w:rFonts w:eastAsia="SimSun" w:cs="Calibri" w:hint="eastAsia"/>
                <w:lang w:val="fr-FR"/>
              </w:rPr>
              <w:t>至</w:t>
            </w:r>
            <w:r w:rsidRPr="00154127">
              <w:rPr>
                <w:rFonts w:eastAsia="SimSun" w:cs="Calibri"/>
                <w:lang w:val="fr-FR"/>
              </w:rPr>
              <w:t>938</w:t>
            </w:r>
          </w:p>
        </w:tc>
        <w:tc>
          <w:tcPr>
            <w:tcW w:w="1134" w:type="dxa"/>
          </w:tcPr>
          <w:p w14:paraId="2CD66462" w14:textId="6D25D551"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37D5DF77" w14:textId="3A9EC3F6"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22EAA63C" w14:textId="45AB4894"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与平台交换使用的固定号码</w:t>
            </w:r>
          </w:p>
        </w:tc>
        <w:tc>
          <w:tcPr>
            <w:tcW w:w="1637" w:type="dxa"/>
          </w:tcPr>
          <w:p w14:paraId="1EF802A6"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lang w:eastAsia="zh-CN"/>
              </w:rPr>
            </w:pPr>
          </w:p>
        </w:tc>
      </w:tr>
      <w:tr w:rsidR="00C15977" w:rsidRPr="004A109D" w14:paraId="6865B7A6" w14:textId="77777777" w:rsidTr="0098436D">
        <w:trPr>
          <w:jc w:val="center"/>
        </w:trPr>
        <w:tc>
          <w:tcPr>
            <w:tcW w:w="2130" w:type="dxa"/>
          </w:tcPr>
          <w:p w14:paraId="739D45E9" w14:textId="492F8158"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9390</w:t>
            </w:r>
            <w:r w:rsidR="00C54F59" w:rsidRPr="00154127">
              <w:rPr>
                <w:rFonts w:eastAsia="SimSun" w:cs="Calibri" w:hint="eastAsia"/>
                <w:lang w:val="fr-FR"/>
              </w:rPr>
              <w:t>至</w:t>
            </w:r>
            <w:r w:rsidRPr="00154127">
              <w:rPr>
                <w:rFonts w:eastAsia="SimSun" w:cs="Calibri"/>
                <w:lang w:val="fr-FR"/>
              </w:rPr>
              <w:t>9394</w:t>
            </w:r>
          </w:p>
        </w:tc>
        <w:tc>
          <w:tcPr>
            <w:tcW w:w="1134" w:type="dxa"/>
          </w:tcPr>
          <w:p w14:paraId="73900117" w14:textId="17DAEE32"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7686BC86" w14:textId="5FC94B55"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29FB538C" w14:textId="08E7465B"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与平台交换使用的固定号码</w:t>
            </w:r>
          </w:p>
        </w:tc>
        <w:tc>
          <w:tcPr>
            <w:tcW w:w="1637" w:type="dxa"/>
          </w:tcPr>
          <w:p w14:paraId="29C0E6DF"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lang w:eastAsia="zh-CN"/>
              </w:rPr>
            </w:pPr>
          </w:p>
        </w:tc>
      </w:tr>
      <w:tr w:rsidR="00C15977" w:rsidRPr="004A109D" w:rsidDel="00CD5A36" w14:paraId="55EB4777" w14:textId="77777777" w:rsidTr="0098436D">
        <w:trPr>
          <w:jc w:val="center"/>
        </w:trPr>
        <w:tc>
          <w:tcPr>
            <w:tcW w:w="2130" w:type="dxa"/>
          </w:tcPr>
          <w:p w14:paraId="214355D1" w14:textId="1A2F917A"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940</w:t>
            </w:r>
            <w:r w:rsidR="00C54F59" w:rsidRPr="00154127">
              <w:rPr>
                <w:rFonts w:eastAsia="SimSun" w:cs="Calibri" w:hint="eastAsia"/>
                <w:lang w:val="fr-FR"/>
              </w:rPr>
              <w:t>至</w:t>
            </w:r>
            <w:r w:rsidRPr="00154127">
              <w:rPr>
                <w:rFonts w:eastAsia="SimSun" w:cs="Calibri"/>
                <w:lang w:val="fr-FR"/>
              </w:rPr>
              <w:t>946</w:t>
            </w:r>
          </w:p>
        </w:tc>
        <w:tc>
          <w:tcPr>
            <w:tcW w:w="1134" w:type="dxa"/>
          </w:tcPr>
          <w:p w14:paraId="2F3FE5BB" w14:textId="0B588983"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415CF041" w14:textId="3FE98647"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2579C5BB" w14:textId="56763B26" w:rsidR="00C15977" w:rsidRPr="00660CAF" w:rsidDel="00CD5A36"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4BA361C9" w14:textId="77777777" w:rsidR="00C15977" w:rsidRPr="00154127" w:rsidDel="00CD5A36"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C15977" w:rsidRPr="004A109D" w:rsidDel="00CD5A36" w14:paraId="72E67A7D" w14:textId="77777777" w:rsidTr="0098436D">
        <w:trPr>
          <w:jc w:val="center"/>
        </w:trPr>
        <w:tc>
          <w:tcPr>
            <w:tcW w:w="2130" w:type="dxa"/>
          </w:tcPr>
          <w:p w14:paraId="3E218C34"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9410</w:t>
            </w:r>
          </w:p>
        </w:tc>
        <w:tc>
          <w:tcPr>
            <w:tcW w:w="1134" w:type="dxa"/>
          </w:tcPr>
          <w:p w14:paraId="280C76EA" w14:textId="7FBD34EF"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013AC88D" w14:textId="00DBA9A4"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472C7F05" w14:textId="29EED607"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呼叫和一般消息使用的固定号码</w:t>
            </w:r>
          </w:p>
        </w:tc>
        <w:tc>
          <w:tcPr>
            <w:tcW w:w="1637" w:type="dxa"/>
          </w:tcPr>
          <w:p w14:paraId="1111CCB2" w14:textId="77777777" w:rsidR="00C15977" w:rsidRPr="00154127" w:rsidDel="00CD5A36"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lang w:eastAsia="zh-CN"/>
              </w:rPr>
            </w:pPr>
          </w:p>
        </w:tc>
      </w:tr>
      <w:tr w:rsidR="00C15977" w:rsidRPr="004A109D" w:rsidDel="00CD5A36" w14:paraId="441DE45D" w14:textId="77777777" w:rsidTr="0098436D">
        <w:trPr>
          <w:jc w:val="center"/>
        </w:trPr>
        <w:tc>
          <w:tcPr>
            <w:tcW w:w="2130" w:type="dxa"/>
          </w:tcPr>
          <w:p w14:paraId="0EF60599" w14:textId="6A5C740E"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9411</w:t>
            </w:r>
            <w:r w:rsidR="00C54F59" w:rsidRPr="00154127">
              <w:rPr>
                <w:rFonts w:eastAsia="SimSun" w:cs="Calibri" w:hint="eastAsia"/>
                <w:lang w:val="fr-FR"/>
              </w:rPr>
              <w:t>至</w:t>
            </w:r>
            <w:r w:rsidRPr="00154127">
              <w:rPr>
                <w:rFonts w:eastAsia="SimSun" w:cs="Calibri"/>
                <w:lang w:val="fr-FR"/>
              </w:rPr>
              <w:t>9419</w:t>
            </w:r>
          </w:p>
        </w:tc>
        <w:tc>
          <w:tcPr>
            <w:tcW w:w="1134" w:type="dxa"/>
          </w:tcPr>
          <w:p w14:paraId="0F417F8C" w14:textId="6E049668"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5EC6E3D7" w14:textId="5CEFAD84"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F1FA1F9" w14:textId="6E5F7B20"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4B959264" w14:textId="77777777" w:rsidR="00C15977" w:rsidRPr="00154127" w:rsidDel="00CD5A36"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C15977" w:rsidRPr="004A109D" w:rsidDel="00CD5A36" w14:paraId="3FC1FC19" w14:textId="77777777" w:rsidTr="0098436D">
        <w:trPr>
          <w:jc w:val="center"/>
        </w:trPr>
        <w:tc>
          <w:tcPr>
            <w:tcW w:w="2130" w:type="dxa"/>
          </w:tcPr>
          <w:p w14:paraId="49CE9C0D" w14:textId="7CBBDA9B"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942</w:t>
            </w:r>
            <w:r w:rsidR="00C54F59" w:rsidRPr="00154127">
              <w:rPr>
                <w:rFonts w:eastAsia="SimSun" w:cs="Calibri" w:hint="eastAsia"/>
                <w:lang w:val="fr-FR"/>
              </w:rPr>
              <w:t>至</w:t>
            </w:r>
            <w:r w:rsidRPr="00154127">
              <w:rPr>
                <w:rFonts w:eastAsia="SimSun" w:cs="Calibri"/>
                <w:lang w:val="fr-FR"/>
              </w:rPr>
              <w:t>946</w:t>
            </w:r>
          </w:p>
        </w:tc>
        <w:tc>
          <w:tcPr>
            <w:tcW w:w="1134" w:type="dxa"/>
          </w:tcPr>
          <w:p w14:paraId="16457784" w14:textId="5082397D"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0206BFCD" w14:textId="0820BDFE"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57F8BB77" w14:textId="7E55A250"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7C3CB393" w14:textId="77777777" w:rsidR="00C15977" w:rsidRPr="00154127" w:rsidDel="00CD5A36"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C15977" w:rsidRPr="004A109D" w:rsidDel="00CD5A36" w14:paraId="6B25FF3B" w14:textId="77777777" w:rsidTr="0098436D">
        <w:trPr>
          <w:jc w:val="center"/>
        </w:trPr>
        <w:tc>
          <w:tcPr>
            <w:tcW w:w="2130" w:type="dxa"/>
          </w:tcPr>
          <w:p w14:paraId="0FF121ED" w14:textId="1A814FEE"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948</w:t>
            </w:r>
            <w:r w:rsidR="00C54F59" w:rsidRPr="00154127">
              <w:rPr>
                <w:rFonts w:eastAsia="SimSun" w:cs="Calibri" w:hint="eastAsia"/>
                <w:lang w:val="fr-FR"/>
              </w:rPr>
              <w:t>至</w:t>
            </w:r>
            <w:r w:rsidRPr="00154127">
              <w:rPr>
                <w:rFonts w:eastAsia="SimSun" w:cs="Calibri"/>
                <w:lang w:val="fr-FR"/>
              </w:rPr>
              <w:t>949</w:t>
            </w:r>
          </w:p>
        </w:tc>
        <w:tc>
          <w:tcPr>
            <w:tcW w:w="1134" w:type="dxa"/>
          </w:tcPr>
          <w:p w14:paraId="30AF4895" w14:textId="17340321"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4F803A8B" w14:textId="6CADD4E5"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552CC1A" w14:textId="7C924DD8"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经验证的固定号码</w:t>
            </w:r>
            <w:proofErr w:type="spellEnd"/>
          </w:p>
        </w:tc>
        <w:tc>
          <w:tcPr>
            <w:tcW w:w="1637" w:type="dxa"/>
          </w:tcPr>
          <w:p w14:paraId="546CC09C" w14:textId="77777777" w:rsidR="00C15977" w:rsidRPr="00154127" w:rsidDel="00CD5A36"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C15977" w:rsidRPr="004A109D" w14:paraId="58DE1023" w14:textId="77777777" w:rsidTr="0098436D">
        <w:trPr>
          <w:jc w:val="center"/>
        </w:trPr>
        <w:tc>
          <w:tcPr>
            <w:tcW w:w="2130" w:type="dxa"/>
          </w:tcPr>
          <w:p w14:paraId="2BBD5D1E" w14:textId="62CC28F3"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950</w:t>
            </w:r>
            <w:r w:rsidR="00C54F59" w:rsidRPr="00154127">
              <w:rPr>
                <w:rFonts w:eastAsia="SimSun" w:cs="Calibri" w:hint="eastAsia"/>
                <w:lang w:val="fr-FR"/>
              </w:rPr>
              <w:t>至</w:t>
            </w:r>
            <w:r w:rsidRPr="00154127">
              <w:rPr>
                <w:rFonts w:eastAsia="SimSun" w:cs="Calibri"/>
                <w:lang w:val="fr-FR"/>
              </w:rPr>
              <w:t>975</w:t>
            </w:r>
          </w:p>
        </w:tc>
        <w:tc>
          <w:tcPr>
            <w:tcW w:w="1134" w:type="dxa"/>
          </w:tcPr>
          <w:p w14:paraId="1AAA03EB" w14:textId="57B3910A"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076514CF" w14:textId="308EDF5C"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4BDBF2C9" w14:textId="51FD615F"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lang w:val="fr-FR"/>
              </w:rPr>
            </w:pPr>
            <w:proofErr w:type="spellStart"/>
            <w:r w:rsidRPr="00660CAF">
              <w:rPr>
                <w:rFonts w:asciiTheme="minorHAnsi" w:eastAsia="STKaiti" w:hAnsiTheme="minorHAnsi" w:cstheme="minorHAnsi"/>
                <w:iCs/>
              </w:rPr>
              <w:t>固定号码</w:t>
            </w:r>
            <w:proofErr w:type="spellEnd"/>
          </w:p>
        </w:tc>
        <w:tc>
          <w:tcPr>
            <w:tcW w:w="1637" w:type="dxa"/>
          </w:tcPr>
          <w:p w14:paraId="4FFDDB97"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7BD807DB" w14:textId="77777777" w:rsidTr="0098436D">
        <w:trPr>
          <w:jc w:val="center"/>
        </w:trPr>
        <w:tc>
          <w:tcPr>
            <w:tcW w:w="2130" w:type="dxa"/>
          </w:tcPr>
          <w:p w14:paraId="5A1DF836" w14:textId="745A7919"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977</w:t>
            </w:r>
            <w:r w:rsidR="00C54F59" w:rsidRPr="00154127">
              <w:rPr>
                <w:rFonts w:eastAsia="SimSun" w:cs="Calibri" w:hint="eastAsia"/>
                <w:lang w:val="fr-FR"/>
              </w:rPr>
              <w:t>至</w:t>
            </w:r>
            <w:r w:rsidRPr="00154127">
              <w:rPr>
                <w:rFonts w:eastAsia="SimSun" w:cs="Calibri"/>
                <w:lang w:val="fr-FR"/>
              </w:rPr>
              <w:t>989</w:t>
            </w:r>
          </w:p>
        </w:tc>
        <w:tc>
          <w:tcPr>
            <w:tcW w:w="1134" w:type="dxa"/>
          </w:tcPr>
          <w:p w14:paraId="4AC8263A" w14:textId="6105E9B2"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7B6F6D83" w14:textId="39CEF11A"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7CC930C0" w14:textId="480B7DA5"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lang w:val="fr-FR"/>
              </w:rPr>
            </w:pPr>
            <w:proofErr w:type="spellStart"/>
            <w:r w:rsidRPr="00660CAF">
              <w:rPr>
                <w:rFonts w:asciiTheme="minorHAnsi" w:eastAsia="STKaiti" w:hAnsiTheme="minorHAnsi" w:cstheme="minorHAnsi"/>
                <w:iCs/>
              </w:rPr>
              <w:t>固定号码</w:t>
            </w:r>
            <w:proofErr w:type="spellEnd"/>
          </w:p>
        </w:tc>
        <w:tc>
          <w:tcPr>
            <w:tcW w:w="1637" w:type="dxa"/>
          </w:tcPr>
          <w:p w14:paraId="4D6020D2" w14:textId="77777777"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C15977" w:rsidRPr="004A109D" w14:paraId="3D4B2A43" w14:textId="77777777" w:rsidTr="0098436D">
        <w:trPr>
          <w:jc w:val="center"/>
        </w:trPr>
        <w:tc>
          <w:tcPr>
            <w:tcW w:w="2130" w:type="dxa"/>
          </w:tcPr>
          <w:p w14:paraId="29B24828" w14:textId="557E58F6"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9901</w:t>
            </w:r>
            <w:r w:rsidR="00C54F59" w:rsidRPr="00154127">
              <w:rPr>
                <w:rFonts w:eastAsia="SimSun" w:cs="Calibri" w:hint="eastAsia"/>
                <w:lang w:val="fr-FR"/>
              </w:rPr>
              <w:t>至</w:t>
            </w:r>
            <w:r w:rsidRPr="00154127">
              <w:rPr>
                <w:rFonts w:eastAsia="SimSun" w:cs="Calibri"/>
                <w:lang w:val="fr-FR"/>
              </w:rPr>
              <w:t>9909</w:t>
            </w:r>
          </w:p>
        </w:tc>
        <w:tc>
          <w:tcPr>
            <w:tcW w:w="1134" w:type="dxa"/>
          </w:tcPr>
          <w:p w14:paraId="3786FA14" w14:textId="67065D28"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5034990C" w14:textId="376942A6"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0CE03BA7" w14:textId="5A282AD8"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115D246D" w14:textId="77777777" w:rsidR="00C15977" w:rsidRPr="004A109D"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C15977" w:rsidRPr="004A109D" w14:paraId="0CEB6A4A" w14:textId="77777777" w:rsidTr="0098436D">
        <w:trPr>
          <w:jc w:val="center"/>
        </w:trPr>
        <w:tc>
          <w:tcPr>
            <w:tcW w:w="2130" w:type="dxa"/>
          </w:tcPr>
          <w:p w14:paraId="07A11CD1" w14:textId="6E14636E"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991</w:t>
            </w:r>
            <w:r w:rsidR="00C54F59" w:rsidRPr="00154127">
              <w:rPr>
                <w:rFonts w:eastAsia="SimSun" w:cs="Calibri" w:hint="eastAsia"/>
                <w:lang w:val="fr-FR"/>
              </w:rPr>
              <w:t>至</w:t>
            </w:r>
            <w:r w:rsidRPr="00154127">
              <w:rPr>
                <w:rFonts w:eastAsia="SimSun" w:cs="Calibri"/>
                <w:lang w:val="fr-FR"/>
              </w:rPr>
              <w:t>998</w:t>
            </w:r>
          </w:p>
        </w:tc>
        <w:tc>
          <w:tcPr>
            <w:tcW w:w="1134" w:type="dxa"/>
          </w:tcPr>
          <w:p w14:paraId="4ADB348C" w14:textId="062C47D8"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Pr>
          <w:p w14:paraId="567BC8A8" w14:textId="2AD25DC8" w:rsidR="00C15977"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Pr>
          <w:p w14:paraId="65CDC127" w14:textId="791BA674" w:rsidR="00C15977" w:rsidRPr="00660CAF"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固定号码</w:t>
            </w:r>
            <w:proofErr w:type="spellEnd"/>
          </w:p>
        </w:tc>
        <w:tc>
          <w:tcPr>
            <w:tcW w:w="1637" w:type="dxa"/>
          </w:tcPr>
          <w:p w14:paraId="2177D321" w14:textId="77777777" w:rsidR="00C15977" w:rsidRPr="004A109D"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C15977" w:rsidRPr="004A109D" w14:paraId="087665A4" w14:textId="77777777" w:rsidTr="0098436D">
        <w:trPr>
          <w:jc w:val="center"/>
        </w:trPr>
        <w:tc>
          <w:tcPr>
            <w:tcW w:w="2130" w:type="dxa"/>
          </w:tcPr>
          <w:p w14:paraId="3E594F6E" w14:textId="2B27BC94"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1000</w:t>
            </w:r>
            <w:r w:rsidR="00C54F59" w:rsidRPr="00154127">
              <w:rPr>
                <w:rFonts w:eastAsia="SimSun" w:cs="Calibri" w:hint="eastAsia"/>
                <w:lang w:val="fr-FR"/>
              </w:rPr>
              <w:t>至</w:t>
            </w:r>
            <w:r w:rsidRPr="00154127">
              <w:rPr>
                <w:rFonts w:eastAsia="SimSun" w:cs="Calibri"/>
                <w:lang w:val="fr-FR"/>
              </w:rPr>
              <w:t>1099</w:t>
            </w:r>
          </w:p>
        </w:tc>
        <w:tc>
          <w:tcPr>
            <w:tcW w:w="1134" w:type="dxa"/>
          </w:tcPr>
          <w:p w14:paraId="034911CC" w14:textId="054869DE"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00991115" w:rsidRPr="00154127">
              <w:rPr>
                <w:rFonts w:eastAsia="SimSun" w:cs="Calibri" w:hint="eastAsia"/>
                <w:lang w:val="fr-FR"/>
              </w:rPr>
              <w:t>位</w:t>
            </w:r>
          </w:p>
        </w:tc>
        <w:tc>
          <w:tcPr>
            <w:tcW w:w="1134" w:type="dxa"/>
          </w:tcPr>
          <w:p w14:paraId="253C62A1" w14:textId="03E5F968" w:rsidR="00C15977" w:rsidRPr="00154127" w:rsidRDefault="00991115"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04" w:type="dxa"/>
          </w:tcPr>
          <w:p w14:paraId="18A071B7" w14:textId="654BCF65" w:rsidR="00C15977" w:rsidRPr="00660CAF"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支持运营商的短号码</w:t>
            </w:r>
            <w:proofErr w:type="spellEnd"/>
          </w:p>
        </w:tc>
        <w:tc>
          <w:tcPr>
            <w:tcW w:w="1637" w:type="dxa"/>
          </w:tcPr>
          <w:p w14:paraId="5E373EF0" w14:textId="77777777" w:rsidR="00C15977" w:rsidRPr="004A109D"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C15977" w:rsidRPr="004A109D" w14:paraId="3188960D" w14:textId="77777777" w:rsidTr="0098436D">
        <w:trPr>
          <w:jc w:val="center"/>
        </w:trPr>
        <w:tc>
          <w:tcPr>
            <w:tcW w:w="2130" w:type="dxa"/>
          </w:tcPr>
          <w:p w14:paraId="4125FFFF" w14:textId="237C2ECA"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3000</w:t>
            </w:r>
            <w:r w:rsidR="00C54F59" w:rsidRPr="00154127">
              <w:rPr>
                <w:rFonts w:eastAsia="SimSun" w:cs="Calibri" w:hint="eastAsia"/>
                <w:lang w:val="fr-FR"/>
              </w:rPr>
              <w:t>至</w:t>
            </w:r>
            <w:r w:rsidRPr="00154127">
              <w:rPr>
                <w:rFonts w:eastAsia="SimSun" w:cs="Calibri"/>
                <w:lang w:val="fr-FR"/>
              </w:rPr>
              <w:t>3007</w:t>
            </w:r>
          </w:p>
        </w:tc>
        <w:tc>
          <w:tcPr>
            <w:tcW w:w="1134" w:type="dxa"/>
          </w:tcPr>
          <w:p w14:paraId="69DAB50C" w14:textId="2D575315" w:rsidR="00C15977" w:rsidRPr="00154127" w:rsidRDefault="00991115"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Pr>
          <w:p w14:paraId="06607E48" w14:textId="218283DE" w:rsidR="00C15977" w:rsidRPr="00154127" w:rsidRDefault="00991115"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04" w:type="dxa"/>
          </w:tcPr>
          <w:p w14:paraId="3ED9395E" w14:textId="0BE45A29" w:rsidR="00C15977" w:rsidRPr="00660CAF"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免费电话业务的短号码</w:t>
            </w:r>
          </w:p>
        </w:tc>
        <w:tc>
          <w:tcPr>
            <w:tcW w:w="1637" w:type="dxa"/>
          </w:tcPr>
          <w:p w14:paraId="2E7AA13E" w14:textId="77777777" w:rsidR="00C15977" w:rsidRPr="004A109D"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eastAsia="zh-CN"/>
              </w:rPr>
            </w:pPr>
          </w:p>
        </w:tc>
      </w:tr>
      <w:tr w:rsidR="00C15977" w:rsidRPr="004A109D" w14:paraId="5D5A0301" w14:textId="77777777" w:rsidTr="0098436D">
        <w:trPr>
          <w:jc w:val="center"/>
        </w:trPr>
        <w:tc>
          <w:tcPr>
            <w:tcW w:w="2130" w:type="dxa"/>
          </w:tcPr>
          <w:p w14:paraId="5FF131FC" w14:textId="378B9A09" w:rsidR="00C15977" w:rsidRPr="00154127"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3009</w:t>
            </w:r>
            <w:r w:rsidR="00C54F59" w:rsidRPr="00154127">
              <w:rPr>
                <w:rFonts w:eastAsia="SimSun" w:cs="Calibri" w:hint="eastAsia"/>
                <w:lang w:val="fr-FR"/>
              </w:rPr>
              <w:t>至</w:t>
            </w:r>
            <w:r w:rsidRPr="00154127">
              <w:rPr>
                <w:rFonts w:eastAsia="SimSun" w:cs="Calibri"/>
                <w:lang w:val="fr-FR"/>
              </w:rPr>
              <w:t>3169</w:t>
            </w:r>
          </w:p>
        </w:tc>
        <w:tc>
          <w:tcPr>
            <w:tcW w:w="1134" w:type="dxa"/>
          </w:tcPr>
          <w:p w14:paraId="43177267" w14:textId="63F50DC2" w:rsidR="00C15977" w:rsidRPr="00154127" w:rsidRDefault="00991115"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Pr>
          <w:p w14:paraId="758CBBCC" w14:textId="418BDC6A" w:rsidR="00C15977" w:rsidRPr="00154127" w:rsidRDefault="00991115"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04" w:type="dxa"/>
          </w:tcPr>
          <w:p w14:paraId="330D6DE8" w14:textId="51A31A75" w:rsidR="00C15977" w:rsidRPr="00660CAF"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免费电话业务的短号码</w:t>
            </w:r>
          </w:p>
        </w:tc>
        <w:tc>
          <w:tcPr>
            <w:tcW w:w="1637" w:type="dxa"/>
          </w:tcPr>
          <w:p w14:paraId="253E2D3B" w14:textId="77777777" w:rsidR="00C15977" w:rsidRPr="004A109D" w:rsidRDefault="00C1597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eastAsia="zh-CN"/>
              </w:rPr>
            </w:pPr>
          </w:p>
        </w:tc>
      </w:tr>
      <w:tr w:rsidR="00991115" w:rsidRPr="004A109D" w14:paraId="6D782599" w14:textId="77777777" w:rsidTr="0098436D">
        <w:trPr>
          <w:jc w:val="center"/>
        </w:trPr>
        <w:tc>
          <w:tcPr>
            <w:tcW w:w="2130" w:type="dxa"/>
          </w:tcPr>
          <w:p w14:paraId="61321DA5" w14:textId="1A7BDE7D"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3180</w:t>
            </w:r>
            <w:r w:rsidRPr="00154127">
              <w:rPr>
                <w:rFonts w:eastAsia="SimSun" w:cs="Calibri" w:hint="eastAsia"/>
                <w:lang w:val="fr-FR"/>
              </w:rPr>
              <w:t>至</w:t>
            </w:r>
            <w:r w:rsidRPr="00154127">
              <w:rPr>
                <w:rFonts w:eastAsia="SimSun" w:cs="Calibri"/>
                <w:lang w:val="fr-FR"/>
              </w:rPr>
              <w:t>3199</w:t>
            </w:r>
          </w:p>
        </w:tc>
        <w:tc>
          <w:tcPr>
            <w:tcW w:w="1134" w:type="dxa"/>
          </w:tcPr>
          <w:p w14:paraId="5AA82C70" w14:textId="32580081"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AE297A">
              <w:rPr>
                <w:rFonts w:eastAsia="SimSun" w:cs="Calibri"/>
                <w:lang w:val="fr-FR"/>
              </w:rPr>
              <w:t>4</w:t>
            </w:r>
            <w:r w:rsidRPr="00AE297A">
              <w:rPr>
                <w:rFonts w:eastAsia="SimSun" w:cs="Calibri" w:hint="eastAsia"/>
                <w:lang w:val="fr-FR"/>
              </w:rPr>
              <w:t>位</w:t>
            </w:r>
          </w:p>
        </w:tc>
        <w:tc>
          <w:tcPr>
            <w:tcW w:w="1134" w:type="dxa"/>
          </w:tcPr>
          <w:p w14:paraId="00BDBB4E" w14:textId="57D0F507"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AE297A">
              <w:rPr>
                <w:rFonts w:eastAsia="SimSun" w:cs="Calibri"/>
                <w:lang w:val="fr-FR"/>
              </w:rPr>
              <w:t>4</w:t>
            </w:r>
            <w:r w:rsidRPr="00AE297A">
              <w:rPr>
                <w:rFonts w:eastAsia="SimSun" w:cs="Calibri" w:hint="eastAsia"/>
                <w:lang w:val="fr-FR"/>
              </w:rPr>
              <w:t>位</w:t>
            </w:r>
          </w:p>
        </w:tc>
        <w:tc>
          <w:tcPr>
            <w:tcW w:w="3604" w:type="dxa"/>
          </w:tcPr>
          <w:p w14:paraId="09C7410F" w14:textId="609AC985" w:rsidR="00991115" w:rsidRPr="00660CAF"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免费电话业务的短号码</w:t>
            </w:r>
          </w:p>
        </w:tc>
        <w:tc>
          <w:tcPr>
            <w:tcW w:w="1637" w:type="dxa"/>
          </w:tcPr>
          <w:p w14:paraId="3C1785E3" w14:textId="77777777" w:rsidR="00991115" w:rsidRPr="004A109D"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eastAsia="zh-CN"/>
              </w:rPr>
            </w:pPr>
          </w:p>
        </w:tc>
      </w:tr>
      <w:tr w:rsidR="00991115" w:rsidRPr="004A109D" w14:paraId="64946025" w14:textId="77777777" w:rsidTr="0098436D">
        <w:trPr>
          <w:jc w:val="center"/>
        </w:trPr>
        <w:tc>
          <w:tcPr>
            <w:tcW w:w="2130" w:type="dxa"/>
          </w:tcPr>
          <w:p w14:paraId="354755B8" w14:textId="0367FF5D"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3200</w:t>
            </w:r>
            <w:r w:rsidRPr="00154127">
              <w:rPr>
                <w:rFonts w:eastAsia="SimSun" w:cs="Calibri" w:hint="eastAsia"/>
                <w:lang w:val="fr-FR"/>
              </w:rPr>
              <w:t>至</w:t>
            </w:r>
            <w:r w:rsidRPr="00154127">
              <w:rPr>
                <w:rFonts w:eastAsia="SimSun" w:cs="Calibri"/>
                <w:lang w:val="fr-FR"/>
              </w:rPr>
              <w:t>3299</w:t>
            </w:r>
          </w:p>
        </w:tc>
        <w:tc>
          <w:tcPr>
            <w:tcW w:w="1134" w:type="dxa"/>
          </w:tcPr>
          <w:p w14:paraId="0CB0467E" w14:textId="383DE9AC"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AE297A">
              <w:rPr>
                <w:rFonts w:eastAsia="SimSun" w:cs="Calibri"/>
                <w:lang w:val="fr-FR"/>
              </w:rPr>
              <w:t>4</w:t>
            </w:r>
            <w:r w:rsidRPr="00AE297A">
              <w:rPr>
                <w:rFonts w:eastAsia="SimSun" w:cs="Calibri" w:hint="eastAsia"/>
                <w:lang w:val="fr-FR"/>
              </w:rPr>
              <w:t>位</w:t>
            </w:r>
          </w:p>
        </w:tc>
        <w:tc>
          <w:tcPr>
            <w:tcW w:w="1134" w:type="dxa"/>
          </w:tcPr>
          <w:p w14:paraId="618D10A9" w14:textId="04821227"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AE297A">
              <w:rPr>
                <w:rFonts w:eastAsia="SimSun" w:cs="Calibri"/>
                <w:lang w:val="fr-FR"/>
              </w:rPr>
              <w:t>4</w:t>
            </w:r>
            <w:r w:rsidRPr="00AE297A">
              <w:rPr>
                <w:rFonts w:eastAsia="SimSun" w:cs="Calibri" w:hint="eastAsia"/>
                <w:lang w:val="fr-FR"/>
              </w:rPr>
              <w:t>位</w:t>
            </w:r>
          </w:p>
        </w:tc>
        <w:tc>
          <w:tcPr>
            <w:tcW w:w="3604" w:type="dxa"/>
          </w:tcPr>
          <w:p w14:paraId="7BC508C5" w14:textId="0459AFA3" w:rsidR="00991115" w:rsidRPr="00660CAF"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附加资费特种业务的短号码</w:t>
            </w:r>
          </w:p>
        </w:tc>
        <w:tc>
          <w:tcPr>
            <w:tcW w:w="1637" w:type="dxa"/>
          </w:tcPr>
          <w:p w14:paraId="50EE648D" w14:textId="77777777" w:rsidR="00991115" w:rsidRPr="004A109D"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eastAsia="zh-CN"/>
              </w:rPr>
            </w:pPr>
          </w:p>
        </w:tc>
      </w:tr>
      <w:tr w:rsidR="00991115" w:rsidRPr="004A109D" w14:paraId="7056E406" w14:textId="77777777" w:rsidTr="0098436D">
        <w:trPr>
          <w:jc w:val="center"/>
        </w:trPr>
        <w:tc>
          <w:tcPr>
            <w:tcW w:w="2130" w:type="dxa"/>
          </w:tcPr>
          <w:p w14:paraId="2B394D00" w14:textId="1A6C3646"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3400</w:t>
            </w:r>
            <w:r w:rsidRPr="00154127">
              <w:rPr>
                <w:rFonts w:eastAsia="SimSun" w:cs="Calibri" w:hint="eastAsia"/>
                <w:lang w:val="fr-FR"/>
              </w:rPr>
              <w:t>至</w:t>
            </w:r>
            <w:r w:rsidRPr="00154127">
              <w:rPr>
                <w:rFonts w:eastAsia="SimSun" w:cs="Calibri"/>
                <w:lang w:val="fr-FR"/>
              </w:rPr>
              <w:t>3499</w:t>
            </w:r>
          </w:p>
        </w:tc>
        <w:tc>
          <w:tcPr>
            <w:tcW w:w="1134" w:type="dxa"/>
          </w:tcPr>
          <w:p w14:paraId="504BBF82" w14:textId="66E46572"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AE297A">
              <w:rPr>
                <w:rFonts w:eastAsia="SimSun" w:cs="Calibri"/>
                <w:lang w:val="fr-FR"/>
              </w:rPr>
              <w:t>4</w:t>
            </w:r>
            <w:r w:rsidRPr="00AE297A">
              <w:rPr>
                <w:rFonts w:eastAsia="SimSun" w:cs="Calibri" w:hint="eastAsia"/>
                <w:lang w:val="fr-FR"/>
              </w:rPr>
              <w:t>位</w:t>
            </w:r>
          </w:p>
        </w:tc>
        <w:tc>
          <w:tcPr>
            <w:tcW w:w="1134" w:type="dxa"/>
          </w:tcPr>
          <w:p w14:paraId="04FEB526" w14:textId="32979979"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AE297A">
              <w:rPr>
                <w:rFonts w:eastAsia="SimSun" w:cs="Calibri"/>
                <w:lang w:val="fr-FR"/>
              </w:rPr>
              <w:t>4</w:t>
            </w:r>
            <w:r w:rsidRPr="00AE297A">
              <w:rPr>
                <w:rFonts w:eastAsia="SimSun" w:cs="Calibri" w:hint="eastAsia"/>
                <w:lang w:val="fr-FR"/>
              </w:rPr>
              <w:t>位</w:t>
            </w:r>
          </w:p>
        </w:tc>
        <w:tc>
          <w:tcPr>
            <w:tcW w:w="3604" w:type="dxa"/>
          </w:tcPr>
          <w:p w14:paraId="3A781AE4" w14:textId="2CD8F546" w:rsidR="00991115" w:rsidRPr="00660CAF"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附加资费特种业务的短号码</w:t>
            </w:r>
          </w:p>
        </w:tc>
        <w:tc>
          <w:tcPr>
            <w:tcW w:w="1637" w:type="dxa"/>
          </w:tcPr>
          <w:p w14:paraId="2CAC7D7D" w14:textId="77777777" w:rsidR="00991115" w:rsidRPr="004A109D"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eastAsia="zh-CN"/>
              </w:rPr>
            </w:pPr>
          </w:p>
        </w:tc>
      </w:tr>
      <w:tr w:rsidR="00991115" w:rsidRPr="004A109D" w14:paraId="0053FA39" w14:textId="77777777" w:rsidTr="0098436D">
        <w:trPr>
          <w:jc w:val="center"/>
        </w:trPr>
        <w:tc>
          <w:tcPr>
            <w:tcW w:w="2130" w:type="dxa"/>
          </w:tcPr>
          <w:p w14:paraId="50769C2F" w14:textId="50540EAB"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3600</w:t>
            </w:r>
            <w:r w:rsidRPr="00154127">
              <w:rPr>
                <w:rFonts w:eastAsia="SimSun" w:cs="Calibri" w:hint="eastAsia"/>
                <w:lang w:val="fr-FR"/>
              </w:rPr>
              <w:t>至</w:t>
            </w:r>
            <w:r w:rsidRPr="00154127">
              <w:rPr>
                <w:rFonts w:eastAsia="SimSun" w:cs="Calibri"/>
                <w:lang w:val="fr-FR"/>
              </w:rPr>
              <w:t>3699</w:t>
            </w:r>
          </w:p>
        </w:tc>
        <w:tc>
          <w:tcPr>
            <w:tcW w:w="1134" w:type="dxa"/>
          </w:tcPr>
          <w:p w14:paraId="7152A764" w14:textId="2BF55106"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AE297A">
              <w:rPr>
                <w:rFonts w:eastAsia="SimSun" w:cs="Calibri"/>
                <w:lang w:val="fr-FR"/>
              </w:rPr>
              <w:t>4</w:t>
            </w:r>
            <w:r w:rsidRPr="00AE297A">
              <w:rPr>
                <w:rFonts w:eastAsia="SimSun" w:cs="Calibri" w:hint="eastAsia"/>
                <w:lang w:val="fr-FR"/>
              </w:rPr>
              <w:t>位</w:t>
            </w:r>
          </w:p>
        </w:tc>
        <w:tc>
          <w:tcPr>
            <w:tcW w:w="1134" w:type="dxa"/>
          </w:tcPr>
          <w:p w14:paraId="0AEC8BE3" w14:textId="5B2EEDD5"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AE297A">
              <w:rPr>
                <w:rFonts w:eastAsia="SimSun" w:cs="Calibri"/>
                <w:lang w:val="fr-FR"/>
              </w:rPr>
              <w:t>4</w:t>
            </w:r>
            <w:r w:rsidRPr="00AE297A">
              <w:rPr>
                <w:rFonts w:eastAsia="SimSun" w:cs="Calibri" w:hint="eastAsia"/>
                <w:lang w:val="fr-FR"/>
              </w:rPr>
              <w:t>位</w:t>
            </w:r>
          </w:p>
        </w:tc>
        <w:tc>
          <w:tcPr>
            <w:tcW w:w="3604" w:type="dxa"/>
          </w:tcPr>
          <w:p w14:paraId="2FBF2DF3" w14:textId="17536523" w:rsidR="00991115" w:rsidRPr="00660CAF"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附加资费特种业务的短号码</w:t>
            </w:r>
          </w:p>
        </w:tc>
        <w:tc>
          <w:tcPr>
            <w:tcW w:w="1637" w:type="dxa"/>
          </w:tcPr>
          <w:p w14:paraId="54529CBE" w14:textId="77777777" w:rsidR="00991115" w:rsidRPr="004A109D"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eastAsia="zh-CN"/>
              </w:rPr>
            </w:pPr>
          </w:p>
        </w:tc>
      </w:tr>
      <w:tr w:rsidR="00991115" w:rsidRPr="004A109D" w14:paraId="2221192F" w14:textId="77777777" w:rsidTr="0098436D">
        <w:trPr>
          <w:jc w:val="center"/>
        </w:trPr>
        <w:tc>
          <w:tcPr>
            <w:tcW w:w="2130" w:type="dxa"/>
          </w:tcPr>
          <w:p w14:paraId="30B2FDFA" w14:textId="41DDF1E0"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3900</w:t>
            </w:r>
            <w:r w:rsidRPr="00154127">
              <w:rPr>
                <w:rFonts w:eastAsia="SimSun" w:cs="Calibri" w:hint="eastAsia"/>
                <w:lang w:val="fr-FR"/>
              </w:rPr>
              <w:t>至</w:t>
            </w:r>
            <w:r w:rsidRPr="00154127">
              <w:rPr>
                <w:rFonts w:eastAsia="SimSun" w:cs="Calibri"/>
                <w:lang w:val="fr-FR"/>
              </w:rPr>
              <w:t>3999</w:t>
            </w:r>
          </w:p>
        </w:tc>
        <w:tc>
          <w:tcPr>
            <w:tcW w:w="1134" w:type="dxa"/>
          </w:tcPr>
          <w:p w14:paraId="5DC62C2C" w14:textId="081B7452"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AE297A">
              <w:rPr>
                <w:rFonts w:eastAsia="SimSun" w:cs="Calibri"/>
                <w:lang w:val="fr-FR"/>
              </w:rPr>
              <w:t>4</w:t>
            </w:r>
            <w:r w:rsidRPr="00AE297A">
              <w:rPr>
                <w:rFonts w:eastAsia="SimSun" w:cs="Calibri" w:hint="eastAsia"/>
                <w:lang w:val="fr-FR"/>
              </w:rPr>
              <w:t>位</w:t>
            </w:r>
          </w:p>
        </w:tc>
        <w:tc>
          <w:tcPr>
            <w:tcW w:w="1134" w:type="dxa"/>
          </w:tcPr>
          <w:p w14:paraId="16997FBC" w14:textId="2FACD8EA"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AE297A">
              <w:rPr>
                <w:rFonts w:eastAsia="SimSun" w:cs="Calibri"/>
                <w:lang w:val="fr-FR"/>
              </w:rPr>
              <w:t>4</w:t>
            </w:r>
            <w:r w:rsidRPr="00AE297A">
              <w:rPr>
                <w:rFonts w:eastAsia="SimSun" w:cs="Calibri" w:hint="eastAsia"/>
                <w:lang w:val="fr-FR"/>
              </w:rPr>
              <w:t>位</w:t>
            </w:r>
          </w:p>
        </w:tc>
        <w:tc>
          <w:tcPr>
            <w:tcW w:w="3604" w:type="dxa"/>
          </w:tcPr>
          <w:p w14:paraId="19C60A6B" w14:textId="5B3F360D" w:rsidR="00991115" w:rsidRPr="00660CAF"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660CAF">
              <w:rPr>
                <w:rFonts w:asciiTheme="minorHAnsi" w:eastAsia="STKaiti" w:hAnsiTheme="minorHAnsi" w:cstheme="minorHAnsi"/>
                <w:iCs/>
                <w:lang w:eastAsia="zh-CN"/>
              </w:rPr>
              <w:t>附加资费特种业务的短号码</w:t>
            </w:r>
          </w:p>
        </w:tc>
        <w:tc>
          <w:tcPr>
            <w:tcW w:w="1637" w:type="dxa"/>
          </w:tcPr>
          <w:p w14:paraId="5D8A6A69" w14:textId="77777777" w:rsidR="00991115" w:rsidRPr="004A109D"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eastAsia="zh-CN"/>
              </w:rPr>
            </w:pPr>
          </w:p>
        </w:tc>
      </w:tr>
      <w:tr w:rsidR="00991115" w:rsidRPr="004A109D" w14:paraId="5F0F7287" w14:textId="77777777" w:rsidTr="0098436D">
        <w:trPr>
          <w:jc w:val="center"/>
        </w:trPr>
        <w:tc>
          <w:tcPr>
            <w:tcW w:w="2130" w:type="dxa"/>
          </w:tcPr>
          <w:p w14:paraId="6ACFEE26" w14:textId="3D7C64C0"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lastRenderedPageBreak/>
              <w:t>118000</w:t>
            </w:r>
            <w:r w:rsidRPr="00154127">
              <w:rPr>
                <w:rFonts w:eastAsia="SimSun" w:cs="Calibri" w:hint="eastAsia"/>
                <w:lang w:val="fr-FR"/>
              </w:rPr>
              <w:t>至</w:t>
            </w:r>
            <w:r w:rsidRPr="00154127">
              <w:rPr>
                <w:rFonts w:eastAsia="SimSun" w:cs="Calibri"/>
                <w:lang w:val="fr-FR"/>
              </w:rPr>
              <w:t>118099</w:t>
            </w:r>
          </w:p>
        </w:tc>
        <w:tc>
          <w:tcPr>
            <w:tcW w:w="1134" w:type="dxa"/>
          </w:tcPr>
          <w:p w14:paraId="45F00BFC" w14:textId="71F18C9B"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Pr>
                <w:rFonts w:eastAsia="SimSun" w:cs="Calibri" w:hint="eastAsia"/>
                <w:lang w:val="fr-FR" w:eastAsia="zh-CN"/>
              </w:rPr>
              <w:t>6</w:t>
            </w:r>
            <w:r w:rsidRPr="00154127">
              <w:rPr>
                <w:rFonts w:eastAsia="SimSun" w:cs="Calibri" w:hint="eastAsia"/>
                <w:lang w:val="fr-FR"/>
              </w:rPr>
              <w:t>位</w:t>
            </w:r>
          </w:p>
        </w:tc>
        <w:tc>
          <w:tcPr>
            <w:tcW w:w="1134" w:type="dxa"/>
          </w:tcPr>
          <w:p w14:paraId="250896D8" w14:textId="5CE68D26"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Pr>
                <w:rFonts w:eastAsia="SimSun" w:cs="Calibri" w:hint="eastAsia"/>
                <w:lang w:val="fr-FR" w:eastAsia="zh-CN"/>
              </w:rPr>
              <w:t>6</w:t>
            </w:r>
            <w:r w:rsidRPr="00154127">
              <w:rPr>
                <w:rFonts w:eastAsia="SimSun" w:cs="Calibri" w:hint="eastAsia"/>
                <w:lang w:val="fr-FR"/>
              </w:rPr>
              <w:t>位</w:t>
            </w:r>
          </w:p>
        </w:tc>
        <w:tc>
          <w:tcPr>
            <w:tcW w:w="3604" w:type="dxa"/>
          </w:tcPr>
          <w:p w14:paraId="558F9D35" w14:textId="2F6959E7" w:rsidR="00991115" w:rsidRPr="00660CAF"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查号业务的短号码</w:t>
            </w:r>
            <w:proofErr w:type="spellEnd"/>
          </w:p>
        </w:tc>
        <w:tc>
          <w:tcPr>
            <w:tcW w:w="1637" w:type="dxa"/>
          </w:tcPr>
          <w:p w14:paraId="018ED1B3" w14:textId="77777777" w:rsidR="00991115" w:rsidRPr="004A109D"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r w:rsidR="00991115" w:rsidRPr="004A109D" w14:paraId="77D8CF62" w14:textId="77777777" w:rsidTr="0098436D">
        <w:trPr>
          <w:jc w:val="center"/>
        </w:trPr>
        <w:tc>
          <w:tcPr>
            <w:tcW w:w="2130" w:type="dxa"/>
          </w:tcPr>
          <w:p w14:paraId="6EA98F37" w14:textId="60466EEC"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118200</w:t>
            </w:r>
            <w:r w:rsidRPr="00154127">
              <w:rPr>
                <w:rFonts w:eastAsia="SimSun" w:cs="Calibri" w:hint="eastAsia"/>
                <w:lang w:val="fr-FR"/>
              </w:rPr>
              <w:t>至</w:t>
            </w:r>
            <w:r w:rsidRPr="00154127">
              <w:rPr>
                <w:rFonts w:eastAsia="SimSun" w:cs="Calibri"/>
                <w:lang w:val="fr-FR"/>
              </w:rPr>
              <w:t>118999</w:t>
            </w:r>
          </w:p>
        </w:tc>
        <w:tc>
          <w:tcPr>
            <w:tcW w:w="1134" w:type="dxa"/>
          </w:tcPr>
          <w:p w14:paraId="79E8250B" w14:textId="6135979D"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Pr>
                <w:rFonts w:eastAsia="SimSun" w:cs="Calibri" w:hint="eastAsia"/>
                <w:lang w:val="fr-FR" w:eastAsia="zh-CN"/>
              </w:rPr>
              <w:t>6</w:t>
            </w:r>
            <w:r w:rsidRPr="00154127">
              <w:rPr>
                <w:rFonts w:eastAsia="SimSun" w:cs="Calibri" w:hint="eastAsia"/>
                <w:lang w:val="fr-FR"/>
              </w:rPr>
              <w:t>位</w:t>
            </w:r>
          </w:p>
        </w:tc>
        <w:tc>
          <w:tcPr>
            <w:tcW w:w="1134" w:type="dxa"/>
          </w:tcPr>
          <w:p w14:paraId="59E1FEC5" w14:textId="6E332401" w:rsidR="00991115" w:rsidRPr="00154127"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Pr>
                <w:rFonts w:eastAsia="SimSun" w:cs="Calibri" w:hint="eastAsia"/>
                <w:lang w:val="fr-FR" w:eastAsia="zh-CN"/>
              </w:rPr>
              <w:t>6</w:t>
            </w:r>
            <w:r w:rsidRPr="00154127">
              <w:rPr>
                <w:rFonts w:eastAsia="SimSun" w:cs="Calibri" w:hint="eastAsia"/>
                <w:lang w:val="fr-FR"/>
              </w:rPr>
              <w:t>位</w:t>
            </w:r>
          </w:p>
        </w:tc>
        <w:tc>
          <w:tcPr>
            <w:tcW w:w="3604" w:type="dxa"/>
          </w:tcPr>
          <w:p w14:paraId="4DF7BB6F" w14:textId="6F1C1908" w:rsidR="00991115" w:rsidRPr="00660CAF"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660CAF">
              <w:rPr>
                <w:rFonts w:asciiTheme="minorHAnsi" w:eastAsia="STKaiti" w:hAnsiTheme="minorHAnsi" w:cstheme="minorHAnsi"/>
                <w:iCs/>
              </w:rPr>
              <w:t>查号业务的短号码</w:t>
            </w:r>
            <w:proofErr w:type="spellEnd"/>
          </w:p>
        </w:tc>
        <w:tc>
          <w:tcPr>
            <w:tcW w:w="1637" w:type="dxa"/>
          </w:tcPr>
          <w:p w14:paraId="33DE726F" w14:textId="77777777" w:rsidR="00991115" w:rsidRPr="004A109D" w:rsidRDefault="00991115" w:rsidP="0099111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rPr>
            </w:pPr>
          </w:p>
        </w:tc>
      </w:tr>
    </w:tbl>
    <w:p w14:paraId="7F340EDC" w14:textId="77777777" w:rsidR="00D5497C" w:rsidRDefault="00D5497C" w:rsidP="00C14AB9">
      <w:pPr>
        <w:tabs>
          <w:tab w:val="left" w:pos="1800"/>
        </w:tabs>
        <w:overflowPunct/>
        <w:autoSpaceDE/>
        <w:autoSpaceDN/>
        <w:adjustRightInd/>
        <w:snapToGrid w:val="0"/>
        <w:ind w:left="1077" w:hanging="1077"/>
        <w:jc w:val="left"/>
        <w:textAlignment w:val="auto"/>
        <w:rPr>
          <w:rFonts w:eastAsia="SimSun" w:cs="Microsoft YaHei"/>
          <w:lang w:val="fr-FR" w:eastAsia="zh-CN"/>
        </w:rPr>
      </w:pPr>
    </w:p>
    <w:p w14:paraId="054E5AA5" w14:textId="18549064" w:rsidR="00C14AB9" w:rsidRPr="00C14AB9" w:rsidRDefault="00C14AB9" w:rsidP="00C14AB9">
      <w:pPr>
        <w:tabs>
          <w:tab w:val="left" w:pos="1800"/>
        </w:tabs>
        <w:overflowPunct/>
        <w:autoSpaceDE/>
        <w:autoSpaceDN/>
        <w:adjustRightInd/>
        <w:snapToGrid w:val="0"/>
        <w:ind w:left="1077" w:hanging="1077"/>
        <w:jc w:val="left"/>
        <w:textAlignment w:val="auto"/>
        <w:rPr>
          <w:rFonts w:eastAsia="SimSun" w:cstheme="majorBidi"/>
        </w:rPr>
      </w:pPr>
      <w:proofErr w:type="spellStart"/>
      <w:r w:rsidRPr="0086755C">
        <w:rPr>
          <w:rFonts w:eastAsia="SimSun" w:cs="Microsoft YaHei" w:hint="eastAsia"/>
          <w:lang w:val="fr-FR"/>
        </w:rPr>
        <w:t>联系方式</w:t>
      </w:r>
      <w:proofErr w:type="spellEnd"/>
      <w:r w:rsidRPr="00C14AB9">
        <w:rPr>
          <w:rFonts w:eastAsia="SimSun" w:cs="Microsoft YaHei" w:hint="eastAsia"/>
        </w:rPr>
        <w:t>：</w:t>
      </w:r>
    </w:p>
    <w:p w14:paraId="256ABA5A" w14:textId="77777777" w:rsidR="00C05D14" w:rsidRPr="004A109D" w:rsidRDefault="00C05D14" w:rsidP="00991115">
      <w:pPr>
        <w:tabs>
          <w:tab w:val="clear" w:pos="567"/>
          <w:tab w:val="clear" w:pos="1276"/>
          <w:tab w:val="clear" w:pos="1843"/>
          <w:tab w:val="clear" w:pos="5387"/>
          <w:tab w:val="clear" w:pos="5954"/>
        </w:tabs>
        <w:overflowPunct/>
        <w:ind w:left="284"/>
        <w:jc w:val="left"/>
        <w:textAlignment w:val="auto"/>
        <w:rPr>
          <w:lang w:val="fr-FR"/>
        </w:rPr>
      </w:pPr>
      <w:bookmarkStart w:id="521" w:name="_Hlk121853593"/>
      <w:r w:rsidRPr="004A109D">
        <w:rPr>
          <w:lang w:val="fr-FR"/>
        </w:rPr>
        <w:t>Autorité de Régulation des Communications Électroniques, des Postes et de la Distribution de la Presse (Arcep)</w:t>
      </w:r>
      <w:bookmarkEnd w:id="521"/>
    </w:p>
    <w:p w14:paraId="0A7BD103" w14:textId="77777777" w:rsidR="00C05D14" w:rsidRPr="004A109D" w:rsidRDefault="00C05D14" w:rsidP="00991115">
      <w:pPr>
        <w:tabs>
          <w:tab w:val="clear" w:pos="567"/>
          <w:tab w:val="clear" w:pos="1276"/>
          <w:tab w:val="clear" w:pos="1843"/>
          <w:tab w:val="clear" w:pos="5387"/>
          <w:tab w:val="clear" w:pos="5954"/>
        </w:tabs>
        <w:overflowPunct/>
        <w:spacing w:before="0"/>
        <w:ind w:left="284"/>
        <w:jc w:val="left"/>
        <w:textAlignment w:val="auto"/>
        <w:rPr>
          <w:rFonts w:eastAsia="SimSun"/>
          <w:lang w:val="fr-FR" w:eastAsia="zh-CN"/>
        </w:rPr>
      </w:pPr>
      <w:proofErr w:type="spellStart"/>
      <w:r w:rsidRPr="004A109D">
        <w:rPr>
          <w:lang w:val="fr-FR"/>
        </w:rPr>
        <w:t>Numerotation</w:t>
      </w:r>
      <w:proofErr w:type="spellEnd"/>
    </w:p>
    <w:p w14:paraId="4B0E0A0D" w14:textId="77777777" w:rsidR="00C05D14" w:rsidRPr="004A109D" w:rsidRDefault="00C05D14" w:rsidP="00991115">
      <w:pPr>
        <w:tabs>
          <w:tab w:val="clear" w:pos="567"/>
          <w:tab w:val="clear" w:pos="1276"/>
          <w:tab w:val="clear" w:pos="1843"/>
          <w:tab w:val="clear" w:pos="5387"/>
          <w:tab w:val="clear" w:pos="5954"/>
        </w:tabs>
        <w:overflowPunct/>
        <w:spacing w:before="0"/>
        <w:ind w:left="284"/>
        <w:jc w:val="left"/>
        <w:textAlignment w:val="auto"/>
        <w:rPr>
          <w:rFonts w:eastAsia="SimSun"/>
          <w:lang w:val="fr-FR" w:eastAsia="zh-CN"/>
        </w:rPr>
      </w:pPr>
      <w:r w:rsidRPr="004A109D">
        <w:rPr>
          <w:rFonts w:eastAsia="SimSun"/>
          <w:lang w:val="fr-FR" w:eastAsia="zh-CN"/>
        </w:rPr>
        <w:t xml:space="preserve">14 rue </w:t>
      </w:r>
      <w:proofErr w:type="spellStart"/>
      <w:r w:rsidRPr="004A109D">
        <w:rPr>
          <w:rFonts w:eastAsia="SimSun"/>
          <w:lang w:val="fr-FR" w:eastAsia="zh-CN"/>
        </w:rPr>
        <w:t>Gerty</w:t>
      </w:r>
      <w:proofErr w:type="spellEnd"/>
      <w:r w:rsidRPr="004A109D">
        <w:rPr>
          <w:rFonts w:eastAsia="SimSun"/>
          <w:lang w:val="fr-FR" w:eastAsia="zh-CN"/>
        </w:rPr>
        <w:t xml:space="preserve"> Archimède</w:t>
      </w:r>
    </w:p>
    <w:p w14:paraId="74A463C5" w14:textId="77777777" w:rsidR="00C05D14" w:rsidRPr="004A109D" w:rsidRDefault="00C05D14" w:rsidP="00991115">
      <w:pPr>
        <w:tabs>
          <w:tab w:val="clear" w:pos="567"/>
          <w:tab w:val="clear" w:pos="1276"/>
          <w:tab w:val="clear" w:pos="1843"/>
          <w:tab w:val="clear" w:pos="5387"/>
          <w:tab w:val="clear" w:pos="5954"/>
        </w:tabs>
        <w:overflowPunct/>
        <w:spacing w:before="0"/>
        <w:ind w:left="284"/>
        <w:jc w:val="left"/>
        <w:textAlignment w:val="auto"/>
        <w:rPr>
          <w:rFonts w:eastAsia="SimSun"/>
          <w:lang w:val="fr-FR" w:eastAsia="zh-CN"/>
        </w:rPr>
      </w:pPr>
      <w:r w:rsidRPr="004A109D">
        <w:rPr>
          <w:rFonts w:eastAsia="SimSun"/>
          <w:lang w:val="fr-FR" w:eastAsia="zh-CN"/>
        </w:rPr>
        <w:t>75613 Paris Cedex 12</w:t>
      </w:r>
    </w:p>
    <w:p w14:paraId="61946E9B" w14:textId="77777777" w:rsidR="00C05D14" w:rsidRPr="004A109D" w:rsidRDefault="00C05D14" w:rsidP="00991115">
      <w:pPr>
        <w:tabs>
          <w:tab w:val="clear" w:pos="567"/>
          <w:tab w:val="clear" w:pos="1276"/>
          <w:tab w:val="clear" w:pos="1843"/>
          <w:tab w:val="clear" w:pos="5387"/>
          <w:tab w:val="clear" w:pos="5954"/>
        </w:tabs>
        <w:overflowPunct/>
        <w:spacing w:before="0"/>
        <w:ind w:left="284"/>
        <w:jc w:val="left"/>
        <w:textAlignment w:val="auto"/>
        <w:rPr>
          <w:rFonts w:eastAsia="SimSun"/>
          <w:lang w:val="fr-FR" w:eastAsia="zh-CN"/>
        </w:rPr>
      </w:pPr>
      <w:r w:rsidRPr="004A109D">
        <w:rPr>
          <w:rFonts w:eastAsia="SimSun"/>
          <w:lang w:val="fr-FR" w:eastAsia="zh-CN"/>
        </w:rPr>
        <w:t>France</w:t>
      </w:r>
    </w:p>
    <w:p w14:paraId="29F82291" w14:textId="1A360501" w:rsidR="00C14AB9" w:rsidRPr="00C05D14" w:rsidRDefault="00C14AB9" w:rsidP="00991115">
      <w:pPr>
        <w:tabs>
          <w:tab w:val="clear" w:pos="567"/>
          <w:tab w:val="clear" w:pos="1276"/>
          <w:tab w:val="clear" w:pos="1843"/>
          <w:tab w:val="clear" w:pos="5387"/>
          <w:tab w:val="clear" w:pos="5954"/>
        </w:tabs>
        <w:overflowPunct/>
        <w:spacing w:before="0"/>
        <w:ind w:left="284"/>
        <w:jc w:val="left"/>
        <w:textAlignment w:val="auto"/>
        <w:rPr>
          <w:rFonts w:asciiTheme="minorHAnsi" w:hAnsiTheme="minorHAnsi" w:cstheme="majorBidi"/>
          <w:lang w:val="fr-FR"/>
        </w:rPr>
      </w:pPr>
      <w:r w:rsidRPr="0086755C">
        <w:rPr>
          <w:rFonts w:eastAsia="SimSun" w:hint="eastAsia"/>
          <w:lang w:eastAsia="zh-CN"/>
        </w:rPr>
        <w:t>电话</w:t>
      </w:r>
      <w:r w:rsidRPr="00C05D14">
        <w:rPr>
          <w:rFonts w:eastAsia="SimSun" w:hint="eastAsia"/>
          <w:lang w:val="fr-FR" w:eastAsia="zh-CN"/>
        </w:rPr>
        <w:t>：</w:t>
      </w:r>
      <w:r w:rsidRPr="00C05D14">
        <w:rPr>
          <w:rFonts w:asciiTheme="minorHAnsi" w:hAnsiTheme="minorHAnsi" w:cstheme="majorBidi"/>
          <w:lang w:val="fr-FR" w:eastAsia="zh-CN"/>
        </w:rPr>
        <w:tab/>
        <w:t>+33 1 40 47 72 83</w:t>
      </w:r>
      <w:r w:rsidRPr="00C05D14">
        <w:rPr>
          <w:rFonts w:asciiTheme="minorHAnsi" w:hAnsiTheme="minorHAnsi" w:cstheme="majorBidi"/>
          <w:lang w:val="fr-FR"/>
        </w:rPr>
        <w:br/>
      </w:r>
      <w:r w:rsidRPr="0086755C">
        <w:rPr>
          <w:rFonts w:eastAsia="SimSun" w:hint="eastAsia"/>
          <w:lang w:eastAsia="zh-CN"/>
        </w:rPr>
        <w:t>电子邮件</w:t>
      </w:r>
      <w:r w:rsidRPr="00C05D14">
        <w:rPr>
          <w:rFonts w:eastAsia="SimSun" w:hint="eastAsia"/>
          <w:lang w:val="fr-FR" w:eastAsia="zh-CN"/>
        </w:rPr>
        <w:t>：</w:t>
      </w:r>
      <w:r w:rsidRPr="00C05D14">
        <w:rPr>
          <w:lang w:val="fr-FR"/>
        </w:rPr>
        <w:t>numerotation@arcep.fr</w:t>
      </w:r>
      <w:r w:rsidRPr="00C05D14">
        <w:rPr>
          <w:lang w:val="fr-FR"/>
        </w:rPr>
        <w:br/>
      </w:r>
      <w:r w:rsidRPr="0086755C">
        <w:rPr>
          <w:rFonts w:eastAsia="SimSun" w:hint="eastAsia"/>
          <w:lang w:eastAsia="zh-CN"/>
        </w:rPr>
        <w:t>网址</w:t>
      </w:r>
      <w:r w:rsidRPr="00C05D14">
        <w:rPr>
          <w:rFonts w:eastAsia="SimSun" w:hint="eastAsia"/>
          <w:lang w:val="fr-FR" w:eastAsia="zh-CN"/>
        </w:rPr>
        <w:t>：</w:t>
      </w:r>
      <w:r w:rsidRPr="00C05D14">
        <w:rPr>
          <w:rFonts w:asciiTheme="minorHAnsi" w:hAnsiTheme="minorHAnsi" w:cstheme="majorBidi"/>
          <w:lang w:val="fr-FR" w:eastAsia="zh-CN"/>
        </w:rPr>
        <w:tab/>
      </w:r>
      <w:r w:rsidRPr="00C05D14">
        <w:rPr>
          <w:lang w:val="fr-FR"/>
        </w:rPr>
        <w:t>https://extranet.arcep.fr/communications-electroniques/numerotation</w:t>
      </w:r>
    </w:p>
    <w:p w14:paraId="432380CD" w14:textId="77777777" w:rsidR="00C15977" w:rsidRPr="00C05D14" w:rsidRDefault="00C15977" w:rsidP="00C15977">
      <w:pPr>
        <w:rPr>
          <w:rFonts w:eastAsiaTheme="minorEastAsia"/>
          <w:bCs/>
          <w:lang w:val="fr-FR" w:eastAsia="zh-CN"/>
        </w:rPr>
      </w:pPr>
    </w:p>
    <w:p w14:paraId="2026003A" w14:textId="77777777" w:rsidR="00C15977" w:rsidRPr="00C05D14" w:rsidRDefault="00C15977">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val="fr-FR" w:eastAsia="zh-CN"/>
        </w:rPr>
      </w:pPr>
      <w:r w:rsidRPr="00C05D14">
        <w:rPr>
          <w:rFonts w:eastAsiaTheme="minorEastAsia"/>
          <w:b/>
          <w:lang w:val="fr-FR" w:eastAsia="zh-CN"/>
        </w:rPr>
        <w:br w:type="page"/>
      </w:r>
    </w:p>
    <w:p w14:paraId="2CC58B4E" w14:textId="4F13B37D" w:rsidR="002B61AC" w:rsidRPr="002B61AC" w:rsidRDefault="002B61AC" w:rsidP="002B61AC">
      <w:pPr>
        <w:tabs>
          <w:tab w:val="left" w:pos="1560"/>
          <w:tab w:val="left" w:pos="2127"/>
        </w:tabs>
        <w:outlineLvl w:val="3"/>
        <w:rPr>
          <w:rFonts w:eastAsia="SimSun" w:cs="Calibri"/>
          <w:b/>
          <w:lang w:val="fr-CH" w:eastAsia="zh-CN"/>
        </w:rPr>
      </w:pPr>
      <w:r w:rsidRPr="002B61AC">
        <w:rPr>
          <w:rFonts w:eastAsia="SimSun" w:cs="Calibri" w:hint="eastAsia"/>
          <w:b/>
          <w:lang w:eastAsia="zh-CN"/>
        </w:rPr>
        <w:lastRenderedPageBreak/>
        <w:t>瓜德罗普</w:t>
      </w:r>
      <w:r w:rsidRPr="002B61AC">
        <w:rPr>
          <w:rFonts w:eastAsia="SimSun" w:cs="Calibri" w:hint="eastAsia"/>
          <w:b/>
          <w:lang w:val="fr-CH" w:eastAsia="zh-CN"/>
        </w:rPr>
        <w:t>（</w:t>
      </w:r>
      <w:r w:rsidRPr="002B61AC">
        <w:rPr>
          <w:rFonts w:eastAsia="SimSun" w:cs="Calibri" w:hint="eastAsia"/>
          <w:b/>
          <w:lang w:eastAsia="zh-CN"/>
        </w:rPr>
        <w:t>法国的一个省</w:t>
      </w:r>
      <w:r w:rsidRPr="002B61AC">
        <w:rPr>
          <w:rFonts w:eastAsia="SimSun" w:cs="Calibri" w:hint="eastAsia"/>
          <w:b/>
          <w:lang w:val="fr-CH" w:eastAsia="zh-CN"/>
        </w:rPr>
        <w:t>）（</w:t>
      </w:r>
      <w:r w:rsidRPr="002B61AC">
        <w:rPr>
          <w:rFonts w:eastAsia="SimSun" w:cs="Calibri" w:hint="eastAsia"/>
          <w:b/>
          <w:bCs/>
          <w:lang w:eastAsia="zh-CN"/>
        </w:rPr>
        <w:t>国家代码</w:t>
      </w:r>
      <w:r w:rsidRPr="002B61AC">
        <w:rPr>
          <w:rFonts w:eastAsia="SimSun" w:cs="Calibri" w:hint="eastAsia"/>
          <w:b/>
          <w:bCs/>
          <w:lang w:eastAsia="zh-CN"/>
        </w:rPr>
        <w:t xml:space="preserve"> </w:t>
      </w:r>
      <w:r w:rsidRPr="002B61AC">
        <w:rPr>
          <w:rFonts w:eastAsia="SimSun" w:cs="Calibri"/>
          <w:b/>
          <w:lang w:val="fr-CH" w:eastAsia="zh-CN"/>
        </w:rPr>
        <w:t>+590</w:t>
      </w:r>
      <w:r w:rsidRPr="002B61AC">
        <w:rPr>
          <w:rFonts w:eastAsia="SimSun" w:cs="Calibri" w:hint="eastAsia"/>
          <w:b/>
          <w:lang w:val="fr-CH" w:eastAsia="zh-CN"/>
        </w:rPr>
        <w:t>）（包括圣马丁的法国部分）</w:t>
      </w:r>
    </w:p>
    <w:p w14:paraId="317E0BE0" w14:textId="2EEC87F5" w:rsidR="002B61AC" w:rsidRPr="002B61AC" w:rsidRDefault="002B61AC" w:rsidP="00074493">
      <w:pPr>
        <w:tabs>
          <w:tab w:val="left" w:pos="1560"/>
          <w:tab w:val="left" w:pos="2127"/>
        </w:tabs>
        <w:spacing w:after="120"/>
        <w:jc w:val="left"/>
        <w:outlineLvl w:val="4"/>
        <w:rPr>
          <w:rFonts w:eastAsia="SimSun" w:cs="Arial"/>
          <w:lang w:val="fr-CH" w:eastAsia="zh-CN"/>
        </w:rPr>
      </w:pPr>
      <w:r w:rsidRPr="00CD702A">
        <w:rPr>
          <w:rFonts w:cs="Arial"/>
          <w:lang w:val="fr-FR" w:eastAsia="zh-CN"/>
        </w:rPr>
        <w:t>3.XII.2025</w:t>
      </w:r>
      <w:r w:rsidRPr="002B61AC">
        <w:rPr>
          <w:rFonts w:eastAsiaTheme="minorEastAsia" w:cs="Arial" w:hint="eastAsia"/>
          <w:lang w:eastAsia="zh-CN"/>
        </w:rPr>
        <w:t>来函</w:t>
      </w:r>
      <w:r w:rsidRPr="002B61AC">
        <w:rPr>
          <w:rFonts w:eastAsiaTheme="minorEastAsia" w:cs="Arial" w:hint="eastAsia"/>
          <w:lang w:val="fr-CH" w:eastAsia="zh-CN"/>
        </w:rPr>
        <w:t>：</w:t>
      </w:r>
    </w:p>
    <w:p w14:paraId="4B9A505D" w14:textId="77777777" w:rsidR="002B61AC" w:rsidRPr="002B61AC" w:rsidRDefault="002B61AC" w:rsidP="002B61AC">
      <w:pPr>
        <w:ind w:firstLineChars="200" w:firstLine="400"/>
        <w:rPr>
          <w:rFonts w:cs="Arial"/>
          <w:lang w:val="fr-CH" w:eastAsia="zh-CN"/>
        </w:rPr>
      </w:pPr>
      <w:bookmarkStart w:id="522" w:name="lt_pId242"/>
      <w:r w:rsidRPr="002B61AC">
        <w:rPr>
          <w:rFonts w:eastAsia="SimSun" w:cs="Calibri" w:hint="eastAsia"/>
          <w:lang w:eastAsia="zh-CN"/>
        </w:rPr>
        <w:t>位于巴黎的</w:t>
      </w:r>
      <w:r w:rsidRPr="002B61AC">
        <w:rPr>
          <w:rFonts w:eastAsia="STKaiti" w:cs="Calibri" w:hint="eastAsia"/>
          <w:lang w:eastAsia="zh-CN"/>
        </w:rPr>
        <w:t>电子通信和邮政管理局</w:t>
      </w:r>
      <w:r w:rsidRPr="002B61AC">
        <w:rPr>
          <w:rFonts w:ascii="SimSun" w:eastAsia="STKaiti" w:hAnsi="SimSun" w:cs="SimSun" w:hint="eastAsia"/>
          <w:bCs/>
          <w:lang w:val="de-CH" w:eastAsia="zh-CN"/>
        </w:rPr>
        <w:t>（</w:t>
      </w:r>
      <w:r w:rsidRPr="002B61AC">
        <w:rPr>
          <w:rFonts w:eastAsia="STKaiti" w:cs="Calibri"/>
          <w:lang w:val="fr-CH" w:eastAsia="zh-CN"/>
        </w:rPr>
        <w:t>Arcep</w:t>
      </w:r>
      <w:r w:rsidRPr="002B61AC">
        <w:rPr>
          <w:rFonts w:ascii="SimSun" w:eastAsia="STKaiti" w:hAnsi="SimSun" w:cs="SimSun" w:hint="eastAsia"/>
          <w:bCs/>
          <w:lang w:val="de-CH" w:eastAsia="zh-CN"/>
        </w:rPr>
        <w:t>）</w:t>
      </w:r>
      <w:r w:rsidRPr="002B61AC">
        <w:rPr>
          <w:rFonts w:eastAsia="SimSun" w:cs="Calibri" w:hint="eastAsia"/>
          <w:lang w:eastAsia="zh-CN"/>
        </w:rPr>
        <w:t>宣布瓜德罗普的以下编号方案</w:t>
      </w:r>
      <w:r w:rsidRPr="002B61AC">
        <w:rPr>
          <w:rFonts w:eastAsia="SimSun" w:cs="Calibri" w:hint="eastAsia"/>
          <w:lang w:val="fr-CH" w:eastAsia="zh-CN"/>
        </w:rPr>
        <w:t>：</w:t>
      </w:r>
    </w:p>
    <w:bookmarkEnd w:id="522"/>
    <w:p w14:paraId="7A09DE44" w14:textId="77777777" w:rsidR="002B61AC" w:rsidRPr="002B61AC" w:rsidRDefault="002B61AC" w:rsidP="002B61AC">
      <w:pPr>
        <w:rPr>
          <w:rFonts w:eastAsia="SimSun" w:cs="Calibri"/>
          <w:bCs/>
          <w:lang w:val="de-CH" w:eastAsia="zh-CN"/>
        </w:rPr>
      </w:pPr>
      <w:r w:rsidRPr="002B61AC">
        <w:rPr>
          <w:rFonts w:eastAsia="SimSun" w:cs="Calibri" w:hint="eastAsia"/>
          <w:bCs/>
          <w:lang w:val="de-CH" w:eastAsia="zh-CN"/>
        </w:rPr>
        <w:t>a)</w:t>
      </w:r>
      <w:r w:rsidRPr="002B61AC">
        <w:rPr>
          <w:rFonts w:eastAsia="SimSun" w:cs="Calibri" w:hint="eastAsia"/>
          <w:bCs/>
          <w:lang w:val="de-CH" w:eastAsia="zh-CN"/>
        </w:rPr>
        <w:tab/>
      </w:r>
      <w:r w:rsidRPr="002B61AC">
        <w:rPr>
          <w:rFonts w:eastAsia="SimSun" w:cs="Calibri" w:hint="eastAsia"/>
          <w:bCs/>
          <w:lang w:eastAsia="zh-CN"/>
        </w:rPr>
        <w:t>概述：</w:t>
      </w:r>
    </w:p>
    <w:p w14:paraId="67A0D8C7" w14:textId="77777777" w:rsidR="002B61AC" w:rsidRPr="002B61AC" w:rsidRDefault="002B61AC" w:rsidP="002B61AC">
      <w:pPr>
        <w:tabs>
          <w:tab w:val="left" w:pos="4111"/>
          <w:tab w:val="left" w:pos="4536"/>
        </w:tabs>
        <w:rPr>
          <w:rFonts w:eastAsia="SimSun" w:cs="Calibri"/>
          <w:bCs/>
          <w:lang w:val="de-CH" w:eastAsia="zh-CN"/>
        </w:rPr>
      </w:pPr>
      <w:r w:rsidRPr="002B61AC">
        <w:rPr>
          <w:rFonts w:eastAsia="SimSun" w:cs="Calibri"/>
          <w:bCs/>
          <w:lang w:val="de-CH" w:eastAsia="zh-CN"/>
        </w:rPr>
        <w:tab/>
      </w:r>
      <w:r w:rsidRPr="002B61AC">
        <w:rPr>
          <w:rFonts w:eastAsia="SimSun" w:cs="Calibri" w:hint="eastAsia"/>
          <w:bCs/>
          <w:lang w:eastAsia="zh-CN"/>
        </w:rPr>
        <w:t>最小号码长度</w:t>
      </w:r>
      <w:r w:rsidRPr="002B61AC">
        <w:rPr>
          <w:rFonts w:eastAsia="SimSun" w:cs="Calibri" w:hint="eastAsia"/>
          <w:bCs/>
          <w:lang w:val="de-CH" w:eastAsia="zh-CN"/>
        </w:rPr>
        <w:t>（</w:t>
      </w:r>
      <w:r w:rsidRPr="002B61AC">
        <w:rPr>
          <w:rFonts w:eastAsia="SimSun" w:cs="Calibri" w:hint="eastAsia"/>
          <w:bCs/>
          <w:lang w:eastAsia="zh-CN"/>
        </w:rPr>
        <w:t>不包括国家代码</w:t>
      </w:r>
      <w:r w:rsidRPr="002B61AC">
        <w:rPr>
          <w:rFonts w:eastAsia="SimSun" w:cs="Calibri" w:hint="eastAsia"/>
          <w:bCs/>
          <w:lang w:val="de-CH" w:eastAsia="zh-CN"/>
        </w:rPr>
        <w:t>）</w:t>
      </w:r>
      <w:r w:rsidRPr="002B61AC">
        <w:rPr>
          <w:rFonts w:eastAsia="SimSun" w:cs="Calibri" w:hint="eastAsia"/>
          <w:bCs/>
          <w:lang w:eastAsia="zh-CN"/>
        </w:rPr>
        <w:t>为</w:t>
      </w:r>
      <w:r w:rsidRPr="002B61AC">
        <w:rPr>
          <w:rFonts w:cs="Calibri"/>
          <w:noProof/>
          <w:lang w:eastAsia="zh-CN"/>
        </w:rPr>
        <w:t>9</w:t>
      </w:r>
      <w:r w:rsidRPr="002B61AC">
        <w:rPr>
          <w:rFonts w:eastAsia="SimSun" w:cs="Calibri" w:hint="eastAsia"/>
          <w:bCs/>
          <w:lang w:eastAsia="zh-CN"/>
        </w:rPr>
        <w:t>位</w:t>
      </w:r>
    </w:p>
    <w:p w14:paraId="20A930B9" w14:textId="77777777" w:rsidR="002B61AC" w:rsidRPr="002B61AC" w:rsidRDefault="002B61AC" w:rsidP="00DF1065">
      <w:pPr>
        <w:tabs>
          <w:tab w:val="left" w:pos="4111"/>
          <w:tab w:val="left" w:pos="4536"/>
        </w:tabs>
        <w:spacing w:before="0"/>
        <w:rPr>
          <w:rFonts w:eastAsia="SimSun" w:cs="Calibri"/>
          <w:bCs/>
          <w:lang w:eastAsia="zh-CN"/>
        </w:rPr>
      </w:pPr>
      <w:r w:rsidRPr="002B61AC">
        <w:rPr>
          <w:rFonts w:eastAsia="SimSun" w:cs="Calibri"/>
          <w:bCs/>
          <w:lang w:val="de-CH" w:eastAsia="zh-CN"/>
        </w:rPr>
        <w:tab/>
      </w:r>
      <w:r w:rsidRPr="002B61AC">
        <w:rPr>
          <w:rFonts w:eastAsia="SimSun" w:cs="Calibri" w:hint="eastAsia"/>
          <w:bCs/>
          <w:lang w:eastAsia="zh-CN"/>
        </w:rPr>
        <w:t>最大号码长度（不包括国家代码）为</w:t>
      </w:r>
      <w:r w:rsidRPr="002B61AC">
        <w:rPr>
          <w:rFonts w:cs="Calibri"/>
          <w:noProof/>
          <w:lang w:eastAsia="zh-CN"/>
        </w:rPr>
        <w:t>12</w:t>
      </w:r>
      <w:r w:rsidRPr="002B61AC">
        <w:rPr>
          <w:rFonts w:eastAsia="SimSun" w:cs="Calibri" w:hint="eastAsia"/>
          <w:bCs/>
          <w:lang w:eastAsia="zh-CN"/>
        </w:rPr>
        <w:t>位</w:t>
      </w:r>
    </w:p>
    <w:p w14:paraId="15BEE84D" w14:textId="77777777" w:rsidR="002B61AC" w:rsidRPr="002B61AC" w:rsidRDefault="002B61AC" w:rsidP="00C05D14">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120"/>
        <w:ind w:left="574" w:hanging="574"/>
        <w:jc w:val="left"/>
        <w:textAlignment w:val="auto"/>
        <w:rPr>
          <w:rFonts w:eastAsia="SimSun" w:cs="Calibri"/>
          <w:lang w:val="en-GB" w:eastAsia="zh-CN"/>
        </w:rPr>
      </w:pPr>
      <w:r w:rsidRPr="002B61AC">
        <w:rPr>
          <w:rFonts w:eastAsia="SimSun" w:cs="Calibri" w:hint="eastAsia"/>
          <w:bCs/>
          <w:lang w:eastAsia="zh-CN"/>
        </w:rPr>
        <w:t>b)</w:t>
      </w:r>
      <w:r w:rsidRPr="002B61AC">
        <w:rPr>
          <w:rFonts w:eastAsia="SimSun" w:cs="Calibri" w:hint="eastAsia"/>
          <w:bCs/>
          <w:lang w:eastAsia="zh-CN"/>
        </w:rPr>
        <w:tab/>
      </w:r>
      <w:r w:rsidRPr="002B61AC">
        <w:rPr>
          <w:rFonts w:asciiTheme="minorHAnsi" w:eastAsiaTheme="majorEastAsia" w:hAnsiTheme="minorHAnsi" w:cstheme="majorBidi" w:hint="eastAsia"/>
          <w:noProof/>
          <w:lang w:eastAsia="zh-CN"/>
        </w:rPr>
        <w:t>使用国家编号方案（如有的话）内指定的</w:t>
      </w:r>
      <w:r w:rsidRPr="002B61AC">
        <w:rPr>
          <w:rFonts w:asciiTheme="minorHAnsi" w:eastAsiaTheme="majorEastAsia" w:hAnsiTheme="minorHAnsi" w:cstheme="majorBidi"/>
          <w:noProof/>
          <w:lang w:eastAsia="zh-CN"/>
        </w:rPr>
        <w:t xml:space="preserve">ITU-T </w:t>
      </w:r>
      <w:r w:rsidRPr="002B61AC">
        <w:rPr>
          <w:rFonts w:asciiTheme="minorHAnsi" w:eastAsiaTheme="majorEastAsia" w:hAnsiTheme="minorHAnsi" w:cstheme="majorBidi" w:hint="eastAsia"/>
          <w:noProof/>
          <w:lang w:eastAsia="zh-CN"/>
        </w:rPr>
        <w:t>E</w:t>
      </w:r>
      <w:r w:rsidRPr="002B61AC">
        <w:rPr>
          <w:rFonts w:asciiTheme="minorHAnsi" w:eastAsiaTheme="majorEastAsia" w:hAnsiTheme="minorHAnsi" w:cstheme="majorBidi"/>
          <w:noProof/>
          <w:lang w:eastAsia="zh-CN"/>
        </w:rPr>
        <w:t>.164</w:t>
      </w:r>
      <w:r w:rsidRPr="002B61AC">
        <w:rPr>
          <w:rFonts w:asciiTheme="minorHAnsi" w:eastAsiaTheme="majorEastAsia" w:hAnsiTheme="minorHAnsi" w:cstheme="majorBidi" w:hint="eastAsia"/>
          <w:noProof/>
          <w:lang w:eastAsia="zh-CN"/>
        </w:rPr>
        <w:t>号码的国家数据库（或任何可适用名录）的链接：</w:t>
      </w:r>
      <w:hyperlink r:id="rId118" w:history="1">
        <w:r w:rsidRPr="002B61AC">
          <w:rPr>
            <w:rFonts w:cs="Calibri"/>
            <w:noProof/>
            <w:color w:val="0000FF"/>
            <w:u w:val="single"/>
          </w:rPr>
          <w:t>https://extranet.arcep.fr/uploads/MAJNUM.csv</w:t>
        </w:r>
      </w:hyperlink>
    </w:p>
    <w:p w14:paraId="57E28333" w14:textId="77777777" w:rsidR="002B61AC" w:rsidRPr="002B61AC" w:rsidRDefault="002B61AC" w:rsidP="002B61AC">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textAlignment w:val="auto"/>
        <w:rPr>
          <w:rFonts w:eastAsia="SimSun" w:cs="Calibri"/>
          <w:lang w:val="en-GB" w:eastAsia="zh-CN"/>
        </w:rPr>
      </w:pPr>
      <w:r w:rsidRPr="002B61AC">
        <w:rPr>
          <w:rFonts w:eastAsia="SimSun" w:cs="Calibri"/>
          <w:lang w:val="en-GB" w:eastAsia="zh-CN"/>
        </w:rPr>
        <w:t>c)</w:t>
      </w:r>
      <w:r w:rsidRPr="002B61AC">
        <w:rPr>
          <w:rFonts w:eastAsia="SimSun" w:cs="Calibri"/>
          <w:lang w:val="en-GB" w:eastAsia="zh-CN"/>
        </w:rPr>
        <w:tab/>
      </w:r>
      <w:r w:rsidRPr="002B61AC">
        <w:rPr>
          <w:rFonts w:asciiTheme="minorHAnsi" w:eastAsiaTheme="majorEastAsia" w:hAnsiTheme="minorHAnsi" w:cstheme="majorBidi" w:hint="eastAsia"/>
          <w:noProof/>
          <w:lang w:eastAsia="zh-CN"/>
        </w:rPr>
        <w:t>显示携带</w:t>
      </w:r>
      <w:r w:rsidRPr="002B61AC">
        <w:rPr>
          <w:rFonts w:asciiTheme="minorHAnsi" w:eastAsiaTheme="majorEastAsia" w:hAnsiTheme="minorHAnsi" w:cstheme="majorBidi"/>
          <w:noProof/>
          <w:lang w:eastAsia="zh-CN"/>
        </w:rPr>
        <w:t>ITU-T E.164</w:t>
      </w:r>
      <w:r w:rsidRPr="002B61AC">
        <w:rPr>
          <w:rFonts w:asciiTheme="minorHAnsi" w:eastAsiaTheme="majorEastAsia" w:hAnsiTheme="minorHAnsi" w:cstheme="majorBidi" w:hint="eastAsia"/>
          <w:noProof/>
          <w:lang w:eastAsia="zh-CN"/>
        </w:rPr>
        <w:t>号码（如有）的实时数据库的链接：不适用。</w:t>
      </w:r>
    </w:p>
    <w:p w14:paraId="5905E1F5" w14:textId="0A1F2E72" w:rsidR="00DF1065" w:rsidRDefault="002B61AC" w:rsidP="002B61AC">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textAlignment w:val="auto"/>
        <w:rPr>
          <w:rFonts w:eastAsia="SimSun" w:cs="Calibri" w:hint="eastAsia"/>
          <w:bCs/>
          <w:lang w:eastAsia="zh-CN"/>
        </w:rPr>
      </w:pPr>
      <w:r w:rsidRPr="002B61AC">
        <w:rPr>
          <w:rFonts w:eastAsia="SimSun" w:cs="Calibri"/>
          <w:lang w:val="en-GB" w:eastAsia="zh-CN"/>
        </w:rPr>
        <w:t>d)</w:t>
      </w:r>
      <w:r w:rsidRPr="002B61AC">
        <w:rPr>
          <w:rFonts w:eastAsia="SimSun" w:cs="Calibri"/>
          <w:lang w:val="en-GB" w:eastAsia="zh-CN"/>
        </w:rPr>
        <w:tab/>
      </w:r>
      <w:r w:rsidRPr="002B61AC">
        <w:rPr>
          <w:rFonts w:eastAsia="SimSun" w:cs="Calibri" w:hint="eastAsia"/>
          <w:bCs/>
          <w:lang w:eastAsia="zh-CN"/>
        </w:rPr>
        <w:t>编号方案详情：</w:t>
      </w:r>
    </w:p>
    <w:p w14:paraId="406E32DF" w14:textId="77777777" w:rsidR="000D2654" w:rsidRPr="002B61AC" w:rsidRDefault="000D2654" w:rsidP="002B61AC">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left"/>
        <w:textAlignment w:val="auto"/>
        <w:rPr>
          <w:rFonts w:eastAsia="SimSun" w:cs="Calibri"/>
          <w:bCs/>
          <w:lang w:eastAsia="zh-CN"/>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2130"/>
        <w:gridCol w:w="1134"/>
        <w:gridCol w:w="1134"/>
        <w:gridCol w:w="3694"/>
        <w:gridCol w:w="1547"/>
      </w:tblGrid>
      <w:tr w:rsidR="0029191A" w:rsidRPr="00CD702A" w14:paraId="4DAD07D9" w14:textId="77777777" w:rsidTr="0078061D">
        <w:trPr>
          <w:cantSplit/>
          <w:tblHeader/>
          <w:jc w:val="center"/>
        </w:trPr>
        <w:tc>
          <w:tcPr>
            <w:tcW w:w="2130" w:type="dxa"/>
            <w:vMerge w:val="restart"/>
            <w:vAlign w:val="center"/>
          </w:tcPr>
          <w:p w14:paraId="02E2204E" w14:textId="61E77F8E" w:rsidR="0029191A" w:rsidRPr="00CD702A" w:rsidRDefault="0029191A" w:rsidP="0029191A">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lang w:eastAsia="zh-CN"/>
              </w:rPr>
            </w:pPr>
            <w:r w:rsidRPr="001444B4">
              <w:rPr>
                <w:rFonts w:eastAsia="SimSun" w:cs="Calibri"/>
                <w:b/>
                <w:lang w:eastAsia="zh-CN"/>
              </w:rPr>
              <w:t>NDC</w:t>
            </w:r>
            <w:r w:rsidRPr="00874E13">
              <w:rPr>
                <w:rFonts w:ascii="SimSun" w:eastAsia="SimSun" w:hAnsi="SimSun" w:cs="Calibri"/>
                <w:b/>
                <w:lang w:eastAsia="zh-CN"/>
              </w:rPr>
              <w:t>（</w:t>
            </w:r>
            <w:r w:rsidRPr="00874E13">
              <w:rPr>
                <w:rFonts w:ascii="SimSun" w:eastAsia="SimSun" w:hAnsi="SimSun" w:cs="SimSun"/>
                <w:b/>
                <w:lang w:eastAsia="zh-CN"/>
              </w:rPr>
              <w:t>国内</w:t>
            </w:r>
            <w:r w:rsidRPr="00874E13">
              <w:rPr>
                <w:rFonts w:ascii="SimSun" w:eastAsia="SimSun" w:hAnsi="SimSun" w:cs="Batang"/>
                <w:b/>
                <w:lang w:eastAsia="zh-CN"/>
              </w:rPr>
              <w:t>目的地</w:t>
            </w:r>
            <w:r w:rsidRPr="00874E13">
              <w:rPr>
                <w:rFonts w:ascii="SimSun" w:eastAsia="SimSun" w:hAnsi="SimSun" w:cs="Batang"/>
                <w:b/>
                <w:lang w:eastAsia="zh-CN"/>
              </w:rPr>
              <w:br/>
              <w:t>代</w:t>
            </w:r>
            <w:r w:rsidRPr="00874E13">
              <w:rPr>
                <w:rFonts w:ascii="SimSun" w:eastAsia="SimSun" w:hAnsi="SimSun" w:cs="SimSun"/>
                <w:b/>
                <w:lang w:eastAsia="zh-CN"/>
              </w:rPr>
              <w:t>码</w:t>
            </w:r>
            <w:r w:rsidRPr="00874E13">
              <w:rPr>
                <w:rFonts w:ascii="SimSun" w:eastAsia="SimSun" w:hAnsi="SimSun" w:cs="Batang"/>
                <w:b/>
                <w:lang w:eastAsia="zh-CN"/>
              </w:rPr>
              <w:t>）或</w:t>
            </w:r>
            <w:r w:rsidRPr="001444B4">
              <w:rPr>
                <w:rFonts w:eastAsia="SimSun" w:cs="Calibri"/>
                <w:b/>
                <w:lang w:eastAsia="zh-CN"/>
              </w:rPr>
              <w:t>N</w:t>
            </w:r>
            <w:r>
              <w:rPr>
                <w:rFonts w:eastAsia="SimSun" w:cs="Calibri" w:hint="eastAsia"/>
                <w:b/>
                <w:lang w:eastAsia="zh-CN"/>
              </w:rPr>
              <w:t>(</w:t>
            </w:r>
            <w:r w:rsidRPr="001444B4">
              <w:rPr>
                <w:rFonts w:eastAsia="SimSun" w:cs="Calibri"/>
                <w:b/>
                <w:lang w:eastAsia="zh-CN"/>
              </w:rPr>
              <w:t>S</w:t>
            </w:r>
            <w:r>
              <w:rPr>
                <w:rFonts w:eastAsia="SimSun" w:cs="Calibri" w:hint="eastAsia"/>
                <w:b/>
                <w:lang w:eastAsia="zh-CN"/>
              </w:rPr>
              <w:t>)</w:t>
            </w:r>
            <w:r w:rsidRPr="001444B4">
              <w:rPr>
                <w:rFonts w:eastAsia="SimSun" w:cs="Calibri"/>
                <w:b/>
                <w:lang w:eastAsia="zh-CN"/>
              </w:rPr>
              <w:t>N</w:t>
            </w:r>
            <w:r w:rsidRPr="00874E13">
              <w:rPr>
                <w:rFonts w:ascii="SimSun" w:eastAsia="SimSun" w:hAnsi="SimSun" w:cs="Calibri"/>
                <w:b/>
                <w:lang w:eastAsia="zh-CN"/>
              </w:rPr>
              <w:t>（</w:t>
            </w:r>
            <w:r w:rsidRPr="00874E13">
              <w:rPr>
                <w:rFonts w:ascii="SimSun" w:eastAsia="SimSun" w:hAnsi="SimSun" w:cs="SimSun"/>
                <w:b/>
                <w:lang w:eastAsia="zh-CN"/>
              </w:rPr>
              <w:t>国内</w:t>
            </w:r>
            <w:r w:rsidRPr="00874E13">
              <w:rPr>
                <w:rFonts w:ascii="SimSun" w:eastAsia="SimSun" w:hAnsi="SimSun" w:cs="Batang"/>
                <w:b/>
                <w:lang w:eastAsia="zh-CN"/>
              </w:rPr>
              <w:t>（有效）</w:t>
            </w:r>
            <w:r w:rsidRPr="00874E13">
              <w:rPr>
                <w:rFonts w:ascii="SimSun" w:eastAsia="SimSun" w:hAnsi="SimSun" w:cs="SimSun"/>
                <w:b/>
                <w:lang w:eastAsia="zh-CN"/>
              </w:rPr>
              <w:t>号码</w:t>
            </w:r>
            <w:r w:rsidRPr="00874E13">
              <w:rPr>
                <w:rFonts w:ascii="SimSun" w:eastAsia="SimSun" w:hAnsi="SimSun" w:cs="Calibri"/>
                <w:b/>
                <w:lang w:eastAsia="zh-CN"/>
              </w:rPr>
              <w:t>）</w:t>
            </w:r>
            <w:r w:rsidRPr="00874E13">
              <w:rPr>
                <w:rFonts w:ascii="SimSun" w:eastAsia="SimSun" w:hAnsi="SimSun" w:cs="Batang"/>
                <w:b/>
                <w:lang w:eastAsia="zh-CN"/>
              </w:rPr>
              <w:t>的前置</w:t>
            </w:r>
            <w:r w:rsidRPr="00874E13">
              <w:rPr>
                <w:rFonts w:ascii="SimSun" w:eastAsia="SimSun" w:hAnsi="SimSun" w:cs="SimSun"/>
                <w:b/>
                <w:lang w:eastAsia="zh-CN"/>
              </w:rPr>
              <w:t>数</w:t>
            </w:r>
            <w:r w:rsidRPr="00874E13">
              <w:rPr>
                <w:rFonts w:ascii="SimSun" w:eastAsia="SimSun" w:hAnsi="SimSun" w:cs="Batang"/>
                <w:b/>
                <w:lang w:eastAsia="zh-CN"/>
              </w:rPr>
              <w:t>字）</w:t>
            </w:r>
          </w:p>
        </w:tc>
        <w:tc>
          <w:tcPr>
            <w:tcW w:w="2268" w:type="dxa"/>
            <w:gridSpan w:val="2"/>
            <w:vAlign w:val="center"/>
          </w:tcPr>
          <w:p w14:paraId="37FDFCEC" w14:textId="127B5DEA" w:rsidR="0029191A" w:rsidRPr="00CD702A" w:rsidRDefault="0029191A" w:rsidP="0029191A">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lang w:eastAsia="zh-CN"/>
              </w:rPr>
            </w:pPr>
            <w:r w:rsidRPr="00874E13">
              <w:rPr>
                <w:rFonts w:ascii="SimSun" w:eastAsia="SimSun" w:hAnsi="SimSun" w:cs="Microsoft YaHei"/>
                <w:b/>
                <w:iCs/>
                <w:lang w:eastAsia="zh-CN"/>
              </w:rPr>
              <w:t>国内（有效）号码长度</w:t>
            </w:r>
          </w:p>
        </w:tc>
        <w:tc>
          <w:tcPr>
            <w:tcW w:w="3694" w:type="dxa"/>
            <w:vMerge w:val="restart"/>
            <w:vAlign w:val="center"/>
          </w:tcPr>
          <w:p w14:paraId="25DCB722" w14:textId="0F8ED7C3" w:rsidR="0029191A" w:rsidRPr="00CD702A" w:rsidRDefault="0029191A" w:rsidP="0029191A">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rPr>
            </w:pPr>
            <w:r w:rsidRPr="001444B4">
              <w:rPr>
                <w:rFonts w:eastAsia="SimSun" w:cs="Calibri"/>
                <w:b/>
                <w:iCs/>
                <w:lang w:eastAsia="zh-CN"/>
              </w:rPr>
              <w:t xml:space="preserve">ITU-T </w:t>
            </w:r>
            <w:r w:rsidRPr="001444B4">
              <w:rPr>
                <w:rFonts w:eastAsia="SimSun" w:cs="Calibri"/>
                <w:b/>
                <w:iCs/>
              </w:rPr>
              <w:t>E.164</w:t>
            </w:r>
            <w:r w:rsidRPr="00874E13">
              <w:rPr>
                <w:rFonts w:ascii="SimSun" w:eastAsia="SimSun" w:hAnsi="SimSun" w:cs="Microsoft YaHei"/>
                <w:b/>
                <w:iCs/>
              </w:rPr>
              <w:t>号码的使用</w:t>
            </w:r>
          </w:p>
        </w:tc>
        <w:tc>
          <w:tcPr>
            <w:tcW w:w="1547" w:type="dxa"/>
            <w:vMerge w:val="restart"/>
            <w:vAlign w:val="center"/>
          </w:tcPr>
          <w:p w14:paraId="1F6A578A" w14:textId="460FADAD" w:rsidR="0029191A" w:rsidRPr="00CD702A" w:rsidRDefault="0029191A" w:rsidP="0029191A">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rPr>
            </w:pPr>
            <w:proofErr w:type="spellStart"/>
            <w:r w:rsidRPr="00874E13">
              <w:rPr>
                <w:rFonts w:ascii="SimSun" w:eastAsia="SimSun" w:hAnsi="SimSun" w:cs="Microsoft YaHei"/>
                <w:b/>
                <w:iCs/>
              </w:rPr>
              <w:t>附加信息</w:t>
            </w:r>
            <w:proofErr w:type="spellEnd"/>
          </w:p>
        </w:tc>
      </w:tr>
      <w:tr w:rsidR="0029191A" w:rsidRPr="004A109D" w14:paraId="389C0715" w14:textId="77777777" w:rsidTr="0078061D">
        <w:trPr>
          <w:cantSplit/>
          <w:tblHeader/>
          <w:jc w:val="center"/>
        </w:trPr>
        <w:tc>
          <w:tcPr>
            <w:tcW w:w="2130" w:type="dxa"/>
            <w:vMerge/>
            <w:tcBorders>
              <w:bottom w:val="single" w:sz="4" w:space="0" w:color="auto"/>
            </w:tcBorders>
            <w:vAlign w:val="center"/>
          </w:tcPr>
          <w:p w14:paraId="0212EAF3" w14:textId="77777777" w:rsidR="0029191A" w:rsidRPr="00CD702A" w:rsidRDefault="0029191A" w:rsidP="0029191A">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highlight w:val="yellow"/>
              </w:rPr>
            </w:pPr>
          </w:p>
        </w:tc>
        <w:tc>
          <w:tcPr>
            <w:tcW w:w="1134" w:type="dxa"/>
            <w:vAlign w:val="center"/>
          </w:tcPr>
          <w:p w14:paraId="2ACC1AF6" w14:textId="6E9B57C2" w:rsidR="0029191A" w:rsidRPr="00CD702A" w:rsidRDefault="0029191A" w:rsidP="0029191A">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highlight w:val="yellow"/>
              </w:rPr>
            </w:pPr>
            <w:proofErr w:type="spellStart"/>
            <w:r w:rsidRPr="00874E13">
              <w:rPr>
                <w:rFonts w:eastAsia="SimSun" w:cs="Microsoft YaHei"/>
                <w:b/>
                <w:iCs/>
                <w:sz w:val="18"/>
                <w:szCs w:val="18"/>
              </w:rPr>
              <w:t>最大</w:t>
            </w:r>
            <w:proofErr w:type="spellEnd"/>
            <w:r w:rsidR="00D5497C">
              <w:rPr>
                <w:rFonts w:eastAsia="SimSun" w:cs="Microsoft YaHei"/>
                <w:b/>
                <w:iCs/>
                <w:sz w:val="18"/>
                <w:szCs w:val="18"/>
                <w:lang w:eastAsia="zh-CN"/>
              </w:rPr>
              <w:br/>
            </w:r>
            <w:proofErr w:type="spellStart"/>
            <w:r w:rsidRPr="00874E13">
              <w:rPr>
                <w:rFonts w:eastAsia="SimSun" w:cs="Microsoft YaHei"/>
                <w:b/>
                <w:iCs/>
                <w:sz w:val="18"/>
                <w:szCs w:val="18"/>
              </w:rPr>
              <w:t>长度</w:t>
            </w:r>
            <w:proofErr w:type="spellEnd"/>
          </w:p>
        </w:tc>
        <w:tc>
          <w:tcPr>
            <w:tcW w:w="1134" w:type="dxa"/>
            <w:vAlign w:val="center"/>
          </w:tcPr>
          <w:p w14:paraId="73330910" w14:textId="6D493A14" w:rsidR="0029191A" w:rsidRPr="004A109D" w:rsidRDefault="0029191A" w:rsidP="0029191A">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rPr>
            </w:pPr>
            <w:proofErr w:type="spellStart"/>
            <w:r w:rsidRPr="00874E13">
              <w:rPr>
                <w:rFonts w:eastAsia="SimSun" w:cs="Microsoft YaHei"/>
                <w:b/>
                <w:iCs/>
                <w:sz w:val="18"/>
                <w:szCs w:val="18"/>
              </w:rPr>
              <w:t>最小</w:t>
            </w:r>
            <w:proofErr w:type="spellEnd"/>
            <w:r w:rsidR="00D5497C">
              <w:rPr>
                <w:rFonts w:eastAsia="SimSun" w:cs="Microsoft YaHei"/>
                <w:b/>
                <w:iCs/>
                <w:sz w:val="18"/>
                <w:szCs w:val="18"/>
                <w:lang w:eastAsia="zh-CN"/>
              </w:rPr>
              <w:br/>
            </w:r>
            <w:proofErr w:type="spellStart"/>
            <w:r w:rsidRPr="00874E13">
              <w:rPr>
                <w:rFonts w:eastAsia="SimSun" w:cs="Microsoft YaHei"/>
                <w:b/>
                <w:iCs/>
                <w:sz w:val="18"/>
                <w:szCs w:val="18"/>
              </w:rPr>
              <w:t>长度</w:t>
            </w:r>
            <w:proofErr w:type="spellEnd"/>
          </w:p>
        </w:tc>
        <w:tc>
          <w:tcPr>
            <w:tcW w:w="3694" w:type="dxa"/>
            <w:vMerge/>
            <w:tcBorders>
              <w:bottom w:val="single" w:sz="4" w:space="0" w:color="auto"/>
            </w:tcBorders>
            <w:vAlign w:val="center"/>
          </w:tcPr>
          <w:p w14:paraId="07EF966A" w14:textId="77777777" w:rsidR="0029191A" w:rsidRPr="004A109D" w:rsidRDefault="0029191A" w:rsidP="0029191A">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547" w:type="dxa"/>
            <w:vMerge/>
            <w:tcBorders>
              <w:bottom w:val="single" w:sz="4" w:space="0" w:color="auto"/>
            </w:tcBorders>
            <w:vAlign w:val="center"/>
          </w:tcPr>
          <w:p w14:paraId="0D6A0DB1" w14:textId="77777777" w:rsidR="0029191A" w:rsidRPr="004A109D" w:rsidRDefault="0029191A" w:rsidP="0029191A">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r>
      <w:tr w:rsidR="0029191A" w:rsidRPr="004A109D" w14:paraId="68A9D79C" w14:textId="77777777" w:rsidTr="0078061D">
        <w:trPr>
          <w:jc w:val="center"/>
        </w:trPr>
        <w:tc>
          <w:tcPr>
            <w:tcW w:w="2130" w:type="dxa"/>
            <w:tcBorders>
              <w:top w:val="single" w:sz="4" w:space="0" w:color="auto"/>
              <w:left w:val="single" w:sz="4" w:space="0" w:color="auto"/>
              <w:bottom w:val="single" w:sz="4" w:space="0" w:color="auto"/>
              <w:right w:val="single" w:sz="4" w:space="0" w:color="auto"/>
            </w:tcBorders>
          </w:tcPr>
          <w:p w14:paraId="54C88AEB"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590</w:t>
            </w:r>
          </w:p>
        </w:tc>
        <w:tc>
          <w:tcPr>
            <w:tcW w:w="1134" w:type="dxa"/>
            <w:tcBorders>
              <w:top w:val="single" w:sz="4" w:space="0" w:color="auto"/>
              <w:left w:val="single" w:sz="4" w:space="0" w:color="auto"/>
              <w:bottom w:val="single" w:sz="4" w:space="0" w:color="auto"/>
              <w:right w:val="single" w:sz="4" w:space="0" w:color="auto"/>
            </w:tcBorders>
          </w:tcPr>
          <w:p w14:paraId="2C862E7E" w14:textId="22445020"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4" w:space="0" w:color="auto"/>
              <w:bottom w:val="single" w:sz="4" w:space="0" w:color="auto"/>
              <w:right w:val="single" w:sz="4" w:space="0" w:color="auto"/>
            </w:tcBorders>
          </w:tcPr>
          <w:p w14:paraId="32B25870" w14:textId="13AD3F71"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left w:val="single" w:sz="4" w:space="0" w:color="auto"/>
              <w:bottom w:val="single" w:sz="4" w:space="0" w:color="auto"/>
              <w:right w:val="single" w:sz="4" w:space="0" w:color="auto"/>
            </w:tcBorders>
          </w:tcPr>
          <w:p w14:paraId="7EF79128" w14:textId="4EC29672"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C05D14">
              <w:rPr>
                <w:rFonts w:asciiTheme="minorHAnsi" w:eastAsia="STKaiti" w:hAnsiTheme="minorHAnsi" w:cstheme="minorHAnsi"/>
                <w:iCs/>
              </w:rPr>
              <w:t>固定号码</w:t>
            </w:r>
            <w:proofErr w:type="spellEnd"/>
          </w:p>
        </w:tc>
        <w:tc>
          <w:tcPr>
            <w:tcW w:w="1547" w:type="dxa"/>
            <w:tcBorders>
              <w:top w:val="single" w:sz="4" w:space="0" w:color="auto"/>
              <w:left w:val="single" w:sz="4" w:space="0" w:color="auto"/>
              <w:bottom w:val="single" w:sz="4" w:space="0" w:color="auto"/>
              <w:right w:val="single" w:sz="4" w:space="0" w:color="auto"/>
            </w:tcBorders>
          </w:tcPr>
          <w:p w14:paraId="7A88AEE1"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29191A" w:rsidRPr="004A109D" w14:paraId="2232A9A9" w14:textId="77777777" w:rsidTr="0078061D">
        <w:trPr>
          <w:jc w:val="center"/>
        </w:trPr>
        <w:tc>
          <w:tcPr>
            <w:tcW w:w="2130" w:type="dxa"/>
            <w:tcBorders>
              <w:top w:val="single" w:sz="4" w:space="0" w:color="auto"/>
              <w:left w:val="single" w:sz="4" w:space="0" w:color="auto"/>
              <w:bottom w:val="single" w:sz="4" w:space="0" w:color="auto"/>
              <w:right w:val="single" w:sz="4" w:space="0" w:color="auto"/>
            </w:tcBorders>
          </w:tcPr>
          <w:p w14:paraId="56C16ED6"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591</w:t>
            </w:r>
          </w:p>
        </w:tc>
        <w:tc>
          <w:tcPr>
            <w:tcW w:w="1134" w:type="dxa"/>
            <w:tcBorders>
              <w:top w:val="single" w:sz="4" w:space="0" w:color="auto"/>
              <w:left w:val="single" w:sz="4" w:space="0" w:color="auto"/>
              <w:bottom w:val="single" w:sz="4" w:space="0" w:color="auto"/>
              <w:right w:val="single" w:sz="4" w:space="0" w:color="auto"/>
            </w:tcBorders>
          </w:tcPr>
          <w:p w14:paraId="55C5E88C" w14:textId="3993BA06"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4" w:space="0" w:color="auto"/>
              <w:bottom w:val="single" w:sz="4" w:space="0" w:color="auto"/>
              <w:right w:val="single" w:sz="4" w:space="0" w:color="auto"/>
            </w:tcBorders>
          </w:tcPr>
          <w:p w14:paraId="247736C7" w14:textId="011586F2"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left w:val="single" w:sz="4" w:space="0" w:color="auto"/>
              <w:bottom w:val="single" w:sz="4" w:space="0" w:color="auto"/>
              <w:right w:val="single" w:sz="4" w:space="0" w:color="auto"/>
            </w:tcBorders>
          </w:tcPr>
          <w:p w14:paraId="0C7D23B2" w14:textId="4E1BDDA0"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C05D14">
              <w:rPr>
                <w:rFonts w:asciiTheme="minorHAnsi" w:eastAsia="STKaiti" w:hAnsiTheme="minorHAnsi" w:cstheme="minorHAnsi"/>
                <w:iCs/>
              </w:rPr>
              <w:t>固定号码</w:t>
            </w:r>
            <w:proofErr w:type="spellEnd"/>
          </w:p>
        </w:tc>
        <w:tc>
          <w:tcPr>
            <w:tcW w:w="1547" w:type="dxa"/>
            <w:tcBorders>
              <w:top w:val="single" w:sz="4" w:space="0" w:color="auto"/>
              <w:left w:val="single" w:sz="4" w:space="0" w:color="auto"/>
              <w:bottom w:val="single" w:sz="4" w:space="0" w:color="auto"/>
              <w:right w:val="single" w:sz="4" w:space="0" w:color="auto"/>
            </w:tcBorders>
          </w:tcPr>
          <w:p w14:paraId="37CF2E5E"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29191A" w:rsidRPr="004A109D" w14:paraId="7F52FF68" w14:textId="77777777" w:rsidTr="0078061D">
        <w:trPr>
          <w:jc w:val="center"/>
        </w:trPr>
        <w:tc>
          <w:tcPr>
            <w:tcW w:w="2130" w:type="dxa"/>
            <w:tcBorders>
              <w:top w:val="single" w:sz="4" w:space="0" w:color="auto"/>
              <w:left w:val="single" w:sz="4" w:space="0" w:color="auto"/>
              <w:bottom w:val="single" w:sz="4" w:space="0" w:color="auto"/>
              <w:right w:val="single" w:sz="4" w:space="0" w:color="auto"/>
            </w:tcBorders>
          </w:tcPr>
          <w:p w14:paraId="0CA38640" w14:textId="4D5BA62D"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59850</w:t>
            </w:r>
            <w:r w:rsidR="00C54F59" w:rsidRPr="00154127">
              <w:rPr>
                <w:rFonts w:eastAsia="SimSun" w:cs="Calibri" w:hint="eastAsia"/>
                <w:lang w:val="fr-FR"/>
              </w:rPr>
              <w:t>至</w:t>
            </w:r>
            <w:r w:rsidRPr="00154127">
              <w:rPr>
                <w:rFonts w:eastAsia="SimSun" w:cs="Calibri"/>
                <w:lang w:val="fr-FR"/>
              </w:rPr>
              <w:t>59854</w:t>
            </w:r>
          </w:p>
        </w:tc>
        <w:tc>
          <w:tcPr>
            <w:tcW w:w="1134" w:type="dxa"/>
            <w:tcBorders>
              <w:top w:val="single" w:sz="4" w:space="0" w:color="auto"/>
              <w:left w:val="single" w:sz="4" w:space="0" w:color="auto"/>
              <w:bottom w:val="single" w:sz="4" w:space="0" w:color="auto"/>
              <w:right w:val="single" w:sz="4" w:space="0" w:color="auto"/>
            </w:tcBorders>
          </w:tcPr>
          <w:p w14:paraId="7861EE28" w14:textId="78E2394F"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4" w:space="0" w:color="auto"/>
              <w:bottom w:val="single" w:sz="4" w:space="0" w:color="auto"/>
              <w:right w:val="single" w:sz="4" w:space="0" w:color="auto"/>
            </w:tcBorders>
          </w:tcPr>
          <w:p w14:paraId="5FFA7B7A" w14:textId="15279BBD"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left w:val="single" w:sz="4" w:space="0" w:color="auto"/>
              <w:bottom w:val="single" w:sz="4" w:space="0" w:color="auto"/>
              <w:right w:val="single" w:sz="4" w:space="0" w:color="auto"/>
            </w:tcBorders>
          </w:tcPr>
          <w:p w14:paraId="275FD668" w14:textId="65BCA437"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呼叫和一般消息使用的固定号码</w:t>
            </w:r>
          </w:p>
        </w:tc>
        <w:tc>
          <w:tcPr>
            <w:tcW w:w="1547" w:type="dxa"/>
            <w:tcBorders>
              <w:top w:val="single" w:sz="4" w:space="0" w:color="auto"/>
              <w:left w:val="single" w:sz="4" w:space="0" w:color="auto"/>
              <w:bottom w:val="single" w:sz="4" w:space="0" w:color="auto"/>
              <w:right w:val="single" w:sz="4" w:space="0" w:color="auto"/>
            </w:tcBorders>
          </w:tcPr>
          <w:p w14:paraId="22B11A84"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lang w:eastAsia="zh-CN"/>
              </w:rPr>
            </w:pPr>
          </w:p>
        </w:tc>
      </w:tr>
      <w:tr w:rsidR="0029191A" w:rsidRPr="004A109D" w14:paraId="6EB16BCB" w14:textId="77777777" w:rsidTr="0078061D">
        <w:trPr>
          <w:jc w:val="center"/>
        </w:trPr>
        <w:tc>
          <w:tcPr>
            <w:tcW w:w="2130" w:type="dxa"/>
            <w:tcBorders>
              <w:top w:val="single" w:sz="4" w:space="0" w:color="auto"/>
              <w:left w:val="single" w:sz="4" w:space="0" w:color="auto"/>
              <w:bottom w:val="single" w:sz="4" w:space="0" w:color="auto"/>
              <w:right w:val="single" w:sz="4" w:space="0" w:color="auto"/>
            </w:tcBorders>
          </w:tcPr>
          <w:p w14:paraId="2E1D4799"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5987</w:t>
            </w:r>
          </w:p>
        </w:tc>
        <w:tc>
          <w:tcPr>
            <w:tcW w:w="1134" w:type="dxa"/>
            <w:tcBorders>
              <w:top w:val="single" w:sz="4" w:space="0" w:color="auto"/>
              <w:left w:val="single" w:sz="4" w:space="0" w:color="auto"/>
              <w:bottom w:val="single" w:sz="4" w:space="0" w:color="auto"/>
              <w:right w:val="single" w:sz="4" w:space="0" w:color="auto"/>
            </w:tcBorders>
          </w:tcPr>
          <w:p w14:paraId="34507427" w14:textId="108FB86E"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4" w:space="0" w:color="auto"/>
              <w:bottom w:val="single" w:sz="4" w:space="0" w:color="auto"/>
              <w:right w:val="single" w:sz="4" w:space="0" w:color="auto"/>
            </w:tcBorders>
          </w:tcPr>
          <w:p w14:paraId="0D84BF28" w14:textId="2ED9B46B"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left w:val="single" w:sz="4" w:space="0" w:color="auto"/>
              <w:bottom w:val="single" w:sz="4" w:space="0" w:color="auto"/>
              <w:right w:val="single" w:sz="4" w:space="0" w:color="auto"/>
            </w:tcBorders>
          </w:tcPr>
          <w:p w14:paraId="38A623D8" w14:textId="77D4FB44"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C05D14">
              <w:rPr>
                <w:rFonts w:asciiTheme="minorHAnsi" w:eastAsia="STKaiti" w:hAnsiTheme="minorHAnsi" w:cstheme="minorHAnsi"/>
                <w:iCs/>
              </w:rPr>
              <w:t>经验证的固定号码</w:t>
            </w:r>
            <w:proofErr w:type="spellEnd"/>
          </w:p>
        </w:tc>
        <w:tc>
          <w:tcPr>
            <w:tcW w:w="1547" w:type="dxa"/>
            <w:tcBorders>
              <w:top w:val="single" w:sz="4" w:space="0" w:color="auto"/>
              <w:left w:val="single" w:sz="4" w:space="0" w:color="auto"/>
              <w:bottom w:val="single" w:sz="4" w:space="0" w:color="auto"/>
              <w:right w:val="single" w:sz="4" w:space="0" w:color="auto"/>
            </w:tcBorders>
          </w:tcPr>
          <w:p w14:paraId="58B9E5CA"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29191A" w:rsidRPr="004A109D" w14:paraId="21051564" w14:textId="77777777" w:rsidTr="0078061D">
        <w:trPr>
          <w:jc w:val="center"/>
        </w:trPr>
        <w:tc>
          <w:tcPr>
            <w:tcW w:w="2130" w:type="dxa"/>
            <w:tcBorders>
              <w:top w:val="single" w:sz="4" w:space="0" w:color="auto"/>
              <w:bottom w:val="single" w:sz="4" w:space="0" w:color="auto"/>
            </w:tcBorders>
          </w:tcPr>
          <w:p w14:paraId="27813CCA" w14:textId="1AE0CA21"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690</w:t>
            </w:r>
            <w:r w:rsidR="00C54F59" w:rsidRPr="00154127">
              <w:rPr>
                <w:rFonts w:eastAsia="SimSun" w:cs="Calibri" w:hint="eastAsia"/>
                <w:lang w:val="fr-FR"/>
              </w:rPr>
              <w:t>至</w:t>
            </w:r>
            <w:r w:rsidRPr="00154127">
              <w:rPr>
                <w:rFonts w:eastAsia="SimSun" w:cs="Calibri"/>
                <w:lang w:val="fr-FR"/>
              </w:rPr>
              <w:t>691</w:t>
            </w:r>
          </w:p>
        </w:tc>
        <w:tc>
          <w:tcPr>
            <w:tcW w:w="1134" w:type="dxa"/>
            <w:tcBorders>
              <w:top w:val="single" w:sz="4" w:space="0" w:color="auto"/>
              <w:bottom w:val="single" w:sz="4" w:space="0" w:color="auto"/>
            </w:tcBorders>
          </w:tcPr>
          <w:p w14:paraId="2405D68B" w14:textId="0C8BCB39"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4" w:space="0" w:color="auto"/>
            </w:tcBorders>
          </w:tcPr>
          <w:p w14:paraId="0F045F13" w14:textId="1F80A4A4"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4" w:space="0" w:color="auto"/>
            </w:tcBorders>
          </w:tcPr>
          <w:p w14:paraId="35C027CE" w14:textId="5C753B98"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C05D14">
              <w:rPr>
                <w:rFonts w:asciiTheme="minorHAnsi" w:eastAsia="STKaiti" w:hAnsiTheme="minorHAnsi" w:cstheme="minorHAnsi"/>
                <w:iCs/>
                <w:lang w:val="fr-FR"/>
              </w:rPr>
              <w:t>移动号码</w:t>
            </w:r>
            <w:proofErr w:type="spellEnd"/>
          </w:p>
        </w:tc>
        <w:tc>
          <w:tcPr>
            <w:tcW w:w="1547" w:type="dxa"/>
            <w:tcBorders>
              <w:top w:val="single" w:sz="4" w:space="0" w:color="auto"/>
              <w:bottom w:val="single" w:sz="4" w:space="0" w:color="auto"/>
            </w:tcBorders>
          </w:tcPr>
          <w:p w14:paraId="27C3E3C0"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29191A" w:rsidRPr="004A109D" w14:paraId="66D6CA77" w14:textId="77777777" w:rsidTr="0078061D">
        <w:trPr>
          <w:jc w:val="center"/>
        </w:trPr>
        <w:tc>
          <w:tcPr>
            <w:tcW w:w="2130" w:type="dxa"/>
            <w:tcBorders>
              <w:top w:val="single" w:sz="4" w:space="0" w:color="auto"/>
              <w:bottom w:val="single" w:sz="6" w:space="0" w:color="auto"/>
            </w:tcBorders>
          </w:tcPr>
          <w:p w14:paraId="5B127298"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7005</w:t>
            </w:r>
          </w:p>
        </w:tc>
        <w:tc>
          <w:tcPr>
            <w:tcW w:w="1134" w:type="dxa"/>
            <w:tcBorders>
              <w:top w:val="single" w:sz="4" w:space="0" w:color="auto"/>
              <w:bottom w:val="single" w:sz="6" w:space="0" w:color="auto"/>
            </w:tcBorders>
          </w:tcPr>
          <w:p w14:paraId="6DC3262E" w14:textId="6954298D" w:rsidR="0029191A" w:rsidRPr="00154127" w:rsidRDefault="0015412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Pr>
                <w:rFonts w:eastAsia="SimSun" w:cs="Calibri"/>
                <w:lang w:val="fr-FR"/>
              </w:rPr>
              <w:t>12</w:t>
            </w:r>
            <w:r>
              <w:rPr>
                <w:rFonts w:eastAsia="SimSun" w:cs="Calibri"/>
                <w:lang w:val="fr-FR"/>
              </w:rPr>
              <w:t>位</w:t>
            </w:r>
          </w:p>
        </w:tc>
        <w:tc>
          <w:tcPr>
            <w:tcW w:w="1134" w:type="dxa"/>
            <w:tcBorders>
              <w:top w:val="single" w:sz="4" w:space="0" w:color="auto"/>
              <w:bottom w:val="single" w:sz="6" w:space="0" w:color="auto"/>
            </w:tcBorders>
          </w:tcPr>
          <w:p w14:paraId="729CA14D" w14:textId="70C2D7CC" w:rsidR="0029191A" w:rsidRPr="00154127" w:rsidRDefault="0015412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Pr>
                <w:rFonts w:eastAsia="SimSun" w:cs="Calibri"/>
                <w:lang w:val="fr-FR"/>
              </w:rPr>
              <w:t>12</w:t>
            </w:r>
            <w:r>
              <w:rPr>
                <w:rFonts w:eastAsia="SimSun" w:cs="Calibri"/>
                <w:lang w:val="fr-FR"/>
              </w:rPr>
              <w:t>位</w:t>
            </w:r>
          </w:p>
        </w:tc>
        <w:tc>
          <w:tcPr>
            <w:tcW w:w="3694" w:type="dxa"/>
            <w:tcBorders>
              <w:top w:val="single" w:sz="4" w:space="0" w:color="auto"/>
              <w:bottom w:val="single" w:sz="6" w:space="0" w:color="auto"/>
            </w:tcBorders>
          </w:tcPr>
          <w:p w14:paraId="7DE50B11" w14:textId="0EDD61DC"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机器间使用的移动号码</w:t>
            </w:r>
          </w:p>
        </w:tc>
        <w:tc>
          <w:tcPr>
            <w:tcW w:w="1547" w:type="dxa"/>
            <w:tcBorders>
              <w:top w:val="single" w:sz="4" w:space="0" w:color="auto"/>
              <w:bottom w:val="single" w:sz="6" w:space="0" w:color="auto"/>
            </w:tcBorders>
          </w:tcPr>
          <w:p w14:paraId="56E6945E"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lang w:eastAsia="zh-CN"/>
              </w:rPr>
            </w:pPr>
          </w:p>
        </w:tc>
      </w:tr>
      <w:tr w:rsidR="0029191A" w:rsidRPr="004A109D" w14:paraId="03CA5A72"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59221BC8"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rPr>
              <w:t>7090</w:t>
            </w:r>
          </w:p>
        </w:tc>
        <w:tc>
          <w:tcPr>
            <w:tcW w:w="1134" w:type="dxa"/>
            <w:tcBorders>
              <w:top w:val="single" w:sz="4" w:space="0" w:color="auto"/>
              <w:left w:val="single" w:sz="6" w:space="0" w:color="auto"/>
              <w:bottom w:val="single" w:sz="6" w:space="0" w:color="auto"/>
              <w:right w:val="single" w:sz="6" w:space="0" w:color="auto"/>
            </w:tcBorders>
          </w:tcPr>
          <w:p w14:paraId="0C90BEB9" w14:textId="1407196E"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27F16460" w14:textId="687CC590"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72A46DF2"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r w:rsidRPr="00154127">
              <w:rPr>
                <w:rFonts w:eastAsia="SimSun" w:cs="Calibri"/>
                <w:i/>
              </w:rPr>
              <w:t>MSRN</w:t>
            </w:r>
          </w:p>
        </w:tc>
        <w:tc>
          <w:tcPr>
            <w:tcW w:w="1547" w:type="dxa"/>
            <w:tcBorders>
              <w:top w:val="single" w:sz="4" w:space="0" w:color="auto"/>
              <w:left w:val="single" w:sz="6" w:space="0" w:color="auto"/>
              <w:bottom w:val="single" w:sz="6" w:space="0" w:color="auto"/>
              <w:right w:val="single" w:sz="6" w:space="0" w:color="auto"/>
            </w:tcBorders>
          </w:tcPr>
          <w:p w14:paraId="291ACA29"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29191A" w:rsidRPr="004A109D" w14:paraId="280F0D81" w14:textId="77777777" w:rsidTr="0078061D">
        <w:trPr>
          <w:jc w:val="center"/>
        </w:trPr>
        <w:tc>
          <w:tcPr>
            <w:tcW w:w="2130" w:type="dxa"/>
            <w:tcBorders>
              <w:top w:val="single" w:sz="4" w:space="0" w:color="auto"/>
              <w:bottom w:val="single" w:sz="6" w:space="0" w:color="auto"/>
            </w:tcBorders>
          </w:tcPr>
          <w:p w14:paraId="04FC68D6" w14:textId="7B486C63"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800</w:t>
            </w:r>
            <w:r w:rsidR="00C54F59" w:rsidRPr="00154127">
              <w:rPr>
                <w:rFonts w:eastAsia="SimSun" w:cs="Calibri" w:hint="eastAsia"/>
                <w:lang w:val="fr-FR"/>
              </w:rPr>
              <w:t>至</w:t>
            </w:r>
            <w:r w:rsidRPr="00154127">
              <w:rPr>
                <w:rFonts w:eastAsia="SimSun" w:cs="Calibri"/>
                <w:lang w:val="fr-FR"/>
              </w:rPr>
              <w:t>805</w:t>
            </w:r>
          </w:p>
        </w:tc>
        <w:tc>
          <w:tcPr>
            <w:tcW w:w="1134" w:type="dxa"/>
            <w:tcBorders>
              <w:top w:val="single" w:sz="4" w:space="0" w:color="auto"/>
              <w:bottom w:val="single" w:sz="6" w:space="0" w:color="auto"/>
            </w:tcBorders>
          </w:tcPr>
          <w:p w14:paraId="624E8DAA" w14:textId="39441F51"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7A9DAE3D" w14:textId="0C1AF6BD"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0E324131" w14:textId="65FEAD19"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C05D14">
              <w:rPr>
                <w:rFonts w:asciiTheme="minorHAnsi" w:eastAsia="STKaiti" w:hAnsiTheme="minorHAnsi" w:cstheme="minorHAnsi"/>
                <w:iCs/>
                <w:lang w:val="fr-FR"/>
              </w:rPr>
              <w:t>免费电话业务</w:t>
            </w:r>
            <w:proofErr w:type="spellEnd"/>
          </w:p>
        </w:tc>
        <w:tc>
          <w:tcPr>
            <w:tcW w:w="1547" w:type="dxa"/>
            <w:tcBorders>
              <w:top w:val="single" w:sz="4" w:space="0" w:color="auto"/>
              <w:bottom w:val="single" w:sz="6" w:space="0" w:color="auto"/>
            </w:tcBorders>
          </w:tcPr>
          <w:p w14:paraId="38FB9EFC"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
        </w:tc>
      </w:tr>
      <w:tr w:rsidR="0029191A" w:rsidRPr="004A109D" w14:paraId="44B18BA8" w14:textId="77777777" w:rsidTr="0078061D">
        <w:trPr>
          <w:jc w:val="center"/>
        </w:trPr>
        <w:tc>
          <w:tcPr>
            <w:tcW w:w="2130" w:type="dxa"/>
            <w:tcBorders>
              <w:top w:val="single" w:sz="4" w:space="0" w:color="auto"/>
              <w:bottom w:val="single" w:sz="6" w:space="0" w:color="auto"/>
            </w:tcBorders>
          </w:tcPr>
          <w:p w14:paraId="6485CD2D" w14:textId="6C845943"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806</w:t>
            </w:r>
            <w:r w:rsidR="00C54F59" w:rsidRPr="00154127">
              <w:rPr>
                <w:rFonts w:eastAsia="SimSun" w:cs="Calibri" w:hint="eastAsia"/>
                <w:lang w:val="fr-FR"/>
              </w:rPr>
              <w:t>至</w:t>
            </w:r>
            <w:r w:rsidRPr="00154127">
              <w:rPr>
                <w:rFonts w:eastAsia="SimSun" w:cs="Calibri"/>
                <w:lang w:val="fr-FR"/>
              </w:rPr>
              <w:t>809</w:t>
            </w:r>
          </w:p>
        </w:tc>
        <w:tc>
          <w:tcPr>
            <w:tcW w:w="1134" w:type="dxa"/>
            <w:tcBorders>
              <w:top w:val="single" w:sz="4" w:space="0" w:color="auto"/>
              <w:bottom w:val="single" w:sz="6" w:space="0" w:color="auto"/>
            </w:tcBorders>
          </w:tcPr>
          <w:p w14:paraId="7C1D23D7" w14:textId="047DCF2E"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04F4EFE9" w14:textId="357EF509"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43A47A69" w14:textId="7156B171"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C05D14">
              <w:rPr>
                <w:rFonts w:asciiTheme="minorHAnsi" w:eastAsia="STKaiti" w:hAnsiTheme="minorHAnsi" w:cstheme="minorHAnsi"/>
                <w:iCs/>
                <w:lang w:val="fr-FR"/>
              </w:rPr>
              <w:t>标准费率业务</w:t>
            </w:r>
            <w:proofErr w:type="spellEnd"/>
          </w:p>
        </w:tc>
        <w:tc>
          <w:tcPr>
            <w:tcW w:w="1547" w:type="dxa"/>
            <w:tcBorders>
              <w:top w:val="single" w:sz="4" w:space="0" w:color="auto"/>
              <w:bottom w:val="single" w:sz="6" w:space="0" w:color="auto"/>
            </w:tcBorders>
          </w:tcPr>
          <w:p w14:paraId="17F8F3E6"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
        </w:tc>
      </w:tr>
      <w:tr w:rsidR="0029191A" w:rsidRPr="004A109D" w14:paraId="19AE5FDB" w14:textId="77777777" w:rsidTr="0078061D">
        <w:trPr>
          <w:jc w:val="center"/>
        </w:trPr>
        <w:tc>
          <w:tcPr>
            <w:tcW w:w="2130" w:type="dxa"/>
            <w:tcBorders>
              <w:top w:val="single" w:sz="4" w:space="0" w:color="auto"/>
              <w:bottom w:val="single" w:sz="6" w:space="0" w:color="auto"/>
            </w:tcBorders>
          </w:tcPr>
          <w:p w14:paraId="6A478259" w14:textId="2EE8C5D4"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810</w:t>
            </w:r>
            <w:r w:rsidR="00C54F59" w:rsidRPr="00154127">
              <w:rPr>
                <w:rFonts w:eastAsia="SimSun" w:cs="Calibri" w:hint="eastAsia"/>
                <w:lang w:val="fr-FR"/>
              </w:rPr>
              <w:t>至</w:t>
            </w:r>
            <w:r w:rsidRPr="00154127">
              <w:rPr>
                <w:rFonts w:eastAsia="SimSun" w:cs="Calibri"/>
                <w:lang w:val="fr-FR"/>
              </w:rPr>
              <w:t>829</w:t>
            </w:r>
          </w:p>
        </w:tc>
        <w:tc>
          <w:tcPr>
            <w:tcW w:w="1134" w:type="dxa"/>
            <w:tcBorders>
              <w:top w:val="single" w:sz="4" w:space="0" w:color="auto"/>
              <w:bottom w:val="single" w:sz="6" w:space="0" w:color="auto"/>
            </w:tcBorders>
          </w:tcPr>
          <w:p w14:paraId="546073C3" w14:textId="0FFC37A0"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1345DB1B" w14:textId="3450E769"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79F3576C" w14:textId="39DAD8F9"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color w:val="000000"/>
                <w:lang w:val="fr-FR"/>
              </w:rPr>
            </w:pPr>
            <w:proofErr w:type="spellStart"/>
            <w:r w:rsidRPr="00C05D14">
              <w:rPr>
                <w:rFonts w:asciiTheme="minorHAnsi" w:eastAsia="STKaiti" w:hAnsiTheme="minorHAnsi" w:cstheme="minorHAnsi"/>
                <w:iCs/>
                <w:lang w:val="fr-FR"/>
              </w:rPr>
              <w:t>附加资费特种业务</w:t>
            </w:r>
            <w:proofErr w:type="spellEnd"/>
          </w:p>
        </w:tc>
        <w:tc>
          <w:tcPr>
            <w:tcW w:w="1547" w:type="dxa"/>
            <w:tcBorders>
              <w:top w:val="single" w:sz="4" w:space="0" w:color="auto"/>
              <w:bottom w:val="single" w:sz="6" w:space="0" w:color="auto"/>
            </w:tcBorders>
          </w:tcPr>
          <w:p w14:paraId="076DC86B"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
        </w:tc>
      </w:tr>
      <w:tr w:rsidR="0029191A" w:rsidRPr="004A109D" w14:paraId="183593F8" w14:textId="77777777" w:rsidTr="0078061D">
        <w:trPr>
          <w:jc w:val="center"/>
        </w:trPr>
        <w:tc>
          <w:tcPr>
            <w:tcW w:w="2130" w:type="dxa"/>
            <w:tcBorders>
              <w:top w:val="single" w:sz="4" w:space="0" w:color="auto"/>
              <w:bottom w:val="single" w:sz="6" w:space="0" w:color="auto"/>
            </w:tcBorders>
          </w:tcPr>
          <w:p w14:paraId="51A003C3"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836</w:t>
            </w:r>
          </w:p>
        </w:tc>
        <w:tc>
          <w:tcPr>
            <w:tcW w:w="1134" w:type="dxa"/>
            <w:tcBorders>
              <w:top w:val="single" w:sz="4" w:space="0" w:color="auto"/>
              <w:bottom w:val="single" w:sz="6" w:space="0" w:color="auto"/>
            </w:tcBorders>
          </w:tcPr>
          <w:p w14:paraId="02BD3A51" w14:textId="58CBE057"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3072ED2C" w14:textId="28F7AF16"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44019038" w14:textId="0F3939BF"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C05D14">
              <w:rPr>
                <w:rFonts w:asciiTheme="minorHAnsi" w:eastAsia="STKaiti" w:hAnsiTheme="minorHAnsi" w:cstheme="minorHAnsi"/>
                <w:iCs/>
                <w:lang w:val="fr-FR"/>
              </w:rPr>
              <w:t>数据业务</w:t>
            </w:r>
            <w:proofErr w:type="spellEnd"/>
          </w:p>
        </w:tc>
        <w:tc>
          <w:tcPr>
            <w:tcW w:w="1547" w:type="dxa"/>
            <w:tcBorders>
              <w:top w:val="single" w:sz="4" w:space="0" w:color="auto"/>
              <w:bottom w:val="single" w:sz="6" w:space="0" w:color="auto"/>
            </w:tcBorders>
          </w:tcPr>
          <w:p w14:paraId="0B06A005" w14:textId="489E2EC6" w:rsidR="0029191A"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r w:rsidRPr="00C05D14">
              <w:rPr>
                <w:rFonts w:asciiTheme="minorHAnsi" w:eastAsia="STKaiti" w:hAnsiTheme="minorHAnsi" w:cstheme="minorHAnsi"/>
                <w:iCs/>
              </w:rPr>
              <w:t>资源将于</w:t>
            </w:r>
            <w:r w:rsidRPr="00C05D14">
              <w:rPr>
                <w:rFonts w:asciiTheme="minorHAnsi" w:eastAsia="STKaiti" w:hAnsiTheme="minorHAnsi" w:cstheme="minorHAnsi"/>
                <w:iCs/>
              </w:rPr>
              <w:t>2031</w:t>
            </w:r>
            <w:r w:rsidRPr="00C05D14">
              <w:rPr>
                <w:rFonts w:asciiTheme="minorHAnsi" w:eastAsia="STKaiti" w:hAnsiTheme="minorHAnsi" w:cstheme="minorHAnsi"/>
                <w:iCs/>
              </w:rPr>
              <w:t>年</w:t>
            </w:r>
            <w:r w:rsidRPr="00C05D14">
              <w:rPr>
                <w:rFonts w:asciiTheme="minorHAnsi" w:eastAsia="STKaiti" w:hAnsiTheme="minorHAnsi" w:cstheme="minorHAnsi"/>
                <w:iCs/>
              </w:rPr>
              <w:t>1</w:t>
            </w:r>
            <w:r w:rsidRPr="00C05D14">
              <w:rPr>
                <w:rFonts w:asciiTheme="minorHAnsi" w:eastAsia="STKaiti" w:hAnsiTheme="minorHAnsi" w:cstheme="minorHAnsi"/>
                <w:iCs/>
              </w:rPr>
              <w:t>月</w:t>
            </w:r>
            <w:r w:rsidRPr="00C05D14">
              <w:rPr>
                <w:rFonts w:asciiTheme="minorHAnsi" w:eastAsia="STKaiti" w:hAnsiTheme="minorHAnsi" w:cstheme="minorHAnsi"/>
                <w:iCs/>
              </w:rPr>
              <w:t>1</w:t>
            </w:r>
            <w:r w:rsidRPr="00C05D14">
              <w:rPr>
                <w:rFonts w:asciiTheme="minorHAnsi" w:eastAsia="STKaiti" w:hAnsiTheme="minorHAnsi" w:cstheme="minorHAnsi"/>
                <w:iCs/>
              </w:rPr>
              <w:t>日消失</w:t>
            </w:r>
          </w:p>
        </w:tc>
      </w:tr>
      <w:tr w:rsidR="0029191A" w:rsidRPr="004A109D" w14:paraId="2E6D1BF6" w14:textId="77777777" w:rsidTr="0078061D">
        <w:trPr>
          <w:jc w:val="center"/>
        </w:trPr>
        <w:tc>
          <w:tcPr>
            <w:tcW w:w="2130" w:type="dxa"/>
            <w:tcBorders>
              <w:top w:val="single" w:sz="4" w:space="0" w:color="auto"/>
              <w:bottom w:val="single" w:sz="6" w:space="0" w:color="auto"/>
            </w:tcBorders>
          </w:tcPr>
          <w:p w14:paraId="5A7A54C1"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860</w:t>
            </w:r>
          </w:p>
        </w:tc>
        <w:tc>
          <w:tcPr>
            <w:tcW w:w="1134" w:type="dxa"/>
            <w:tcBorders>
              <w:top w:val="single" w:sz="4" w:space="0" w:color="auto"/>
              <w:bottom w:val="single" w:sz="6" w:space="0" w:color="auto"/>
            </w:tcBorders>
          </w:tcPr>
          <w:p w14:paraId="22124AC7" w14:textId="6A7BF458"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32CB85E4" w14:textId="01166EB2"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44DC4E40" w14:textId="13FF71B9"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C05D14">
              <w:rPr>
                <w:rFonts w:asciiTheme="minorHAnsi" w:eastAsia="STKaiti" w:hAnsiTheme="minorHAnsi" w:cstheme="minorHAnsi"/>
                <w:iCs/>
                <w:lang w:val="fr-FR"/>
              </w:rPr>
              <w:t>拨号互联网接入</w:t>
            </w:r>
            <w:proofErr w:type="spellEnd"/>
          </w:p>
        </w:tc>
        <w:tc>
          <w:tcPr>
            <w:tcW w:w="1547" w:type="dxa"/>
            <w:tcBorders>
              <w:top w:val="single" w:sz="4" w:space="0" w:color="auto"/>
              <w:bottom w:val="single" w:sz="6" w:space="0" w:color="auto"/>
            </w:tcBorders>
          </w:tcPr>
          <w:p w14:paraId="52B2BF98" w14:textId="6A5CE563" w:rsidR="0029191A"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r w:rsidRPr="00C05D14">
              <w:rPr>
                <w:rFonts w:asciiTheme="minorHAnsi" w:eastAsia="STKaiti" w:hAnsiTheme="minorHAnsi" w:cstheme="minorHAnsi"/>
                <w:iCs/>
              </w:rPr>
              <w:t>资源将于</w:t>
            </w:r>
            <w:r w:rsidRPr="00C05D14">
              <w:rPr>
                <w:rFonts w:asciiTheme="minorHAnsi" w:eastAsia="STKaiti" w:hAnsiTheme="minorHAnsi" w:cstheme="minorHAnsi"/>
                <w:iCs/>
              </w:rPr>
              <w:t>2031</w:t>
            </w:r>
            <w:r w:rsidRPr="00C05D14">
              <w:rPr>
                <w:rFonts w:asciiTheme="minorHAnsi" w:eastAsia="STKaiti" w:hAnsiTheme="minorHAnsi" w:cstheme="minorHAnsi"/>
                <w:iCs/>
              </w:rPr>
              <w:t>年</w:t>
            </w:r>
            <w:r w:rsidRPr="00C05D14">
              <w:rPr>
                <w:rFonts w:asciiTheme="minorHAnsi" w:eastAsia="STKaiti" w:hAnsiTheme="minorHAnsi" w:cstheme="minorHAnsi"/>
                <w:iCs/>
              </w:rPr>
              <w:t>1</w:t>
            </w:r>
            <w:r w:rsidRPr="00C05D14">
              <w:rPr>
                <w:rFonts w:asciiTheme="minorHAnsi" w:eastAsia="STKaiti" w:hAnsiTheme="minorHAnsi" w:cstheme="minorHAnsi"/>
                <w:iCs/>
              </w:rPr>
              <w:t>月</w:t>
            </w:r>
            <w:r w:rsidRPr="00C05D14">
              <w:rPr>
                <w:rFonts w:asciiTheme="minorHAnsi" w:eastAsia="STKaiti" w:hAnsiTheme="minorHAnsi" w:cstheme="minorHAnsi"/>
                <w:iCs/>
              </w:rPr>
              <w:t>1</w:t>
            </w:r>
            <w:r w:rsidRPr="00C05D14">
              <w:rPr>
                <w:rFonts w:asciiTheme="minorHAnsi" w:eastAsia="STKaiti" w:hAnsiTheme="minorHAnsi" w:cstheme="minorHAnsi"/>
                <w:iCs/>
              </w:rPr>
              <w:t>日消失</w:t>
            </w:r>
          </w:p>
        </w:tc>
      </w:tr>
      <w:tr w:rsidR="0029191A" w:rsidRPr="004A109D" w14:paraId="38244B22" w14:textId="77777777" w:rsidTr="0078061D">
        <w:trPr>
          <w:jc w:val="center"/>
        </w:trPr>
        <w:tc>
          <w:tcPr>
            <w:tcW w:w="2130" w:type="dxa"/>
            <w:tcBorders>
              <w:top w:val="single" w:sz="4" w:space="0" w:color="auto"/>
              <w:bottom w:val="single" w:sz="6" w:space="0" w:color="auto"/>
            </w:tcBorders>
          </w:tcPr>
          <w:p w14:paraId="2AD67BDE"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868</w:t>
            </w:r>
          </w:p>
        </w:tc>
        <w:tc>
          <w:tcPr>
            <w:tcW w:w="1134" w:type="dxa"/>
            <w:tcBorders>
              <w:top w:val="single" w:sz="4" w:space="0" w:color="auto"/>
              <w:bottom w:val="single" w:sz="6" w:space="0" w:color="auto"/>
            </w:tcBorders>
          </w:tcPr>
          <w:p w14:paraId="015AC2C7" w14:textId="4B923ED7"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11EEF894" w14:textId="38C366B4"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17C306A8" w14:textId="11BB61AC"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C05D14">
              <w:rPr>
                <w:rFonts w:asciiTheme="minorHAnsi" w:eastAsia="STKaiti" w:hAnsiTheme="minorHAnsi" w:cstheme="minorHAnsi"/>
                <w:iCs/>
                <w:lang w:val="fr-FR"/>
              </w:rPr>
              <w:t>拨号互联网接入</w:t>
            </w:r>
            <w:proofErr w:type="spellEnd"/>
          </w:p>
        </w:tc>
        <w:tc>
          <w:tcPr>
            <w:tcW w:w="1547" w:type="dxa"/>
            <w:tcBorders>
              <w:top w:val="single" w:sz="4" w:space="0" w:color="auto"/>
              <w:bottom w:val="single" w:sz="6" w:space="0" w:color="auto"/>
            </w:tcBorders>
          </w:tcPr>
          <w:p w14:paraId="2FE3258C" w14:textId="073FE1F4" w:rsidR="0029191A"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r w:rsidRPr="00C05D14">
              <w:rPr>
                <w:rFonts w:asciiTheme="minorHAnsi" w:eastAsia="STKaiti" w:hAnsiTheme="minorHAnsi" w:cstheme="minorHAnsi"/>
                <w:iCs/>
              </w:rPr>
              <w:t>资源将于</w:t>
            </w:r>
            <w:r w:rsidRPr="00C05D14">
              <w:rPr>
                <w:rFonts w:asciiTheme="minorHAnsi" w:eastAsia="STKaiti" w:hAnsiTheme="minorHAnsi" w:cstheme="minorHAnsi"/>
                <w:iCs/>
              </w:rPr>
              <w:t>2031</w:t>
            </w:r>
            <w:r w:rsidRPr="00C05D14">
              <w:rPr>
                <w:rFonts w:asciiTheme="minorHAnsi" w:eastAsia="STKaiti" w:hAnsiTheme="minorHAnsi" w:cstheme="minorHAnsi"/>
                <w:iCs/>
              </w:rPr>
              <w:t>年</w:t>
            </w:r>
            <w:r w:rsidRPr="00C05D14">
              <w:rPr>
                <w:rFonts w:asciiTheme="minorHAnsi" w:eastAsia="STKaiti" w:hAnsiTheme="minorHAnsi" w:cstheme="minorHAnsi"/>
                <w:iCs/>
              </w:rPr>
              <w:t>1</w:t>
            </w:r>
            <w:r w:rsidRPr="00C05D14">
              <w:rPr>
                <w:rFonts w:asciiTheme="minorHAnsi" w:eastAsia="STKaiti" w:hAnsiTheme="minorHAnsi" w:cstheme="minorHAnsi"/>
                <w:iCs/>
              </w:rPr>
              <w:t>月</w:t>
            </w:r>
            <w:r w:rsidRPr="00C05D14">
              <w:rPr>
                <w:rFonts w:asciiTheme="minorHAnsi" w:eastAsia="STKaiti" w:hAnsiTheme="minorHAnsi" w:cstheme="minorHAnsi"/>
                <w:iCs/>
              </w:rPr>
              <w:t>1</w:t>
            </w:r>
            <w:r w:rsidRPr="00C05D14">
              <w:rPr>
                <w:rFonts w:asciiTheme="minorHAnsi" w:eastAsia="STKaiti" w:hAnsiTheme="minorHAnsi" w:cstheme="minorHAnsi"/>
                <w:iCs/>
              </w:rPr>
              <w:t>日消失</w:t>
            </w:r>
          </w:p>
        </w:tc>
      </w:tr>
      <w:tr w:rsidR="0029191A" w:rsidRPr="004A109D" w14:paraId="46F58780" w14:textId="77777777" w:rsidTr="0078061D">
        <w:trPr>
          <w:jc w:val="center"/>
        </w:trPr>
        <w:tc>
          <w:tcPr>
            <w:tcW w:w="2130" w:type="dxa"/>
            <w:tcBorders>
              <w:top w:val="single" w:sz="4" w:space="0" w:color="auto"/>
              <w:bottom w:val="single" w:sz="6" w:space="0" w:color="auto"/>
            </w:tcBorders>
          </w:tcPr>
          <w:p w14:paraId="63631C52" w14:textId="3FE2FA92"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890</w:t>
            </w:r>
            <w:r w:rsidR="00C54F59" w:rsidRPr="00154127">
              <w:rPr>
                <w:rFonts w:eastAsia="SimSun" w:cs="Calibri" w:hint="eastAsia"/>
                <w:lang w:val="fr-FR"/>
              </w:rPr>
              <w:t>至</w:t>
            </w:r>
            <w:r w:rsidRPr="00154127">
              <w:rPr>
                <w:rFonts w:eastAsia="SimSun" w:cs="Calibri"/>
                <w:lang w:val="fr-FR"/>
              </w:rPr>
              <w:t>899</w:t>
            </w:r>
          </w:p>
        </w:tc>
        <w:tc>
          <w:tcPr>
            <w:tcW w:w="1134" w:type="dxa"/>
            <w:tcBorders>
              <w:top w:val="single" w:sz="4" w:space="0" w:color="auto"/>
              <w:bottom w:val="single" w:sz="6" w:space="0" w:color="auto"/>
            </w:tcBorders>
          </w:tcPr>
          <w:p w14:paraId="6C426A86" w14:textId="4BE6B0A7"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4AFD96BB" w14:textId="5118A70B"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7D8C6E1B" w14:textId="12CB06F3"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C05D14">
              <w:rPr>
                <w:rFonts w:asciiTheme="minorHAnsi" w:eastAsia="STKaiti" w:hAnsiTheme="minorHAnsi" w:cstheme="minorHAnsi"/>
                <w:iCs/>
                <w:lang w:val="fr-FR"/>
              </w:rPr>
              <w:t>附加资费特种业务</w:t>
            </w:r>
            <w:proofErr w:type="spellEnd"/>
          </w:p>
        </w:tc>
        <w:tc>
          <w:tcPr>
            <w:tcW w:w="1547" w:type="dxa"/>
            <w:tcBorders>
              <w:top w:val="single" w:sz="4" w:space="0" w:color="auto"/>
              <w:bottom w:val="single" w:sz="6" w:space="0" w:color="auto"/>
            </w:tcBorders>
          </w:tcPr>
          <w:p w14:paraId="0F68EA69"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
        </w:tc>
      </w:tr>
      <w:tr w:rsidR="0029191A" w:rsidRPr="004A109D" w14:paraId="25627DE0"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545C0CAB"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9015</w:t>
            </w:r>
          </w:p>
        </w:tc>
        <w:tc>
          <w:tcPr>
            <w:tcW w:w="1134" w:type="dxa"/>
            <w:tcBorders>
              <w:top w:val="single" w:sz="4" w:space="0" w:color="auto"/>
              <w:left w:val="single" w:sz="6" w:space="0" w:color="auto"/>
              <w:bottom w:val="single" w:sz="6" w:space="0" w:color="auto"/>
              <w:right w:val="single" w:sz="6" w:space="0" w:color="auto"/>
            </w:tcBorders>
          </w:tcPr>
          <w:p w14:paraId="6A5EEDC9" w14:textId="716D35D8"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12</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56D526EA" w14:textId="6F78669C"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12</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4A42B241" w14:textId="411F622F"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机器间使用的固定号码</w:t>
            </w:r>
          </w:p>
        </w:tc>
        <w:tc>
          <w:tcPr>
            <w:tcW w:w="1547" w:type="dxa"/>
            <w:tcBorders>
              <w:top w:val="single" w:sz="4" w:space="0" w:color="auto"/>
              <w:left w:val="single" w:sz="6" w:space="0" w:color="auto"/>
              <w:bottom w:val="single" w:sz="6" w:space="0" w:color="auto"/>
              <w:right w:val="single" w:sz="6" w:space="0" w:color="auto"/>
            </w:tcBorders>
          </w:tcPr>
          <w:p w14:paraId="7BBD39E2"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p>
        </w:tc>
      </w:tr>
      <w:tr w:rsidR="0029191A" w:rsidRPr="004A109D" w14:paraId="60E06198"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4E83CE12"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9395</w:t>
            </w:r>
          </w:p>
        </w:tc>
        <w:tc>
          <w:tcPr>
            <w:tcW w:w="1134" w:type="dxa"/>
            <w:tcBorders>
              <w:top w:val="single" w:sz="4" w:space="0" w:color="auto"/>
              <w:left w:val="single" w:sz="6" w:space="0" w:color="auto"/>
              <w:bottom w:val="single" w:sz="6" w:space="0" w:color="auto"/>
              <w:right w:val="single" w:sz="6" w:space="0" w:color="auto"/>
            </w:tcBorders>
          </w:tcPr>
          <w:p w14:paraId="31855E42" w14:textId="0DFFB048"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647DDC05" w14:textId="01FDF0C0"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4B6EA80C" w14:textId="535E6612"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与平台交换使用的固定号码</w:t>
            </w:r>
          </w:p>
        </w:tc>
        <w:tc>
          <w:tcPr>
            <w:tcW w:w="1547" w:type="dxa"/>
            <w:tcBorders>
              <w:top w:val="single" w:sz="4" w:space="0" w:color="auto"/>
              <w:left w:val="single" w:sz="6" w:space="0" w:color="auto"/>
              <w:bottom w:val="single" w:sz="6" w:space="0" w:color="auto"/>
              <w:right w:val="single" w:sz="6" w:space="0" w:color="auto"/>
            </w:tcBorders>
          </w:tcPr>
          <w:p w14:paraId="6F31B457"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p>
        </w:tc>
      </w:tr>
      <w:tr w:rsidR="0029191A" w:rsidRPr="004A109D" w14:paraId="1D4A9849"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1B0CE4F4" w14:textId="73B9BD0B"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94700</w:t>
            </w:r>
            <w:r w:rsidR="00C54F59" w:rsidRPr="00154127">
              <w:rPr>
                <w:rFonts w:eastAsia="SimSun" w:cs="Calibri" w:hint="eastAsia"/>
                <w:lang w:val="fr-FR"/>
              </w:rPr>
              <w:t>至</w:t>
            </w:r>
            <w:r w:rsidRPr="00154127">
              <w:rPr>
                <w:rFonts w:eastAsia="SimSun" w:cs="Calibri"/>
                <w:lang w:val="fr-FR"/>
              </w:rPr>
              <w:t>94701</w:t>
            </w:r>
          </w:p>
        </w:tc>
        <w:tc>
          <w:tcPr>
            <w:tcW w:w="1134" w:type="dxa"/>
            <w:tcBorders>
              <w:top w:val="single" w:sz="4" w:space="0" w:color="auto"/>
              <w:left w:val="single" w:sz="6" w:space="0" w:color="auto"/>
              <w:bottom w:val="single" w:sz="6" w:space="0" w:color="auto"/>
              <w:right w:val="single" w:sz="6" w:space="0" w:color="auto"/>
            </w:tcBorders>
          </w:tcPr>
          <w:p w14:paraId="58B82B39" w14:textId="3DA7D0FC"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2C5F0798" w14:textId="7B4A19B4"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54B31C8C" w14:textId="1B1647EA"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呼叫和一般消息使用的固定号码</w:t>
            </w:r>
          </w:p>
        </w:tc>
        <w:tc>
          <w:tcPr>
            <w:tcW w:w="1547" w:type="dxa"/>
            <w:tcBorders>
              <w:top w:val="single" w:sz="4" w:space="0" w:color="auto"/>
              <w:left w:val="single" w:sz="6" w:space="0" w:color="auto"/>
              <w:bottom w:val="single" w:sz="6" w:space="0" w:color="auto"/>
              <w:right w:val="single" w:sz="6" w:space="0" w:color="auto"/>
            </w:tcBorders>
          </w:tcPr>
          <w:p w14:paraId="765B07E3"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p>
        </w:tc>
      </w:tr>
      <w:tr w:rsidR="0029191A" w:rsidRPr="004A109D" w14:paraId="4E152148" w14:textId="77777777" w:rsidTr="0078061D">
        <w:trPr>
          <w:jc w:val="center"/>
        </w:trPr>
        <w:tc>
          <w:tcPr>
            <w:tcW w:w="2130" w:type="dxa"/>
            <w:tcBorders>
              <w:top w:val="single" w:sz="4" w:space="0" w:color="auto"/>
              <w:bottom w:val="single" w:sz="4" w:space="0" w:color="auto"/>
            </w:tcBorders>
          </w:tcPr>
          <w:p w14:paraId="51C0F612"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9475</w:t>
            </w:r>
          </w:p>
        </w:tc>
        <w:tc>
          <w:tcPr>
            <w:tcW w:w="1134" w:type="dxa"/>
            <w:tcBorders>
              <w:top w:val="single" w:sz="4" w:space="0" w:color="auto"/>
              <w:bottom w:val="single" w:sz="4" w:space="0" w:color="auto"/>
            </w:tcBorders>
          </w:tcPr>
          <w:p w14:paraId="72ACEA4D" w14:textId="0D0E73E7"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4" w:space="0" w:color="auto"/>
            </w:tcBorders>
          </w:tcPr>
          <w:p w14:paraId="6EA57D09" w14:textId="3960CE90"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4" w:space="0" w:color="auto"/>
            </w:tcBorders>
          </w:tcPr>
          <w:p w14:paraId="5DBAC637" w14:textId="79A6573C"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C05D14">
              <w:rPr>
                <w:rFonts w:asciiTheme="minorHAnsi" w:eastAsia="STKaiti" w:hAnsiTheme="minorHAnsi" w:cstheme="minorHAnsi"/>
                <w:iCs/>
              </w:rPr>
              <w:t>经验证的固定号码</w:t>
            </w:r>
            <w:proofErr w:type="spellEnd"/>
          </w:p>
        </w:tc>
        <w:tc>
          <w:tcPr>
            <w:tcW w:w="1547" w:type="dxa"/>
            <w:tcBorders>
              <w:top w:val="single" w:sz="4" w:space="0" w:color="auto"/>
              <w:bottom w:val="single" w:sz="4" w:space="0" w:color="auto"/>
            </w:tcBorders>
          </w:tcPr>
          <w:p w14:paraId="6153273C" w14:textId="77777777" w:rsidR="0029191A" w:rsidRPr="00C05D14" w:rsidDel="00CD5A36"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
        </w:tc>
      </w:tr>
      <w:tr w:rsidR="0029191A" w:rsidRPr="004A109D" w14:paraId="3321233A" w14:textId="77777777" w:rsidTr="0078061D">
        <w:trPr>
          <w:jc w:val="center"/>
        </w:trPr>
        <w:tc>
          <w:tcPr>
            <w:tcW w:w="2130" w:type="dxa"/>
            <w:tcBorders>
              <w:top w:val="single" w:sz="4" w:space="0" w:color="auto"/>
              <w:bottom w:val="single" w:sz="6" w:space="0" w:color="auto"/>
            </w:tcBorders>
          </w:tcPr>
          <w:p w14:paraId="1BAAA3FF" w14:textId="17F6DC7D"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9760</w:t>
            </w:r>
            <w:r w:rsidR="00C54F59" w:rsidRPr="00154127">
              <w:rPr>
                <w:rFonts w:eastAsia="SimSun" w:cs="Calibri" w:hint="eastAsia"/>
                <w:lang w:val="fr-FR"/>
              </w:rPr>
              <w:t>至</w:t>
            </w:r>
            <w:r w:rsidRPr="00154127">
              <w:rPr>
                <w:rFonts w:eastAsia="SimSun" w:cs="Calibri"/>
                <w:lang w:val="fr-FR"/>
              </w:rPr>
              <w:t>9761</w:t>
            </w:r>
          </w:p>
        </w:tc>
        <w:tc>
          <w:tcPr>
            <w:tcW w:w="1134" w:type="dxa"/>
            <w:tcBorders>
              <w:top w:val="single" w:sz="4" w:space="0" w:color="auto"/>
              <w:bottom w:val="single" w:sz="6" w:space="0" w:color="auto"/>
            </w:tcBorders>
          </w:tcPr>
          <w:p w14:paraId="7C622322" w14:textId="48F229FF"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5BEAC3B7" w14:textId="36F1954D"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586320C4" w14:textId="788678A6"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C05D14">
              <w:rPr>
                <w:rFonts w:asciiTheme="minorHAnsi" w:eastAsia="STKaiti" w:hAnsiTheme="minorHAnsi" w:cstheme="minorHAnsi"/>
                <w:iCs/>
              </w:rPr>
              <w:t>固定号码</w:t>
            </w:r>
            <w:proofErr w:type="spellEnd"/>
          </w:p>
        </w:tc>
        <w:tc>
          <w:tcPr>
            <w:tcW w:w="1547" w:type="dxa"/>
            <w:tcBorders>
              <w:top w:val="single" w:sz="4" w:space="0" w:color="auto"/>
              <w:bottom w:val="single" w:sz="6" w:space="0" w:color="auto"/>
            </w:tcBorders>
          </w:tcPr>
          <w:p w14:paraId="6DECDE82"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
        </w:tc>
      </w:tr>
      <w:tr w:rsidR="0029191A" w:rsidRPr="004A109D" w14:paraId="6DB6F299" w14:textId="77777777" w:rsidTr="0078061D">
        <w:trPr>
          <w:jc w:val="center"/>
        </w:trPr>
        <w:tc>
          <w:tcPr>
            <w:tcW w:w="2130" w:type="dxa"/>
            <w:tcBorders>
              <w:top w:val="single" w:sz="4" w:space="0" w:color="auto"/>
              <w:bottom w:val="single" w:sz="6" w:space="0" w:color="auto"/>
            </w:tcBorders>
          </w:tcPr>
          <w:p w14:paraId="1951479B" w14:textId="7777777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9768</w:t>
            </w:r>
          </w:p>
        </w:tc>
        <w:tc>
          <w:tcPr>
            <w:tcW w:w="1134" w:type="dxa"/>
            <w:tcBorders>
              <w:top w:val="single" w:sz="4" w:space="0" w:color="auto"/>
              <w:bottom w:val="single" w:sz="6" w:space="0" w:color="auto"/>
            </w:tcBorders>
          </w:tcPr>
          <w:p w14:paraId="5E34CF7C" w14:textId="3CEA1FE8"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2B08C182" w14:textId="58314ED5" w:rsidR="0029191A"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09F45C91" w14:textId="05383D08" w:rsidR="0029191A"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C05D14">
              <w:rPr>
                <w:rFonts w:asciiTheme="minorHAnsi" w:eastAsia="STKaiti" w:hAnsiTheme="minorHAnsi" w:cstheme="minorHAnsi"/>
                <w:iCs/>
              </w:rPr>
              <w:t>固定号码</w:t>
            </w:r>
            <w:proofErr w:type="spellEnd"/>
          </w:p>
        </w:tc>
        <w:tc>
          <w:tcPr>
            <w:tcW w:w="1547" w:type="dxa"/>
            <w:tcBorders>
              <w:top w:val="single" w:sz="4" w:space="0" w:color="auto"/>
              <w:bottom w:val="single" w:sz="6" w:space="0" w:color="auto"/>
            </w:tcBorders>
          </w:tcPr>
          <w:p w14:paraId="7E8FCCF6"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
        </w:tc>
      </w:tr>
      <w:tr w:rsidR="0029191A" w:rsidRPr="004A109D" w14:paraId="6F359651"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1E85D3E4" w14:textId="593FF931"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3000</w:t>
            </w:r>
            <w:r w:rsidR="00C54F59" w:rsidRPr="00154127">
              <w:rPr>
                <w:rFonts w:eastAsia="SimSun" w:cs="Calibri" w:hint="eastAsia"/>
                <w:lang w:val="fr-FR"/>
              </w:rPr>
              <w:t>至</w:t>
            </w:r>
            <w:r w:rsidRPr="00154127">
              <w:rPr>
                <w:rFonts w:eastAsia="SimSun" w:cs="Calibri"/>
                <w:lang w:val="fr-FR"/>
              </w:rPr>
              <w:t>3007</w:t>
            </w:r>
          </w:p>
        </w:tc>
        <w:tc>
          <w:tcPr>
            <w:tcW w:w="1134" w:type="dxa"/>
            <w:tcBorders>
              <w:top w:val="single" w:sz="4" w:space="0" w:color="auto"/>
              <w:left w:val="single" w:sz="6" w:space="0" w:color="auto"/>
              <w:bottom w:val="single" w:sz="6" w:space="0" w:color="auto"/>
              <w:right w:val="single" w:sz="6" w:space="0" w:color="auto"/>
            </w:tcBorders>
          </w:tcPr>
          <w:p w14:paraId="0F1E927F" w14:textId="21AB7093"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22E6BC40" w14:textId="33D7C731"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08D099E0" w14:textId="6BCEBB3C" w:rsidR="0029191A"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免费电话业务的短号码</w:t>
            </w:r>
          </w:p>
        </w:tc>
        <w:tc>
          <w:tcPr>
            <w:tcW w:w="1547" w:type="dxa"/>
            <w:tcBorders>
              <w:top w:val="single" w:sz="4" w:space="0" w:color="auto"/>
              <w:left w:val="single" w:sz="6" w:space="0" w:color="auto"/>
              <w:bottom w:val="single" w:sz="6" w:space="0" w:color="auto"/>
              <w:right w:val="single" w:sz="6" w:space="0" w:color="auto"/>
            </w:tcBorders>
          </w:tcPr>
          <w:p w14:paraId="45ABE9CF"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p>
        </w:tc>
      </w:tr>
      <w:tr w:rsidR="0029191A" w:rsidRPr="004A109D" w14:paraId="63229BBD"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75D4A5BF" w14:textId="05CAF383"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3009</w:t>
            </w:r>
            <w:r w:rsidR="00C54F59" w:rsidRPr="00154127">
              <w:rPr>
                <w:rFonts w:eastAsia="SimSun" w:cs="Calibri" w:hint="eastAsia"/>
                <w:lang w:val="fr-FR"/>
              </w:rPr>
              <w:t>至</w:t>
            </w:r>
            <w:r w:rsidRPr="00154127">
              <w:rPr>
                <w:rFonts w:eastAsia="SimSun" w:cs="Calibri"/>
                <w:lang w:val="fr-FR"/>
              </w:rPr>
              <w:t>3169</w:t>
            </w:r>
          </w:p>
        </w:tc>
        <w:tc>
          <w:tcPr>
            <w:tcW w:w="1134" w:type="dxa"/>
            <w:tcBorders>
              <w:top w:val="single" w:sz="4" w:space="0" w:color="auto"/>
              <w:left w:val="single" w:sz="6" w:space="0" w:color="auto"/>
              <w:bottom w:val="single" w:sz="6" w:space="0" w:color="auto"/>
              <w:right w:val="single" w:sz="6" w:space="0" w:color="auto"/>
            </w:tcBorders>
          </w:tcPr>
          <w:p w14:paraId="79E78832" w14:textId="6A8DA2F7"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4260D116" w14:textId="7EECBEE4"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17421AA0" w14:textId="7C97535A" w:rsidR="0029191A"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免费电话业务的短号码</w:t>
            </w:r>
          </w:p>
        </w:tc>
        <w:tc>
          <w:tcPr>
            <w:tcW w:w="1547" w:type="dxa"/>
            <w:tcBorders>
              <w:top w:val="single" w:sz="4" w:space="0" w:color="auto"/>
              <w:left w:val="single" w:sz="6" w:space="0" w:color="auto"/>
              <w:bottom w:val="single" w:sz="6" w:space="0" w:color="auto"/>
              <w:right w:val="single" w:sz="6" w:space="0" w:color="auto"/>
            </w:tcBorders>
          </w:tcPr>
          <w:p w14:paraId="5E043999"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p>
        </w:tc>
      </w:tr>
      <w:tr w:rsidR="0029191A" w:rsidRPr="004A109D" w14:paraId="0B46AF5C"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41BD96D9" w14:textId="7256FC65"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lastRenderedPageBreak/>
              <w:t>3180</w:t>
            </w:r>
            <w:r w:rsidR="00C54F59" w:rsidRPr="00154127">
              <w:rPr>
                <w:rFonts w:eastAsia="SimSun" w:cs="Calibri" w:hint="eastAsia"/>
                <w:lang w:val="fr-FR"/>
              </w:rPr>
              <w:t>至</w:t>
            </w:r>
            <w:r w:rsidRPr="00154127">
              <w:rPr>
                <w:rFonts w:eastAsia="SimSun" w:cs="Calibri"/>
                <w:lang w:val="fr-FR"/>
              </w:rPr>
              <w:t>3199</w:t>
            </w:r>
          </w:p>
        </w:tc>
        <w:tc>
          <w:tcPr>
            <w:tcW w:w="1134" w:type="dxa"/>
            <w:tcBorders>
              <w:top w:val="single" w:sz="4" w:space="0" w:color="auto"/>
              <w:left w:val="single" w:sz="6" w:space="0" w:color="auto"/>
              <w:bottom w:val="single" w:sz="6" w:space="0" w:color="auto"/>
              <w:right w:val="single" w:sz="6" w:space="0" w:color="auto"/>
            </w:tcBorders>
          </w:tcPr>
          <w:p w14:paraId="2150DFF8" w14:textId="2E4F4AEE"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36ACFE77" w14:textId="48CF2531"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25AAFF1D" w14:textId="59BDC6C4" w:rsidR="0029191A"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免费电话业务的短号码</w:t>
            </w:r>
          </w:p>
        </w:tc>
        <w:tc>
          <w:tcPr>
            <w:tcW w:w="1547" w:type="dxa"/>
            <w:tcBorders>
              <w:top w:val="single" w:sz="4" w:space="0" w:color="auto"/>
              <w:left w:val="single" w:sz="6" w:space="0" w:color="auto"/>
              <w:bottom w:val="single" w:sz="6" w:space="0" w:color="auto"/>
              <w:right w:val="single" w:sz="6" w:space="0" w:color="auto"/>
            </w:tcBorders>
          </w:tcPr>
          <w:p w14:paraId="2C09B3E2"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p>
        </w:tc>
      </w:tr>
      <w:tr w:rsidR="0029191A" w:rsidRPr="004A109D" w14:paraId="7F385DA6"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31C21020" w14:textId="22BD2519"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3200</w:t>
            </w:r>
            <w:r w:rsidR="00C54F59" w:rsidRPr="00154127">
              <w:rPr>
                <w:rFonts w:eastAsia="SimSun" w:cs="Calibri" w:hint="eastAsia"/>
                <w:lang w:val="fr-FR"/>
              </w:rPr>
              <w:t>至</w:t>
            </w:r>
            <w:r w:rsidRPr="00154127">
              <w:rPr>
                <w:rFonts w:eastAsia="SimSun" w:cs="Calibri"/>
                <w:lang w:val="fr-FR"/>
              </w:rPr>
              <w:t>3299</w:t>
            </w:r>
          </w:p>
        </w:tc>
        <w:tc>
          <w:tcPr>
            <w:tcW w:w="1134" w:type="dxa"/>
            <w:tcBorders>
              <w:top w:val="single" w:sz="4" w:space="0" w:color="auto"/>
              <w:left w:val="single" w:sz="6" w:space="0" w:color="auto"/>
              <w:bottom w:val="single" w:sz="6" w:space="0" w:color="auto"/>
              <w:right w:val="single" w:sz="6" w:space="0" w:color="auto"/>
            </w:tcBorders>
          </w:tcPr>
          <w:p w14:paraId="7CF15BD6" w14:textId="23F5A7EB"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525D1422" w14:textId="4A8D8B38"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57DA2BB3" w14:textId="3FA535CE" w:rsidR="0029191A"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附加资费特种业务的短号码</w:t>
            </w:r>
          </w:p>
        </w:tc>
        <w:tc>
          <w:tcPr>
            <w:tcW w:w="1547" w:type="dxa"/>
            <w:tcBorders>
              <w:top w:val="single" w:sz="4" w:space="0" w:color="auto"/>
              <w:left w:val="single" w:sz="6" w:space="0" w:color="auto"/>
              <w:bottom w:val="single" w:sz="6" w:space="0" w:color="auto"/>
              <w:right w:val="single" w:sz="6" w:space="0" w:color="auto"/>
            </w:tcBorders>
          </w:tcPr>
          <w:p w14:paraId="67CB5993"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p>
        </w:tc>
      </w:tr>
      <w:tr w:rsidR="0029191A" w:rsidRPr="004A109D" w14:paraId="1BC8597A"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306DB62C" w14:textId="686484E7"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3400</w:t>
            </w:r>
            <w:r w:rsidR="00C54F59" w:rsidRPr="00154127">
              <w:rPr>
                <w:rFonts w:eastAsia="SimSun" w:cs="Calibri" w:hint="eastAsia"/>
                <w:lang w:val="fr-FR"/>
              </w:rPr>
              <w:t>至</w:t>
            </w:r>
            <w:r w:rsidRPr="00154127">
              <w:rPr>
                <w:rFonts w:eastAsia="SimSun" w:cs="Calibri"/>
                <w:lang w:val="fr-FR"/>
              </w:rPr>
              <w:t>3499</w:t>
            </w:r>
          </w:p>
        </w:tc>
        <w:tc>
          <w:tcPr>
            <w:tcW w:w="1134" w:type="dxa"/>
            <w:tcBorders>
              <w:top w:val="single" w:sz="4" w:space="0" w:color="auto"/>
              <w:left w:val="single" w:sz="6" w:space="0" w:color="auto"/>
              <w:bottom w:val="single" w:sz="6" w:space="0" w:color="auto"/>
              <w:right w:val="single" w:sz="6" w:space="0" w:color="auto"/>
            </w:tcBorders>
          </w:tcPr>
          <w:p w14:paraId="7BF27C0A" w14:textId="5581741A"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208D8578" w14:textId="2D4DDF03"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70460D8E" w14:textId="74F65F15" w:rsidR="0029191A"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附加资费特种业务的短号码</w:t>
            </w:r>
          </w:p>
        </w:tc>
        <w:tc>
          <w:tcPr>
            <w:tcW w:w="1547" w:type="dxa"/>
            <w:tcBorders>
              <w:top w:val="single" w:sz="4" w:space="0" w:color="auto"/>
              <w:left w:val="single" w:sz="6" w:space="0" w:color="auto"/>
              <w:bottom w:val="single" w:sz="6" w:space="0" w:color="auto"/>
              <w:right w:val="single" w:sz="6" w:space="0" w:color="auto"/>
            </w:tcBorders>
          </w:tcPr>
          <w:p w14:paraId="4A82ECEF"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p>
        </w:tc>
      </w:tr>
      <w:tr w:rsidR="0029191A" w:rsidRPr="004A109D" w14:paraId="692963F0"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701D7030" w14:textId="3101512C"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3600</w:t>
            </w:r>
            <w:r w:rsidR="00C54F59" w:rsidRPr="00154127">
              <w:rPr>
                <w:rFonts w:eastAsia="SimSun" w:cs="Calibri" w:hint="eastAsia"/>
                <w:lang w:val="fr-FR"/>
              </w:rPr>
              <w:t>至</w:t>
            </w:r>
            <w:r w:rsidRPr="00154127">
              <w:rPr>
                <w:rFonts w:eastAsia="SimSun" w:cs="Calibri"/>
                <w:lang w:val="fr-FR"/>
              </w:rPr>
              <w:t>3699</w:t>
            </w:r>
          </w:p>
        </w:tc>
        <w:tc>
          <w:tcPr>
            <w:tcW w:w="1134" w:type="dxa"/>
            <w:tcBorders>
              <w:top w:val="single" w:sz="4" w:space="0" w:color="auto"/>
              <w:left w:val="single" w:sz="6" w:space="0" w:color="auto"/>
              <w:bottom w:val="single" w:sz="6" w:space="0" w:color="auto"/>
              <w:right w:val="single" w:sz="6" w:space="0" w:color="auto"/>
            </w:tcBorders>
          </w:tcPr>
          <w:p w14:paraId="3465DD98" w14:textId="580E9AE6"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42F2E94F" w14:textId="56DF38CC"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7BED5469" w14:textId="7032C417" w:rsidR="0029191A"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附加资费特种业务的短号码</w:t>
            </w:r>
          </w:p>
        </w:tc>
        <w:tc>
          <w:tcPr>
            <w:tcW w:w="1547" w:type="dxa"/>
            <w:tcBorders>
              <w:top w:val="single" w:sz="4" w:space="0" w:color="auto"/>
              <w:left w:val="single" w:sz="6" w:space="0" w:color="auto"/>
              <w:bottom w:val="single" w:sz="6" w:space="0" w:color="auto"/>
              <w:right w:val="single" w:sz="6" w:space="0" w:color="auto"/>
            </w:tcBorders>
          </w:tcPr>
          <w:p w14:paraId="5ACC42BE"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p>
        </w:tc>
      </w:tr>
      <w:tr w:rsidR="0029191A" w:rsidRPr="004A109D" w14:paraId="2263999B"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73EBE41F" w14:textId="362E5272"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3900</w:t>
            </w:r>
            <w:r w:rsidR="00C54F59" w:rsidRPr="00154127">
              <w:rPr>
                <w:rFonts w:eastAsia="SimSun" w:cs="Calibri" w:hint="eastAsia"/>
                <w:lang w:val="fr-FR"/>
              </w:rPr>
              <w:t>至</w:t>
            </w:r>
            <w:r w:rsidRPr="00154127">
              <w:rPr>
                <w:rFonts w:eastAsia="SimSun" w:cs="Calibri"/>
                <w:lang w:val="fr-FR"/>
              </w:rPr>
              <w:t>3999</w:t>
            </w:r>
          </w:p>
        </w:tc>
        <w:tc>
          <w:tcPr>
            <w:tcW w:w="1134" w:type="dxa"/>
            <w:tcBorders>
              <w:top w:val="single" w:sz="4" w:space="0" w:color="auto"/>
              <w:left w:val="single" w:sz="6" w:space="0" w:color="auto"/>
              <w:bottom w:val="single" w:sz="6" w:space="0" w:color="auto"/>
              <w:right w:val="single" w:sz="6" w:space="0" w:color="auto"/>
            </w:tcBorders>
          </w:tcPr>
          <w:p w14:paraId="3B9B75B8" w14:textId="355FF3DB"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55FFE271" w14:textId="4C53B5ED"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549EF7A5" w14:textId="2BA0DB6D" w:rsidR="0029191A"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附加资费特种业务的短号码</w:t>
            </w:r>
          </w:p>
        </w:tc>
        <w:tc>
          <w:tcPr>
            <w:tcW w:w="1547" w:type="dxa"/>
            <w:tcBorders>
              <w:top w:val="single" w:sz="4" w:space="0" w:color="auto"/>
              <w:left w:val="single" w:sz="6" w:space="0" w:color="auto"/>
              <w:bottom w:val="single" w:sz="6" w:space="0" w:color="auto"/>
              <w:right w:val="single" w:sz="6" w:space="0" w:color="auto"/>
            </w:tcBorders>
          </w:tcPr>
          <w:p w14:paraId="718F52AD"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p>
        </w:tc>
      </w:tr>
      <w:tr w:rsidR="0029191A" w:rsidRPr="004A109D" w14:paraId="0E436B85"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6208925E" w14:textId="4FFFD3CE"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118000</w:t>
            </w:r>
            <w:r w:rsidR="00C54F59" w:rsidRPr="00154127">
              <w:rPr>
                <w:rFonts w:eastAsia="SimSun" w:cs="Calibri" w:hint="eastAsia"/>
                <w:lang w:val="fr-FR"/>
              </w:rPr>
              <w:t>至</w:t>
            </w:r>
            <w:r w:rsidRPr="00154127">
              <w:rPr>
                <w:rFonts w:eastAsia="SimSun" w:cs="Calibri"/>
                <w:lang w:val="fr-FR"/>
              </w:rPr>
              <w:t>118099</w:t>
            </w:r>
          </w:p>
        </w:tc>
        <w:tc>
          <w:tcPr>
            <w:tcW w:w="1134" w:type="dxa"/>
            <w:tcBorders>
              <w:top w:val="single" w:sz="4" w:space="0" w:color="auto"/>
              <w:left w:val="single" w:sz="6" w:space="0" w:color="auto"/>
              <w:bottom w:val="single" w:sz="6" w:space="0" w:color="auto"/>
              <w:right w:val="single" w:sz="6" w:space="0" w:color="auto"/>
            </w:tcBorders>
          </w:tcPr>
          <w:p w14:paraId="7DE40FCA" w14:textId="14134D3A"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313EAAF3" w14:textId="164963D1"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4C30FBC7" w14:textId="2DC8E67D" w:rsidR="0029191A"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C05D14">
              <w:rPr>
                <w:rFonts w:asciiTheme="minorHAnsi" w:eastAsia="STKaiti" w:hAnsiTheme="minorHAnsi" w:cstheme="minorHAnsi"/>
                <w:iCs/>
              </w:rPr>
              <w:t>查号业务的短号码</w:t>
            </w:r>
            <w:proofErr w:type="spellEnd"/>
          </w:p>
        </w:tc>
        <w:tc>
          <w:tcPr>
            <w:tcW w:w="1547" w:type="dxa"/>
            <w:tcBorders>
              <w:top w:val="single" w:sz="4" w:space="0" w:color="auto"/>
              <w:left w:val="single" w:sz="6" w:space="0" w:color="auto"/>
              <w:bottom w:val="single" w:sz="6" w:space="0" w:color="auto"/>
              <w:right w:val="single" w:sz="6" w:space="0" w:color="auto"/>
            </w:tcBorders>
          </w:tcPr>
          <w:p w14:paraId="0E37D06C"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
        </w:tc>
      </w:tr>
      <w:tr w:rsidR="0029191A" w:rsidRPr="004A109D" w14:paraId="56630D31"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4B808E34" w14:textId="124A098A" w:rsidR="0029191A" w:rsidRPr="00154127"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118200</w:t>
            </w:r>
            <w:r w:rsidR="00C54F59" w:rsidRPr="00154127">
              <w:rPr>
                <w:rFonts w:eastAsia="SimSun" w:cs="Calibri" w:hint="eastAsia"/>
                <w:lang w:val="fr-FR"/>
              </w:rPr>
              <w:t>至</w:t>
            </w:r>
            <w:r w:rsidRPr="00154127">
              <w:rPr>
                <w:rFonts w:eastAsia="SimSun" w:cs="Calibri"/>
                <w:lang w:val="fr-FR"/>
              </w:rPr>
              <w:t>118999</w:t>
            </w:r>
          </w:p>
        </w:tc>
        <w:tc>
          <w:tcPr>
            <w:tcW w:w="1134" w:type="dxa"/>
            <w:tcBorders>
              <w:top w:val="single" w:sz="4" w:space="0" w:color="auto"/>
              <w:left w:val="single" w:sz="6" w:space="0" w:color="auto"/>
              <w:bottom w:val="single" w:sz="6" w:space="0" w:color="auto"/>
              <w:right w:val="single" w:sz="6" w:space="0" w:color="auto"/>
            </w:tcBorders>
          </w:tcPr>
          <w:p w14:paraId="1DDC4645" w14:textId="0F1D5B1E"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268095B1" w14:textId="6D552DCB" w:rsidR="0029191A"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2DFB6BDD" w14:textId="0241168F" w:rsidR="0029191A"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C05D14">
              <w:rPr>
                <w:rFonts w:asciiTheme="minorHAnsi" w:eastAsia="STKaiti" w:hAnsiTheme="minorHAnsi" w:cstheme="minorHAnsi"/>
                <w:iCs/>
              </w:rPr>
              <w:t>查号业务的短号码</w:t>
            </w:r>
            <w:proofErr w:type="spellEnd"/>
          </w:p>
        </w:tc>
        <w:tc>
          <w:tcPr>
            <w:tcW w:w="1547" w:type="dxa"/>
            <w:tcBorders>
              <w:top w:val="single" w:sz="4" w:space="0" w:color="auto"/>
              <w:left w:val="single" w:sz="6" w:space="0" w:color="auto"/>
              <w:bottom w:val="single" w:sz="6" w:space="0" w:color="auto"/>
              <w:right w:val="single" w:sz="6" w:space="0" w:color="auto"/>
            </w:tcBorders>
          </w:tcPr>
          <w:p w14:paraId="2165B87B" w14:textId="77777777" w:rsidR="0029191A" w:rsidRPr="00C05D14" w:rsidRDefault="0029191A"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
        </w:tc>
      </w:tr>
    </w:tbl>
    <w:p w14:paraId="6116258B" w14:textId="77777777" w:rsidR="0086496C" w:rsidRPr="00874E13" w:rsidRDefault="0086496C" w:rsidP="00D5497C">
      <w:pPr>
        <w:tabs>
          <w:tab w:val="left" w:pos="1800"/>
        </w:tabs>
        <w:spacing w:before="360"/>
        <w:ind w:left="1080" w:hanging="1080"/>
        <w:rPr>
          <w:rFonts w:cs="Arial"/>
        </w:rPr>
      </w:pPr>
      <w:proofErr w:type="spellStart"/>
      <w:r w:rsidRPr="00874E13">
        <w:rPr>
          <w:rFonts w:eastAsia="SimSun" w:cs="Arial"/>
        </w:rPr>
        <w:t>联系方式</w:t>
      </w:r>
      <w:proofErr w:type="spellEnd"/>
      <w:r w:rsidRPr="00874E13">
        <w:rPr>
          <w:rFonts w:eastAsia="SimSun" w:cs="Arial"/>
        </w:rPr>
        <w:t>：</w:t>
      </w:r>
    </w:p>
    <w:p w14:paraId="0EE98B22" w14:textId="77777777" w:rsidR="00C05D14" w:rsidRPr="004A109D" w:rsidRDefault="00C05D14" w:rsidP="00C05D14">
      <w:pPr>
        <w:tabs>
          <w:tab w:val="clear" w:pos="567"/>
          <w:tab w:val="clear" w:pos="1276"/>
          <w:tab w:val="clear" w:pos="1843"/>
          <w:tab w:val="clear" w:pos="5387"/>
          <w:tab w:val="clear" w:pos="5954"/>
        </w:tabs>
        <w:overflowPunct/>
        <w:ind w:left="431"/>
        <w:jc w:val="left"/>
        <w:textAlignment w:val="auto"/>
        <w:rPr>
          <w:lang w:val="fr-FR"/>
        </w:rPr>
      </w:pPr>
      <w:r w:rsidRPr="004A109D">
        <w:rPr>
          <w:rFonts w:cs="Arial"/>
          <w:lang w:val="fr-FR"/>
        </w:rPr>
        <w:t>Autorité de Régulation des Communications Électroniques, des Postes et de la Distribution de la Presse (Arcep)</w:t>
      </w:r>
    </w:p>
    <w:p w14:paraId="308B5ADD" w14:textId="77777777" w:rsidR="00C05D14" w:rsidRPr="004A109D" w:rsidRDefault="00C05D14" w:rsidP="00C05D14">
      <w:pPr>
        <w:tabs>
          <w:tab w:val="clear" w:pos="567"/>
          <w:tab w:val="clear" w:pos="1276"/>
          <w:tab w:val="clear" w:pos="1843"/>
          <w:tab w:val="clear" w:pos="5387"/>
          <w:tab w:val="clear" w:pos="5954"/>
        </w:tabs>
        <w:overflowPunct/>
        <w:spacing w:before="0"/>
        <w:ind w:left="431"/>
        <w:jc w:val="left"/>
        <w:textAlignment w:val="auto"/>
        <w:rPr>
          <w:lang w:val="fr-FR"/>
        </w:rPr>
      </w:pPr>
      <w:proofErr w:type="spellStart"/>
      <w:r w:rsidRPr="004A109D">
        <w:rPr>
          <w:rFonts w:cs="Arial"/>
          <w:lang w:val="fr-FR"/>
        </w:rPr>
        <w:t>Numerotation</w:t>
      </w:r>
      <w:proofErr w:type="spellEnd"/>
    </w:p>
    <w:p w14:paraId="6D299D02" w14:textId="77777777" w:rsidR="00C05D14" w:rsidRPr="004A109D" w:rsidRDefault="00C05D14" w:rsidP="00C05D14">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 xml:space="preserve">14 rue </w:t>
      </w:r>
      <w:proofErr w:type="spellStart"/>
      <w:r w:rsidRPr="004A109D">
        <w:rPr>
          <w:lang w:val="fr-CH"/>
        </w:rPr>
        <w:t>Gerty</w:t>
      </w:r>
      <w:proofErr w:type="spellEnd"/>
      <w:r w:rsidRPr="004A109D">
        <w:rPr>
          <w:lang w:val="fr-CH"/>
        </w:rPr>
        <w:t xml:space="preserve"> Archimède</w:t>
      </w:r>
    </w:p>
    <w:p w14:paraId="707955ED" w14:textId="77777777" w:rsidR="00C05D14" w:rsidRPr="004A109D" w:rsidRDefault="00C05D14" w:rsidP="00C05D14">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75613 Paris Cedex 12</w:t>
      </w:r>
    </w:p>
    <w:p w14:paraId="3AA5E11E" w14:textId="77777777" w:rsidR="00163C4A" w:rsidRDefault="00C05D14" w:rsidP="00C05D14">
      <w:pPr>
        <w:tabs>
          <w:tab w:val="clear" w:pos="567"/>
          <w:tab w:val="clear" w:pos="1276"/>
          <w:tab w:val="clear" w:pos="1843"/>
          <w:tab w:val="clear" w:pos="5387"/>
          <w:tab w:val="clear" w:pos="5954"/>
        </w:tabs>
        <w:overflowPunct/>
        <w:spacing w:before="0"/>
        <w:ind w:left="432"/>
        <w:jc w:val="left"/>
        <w:textAlignment w:val="auto"/>
        <w:rPr>
          <w:rFonts w:eastAsiaTheme="minorEastAsia"/>
          <w:lang w:val="fr-FR" w:eastAsia="zh-CN"/>
        </w:rPr>
      </w:pPr>
      <w:r w:rsidRPr="004A109D">
        <w:rPr>
          <w:lang w:val="fr-FR"/>
        </w:rPr>
        <w:t>France</w:t>
      </w:r>
    </w:p>
    <w:p w14:paraId="4EF32EDD" w14:textId="5706CAFB" w:rsidR="002B61AC" w:rsidRPr="00660CAF" w:rsidRDefault="0086496C" w:rsidP="00C05D14">
      <w:pPr>
        <w:tabs>
          <w:tab w:val="clear" w:pos="567"/>
          <w:tab w:val="clear" w:pos="1276"/>
          <w:tab w:val="clear" w:pos="1843"/>
          <w:tab w:val="clear" w:pos="5387"/>
          <w:tab w:val="clear" w:pos="5954"/>
        </w:tabs>
        <w:overflowPunct/>
        <w:spacing w:before="0"/>
        <w:ind w:left="432"/>
        <w:jc w:val="left"/>
        <w:textAlignment w:val="auto"/>
        <w:rPr>
          <w:rFonts w:eastAsiaTheme="minorEastAsia"/>
          <w:b/>
          <w:lang w:val="fr-CH" w:eastAsia="zh-CN"/>
        </w:rPr>
      </w:pPr>
      <w:r w:rsidRPr="00874E13">
        <w:rPr>
          <w:rFonts w:eastAsiaTheme="minorEastAsia" w:cs="Verdana" w:hint="eastAsia"/>
          <w:lang w:eastAsia="zh-CN"/>
        </w:rPr>
        <w:t>电话</w:t>
      </w:r>
      <w:r w:rsidRPr="00660CAF">
        <w:rPr>
          <w:rFonts w:eastAsiaTheme="minorEastAsia" w:cs="Verdana" w:hint="eastAsia"/>
          <w:lang w:val="fr-CH" w:eastAsia="zh-CN"/>
        </w:rPr>
        <w:t>：</w:t>
      </w:r>
      <w:r w:rsidRPr="00660CAF">
        <w:rPr>
          <w:lang w:val="fr-CH" w:eastAsia="zh-CN"/>
        </w:rPr>
        <w:tab/>
        <w:t xml:space="preserve">+33 1 40 47 72 83 </w:t>
      </w:r>
      <w:r w:rsidRPr="00660CAF">
        <w:rPr>
          <w:lang w:val="fr-CH" w:eastAsia="zh-CN"/>
        </w:rPr>
        <w:br/>
      </w:r>
      <w:r w:rsidRPr="00874E13">
        <w:rPr>
          <w:rFonts w:eastAsiaTheme="minorEastAsia" w:hint="eastAsia"/>
          <w:lang w:eastAsia="zh-CN"/>
        </w:rPr>
        <w:t>电子</w:t>
      </w:r>
      <w:r w:rsidRPr="00874E13">
        <w:rPr>
          <w:rFonts w:eastAsiaTheme="minorEastAsia"/>
          <w:lang w:eastAsia="zh-CN"/>
        </w:rPr>
        <w:t>邮件</w:t>
      </w:r>
      <w:r w:rsidRPr="00660CAF">
        <w:rPr>
          <w:rFonts w:eastAsiaTheme="minorEastAsia"/>
          <w:lang w:val="fr-CH" w:eastAsia="zh-CN"/>
        </w:rPr>
        <w:t>：</w:t>
      </w:r>
      <w:bookmarkStart w:id="523" w:name="lt_pId299"/>
      <w:r w:rsidRPr="00660CAF">
        <w:rPr>
          <w:rFonts w:eastAsiaTheme="minorEastAsia"/>
          <w:lang w:val="fr-CH" w:eastAsia="zh-CN"/>
        </w:rPr>
        <w:tab/>
      </w:r>
      <w:r w:rsidRPr="00660CAF">
        <w:rPr>
          <w:lang w:val="fr-CH" w:eastAsia="zh-CN"/>
        </w:rPr>
        <w:t>numerotation@arcep.fr</w:t>
      </w:r>
      <w:bookmarkEnd w:id="523"/>
      <w:r w:rsidRPr="00660CAF">
        <w:rPr>
          <w:lang w:val="fr-CH" w:eastAsia="zh-CN"/>
        </w:rPr>
        <w:br/>
      </w:r>
      <w:r w:rsidRPr="00874E13">
        <w:rPr>
          <w:rFonts w:eastAsiaTheme="minorEastAsia" w:cs="Arial" w:hint="eastAsia"/>
          <w:lang w:eastAsia="zh-CN"/>
        </w:rPr>
        <w:t>网址</w:t>
      </w:r>
      <w:r w:rsidRPr="00660CAF">
        <w:rPr>
          <w:rFonts w:eastAsiaTheme="minorEastAsia" w:cs="Arial"/>
          <w:lang w:val="fr-CH" w:eastAsia="zh-CN"/>
        </w:rPr>
        <w:t>：</w:t>
      </w:r>
      <w:r w:rsidRPr="00660CAF">
        <w:rPr>
          <w:rFonts w:eastAsiaTheme="minorEastAsia"/>
          <w:lang w:val="fr-CH" w:eastAsia="zh-CN"/>
        </w:rPr>
        <w:tab/>
      </w:r>
      <w:r w:rsidRPr="00660CAF">
        <w:rPr>
          <w:lang w:val="fr-CH" w:eastAsia="zh-CN"/>
        </w:rPr>
        <w:t>https://extranet.arcep.fr/communications-electroniques/numerotation</w:t>
      </w:r>
    </w:p>
    <w:p w14:paraId="61B7C723" w14:textId="46F8B98D" w:rsidR="00C14AB9" w:rsidRPr="00660CAF" w:rsidRDefault="00C14AB9">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val="fr-CH" w:eastAsia="zh-CN"/>
        </w:rPr>
      </w:pPr>
      <w:r w:rsidRPr="00660CAF">
        <w:rPr>
          <w:rFonts w:eastAsiaTheme="minorEastAsia"/>
          <w:b/>
          <w:lang w:val="fr-CH" w:eastAsia="zh-CN"/>
        </w:rPr>
        <w:br w:type="page"/>
      </w:r>
    </w:p>
    <w:p w14:paraId="5192F1C0" w14:textId="77777777" w:rsidR="00FF0FCC" w:rsidRPr="00B96760" w:rsidRDefault="00FF0FCC" w:rsidP="00FF0FCC">
      <w:pPr>
        <w:tabs>
          <w:tab w:val="left" w:pos="1560"/>
          <w:tab w:val="left" w:pos="2127"/>
        </w:tabs>
        <w:spacing w:before="0"/>
        <w:jc w:val="left"/>
        <w:outlineLvl w:val="3"/>
        <w:rPr>
          <w:rFonts w:eastAsia="SimSun" w:cs="Calibri"/>
          <w:b/>
          <w:lang w:eastAsia="zh-CN"/>
        </w:rPr>
      </w:pPr>
      <w:bookmarkStart w:id="524" w:name="lt_pId188"/>
      <w:r w:rsidRPr="00874E13">
        <w:rPr>
          <w:rFonts w:eastAsia="SimSun" w:cs="Calibri" w:hint="eastAsia"/>
          <w:b/>
          <w:lang w:val="fr-CH" w:eastAsia="zh-CN"/>
        </w:rPr>
        <w:lastRenderedPageBreak/>
        <w:t>法属圭亚那</w:t>
      </w:r>
      <w:r w:rsidRPr="00B96760">
        <w:rPr>
          <w:rFonts w:eastAsia="SimSun" w:cs="Calibri" w:hint="eastAsia"/>
          <w:b/>
          <w:lang w:eastAsia="zh-CN"/>
        </w:rPr>
        <w:t>（</w:t>
      </w:r>
      <w:r w:rsidRPr="00874E13">
        <w:rPr>
          <w:rFonts w:eastAsia="SimSun" w:cs="Calibri" w:hint="eastAsia"/>
          <w:b/>
          <w:bCs/>
          <w:lang w:eastAsia="zh-CN"/>
        </w:rPr>
        <w:t>国家代码</w:t>
      </w:r>
      <w:r w:rsidRPr="00B96760">
        <w:rPr>
          <w:rFonts w:eastAsia="SimSun" w:cs="Calibri" w:hint="eastAsia"/>
          <w:b/>
          <w:bCs/>
          <w:lang w:eastAsia="zh-CN"/>
        </w:rPr>
        <w:t xml:space="preserve"> </w:t>
      </w:r>
      <w:r w:rsidRPr="00B96760">
        <w:rPr>
          <w:rFonts w:eastAsia="SimSun" w:cs="Calibri"/>
          <w:b/>
          <w:lang w:eastAsia="zh-CN"/>
        </w:rPr>
        <w:t>+594</w:t>
      </w:r>
      <w:r w:rsidRPr="00B96760">
        <w:rPr>
          <w:rFonts w:eastAsia="SimSun" w:cs="Calibri" w:hint="eastAsia"/>
          <w:b/>
          <w:lang w:eastAsia="zh-CN"/>
        </w:rPr>
        <w:t>）</w:t>
      </w:r>
      <w:bookmarkEnd w:id="524"/>
    </w:p>
    <w:p w14:paraId="0D513D4D" w14:textId="7A9420C1" w:rsidR="00FF0FCC" w:rsidRPr="00874E13" w:rsidRDefault="00FF0FCC" w:rsidP="00074493">
      <w:pPr>
        <w:tabs>
          <w:tab w:val="left" w:pos="1560"/>
          <w:tab w:val="left" w:pos="2127"/>
        </w:tabs>
        <w:spacing w:after="120"/>
        <w:jc w:val="left"/>
        <w:outlineLvl w:val="4"/>
        <w:rPr>
          <w:rFonts w:cs="Arial"/>
          <w:lang w:val="fr-CH" w:eastAsia="zh-CN"/>
        </w:rPr>
      </w:pPr>
      <w:r w:rsidRPr="00CD702A">
        <w:rPr>
          <w:rFonts w:cs="Arial"/>
          <w:lang w:eastAsia="zh-CN"/>
        </w:rPr>
        <w:t>3.XII.2025</w:t>
      </w:r>
      <w:r w:rsidRPr="00874E13">
        <w:rPr>
          <w:rFonts w:eastAsiaTheme="minorEastAsia" w:cs="Arial" w:hint="eastAsia"/>
          <w:lang w:eastAsia="zh-CN"/>
        </w:rPr>
        <w:t>来函</w:t>
      </w:r>
      <w:r w:rsidRPr="00874E13">
        <w:rPr>
          <w:rFonts w:eastAsiaTheme="minorEastAsia" w:cs="Arial" w:hint="eastAsia"/>
          <w:lang w:val="fr-CH" w:eastAsia="zh-CN"/>
        </w:rPr>
        <w:t>：</w:t>
      </w:r>
    </w:p>
    <w:p w14:paraId="00A971B1" w14:textId="77777777" w:rsidR="00FF0FCC" w:rsidRPr="00874E13" w:rsidRDefault="00FF0FCC" w:rsidP="00FF0FCC">
      <w:pPr>
        <w:ind w:firstLineChars="200" w:firstLine="400"/>
        <w:rPr>
          <w:rFonts w:cs="Arial"/>
          <w:lang w:val="fr-CH" w:eastAsia="zh-CN"/>
        </w:rPr>
      </w:pPr>
      <w:r w:rsidRPr="00874E13">
        <w:rPr>
          <w:rFonts w:eastAsia="SimSun" w:cs="Calibri" w:hint="eastAsia"/>
          <w:lang w:eastAsia="zh-CN"/>
        </w:rPr>
        <w:t>位于巴黎的</w:t>
      </w:r>
      <w:r w:rsidRPr="00874E13">
        <w:rPr>
          <w:rFonts w:eastAsia="STKaiti" w:cs="Calibri" w:hint="eastAsia"/>
          <w:lang w:eastAsia="zh-CN"/>
        </w:rPr>
        <w:t>电子通信和邮政管理局</w:t>
      </w:r>
      <w:r w:rsidRPr="00874E13">
        <w:rPr>
          <w:rFonts w:ascii="SimSun" w:eastAsia="STKaiti" w:hAnsi="SimSun" w:cs="SimSun" w:hint="eastAsia"/>
          <w:bCs/>
          <w:lang w:val="de-CH" w:eastAsia="zh-CN"/>
        </w:rPr>
        <w:t>（</w:t>
      </w:r>
      <w:r w:rsidRPr="00874E13">
        <w:rPr>
          <w:rFonts w:eastAsia="STKaiti" w:cs="Calibri"/>
          <w:lang w:val="fr-CH" w:eastAsia="zh-CN"/>
        </w:rPr>
        <w:t>Arcep</w:t>
      </w:r>
      <w:r w:rsidRPr="00874E13">
        <w:rPr>
          <w:rFonts w:ascii="SimSun" w:eastAsia="STKaiti" w:hAnsi="SimSun" w:cs="SimSun" w:hint="eastAsia"/>
          <w:bCs/>
          <w:lang w:val="de-CH" w:eastAsia="zh-CN"/>
        </w:rPr>
        <w:t>）</w:t>
      </w:r>
      <w:r w:rsidRPr="00874E13">
        <w:rPr>
          <w:rFonts w:eastAsia="SimSun" w:cs="Calibri" w:hint="eastAsia"/>
          <w:lang w:eastAsia="zh-CN"/>
        </w:rPr>
        <w:t>宣布法属圭亚那的以下编号方案</w:t>
      </w:r>
      <w:r w:rsidRPr="00874E13">
        <w:rPr>
          <w:rFonts w:eastAsia="SimSun" w:cs="Calibri" w:hint="eastAsia"/>
          <w:lang w:val="fr-CH" w:eastAsia="zh-CN"/>
        </w:rPr>
        <w:t>：</w:t>
      </w:r>
    </w:p>
    <w:p w14:paraId="7F7B480C" w14:textId="77777777" w:rsidR="00FF0FCC" w:rsidRPr="00874E13" w:rsidRDefault="00FF0FCC" w:rsidP="00FF0FCC">
      <w:pPr>
        <w:rPr>
          <w:bCs/>
          <w:lang w:val="de-CH" w:eastAsia="zh-CN"/>
        </w:rPr>
      </w:pPr>
      <w:r w:rsidRPr="00874E13">
        <w:rPr>
          <w:rFonts w:eastAsiaTheme="minorEastAsia" w:hint="eastAsia"/>
          <w:bCs/>
          <w:lang w:val="de-CH" w:eastAsia="zh-CN"/>
        </w:rPr>
        <w:t>a)</w:t>
      </w:r>
      <w:r w:rsidRPr="00874E13">
        <w:rPr>
          <w:rFonts w:eastAsiaTheme="minorEastAsia" w:hint="eastAsia"/>
          <w:bCs/>
          <w:lang w:val="de-CH" w:eastAsia="zh-CN"/>
        </w:rPr>
        <w:tab/>
      </w:r>
      <w:r w:rsidRPr="00874E13">
        <w:rPr>
          <w:rFonts w:eastAsiaTheme="minorEastAsia" w:hint="eastAsia"/>
          <w:bCs/>
          <w:lang w:eastAsia="zh-CN"/>
        </w:rPr>
        <w:t>概述：</w:t>
      </w:r>
    </w:p>
    <w:p w14:paraId="3787EFC5" w14:textId="77777777" w:rsidR="00FF0FCC" w:rsidRPr="00874E13" w:rsidRDefault="00FF0FCC" w:rsidP="00FF0FCC">
      <w:pPr>
        <w:tabs>
          <w:tab w:val="left" w:pos="4111"/>
          <w:tab w:val="left" w:pos="4536"/>
        </w:tabs>
        <w:rPr>
          <w:bCs/>
          <w:lang w:val="de-CH" w:eastAsia="zh-CN"/>
        </w:rPr>
      </w:pPr>
      <w:r w:rsidRPr="00874E13">
        <w:rPr>
          <w:rFonts w:ascii="SimSun" w:eastAsia="SimSun" w:hAnsi="SimSun" w:cs="SimSun"/>
          <w:bCs/>
          <w:lang w:val="de-CH" w:eastAsia="zh-CN"/>
        </w:rPr>
        <w:tab/>
      </w:r>
      <w:r w:rsidRPr="00874E13">
        <w:rPr>
          <w:rFonts w:ascii="SimSun" w:eastAsia="SimSun" w:hAnsi="SimSun" w:cs="SimSun" w:hint="eastAsia"/>
          <w:bCs/>
          <w:lang w:eastAsia="zh-CN"/>
        </w:rPr>
        <w:t>最小号码长度</w:t>
      </w:r>
      <w:r w:rsidRPr="00874E13">
        <w:rPr>
          <w:rFonts w:ascii="SimSun" w:eastAsia="SimSun" w:hAnsi="SimSun" w:cs="SimSun" w:hint="eastAsia"/>
          <w:bCs/>
          <w:lang w:val="de-CH" w:eastAsia="zh-CN"/>
        </w:rPr>
        <w:t>（</w:t>
      </w:r>
      <w:r w:rsidRPr="00874E13">
        <w:rPr>
          <w:rFonts w:ascii="SimSun" w:eastAsia="SimSun" w:hAnsi="SimSun" w:cs="SimSun" w:hint="eastAsia"/>
          <w:bCs/>
          <w:lang w:eastAsia="zh-CN"/>
        </w:rPr>
        <w:t>不包括国家代码</w:t>
      </w:r>
      <w:r w:rsidRPr="00874E13">
        <w:rPr>
          <w:rFonts w:ascii="SimSun" w:eastAsia="SimSun" w:hAnsi="SimSun" w:cs="SimSun" w:hint="eastAsia"/>
          <w:bCs/>
          <w:lang w:val="de-CH" w:eastAsia="zh-CN"/>
        </w:rPr>
        <w:t>）</w:t>
      </w:r>
      <w:r w:rsidRPr="00874E13">
        <w:rPr>
          <w:rFonts w:ascii="SimSun" w:eastAsia="SimSun" w:hAnsi="SimSun" w:cs="SimSun" w:hint="eastAsia"/>
          <w:bCs/>
          <w:lang w:eastAsia="zh-CN"/>
        </w:rPr>
        <w:t>为</w:t>
      </w:r>
      <w:r w:rsidRPr="00DA141E">
        <w:rPr>
          <w:rFonts w:cs="Calibri"/>
          <w:lang w:eastAsia="zh-CN"/>
        </w:rPr>
        <w:t>9</w:t>
      </w:r>
      <w:r w:rsidRPr="00874E13">
        <w:rPr>
          <w:rFonts w:ascii="SimSun" w:eastAsia="SimSun" w:hAnsi="SimSun" w:cs="SimSun" w:hint="eastAsia"/>
          <w:bCs/>
          <w:lang w:eastAsia="zh-CN"/>
        </w:rPr>
        <w:t>位</w:t>
      </w:r>
    </w:p>
    <w:p w14:paraId="75061DDF" w14:textId="77777777" w:rsidR="00FF0FCC" w:rsidRPr="00874E13" w:rsidRDefault="00FF0FCC" w:rsidP="00D93BF3">
      <w:pPr>
        <w:tabs>
          <w:tab w:val="left" w:pos="4111"/>
          <w:tab w:val="left" w:pos="4536"/>
        </w:tabs>
        <w:spacing w:before="0"/>
        <w:rPr>
          <w:bCs/>
          <w:lang w:eastAsia="zh-CN"/>
        </w:rPr>
      </w:pPr>
      <w:r w:rsidRPr="00874E13">
        <w:rPr>
          <w:rFonts w:ascii="SimSun" w:eastAsia="SimSun" w:hAnsi="SimSun" w:cs="SimSun"/>
          <w:bCs/>
          <w:lang w:val="de-CH" w:eastAsia="zh-CN"/>
        </w:rPr>
        <w:tab/>
      </w:r>
      <w:r w:rsidRPr="00874E13">
        <w:rPr>
          <w:rFonts w:ascii="SimSun" w:eastAsia="SimSun" w:hAnsi="SimSun" w:cs="SimSun" w:hint="eastAsia"/>
          <w:bCs/>
          <w:lang w:eastAsia="zh-CN"/>
        </w:rPr>
        <w:t>最大号码长度（不包括国家代码）为</w:t>
      </w:r>
      <w:r w:rsidRPr="00DA141E">
        <w:rPr>
          <w:rFonts w:cs="Calibri"/>
          <w:lang w:eastAsia="zh-CN"/>
        </w:rPr>
        <w:t>12</w:t>
      </w:r>
      <w:r w:rsidRPr="00874E13">
        <w:rPr>
          <w:rFonts w:ascii="SimSun" w:eastAsia="SimSun" w:hAnsi="SimSun" w:cs="SimSun" w:hint="eastAsia"/>
          <w:bCs/>
          <w:lang w:eastAsia="zh-CN"/>
        </w:rPr>
        <w:t>位</w:t>
      </w:r>
    </w:p>
    <w:p w14:paraId="06B4F4E4" w14:textId="77777777" w:rsidR="00FF0FCC" w:rsidRPr="00874E13" w:rsidRDefault="00FF0FCC" w:rsidP="00C05D14">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120"/>
        <w:ind w:left="574" w:hanging="574"/>
        <w:jc w:val="left"/>
        <w:textAlignment w:val="auto"/>
        <w:rPr>
          <w:color w:val="0000FF"/>
          <w:u w:val="single"/>
        </w:rPr>
      </w:pPr>
      <w:r w:rsidRPr="00874E13">
        <w:rPr>
          <w:rFonts w:eastAsiaTheme="minorEastAsia" w:hint="eastAsia"/>
          <w:bCs/>
        </w:rPr>
        <w:t>b</w:t>
      </w:r>
      <w:r w:rsidRPr="00874E13">
        <w:rPr>
          <w:rFonts w:eastAsiaTheme="minorEastAsia" w:hint="eastAsia"/>
          <w:bCs/>
          <w:lang w:eastAsia="zh-CN"/>
        </w:rPr>
        <w:t>)</w:t>
      </w:r>
      <w:r w:rsidRPr="00874E13">
        <w:rPr>
          <w:rFonts w:eastAsiaTheme="minorEastAsia" w:hint="eastAsia"/>
          <w:bCs/>
        </w:rPr>
        <w:tab/>
      </w:r>
      <w:r w:rsidRPr="00874E13">
        <w:rPr>
          <w:rFonts w:asciiTheme="minorHAnsi" w:eastAsiaTheme="majorEastAsia" w:hAnsiTheme="minorHAnsi" w:cstheme="majorBidi" w:hint="eastAsia"/>
          <w:lang w:eastAsia="zh-CN"/>
        </w:rPr>
        <w:t>使用国家编号方案（如有的话）内指定</w:t>
      </w:r>
      <w:r>
        <w:rPr>
          <w:rFonts w:asciiTheme="minorHAnsi" w:eastAsiaTheme="majorEastAsia" w:hAnsiTheme="minorHAnsi" w:cstheme="majorBidi" w:hint="eastAsia"/>
          <w:lang w:eastAsia="zh-CN"/>
        </w:rPr>
        <w:t>的</w:t>
      </w:r>
      <w:r w:rsidRPr="00874E13">
        <w:rPr>
          <w:rFonts w:asciiTheme="minorHAnsi" w:eastAsiaTheme="majorEastAsia" w:hAnsiTheme="minorHAnsi" w:cstheme="majorBidi"/>
          <w:lang w:eastAsia="zh-CN"/>
        </w:rPr>
        <w:t>ITU-T</w:t>
      </w:r>
      <w:r>
        <w:rPr>
          <w:rFonts w:asciiTheme="minorHAnsi" w:eastAsiaTheme="majorEastAsia" w:hAnsiTheme="minorHAnsi" w:cstheme="majorBidi"/>
          <w:lang w:eastAsia="zh-CN"/>
        </w:rPr>
        <w:t xml:space="preserve"> </w:t>
      </w:r>
      <w:r>
        <w:rPr>
          <w:rFonts w:asciiTheme="minorHAnsi" w:eastAsiaTheme="majorEastAsia" w:hAnsiTheme="minorHAnsi" w:cstheme="majorBidi" w:hint="eastAsia"/>
          <w:lang w:eastAsia="zh-CN"/>
        </w:rPr>
        <w:t>E</w:t>
      </w:r>
      <w:r w:rsidRPr="00874E13">
        <w:rPr>
          <w:rFonts w:asciiTheme="minorHAnsi" w:eastAsiaTheme="majorEastAsia" w:hAnsiTheme="minorHAnsi" w:cstheme="majorBidi"/>
          <w:lang w:eastAsia="zh-CN"/>
        </w:rPr>
        <w:t>.164</w:t>
      </w:r>
      <w:r>
        <w:rPr>
          <w:rFonts w:asciiTheme="minorHAnsi" w:eastAsiaTheme="majorEastAsia" w:hAnsiTheme="minorHAnsi" w:cstheme="majorBidi" w:hint="eastAsia"/>
          <w:lang w:eastAsia="zh-CN"/>
        </w:rPr>
        <w:t>号码的</w:t>
      </w:r>
      <w:r w:rsidRPr="00874E13">
        <w:rPr>
          <w:rFonts w:asciiTheme="minorHAnsi" w:eastAsiaTheme="majorEastAsia" w:hAnsiTheme="minorHAnsi" w:cstheme="majorBidi" w:hint="eastAsia"/>
          <w:lang w:eastAsia="zh-CN"/>
        </w:rPr>
        <w:t>国家数据库（或任何可适用名录）的链接：</w:t>
      </w:r>
      <w:r>
        <w:fldChar w:fldCharType="begin"/>
      </w:r>
      <w:r>
        <w:instrText>HYPERLINK "https://extranet.arcep.fr/uploads/MAJNUM.csv"</w:instrText>
      </w:r>
      <w:r>
        <w:fldChar w:fldCharType="separate"/>
      </w:r>
      <w:r w:rsidRPr="00874E13">
        <w:rPr>
          <w:rFonts w:cs="Calibri"/>
          <w:color w:val="0000FF"/>
          <w:u w:val="single"/>
        </w:rPr>
        <w:t>https://extranet.arcep.fr/uploads/MAJNUM.csv</w:t>
      </w:r>
      <w:r>
        <w:fldChar w:fldCharType="end"/>
      </w:r>
    </w:p>
    <w:p w14:paraId="6723927C" w14:textId="77777777" w:rsidR="00FF0FCC" w:rsidRPr="00874E13" w:rsidRDefault="00FF0FCC" w:rsidP="00FF0FCC">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120"/>
        <w:jc w:val="left"/>
        <w:textAlignment w:val="auto"/>
        <w:rPr>
          <w:rFonts w:eastAsia="SimSun" w:cs="Calibri"/>
          <w:lang w:val="en-GB" w:eastAsia="zh-CN"/>
        </w:rPr>
      </w:pPr>
      <w:r w:rsidRPr="00874E13">
        <w:rPr>
          <w:rFonts w:eastAsia="SimSun" w:cs="Calibri"/>
          <w:lang w:val="en-GB" w:eastAsia="zh-CN"/>
        </w:rPr>
        <w:t>c</w:t>
      </w:r>
      <w:r w:rsidRPr="00874E13">
        <w:rPr>
          <w:rFonts w:eastAsia="SimSun" w:cs="Calibri" w:hint="eastAsia"/>
          <w:lang w:val="en-GB" w:eastAsia="zh-CN"/>
        </w:rPr>
        <w:t>)</w:t>
      </w:r>
      <w:r w:rsidRPr="00874E13">
        <w:rPr>
          <w:rFonts w:eastAsia="SimSun" w:cs="Calibri"/>
          <w:lang w:val="en-GB" w:eastAsia="zh-CN"/>
        </w:rPr>
        <w:tab/>
      </w:r>
      <w:r w:rsidRPr="00874E13">
        <w:rPr>
          <w:rFonts w:eastAsia="SimSun" w:cs="Calibri" w:hint="eastAsia"/>
          <w:lang w:eastAsia="zh-CN"/>
        </w:rPr>
        <w:t>显示携带</w:t>
      </w:r>
      <w:r w:rsidRPr="00874E13">
        <w:rPr>
          <w:rFonts w:eastAsia="SimSun" w:cs="Calibri"/>
          <w:lang w:eastAsia="zh-CN"/>
        </w:rPr>
        <w:t>ITU-T E.164</w:t>
      </w:r>
      <w:r w:rsidRPr="00874E13">
        <w:rPr>
          <w:rFonts w:eastAsia="SimSun" w:cs="Calibri" w:hint="eastAsia"/>
          <w:lang w:eastAsia="zh-CN"/>
        </w:rPr>
        <w:t>号码（如有）的实时数据库的链接：不适用。</w:t>
      </w:r>
    </w:p>
    <w:p w14:paraId="5AB7A012" w14:textId="77777777" w:rsidR="00FF0FCC" w:rsidRDefault="00FF0FCC" w:rsidP="00FF0FCC">
      <w:pPr>
        <w:rPr>
          <w:rFonts w:eastAsia="SimSun" w:cs="Calibri"/>
          <w:bCs/>
          <w:lang w:eastAsia="zh-CN"/>
        </w:rPr>
      </w:pPr>
      <w:r w:rsidRPr="00874E13">
        <w:rPr>
          <w:rFonts w:eastAsia="SimSun" w:cs="Calibri"/>
          <w:lang w:val="en-GB"/>
        </w:rPr>
        <w:t>d</w:t>
      </w:r>
      <w:r w:rsidRPr="00874E13">
        <w:rPr>
          <w:rFonts w:eastAsia="SimSun" w:cs="Calibri" w:hint="eastAsia"/>
          <w:lang w:val="en-GB" w:eastAsia="zh-CN"/>
        </w:rPr>
        <w:t>)</w:t>
      </w:r>
      <w:r w:rsidRPr="00874E13">
        <w:rPr>
          <w:rFonts w:eastAsia="SimSun" w:cs="Calibri"/>
          <w:lang w:val="en-GB"/>
        </w:rPr>
        <w:tab/>
      </w:r>
      <w:proofErr w:type="spellStart"/>
      <w:r w:rsidRPr="00874E13">
        <w:rPr>
          <w:rFonts w:eastAsia="SimSun" w:cs="Calibri" w:hint="eastAsia"/>
          <w:bCs/>
        </w:rPr>
        <w:t>编号方案详情</w:t>
      </w:r>
      <w:proofErr w:type="spellEnd"/>
      <w:r w:rsidRPr="00874E13">
        <w:rPr>
          <w:rFonts w:eastAsia="SimSun" w:cs="Calibri" w:hint="eastAsia"/>
          <w:bCs/>
        </w:rPr>
        <w:t>：</w:t>
      </w:r>
    </w:p>
    <w:p w14:paraId="099704A0" w14:textId="77777777" w:rsidR="00C53F8C" w:rsidRPr="00874E13" w:rsidRDefault="00C53F8C" w:rsidP="00FF0FCC">
      <w:pPr>
        <w:rPr>
          <w:rFonts w:eastAsia="SimSun" w:cs="Calibri"/>
          <w:bCs/>
          <w:lang w:eastAsia="zh-CN"/>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2130"/>
        <w:gridCol w:w="1134"/>
        <w:gridCol w:w="1134"/>
        <w:gridCol w:w="3694"/>
        <w:gridCol w:w="1547"/>
      </w:tblGrid>
      <w:tr w:rsidR="00D75964" w:rsidRPr="00CD702A" w14:paraId="1C902DFA" w14:textId="77777777" w:rsidTr="0078061D">
        <w:trPr>
          <w:cantSplit/>
          <w:tblHeader/>
          <w:jc w:val="center"/>
        </w:trPr>
        <w:tc>
          <w:tcPr>
            <w:tcW w:w="2130" w:type="dxa"/>
            <w:vMerge w:val="restart"/>
            <w:vAlign w:val="center"/>
          </w:tcPr>
          <w:p w14:paraId="5B9CC6FD" w14:textId="694F1C4A" w:rsidR="00D75964" w:rsidRPr="00CD702A" w:rsidRDefault="00D75964" w:rsidP="00D7596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lang w:eastAsia="zh-CN"/>
              </w:rPr>
            </w:pPr>
            <w:r w:rsidRPr="00874E13">
              <w:rPr>
                <w:rFonts w:eastAsia="SimSun" w:cs="Calibri"/>
                <w:b/>
                <w:lang w:eastAsia="zh-CN"/>
              </w:rPr>
              <w:t>NDC</w:t>
            </w:r>
            <w:r w:rsidRPr="00874E13">
              <w:rPr>
                <w:rFonts w:eastAsia="SimSun" w:cs="Calibri"/>
                <w:b/>
                <w:lang w:eastAsia="zh-CN"/>
              </w:rPr>
              <w:t>（</w:t>
            </w:r>
            <w:r w:rsidRPr="00874E13">
              <w:rPr>
                <w:rFonts w:eastAsia="SimSun" w:cs="SimSun"/>
                <w:b/>
                <w:lang w:eastAsia="zh-CN"/>
              </w:rPr>
              <w:t>国内</w:t>
            </w:r>
            <w:r w:rsidRPr="00874E13">
              <w:rPr>
                <w:rFonts w:eastAsia="SimSun" w:cs="Batang"/>
                <w:b/>
                <w:lang w:eastAsia="zh-CN"/>
              </w:rPr>
              <w:t>目的地</w:t>
            </w:r>
            <w:r w:rsidRPr="00874E13">
              <w:rPr>
                <w:rFonts w:eastAsia="SimSun" w:cs="Batang"/>
                <w:b/>
                <w:lang w:eastAsia="zh-CN"/>
              </w:rPr>
              <w:br/>
            </w:r>
            <w:r w:rsidRPr="00874E13">
              <w:rPr>
                <w:rFonts w:eastAsia="SimSun" w:cs="Batang"/>
                <w:b/>
                <w:lang w:eastAsia="zh-CN"/>
              </w:rPr>
              <w:t>代</w:t>
            </w:r>
            <w:r w:rsidRPr="00874E13">
              <w:rPr>
                <w:rFonts w:eastAsia="SimSun" w:cs="SimSun"/>
                <w:b/>
                <w:lang w:eastAsia="zh-CN"/>
              </w:rPr>
              <w:t>码</w:t>
            </w:r>
            <w:r w:rsidRPr="00874E13">
              <w:rPr>
                <w:rFonts w:eastAsia="SimSun" w:cs="Batang"/>
                <w:b/>
                <w:lang w:eastAsia="zh-CN"/>
              </w:rPr>
              <w:t>）或</w:t>
            </w:r>
            <w:r w:rsidRPr="00874E13">
              <w:rPr>
                <w:rFonts w:eastAsia="SimSun" w:cs="Calibri"/>
                <w:b/>
                <w:lang w:eastAsia="zh-CN"/>
              </w:rPr>
              <w:t>N</w:t>
            </w:r>
            <w:r>
              <w:rPr>
                <w:rFonts w:eastAsia="SimSun" w:cs="Calibri" w:hint="eastAsia"/>
                <w:b/>
                <w:lang w:eastAsia="zh-CN"/>
              </w:rPr>
              <w:t>(</w:t>
            </w:r>
            <w:r w:rsidRPr="00874E13">
              <w:rPr>
                <w:rFonts w:eastAsia="SimSun" w:cs="Calibri"/>
                <w:b/>
                <w:lang w:eastAsia="zh-CN"/>
              </w:rPr>
              <w:t>S</w:t>
            </w:r>
            <w:r>
              <w:rPr>
                <w:rFonts w:eastAsia="SimSun" w:cs="Calibri" w:hint="eastAsia"/>
                <w:b/>
                <w:lang w:eastAsia="zh-CN"/>
              </w:rPr>
              <w:t>)</w:t>
            </w:r>
            <w:r w:rsidRPr="00874E13">
              <w:rPr>
                <w:rFonts w:eastAsia="SimSun" w:cs="Calibri"/>
                <w:b/>
                <w:lang w:eastAsia="zh-CN"/>
              </w:rPr>
              <w:t>N</w:t>
            </w:r>
            <w:r w:rsidRPr="00874E13">
              <w:rPr>
                <w:rFonts w:eastAsia="SimSun" w:cs="Calibri"/>
                <w:b/>
                <w:lang w:eastAsia="zh-CN"/>
              </w:rPr>
              <w:t>（</w:t>
            </w:r>
            <w:r w:rsidRPr="00874E13">
              <w:rPr>
                <w:rFonts w:eastAsia="SimSun" w:cs="SimSun"/>
                <w:b/>
                <w:lang w:eastAsia="zh-CN"/>
              </w:rPr>
              <w:t>国内</w:t>
            </w:r>
            <w:r w:rsidRPr="00874E13">
              <w:rPr>
                <w:rFonts w:eastAsia="SimSun" w:cs="Batang"/>
                <w:b/>
                <w:lang w:eastAsia="zh-CN"/>
              </w:rPr>
              <w:t>（有效）</w:t>
            </w:r>
            <w:r w:rsidRPr="00874E13">
              <w:rPr>
                <w:rFonts w:eastAsia="SimSun" w:cs="SimSun"/>
                <w:b/>
                <w:lang w:eastAsia="zh-CN"/>
              </w:rPr>
              <w:t>号码</w:t>
            </w:r>
            <w:r w:rsidRPr="00874E13">
              <w:rPr>
                <w:rFonts w:eastAsia="SimSun" w:cs="Calibri"/>
                <w:b/>
                <w:lang w:eastAsia="zh-CN"/>
              </w:rPr>
              <w:t>）</w:t>
            </w:r>
            <w:r w:rsidRPr="00874E13">
              <w:rPr>
                <w:rFonts w:eastAsia="SimSun" w:cs="Batang"/>
                <w:b/>
                <w:lang w:eastAsia="zh-CN"/>
              </w:rPr>
              <w:t>的前置</w:t>
            </w:r>
            <w:r w:rsidRPr="00874E13">
              <w:rPr>
                <w:rFonts w:eastAsia="SimSun" w:cs="SimSun"/>
                <w:b/>
                <w:lang w:eastAsia="zh-CN"/>
              </w:rPr>
              <w:t>数</w:t>
            </w:r>
            <w:r w:rsidRPr="00874E13">
              <w:rPr>
                <w:rFonts w:eastAsia="SimSun" w:cs="Batang"/>
                <w:b/>
                <w:lang w:eastAsia="zh-CN"/>
              </w:rPr>
              <w:t>字）</w:t>
            </w:r>
          </w:p>
        </w:tc>
        <w:tc>
          <w:tcPr>
            <w:tcW w:w="2268" w:type="dxa"/>
            <w:gridSpan w:val="2"/>
          </w:tcPr>
          <w:p w14:paraId="288ABB31" w14:textId="7F4BA873" w:rsidR="00D75964" w:rsidRPr="00CD702A" w:rsidRDefault="00D75964" w:rsidP="00D7596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lang w:eastAsia="zh-CN"/>
              </w:rPr>
            </w:pPr>
            <w:r w:rsidRPr="00874E13">
              <w:rPr>
                <w:rFonts w:eastAsia="SimSun" w:cs="Microsoft YaHei"/>
                <w:b/>
                <w:iCs/>
                <w:lang w:eastAsia="zh-CN"/>
              </w:rPr>
              <w:t>国内（有效）号码长度</w:t>
            </w:r>
          </w:p>
        </w:tc>
        <w:tc>
          <w:tcPr>
            <w:tcW w:w="3694" w:type="dxa"/>
            <w:vMerge w:val="restart"/>
            <w:vAlign w:val="center"/>
          </w:tcPr>
          <w:p w14:paraId="6D3C1420" w14:textId="140ECC02" w:rsidR="00D75964" w:rsidRPr="00CD702A" w:rsidRDefault="00D75964" w:rsidP="00D7596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rPr>
            </w:pPr>
            <w:r w:rsidRPr="00874E13">
              <w:rPr>
                <w:rFonts w:cs="Calibri"/>
                <w:b/>
                <w:bCs/>
                <w:color w:val="000000"/>
              </w:rPr>
              <w:t xml:space="preserve">ITU-T </w:t>
            </w:r>
            <w:r w:rsidRPr="007D1EE7">
              <w:rPr>
                <w:rFonts w:eastAsia="SimSun"/>
                <w:b/>
                <w:iCs/>
                <w:lang w:eastAsia="zh-CN"/>
              </w:rPr>
              <w:t>E.164</w:t>
            </w:r>
            <w:r w:rsidRPr="00874E13">
              <w:rPr>
                <w:rFonts w:eastAsia="SimSun" w:cs="Microsoft YaHei"/>
                <w:b/>
                <w:iCs/>
                <w:sz w:val="18"/>
                <w:szCs w:val="18"/>
                <w:lang w:eastAsia="zh-CN"/>
              </w:rPr>
              <w:t>号码的使用</w:t>
            </w:r>
          </w:p>
        </w:tc>
        <w:tc>
          <w:tcPr>
            <w:tcW w:w="1547" w:type="dxa"/>
            <w:vMerge w:val="restart"/>
            <w:vAlign w:val="center"/>
          </w:tcPr>
          <w:p w14:paraId="34DCFAD9" w14:textId="40ED3BB0" w:rsidR="00D75964" w:rsidRPr="00CD702A" w:rsidRDefault="00D75964" w:rsidP="00D7596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rPr>
            </w:pPr>
            <w:proofErr w:type="spellStart"/>
            <w:r w:rsidRPr="00874E13">
              <w:rPr>
                <w:rFonts w:eastAsia="SimSun" w:cs="Microsoft YaHei"/>
                <w:b/>
                <w:iCs/>
              </w:rPr>
              <w:t>附加信息</w:t>
            </w:r>
            <w:proofErr w:type="spellEnd"/>
          </w:p>
        </w:tc>
      </w:tr>
      <w:tr w:rsidR="00C53F8C" w:rsidRPr="004A109D" w14:paraId="27E4837C" w14:textId="77777777" w:rsidTr="0078061D">
        <w:trPr>
          <w:cantSplit/>
          <w:tblHeader/>
          <w:jc w:val="center"/>
        </w:trPr>
        <w:tc>
          <w:tcPr>
            <w:tcW w:w="2130" w:type="dxa"/>
            <w:vMerge/>
            <w:tcBorders>
              <w:bottom w:val="single" w:sz="4" w:space="0" w:color="auto"/>
            </w:tcBorders>
            <w:vAlign w:val="center"/>
          </w:tcPr>
          <w:p w14:paraId="62408CCF" w14:textId="77777777" w:rsidR="00C53F8C" w:rsidRPr="00CD702A" w:rsidRDefault="00C53F8C" w:rsidP="00C53F8C">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highlight w:val="yellow"/>
              </w:rPr>
            </w:pPr>
          </w:p>
        </w:tc>
        <w:tc>
          <w:tcPr>
            <w:tcW w:w="1134" w:type="dxa"/>
            <w:vAlign w:val="center"/>
          </w:tcPr>
          <w:p w14:paraId="6166DBDB" w14:textId="50CF29E7" w:rsidR="00C53F8C" w:rsidRPr="00CD702A" w:rsidRDefault="00C53F8C" w:rsidP="00C53F8C">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highlight w:val="yellow"/>
              </w:rPr>
            </w:pPr>
            <w:proofErr w:type="spellStart"/>
            <w:r w:rsidRPr="00874E13">
              <w:rPr>
                <w:rFonts w:eastAsia="SimSun" w:cs="Microsoft YaHei"/>
                <w:b/>
                <w:iCs/>
              </w:rPr>
              <w:t>最大</w:t>
            </w:r>
            <w:proofErr w:type="spellEnd"/>
            <w:r w:rsidR="00D5497C">
              <w:rPr>
                <w:rFonts w:eastAsia="SimSun" w:cs="Microsoft YaHei"/>
                <w:b/>
                <w:iCs/>
                <w:lang w:eastAsia="zh-CN"/>
              </w:rPr>
              <w:br/>
            </w:r>
            <w:proofErr w:type="spellStart"/>
            <w:r w:rsidRPr="00874E13">
              <w:rPr>
                <w:rFonts w:eastAsia="SimSun" w:cs="Microsoft YaHei"/>
                <w:b/>
                <w:iCs/>
              </w:rPr>
              <w:t>长度</w:t>
            </w:r>
            <w:proofErr w:type="spellEnd"/>
          </w:p>
        </w:tc>
        <w:tc>
          <w:tcPr>
            <w:tcW w:w="1134" w:type="dxa"/>
            <w:vAlign w:val="center"/>
          </w:tcPr>
          <w:p w14:paraId="420D47A9" w14:textId="3899F3EE" w:rsidR="00C53F8C" w:rsidRPr="004A109D" w:rsidRDefault="00C53F8C" w:rsidP="00C53F8C">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rPr>
            </w:pPr>
            <w:proofErr w:type="spellStart"/>
            <w:r w:rsidRPr="00874E13">
              <w:rPr>
                <w:rFonts w:eastAsia="SimSun" w:cs="Microsoft YaHei"/>
                <w:b/>
                <w:iCs/>
              </w:rPr>
              <w:t>最小</w:t>
            </w:r>
            <w:proofErr w:type="spellEnd"/>
            <w:r w:rsidR="00D5497C">
              <w:rPr>
                <w:rFonts w:eastAsia="SimSun" w:cs="Microsoft YaHei"/>
                <w:b/>
                <w:iCs/>
                <w:lang w:eastAsia="zh-CN"/>
              </w:rPr>
              <w:br/>
            </w:r>
            <w:proofErr w:type="spellStart"/>
            <w:r w:rsidRPr="00874E13">
              <w:rPr>
                <w:rFonts w:eastAsia="SimSun" w:cs="Microsoft YaHei"/>
                <w:b/>
                <w:iCs/>
              </w:rPr>
              <w:t>长度</w:t>
            </w:r>
            <w:proofErr w:type="spellEnd"/>
          </w:p>
        </w:tc>
        <w:tc>
          <w:tcPr>
            <w:tcW w:w="3694" w:type="dxa"/>
            <w:vMerge/>
            <w:tcBorders>
              <w:bottom w:val="single" w:sz="4" w:space="0" w:color="auto"/>
            </w:tcBorders>
            <w:vAlign w:val="center"/>
          </w:tcPr>
          <w:p w14:paraId="1282F5D7" w14:textId="77777777" w:rsidR="00C53F8C" w:rsidRPr="004A109D" w:rsidRDefault="00C53F8C" w:rsidP="00C53F8C">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547" w:type="dxa"/>
            <w:vMerge/>
            <w:tcBorders>
              <w:bottom w:val="single" w:sz="4" w:space="0" w:color="auto"/>
            </w:tcBorders>
            <w:vAlign w:val="center"/>
          </w:tcPr>
          <w:p w14:paraId="451DEB9B" w14:textId="77777777" w:rsidR="00C53F8C" w:rsidRPr="004A109D" w:rsidRDefault="00C53F8C" w:rsidP="00C53F8C">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r>
      <w:tr w:rsidR="00D75964" w:rsidRPr="004A109D" w14:paraId="191AC8A1" w14:textId="77777777" w:rsidTr="0078061D">
        <w:trPr>
          <w:jc w:val="center"/>
        </w:trPr>
        <w:tc>
          <w:tcPr>
            <w:tcW w:w="2130" w:type="dxa"/>
            <w:tcBorders>
              <w:top w:val="single" w:sz="4" w:space="0" w:color="auto"/>
              <w:left w:val="single" w:sz="4" w:space="0" w:color="auto"/>
              <w:bottom w:val="single" w:sz="4" w:space="0" w:color="auto"/>
              <w:right w:val="single" w:sz="4" w:space="0" w:color="auto"/>
            </w:tcBorders>
          </w:tcPr>
          <w:p w14:paraId="0494EE4A"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594</w:t>
            </w:r>
          </w:p>
        </w:tc>
        <w:tc>
          <w:tcPr>
            <w:tcW w:w="1134" w:type="dxa"/>
            <w:tcBorders>
              <w:top w:val="single" w:sz="4" w:space="0" w:color="auto"/>
              <w:left w:val="single" w:sz="4" w:space="0" w:color="auto"/>
              <w:bottom w:val="single" w:sz="4" w:space="0" w:color="auto"/>
              <w:right w:val="single" w:sz="4" w:space="0" w:color="auto"/>
            </w:tcBorders>
          </w:tcPr>
          <w:p w14:paraId="60862FDF" w14:textId="78D16EC5"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4" w:space="0" w:color="auto"/>
              <w:bottom w:val="single" w:sz="4" w:space="0" w:color="auto"/>
              <w:right w:val="single" w:sz="4" w:space="0" w:color="auto"/>
            </w:tcBorders>
          </w:tcPr>
          <w:p w14:paraId="16E7778C" w14:textId="53372663"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left w:val="single" w:sz="4" w:space="0" w:color="auto"/>
              <w:bottom w:val="single" w:sz="4" w:space="0" w:color="auto"/>
              <w:right w:val="single" w:sz="4" w:space="0" w:color="auto"/>
            </w:tcBorders>
          </w:tcPr>
          <w:p w14:paraId="48E20129" w14:textId="215A4A51"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C05D14">
              <w:rPr>
                <w:rFonts w:asciiTheme="minorHAnsi" w:eastAsia="STKaiti" w:hAnsiTheme="minorHAnsi" w:cstheme="minorHAnsi"/>
                <w:iCs/>
              </w:rPr>
              <w:t>固定号码</w:t>
            </w:r>
            <w:proofErr w:type="spellEnd"/>
          </w:p>
        </w:tc>
        <w:tc>
          <w:tcPr>
            <w:tcW w:w="1547" w:type="dxa"/>
            <w:tcBorders>
              <w:top w:val="single" w:sz="4" w:space="0" w:color="auto"/>
              <w:left w:val="single" w:sz="4" w:space="0" w:color="auto"/>
              <w:bottom w:val="single" w:sz="4" w:space="0" w:color="auto"/>
              <w:right w:val="single" w:sz="4" w:space="0" w:color="auto"/>
            </w:tcBorders>
          </w:tcPr>
          <w:p w14:paraId="215370CA"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D75964" w:rsidRPr="004A109D" w14:paraId="2D4A875F" w14:textId="77777777" w:rsidTr="0078061D">
        <w:trPr>
          <w:jc w:val="center"/>
        </w:trPr>
        <w:tc>
          <w:tcPr>
            <w:tcW w:w="2130" w:type="dxa"/>
            <w:tcBorders>
              <w:top w:val="single" w:sz="4" w:space="0" w:color="auto"/>
              <w:left w:val="single" w:sz="4" w:space="0" w:color="auto"/>
              <w:bottom w:val="single" w:sz="4" w:space="0" w:color="auto"/>
              <w:right w:val="single" w:sz="4" w:space="0" w:color="auto"/>
            </w:tcBorders>
          </w:tcPr>
          <w:p w14:paraId="338F9AC3" w14:textId="2A2AD569"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59855</w:t>
            </w:r>
            <w:r w:rsidR="00C54F59" w:rsidRPr="00154127">
              <w:rPr>
                <w:rFonts w:eastAsia="SimSun" w:cs="Calibri" w:hint="eastAsia"/>
                <w:lang w:val="fr-FR"/>
              </w:rPr>
              <w:t>至</w:t>
            </w:r>
            <w:r w:rsidRPr="00154127">
              <w:rPr>
                <w:rFonts w:eastAsia="SimSun" w:cs="Calibri"/>
                <w:lang w:val="fr-FR"/>
              </w:rPr>
              <w:t>59859</w:t>
            </w:r>
          </w:p>
        </w:tc>
        <w:tc>
          <w:tcPr>
            <w:tcW w:w="1134" w:type="dxa"/>
            <w:tcBorders>
              <w:top w:val="single" w:sz="4" w:space="0" w:color="auto"/>
              <w:left w:val="single" w:sz="4" w:space="0" w:color="auto"/>
              <w:bottom w:val="single" w:sz="4" w:space="0" w:color="auto"/>
              <w:right w:val="single" w:sz="4" w:space="0" w:color="auto"/>
            </w:tcBorders>
          </w:tcPr>
          <w:p w14:paraId="2730EF40" w14:textId="7678460D"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4" w:space="0" w:color="auto"/>
              <w:bottom w:val="single" w:sz="4" w:space="0" w:color="auto"/>
              <w:right w:val="single" w:sz="4" w:space="0" w:color="auto"/>
            </w:tcBorders>
          </w:tcPr>
          <w:p w14:paraId="1B573DDF" w14:textId="2E403CF5"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left w:val="single" w:sz="4" w:space="0" w:color="auto"/>
              <w:bottom w:val="single" w:sz="4" w:space="0" w:color="auto"/>
              <w:right w:val="single" w:sz="4" w:space="0" w:color="auto"/>
            </w:tcBorders>
          </w:tcPr>
          <w:p w14:paraId="7CED62C2" w14:textId="42383CB2"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呼叫和一般消息使用的固定号码</w:t>
            </w:r>
          </w:p>
        </w:tc>
        <w:tc>
          <w:tcPr>
            <w:tcW w:w="1547" w:type="dxa"/>
            <w:tcBorders>
              <w:top w:val="single" w:sz="4" w:space="0" w:color="auto"/>
              <w:left w:val="single" w:sz="4" w:space="0" w:color="auto"/>
              <w:bottom w:val="single" w:sz="4" w:space="0" w:color="auto"/>
              <w:right w:val="single" w:sz="4" w:space="0" w:color="auto"/>
            </w:tcBorders>
          </w:tcPr>
          <w:p w14:paraId="39F2A902"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lang w:eastAsia="zh-CN"/>
              </w:rPr>
            </w:pPr>
          </w:p>
        </w:tc>
      </w:tr>
      <w:tr w:rsidR="00D75964" w:rsidRPr="004A109D" w14:paraId="4B4B70E8" w14:textId="77777777" w:rsidTr="0078061D">
        <w:trPr>
          <w:jc w:val="center"/>
        </w:trPr>
        <w:tc>
          <w:tcPr>
            <w:tcW w:w="2130" w:type="dxa"/>
            <w:tcBorders>
              <w:top w:val="single" w:sz="4" w:space="0" w:color="auto"/>
              <w:left w:val="single" w:sz="4" w:space="0" w:color="auto"/>
              <w:bottom w:val="single" w:sz="4" w:space="0" w:color="auto"/>
              <w:right w:val="single" w:sz="4" w:space="0" w:color="auto"/>
            </w:tcBorders>
          </w:tcPr>
          <w:p w14:paraId="1F381298"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5988</w:t>
            </w:r>
          </w:p>
        </w:tc>
        <w:tc>
          <w:tcPr>
            <w:tcW w:w="1134" w:type="dxa"/>
            <w:tcBorders>
              <w:top w:val="single" w:sz="4" w:space="0" w:color="auto"/>
              <w:left w:val="single" w:sz="4" w:space="0" w:color="auto"/>
              <w:bottom w:val="single" w:sz="4" w:space="0" w:color="auto"/>
              <w:right w:val="single" w:sz="4" w:space="0" w:color="auto"/>
            </w:tcBorders>
          </w:tcPr>
          <w:p w14:paraId="452E04D8" w14:textId="55A33AA9"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4" w:space="0" w:color="auto"/>
              <w:bottom w:val="single" w:sz="4" w:space="0" w:color="auto"/>
              <w:right w:val="single" w:sz="4" w:space="0" w:color="auto"/>
            </w:tcBorders>
          </w:tcPr>
          <w:p w14:paraId="117CB215" w14:textId="29969BB6"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left w:val="single" w:sz="4" w:space="0" w:color="auto"/>
              <w:bottom w:val="single" w:sz="4" w:space="0" w:color="auto"/>
              <w:right w:val="single" w:sz="4" w:space="0" w:color="auto"/>
            </w:tcBorders>
          </w:tcPr>
          <w:p w14:paraId="77C87A69" w14:textId="6D042FD1"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C05D14">
              <w:rPr>
                <w:rFonts w:asciiTheme="minorHAnsi" w:eastAsia="STKaiti" w:hAnsiTheme="minorHAnsi" w:cstheme="minorHAnsi"/>
                <w:iCs/>
              </w:rPr>
              <w:t>经验证的固定号码</w:t>
            </w:r>
            <w:proofErr w:type="spellEnd"/>
          </w:p>
        </w:tc>
        <w:tc>
          <w:tcPr>
            <w:tcW w:w="1547" w:type="dxa"/>
            <w:tcBorders>
              <w:top w:val="single" w:sz="4" w:space="0" w:color="auto"/>
              <w:left w:val="single" w:sz="4" w:space="0" w:color="auto"/>
              <w:bottom w:val="single" w:sz="4" w:space="0" w:color="auto"/>
              <w:right w:val="single" w:sz="4" w:space="0" w:color="auto"/>
            </w:tcBorders>
          </w:tcPr>
          <w:p w14:paraId="610D037B"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D75964" w:rsidRPr="004A109D" w14:paraId="3738602B" w14:textId="77777777" w:rsidTr="0078061D">
        <w:trPr>
          <w:jc w:val="center"/>
        </w:trPr>
        <w:tc>
          <w:tcPr>
            <w:tcW w:w="2130" w:type="dxa"/>
            <w:tcBorders>
              <w:top w:val="single" w:sz="4" w:space="0" w:color="auto"/>
              <w:bottom w:val="single" w:sz="4" w:space="0" w:color="auto"/>
            </w:tcBorders>
          </w:tcPr>
          <w:p w14:paraId="28374B5A"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694</w:t>
            </w:r>
          </w:p>
        </w:tc>
        <w:tc>
          <w:tcPr>
            <w:tcW w:w="1134" w:type="dxa"/>
            <w:tcBorders>
              <w:top w:val="single" w:sz="4" w:space="0" w:color="auto"/>
              <w:bottom w:val="single" w:sz="4" w:space="0" w:color="auto"/>
            </w:tcBorders>
          </w:tcPr>
          <w:p w14:paraId="6C5271B7" w14:textId="64CC3B33"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4" w:space="0" w:color="auto"/>
            </w:tcBorders>
          </w:tcPr>
          <w:p w14:paraId="31E17843" w14:textId="6EAB2F7D"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4" w:space="0" w:color="auto"/>
            </w:tcBorders>
          </w:tcPr>
          <w:p w14:paraId="31CF62B4" w14:textId="37B0FB29"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val="fr-FR"/>
              </w:rPr>
            </w:pPr>
            <w:proofErr w:type="spellStart"/>
            <w:r w:rsidRPr="00C05D14">
              <w:rPr>
                <w:rFonts w:asciiTheme="minorHAnsi" w:eastAsia="STKaiti" w:hAnsiTheme="minorHAnsi" w:cstheme="minorHAnsi"/>
                <w:iCs/>
                <w:lang w:val="fr-FR"/>
              </w:rPr>
              <w:t>移动号码</w:t>
            </w:r>
            <w:proofErr w:type="spellEnd"/>
          </w:p>
        </w:tc>
        <w:tc>
          <w:tcPr>
            <w:tcW w:w="1547" w:type="dxa"/>
            <w:tcBorders>
              <w:top w:val="single" w:sz="4" w:space="0" w:color="auto"/>
              <w:bottom w:val="single" w:sz="4" w:space="0" w:color="auto"/>
            </w:tcBorders>
          </w:tcPr>
          <w:p w14:paraId="7C0A6E5A"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D75964" w:rsidRPr="004A109D" w14:paraId="7D51BCFF" w14:textId="77777777" w:rsidTr="0078061D">
        <w:trPr>
          <w:jc w:val="center"/>
        </w:trPr>
        <w:tc>
          <w:tcPr>
            <w:tcW w:w="2130" w:type="dxa"/>
            <w:tcBorders>
              <w:top w:val="single" w:sz="4" w:space="0" w:color="auto"/>
              <w:bottom w:val="single" w:sz="6" w:space="0" w:color="auto"/>
            </w:tcBorders>
          </w:tcPr>
          <w:p w14:paraId="08CE13A3"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7006</w:t>
            </w:r>
          </w:p>
        </w:tc>
        <w:tc>
          <w:tcPr>
            <w:tcW w:w="1134" w:type="dxa"/>
            <w:tcBorders>
              <w:top w:val="single" w:sz="4" w:space="0" w:color="auto"/>
              <w:bottom w:val="single" w:sz="6" w:space="0" w:color="auto"/>
            </w:tcBorders>
          </w:tcPr>
          <w:p w14:paraId="64D408AA" w14:textId="5E509228"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12</w:t>
            </w:r>
            <w:r w:rsidRPr="00154127">
              <w:rPr>
                <w:rFonts w:eastAsia="SimSun" w:cs="Calibri" w:hint="eastAsia"/>
                <w:lang w:val="fr-FR"/>
              </w:rPr>
              <w:t>位</w:t>
            </w:r>
          </w:p>
        </w:tc>
        <w:tc>
          <w:tcPr>
            <w:tcW w:w="1134" w:type="dxa"/>
            <w:tcBorders>
              <w:top w:val="single" w:sz="4" w:space="0" w:color="auto"/>
              <w:bottom w:val="single" w:sz="6" w:space="0" w:color="auto"/>
            </w:tcBorders>
          </w:tcPr>
          <w:p w14:paraId="355D414B" w14:textId="348EA27F"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12</w:t>
            </w:r>
            <w:r w:rsidRPr="00154127">
              <w:rPr>
                <w:rFonts w:eastAsia="SimSun" w:cs="Calibri" w:hint="eastAsia"/>
                <w:lang w:val="fr-FR"/>
              </w:rPr>
              <w:t>位</w:t>
            </w:r>
          </w:p>
        </w:tc>
        <w:tc>
          <w:tcPr>
            <w:tcW w:w="3694" w:type="dxa"/>
            <w:tcBorders>
              <w:top w:val="single" w:sz="4" w:space="0" w:color="auto"/>
              <w:bottom w:val="single" w:sz="6" w:space="0" w:color="auto"/>
            </w:tcBorders>
          </w:tcPr>
          <w:p w14:paraId="559EA46D" w14:textId="4057C223"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机器间使用的移动号码</w:t>
            </w:r>
          </w:p>
        </w:tc>
        <w:tc>
          <w:tcPr>
            <w:tcW w:w="1547" w:type="dxa"/>
            <w:tcBorders>
              <w:top w:val="single" w:sz="4" w:space="0" w:color="auto"/>
              <w:bottom w:val="single" w:sz="6" w:space="0" w:color="auto"/>
            </w:tcBorders>
          </w:tcPr>
          <w:p w14:paraId="4216BCB1"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lang w:eastAsia="zh-CN"/>
              </w:rPr>
            </w:pPr>
          </w:p>
        </w:tc>
      </w:tr>
      <w:tr w:rsidR="00D75964" w:rsidRPr="004A109D" w14:paraId="173BD1E3"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43CC75A7" w14:textId="7523885D"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70930</w:t>
            </w:r>
            <w:r w:rsidR="00C54F59" w:rsidRPr="00154127">
              <w:rPr>
                <w:rFonts w:eastAsia="SimSun" w:cs="Calibri" w:hint="eastAsia"/>
                <w:lang w:val="fr-FR"/>
              </w:rPr>
              <w:t>至</w:t>
            </w:r>
            <w:r w:rsidRPr="00154127">
              <w:rPr>
                <w:rFonts w:eastAsia="SimSun" w:cs="Calibri"/>
                <w:lang w:val="fr-FR"/>
              </w:rPr>
              <w:t>70934</w:t>
            </w:r>
          </w:p>
        </w:tc>
        <w:tc>
          <w:tcPr>
            <w:tcW w:w="1134" w:type="dxa"/>
            <w:tcBorders>
              <w:top w:val="single" w:sz="4" w:space="0" w:color="auto"/>
              <w:left w:val="single" w:sz="6" w:space="0" w:color="auto"/>
              <w:bottom w:val="single" w:sz="6" w:space="0" w:color="auto"/>
              <w:right w:val="single" w:sz="6" w:space="0" w:color="auto"/>
            </w:tcBorders>
          </w:tcPr>
          <w:p w14:paraId="15CA5A9E" w14:textId="003249B0"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0F0315CD" w14:textId="00B52C63"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04680802"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lang w:val="fr-FR"/>
              </w:rPr>
            </w:pPr>
            <w:r w:rsidRPr="00154127">
              <w:rPr>
                <w:rFonts w:eastAsia="SimSun" w:cs="Calibri"/>
                <w:i/>
                <w:lang w:val="fr-FR"/>
              </w:rPr>
              <w:t>MSRN</w:t>
            </w:r>
          </w:p>
        </w:tc>
        <w:tc>
          <w:tcPr>
            <w:tcW w:w="1547" w:type="dxa"/>
            <w:tcBorders>
              <w:top w:val="single" w:sz="4" w:space="0" w:color="auto"/>
              <w:left w:val="single" w:sz="6" w:space="0" w:color="auto"/>
              <w:bottom w:val="single" w:sz="6" w:space="0" w:color="auto"/>
              <w:right w:val="single" w:sz="6" w:space="0" w:color="auto"/>
            </w:tcBorders>
          </w:tcPr>
          <w:p w14:paraId="2607E07D"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D75964" w:rsidRPr="004A109D" w14:paraId="273C02CC" w14:textId="77777777" w:rsidTr="0078061D">
        <w:trPr>
          <w:jc w:val="center"/>
        </w:trPr>
        <w:tc>
          <w:tcPr>
            <w:tcW w:w="2130" w:type="dxa"/>
            <w:tcBorders>
              <w:top w:val="single" w:sz="4" w:space="0" w:color="auto"/>
              <w:bottom w:val="single" w:sz="6" w:space="0" w:color="auto"/>
            </w:tcBorders>
          </w:tcPr>
          <w:p w14:paraId="6CEFA6F6" w14:textId="1C483EC0"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800</w:t>
            </w:r>
            <w:r w:rsidR="00C54F59" w:rsidRPr="00154127">
              <w:rPr>
                <w:rFonts w:eastAsia="SimSun" w:cs="Calibri" w:hint="eastAsia"/>
                <w:lang w:val="fr-FR"/>
              </w:rPr>
              <w:t>至</w:t>
            </w:r>
            <w:r w:rsidRPr="00154127">
              <w:rPr>
                <w:rFonts w:eastAsia="SimSun" w:cs="Calibri"/>
                <w:lang w:val="fr-FR"/>
              </w:rPr>
              <w:t>805</w:t>
            </w:r>
          </w:p>
        </w:tc>
        <w:tc>
          <w:tcPr>
            <w:tcW w:w="1134" w:type="dxa"/>
            <w:tcBorders>
              <w:top w:val="single" w:sz="4" w:space="0" w:color="auto"/>
              <w:bottom w:val="single" w:sz="6" w:space="0" w:color="auto"/>
            </w:tcBorders>
          </w:tcPr>
          <w:p w14:paraId="40E51FBB" w14:textId="2ED3EA5B"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30FF2638" w14:textId="2B8CC694"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476A11A7" w14:textId="6B4D788B"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免费电话业务</w:t>
            </w:r>
            <w:proofErr w:type="spellEnd"/>
          </w:p>
        </w:tc>
        <w:tc>
          <w:tcPr>
            <w:tcW w:w="1547" w:type="dxa"/>
            <w:tcBorders>
              <w:top w:val="single" w:sz="4" w:space="0" w:color="auto"/>
              <w:bottom w:val="single" w:sz="6" w:space="0" w:color="auto"/>
            </w:tcBorders>
          </w:tcPr>
          <w:p w14:paraId="4B340F4E"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D75964" w:rsidRPr="004A109D" w14:paraId="354B1586" w14:textId="77777777" w:rsidTr="0078061D">
        <w:trPr>
          <w:jc w:val="center"/>
        </w:trPr>
        <w:tc>
          <w:tcPr>
            <w:tcW w:w="2130" w:type="dxa"/>
            <w:tcBorders>
              <w:top w:val="single" w:sz="4" w:space="0" w:color="auto"/>
              <w:bottom w:val="single" w:sz="6" w:space="0" w:color="auto"/>
            </w:tcBorders>
          </w:tcPr>
          <w:p w14:paraId="44440F52" w14:textId="7052C671"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806</w:t>
            </w:r>
            <w:r w:rsidR="00C54F59" w:rsidRPr="00154127">
              <w:rPr>
                <w:rFonts w:eastAsia="SimSun" w:cs="Calibri" w:hint="eastAsia"/>
                <w:lang w:val="fr-FR"/>
              </w:rPr>
              <w:t>至</w:t>
            </w:r>
            <w:r w:rsidRPr="00154127">
              <w:rPr>
                <w:rFonts w:eastAsia="SimSun" w:cs="Calibri"/>
                <w:lang w:val="fr-FR"/>
              </w:rPr>
              <w:t>809</w:t>
            </w:r>
          </w:p>
        </w:tc>
        <w:tc>
          <w:tcPr>
            <w:tcW w:w="1134" w:type="dxa"/>
            <w:tcBorders>
              <w:top w:val="single" w:sz="4" w:space="0" w:color="auto"/>
              <w:bottom w:val="single" w:sz="6" w:space="0" w:color="auto"/>
            </w:tcBorders>
          </w:tcPr>
          <w:p w14:paraId="020C9402" w14:textId="03694F50"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3796D4B0" w14:textId="7AC87BF9"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306A341D" w14:textId="72AFE10C"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标准费率业务</w:t>
            </w:r>
            <w:proofErr w:type="spellEnd"/>
          </w:p>
        </w:tc>
        <w:tc>
          <w:tcPr>
            <w:tcW w:w="1547" w:type="dxa"/>
            <w:tcBorders>
              <w:top w:val="single" w:sz="4" w:space="0" w:color="auto"/>
              <w:bottom w:val="single" w:sz="6" w:space="0" w:color="auto"/>
            </w:tcBorders>
          </w:tcPr>
          <w:p w14:paraId="755E14A6"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D75964" w:rsidRPr="004A109D" w14:paraId="1D8D5CF5" w14:textId="77777777" w:rsidTr="0078061D">
        <w:trPr>
          <w:jc w:val="center"/>
        </w:trPr>
        <w:tc>
          <w:tcPr>
            <w:tcW w:w="2130" w:type="dxa"/>
            <w:tcBorders>
              <w:top w:val="single" w:sz="4" w:space="0" w:color="auto"/>
              <w:bottom w:val="single" w:sz="6" w:space="0" w:color="auto"/>
            </w:tcBorders>
          </w:tcPr>
          <w:p w14:paraId="1C857AD7" w14:textId="6D9058E0"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810</w:t>
            </w:r>
            <w:r w:rsidR="00C54F59" w:rsidRPr="00154127">
              <w:rPr>
                <w:rFonts w:eastAsia="SimSun" w:cs="Calibri" w:hint="eastAsia"/>
                <w:lang w:val="fr-FR"/>
              </w:rPr>
              <w:t>至</w:t>
            </w:r>
            <w:r w:rsidRPr="00154127">
              <w:rPr>
                <w:rFonts w:eastAsia="SimSun" w:cs="Calibri"/>
                <w:lang w:val="fr-FR"/>
              </w:rPr>
              <w:t>829</w:t>
            </w:r>
          </w:p>
        </w:tc>
        <w:tc>
          <w:tcPr>
            <w:tcW w:w="1134" w:type="dxa"/>
            <w:tcBorders>
              <w:top w:val="single" w:sz="4" w:space="0" w:color="auto"/>
              <w:bottom w:val="single" w:sz="6" w:space="0" w:color="auto"/>
            </w:tcBorders>
          </w:tcPr>
          <w:p w14:paraId="47C656AF" w14:textId="252E3501"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1EF8437B" w14:textId="3208E9AC"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3541793C" w14:textId="57F72E96"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color w:val="000000"/>
                <w:lang w:val="fr-FR"/>
              </w:rPr>
            </w:pPr>
            <w:proofErr w:type="spellStart"/>
            <w:r w:rsidRPr="00C05D14">
              <w:rPr>
                <w:rFonts w:eastAsia="STKaiti" w:cs="Calibri"/>
                <w:iCs/>
                <w:lang w:val="fr-FR"/>
              </w:rPr>
              <w:t>附加资费特种业务</w:t>
            </w:r>
            <w:proofErr w:type="spellEnd"/>
          </w:p>
        </w:tc>
        <w:tc>
          <w:tcPr>
            <w:tcW w:w="1547" w:type="dxa"/>
            <w:tcBorders>
              <w:top w:val="single" w:sz="4" w:space="0" w:color="auto"/>
              <w:bottom w:val="single" w:sz="6" w:space="0" w:color="auto"/>
            </w:tcBorders>
          </w:tcPr>
          <w:p w14:paraId="2BD4CB70"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D75964" w:rsidRPr="004A109D" w14:paraId="59107502" w14:textId="77777777" w:rsidTr="0078061D">
        <w:trPr>
          <w:jc w:val="center"/>
        </w:trPr>
        <w:tc>
          <w:tcPr>
            <w:tcW w:w="2130" w:type="dxa"/>
            <w:tcBorders>
              <w:top w:val="single" w:sz="4" w:space="0" w:color="auto"/>
              <w:bottom w:val="single" w:sz="6" w:space="0" w:color="auto"/>
            </w:tcBorders>
          </w:tcPr>
          <w:p w14:paraId="5333F19A"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836</w:t>
            </w:r>
          </w:p>
        </w:tc>
        <w:tc>
          <w:tcPr>
            <w:tcW w:w="1134" w:type="dxa"/>
            <w:tcBorders>
              <w:top w:val="single" w:sz="4" w:space="0" w:color="auto"/>
              <w:bottom w:val="single" w:sz="6" w:space="0" w:color="auto"/>
            </w:tcBorders>
          </w:tcPr>
          <w:p w14:paraId="0AC88F8B" w14:textId="67A055ED"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4B377EDE" w14:textId="5375E95B"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2B0AED68" w14:textId="5414E9D4"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数据业务</w:t>
            </w:r>
            <w:proofErr w:type="spellEnd"/>
          </w:p>
        </w:tc>
        <w:tc>
          <w:tcPr>
            <w:tcW w:w="1547" w:type="dxa"/>
            <w:tcBorders>
              <w:top w:val="single" w:sz="4" w:space="0" w:color="auto"/>
              <w:bottom w:val="single" w:sz="6" w:space="0" w:color="auto"/>
            </w:tcBorders>
          </w:tcPr>
          <w:p w14:paraId="5D4271B1" w14:textId="072558A0" w:rsidR="00D75964"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r w:rsidRPr="00C05D14">
              <w:rPr>
                <w:rFonts w:eastAsia="STKaiti" w:cs="Calibri"/>
                <w:iCs/>
              </w:rPr>
              <w:t>资源将于</w:t>
            </w:r>
            <w:r w:rsidRPr="00C05D14">
              <w:rPr>
                <w:rFonts w:eastAsia="STKaiti" w:cs="Calibri"/>
                <w:iCs/>
              </w:rPr>
              <w:t>2031</w:t>
            </w:r>
            <w:r w:rsidRPr="00C05D14">
              <w:rPr>
                <w:rFonts w:eastAsia="STKaiti" w:cs="Calibri"/>
                <w:iCs/>
              </w:rPr>
              <w:t>年</w:t>
            </w:r>
            <w:r w:rsidRPr="00C05D14">
              <w:rPr>
                <w:rFonts w:eastAsia="STKaiti" w:cs="Calibri"/>
                <w:iCs/>
              </w:rPr>
              <w:t>1</w:t>
            </w:r>
            <w:r w:rsidRPr="00C05D14">
              <w:rPr>
                <w:rFonts w:eastAsia="STKaiti" w:cs="Calibri"/>
                <w:iCs/>
              </w:rPr>
              <w:t>月</w:t>
            </w:r>
            <w:r w:rsidRPr="00C05D14">
              <w:rPr>
                <w:rFonts w:eastAsia="STKaiti" w:cs="Calibri"/>
                <w:iCs/>
              </w:rPr>
              <w:t>1</w:t>
            </w:r>
            <w:r w:rsidRPr="00C05D14">
              <w:rPr>
                <w:rFonts w:eastAsia="STKaiti" w:cs="Calibri"/>
                <w:iCs/>
              </w:rPr>
              <w:t>日消失</w:t>
            </w:r>
          </w:p>
        </w:tc>
      </w:tr>
      <w:tr w:rsidR="00D75964" w:rsidRPr="004A109D" w14:paraId="1651C0FB" w14:textId="77777777" w:rsidTr="0078061D">
        <w:trPr>
          <w:jc w:val="center"/>
        </w:trPr>
        <w:tc>
          <w:tcPr>
            <w:tcW w:w="2130" w:type="dxa"/>
            <w:tcBorders>
              <w:top w:val="single" w:sz="4" w:space="0" w:color="auto"/>
              <w:bottom w:val="single" w:sz="6" w:space="0" w:color="auto"/>
            </w:tcBorders>
          </w:tcPr>
          <w:p w14:paraId="6765A22B"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860</w:t>
            </w:r>
          </w:p>
        </w:tc>
        <w:tc>
          <w:tcPr>
            <w:tcW w:w="1134" w:type="dxa"/>
            <w:tcBorders>
              <w:top w:val="single" w:sz="4" w:space="0" w:color="auto"/>
              <w:bottom w:val="single" w:sz="6" w:space="0" w:color="auto"/>
            </w:tcBorders>
          </w:tcPr>
          <w:p w14:paraId="410B40A9" w14:textId="4CDDD117"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67BC6297" w14:textId="67D503CD"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411F3AD5" w14:textId="50D7E1C9"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拨号互联网接入</w:t>
            </w:r>
            <w:proofErr w:type="spellEnd"/>
          </w:p>
        </w:tc>
        <w:tc>
          <w:tcPr>
            <w:tcW w:w="1547" w:type="dxa"/>
            <w:tcBorders>
              <w:top w:val="single" w:sz="4" w:space="0" w:color="auto"/>
              <w:bottom w:val="single" w:sz="6" w:space="0" w:color="auto"/>
            </w:tcBorders>
          </w:tcPr>
          <w:p w14:paraId="6620E082" w14:textId="3D0D7209" w:rsidR="00D75964"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r w:rsidRPr="00C05D14">
              <w:rPr>
                <w:rFonts w:eastAsia="STKaiti" w:cs="Calibri"/>
                <w:iCs/>
              </w:rPr>
              <w:t>资源将于</w:t>
            </w:r>
            <w:r w:rsidRPr="00C05D14">
              <w:rPr>
                <w:rFonts w:eastAsia="STKaiti" w:cs="Calibri"/>
                <w:iCs/>
              </w:rPr>
              <w:t>2031</w:t>
            </w:r>
            <w:r w:rsidRPr="00C05D14">
              <w:rPr>
                <w:rFonts w:eastAsia="STKaiti" w:cs="Calibri"/>
                <w:iCs/>
              </w:rPr>
              <w:t>年</w:t>
            </w:r>
            <w:r w:rsidRPr="00C05D14">
              <w:rPr>
                <w:rFonts w:eastAsia="STKaiti" w:cs="Calibri"/>
                <w:iCs/>
              </w:rPr>
              <w:t>1</w:t>
            </w:r>
            <w:r w:rsidRPr="00C05D14">
              <w:rPr>
                <w:rFonts w:eastAsia="STKaiti" w:cs="Calibri"/>
                <w:iCs/>
              </w:rPr>
              <w:t>月</w:t>
            </w:r>
            <w:r w:rsidRPr="00C05D14">
              <w:rPr>
                <w:rFonts w:eastAsia="STKaiti" w:cs="Calibri"/>
                <w:iCs/>
              </w:rPr>
              <w:t>1</w:t>
            </w:r>
            <w:r w:rsidRPr="00C05D14">
              <w:rPr>
                <w:rFonts w:eastAsia="STKaiti" w:cs="Calibri"/>
                <w:iCs/>
              </w:rPr>
              <w:t>日消失</w:t>
            </w:r>
          </w:p>
        </w:tc>
      </w:tr>
      <w:tr w:rsidR="00D75964" w:rsidRPr="004A109D" w14:paraId="4CA3DF77" w14:textId="77777777" w:rsidTr="0078061D">
        <w:trPr>
          <w:jc w:val="center"/>
        </w:trPr>
        <w:tc>
          <w:tcPr>
            <w:tcW w:w="2130" w:type="dxa"/>
            <w:tcBorders>
              <w:top w:val="single" w:sz="4" w:space="0" w:color="auto"/>
              <w:bottom w:val="single" w:sz="6" w:space="0" w:color="auto"/>
            </w:tcBorders>
          </w:tcPr>
          <w:p w14:paraId="59652A49"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868</w:t>
            </w:r>
          </w:p>
        </w:tc>
        <w:tc>
          <w:tcPr>
            <w:tcW w:w="1134" w:type="dxa"/>
            <w:tcBorders>
              <w:top w:val="single" w:sz="4" w:space="0" w:color="auto"/>
              <w:bottom w:val="single" w:sz="6" w:space="0" w:color="auto"/>
            </w:tcBorders>
          </w:tcPr>
          <w:p w14:paraId="191408D7" w14:textId="78D2AAF0"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30A3DD2C" w14:textId="79AD17C4"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1968BC40" w14:textId="17E8400C"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拨号互联网接入</w:t>
            </w:r>
            <w:proofErr w:type="spellEnd"/>
          </w:p>
        </w:tc>
        <w:tc>
          <w:tcPr>
            <w:tcW w:w="1547" w:type="dxa"/>
            <w:tcBorders>
              <w:top w:val="single" w:sz="4" w:space="0" w:color="auto"/>
              <w:bottom w:val="single" w:sz="6" w:space="0" w:color="auto"/>
            </w:tcBorders>
          </w:tcPr>
          <w:p w14:paraId="620A9FDE" w14:textId="74255C9E" w:rsidR="00D75964"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r w:rsidRPr="00C05D14">
              <w:rPr>
                <w:rFonts w:eastAsia="STKaiti" w:cs="Calibri"/>
                <w:iCs/>
              </w:rPr>
              <w:t>资源将于</w:t>
            </w:r>
            <w:r w:rsidRPr="00C05D14">
              <w:rPr>
                <w:rFonts w:eastAsia="STKaiti" w:cs="Calibri"/>
                <w:iCs/>
              </w:rPr>
              <w:t>2031</w:t>
            </w:r>
            <w:r w:rsidRPr="00C05D14">
              <w:rPr>
                <w:rFonts w:eastAsia="STKaiti" w:cs="Calibri"/>
                <w:iCs/>
              </w:rPr>
              <w:t>年</w:t>
            </w:r>
            <w:r w:rsidRPr="00C05D14">
              <w:rPr>
                <w:rFonts w:eastAsia="STKaiti" w:cs="Calibri"/>
                <w:iCs/>
              </w:rPr>
              <w:t>1</w:t>
            </w:r>
            <w:r w:rsidRPr="00C05D14">
              <w:rPr>
                <w:rFonts w:eastAsia="STKaiti" w:cs="Calibri"/>
                <w:iCs/>
              </w:rPr>
              <w:t>月</w:t>
            </w:r>
            <w:r w:rsidRPr="00C05D14">
              <w:rPr>
                <w:rFonts w:eastAsia="STKaiti" w:cs="Calibri"/>
                <w:iCs/>
              </w:rPr>
              <w:t>1</w:t>
            </w:r>
            <w:r w:rsidRPr="00C05D14">
              <w:rPr>
                <w:rFonts w:eastAsia="STKaiti" w:cs="Calibri"/>
                <w:iCs/>
              </w:rPr>
              <w:t>日消失</w:t>
            </w:r>
          </w:p>
        </w:tc>
      </w:tr>
      <w:tr w:rsidR="00D75964" w:rsidRPr="004A109D" w14:paraId="15CA5949" w14:textId="77777777" w:rsidTr="0078061D">
        <w:trPr>
          <w:jc w:val="center"/>
        </w:trPr>
        <w:tc>
          <w:tcPr>
            <w:tcW w:w="2130" w:type="dxa"/>
            <w:tcBorders>
              <w:top w:val="single" w:sz="4" w:space="0" w:color="auto"/>
              <w:bottom w:val="single" w:sz="6" w:space="0" w:color="auto"/>
            </w:tcBorders>
          </w:tcPr>
          <w:p w14:paraId="45C0AD93" w14:textId="21937F1A"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890</w:t>
            </w:r>
            <w:r w:rsidR="00C54F59" w:rsidRPr="00154127">
              <w:rPr>
                <w:rFonts w:eastAsia="SimSun" w:cs="Calibri" w:hint="eastAsia"/>
                <w:lang w:val="fr-FR"/>
              </w:rPr>
              <w:t>至</w:t>
            </w:r>
            <w:r w:rsidRPr="00154127">
              <w:rPr>
                <w:rFonts w:eastAsia="SimSun" w:cs="Calibri"/>
                <w:lang w:val="fr-FR"/>
              </w:rPr>
              <w:t>899</w:t>
            </w:r>
          </w:p>
        </w:tc>
        <w:tc>
          <w:tcPr>
            <w:tcW w:w="1134" w:type="dxa"/>
            <w:tcBorders>
              <w:top w:val="single" w:sz="4" w:space="0" w:color="auto"/>
              <w:bottom w:val="single" w:sz="6" w:space="0" w:color="auto"/>
            </w:tcBorders>
          </w:tcPr>
          <w:p w14:paraId="0BCFB5F9" w14:textId="3BCB4427"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3A84D591" w14:textId="754CEC2A"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1501F9CA" w14:textId="16E02000"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附加资费特种业务</w:t>
            </w:r>
            <w:proofErr w:type="spellEnd"/>
          </w:p>
        </w:tc>
        <w:tc>
          <w:tcPr>
            <w:tcW w:w="1547" w:type="dxa"/>
            <w:tcBorders>
              <w:top w:val="single" w:sz="4" w:space="0" w:color="auto"/>
              <w:bottom w:val="single" w:sz="6" w:space="0" w:color="auto"/>
            </w:tcBorders>
          </w:tcPr>
          <w:p w14:paraId="07D87342"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D75964" w:rsidRPr="004A109D" w14:paraId="0F00B6FF"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0ED002BD"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9016</w:t>
            </w:r>
          </w:p>
        </w:tc>
        <w:tc>
          <w:tcPr>
            <w:tcW w:w="1134" w:type="dxa"/>
            <w:tcBorders>
              <w:top w:val="single" w:sz="4" w:space="0" w:color="auto"/>
              <w:left w:val="single" w:sz="6" w:space="0" w:color="auto"/>
              <w:bottom w:val="single" w:sz="6" w:space="0" w:color="auto"/>
              <w:right w:val="single" w:sz="6" w:space="0" w:color="auto"/>
            </w:tcBorders>
          </w:tcPr>
          <w:p w14:paraId="5D05CF7F" w14:textId="1C85A861"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12</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42F615E0" w14:textId="6C57CAD6"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12</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75B20AF0" w14:textId="4E1D8140"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机器间使用的固定号码</w:t>
            </w:r>
          </w:p>
        </w:tc>
        <w:tc>
          <w:tcPr>
            <w:tcW w:w="1547" w:type="dxa"/>
            <w:tcBorders>
              <w:top w:val="single" w:sz="4" w:space="0" w:color="auto"/>
              <w:left w:val="single" w:sz="6" w:space="0" w:color="auto"/>
              <w:bottom w:val="single" w:sz="6" w:space="0" w:color="auto"/>
              <w:right w:val="single" w:sz="6" w:space="0" w:color="auto"/>
            </w:tcBorders>
          </w:tcPr>
          <w:p w14:paraId="4A5A8DDA"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D75964" w:rsidRPr="004A109D" w14:paraId="725B589A"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2978FD1A"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9396</w:t>
            </w:r>
          </w:p>
        </w:tc>
        <w:tc>
          <w:tcPr>
            <w:tcW w:w="1134" w:type="dxa"/>
            <w:tcBorders>
              <w:top w:val="single" w:sz="4" w:space="0" w:color="auto"/>
              <w:left w:val="single" w:sz="6" w:space="0" w:color="auto"/>
              <w:bottom w:val="single" w:sz="6" w:space="0" w:color="auto"/>
              <w:right w:val="single" w:sz="6" w:space="0" w:color="auto"/>
            </w:tcBorders>
          </w:tcPr>
          <w:p w14:paraId="21928538" w14:textId="43D8F0F0"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0D0D86B8" w14:textId="3A2611C6"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5AF5FE5C" w14:textId="7E2EF5D5"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与平台交换使用的固定号码</w:t>
            </w:r>
          </w:p>
        </w:tc>
        <w:tc>
          <w:tcPr>
            <w:tcW w:w="1547" w:type="dxa"/>
            <w:tcBorders>
              <w:top w:val="single" w:sz="4" w:space="0" w:color="auto"/>
              <w:left w:val="single" w:sz="6" w:space="0" w:color="auto"/>
              <w:bottom w:val="single" w:sz="6" w:space="0" w:color="auto"/>
              <w:right w:val="single" w:sz="6" w:space="0" w:color="auto"/>
            </w:tcBorders>
          </w:tcPr>
          <w:p w14:paraId="2A2BEE22"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D75964" w:rsidRPr="004A109D" w14:paraId="55457396"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35630C60" w14:textId="06F01DF1"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94702</w:t>
            </w:r>
            <w:r w:rsidR="00C54F59" w:rsidRPr="00154127">
              <w:rPr>
                <w:rFonts w:eastAsia="SimSun" w:cs="Calibri" w:hint="eastAsia"/>
                <w:lang w:val="fr-FR"/>
              </w:rPr>
              <w:t>至</w:t>
            </w:r>
            <w:r w:rsidRPr="00154127">
              <w:rPr>
                <w:rFonts w:eastAsia="SimSun" w:cs="Calibri"/>
                <w:lang w:val="fr-FR"/>
              </w:rPr>
              <w:t>94703</w:t>
            </w:r>
          </w:p>
        </w:tc>
        <w:tc>
          <w:tcPr>
            <w:tcW w:w="1134" w:type="dxa"/>
            <w:tcBorders>
              <w:top w:val="single" w:sz="4" w:space="0" w:color="auto"/>
              <w:left w:val="single" w:sz="6" w:space="0" w:color="auto"/>
              <w:bottom w:val="single" w:sz="6" w:space="0" w:color="auto"/>
              <w:right w:val="single" w:sz="6" w:space="0" w:color="auto"/>
            </w:tcBorders>
          </w:tcPr>
          <w:p w14:paraId="33DE7F3D" w14:textId="3BA57769"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79C4221F" w14:textId="787570DB"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745DECBB" w14:textId="19B6B45C"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呼叫和一般消息使用的固定号码</w:t>
            </w:r>
          </w:p>
        </w:tc>
        <w:tc>
          <w:tcPr>
            <w:tcW w:w="1547" w:type="dxa"/>
            <w:tcBorders>
              <w:top w:val="single" w:sz="4" w:space="0" w:color="auto"/>
              <w:left w:val="single" w:sz="6" w:space="0" w:color="auto"/>
              <w:bottom w:val="single" w:sz="6" w:space="0" w:color="auto"/>
              <w:right w:val="single" w:sz="6" w:space="0" w:color="auto"/>
            </w:tcBorders>
          </w:tcPr>
          <w:p w14:paraId="524FAA4F"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D75964" w:rsidRPr="004A109D" w14:paraId="217FD9E3" w14:textId="77777777" w:rsidTr="0078061D">
        <w:trPr>
          <w:jc w:val="center"/>
        </w:trPr>
        <w:tc>
          <w:tcPr>
            <w:tcW w:w="2130" w:type="dxa"/>
            <w:tcBorders>
              <w:top w:val="single" w:sz="4" w:space="0" w:color="auto"/>
              <w:bottom w:val="single" w:sz="4" w:space="0" w:color="auto"/>
            </w:tcBorders>
          </w:tcPr>
          <w:p w14:paraId="647027FE" w14:textId="7777777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9476</w:t>
            </w:r>
          </w:p>
        </w:tc>
        <w:tc>
          <w:tcPr>
            <w:tcW w:w="1134" w:type="dxa"/>
            <w:tcBorders>
              <w:top w:val="single" w:sz="4" w:space="0" w:color="auto"/>
              <w:bottom w:val="single" w:sz="4" w:space="0" w:color="auto"/>
            </w:tcBorders>
          </w:tcPr>
          <w:p w14:paraId="3DBB27B2" w14:textId="1DBFFE5A"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4" w:space="0" w:color="auto"/>
            </w:tcBorders>
          </w:tcPr>
          <w:p w14:paraId="4FEEAB22" w14:textId="736B629C"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4" w:space="0" w:color="auto"/>
            </w:tcBorders>
          </w:tcPr>
          <w:p w14:paraId="12281E88" w14:textId="4AE99C0D"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roofErr w:type="spellStart"/>
            <w:r w:rsidRPr="00C05D14">
              <w:rPr>
                <w:rFonts w:eastAsia="STKaiti" w:cs="Calibri"/>
                <w:iCs/>
              </w:rPr>
              <w:t>经验证的固定号码</w:t>
            </w:r>
            <w:proofErr w:type="spellEnd"/>
          </w:p>
        </w:tc>
        <w:tc>
          <w:tcPr>
            <w:tcW w:w="1547" w:type="dxa"/>
            <w:tcBorders>
              <w:top w:val="single" w:sz="4" w:space="0" w:color="auto"/>
              <w:bottom w:val="single" w:sz="4" w:space="0" w:color="auto"/>
            </w:tcBorders>
          </w:tcPr>
          <w:p w14:paraId="2827FF74" w14:textId="77777777" w:rsidR="00D75964" w:rsidRPr="00C05D14" w:rsidDel="00CD5A36"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D75964" w:rsidRPr="004A109D" w14:paraId="015FB442" w14:textId="77777777" w:rsidTr="0078061D">
        <w:trPr>
          <w:jc w:val="center"/>
        </w:trPr>
        <w:tc>
          <w:tcPr>
            <w:tcW w:w="2130" w:type="dxa"/>
            <w:tcBorders>
              <w:top w:val="single" w:sz="4" w:space="0" w:color="auto"/>
              <w:bottom w:val="single" w:sz="6" w:space="0" w:color="auto"/>
            </w:tcBorders>
          </w:tcPr>
          <w:p w14:paraId="40D69DA6" w14:textId="1652299F"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9764</w:t>
            </w:r>
            <w:r w:rsidR="00C54F59" w:rsidRPr="00154127">
              <w:rPr>
                <w:rFonts w:eastAsia="SimSun" w:cs="Calibri" w:hint="eastAsia"/>
                <w:lang w:val="fr-FR"/>
              </w:rPr>
              <w:t>至</w:t>
            </w:r>
            <w:r w:rsidRPr="00154127">
              <w:rPr>
                <w:rFonts w:eastAsia="SimSun" w:cs="Calibri"/>
                <w:lang w:val="fr-FR"/>
              </w:rPr>
              <w:t>9765</w:t>
            </w:r>
          </w:p>
        </w:tc>
        <w:tc>
          <w:tcPr>
            <w:tcW w:w="1134" w:type="dxa"/>
            <w:tcBorders>
              <w:top w:val="single" w:sz="4" w:space="0" w:color="auto"/>
              <w:bottom w:val="single" w:sz="6" w:space="0" w:color="auto"/>
            </w:tcBorders>
          </w:tcPr>
          <w:p w14:paraId="046ACE63" w14:textId="6127225E"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107C60B8" w14:textId="7D99BCF5" w:rsidR="00D75964"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94" w:type="dxa"/>
            <w:tcBorders>
              <w:top w:val="single" w:sz="4" w:space="0" w:color="auto"/>
              <w:bottom w:val="single" w:sz="6" w:space="0" w:color="auto"/>
            </w:tcBorders>
          </w:tcPr>
          <w:p w14:paraId="0E972187" w14:textId="251DE764" w:rsidR="00D75964"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rPr>
              <w:t>固定号码</w:t>
            </w:r>
            <w:proofErr w:type="spellEnd"/>
          </w:p>
        </w:tc>
        <w:tc>
          <w:tcPr>
            <w:tcW w:w="1547" w:type="dxa"/>
            <w:tcBorders>
              <w:top w:val="single" w:sz="4" w:space="0" w:color="auto"/>
              <w:bottom w:val="single" w:sz="6" w:space="0" w:color="auto"/>
            </w:tcBorders>
          </w:tcPr>
          <w:p w14:paraId="56EDF1BD"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D75964" w:rsidRPr="004A109D" w14:paraId="455389F5"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4F92FE39" w14:textId="2C1A7014"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3000</w:t>
            </w:r>
            <w:r w:rsidR="00C54F59" w:rsidRPr="00154127">
              <w:rPr>
                <w:rFonts w:eastAsia="SimSun" w:cs="Calibri" w:hint="eastAsia"/>
                <w:lang w:val="fr-FR"/>
              </w:rPr>
              <w:t>至</w:t>
            </w:r>
            <w:r w:rsidRPr="00154127">
              <w:rPr>
                <w:rFonts w:eastAsia="SimSun" w:cs="Calibri"/>
                <w:lang w:val="fr-FR"/>
              </w:rPr>
              <w:t>3007</w:t>
            </w:r>
          </w:p>
        </w:tc>
        <w:tc>
          <w:tcPr>
            <w:tcW w:w="1134" w:type="dxa"/>
            <w:tcBorders>
              <w:top w:val="single" w:sz="4" w:space="0" w:color="auto"/>
              <w:left w:val="single" w:sz="6" w:space="0" w:color="auto"/>
              <w:bottom w:val="single" w:sz="6" w:space="0" w:color="auto"/>
              <w:right w:val="single" w:sz="6" w:space="0" w:color="auto"/>
            </w:tcBorders>
          </w:tcPr>
          <w:p w14:paraId="552FBE07" w14:textId="707FFC9F"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2399F85F" w14:textId="43848307"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64DA2894" w14:textId="0C25DED9" w:rsidR="00D75964"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免费电话业务的短号码</w:t>
            </w:r>
          </w:p>
        </w:tc>
        <w:tc>
          <w:tcPr>
            <w:tcW w:w="1547" w:type="dxa"/>
            <w:tcBorders>
              <w:top w:val="single" w:sz="4" w:space="0" w:color="auto"/>
              <w:left w:val="single" w:sz="6" w:space="0" w:color="auto"/>
              <w:bottom w:val="single" w:sz="6" w:space="0" w:color="auto"/>
              <w:right w:val="single" w:sz="6" w:space="0" w:color="auto"/>
            </w:tcBorders>
          </w:tcPr>
          <w:p w14:paraId="2053AE54"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D75964" w:rsidRPr="004A109D" w14:paraId="21B6BC98"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30E053BF" w14:textId="7F32C5B6"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3009</w:t>
            </w:r>
            <w:r w:rsidR="00C54F59" w:rsidRPr="00154127">
              <w:rPr>
                <w:rFonts w:eastAsia="SimSun" w:cs="Calibri" w:hint="eastAsia"/>
                <w:lang w:val="fr-FR"/>
              </w:rPr>
              <w:t>至</w:t>
            </w:r>
            <w:r w:rsidRPr="00154127">
              <w:rPr>
                <w:rFonts w:eastAsia="SimSun" w:cs="Calibri"/>
                <w:lang w:val="fr-FR"/>
              </w:rPr>
              <w:t>3169</w:t>
            </w:r>
          </w:p>
        </w:tc>
        <w:tc>
          <w:tcPr>
            <w:tcW w:w="1134" w:type="dxa"/>
            <w:tcBorders>
              <w:top w:val="single" w:sz="4" w:space="0" w:color="auto"/>
              <w:left w:val="single" w:sz="6" w:space="0" w:color="auto"/>
              <w:bottom w:val="single" w:sz="6" w:space="0" w:color="auto"/>
              <w:right w:val="single" w:sz="6" w:space="0" w:color="auto"/>
            </w:tcBorders>
          </w:tcPr>
          <w:p w14:paraId="28F994C3" w14:textId="145E66A8"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09CCD688" w14:textId="60720431"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124EE325" w14:textId="52CD5EFB" w:rsidR="00D75964"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免费电话业务的短号码</w:t>
            </w:r>
          </w:p>
        </w:tc>
        <w:tc>
          <w:tcPr>
            <w:tcW w:w="1547" w:type="dxa"/>
            <w:tcBorders>
              <w:top w:val="single" w:sz="4" w:space="0" w:color="auto"/>
              <w:left w:val="single" w:sz="6" w:space="0" w:color="auto"/>
              <w:bottom w:val="single" w:sz="6" w:space="0" w:color="auto"/>
              <w:right w:val="single" w:sz="6" w:space="0" w:color="auto"/>
            </w:tcBorders>
          </w:tcPr>
          <w:p w14:paraId="776CBDB5"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D75964" w:rsidRPr="004A109D" w14:paraId="604204E7"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7A6DE629" w14:textId="468C2C0F"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3180</w:t>
            </w:r>
            <w:r w:rsidR="00C54F59" w:rsidRPr="00154127">
              <w:rPr>
                <w:rFonts w:eastAsia="SimSun" w:cs="Calibri" w:hint="eastAsia"/>
                <w:lang w:val="fr-FR"/>
              </w:rPr>
              <w:t>至</w:t>
            </w:r>
            <w:r w:rsidRPr="00154127">
              <w:rPr>
                <w:rFonts w:eastAsia="SimSun" w:cs="Calibri"/>
                <w:lang w:val="fr-FR"/>
              </w:rPr>
              <w:t>3199</w:t>
            </w:r>
          </w:p>
        </w:tc>
        <w:tc>
          <w:tcPr>
            <w:tcW w:w="1134" w:type="dxa"/>
            <w:tcBorders>
              <w:top w:val="single" w:sz="4" w:space="0" w:color="auto"/>
              <w:left w:val="single" w:sz="6" w:space="0" w:color="auto"/>
              <w:bottom w:val="single" w:sz="6" w:space="0" w:color="auto"/>
              <w:right w:val="single" w:sz="6" w:space="0" w:color="auto"/>
            </w:tcBorders>
          </w:tcPr>
          <w:p w14:paraId="6523B604" w14:textId="5396521C"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260AB2DD" w14:textId="44C19E4B"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037C81FC" w14:textId="3EDF9346" w:rsidR="00D75964"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免费电话业务的短号码</w:t>
            </w:r>
          </w:p>
        </w:tc>
        <w:tc>
          <w:tcPr>
            <w:tcW w:w="1547" w:type="dxa"/>
            <w:tcBorders>
              <w:top w:val="single" w:sz="4" w:space="0" w:color="auto"/>
              <w:left w:val="single" w:sz="6" w:space="0" w:color="auto"/>
              <w:bottom w:val="single" w:sz="6" w:space="0" w:color="auto"/>
              <w:right w:val="single" w:sz="6" w:space="0" w:color="auto"/>
            </w:tcBorders>
          </w:tcPr>
          <w:p w14:paraId="5A934EC7"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D75964" w:rsidRPr="004A109D" w14:paraId="31AAA348"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5FC2FF3D" w14:textId="616A2E57"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3200</w:t>
            </w:r>
            <w:r w:rsidR="00C54F59" w:rsidRPr="00154127">
              <w:rPr>
                <w:rFonts w:eastAsia="SimSun" w:cs="Calibri" w:hint="eastAsia"/>
                <w:lang w:val="fr-FR"/>
              </w:rPr>
              <w:t>至</w:t>
            </w:r>
            <w:r w:rsidRPr="00154127">
              <w:rPr>
                <w:rFonts w:eastAsia="SimSun" w:cs="Calibri"/>
                <w:lang w:val="fr-FR"/>
              </w:rPr>
              <w:t>3299</w:t>
            </w:r>
          </w:p>
        </w:tc>
        <w:tc>
          <w:tcPr>
            <w:tcW w:w="1134" w:type="dxa"/>
            <w:tcBorders>
              <w:top w:val="single" w:sz="4" w:space="0" w:color="auto"/>
              <w:left w:val="single" w:sz="6" w:space="0" w:color="auto"/>
              <w:bottom w:val="single" w:sz="6" w:space="0" w:color="auto"/>
              <w:right w:val="single" w:sz="6" w:space="0" w:color="auto"/>
            </w:tcBorders>
          </w:tcPr>
          <w:p w14:paraId="56C6A186" w14:textId="54251AD7"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1D2F6DC5" w14:textId="04F3FD67"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3F92DB1C" w14:textId="2D7C7099" w:rsidR="00D75964"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附加资费特种业务的短号码</w:t>
            </w:r>
          </w:p>
        </w:tc>
        <w:tc>
          <w:tcPr>
            <w:tcW w:w="1547" w:type="dxa"/>
            <w:tcBorders>
              <w:top w:val="single" w:sz="4" w:space="0" w:color="auto"/>
              <w:left w:val="single" w:sz="6" w:space="0" w:color="auto"/>
              <w:bottom w:val="single" w:sz="6" w:space="0" w:color="auto"/>
              <w:right w:val="single" w:sz="6" w:space="0" w:color="auto"/>
            </w:tcBorders>
          </w:tcPr>
          <w:p w14:paraId="7FEC9204"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D75964" w:rsidRPr="004A109D" w14:paraId="40BAE919"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7A46D67F" w14:textId="7D54DE8A"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lastRenderedPageBreak/>
              <w:t>3400</w:t>
            </w:r>
            <w:r w:rsidR="00C54F59" w:rsidRPr="00154127">
              <w:rPr>
                <w:rFonts w:eastAsia="SimSun" w:cs="Calibri" w:hint="eastAsia"/>
                <w:lang w:val="fr-FR"/>
              </w:rPr>
              <w:t>至</w:t>
            </w:r>
            <w:r w:rsidRPr="00154127">
              <w:rPr>
                <w:rFonts w:eastAsia="SimSun" w:cs="Calibri"/>
                <w:lang w:val="fr-FR"/>
              </w:rPr>
              <w:t>3499</w:t>
            </w:r>
          </w:p>
        </w:tc>
        <w:tc>
          <w:tcPr>
            <w:tcW w:w="1134" w:type="dxa"/>
            <w:tcBorders>
              <w:top w:val="single" w:sz="4" w:space="0" w:color="auto"/>
              <w:left w:val="single" w:sz="6" w:space="0" w:color="auto"/>
              <w:bottom w:val="single" w:sz="6" w:space="0" w:color="auto"/>
              <w:right w:val="single" w:sz="6" w:space="0" w:color="auto"/>
            </w:tcBorders>
          </w:tcPr>
          <w:p w14:paraId="0A9FC212" w14:textId="698924F7"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2DE4F0CD" w14:textId="5E90DA34"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42F6AE28" w14:textId="6C5D9827" w:rsidR="00D75964"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附加资费特种业务的短号码</w:t>
            </w:r>
          </w:p>
        </w:tc>
        <w:tc>
          <w:tcPr>
            <w:tcW w:w="1547" w:type="dxa"/>
            <w:tcBorders>
              <w:top w:val="single" w:sz="4" w:space="0" w:color="auto"/>
              <w:left w:val="single" w:sz="6" w:space="0" w:color="auto"/>
              <w:bottom w:val="single" w:sz="6" w:space="0" w:color="auto"/>
              <w:right w:val="single" w:sz="6" w:space="0" w:color="auto"/>
            </w:tcBorders>
          </w:tcPr>
          <w:p w14:paraId="0C840B87"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D75964" w:rsidRPr="004A109D" w14:paraId="6361011E"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5D8D409E" w14:textId="27DD5720"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3600</w:t>
            </w:r>
            <w:r w:rsidR="00C54F59" w:rsidRPr="00154127">
              <w:rPr>
                <w:rFonts w:eastAsia="SimSun" w:cs="Calibri" w:hint="eastAsia"/>
                <w:lang w:val="fr-FR"/>
              </w:rPr>
              <w:t>至</w:t>
            </w:r>
            <w:r w:rsidRPr="00154127">
              <w:rPr>
                <w:rFonts w:eastAsia="SimSun" w:cs="Calibri"/>
                <w:lang w:val="fr-FR"/>
              </w:rPr>
              <w:t>3699</w:t>
            </w:r>
          </w:p>
        </w:tc>
        <w:tc>
          <w:tcPr>
            <w:tcW w:w="1134" w:type="dxa"/>
            <w:tcBorders>
              <w:top w:val="single" w:sz="4" w:space="0" w:color="auto"/>
              <w:left w:val="single" w:sz="6" w:space="0" w:color="auto"/>
              <w:bottom w:val="single" w:sz="6" w:space="0" w:color="auto"/>
              <w:right w:val="single" w:sz="6" w:space="0" w:color="auto"/>
            </w:tcBorders>
          </w:tcPr>
          <w:p w14:paraId="0EF4D3C1" w14:textId="5D7BDE41"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616C4B3C" w14:textId="47FB5BC7"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128F1883" w14:textId="52FD06BD" w:rsidR="00D75964"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附加资费特种业务的短号码</w:t>
            </w:r>
          </w:p>
        </w:tc>
        <w:tc>
          <w:tcPr>
            <w:tcW w:w="1547" w:type="dxa"/>
            <w:tcBorders>
              <w:top w:val="single" w:sz="4" w:space="0" w:color="auto"/>
              <w:left w:val="single" w:sz="6" w:space="0" w:color="auto"/>
              <w:bottom w:val="single" w:sz="6" w:space="0" w:color="auto"/>
              <w:right w:val="single" w:sz="6" w:space="0" w:color="auto"/>
            </w:tcBorders>
          </w:tcPr>
          <w:p w14:paraId="16AC19A8"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D75964" w:rsidRPr="004A109D" w14:paraId="402843A5"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1B74D9DB" w14:textId="2C8B981B"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3900</w:t>
            </w:r>
            <w:r w:rsidR="00C54F59" w:rsidRPr="00154127">
              <w:rPr>
                <w:rFonts w:eastAsia="SimSun" w:cs="Calibri" w:hint="eastAsia"/>
                <w:lang w:val="fr-FR"/>
              </w:rPr>
              <w:t>至</w:t>
            </w:r>
            <w:r w:rsidRPr="00154127">
              <w:rPr>
                <w:rFonts w:eastAsia="SimSun" w:cs="Calibri"/>
                <w:lang w:val="fr-FR"/>
              </w:rPr>
              <w:t>3999</w:t>
            </w:r>
          </w:p>
        </w:tc>
        <w:tc>
          <w:tcPr>
            <w:tcW w:w="1134" w:type="dxa"/>
            <w:tcBorders>
              <w:top w:val="single" w:sz="4" w:space="0" w:color="auto"/>
              <w:left w:val="single" w:sz="6" w:space="0" w:color="auto"/>
              <w:bottom w:val="single" w:sz="6" w:space="0" w:color="auto"/>
              <w:right w:val="single" w:sz="6" w:space="0" w:color="auto"/>
            </w:tcBorders>
          </w:tcPr>
          <w:p w14:paraId="6CD666FF" w14:textId="4B67503B"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783A2691" w14:textId="529AC10D"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69E67219" w14:textId="07A03C10" w:rsidR="00D75964"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附加资费特种业务的短号码</w:t>
            </w:r>
          </w:p>
        </w:tc>
        <w:tc>
          <w:tcPr>
            <w:tcW w:w="1547" w:type="dxa"/>
            <w:tcBorders>
              <w:top w:val="single" w:sz="4" w:space="0" w:color="auto"/>
              <w:left w:val="single" w:sz="6" w:space="0" w:color="auto"/>
              <w:bottom w:val="single" w:sz="6" w:space="0" w:color="auto"/>
              <w:right w:val="single" w:sz="6" w:space="0" w:color="auto"/>
            </w:tcBorders>
          </w:tcPr>
          <w:p w14:paraId="48B418CD"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D75964" w:rsidRPr="004A109D" w14:paraId="3D823C0E"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63B7DC3E" w14:textId="5EF1AAD3"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118000</w:t>
            </w:r>
            <w:r w:rsidR="00C54F59" w:rsidRPr="00154127">
              <w:rPr>
                <w:rFonts w:eastAsia="SimSun" w:cs="Calibri" w:hint="eastAsia"/>
                <w:lang w:val="fr-FR"/>
              </w:rPr>
              <w:t>至</w:t>
            </w:r>
            <w:r w:rsidRPr="00154127">
              <w:rPr>
                <w:rFonts w:eastAsia="SimSun" w:cs="Calibri"/>
                <w:lang w:val="fr-FR"/>
              </w:rPr>
              <w:t>118099</w:t>
            </w:r>
          </w:p>
        </w:tc>
        <w:tc>
          <w:tcPr>
            <w:tcW w:w="1134" w:type="dxa"/>
            <w:tcBorders>
              <w:top w:val="single" w:sz="4" w:space="0" w:color="auto"/>
              <w:left w:val="single" w:sz="6" w:space="0" w:color="auto"/>
              <w:bottom w:val="single" w:sz="6" w:space="0" w:color="auto"/>
              <w:right w:val="single" w:sz="6" w:space="0" w:color="auto"/>
            </w:tcBorders>
          </w:tcPr>
          <w:p w14:paraId="1F89256B" w14:textId="383A784D"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6B6D4D1D" w14:textId="6A7F2921"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5B344A2B" w14:textId="4288185E" w:rsidR="00D75964"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roofErr w:type="spellStart"/>
            <w:r w:rsidRPr="00C05D14">
              <w:rPr>
                <w:rFonts w:eastAsia="STKaiti" w:cs="Calibri"/>
                <w:iCs/>
              </w:rPr>
              <w:t>查号业务的短号码</w:t>
            </w:r>
            <w:proofErr w:type="spellEnd"/>
          </w:p>
        </w:tc>
        <w:tc>
          <w:tcPr>
            <w:tcW w:w="1547" w:type="dxa"/>
            <w:tcBorders>
              <w:top w:val="single" w:sz="4" w:space="0" w:color="auto"/>
              <w:left w:val="single" w:sz="6" w:space="0" w:color="auto"/>
              <w:bottom w:val="single" w:sz="6" w:space="0" w:color="auto"/>
              <w:right w:val="single" w:sz="6" w:space="0" w:color="auto"/>
            </w:tcBorders>
          </w:tcPr>
          <w:p w14:paraId="000E3E8C"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D75964" w:rsidRPr="004A109D" w14:paraId="6C7071B5"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4846AB98" w14:textId="6490ABD2" w:rsidR="00D75964" w:rsidRPr="00154127"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118200</w:t>
            </w:r>
            <w:r w:rsidR="00C54F59" w:rsidRPr="00154127">
              <w:rPr>
                <w:rFonts w:eastAsia="SimSun" w:cs="Calibri" w:hint="eastAsia"/>
                <w:lang w:val="fr-FR"/>
              </w:rPr>
              <w:t>至</w:t>
            </w:r>
            <w:r w:rsidRPr="00154127">
              <w:rPr>
                <w:rFonts w:eastAsia="SimSun" w:cs="Calibri"/>
                <w:lang w:val="fr-FR"/>
              </w:rPr>
              <w:t>118999</w:t>
            </w:r>
          </w:p>
        </w:tc>
        <w:tc>
          <w:tcPr>
            <w:tcW w:w="1134" w:type="dxa"/>
            <w:tcBorders>
              <w:top w:val="single" w:sz="4" w:space="0" w:color="auto"/>
              <w:left w:val="single" w:sz="6" w:space="0" w:color="auto"/>
              <w:bottom w:val="single" w:sz="6" w:space="0" w:color="auto"/>
              <w:right w:val="single" w:sz="6" w:space="0" w:color="auto"/>
            </w:tcBorders>
          </w:tcPr>
          <w:p w14:paraId="5A31CAC5" w14:textId="2D3D2B88"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433CDEA1" w14:textId="24691A53" w:rsidR="00D75964"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6</w:t>
            </w:r>
            <w:r w:rsidRPr="00154127">
              <w:rPr>
                <w:rFonts w:eastAsia="SimSun" w:cs="Calibri" w:hint="eastAsia"/>
                <w:lang w:val="fr-FR"/>
              </w:rPr>
              <w:t>位</w:t>
            </w:r>
          </w:p>
        </w:tc>
        <w:tc>
          <w:tcPr>
            <w:tcW w:w="3694" w:type="dxa"/>
            <w:tcBorders>
              <w:top w:val="single" w:sz="4" w:space="0" w:color="auto"/>
              <w:left w:val="single" w:sz="6" w:space="0" w:color="auto"/>
              <w:bottom w:val="single" w:sz="6" w:space="0" w:color="auto"/>
              <w:right w:val="single" w:sz="6" w:space="0" w:color="auto"/>
            </w:tcBorders>
          </w:tcPr>
          <w:p w14:paraId="11359205" w14:textId="13BD52ED" w:rsidR="00D75964"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roofErr w:type="spellStart"/>
            <w:r w:rsidRPr="00C05D14">
              <w:rPr>
                <w:rFonts w:eastAsia="STKaiti" w:cs="Calibri"/>
                <w:iCs/>
              </w:rPr>
              <w:t>查号业务的短号码</w:t>
            </w:r>
            <w:proofErr w:type="spellEnd"/>
          </w:p>
        </w:tc>
        <w:tc>
          <w:tcPr>
            <w:tcW w:w="1547" w:type="dxa"/>
            <w:tcBorders>
              <w:top w:val="single" w:sz="4" w:space="0" w:color="auto"/>
              <w:left w:val="single" w:sz="6" w:space="0" w:color="auto"/>
              <w:bottom w:val="single" w:sz="6" w:space="0" w:color="auto"/>
              <w:right w:val="single" w:sz="6" w:space="0" w:color="auto"/>
            </w:tcBorders>
          </w:tcPr>
          <w:p w14:paraId="4F2F80E3" w14:textId="77777777" w:rsidR="00D75964" w:rsidRPr="00C05D14" w:rsidRDefault="00D75964"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bl>
    <w:p w14:paraId="2169BA9B" w14:textId="77777777" w:rsidR="00B77EE6" w:rsidRPr="00874E13" w:rsidRDefault="00B77EE6" w:rsidP="00B77EE6">
      <w:pPr>
        <w:tabs>
          <w:tab w:val="left" w:pos="1800"/>
        </w:tabs>
        <w:spacing w:before="240"/>
        <w:ind w:left="1080" w:hanging="938"/>
        <w:rPr>
          <w:rFonts w:eastAsia="SimSun" w:cs="Arial"/>
        </w:rPr>
      </w:pPr>
      <w:proofErr w:type="spellStart"/>
      <w:r w:rsidRPr="00874E13">
        <w:rPr>
          <w:rFonts w:eastAsia="SimSun" w:cs="Microsoft YaHei" w:hint="eastAsia"/>
        </w:rPr>
        <w:t>联系方式</w:t>
      </w:r>
      <w:proofErr w:type="spellEnd"/>
      <w:r w:rsidRPr="00874E13">
        <w:rPr>
          <w:rFonts w:eastAsia="SimSun" w:cs="Microsoft YaHei" w:hint="eastAsia"/>
        </w:rPr>
        <w:t>：</w:t>
      </w:r>
    </w:p>
    <w:p w14:paraId="3E196120" w14:textId="77777777" w:rsidR="00C05D14" w:rsidRPr="004A109D" w:rsidRDefault="00C05D14" w:rsidP="00C05D14">
      <w:pPr>
        <w:tabs>
          <w:tab w:val="clear" w:pos="567"/>
          <w:tab w:val="clear" w:pos="1276"/>
          <w:tab w:val="clear" w:pos="1843"/>
          <w:tab w:val="clear" w:pos="5387"/>
          <w:tab w:val="clear" w:pos="5954"/>
        </w:tabs>
        <w:overflowPunct/>
        <w:ind w:left="432"/>
        <w:jc w:val="left"/>
        <w:textAlignment w:val="auto"/>
        <w:rPr>
          <w:lang w:val="fr-FR"/>
        </w:rPr>
      </w:pPr>
      <w:r w:rsidRPr="004A109D">
        <w:rPr>
          <w:rFonts w:cs="Arial"/>
          <w:lang w:val="fr-FR"/>
        </w:rPr>
        <w:t>Autorité de Régulation des Communications Électroniques, des Postes et de la Distribution de la Presse (Arcep)</w:t>
      </w:r>
    </w:p>
    <w:p w14:paraId="6EAFE203" w14:textId="77777777" w:rsidR="00C05D14" w:rsidRPr="004A109D" w:rsidRDefault="00C05D14" w:rsidP="00C05D14">
      <w:pPr>
        <w:tabs>
          <w:tab w:val="clear" w:pos="567"/>
          <w:tab w:val="clear" w:pos="1276"/>
          <w:tab w:val="clear" w:pos="1843"/>
          <w:tab w:val="clear" w:pos="5387"/>
          <w:tab w:val="clear" w:pos="5954"/>
        </w:tabs>
        <w:overflowPunct/>
        <w:spacing w:before="0"/>
        <w:ind w:left="432"/>
        <w:jc w:val="left"/>
        <w:textAlignment w:val="auto"/>
        <w:rPr>
          <w:lang w:val="fr-CH"/>
        </w:rPr>
      </w:pPr>
      <w:proofErr w:type="spellStart"/>
      <w:r w:rsidRPr="004A109D">
        <w:rPr>
          <w:lang w:val="fr-CH"/>
        </w:rPr>
        <w:t>Numerotation</w:t>
      </w:r>
      <w:proofErr w:type="spellEnd"/>
    </w:p>
    <w:p w14:paraId="6C7E81AD" w14:textId="77777777" w:rsidR="00C05D14" w:rsidRPr="004A109D" w:rsidRDefault="00C05D14" w:rsidP="00C05D14">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 xml:space="preserve">14 rue </w:t>
      </w:r>
      <w:proofErr w:type="spellStart"/>
      <w:r w:rsidRPr="004A109D">
        <w:rPr>
          <w:lang w:val="fr-CH"/>
        </w:rPr>
        <w:t>Gerty</w:t>
      </w:r>
      <w:proofErr w:type="spellEnd"/>
      <w:r w:rsidRPr="004A109D">
        <w:rPr>
          <w:lang w:val="fr-CH"/>
        </w:rPr>
        <w:t xml:space="preserve"> Archimède</w:t>
      </w:r>
    </w:p>
    <w:p w14:paraId="4C41BBF7" w14:textId="77777777" w:rsidR="00C05D14" w:rsidRPr="004A109D" w:rsidRDefault="00C05D14" w:rsidP="00C05D14">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75613 Paris Cedex 12</w:t>
      </w:r>
    </w:p>
    <w:p w14:paraId="22EA6262" w14:textId="10D4BEC9" w:rsidR="00D75964" w:rsidRPr="00660CAF" w:rsidRDefault="00C05D14" w:rsidP="00C05D14">
      <w:pPr>
        <w:tabs>
          <w:tab w:val="clear" w:pos="567"/>
          <w:tab w:val="clear" w:pos="1276"/>
          <w:tab w:val="clear" w:pos="1843"/>
          <w:tab w:val="clear" w:pos="5387"/>
          <w:tab w:val="clear" w:pos="5954"/>
        </w:tabs>
        <w:overflowPunct/>
        <w:spacing w:before="0"/>
        <w:ind w:left="432"/>
        <w:jc w:val="left"/>
        <w:textAlignment w:val="auto"/>
        <w:rPr>
          <w:rFonts w:eastAsiaTheme="minorEastAsia"/>
          <w:b/>
          <w:lang w:val="fr-CH" w:eastAsia="zh-CN"/>
        </w:rPr>
      </w:pPr>
      <w:r w:rsidRPr="004A109D">
        <w:rPr>
          <w:lang w:val="fr-FR"/>
        </w:rPr>
        <w:t>France</w:t>
      </w:r>
      <w:r w:rsidR="00B77EE6" w:rsidRPr="00874E13">
        <w:rPr>
          <w:rFonts w:eastAsiaTheme="minorEastAsia" w:cs="Verdana" w:hint="eastAsia"/>
          <w:lang w:eastAsia="zh-CN"/>
        </w:rPr>
        <w:t>电话</w:t>
      </w:r>
      <w:r w:rsidR="00B77EE6" w:rsidRPr="00660CAF">
        <w:rPr>
          <w:rFonts w:eastAsiaTheme="minorEastAsia" w:cs="Verdana" w:hint="eastAsia"/>
          <w:lang w:val="fr-CH" w:eastAsia="zh-CN"/>
        </w:rPr>
        <w:t>：</w:t>
      </w:r>
      <w:r w:rsidR="00B77EE6" w:rsidRPr="00660CAF">
        <w:rPr>
          <w:rFonts w:cs="Arial"/>
          <w:lang w:val="fr-CH" w:eastAsia="zh-CN"/>
        </w:rPr>
        <w:tab/>
        <w:t xml:space="preserve">+33 1 40 47 72 83 </w:t>
      </w:r>
      <w:r w:rsidR="00B77EE6" w:rsidRPr="00660CAF">
        <w:rPr>
          <w:rFonts w:cs="Arial"/>
          <w:lang w:val="fr-CH" w:eastAsia="zh-CN"/>
        </w:rPr>
        <w:br/>
      </w:r>
      <w:r w:rsidR="00B77EE6" w:rsidRPr="00874E13">
        <w:rPr>
          <w:rFonts w:eastAsiaTheme="minorEastAsia" w:hint="eastAsia"/>
          <w:lang w:eastAsia="zh-CN"/>
        </w:rPr>
        <w:t>电子</w:t>
      </w:r>
      <w:r w:rsidR="00B77EE6" w:rsidRPr="00874E13">
        <w:rPr>
          <w:rFonts w:eastAsiaTheme="minorEastAsia"/>
          <w:lang w:eastAsia="zh-CN"/>
        </w:rPr>
        <w:t>邮件</w:t>
      </w:r>
      <w:r w:rsidR="00B77EE6" w:rsidRPr="00660CAF">
        <w:rPr>
          <w:rFonts w:eastAsiaTheme="minorEastAsia"/>
          <w:lang w:val="fr-CH" w:eastAsia="zh-CN"/>
        </w:rPr>
        <w:t>：</w:t>
      </w:r>
      <w:r w:rsidR="00B77EE6" w:rsidRPr="00660CAF">
        <w:rPr>
          <w:rFonts w:cs="Arial"/>
          <w:lang w:val="fr-CH" w:eastAsia="zh-CN"/>
        </w:rPr>
        <w:tab/>
        <w:t>numerotation@arcep.fr</w:t>
      </w:r>
      <w:r w:rsidR="00B77EE6" w:rsidRPr="00660CAF">
        <w:rPr>
          <w:rFonts w:cs="Arial"/>
          <w:lang w:val="fr-CH" w:eastAsia="zh-CN"/>
        </w:rPr>
        <w:br/>
      </w:r>
      <w:r w:rsidR="00B77EE6" w:rsidRPr="00874E13">
        <w:rPr>
          <w:rFonts w:eastAsiaTheme="minorEastAsia" w:cs="Arial" w:hint="eastAsia"/>
          <w:lang w:eastAsia="zh-CN"/>
        </w:rPr>
        <w:t>网址</w:t>
      </w:r>
      <w:r w:rsidR="00B77EE6" w:rsidRPr="00660CAF">
        <w:rPr>
          <w:rFonts w:eastAsiaTheme="minorEastAsia" w:cs="Arial"/>
          <w:lang w:val="fr-CH" w:eastAsia="zh-CN"/>
        </w:rPr>
        <w:t>：</w:t>
      </w:r>
      <w:r w:rsidR="00B77EE6" w:rsidRPr="00660CAF">
        <w:rPr>
          <w:lang w:val="fr-CH" w:eastAsia="zh-CN"/>
        </w:rPr>
        <w:tab/>
        <w:t>https://extranet.arcep.fr/communications-electroniques/numerotation</w:t>
      </w:r>
    </w:p>
    <w:p w14:paraId="03F9A43C" w14:textId="5BF36158" w:rsidR="007331F1" w:rsidRPr="00660CAF" w:rsidRDefault="007331F1">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val="fr-CH" w:eastAsia="zh-CN"/>
        </w:rPr>
      </w:pPr>
      <w:r w:rsidRPr="00660CAF">
        <w:rPr>
          <w:rFonts w:eastAsiaTheme="minorEastAsia"/>
          <w:b/>
          <w:lang w:val="fr-CH" w:eastAsia="zh-CN"/>
        </w:rPr>
        <w:br w:type="page"/>
      </w:r>
    </w:p>
    <w:p w14:paraId="6686643B" w14:textId="77777777" w:rsidR="00ED4AD3" w:rsidRPr="00B96760" w:rsidRDefault="00ED4AD3" w:rsidP="00ED4AD3">
      <w:pPr>
        <w:tabs>
          <w:tab w:val="left" w:pos="1560"/>
          <w:tab w:val="left" w:pos="2127"/>
        </w:tabs>
        <w:spacing w:before="0"/>
        <w:jc w:val="left"/>
        <w:outlineLvl w:val="3"/>
        <w:rPr>
          <w:rFonts w:eastAsia="SimSun" w:cs="Calibri"/>
          <w:b/>
          <w:lang w:eastAsia="zh-CN"/>
        </w:rPr>
      </w:pPr>
      <w:bookmarkStart w:id="525" w:name="lt_pId305"/>
      <w:r w:rsidRPr="00874E13">
        <w:rPr>
          <w:rFonts w:eastAsia="SimSun" w:cs="Calibri" w:hint="eastAsia"/>
          <w:b/>
          <w:lang w:val="fr-CH" w:eastAsia="zh-CN"/>
        </w:rPr>
        <w:lastRenderedPageBreak/>
        <w:t>马提尼克</w:t>
      </w:r>
      <w:r w:rsidRPr="00B96760">
        <w:rPr>
          <w:rFonts w:eastAsia="SimSun" w:cs="Calibri" w:hint="eastAsia"/>
          <w:b/>
          <w:lang w:eastAsia="zh-CN"/>
        </w:rPr>
        <w:t>（</w:t>
      </w:r>
      <w:r w:rsidRPr="00874E13">
        <w:rPr>
          <w:rFonts w:eastAsia="SimSun" w:cs="Calibri" w:hint="eastAsia"/>
          <w:b/>
          <w:lang w:val="fr-CH" w:eastAsia="zh-CN"/>
        </w:rPr>
        <w:t>法国的一个省</w:t>
      </w:r>
      <w:r w:rsidRPr="00B96760">
        <w:rPr>
          <w:rFonts w:eastAsia="SimSun" w:cs="Calibri" w:hint="eastAsia"/>
          <w:b/>
          <w:lang w:eastAsia="zh-CN"/>
        </w:rPr>
        <w:t>）（</w:t>
      </w:r>
      <w:r w:rsidRPr="00874E13">
        <w:rPr>
          <w:rFonts w:eastAsia="SimSun" w:cs="Calibri" w:hint="eastAsia"/>
          <w:b/>
          <w:lang w:eastAsia="zh-CN"/>
        </w:rPr>
        <w:t>国家</w:t>
      </w:r>
      <w:r w:rsidRPr="00874E13">
        <w:rPr>
          <w:rFonts w:eastAsia="SimSun" w:cs="Calibri"/>
          <w:b/>
          <w:lang w:eastAsia="zh-CN"/>
        </w:rPr>
        <w:t>代码</w:t>
      </w:r>
      <w:r w:rsidRPr="00B96760">
        <w:rPr>
          <w:rFonts w:eastAsia="SimSun" w:cs="Calibri"/>
          <w:b/>
          <w:lang w:eastAsia="zh-CN"/>
        </w:rPr>
        <w:t xml:space="preserve"> + 596</w:t>
      </w:r>
      <w:r w:rsidRPr="00B96760">
        <w:rPr>
          <w:rFonts w:eastAsia="SimSun" w:cs="Calibri" w:hint="eastAsia"/>
          <w:b/>
          <w:lang w:eastAsia="zh-CN"/>
        </w:rPr>
        <w:t>）</w:t>
      </w:r>
      <w:bookmarkEnd w:id="525"/>
    </w:p>
    <w:p w14:paraId="4CC00DF7" w14:textId="5E9FAC83" w:rsidR="00ED4AD3" w:rsidRPr="00874E13" w:rsidRDefault="00ED4AD3" w:rsidP="00074493">
      <w:pPr>
        <w:tabs>
          <w:tab w:val="left" w:pos="1560"/>
          <w:tab w:val="left" w:pos="2127"/>
        </w:tabs>
        <w:spacing w:after="120"/>
        <w:jc w:val="left"/>
        <w:outlineLvl w:val="4"/>
        <w:rPr>
          <w:rFonts w:eastAsiaTheme="minorEastAsia" w:cs="Arial"/>
          <w:lang w:val="fr-CH" w:eastAsia="zh-CN"/>
        </w:rPr>
      </w:pPr>
      <w:r w:rsidRPr="00CD702A">
        <w:rPr>
          <w:rFonts w:cs="Arial"/>
          <w:lang w:val="fr-FR" w:eastAsia="zh-CN"/>
        </w:rPr>
        <w:t>3.XII.2025</w:t>
      </w:r>
      <w:r w:rsidRPr="00874E13">
        <w:rPr>
          <w:rFonts w:eastAsiaTheme="minorEastAsia" w:cs="Arial" w:hint="eastAsia"/>
          <w:lang w:eastAsia="zh-CN"/>
        </w:rPr>
        <w:t>来函</w:t>
      </w:r>
      <w:r w:rsidRPr="00874E13">
        <w:rPr>
          <w:rFonts w:eastAsiaTheme="minorEastAsia" w:cs="Arial"/>
          <w:lang w:val="fr-CH" w:eastAsia="zh-CN"/>
        </w:rPr>
        <w:t>：</w:t>
      </w:r>
    </w:p>
    <w:p w14:paraId="7EE49119" w14:textId="77777777" w:rsidR="00ED4AD3" w:rsidRPr="00874E13" w:rsidRDefault="00ED4AD3" w:rsidP="00ED4AD3">
      <w:pPr>
        <w:ind w:firstLineChars="200" w:firstLine="400"/>
        <w:rPr>
          <w:rFonts w:cs="Arial"/>
          <w:lang w:val="fr-CH" w:eastAsia="zh-CN"/>
        </w:rPr>
      </w:pPr>
      <w:bookmarkStart w:id="526" w:name="lt_pId307"/>
      <w:r w:rsidRPr="00874E13">
        <w:rPr>
          <w:rFonts w:eastAsia="SimSun" w:cs="Calibri" w:hint="eastAsia"/>
          <w:lang w:eastAsia="zh-CN"/>
        </w:rPr>
        <w:t>位于巴黎的</w:t>
      </w:r>
      <w:r w:rsidRPr="00874E13">
        <w:rPr>
          <w:rFonts w:eastAsia="STKaiti" w:cs="Calibri" w:hint="eastAsia"/>
          <w:lang w:eastAsia="zh-CN"/>
        </w:rPr>
        <w:t>电子通信和邮政管理局</w:t>
      </w:r>
      <w:r w:rsidRPr="00874E13">
        <w:rPr>
          <w:rFonts w:ascii="SimSun" w:eastAsia="STKaiti" w:hAnsi="SimSun" w:cs="SimSun" w:hint="eastAsia"/>
          <w:bCs/>
          <w:lang w:val="de-CH" w:eastAsia="zh-CN"/>
        </w:rPr>
        <w:t>（</w:t>
      </w:r>
      <w:r w:rsidRPr="00874E13">
        <w:rPr>
          <w:rFonts w:eastAsia="STKaiti" w:cs="Calibri"/>
          <w:lang w:val="fr-CH" w:eastAsia="zh-CN"/>
        </w:rPr>
        <w:t>Arcep</w:t>
      </w:r>
      <w:r w:rsidRPr="00874E13">
        <w:rPr>
          <w:rFonts w:ascii="SimSun" w:eastAsia="STKaiti" w:hAnsi="SimSun" w:cs="SimSun" w:hint="eastAsia"/>
          <w:bCs/>
          <w:lang w:val="de-CH" w:eastAsia="zh-CN"/>
        </w:rPr>
        <w:t>）</w:t>
      </w:r>
      <w:r w:rsidRPr="00874E13">
        <w:rPr>
          <w:rFonts w:eastAsia="SimSun" w:cs="Calibri" w:hint="eastAsia"/>
          <w:lang w:eastAsia="zh-CN"/>
        </w:rPr>
        <w:t>宣布马提尼克的以下编号方案</w:t>
      </w:r>
      <w:r w:rsidRPr="00874E13">
        <w:rPr>
          <w:rFonts w:eastAsia="SimSun" w:cs="Calibri" w:hint="eastAsia"/>
          <w:lang w:val="fr-CH" w:eastAsia="zh-CN"/>
        </w:rPr>
        <w:t>：</w:t>
      </w:r>
    </w:p>
    <w:bookmarkEnd w:id="526"/>
    <w:p w14:paraId="219F5A27" w14:textId="77777777" w:rsidR="00ED4AD3" w:rsidRPr="00874E13" w:rsidRDefault="00ED4AD3" w:rsidP="00ED4AD3">
      <w:pPr>
        <w:rPr>
          <w:rFonts w:eastAsia="SimSun" w:cs="Calibri"/>
          <w:bCs/>
          <w:lang w:val="de-CH" w:eastAsia="zh-CN"/>
        </w:rPr>
      </w:pPr>
      <w:r w:rsidRPr="00874E13">
        <w:rPr>
          <w:rFonts w:eastAsia="SimSun" w:cs="Calibri" w:hint="eastAsia"/>
          <w:bCs/>
          <w:lang w:val="de-CH" w:eastAsia="zh-CN"/>
        </w:rPr>
        <w:t>a)</w:t>
      </w:r>
      <w:r w:rsidRPr="00874E13">
        <w:rPr>
          <w:rFonts w:eastAsia="SimSun" w:cs="Calibri" w:hint="eastAsia"/>
          <w:bCs/>
          <w:lang w:val="de-CH" w:eastAsia="zh-CN"/>
        </w:rPr>
        <w:tab/>
      </w:r>
      <w:r w:rsidRPr="00874E13">
        <w:rPr>
          <w:rFonts w:eastAsia="SimSun" w:cs="Calibri" w:hint="eastAsia"/>
          <w:bCs/>
          <w:lang w:eastAsia="zh-CN"/>
        </w:rPr>
        <w:t>概述：</w:t>
      </w:r>
    </w:p>
    <w:p w14:paraId="79525D8F" w14:textId="77777777" w:rsidR="00ED4AD3" w:rsidRPr="00874E13" w:rsidRDefault="00ED4AD3" w:rsidP="00ED4AD3">
      <w:pPr>
        <w:tabs>
          <w:tab w:val="left" w:pos="4111"/>
          <w:tab w:val="left" w:pos="4536"/>
        </w:tabs>
        <w:rPr>
          <w:rFonts w:eastAsia="SimSun" w:cs="Calibri"/>
          <w:bCs/>
          <w:lang w:val="de-CH" w:eastAsia="zh-CN"/>
        </w:rPr>
      </w:pPr>
      <w:r w:rsidRPr="00874E13">
        <w:rPr>
          <w:rFonts w:eastAsia="SimSun" w:cs="Calibri"/>
          <w:bCs/>
          <w:lang w:val="de-CH" w:eastAsia="zh-CN"/>
        </w:rPr>
        <w:tab/>
      </w:r>
      <w:r w:rsidRPr="00874E13">
        <w:rPr>
          <w:rFonts w:eastAsia="SimSun" w:cs="Calibri" w:hint="eastAsia"/>
          <w:bCs/>
          <w:lang w:eastAsia="zh-CN"/>
        </w:rPr>
        <w:t>最小号码长度</w:t>
      </w:r>
      <w:r w:rsidRPr="00874E13">
        <w:rPr>
          <w:rFonts w:eastAsia="SimSun" w:cs="Calibri" w:hint="eastAsia"/>
          <w:bCs/>
          <w:lang w:val="de-CH" w:eastAsia="zh-CN"/>
        </w:rPr>
        <w:t>（</w:t>
      </w:r>
      <w:r w:rsidRPr="00874E13">
        <w:rPr>
          <w:rFonts w:eastAsia="SimSun" w:cs="Calibri" w:hint="eastAsia"/>
          <w:bCs/>
          <w:lang w:eastAsia="zh-CN"/>
        </w:rPr>
        <w:t>不包括国家代码</w:t>
      </w:r>
      <w:r w:rsidRPr="00874E13">
        <w:rPr>
          <w:rFonts w:eastAsia="SimSun" w:cs="Calibri" w:hint="eastAsia"/>
          <w:bCs/>
          <w:lang w:val="de-CH" w:eastAsia="zh-CN"/>
        </w:rPr>
        <w:t>）</w:t>
      </w:r>
      <w:r w:rsidRPr="00874E13">
        <w:rPr>
          <w:rFonts w:eastAsia="SimSun" w:cs="Calibri" w:hint="eastAsia"/>
          <w:bCs/>
          <w:lang w:eastAsia="zh-CN"/>
        </w:rPr>
        <w:t>为</w:t>
      </w:r>
      <w:r w:rsidRPr="00DA141E">
        <w:rPr>
          <w:rFonts w:cs="Calibri"/>
          <w:lang w:eastAsia="zh-CN"/>
        </w:rPr>
        <w:t>9</w:t>
      </w:r>
      <w:r w:rsidRPr="00874E13">
        <w:rPr>
          <w:rFonts w:eastAsia="SimSun" w:cs="Calibri" w:hint="eastAsia"/>
          <w:bCs/>
          <w:lang w:eastAsia="zh-CN"/>
        </w:rPr>
        <w:t>位</w:t>
      </w:r>
    </w:p>
    <w:p w14:paraId="67DC3D85" w14:textId="77777777" w:rsidR="00ED4AD3" w:rsidRPr="00874E13" w:rsidRDefault="00ED4AD3" w:rsidP="00D93BF3">
      <w:pPr>
        <w:tabs>
          <w:tab w:val="left" w:pos="4111"/>
          <w:tab w:val="left" w:pos="4536"/>
        </w:tabs>
        <w:spacing w:before="0"/>
        <w:rPr>
          <w:rFonts w:eastAsia="SimSun" w:cs="Calibri"/>
          <w:bCs/>
          <w:lang w:eastAsia="zh-CN"/>
        </w:rPr>
      </w:pPr>
      <w:r w:rsidRPr="00874E13">
        <w:rPr>
          <w:rFonts w:eastAsia="SimSun" w:cs="Calibri"/>
          <w:bCs/>
          <w:lang w:val="de-CH" w:eastAsia="zh-CN"/>
        </w:rPr>
        <w:tab/>
      </w:r>
      <w:r w:rsidRPr="00874E13">
        <w:rPr>
          <w:rFonts w:eastAsia="SimSun" w:cs="Calibri" w:hint="eastAsia"/>
          <w:bCs/>
          <w:lang w:eastAsia="zh-CN"/>
        </w:rPr>
        <w:t>最大号码长度（不包括国家代码）为</w:t>
      </w:r>
      <w:r w:rsidRPr="00DA141E">
        <w:rPr>
          <w:rFonts w:cs="Calibri"/>
          <w:lang w:eastAsia="zh-CN"/>
        </w:rPr>
        <w:t>12</w:t>
      </w:r>
      <w:r w:rsidRPr="00874E13">
        <w:rPr>
          <w:rFonts w:eastAsia="SimSun" w:cs="Calibri" w:hint="eastAsia"/>
          <w:bCs/>
          <w:lang w:eastAsia="zh-CN"/>
        </w:rPr>
        <w:t>位</w:t>
      </w:r>
    </w:p>
    <w:p w14:paraId="0730F9DA" w14:textId="77777777" w:rsidR="00ED4AD3" w:rsidRPr="00874E13" w:rsidRDefault="00ED4AD3" w:rsidP="00C05D14">
      <w:pPr>
        <w:tabs>
          <w:tab w:val="left" w:pos="794"/>
          <w:tab w:val="left" w:pos="1191"/>
          <w:tab w:val="left" w:pos="1588"/>
          <w:tab w:val="left" w:pos="1985"/>
        </w:tabs>
        <w:ind w:left="574" w:hanging="574"/>
        <w:jc w:val="left"/>
        <w:rPr>
          <w:rFonts w:eastAsia="SimSun" w:cs="Calibri"/>
          <w:lang w:eastAsia="zh-CN"/>
        </w:rPr>
      </w:pPr>
      <w:r w:rsidRPr="00874E13">
        <w:rPr>
          <w:rFonts w:eastAsia="SimSun" w:cs="Calibri" w:hint="eastAsia"/>
          <w:bCs/>
          <w:lang w:eastAsia="zh-CN"/>
        </w:rPr>
        <w:t>b)</w:t>
      </w:r>
      <w:r w:rsidRPr="00874E13">
        <w:rPr>
          <w:rFonts w:eastAsia="SimSun" w:cs="Calibri" w:hint="eastAsia"/>
          <w:bCs/>
          <w:lang w:eastAsia="zh-CN"/>
        </w:rPr>
        <w:tab/>
      </w:r>
      <w:r w:rsidRPr="00874E13">
        <w:rPr>
          <w:rFonts w:eastAsia="SimSun" w:cs="Calibri" w:hint="eastAsia"/>
          <w:lang w:eastAsia="zh-CN"/>
        </w:rPr>
        <w:t>使用国家编号方案（如有的话）内指定</w:t>
      </w:r>
      <w:r>
        <w:rPr>
          <w:rFonts w:eastAsia="SimSun" w:cs="Calibri" w:hint="eastAsia"/>
          <w:lang w:eastAsia="zh-CN"/>
        </w:rPr>
        <w:t>的</w:t>
      </w:r>
      <w:r w:rsidRPr="00874E13">
        <w:rPr>
          <w:rFonts w:eastAsia="SimSun" w:cs="Calibri"/>
          <w:lang w:eastAsia="zh-CN"/>
        </w:rPr>
        <w:t>ITU-T</w:t>
      </w:r>
      <w:r>
        <w:rPr>
          <w:rFonts w:eastAsia="SimSun" w:cs="Calibri"/>
          <w:lang w:eastAsia="zh-CN"/>
        </w:rPr>
        <w:t xml:space="preserve"> </w:t>
      </w:r>
      <w:r>
        <w:rPr>
          <w:rFonts w:eastAsia="SimSun" w:cs="Calibri" w:hint="eastAsia"/>
          <w:lang w:eastAsia="zh-CN"/>
        </w:rPr>
        <w:t>E</w:t>
      </w:r>
      <w:r w:rsidRPr="00874E13">
        <w:rPr>
          <w:rFonts w:eastAsia="SimSun" w:cs="Calibri"/>
          <w:lang w:eastAsia="zh-CN"/>
        </w:rPr>
        <w:t>.164</w:t>
      </w:r>
      <w:r>
        <w:rPr>
          <w:rFonts w:eastAsia="SimSun" w:cs="Calibri" w:hint="eastAsia"/>
          <w:lang w:eastAsia="zh-CN"/>
        </w:rPr>
        <w:t>号码的</w:t>
      </w:r>
      <w:r w:rsidRPr="00874E13">
        <w:rPr>
          <w:rFonts w:eastAsia="SimSun" w:cs="Calibri" w:hint="eastAsia"/>
          <w:lang w:eastAsia="zh-CN"/>
        </w:rPr>
        <w:t>国家数据库（或任何可适用名录）的链接：</w:t>
      </w:r>
      <w:r>
        <w:fldChar w:fldCharType="begin"/>
      </w:r>
      <w:r>
        <w:instrText>HYPERLINK "https://extranet.arcep.fr/uploads/MAJNUM.csv"</w:instrText>
      </w:r>
      <w:r>
        <w:fldChar w:fldCharType="separate"/>
      </w:r>
      <w:r w:rsidRPr="003E6F8C">
        <w:rPr>
          <w:rStyle w:val="Hyperlink"/>
          <w:rFonts w:cs="Calibri"/>
        </w:rPr>
        <w:t>https://extranet.arcep.fr/uploads/MAJNUM.csv</w:t>
      </w:r>
      <w:r>
        <w:fldChar w:fldCharType="end"/>
      </w:r>
    </w:p>
    <w:p w14:paraId="7CEDCE33" w14:textId="77777777" w:rsidR="00ED4AD3" w:rsidRPr="00874E13" w:rsidRDefault="00ED4AD3" w:rsidP="00ED4AD3">
      <w:pPr>
        <w:tabs>
          <w:tab w:val="left" w:pos="794"/>
          <w:tab w:val="left" w:pos="1191"/>
          <w:tab w:val="left" w:pos="1588"/>
          <w:tab w:val="left" w:pos="1985"/>
        </w:tabs>
        <w:rPr>
          <w:rFonts w:eastAsia="SimSun" w:cs="Calibri"/>
          <w:lang w:eastAsia="zh-CN"/>
        </w:rPr>
      </w:pPr>
      <w:r w:rsidRPr="00874E13">
        <w:rPr>
          <w:rFonts w:eastAsia="SimSun" w:cs="Calibri"/>
          <w:lang w:eastAsia="zh-CN"/>
        </w:rPr>
        <w:t>c</w:t>
      </w:r>
      <w:r w:rsidRPr="00874E13">
        <w:rPr>
          <w:rFonts w:eastAsia="SimSun" w:cs="Calibri" w:hint="eastAsia"/>
          <w:lang w:eastAsia="zh-CN"/>
        </w:rPr>
        <w:t>)</w:t>
      </w:r>
      <w:r w:rsidRPr="00874E13">
        <w:rPr>
          <w:rFonts w:eastAsia="SimSun" w:cs="Calibri"/>
          <w:lang w:eastAsia="zh-CN"/>
        </w:rPr>
        <w:tab/>
      </w:r>
      <w:r w:rsidRPr="00874E13">
        <w:rPr>
          <w:rFonts w:eastAsia="SimSun" w:cs="Calibri" w:hint="eastAsia"/>
          <w:lang w:eastAsia="zh-CN"/>
        </w:rPr>
        <w:t>显示携带</w:t>
      </w:r>
      <w:r w:rsidRPr="00874E13">
        <w:rPr>
          <w:rFonts w:eastAsia="SimSun" w:cs="Calibri"/>
          <w:lang w:eastAsia="zh-CN"/>
        </w:rPr>
        <w:t>ITU-T E.164</w:t>
      </w:r>
      <w:r w:rsidRPr="00874E13">
        <w:rPr>
          <w:rFonts w:eastAsia="SimSun" w:cs="Calibri" w:hint="eastAsia"/>
          <w:lang w:eastAsia="zh-CN"/>
        </w:rPr>
        <w:t>号码（如有）的实时数据库的链接：不适用。</w:t>
      </w:r>
    </w:p>
    <w:p w14:paraId="4A0C6899" w14:textId="77777777" w:rsidR="00ED4AD3" w:rsidRPr="00874E13" w:rsidRDefault="00ED4AD3" w:rsidP="00ED4AD3">
      <w:pPr>
        <w:rPr>
          <w:rFonts w:eastAsia="SimSun" w:cs="Calibri"/>
          <w:bCs/>
        </w:rPr>
      </w:pPr>
      <w:r w:rsidRPr="00874E13">
        <w:rPr>
          <w:rFonts w:eastAsia="SimSun" w:cs="Calibri"/>
        </w:rPr>
        <w:t>d</w:t>
      </w:r>
      <w:r w:rsidRPr="00874E13">
        <w:rPr>
          <w:rFonts w:eastAsia="SimSun" w:cs="Calibri" w:hint="eastAsia"/>
          <w:lang w:eastAsia="zh-CN"/>
        </w:rPr>
        <w:t>)</w:t>
      </w:r>
      <w:r w:rsidRPr="00874E13">
        <w:rPr>
          <w:rFonts w:eastAsia="SimSun" w:cs="Calibri"/>
        </w:rPr>
        <w:tab/>
      </w:r>
      <w:proofErr w:type="spellStart"/>
      <w:r w:rsidRPr="00874E13">
        <w:rPr>
          <w:rFonts w:eastAsia="SimSun" w:cs="Calibri" w:hint="eastAsia"/>
          <w:bCs/>
        </w:rPr>
        <w:t>编号方案详情</w:t>
      </w:r>
      <w:proofErr w:type="spellEnd"/>
      <w:r w:rsidRPr="00874E13">
        <w:rPr>
          <w:rFonts w:eastAsia="SimSun" w:cs="Calibri" w:hint="eastAsia"/>
          <w:bCs/>
        </w:rPr>
        <w:t>：</w:t>
      </w:r>
    </w:p>
    <w:p w14:paraId="2B49AB72" w14:textId="77777777" w:rsidR="00ED4AD3" w:rsidRDefault="00ED4AD3">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eastAsia="zh-CN"/>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2130"/>
        <w:gridCol w:w="1134"/>
        <w:gridCol w:w="1134"/>
        <w:gridCol w:w="3604"/>
        <w:gridCol w:w="1637"/>
      </w:tblGrid>
      <w:tr w:rsidR="00AD2FAF" w:rsidRPr="004A109D" w14:paraId="6670AF66" w14:textId="77777777" w:rsidTr="0078061D">
        <w:trPr>
          <w:cantSplit/>
          <w:tblHeader/>
          <w:jc w:val="center"/>
        </w:trPr>
        <w:tc>
          <w:tcPr>
            <w:tcW w:w="2130" w:type="dxa"/>
            <w:vMerge w:val="restart"/>
            <w:vAlign w:val="center"/>
          </w:tcPr>
          <w:p w14:paraId="4F214C33" w14:textId="6EDBAF6D" w:rsidR="00AD2FAF" w:rsidRPr="00CD702A" w:rsidRDefault="00AD2FAF" w:rsidP="00AD2FA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lang w:eastAsia="zh-CN"/>
              </w:rPr>
            </w:pPr>
            <w:r w:rsidRPr="00874E13">
              <w:rPr>
                <w:rFonts w:eastAsia="SimSun" w:cs="Calibri"/>
                <w:b/>
                <w:lang w:eastAsia="zh-CN"/>
              </w:rPr>
              <w:t>NDC</w:t>
            </w:r>
            <w:r w:rsidRPr="00874E13">
              <w:rPr>
                <w:rFonts w:eastAsia="SimSun" w:cs="Calibri"/>
                <w:b/>
                <w:lang w:eastAsia="zh-CN"/>
              </w:rPr>
              <w:t>（</w:t>
            </w:r>
            <w:r w:rsidRPr="00874E13">
              <w:rPr>
                <w:rFonts w:eastAsia="SimSun" w:cs="SimSun"/>
                <w:b/>
                <w:lang w:eastAsia="zh-CN"/>
              </w:rPr>
              <w:t>国内</w:t>
            </w:r>
            <w:r w:rsidRPr="00874E13">
              <w:rPr>
                <w:rFonts w:eastAsia="SimSun" w:cs="Batang"/>
                <w:b/>
                <w:lang w:eastAsia="zh-CN"/>
              </w:rPr>
              <w:t>目的地</w:t>
            </w:r>
            <w:r w:rsidRPr="00874E13">
              <w:rPr>
                <w:rFonts w:eastAsia="SimSun" w:cs="Batang"/>
                <w:b/>
                <w:lang w:eastAsia="zh-CN"/>
              </w:rPr>
              <w:br/>
            </w:r>
            <w:r w:rsidRPr="00874E13">
              <w:rPr>
                <w:rFonts w:eastAsia="SimSun" w:cs="Batang"/>
                <w:b/>
                <w:lang w:eastAsia="zh-CN"/>
              </w:rPr>
              <w:t>代</w:t>
            </w:r>
            <w:r w:rsidRPr="00874E13">
              <w:rPr>
                <w:rFonts w:eastAsia="SimSun" w:cs="SimSun"/>
                <w:b/>
                <w:lang w:eastAsia="zh-CN"/>
              </w:rPr>
              <w:t>码</w:t>
            </w:r>
            <w:r w:rsidRPr="00874E13">
              <w:rPr>
                <w:rFonts w:eastAsia="SimSun" w:cs="Batang"/>
                <w:b/>
                <w:lang w:eastAsia="zh-CN"/>
              </w:rPr>
              <w:t>）或</w:t>
            </w:r>
            <w:r w:rsidRPr="00874E13">
              <w:rPr>
                <w:rFonts w:eastAsia="SimSun" w:cs="Calibri"/>
                <w:b/>
                <w:lang w:eastAsia="zh-CN"/>
              </w:rPr>
              <w:t>N</w:t>
            </w:r>
            <w:r>
              <w:rPr>
                <w:rFonts w:eastAsia="SimSun" w:cs="Calibri" w:hint="eastAsia"/>
                <w:b/>
                <w:lang w:eastAsia="zh-CN"/>
              </w:rPr>
              <w:t>(</w:t>
            </w:r>
            <w:r w:rsidRPr="00874E13">
              <w:rPr>
                <w:rFonts w:eastAsia="SimSun" w:cs="Calibri"/>
                <w:b/>
                <w:lang w:eastAsia="zh-CN"/>
              </w:rPr>
              <w:t>S</w:t>
            </w:r>
            <w:r>
              <w:rPr>
                <w:rFonts w:eastAsia="SimSun" w:cs="Calibri" w:hint="eastAsia"/>
                <w:b/>
                <w:lang w:eastAsia="zh-CN"/>
              </w:rPr>
              <w:t>)</w:t>
            </w:r>
            <w:r w:rsidRPr="00874E13">
              <w:rPr>
                <w:rFonts w:eastAsia="SimSun" w:cs="Calibri"/>
                <w:b/>
                <w:lang w:eastAsia="zh-CN"/>
              </w:rPr>
              <w:t>N</w:t>
            </w:r>
            <w:r w:rsidRPr="00874E13">
              <w:rPr>
                <w:rFonts w:eastAsia="SimSun" w:cs="Calibri"/>
                <w:b/>
                <w:lang w:eastAsia="zh-CN"/>
              </w:rPr>
              <w:t>（</w:t>
            </w:r>
            <w:r w:rsidRPr="00874E13">
              <w:rPr>
                <w:rFonts w:eastAsia="SimSun" w:cs="SimSun"/>
                <w:b/>
                <w:lang w:eastAsia="zh-CN"/>
              </w:rPr>
              <w:t>国内</w:t>
            </w:r>
            <w:r w:rsidRPr="00874E13">
              <w:rPr>
                <w:rFonts w:eastAsia="SimSun" w:cs="Batang"/>
                <w:b/>
                <w:lang w:eastAsia="zh-CN"/>
              </w:rPr>
              <w:t>（有效）</w:t>
            </w:r>
            <w:r w:rsidRPr="00874E13">
              <w:rPr>
                <w:rFonts w:eastAsia="SimSun" w:cs="SimSun"/>
                <w:b/>
                <w:lang w:eastAsia="zh-CN"/>
              </w:rPr>
              <w:t>号码</w:t>
            </w:r>
            <w:r w:rsidRPr="00874E13">
              <w:rPr>
                <w:rFonts w:eastAsia="SimSun" w:cs="Calibri"/>
                <w:b/>
                <w:lang w:eastAsia="zh-CN"/>
              </w:rPr>
              <w:t>）</w:t>
            </w:r>
            <w:r w:rsidRPr="00874E13">
              <w:rPr>
                <w:rFonts w:eastAsia="SimSun" w:cs="Batang"/>
                <w:b/>
                <w:lang w:eastAsia="zh-CN"/>
              </w:rPr>
              <w:t>的前置</w:t>
            </w:r>
            <w:r w:rsidRPr="00874E13">
              <w:rPr>
                <w:rFonts w:eastAsia="SimSun" w:cs="SimSun"/>
                <w:b/>
                <w:lang w:eastAsia="zh-CN"/>
              </w:rPr>
              <w:t>数</w:t>
            </w:r>
            <w:r w:rsidRPr="00874E13">
              <w:rPr>
                <w:rFonts w:eastAsia="SimSun" w:cs="Batang"/>
                <w:b/>
                <w:lang w:eastAsia="zh-CN"/>
              </w:rPr>
              <w:t>字）</w:t>
            </w:r>
          </w:p>
        </w:tc>
        <w:tc>
          <w:tcPr>
            <w:tcW w:w="2268" w:type="dxa"/>
            <w:gridSpan w:val="2"/>
            <w:vAlign w:val="center"/>
          </w:tcPr>
          <w:p w14:paraId="4B750E87" w14:textId="1883106E" w:rsidR="00AD2FAF" w:rsidRPr="00CD702A" w:rsidRDefault="00AD2FAF" w:rsidP="00AD2FA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lang w:eastAsia="zh-CN"/>
              </w:rPr>
            </w:pPr>
            <w:r w:rsidRPr="00874E13">
              <w:rPr>
                <w:rFonts w:eastAsia="SimSun" w:cs="Microsoft YaHei"/>
                <w:b/>
                <w:iCs/>
                <w:lang w:eastAsia="zh-CN"/>
              </w:rPr>
              <w:t>国内（有效）号码长度</w:t>
            </w:r>
          </w:p>
        </w:tc>
        <w:tc>
          <w:tcPr>
            <w:tcW w:w="3604" w:type="dxa"/>
            <w:vMerge w:val="restart"/>
            <w:vAlign w:val="center"/>
          </w:tcPr>
          <w:p w14:paraId="64BB2E40" w14:textId="3D9CA403" w:rsidR="00AD2FAF" w:rsidRPr="00CD702A" w:rsidRDefault="00AD2FAF" w:rsidP="00AD2FA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rPr>
            </w:pPr>
            <w:r w:rsidRPr="00874E13">
              <w:rPr>
                <w:rFonts w:cs="Calibri"/>
                <w:b/>
                <w:bCs/>
                <w:color w:val="000000"/>
              </w:rPr>
              <w:t>ITU-T E.164</w:t>
            </w:r>
            <w:r w:rsidRPr="00874E13">
              <w:rPr>
                <w:rFonts w:eastAsia="SimSun" w:cs="Microsoft YaHei"/>
                <w:b/>
                <w:iCs/>
                <w:lang w:eastAsia="zh-CN"/>
              </w:rPr>
              <w:t>号码的使用</w:t>
            </w:r>
          </w:p>
        </w:tc>
        <w:tc>
          <w:tcPr>
            <w:tcW w:w="1637" w:type="dxa"/>
            <w:vMerge w:val="restart"/>
            <w:vAlign w:val="center"/>
          </w:tcPr>
          <w:p w14:paraId="7BEA4BF3" w14:textId="4901E045" w:rsidR="00AD2FAF" w:rsidRPr="004A109D" w:rsidRDefault="00AD2FAF" w:rsidP="00AD2FA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proofErr w:type="spellStart"/>
            <w:r w:rsidRPr="00874E13">
              <w:rPr>
                <w:rFonts w:eastAsia="SimSun" w:cs="Microsoft YaHei"/>
                <w:b/>
                <w:iCs/>
              </w:rPr>
              <w:t>附加信息</w:t>
            </w:r>
            <w:proofErr w:type="spellEnd"/>
          </w:p>
        </w:tc>
      </w:tr>
      <w:tr w:rsidR="00AD2FAF" w:rsidRPr="004A109D" w14:paraId="53A25745" w14:textId="77777777" w:rsidTr="0078061D">
        <w:trPr>
          <w:cantSplit/>
          <w:tblHeader/>
          <w:jc w:val="center"/>
        </w:trPr>
        <w:tc>
          <w:tcPr>
            <w:tcW w:w="2130" w:type="dxa"/>
            <w:vMerge/>
            <w:tcBorders>
              <w:bottom w:val="single" w:sz="4" w:space="0" w:color="auto"/>
            </w:tcBorders>
            <w:vAlign w:val="center"/>
          </w:tcPr>
          <w:p w14:paraId="0C05BB4B" w14:textId="77777777" w:rsidR="00AD2FAF" w:rsidRPr="004A109D" w:rsidRDefault="00AD2FAF" w:rsidP="00AD2FA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134" w:type="dxa"/>
            <w:vAlign w:val="center"/>
          </w:tcPr>
          <w:p w14:paraId="52EEDA8D" w14:textId="0764EB27" w:rsidR="00AD2FAF" w:rsidRPr="00CD702A" w:rsidRDefault="00AD2FAF" w:rsidP="00AD2FA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highlight w:val="yellow"/>
              </w:rPr>
            </w:pPr>
            <w:proofErr w:type="spellStart"/>
            <w:r w:rsidRPr="00874E13">
              <w:rPr>
                <w:rFonts w:eastAsia="SimSun" w:cs="Microsoft YaHei"/>
                <w:b/>
                <w:iCs/>
              </w:rPr>
              <w:t>最大</w:t>
            </w:r>
            <w:proofErr w:type="spellEnd"/>
            <w:r w:rsidR="00D5497C">
              <w:rPr>
                <w:rFonts w:eastAsia="SimSun" w:cs="Microsoft YaHei"/>
                <w:b/>
                <w:iCs/>
                <w:lang w:eastAsia="zh-CN"/>
              </w:rPr>
              <w:br/>
            </w:r>
            <w:proofErr w:type="spellStart"/>
            <w:r w:rsidRPr="00874E13">
              <w:rPr>
                <w:rFonts w:eastAsia="SimSun" w:cs="Microsoft YaHei"/>
                <w:b/>
                <w:iCs/>
              </w:rPr>
              <w:t>长度</w:t>
            </w:r>
            <w:proofErr w:type="spellEnd"/>
          </w:p>
        </w:tc>
        <w:tc>
          <w:tcPr>
            <w:tcW w:w="1134" w:type="dxa"/>
            <w:vAlign w:val="center"/>
          </w:tcPr>
          <w:p w14:paraId="304336CE" w14:textId="25ED606B" w:rsidR="00AD2FAF" w:rsidRPr="00CD702A" w:rsidRDefault="00AD2FAF" w:rsidP="00AD2FA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highlight w:val="yellow"/>
              </w:rPr>
            </w:pPr>
            <w:proofErr w:type="spellStart"/>
            <w:r w:rsidRPr="00874E13">
              <w:rPr>
                <w:rFonts w:eastAsia="SimSun" w:cs="Microsoft YaHei"/>
                <w:b/>
                <w:iCs/>
              </w:rPr>
              <w:t>最小</w:t>
            </w:r>
            <w:proofErr w:type="spellEnd"/>
            <w:r w:rsidR="00D5497C">
              <w:rPr>
                <w:rFonts w:eastAsia="SimSun" w:cs="Microsoft YaHei"/>
                <w:b/>
                <w:iCs/>
                <w:lang w:eastAsia="zh-CN"/>
              </w:rPr>
              <w:br/>
            </w:r>
            <w:proofErr w:type="spellStart"/>
            <w:r w:rsidRPr="00874E13">
              <w:rPr>
                <w:rFonts w:eastAsia="SimSun" w:cs="Microsoft YaHei"/>
                <w:b/>
                <w:iCs/>
              </w:rPr>
              <w:t>长度</w:t>
            </w:r>
            <w:proofErr w:type="spellEnd"/>
          </w:p>
        </w:tc>
        <w:tc>
          <w:tcPr>
            <w:tcW w:w="3604" w:type="dxa"/>
            <w:vMerge/>
            <w:tcBorders>
              <w:bottom w:val="single" w:sz="4" w:space="0" w:color="auto"/>
            </w:tcBorders>
            <w:vAlign w:val="center"/>
          </w:tcPr>
          <w:p w14:paraId="1D9A3FAD" w14:textId="77777777" w:rsidR="00AD2FAF" w:rsidRPr="004A109D" w:rsidRDefault="00AD2FAF" w:rsidP="00AD2FA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637" w:type="dxa"/>
            <w:vMerge/>
            <w:tcBorders>
              <w:bottom w:val="single" w:sz="4" w:space="0" w:color="auto"/>
            </w:tcBorders>
            <w:vAlign w:val="center"/>
          </w:tcPr>
          <w:p w14:paraId="41898439" w14:textId="77777777" w:rsidR="00AD2FAF" w:rsidRPr="004A109D" w:rsidRDefault="00AD2FAF" w:rsidP="00AD2FAF">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r>
      <w:tr w:rsidR="00AD2FAF" w:rsidRPr="004A109D" w14:paraId="22FAAB4B" w14:textId="77777777" w:rsidTr="0078061D">
        <w:trPr>
          <w:jc w:val="center"/>
        </w:trPr>
        <w:tc>
          <w:tcPr>
            <w:tcW w:w="2130" w:type="dxa"/>
            <w:tcBorders>
              <w:top w:val="single" w:sz="4" w:space="0" w:color="auto"/>
              <w:left w:val="single" w:sz="4" w:space="0" w:color="auto"/>
              <w:bottom w:val="single" w:sz="4" w:space="0" w:color="auto"/>
              <w:right w:val="single" w:sz="4" w:space="0" w:color="auto"/>
            </w:tcBorders>
          </w:tcPr>
          <w:p w14:paraId="15FAE6BC" w14:textId="77777777"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596</w:t>
            </w:r>
          </w:p>
        </w:tc>
        <w:tc>
          <w:tcPr>
            <w:tcW w:w="1134" w:type="dxa"/>
            <w:tcBorders>
              <w:top w:val="single" w:sz="4" w:space="0" w:color="auto"/>
              <w:left w:val="single" w:sz="4" w:space="0" w:color="auto"/>
              <w:bottom w:val="single" w:sz="4" w:space="0" w:color="auto"/>
              <w:right w:val="single" w:sz="4" w:space="0" w:color="auto"/>
            </w:tcBorders>
          </w:tcPr>
          <w:p w14:paraId="557266A7" w14:textId="3EB21B4B"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4" w:space="0" w:color="auto"/>
              <w:bottom w:val="single" w:sz="4" w:space="0" w:color="auto"/>
              <w:right w:val="single" w:sz="4" w:space="0" w:color="auto"/>
            </w:tcBorders>
          </w:tcPr>
          <w:p w14:paraId="20D902E4" w14:textId="6467FB7F"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left w:val="single" w:sz="4" w:space="0" w:color="auto"/>
              <w:bottom w:val="single" w:sz="4" w:space="0" w:color="auto"/>
              <w:right w:val="single" w:sz="4" w:space="0" w:color="auto"/>
            </w:tcBorders>
          </w:tcPr>
          <w:p w14:paraId="40509FB9" w14:textId="26838599"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roofErr w:type="spellStart"/>
            <w:r w:rsidRPr="00C05D14">
              <w:rPr>
                <w:rFonts w:eastAsia="STKaiti" w:cs="Calibri"/>
                <w:iCs/>
              </w:rPr>
              <w:t>固定号码</w:t>
            </w:r>
            <w:proofErr w:type="spellEnd"/>
          </w:p>
        </w:tc>
        <w:tc>
          <w:tcPr>
            <w:tcW w:w="1637" w:type="dxa"/>
            <w:tcBorders>
              <w:top w:val="single" w:sz="4" w:space="0" w:color="auto"/>
              <w:left w:val="single" w:sz="4" w:space="0" w:color="auto"/>
              <w:bottom w:val="single" w:sz="4" w:space="0" w:color="auto"/>
              <w:right w:val="single" w:sz="4" w:space="0" w:color="auto"/>
            </w:tcBorders>
          </w:tcPr>
          <w:p w14:paraId="700C4D34" w14:textId="77777777" w:rsidR="00AD2FAF" w:rsidRPr="00154127"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AD2FAF" w:rsidRPr="004A109D" w14:paraId="32473B77" w14:textId="77777777" w:rsidTr="0078061D">
        <w:trPr>
          <w:jc w:val="center"/>
        </w:trPr>
        <w:tc>
          <w:tcPr>
            <w:tcW w:w="2130" w:type="dxa"/>
            <w:tcBorders>
              <w:top w:val="single" w:sz="4" w:space="0" w:color="auto"/>
              <w:left w:val="single" w:sz="4" w:space="0" w:color="auto"/>
              <w:bottom w:val="single" w:sz="4" w:space="0" w:color="auto"/>
              <w:right w:val="single" w:sz="4" w:space="0" w:color="auto"/>
            </w:tcBorders>
          </w:tcPr>
          <w:p w14:paraId="058A2934" w14:textId="77777777"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597</w:t>
            </w:r>
          </w:p>
        </w:tc>
        <w:tc>
          <w:tcPr>
            <w:tcW w:w="1134" w:type="dxa"/>
            <w:tcBorders>
              <w:top w:val="single" w:sz="4" w:space="0" w:color="auto"/>
              <w:left w:val="single" w:sz="4" w:space="0" w:color="auto"/>
              <w:bottom w:val="single" w:sz="4" w:space="0" w:color="auto"/>
              <w:right w:val="single" w:sz="4" w:space="0" w:color="auto"/>
            </w:tcBorders>
          </w:tcPr>
          <w:p w14:paraId="205B51E9" w14:textId="13591361"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4" w:space="0" w:color="auto"/>
              <w:bottom w:val="single" w:sz="4" w:space="0" w:color="auto"/>
              <w:right w:val="single" w:sz="4" w:space="0" w:color="auto"/>
            </w:tcBorders>
          </w:tcPr>
          <w:p w14:paraId="6A621CF3" w14:textId="20D4CAAE"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left w:val="single" w:sz="4" w:space="0" w:color="auto"/>
              <w:bottom w:val="single" w:sz="4" w:space="0" w:color="auto"/>
              <w:right w:val="single" w:sz="4" w:space="0" w:color="auto"/>
            </w:tcBorders>
          </w:tcPr>
          <w:p w14:paraId="50FD9727" w14:textId="549CC120"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roofErr w:type="spellStart"/>
            <w:r w:rsidRPr="00C05D14">
              <w:rPr>
                <w:rFonts w:eastAsia="STKaiti" w:cs="Calibri"/>
                <w:iCs/>
              </w:rPr>
              <w:t>固定号码</w:t>
            </w:r>
            <w:proofErr w:type="spellEnd"/>
          </w:p>
        </w:tc>
        <w:tc>
          <w:tcPr>
            <w:tcW w:w="1637" w:type="dxa"/>
            <w:tcBorders>
              <w:top w:val="single" w:sz="4" w:space="0" w:color="auto"/>
              <w:left w:val="single" w:sz="4" w:space="0" w:color="auto"/>
              <w:bottom w:val="single" w:sz="4" w:space="0" w:color="auto"/>
              <w:right w:val="single" w:sz="4" w:space="0" w:color="auto"/>
            </w:tcBorders>
          </w:tcPr>
          <w:p w14:paraId="2B9C9D31" w14:textId="77777777" w:rsidR="00AD2FAF" w:rsidRPr="00154127"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AD2FAF" w:rsidRPr="004A109D" w14:paraId="658543F5" w14:textId="77777777" w:rsidTr="0078061D">
        <w:trPr>
          <w:jc w:val="center"/>
        </w:trPr>
        <w:tc>
          <w:tcPr>
            <w:tcW w:w="2130" w:type="dxa"/>
            <w:tcBorders>
              <w:top w:val="single" w:sz="4" w:space="0" w:color="auto"/>
              <w:left w:val="single" w:sz="4" w:space="0" w:color="auto"/>
              <w:bottom w:val="single" w:sz="4" w:space="0" w:color="auto"/>
              <w:right w:val="single" w:sz="4" w:space="0" w:color="auto"/>
            </w:tcBorders>
          </w:tcPr>
          <w:p w14:paraId="71C115D3" w14:textId="6943789A"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59860</w:t>
            </w:r>
            <w:r w:rsidR="00C54F59" w:rsidRPr="005F20D0">
              <w:rPr>
                <w:rFonts w:eastAsia="SimSun" w:cs="Calibri"/>
                <w:lang w:val="fr-FR"/>
              </w:rPr>
              <w:t>至</w:t>
            </w:r>
            <w:r w:rsidRPr="005F20D0">
              <w:rPr>
                <w:rFonts w:eastAsia="SimSun" w:cs="Calibri"/>
                <w:lang w:val="fr-FR"/>
              </w:rPr>
              <w:t>59864</w:t>
            </w:r>
          </w:p>
        </w:tc>
        <w:tc>
          <w:tcPr>
            <w:tcW w:w="1134" w:type="dxa"/>
            <w:tcBorders>
              <w:top w:val="single" w:sz="4" w:space="0" w:color="auto"/>
              <w:left w:val="single" w:sz="4" w:space="0" w:color="auto"/>
              <w:bottom w:val="single" w:sz="4" w:space="0" w:color="auto"/>
              <w:right w:val="single" w:sz="4" w:space="0" w:color="auto"/>
            </w:tcBorders>
          </w:tcPr>
          <w:p w14:paraId="176F3871" w14:textId="517C4699"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4" w:space="0" w:color="auto"/>
              <w:bottom w:val="single" w:sz="4" w:space="0" w:color="auto"/>
              <w:right w:val="single" w:sz="4" w:space="0" w:color="auto"/>
            </w:tcBorders>
          </w:tcPr>
          <w:p w14:paraId="20D4F309" w14:textId="3C0994D8"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left w:val="single" w:sz="4" w:space="0" w:color="auto"/>
              <w:bottom w:val="single" w:sz="4" w:space="0" w:color="auto"/>
              <w:right w:val="single" w:sz="4" w:space="0" w:color="auto"/>
            </w:tcBorders>
          </w:tcPr>
          <w:p w14:paraId="247C6BA6" w14:textId="45D4EEF5"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呼叫和一般消息使用的固定号码</w:t>
            </w:r>
          </w:p>
        </w:tc>
        <w:tc>
          <w:tcPr>
            <w:tcW w:w="1637" w:type="dxa"/>
            <w:tcBorders>
              <w:top w:val="single" w:sz="4" w:space="0" w:color="auto"/>
              <w:left w:val="single" w:sz="4" w:space="0" w:color="auto"/>
              <w:bottom w:val="single" w:sz="4" w:space="0" w:color="auto"/>
              <w:right w:val="single" w:sz="4" w:space="0" w:color="auto"/>
            </w:tcBorders>
          </w:tcPr>
          <w:p w14:paraId="543A8ECD" w14:textId="77777777" w:rsidR="00AD2FAF" w:rsidRPr="00154127"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lang w:eastAsia="zh-CN"/>
              </w:rPr>
            </w:pPr>
          </w:p>
        </w:tc>
      </w:tr>
      <w:tr w:rsidR="00AD2FAF" w:rsidRPr="004A109D" w14:paraId="4F545AF1" w14:textId="77777777" w:rsidTr="0078061D">
        <w:trPr>
          <w:jc w:val="center"/>
        </w:trPr>
        <w:tc>
          <w:tcPr>
            <w:tcW w:w="2130" w:type="dxa"/>
            <w:tcBorders>
              <w:top w:val="single" w:sz="4" w:space="0" w:color="auto"/>
              <w:left w:val="single" w:sz="4" w:space="0" w:color="auto"/>
              <w:bottom w:val="single" w:sz="4" w:space="0" w:color="auto"/>
              <w:right w:val="single" w:sz="4" w:space="0" w:color="auto"/>
            </w:tcBorders>
          </w:tcPr>
          <w:p w14:paraId="448D0703" w14:textId="77777777"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rPr>
            </w:pPr>
            <w:r w:rsidRPr="005F20D0">
              <w:rPr>
                <w:rFonts w:eastAsia="SimSun" w:cs="Calibri"/>
              </w:rPr>
              <w:t>5989</w:t>
            </w:r>
          </w:p>
        </w:tc>
        <w:tc>
          <w:tcPr>
            <w:tcW w:w="1134" w:type="dxa"/>
            <w:tcBorders>
              <w:top w:val="single" w:sz="4" w:space="0" w:color="auto"/>
              <w:left w:val="single" w:sz="4" w:space="0" w:color="auto"/>
              <w:bottom w:val="single" w:sz="4" w:space="0" w:color="auto"/>
              <w:right w:val="single" w:sz="4" w:space="0" w:color="auto"/>
            </w:tcBorders>
          </w:tcPr>
          <w:p w14:paraId="7152E557" w14:textId="536B4B30"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4" w:space="0" w:color="auto"/>
              <w:bottom w:val="single" w:sz="4" w:space="0" w:color="auto"/>
              <w:right w:val="single" w:sz="4" w:space="0" w:color="auto"/>
            </w:tcBorders>
          </w:tcPr>
          <w:p w14:paraId="14351FFD" w14:textId="17B21F8B"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left w:val="single" w:sz="4" w:space="0" w:color="auto"/>
              <w:bottom w:val="single" w:sz="4" w:space="0" w:color="auto"/>
              <w:right w:val="single" w:sz="4" w:space="0" w:color="auto"/>
            </w:tcBorders>
          </w:tcPr>
          <w:p w14:paraId="5518D73E" w14:textId="4E62297E"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roofErr w:type="spellStart"/>
            <w:r w:rsidRPr="00C05D14">
              <w:rPr>
                <w:rFonts w:eastAsia="STKaiti" w:cs="Calibri"/>
                <w:iCs/>
              </w:rPr>
              <w:t>经验证的固定号码</w:t>
            </w:r>
            <w:proofErr w:type="spellEnd"/>
          </w:p>
        </w:tc>
        <w:tc>
          <w:tcPr>
            <w:tcW w:w="1637" w:type="dxa"/>
            <w:tcBorders>
              <w:top w:val="single" w:sz="4" w:space="0" w:color="auto"/>
              <w:left w:val="single" w:sz="4" w:space="0" w:color="auto"/>
              <w:bottom w:val="single" w:sz="4" w:space="0" w:color="auto"/>
              <w:right w:val="single" w:sz="4" w:space="0" w:color="auto"/>
            </w:tcBorders>
          </w:tcPr>
          <w:p w14:paraId="3506576A" w14:textId="77777777" w:rsidR="00AD2FAF" w:rsidRPr="00154127"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AD2FAF" w:rsidRPr="004A109D" w14:paraId="44BBA172" w14:textId="77777777" w:rsidTr="0078061D">
        <w:trPr>
          <w:jc w:val="center"/>
        </w:trPr>
        <w:tc>
          <w:tcPr>
            <w:tcW w:w="2130" w:type="dxa"/>
            <w:tcBorders>
              <w:top w:val="single" w:sz="4" w:space="0" w:color="auto"/>
              <w:bottom w:val="single" w:sz="4" w:space="0" w:color="auto"/>
            </w:tcBorders>
          </w:tcPr>
          <w:p w14:paraId="7231BCCB" w14:textId="4FC27EF5"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696</w:t>
            </w:r>
            <w:r w:rsidR="00C54F59" w:rsidRPr="005F20D0">
              <w:rPr>
                <w:rFonts w:eastAsia="SimSun" w:cs="Calibri"/>
                <w:lang w:val="fr-FR"/>
              </w:rPr>
              <w:t>至</w:t>
            </w:r>
            <w:r w:rsidRPr="005F20D0">
              <w:rPr>
                <w:rFonts w:eastAsia="SimSun" w:cs="Calibri"/>
                <w:lang w:val="fr-FR"/>
              </w:rPr>
              <w:t>697</w:t>
            </w:r>
          </w:p>
        </w:tc>
        <w:tc>
          <w:tcPr>
            <w:tcW w:w="1134" w:type="dxa"/>
            <w:tcBorders>
              <w:top w:val="single" w:sz="4" w:space="0" w:color="auto"/>
              <w:bottom w:val="single" w:sz="4" w:space="0" w:color="auto"/>
            </w:tcBorders>
          </w:tcPr>
          <w:p w14:paraId="7924B180" w14:textId="2DD11C80"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4" w:space="0" w:color="auto"/>
            </w:tcBorders>
          </w:tcPr>
          <w:p w14:paraId="0FBA8226" w14:textId="73C5366C"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bottom w:val="single" w:sz="4" w:space="0" w:color="auto"/>
            </w:tcBorders>
          </w:tcPr>
          <w:p w14:paraId="011FAF05" w14:textId="2E876BF1"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移动号码</w:t>
            </w:r>
            <w:proofErr w:type="spellEnd"/>
          </w:p>
        </w:tc>
        <w:tc>
          <w:tcPr>
            <w:tcW w:w="1637" w:type="dxa"/>
            <w:tcBorders>
              <w:top w:val="single" w:sz="4" w:space="0" w:color="auto"/>
              <w:bottom w:val="single" w:sz="4" w:space="0" w:color="auto"/>
            </w:tcBorders>
          </w:tcPr>
          <w:p w14:paraId="378A03AC" w14:textId="77777777" w:rsidR="00AD2FAF" w:rsidRPr="00154127"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AD2FAF" w:rsidRPr="004A109D" w14:paraId="34BB2782" w14:textId="77777777" w:rsidTr="0078061D">
        <w:trPr>
          <w:jc w:val="center"/>
        </w:trPr>
        <w:tc>
          <w:tcPr>
            <w:tcW w:w="2130" w:type="dxa"/>
            <w:tcBorders>
              <w:top w:val="single" w:sz="4" w:space="0" w:color="auto"/>
              <w:bottom w:val="single" w:sz="6" w:space="0" w:color="auto"/>
            </w:tcBorders>
          </w:tcPr>
          <w:p w14:paraId="6D2D6E0D" w14:textId="77777777"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7007</w:t>
            </w:r>
          </w:p>
        </w:tc>
        <w:tc>
          <w:tcPr>
            <w:tcW w:w="1134" w:type="dxa"/>
            <w:tcBorders>
              <w:top w:val="single" w:sz="4" w:space="0" w:color="auto"/>
              <w:bottom w:val="single" w:sz="6" w:space="0" w:color="auto"/>
            </w:tcBorders>
          </w:tcPr>
          <w:p w14:paraId="02E3C82F" w14:textId="3E4EC8E4" w:rsidR="00AD2FAF"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12</w:t>
            </w:r>
            <w:r w:rsidRPr="00154127">
              <w:rPr>
                <w:rFonts w:eastAsia="SimSun" w:cs="Calibri" w:hint="eastAsia"/>
                <w:lang w:val="fr-FR"/>
              </w:rPr>
              <w:t>位</w:t>
            </w:r>
          </w:p>
        </w:tc>
        <w:tc>
          <w:tcPr>
            <w:tcW w:w="1134" w:type="dxa"/>
            <w:tcBorders>
              <w:top w:val="single" w:sz="4" w:space="0" w:color="auto"/>
              <w:bottom w:val="single" w:sz="6" w:space="0" w:color="auto"/>
            </w:tcBorders>
          </w:tcPr>
          <w:p w14:paraId="7783766F" w14:textId="42D1B3BE" w:rsidR="00AD2FAF"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12</w:t>
            </w:r>
            <w:r w:rsidRPr="00154127">
              <w:rPr>
                <w:rFonts w:eastAsia="SimSun" w:cs="Calibri" w:hint="eastAsia"/>
                <w:lang w:val="fr-FR"/>
              </w:rPr>
              <w:t>位</w:t>
            </w:r>
          </w:p>
        </w:tc>
        <w:tc>
          <w:tcPr>
            <w:tcW w:w="3604" w:type="dxa"/>
            <w:tcBorders>
              <w:top w:val="single" w:sz="4" w:space="0" w:color="auto"/>
              <w:bottom w:val="single" w:sz="6" w:space="0" w:color="auto"/>
            </w:tcBorders>
          </w:tcPr>
          <w:p w14:paraId="0963657C" w14:textId="2CED68B1"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机器间使用的移动号码</w:t>
            </w:r>
          </w:p>
        </w:tc>
        <w:tc>
          <w:tcPr>
            <w:tcW w:w="1637" w:type="dxa"/>
            <w:tcBorders>
              <w:top w:val="single" w:sz="4" w:space="0" w:color="auto"/>
              <w:bottom w:val="single" w:sz="6" w:space="0" w:color="auto"/>
            </w:tcBorders>
          </w:tcPr>
          <w:p w14:paraId="4538F27B" w14:textId="77777777" w:rsidR="00AD2FAF" w:rsidRPr="00154127"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lang w:eastAsia="zh-CN"/>
              </w:rPr>
            </w:pPr>
          </w:p>
        </w:tc>
      </w:tr>
      <w:tr w:rsidR="00AD2FAF" w:rsidRPr="004A109D" w14:paraId="3421EA85"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0AE7835E" w14:textId="77777777"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7091</w:t>
            </w:r>
          </w:p>
        </w:tc>
        <w:tc>
          <w:tcPr>
            <w:tcW w:w="1134" w:type="dxa"/>
            <w:tcBorders>
              <w:top w:val="single" w:sz="4" w:space="0" w:color="auto"/>
              <w:left w:val="single" w:sz="6" w:space="0" w:color="auto"/>
              <w:bottom w:val="single" w:sz="6" w:space="0" w:color="auto"/>
              <w:right w:val="single" w:sz="6" w:space="0" w:color="auto"/>
            </w:tcBorders>
          </w:tcPr>
          <w:p w14:paraId="6EA75828" w14:textId="13A62528"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24EDDA6A" w14:textId="6B8038F2"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left w:val="single" w:sz="6" w:space="0" w:color="auto"/>
              <w:bottom w:val="single" w:sz="6" w:space="0" w:color="auto"/>
              <w:right w:val="single" w:sz="6" w:space="0" w:color="auto"/>
            </w:tcBorders>
          </w:tcPr>
          <w:p w14:paraId="53E0CCEE" w14:textId="77777777" w:rsidR="00AD2FAF" w:rsidRPr="00154127"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lang w:val="fr-FR"/>
              </w:rPr>
            </w:pPr>
            <w:r w:rsidRPr="00154127">
              <w:rPr>
                <w:rFonts w:eastAsia="SimSun" w:cs="Calibri"/>
                <w:i/>
                <w:lang w:val="fr-FR"/>
              </w:rPr>
              <w:t>MSRN</w:t>
            </w:r>
          </w:p>
        </w:tc>
        <w:tc>
          <w:tcPr>
            <w:tcW w:w="1637" w:type="dxa"/>
            <w:tcBorders>
              <w:top w:val="single" w:sz="4" w:space="0" w:color="auto"/>
              <w:left w:val="single" w:sz="6" w:space="0" w:color="auto"/>
              <w:bottom w:val="single" w:sz="6" w:space="0" w:color="auto"/>
              <w:right w:val="single" w:sz="6" w:space="0" w:color="auto"/>
            </w:tcBorders>
          </w:tcPr>
          <w:p w14:paraId="722297AE" w14:textId="77777777" w:rsidR="00AD2FAF" w:rsidRPr="00154127"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AD2FAF" w:rsidRPr="004A109D" w14:paraId="721AAB8B" w14:textId="77777777" w:rsidTr="0078061D">
        <w:trPr>
          <w:jc w:val="center"/>
        </w:trPr>
        <w:tc>
          <w:tcPr>
            <w:tcW w:w="2130" w:type="dxa"/>
            <w:tcBorders>
              <w:top w:val="single" w:sz="4" w:space="0" w:color="auto"/>
              <w:bottom w:val="single" w:sz="6" w:space="0" w:color="auto"/>
            </w:tcBorders>
          </w:tcPr>
          <w:p w14:paraId="142EB0FC" w14:textId="671247CF"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800</w:t>
            </w:r>
            <w:r w:rsidR="00C54F59" w:rsidRPr="005F20D0">
              <w:rPr>
                <w:rFonts w:eastAsia="SimSun" w:cs="Calibri"/>
                <w:lang w:val="fr-FR"/>
              </w:rPr>
              <w:t>至</w:t>
            </w:r>
            <w:r w:rsidRPr="005F20D0">
              <w:rPr>
                <w:rFonts w:eastAsia="SimSun" w:cs="Calibri"/>
                <w:lang w:val="fr-FR"/>
              </w:rPr>
              <w:t>805</w:t>
            </w:r>
          </w:p>
        </w:tc>
        <w:tc>
          <w:tcPr>
            <w:tcW w:w="1134" w:type="dxa"/>
            <w:tcBorders>
              <w:top w:val="single" w:sz="4" w:space="0" w:color="auto"/>
              <w:bottom w:val="single" w:sz="6" w:space="0" w:color="auto"/>
            </w:tcBorders>
          </w:tcPr>
          <w:p w14:paraId="5E485DA8" w14:textId="215E6753"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193DD305" w14:textId="7031BF29"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bottom w:val="single" w:sz="6" w:space="0" w:color="auto"/>
            </w:tcBorders>
          </w:tcPr>
          <w:p w14:paraId="73D52A40" w14:textId="09FB92B4"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免费电话业务</w:t>
            </w:r>
            <w:proofErr w:type="spellEnd"/>
          </w:p>
        </w:tc>
        <w:tc>
          <w:tcPr>
            <w:tcW w:w="1637" w:type="dxa"/>
            <w:tcBorders>
              <w:top w:val="single" w:sz="4" w:space="0" w:color="auto"/>
              <w:bottom w:val="single" w:sz="6" w:space="0" w:color="auto"/>
            </w:tcBorders>
          </w:tcPr>
          <w:p w14:paraId="53C2C55F"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AD2FAF" w:rsidRPr="004A109D" w14:paraId="1BF4376D" w14:textId="77777777" w:rsidTr="0078061D">
        <w:trPr>
          <w:jc w:val="center"/>
        </w:trPr>
        <w:tc>
          <w:tcPr>
            <w:tcW w:w="2130" w:type="dxa"/>
            <w:tcBorders>
              <w:top w:val="single" w:sz="4" w:space="0" w:color="auto"/>
              <w:bottom w:val="single" w:sz="6" w:space="0" w:color="auto"/>
            </w:tcBorders>
          </w:tcPr>
          <w:p w14:paraId="0433F221" w14:textId="640ABA37"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806</w:t>
            </w:r>
            <w:r w:rsidR="00C54F59" w:rsidRPr="005F20D0">
              <w:rPr>
                <w:rFonts w:eastAsia="SimSun" w:cs="Calibri"/>
                <w:lang w:val="fr-FR"/>
              </w:rPr>
              <w:t>至</w:t>
            </w:r>
            <w:r w:rsidRPr="005F20D0">
              <w:rPr>
                <w:rFonts w:eastAsia="SimSun" w:cs="Calibri"/>
                <w:lang w:val="fr-FR"/>
              </w:rPr>
              <w:t>809</w:t>
            </w:r>
          </w:p>
        </w:tc>
        <w:tc>
          <w:tcPr>
            <w:tcW w:w="1134" w:type="dxa"/>
            <w:tcBorders>
              <w:top w:val="single" w:sz="4" w:space="0" w:color="auto"/>
              <w:bottom w:val="single" w:sz="6" w:space="0" w:color="auto"/>
            </w:tcBorders>
          </w:tcPr>
          <w:p w14:paraId="57DC8E90" w14:textId="1A361D2D"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43561B74" w14:textId="7E4FE92D"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bottom w:val="single" w:sz="6" w:space="0" w:color="auto"/>
            </w:tcBorders>
          </w:tcPr>
          <w:p w14:paraId="5968159E" w14:textId="6566D1FD"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标准费率业务</w:t>
            </w:r>
            <w:proofErr w:type="spellEnd"/>
          </w:p>
        </w:tc>
        <w:tc>
          <w:tcPr>
            <w:tcW w:w="1637" w:type="dxa"/>
            <w:tcBorders>
              <w:top w:val="single" w:sz="4" w:space="0" w:color="auto"/>
              <w:bottom w:val="single" w:sz="6" w:space="0" w:color="auto"/>
            </w:tcBorders>
          </w:tcPr>
          <w:p w14:paraId="09123E7F"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AD2FAF" w:rsidRPr="004A109D" w14:paraId="5C2F06E4" w14:textId="77777777" w:rsidTr="0078061D">
        <w:trPr>
          <w:jc w:val="center"/>
        </w:trPr>
        <w:tc>
          <w:tcPr>
            <w:tcW w:w="2130" w:type="dxa"/>
            <w:tcBorders>
              <w:top w:val="single" w:sz="4" w:space="0" w:color="auto"/>
              <w:bottom w:val="single" w:sz="6" w:space="0" w:color="auto"/>
            </w:tcBorders>
          </w:tcPr>
          <w:p w14:paraId="02FF074D" w14:textId="51D82522"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810</w:t>
            </w:r>
            <w:r w:rsidR="00C54F59" w:rsidRPr="005F20D0">
              <w:rPr>
                <w:rFonts w:eastAsia="SimSun" w:cs="Calibri"/>
                <w:lang w:val="fr-FR"/>
              </w:rPr>
              <w:t>至</w:t>
            </w:r>
            <w:r w:rsidRPr="005F20D0">
              <w:rPr>
                <w:rFonts w:eastAsia="SimSun" w:cs="Calibri"/>
                <w:lang w:val="fr-FR"/>
              </w:rPr>
              <w:t>829</w:t>
            </w:r>
          </w:p>
        </w:tc>
        <w:tc>
          <w:tcPr>
            <w:tcW w:w="1134" w:type="dxa"/>
            <w:tcBorders>
              <w:top w:val="single" w:sz="4" w:space="0" w:color="auto"/>
              <w:bottom w:val="single" w:sz="6" w:space="0" w:color="auto"/>
            </w:tcBorders>
          </w:tcPr>
          <w:p w14:paraId="0CC7B904" w14:textId="60705EF9"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65119017" w14:textId="410A444E"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bottom w:val="single" w:sz="6" w:space="0" w:color="auto"/>
            </w:tcBorders>
          </w:tcPr>
          <w:p w14:paraId="6DD1B7AE" w14:textId="20ACF940"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color w:val="000000"/>
                <w:lang w:val="fr-FR"/>
              </w:rPr>
            </w:pPr>
            <w:proofErr w:type="spellStart"/>
            <w:r w:rsidRPr="00C05D14">
              <w:rPr>
                <w:rFonts w:eastAsia="STKaiti" w:cs="Calibri"/>
                <w:iCs/>
                <w:lang w:val="fr-FR"/>
              </w:rPr>
              <w:t>附加资费特种业务</w:t>
            </w:r>
            <w:proofErr w:type="spellEnd"/>
          </w:p>
        </w:tc>
        <w:tc>
          <w:tcPr>
            <w:tcW w:w="1637" w:type="dxa"/>
            <w:tcBorders>
              <w:top w:val="single" w:sz="4" w:space="0" w:color="auto"/>
              <w:bottom w:val="single" w:sz="6" w:space="0" w:color="auto"/>
            </w:tcBorders>
          </w:tcPr>
          <w:p w14:paraId="2180905D"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AD2FAF" w:rsidRPr="004A109D" w14:paraId="0F1AE242" w14:textId="77777777" w:rsidTr="0078061D">
        <w:trPr>
          <w:jc w:val="center"/>
        </w:trPr>
        <w:tc>
          <w:tcPr>
            <w:tcW w:w="2130" w:type="dxa"/>
            <w:tcBorders>
              <w:top w:val="single" w:sz="4" w:space="0" w:color="auto"/>
              <w:bottom w:val="single" w:sz="6" w:space="0" w:color="auto"/>
            </w:tcBorders>
          </w:tcPr>
          <w:p w14:paraId="13284122" w14:textId="77777777"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836</w:t>
            </w:r>
          </w:p>
        </w:tc>
        <w:tc>
          <w:tcPr>
            <w:tcW w:w="1134" w:type="dxa"/>
            <w:tcBorders>
              <w:top w:val="single" w:sz="4" w:space="0" w:color="auto"/>
              <w:bottom w:val="single" w:sz="6" w:space="0" w:color="auto"/>
            </w:tcBorders>
          </w:tcPr>
          <w:p w14:paraId="0A5762D6" w14:textId="766A10C9"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55776908" w14:textId="18BAC0A9"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bottom w:val="single" w:sz="6" w:space="0" w:color="auto"/>
            </w:tcBorders>
          </w:tcPr>
          <w:p w14:paraId="61054812" w14:textId="673E0399"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数据业务</w:t>
            </w:r>
            <w:proofErr w:type="spellEnd"/>
          </w:p>
        </w:tc>
        <w:tc>
          <w:tcPr>
            <w:tcW w:w="1637" w:type="dxa"/>
            <w:tcBorders>
              <w:top w:val="single" w:sz="4" w:space="0" w:color="auto"/>
              <w:bottom w:val="single" w:sz="6" w:space="0" w:color="auto"/>
            </w:tcBorders>
          </w:tcPr>
          <w:p w14:paraId="22AAD786" w14:textId="53EFF47C" w:rsidR="00AD2FAF"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r w:rsidRPr="00C05D14">
              <w:rPr>
                <w:rFonts w:eastAsia="STKaiti" w:cs="Calibri"/>
                <w:iCs/>
              </w:rPr>
              <w:t>资源将于</w:t>
            </w:r>
            <w:r w:rsidRPr="00C05D14">
              <w:rPr>
                <w:rFonts w:eastAsia="STKaiti" w:cs="Calibri"/>
                <w:iCs/>
              </w:rPr>
              <w:t>2031</w:t>
            </w:r>
            <w:r w:rsidRPr="00C05D14">
              <w:rPr>
                <w:rFonts w:eastAsia="STKaiti" w:cs="Calibri"/>
                <w:iCs/>
              </w:rPr>
              <w:t>年</w:t>
            </w:r>
            <w:r w:rsidRPr="00C05D14">
              <w:rPr>
                <w:rFonts w:eastAsia="STKaiti" w:cs="Calibri"/>
                <w:iCs/>
              </w:rPr>
              <w:t>1</w:t>
            </w:r>
            <w:r w:rsidRPr="00C05D14">
              <w:rPr>
                <w:rFonts w:eastAsia="STKaiti" w:cs="Calibri"/>
                <w:iCs/>
              </w:rPr>
              <w:t>月</w:t>
            </w:r>
            <w:r w:rsidRPr="00C05D14">
              <w:rPr>
                <w:rFonts w:eastAsia="STKaiti" w:cs="Calibri"/>
                <w:iCs/>
              </w:rPr>
              <w:t>1</w:t>
            </w:r>
            <w:r w:rsidRPr="00C05D14">
              <w:rPr>
                <w:rFonts w:eastAsia="STKaiti" w:cs="Calibri"/>
                <w:iCs/>
              </w:rPr>
              <w:t>日消失</w:t>
            </w:r>
          </w:p>
        </w:tc>
      </w:tr>
      <w:tr w:rsidR="00AD2FAF" w:rsidRPr="004A109D" w14:paraId="1CD2B54D" w14:textId="77777777" w:rsidTr="0078061D">
        <w:trPr>
          <w:jc w:val="center"/>
        </w:trPr>
        <w:tc>
          <w:tcPr>
            <w:tcW w:w="2130" w:type="dxa"/>
            <w:tcBorders>
              <w:top w:val="single" w:sz="4" w:space="0" w:color="auto"/>
              <w:bottom w:val="single" w:sz="6" w:space="0" w:color="auto"/>
            </w:tcBorders>
          </w:tcPr>
          <w:p w14:paraId="1566C8C2" w14:textId="77777777"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860</w:t>
            </w:r>
          </w:p>
        </w:tc>
        <w:tc>
          <w:tcPr>
            <w:tcW w:w="1134" w:type="dxa"/>
            <w:tcBorders>
              <w:top w:val="single" w:sz="4" w:space="0" w:color="auto"/>
              <w:bottom w:val="single" w:sz="6" w:space="0" w:color="auto"/>
            </w:tcBorders>
          </w:tcPr>
          <w:p w14:paraId="23307898" w14:textId="27404AD1"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158F28F3" w14:textId="018105C2"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bottom w:val="single" w:sz="6" w:space="0" w:color="auto"/>
            </w:tcBorders>
          </w:tcPr>
          <w:p w14:paraId="3022C1ED" w14:textId="169CBB9C"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拨号互联网接入</w:t>
            </w:r>
            <w:proofErr w:type="spellEnd"/>
          </w:p>
        </w:tc>
        <w:tc>
          <w:tcPr>
            <w:tcW w:w="1637" w:type="dxa"/>
            <w:tcBorders>
              <w:top w:val="single" w:sz="4" w:space="0" w:color="auto"/>
              <w:bottom w:val="single" w:sz="6" w:space="0" w:color="auto"/>
            </w:tcBorders>
          </w:tcPr>
          <w:p w14:paraId="40767E29" w14:textId="3A8C7F3B" w:rsidR="00AD2FAF"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r w:rsidRPr="00C05D14">
              <w:rPr>
                <w:rFonts w:eastAsia="STKaiti" w:cs="Calibri"/>
                <w:iCs/>
              </w:rPr>
              <w:t>资源将于</w:t>
            </w:r>
            <w:r w:rsidRPr="00C05D14">
              <w:rPr>
                <w:rFonts w:eastAsia="STKaiti" w:cs="Calibri"/>
                <w:iCs/>
              </w:rPr>
              <w:t>2031</w:t>
            </w:r>
            <w:r w:rsidRPr="00C05D14">
              <w:rPr>
                <w:rFonts w:eastAsia="STKaiti" w:cs="Calibri"/>
                <w:iCs/>
              </w:rPr>
              <w:t>年</w:t>
            </w:r>
            <w:r w:rsidRPr="00C05D14">
              <w:rPr>
                <w:rFonts w:eastAsia="STKaiti" w:cs="Calibri"/>
                <w:iCs/>
              </w:rPr>
              <w:t>1</w:t>
            </w:r>
            <w:r w:rsidRPr="00C05D14">
              <w:rPr>
                <w:rFonts w:eastAsia="STKaiti" w:cs="Calibri"/>
                <w:iCs/>
              </w:rPr>
              <w:t>月</w:t>
            </w:r>
            <w:r w:rsidRPr="00C05D14">
              <w:rPr>
                <w:rFonts w:eastAsia="STKaiti" w:cs="Calibri"/>
                <w:iCs/>
              </w:rPr>
              <w:t>1</w:t>
            </w:r>
            <w:r w:rsidRPr="00C05D14">
              <w:rPr>
                <w:rFonts w:eastAsia="STKaiti" w:cs="Calibri"/>
                <w:iCs/>
              </w:rPr>
              <w:t>日消失</w:t>
            </w:r>
          </w:p>
        </w:tc>
      </w:tr>
      <w:tr w:rsidR="00AD2FAF" w:rsidRPr="004A109D" w14:paraId="373A5ECA" w14:textId="77777777" w:rsidTr="0078061D">
        <w:trPr>
          <w:jc w:val="center"/>
        </w:trPr>
        <w:tc>
          <w:tcPr>
            <w:tcW w:w="2130" w:type="dxa"/>
            <w:tcBorders>
              <w:top w:val="single" w:sz="4" w:space="0" w:color="auto"/>
              <w:bottom w:val="single" w:sz="6" w:space="0" w:color="auto"/>
            </w:tcBorders>
          </w:tcPr>
          <w:p w14:paraId="5A820C9C" w14:textId="77777777"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868</w:t>
            </w:r>
          </w:p>
        </w:tc>
        <w:tc>
          <w:tcPr>
            <w:tcW w:w="1134" w:type="dxa"/>
            <w:tcBorders>
              <w:top w:val="single" w:sz="4" w:space="0" w:color="auto"/>
              <w:bottom w:val="single" w:sz="6" w:space="0" w:color="auto"/>
            </w:tcBorders>
          </w:tcPr>
          <w:p w14:paraId="4A2A9B02" w14:textId="5504928C"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5F896980" w14:textId="0CC86DFE"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bottom w:val="single" w:sz="6" w:space="0" w:color="auto"/>
            </w:tcBorders>
          </w:tcPr>
          <w:p w14:paraId="35A1422C" w14:textId="50BEDDE5"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拨号互联网接入</w:t>
            </w:r>
            <w:proofErr w:type="spellEnd"/>
          </w:p>
        </w:tc>
        <w:tc>
          <w:tcPr>
            <w:tcW w:w="1637" w:type="dxa"/>
            <w:tcBorders>
              <w:top w:val="single" w:sz="4" w:space="0" w:color="auto"/>
              <w:bottom w:val="single" w:sz="6" w:space="0" w:color="auto"/>
            </w:tcBorders>
          </w:tcPr>
          <w:p w14:paraId="06745054" w14:textId="1EAD2375" w:rsidR="00AD2FAF"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r w:rsidRPr="00C05D14">
              <w:rPr>
                <w:rFonts w:eastAsia="STKaiti" w:cs="Calibri"/>
                <w:iCs/>
              </w:rPr>
              <w:t>资源将于</w:t>
            </w:r>
            <w:r w:rsidRPr="00C05D14">
              <w:rPr>
                <w:rFonts w:eastAsia="STKaiti" w:cs="Calibri"/>
                <w:iCs/>
              </w:rPr>
              <w:t>2031</w:t>
            </w:r>
            <w:r w:rsidRPr="00C05D14">
              <w:rPr>
                <w:rFonts w:eastAsia="STKaiti" w:cs="Calibri"/>
                <w:iCs/>
              </w:rPr>
              <w:t>年</w:t>
            </w:r>
            <w:r w:rsidRPr="00C05D14">
              <w:rPr>
                <w:rFonts w:eastAsia="STKaiti" w:cs="Calibri"/>
                <w:iCs/>
              </w:rPr>
              <w:t>1</w:t>
            </w:r>
            <w:r w:rsidRPr="00C05D14">
              <w:rPr>
                <w:rFonts w:eastAsia="STKaiti" w:cs="Calibri"/>
                <w:iCs/>
              </w:rPr>
              <w:t>月</w:t>
            </w:r>
            <w:r w:rsidRPr="00C05D14">
              <w:rPr>
                <w:rFonts w:eastAsia="STKaiti" w:cs="Calibri"/>
                <w:iCs/>
              </w:rPr>
              <w:t>1</w:t>
            </w:r>
            <w:r w:rsidRPr="00C05D14">
              <w:rPr>
                <w:rFonts w:eastAsia="STKaiti" w:cs="Calibri"/>
                <w:iCs/>
              </w:rPr>
              <w:t>日消失</w:t>
            </w:r>
          </w:p>
        </w:tc>
      </w:tr>
      <w:tr w:rsidR="00AD2FAF" w:rsidRPr="004A109D" w14:paraId="67CA3BEF" w14:textId="77777777" w:rsidTr="0078061D">
        <w:trPr>
          <w:jc w:val="center"/>
        </w:trPr>
        <w:tc>
          <w:tcPr>
            <w:tcW w:w="2130" w:type="dxa"/>
            <w:tcBorders>
              <w:top w:val="single" w:sz="4" w:space="0" w:color="auto"/>
              <w:bottom w:val="single" w:sz="6" w:space="0" w:color="auto"/>
            </w:tcBorders>
          </w:tcPr>
          <w:p w14:paraId="55532EAB" w14:textId="0A886C1E"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890</w:t>
            </w:r>
            <w:r w:rsidR="00C54F59" w:rsidRPr="005F20D0">
              <w:rPr>
                <w:rFonts w:eastAsia="SimSun" w:cs="Calibri"/>
                <w:lang w:val="fr-FR"/>
              </w:rPr>
              <w:t>至</w:t>
            </w:r>
            <w:r w:rsidRPr="005F20D0">
              <w:rPr>
                <w:rFonts w:eastAsia="SimSun" w:cs="Calibri"/>
                <w:lang w:val="fr-FR"/>
              </w:rPr>
              <w:t>899</w:t>
            </w:r>
          </w:p>
        </w:tc>
        <w:tc>
          <w:tcPr>
            <w:tcW w:w="1134" w:type="dxa"/>
            <w:tcBorders>
              <w:top w:val="single" w:sz="4" w:space="0" w:color="auto"/>
              <w:bottom w:val="single" w:sz="6" w:space="0" w:color="auto"/>
            </w:tcBorders>
          </w:tcPr>
          <w:p w14:paraId="7332344E" w14:textId="5B31FA1C"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680D7A89" w14:textId="7F4BA855"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bottom w:val="single" w:sz="6" w:space="0" w:color="auto"/>
            </w:tcBorders>
          </w:tcPr>
          <w:p w14:paraId="6822D0AE" w14:textId="640492B0"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附加资费特种业务</w:t>
            </w:r>
            <w:proofErr w:type="spellEnd"/>
          </w:p>
        </w:tc>
        <w:tc>
          <w:tcPr>
            <w:tcW w:w="1637" w:type="dxa"/>
            <w:tcBorders>
              <w:top w:val="single" w:sz="4" w:space="0" w:color="auto"/>
              <w:bottom w:val="single" w:sz="6" w:space="0" w:color="auto"/>
            </w:tcBorders>
          </w:tcPr>
          <w:p w14:paraId="1AAC872B"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AD2FAF" w:rsidRPr="004A109D" w14:paraId="7571A317"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546A2C52" w14:textId="77777777"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9017</w:t>
            </w:r>
          </w:p>
        </w:tc>
        <w:tc>
          <w:tcPr>
            <w:tcW w:w="1134" w:type="dxa"/>
            <w:tcBorders>
              <w:top w:val="single" w:sz="4" w:space="0" w:color="auto"/>
              <w:left w:val="single" w:sz="6" w:space="0" w:color="auto"/>
              <w:bottom w:val="single" w:sz="6" w:space="0" w:color="auto"/>
              <w:right w:val="single" w:sz="6" w:space="0" w:color="auto"/>
            </w:tcBorders>
          </w:tcPr>
          <w:p w14:paraId="0833203B" w14:textId="6FC1C99C" w:rsidR="00AD2FAF"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12</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2C683421" w14:textId="245C749F" w:rsidR="00AD2FAF"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12</w:t>
            </w:r>
            <w:r w:rsidRPr="00154127">
              <w:rPr>
                <w:rFonts w:eastAsia="SimSun" w:cs="Calibri" w:hint="eastAsia"/>
                <w:lang w:val="fr-FR"/>
              </w:rPr>
              <w:t>位</w:t>
            </w:r>
          </w:p>
        </w:tc>
        <w:tc>
          <w:tcPr>
            <w:tcW w:w="3604" w:type="dxa"/>
            <w:tcBorders>
              <w:top w:val="single" w:sz="4" w:space="0" w:color="auto"/>
              <w:left w:val="single" w:sz="6" w:space="0" w:color="auto"/>
              <w:bottom w:val="single" w:sz="6" w:space="0" w:color="auto"/>
              <w:right w:val="single" w:sz="6" w:space="0" w:color="auto"/>
            </w:tcBorders>
          </w:tcPr>
          <w:p w14:paraId="34A48E69" w14:textId="25AEFFA6"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机器间使用的固定号码</w:t>
            </w:r>
          </w:p>
        </w:tc>
        <w:tc>
          <w:tcPr>
            <w:tcW w:w="1637" w:type="dxa"/>
            <w:tcBorders>
              <w:top w:val="single" w:sz="4" w:space="0" w:color="auto"/>
              <w:left w:val="single" w:sz="6" w:space="0" w:color="auto"/>
              <w:bottom w:val="single" w:sz="6" w:space="0" w:color="auto"/>
              <w:right w:val="single" w:sz="6" w:space="0" w:color="auto"/>
            </w:tcBorders>
          </w:tcPr>
          <w:p w14:paraId="27F8235E"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AD2FAF" w:rsidRPr="004A109D" w14:paraId="66158DA8"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238A904F" w14:textId="77777777"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9397</w:t>
            </w:r>
          </w:p>
        </w:tc>
        <w:tc>
          <w:tcPr>
            <w:tcW w:w="1134" w:type="dxa"/>
            <w:tcBorders>
              <w:top w:val="single" w:sz="4" w:space="0" w:color="auto"/>
              <w:left w:val="single" w:sz="6" w:space="0" w:color="auto"/>
              <w:bottom w:val="single" w:sz="6" w:space="0" w:color="auto"/>
              <w:right w:val="single" w:sz="6" w:space="0" w:color="auto"/>
            </w:tcBorders>
          </w:tcPr>
          <w:p w14:paraId="15CEF05B" w14:textId="6A510F19"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3EE79BBD" w14:textId="6DD79C5B"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left w:val="single" w:sz="6" w:space="0" w:color="auto"/>
              <w:bottom w:val="single" w:sz="6" w:space="0" w:color="auto"/>
              <w:right w:val="single" w:sz="6" w:space="0" w:color="auto"/>
            </w:tcBorders>
          </w:tcPr>
          <w:p w14:paraId="564E82D7" w14:textId="2AA36981"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与平台交换使用的固定号码</w:t>
            </w:r>
          </w:p>
        </w:tc>
        <w:tc>
          <w:tcPr>
            <w:tcW w:w="1637" w:type="dxa"/>
            <w:tcBorders>
              <w:top w:val="single" w:sz="4" w:space="0" w:color="auto"/>
              <w:left w:val="single" w:sz="6" w:space="0" w:color="auto"/>
              <w:bottom w:val="single" w:sz="6" w:space="0" w:color="auto"/>
              <w:right w:val="single" w:sz="6" w:space="0" w:color="auto"/>
            </w:tcBorders>
          </w:tcPr>
          <w:p w14:paraId="1CFE6280"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AD2FAF" w:rsidRPr="004A109D" w14:paraId="30AA681D"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63E858F8" w14:textId="0A5B3FCB"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94704</w:t>
            </w:r>
            <w:r w:rsidR="00C54F59" w:rsidRPr="005F20D0">
              <w:rPr>
                <w:rFonts w:eastAsia="SimSun" w:cs="Calibri"/>
                <w:lang w:val="fr-FR"/>
              </w:rPr>
              <w:t>至</w:t>
            </w:r>
            <w:r w:rsidRPr="005F20D0">
              <w:rPr>
                <w:rFonts w:eastAsia="SimSun" w:cs="Calibri"/>
                <w:lang w:val="fr-FR"/>
              </w:rPr>
              <w:t>94705</w:t>
            </w:r>
          </w:p>
        </w:tc>
        <w:tc>
          <w:tcPr>
            <w:tcW w:w="1134" w:type="dxa"/>
            <w:tcBorders>
              <w:top w:val="single" w:sz="4" w:space="0" w:color="auto"/>
              <w:left w:val="single" w:sz="6" w:space="0" w:color="auto"/>
              <w:bottom w:val="single" w:sz="6" w:space="0" w:color="auto"/>
              <w:right w:val="single" w:sz="6" w:space="0" w:color="auto"/>
            </w:tcBorders>
          </w:tcPr>
          <w:p w14:paraId="63AA145C" w14:textId="351015AE"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0EDBE757" w14:textId="74207347"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left w:val="single" w:sz="6" w:space="0" w:color="auto"/>
              <w:bottom w:val="single" w:sz="6" w:space="0" w:color="auto"/>
              <w:right w:val="single" w:sz="6" w:space="0" w:color="auto"/>
            </w:tcBorders>
          </w:tcPr>
          <w:p w14:paraId="2546A6E2" w14:textId="7070A9C7"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呼叫和一般消息使用的固定号码</w:t>
            </w:r>
          </w:p>
        </w:tc>
        <w:tc>
          <w:tcPr>
            <w:tcW w:w="1637" w:type="dxa"/>
            <w:tcBorders>
              <w:top w:val="single" w:sz="4" w:space="0" w:color="auto"/>
              <w:left w:val="single" w:sz="6" w:space="0" w:color="auto"/>
              <w:bottom w:val="single" w:sz="6" w:space="0" w:color="auto"/>
              <w:right w:val="single" w:sz="6" w:space="0" w:color="auto"/>
            </w:tcBorders>
          </w:tcPr>
          <w:p w14:paraId="227D015F"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AD2FAF" w:rsidRPr="004A109D" w14:paraId="71CAD4DD" w14:textId="77777777" w:rsidTr="0078061D">
        <w:trPr>
          <w:jc w:val="center"/>
        </w:trPr>
        <w:tc>
          <w:tcPr>
            <w:tcW w:w="2130" w:type="dxa"/>
            <w:tcBorders>
              <w:top w:val="single" w:sz="4" w:space="0" w:color="auto"/>
              <w:bottom w:val="single" w:sz="4" w:space="0" w:color="auto"/>
            </w:tcBorders>
          </w:tcPr>
          <w:p w14:paraId="1468E8C5" w14:textId="77777777"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9477</w:t>
            </w:r>
          </w:p>
        </w:tc>
        <w:tc>
          <w:tcPr>
            <w:tcW w:w="1134" w:type="dxa"/>
            <w:tcBorders>
              <w:top w:val="single" w:sz="4" w:space="0" w:color="auto"/>
              <w:bottom w:val="single" w:sz="4" w:space="0" w:color="auto"/>
            </w:tcBorders>
          </w:tcPr>
          <w:p w14:paraId="17B684F1" w14:textId="64D26501"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4" w:space="0" w:color="auto"/>
            </w:tcBorders>
          </w:tcPr>
          <w:p w14:paraId="5016CDF1" w14:textId="38EB62E5"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bottom w:val="single" w:sz="4" w:space="0" w:color="auto"/>
            </w:tcBorders>
          </w:tcPr>
          <w:p w14:paraId="15E77FD4" w14:textId="48EF143D"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roofErr w:type="spellStart"/>
            <w:r w:rsidRPr="00C05D14">
              <w:rPr>
                <w:rFonts w:eastAsia="STKaiti" w:cs="Calibri"/>
                <w:iCs/>
              </w:rPr>
              <w:t>经验证的固定号码</w:t>
            </w:r>
            <w:proofErr w:type="spellEnd"/>
          </w:p>
        </w:tc>
        <w:tc>
          <w:tcPr>
            <w:tcW w:w="1637" w:type="dxa"/>
            <w:tcBorders>
              <w:top w:val="single" w:sz="4" w:space="0" w:color="auto"/>
              <w:bottom w:val="single" w:sz="4" w:space="0" w:color="auto"/>
            </w:tcBorders>
          </w:tcPr>
          <w:p w14:paraId="6D1FA35B" w14:textId="77777777" w:rsidR="00AD2FAF" w:rsidRPr="00C05D14" w:rsidDel="00CD5A36"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AD2FAF" w:rsidRPr="004A109D" w14:paraId="13F8D7F2" w14:textId="77777777" w:rsidTr="0078061D">
        <w:trPr>
          <w:jc w:val="center"/>
        </w:trPr>
        <w:tc>
          <w:tcPr>
            <w:tcW w:w="2130" w:type="dxa"/>
            <w:tcBorders>
              <w:top w:val="single" w:sz="4" w:space="0" w:color="auto"/>
              <w:bottom w:val="single" w:sz="6" w:space="0" w:color="auto"/>
            </w:tcBorders>
          </w:tcPr>
          <w:p w14:paraId="0D551767" w14:textId="5F4AA458"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9766</w:t>
            </w:r>
            <w:r w:rsidR="00C54F59" w:rsidRPr="005F20D0">
              <w:rPr>
                <w:rFonts w:eastAsia="SimSun" w:cs="Calibri"/>
                <w:lang w:val="fr-FR"/>
              </w:rPr>
              <w:t>至</w:t>
            </w:r>
            <w:r w:rsidRPr="005F20D0">
              <w:rPr>
                <w:rFonts w:eastAsia="SimSun" w:cs="Calibri"/>
                <w:lang w:val="fr-FR"/>
              </w:rPr>
              <w:t>9767</w:t>
            </w:r>
          </w:p>
        </w:tc>
        <w:tc>
          <w:tcPr>
            <w:tcW w:w="1134" w:type="dxa"/>
            <w:tcBorders>
              <w:top w:val="single" w:sz="4" w:space="0" w:color="auto"/>
              <w:bottom w:val="single" w:sz="6" w:space="0" w:color="auto"/>
            </w:tcBorders>
          </w:tcPr>
          <w:p w14:paraId="146F7A4D" w14:textId="10FEDE1E"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1134" w:type="dxa"/>
            <w:tcBorders>
              <w:top w:val="single" w:sz="4" w:space="0" w:color="auto"/>
              <w:bottom w:val="single" w:sz="6" w:space="0" w:color="auto"/>
            </w:tcBorders>
          </w:tcPr>
          <w:p w14:paraId="13B39213" w14:textId="223BA760" w:rsidR="00AD2FAF" w:rsidRPr="00154127"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9</w:t>
            </w:r>
            <w:r w:rsidRPr="00154127">
              <w:rPr>
                <w:rFonts w:eastAsia="SimSun" w:cs="Calibri" w:hint="eastAsia"/>
                <w:lang w:val="fr-FR"/>
              </w:rPr>
              <w:t>位</w:t>
            </w:r>
          </w:p>
        </w:tc>
        <w:tc>
          <w:tcPr>
            <w:tcW w:w="3604" w:type="dxa"/>
            <w:tcBorders>
              <w:top w:val="single" w:sz="4" w:space="0" w:color="auto"/>
              <w:bottom w:val="single" w:sz="6" w:space="0" w:color="auto"/>
            </w:tcBorders>
          </w:tcPr>
          <w:p w14:paraId="6AF79BEC" w14:textId="4FF3E5AC" w:rsidR="00AD2FAF"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rPr>
              <w:t>固定号码</w:t>
            </w:r>
            <w:proofErr w:type="spellEnd"/>
          </w:p>
        </w:tc>
        <w:tc>
          <w:tcPr>
            <w:tcW w:w="1637" w:type="dxa"/>
            <w:tcBorders>
              <w:top w:val="single" w:sz="4" w:space="0" w:color="auto"/>
              <w:bottom w:val="single" w:sz="6" w:space="0" w:color="auto"/>
            </w:tcBorders>
          </w:tcPr>
          <w:p w14:paraId="38258F57"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AD2FAF" w:rsidRPr="004A109D" w14:paraId="2C387C57"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4C812280" w14:textId="1D09F8D1"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3000</w:t>
            </w:r>
            <w:r w:rsidR="00C54F59" w:rsidRPr="005F20D0">
              <w:rPr>
                <w:rFonts w:eastAsia="SimSun" w:cs="Calibri"/>
                <w:lang w:val="fr-FR"/>
              </w:rPr>
              <w:t>至</w:t>
            </w:r>
            <w:r w:rsidRPr="005F20D0">
              <w:rPr>
                <w:rFonts w:eastAsia="SimSun" w:cs="Calibri"/>
                <w:lang w:val="fr-FR"/>
              </w:rPr>
              <w:t>3007</w:t>
            </w:r>
          </w:p>
        </w:tc>
        <w:tc>
          <w:tcPr>
            <w:tcW w:w="1134" w:type="dxa"/>
            <w:tcBorders>
              <w:top w:val="single" w:sz="4" w:space="0" w:color="auto"/>
              <w:left w:val="single" w:sz="6" w:space="0" w:color="auto"/>
              <w:bottom w:val="single" w:sz="6" w:space="0" w:color="auto"/>
              <w:right w:val="single" w:sz="6" w:space="0" w:color="auto"/>
            </w:tcBorders>
          </w:tcPr>
          <w:p w14:paraId="11155C33" w14:textId="3F07F11F" w:rsidR="00AD2FAF"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7B7EBFE1" w14:textId="2F94F3F8" w:rsidR="00AD2FAF"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04" w:type="dxa"/>
            <w:tcBorders>
              <w:top w:val="single" w:sz="4" w:space="0" w:color="auto"/>
              <w:left w:val="single" w:sz="6" w:space="0" w:color="auto"/>
              <w:bottom w:val="single" w:sz="6" w:space="0" w:color="auto"/>
              <w:right w:val="single" w:sz="6" w:space="0" w:color="auto"/>
            </w:tcBorders>
          </w:tcPr>
          <w:p w14:paraId="48941326" w14:textId="01E0E203" w:rsidR="00AD2FAF"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免费电话业务的短号码</w:t>
            </w:r>
          </w:p>
        </w:tc>
        <w:tc>
          <w:tcPr>
            <w:tcW w:w="1637" w:type="dxa"/>
            <w:tcBorders>
              <w:top w:val="single" w:sz="4" w:space="0" w:color="auto"/>
              <w:left w:val="single" w:sz="6" w:space="0" w:color="auto"/>
              <w:bottom w:val="single" w:sz="6" w:space="0" w:color="auto"/>
              <w:right w:val="single" w:sz="6" w:space="0" w:color="auto"/>
            </w:tcBorders>
          </w:tcPr>
          <w:p w14:paraId="73AF6EBF"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AD2FAF" w:rsidRPr="004A109D" w14:paraId="0CD2E5D5"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0E06DF43" w14:textId="36E8A5E1"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3009</w:t>
            </w:r>
            <w:r w:rsidR="00C54F59" w:rsidRPr="005F20D0">
              <w:rPr>
                <w:rFonts w:eastAsia="SimSun" w:cs="Calibri"/>
                <w:lang w:val="fr-FR"/>
              </w:rPr>
              <w:t>至</w:t>
            </w:r>
            <w:r w:rsidRPr="005F20D0">
              <w:rPr>
                <w:rFonts w:eastAsia="SimSun" w:cs="Calibri"/>
                <w:lang w:val="fr-FR"/>
              </w:rPr>
              <w:t>3169</w:t>
            </w:r>
          </w:p>
        </w:tc>
        <w:tc>
          <w:tcPr>
            <w:tcW w:w="1134" w:type="dxa"/>
            <w:tcBorders>
              <w:top w:val="single" w:sz="4" w:space="0" w:color="auto"/>
              <w:left w:val="single" w:sz="6" w:space="0" w:color="auto"/>
              <w:bottom w:val="single" w:sz="6" w:space="0" w:color="auto"/>
              <w:right w:val="single" w:sz="6" w:space="0" w:color="auto"/>
            </w:tcBorders>
          </w:tcPr>
          <w:p w14:paraId="38AFD605" w14:textId="04FA349C" w:rsidR="00AD2FAF"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4CB25EFF" w14:textId="3EB1ED36" w:rsidR="00AD2FAF"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04" w:type="dxa"/>
            <w:tcBorders>
              <w:top w:val="single" w:sz="4" w:space="0" w:color="auto"/>
              <w:left w:val="single" w:sz="6" w:space="0" w:color="auto"/>
              <w:bottom w:val="single" w:sz="6" w:space="0" w:color="auto"/>
              <w:right w:val="single" w:sz="6" w:space="0" w:color="auto"/>
            </w:tcBorders>
          </w:tcPr>
          <w:p w14:paraId="71F34D07" w14:textId="00F02CBE" w:rsidR="00AD2FAF"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免费电话业务的短号码</w:t>
            </w:r>
          </w:p>
        </w:tc>
        <w:tc>
          <w:tcPr>
            <w:tcW w:w="1637" w:type="dxa"/>
            <w:tcBorders>
              <w:top w:val="single" w:sz="4" w:space="0" w:color="auto"/>
              <w:left w:val="single" w:sz="6" w:space="0" w:color="auto"/>
              <w:bottom w:val="single" w:sz="6" w:space="0" w:color="auto"/>
              <w:right w:val="single" w:sz="6" w:space="0" w:color="auto"/>
            </w:tcBorders>
          </w:tcPr>
          <w:p w14:paraId="1DDEF111"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AD2FAF" w:rsidRPr="004A109D" w14:paraId="24AFE874"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11C7C8E4" w14:textId="5D89FF63"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3180</w:t>
            </w:r>
            <w:r w:rsidR="00C54F59" w:rsidRPr="005F20D0">
              <w:rPr>
                <w:rFonts w:eastAsia="SimSun" w:cs="Calibri"/>
                <w:lang w:val="fr-FR"/>
              </w:rPr>
              <w:t>至</w:t>
            </w:r>
            <w:r w:rsidRPr="005F20D0">
              <w:rPr>
                <w:rFonts w:eastAsia="SimSun" w:cs="Calibri"/>
                <w:lang w:val="fr-FR"/>
              </w:rPr>
              <w:t>3199</w:t>
            </w:r>
          </w:p>
        </w:tc>
        <w:tc>
          <w:tcPr>
            <w:tcW w:w="1134" w:type="dxa"/>
            <w:tcBorders>
              <w:top w:val="single" w:sz="4" w:space="0" w:color="auto"/>
              <w:left w:val="single" w:sz="6" w:space="0" w:color="auto"/>
              <w:bottom w:val="single" w:sz="6" w:space="0" w:color="auto"/>
              <w:right w:val="single" w:sz="6" w:space="0" w:color="auto"/>
            </w:tcBorders>
          </w:tcPr>
          <w:p w14:paraId="38728242" w14:textId="7683A831" w:rsidR="00AD2FAF"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1BFBF6FE" w14:textId="0CBA3134" w:rsidR="00AD2FAF"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04" w:type="dxa"/>
            <w:tcBorders>
              <w:top w:val="single" w:sz="4" w:space="0" w:color="auto"/>
              <w:left w:val="single" w:sz="6" w:space="0" w:color="auto"/>
              <w:bottom w:val="single" w:sz="6" w:space="0" w:color="auto"/>
              <w:right w:val="single" w:sz="6" w:space="0" w:color="auto"/>
            </w:tcBorders>
          </w:tcPr>
          <w:p w14:paraId="2C3F4006" w14:textId="76274E1E" w:rsidR="00AD2FAF"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免费电话业务的短号码</w:t>
            </w:r>
          </w:p>
        </w:tc>
        <w:tc>
          <w:tcPr>
            <w:tcW w:w="1637" w:type="dxa"/>
            <w:tcBorders>
              <w:top w:val="single" w:sz="4" w:space="0" w:color="auto"/>
              <w:left w:val="single" w:sz="6" w:space="0" w:color="auto"/>
              <w:bottom w:val="single" w:sz="6" w:space="0" w:color="auto"/>
              <w:right w:val="single" w:sz="6" w:space="0" w:color="auto"/>
            </w:tcBorders>
          </w:tcPr>
          <w:p w14:paraId="1187E02D"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AD2FAF" w:rsidRPr="004A109D" w14:paraId="7493A47F"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0B757645" w14:textId="2368FF2A"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lastRenderedPageBreak/>
              <w:t>3200</w:t>
            </w:r>
            <w:r w:rsidR="00C54F59" w:rsidRPr="005F20D0">
              <w:rPr>
                <w:rFonts w:eastAsia="SimSun" w:cs="Calibri"/>
                <w:lang w:val="fr-FR"/>
              </w:rPr>
              <w:t>至</w:t>
            </w:r>
            <w:r w:rsidRPr="005F20D0">
              <w:rPr>
                <w:rFonts w:eastAsia="SimSun" w:cs="Calibri"/>
                <w:lang w:val="fr-FR"/>
              </w:rPr>
              <w:t>3299</w:t>
            </w:r>
          </w:p>
        </w:tc>
        <w:tc>
          <w:tcPr>
            <w:tcW w:w="1134" w:type="dxa"/>
            <w:tcBorders>
              <w:top w:val="single" w:sz="4" w:space="0" w:color="auto"/>
              <w:left w:val="single" w:sz="6" w:space="0" w:color="auto"/>
              <w:bottom w:val="single" w:sz="6" w:space="0" w:color="auto"/>
              <w:right w:val="single" w:sz="6" w:space="0" w:color="auto"/>
            </w:tcBorders>
          </w:tcPr>
          <w:p w14:paraId="3446FD86" w14:textId="7FAC862C" w:rsidR="00AD2FAF"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2278C9F5" w14:textId="6DFDB599" w:rsidR="00AD2FAF"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04" w:type="dxa"/>
            <w:tcBorders>
              <w:top w:val="single" w:sz="4" w:space="0" w:color="auto"/>
              <w:left w:val="single" w:sz="6" w:space="0" w:color="auto"/>
              <w:bottom w:val="single" w:sz="6" w:space="0" w:color="auto"/>
              <w:right w:val="single" w:sz="6" w:space="0" w:color="auto"/>
            </w:tcBorders>
          </w:tcPr>
          <w:p w14:paraId="0EE89266" w14:textId="383492C6" w:rsidR="00AD2FAF"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附加资费特种业务的短号码</w:t>
            </w:r>
          </w:p>
        </w:tc>
        <w:tc>
          <w:tcPr>
            <w:tcW w:w="1637" w:type="dxa"/>
            <w:tcBorders>
              <w:top w:val="single" w:sz="4" w:space="0" w:color="auto"/>
              <w:left w:val="single" w:sz="6" w:space="0" w:color="auto"/>
              <w:bottom w:val="single" w:sz="6" w:space="0" w:color="auto"/>
              <w:right w:val="single" w:sz="6" w:space="0" w:color="auto"/>
            </w:tcBorders>
          </w:tcPr>
          <w:p w14:paraId="0B451718"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AD2FAF" w:rsidRPr="004A109D" w14:paraId="7967A54D"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5F1A7F7D" w14:textId="5A618253"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3400</w:t>
            </w:r>
            <w:r w:rsidR="00C54F59" w:rsidRPr="005F20D0">
              <w:rPr>
                <w:rFonts w:eastAsia="SimSun" w:cs="Calibri"/>
                <w:lang w:val="fr-FR"/>
              </w:rPr>
              <w:t>至</w:t>
            </w:r>
            <w:r w:rsidRPr="005F20D0">
              <w:rPr>
                <w:rFonts w:eastAsia="SimSun" w:cs="Calibri"/>
                <w:lang w:val="fr-FR"/>
              </w:rPr>
              <w:t>3499</w:t>
            </w:r>
          </w:p>
        </w:tc>
        <w:tc>
          <w:tcPr>
            <w:tcW w:w="1134" w:type="dxa"/>
            <w:tcBorders>
              <w:top w:val="single" w:sz="4" w:space="0" w:color="auto"/>
              <w:left w:val="single" w:sz="6" w:space="0" w:color="auto"/>
              <w:bottom w:val="single" w:sz="6" w:space="0" w:color="auto"/>
              <w:right w:val="single" w:sz="6" w:space="0" w:color="auto"/>
            </w:tcBorders>
          </w:tcPr>
          <w:p w14:paraId="1699D938" w14:textId="7F90E57D" w:rsidR="00AD2FAF"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272F0805" w14:textId="272B4167" w:rsidR="00AD2FAF" w:rsidRPr="00154127"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154127">
              <w:rPr>
                <w:rFonts w:eastAsia="SimSun" w:cs="Calibri"/>
                <w:lang w:val="fr-FR"/>
              </w:rPr>
              <w:t>4</w:t>
            </w:r>
            <w:r w:rsidRPr="00154127">
              <w:rPr>
                <w:rFonts w:eastAsia="SimSun" w:cs="Calibri" w:hint="eastAsia"/>
                <w:lang w:val="fr-FR"/>
              </w:rPr>
              <w:t>位</w:t>
            </w:r>
          </w:p>
        </w:tc>
        <w:tc>
          <w:tcPr>
            <w:tcW w:w="3604" w:type="dxa"/>
            <w:tcBorders>
              <w:top w:val="single" w:sz="4" w:space="0" w:color="auto"/>
              <w:left w:val="single" w:sz="6" w:space="0" w:color="auto"/>
              <w:bottom w:val="single" w:sz="6" w:space="0" w:color="auto"/>
              <w:right w:val="single" w:sz="6" w:space="0" w:color="auto"/>
            </w:tcBorders>
          </w:tcPr>
          <w:p w14:paraId="52537704" w14:textId="280C6E82" w:rsidR="00AD2FAF"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附加资费特种业务的短号码</w:t>
            </w:r>
          </w:p>
        </w:tc>
        <w:tc>
          <w:tcPr>
            <w:tcW w:w="1637" w:type="dxa"/>
            <w:tcBorders>
              <w:top w:val="single" w:sz="4" w:space="0" w:color="auto"/>
              <w:left w:val="single" w:sz="6" w:space="0" w:color="auto"/>
              <w:bottom w:val="single" w:sz="6" w:space="0" w:color="auto"/>
              <w:right w:val="single" w:sz="6" w:space="0" w:color="auto"/>
            </w:tcBorders>
          </w:tcPr>
          <w:p w14:paraId="6709AE11"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AD2FAF" w:rsidRPr="004A109D" w14:paraId="1F174687"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183D8717" w14:textId="25657D16"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3600</w:t>
            </w:r>
            <w:r w:rsidR="00C54F59" w:rsidRPr="005F20D0">
              <w:rPr>
                <w:rFonts w:eastAsia="SimSun" w:cs="Calibri"/>
                <w:lang w:val="fr-FR"/>
              </w:rPr>
              <w:t>至</w:t>
            </w:r>
            <w:r w:rsidRPr="005F20D0">
              <w:rPr>
                <w:rFonts w:eastAsia="SimSun" w:cs="Calibri"/>
                <w:lang w:val="fr-FR"/>
              </w:rPr>
              <w:t>3699</w:t>
            </w:r>
          </w:p>
        </w:tc>
        <w:tc>
          <w:tcPr>
            <w:tcW w:w="1134" w:type="dxa"/>
            <w:tcBorders>
              <w:top w:val="single" w:sz="4" w:space="0" w:color="auto"/>
              <w:left w:val="single" w:sz="6" w:space="0" w:color="auto"/>
              <w:bottom w:val="single" w:sz="6" w:space="0" w:color="auto"/>
              <w:right w:val="single" w:sz="6" w:space="0" w:color="auto"/>
            </w:tcBorders>
          </w:tcPr>
          <w:p w14:paraId="0B744A9C" w14:textId="54D8D2A6" w:rsidR="00AD2FAF"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imes New Roman" w:eastAsia="SimSun" w:hAnsi="Times New Roman"/>
                <w:lang w:val="fr-FR"/>
              </w:rPr>
            </w:pPr>
            <w:r w:rsidRPr="00937895">
              <w:rPr>
                <w:rFonts w:ascii="Times New Roman" w:eastAsia="SimSun" w:hAnsi="Times New Roman"/>
                <w:lang w:val="fr-FR"/>
              </w:rPr>
              <w:t>4</w:t>
            </w:r>
            <w:r w:rsidRPr="00937895">
              <w:rPr>
                <w:rFonts w:ascii="Times New Roman" w:eastAsia="SimSun" w:hAnsi="Times New Roman"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075F0091" w14:textId="733EF35E" w:rsidR="00AD2FAF"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imes New Roman" w:eastAsia="SimSun" w:hAnsi="Times New Roman"/>
                <w:lang w:val="fr-FR"/>
              </w:rPr>
            </w:pPr>
            <w:r w:rsidRPr="00937895">
              <w:rPr>
                <w:rFonts w:ascii="Times New Roman" w:eastAsia="SimSun" w:hAnsi="Times New Roman"/>
                <w:lang w:val="fr-FR"/>
              </w:rPr>
              <w:t>4</w:t>
            </w:r>
            <w:r w:rsidRPr="00937895">
              <w:rPr>
                <w:rFonts w:ascii="Times New Roman" w:eastAsia="SimSun" w:hAnsi="Times New Roman" w:hint="eastAsia"/>
                <w:lang w:val="fr-FR"/>
              </w:rPr>
              <w:t>位</w:t>
            </w:r>
          </w:p>
        </w:tc>
        <w:tc>
          <w:tcPr>
            <w:tcW w:w="3604" w:type="dxa"/>
            <w:tcBorders>
              <w:top w:val="single" w:sz="4" w:space="0" w:color="auto"/>
              <w:left w:val="single" w:sz="6" w:space="0" w:color="auto"/>
              <w:bottom w:val="single" w:sz="6" w:space="0" w:color="auto"/>
              <w:right w:val="single" w:sz="6" w:space="0" w:color="auto"/>
            </w:tcBorders>
          </w:tcPr>
          <w:p w14:paraId="62A56F80" w14:textId="70B59BC1" w:rsidR="00AD2FAF"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附加资费特种业务的短号码</w:t>
            </w:r>
          </w:p>
        </w:tc>
        <w:tc>
          <w:tcPr>
            <w:tcW w:w="1637" w:type="dxa"/>
            <w:tcBorders>
              <w:top w:val="single" w:sz="4" w:space="0" w:color="auto"/>
              <w:left w:val="single" w:sz="6" w:space="0" w:color="auto"/>
              <w:bottom w:val="single" w:sz="6" w:space="0" w:color="auto"/>
              <w:right w:val="single" w:sz="6" w:space="0" w:color="auto"/>
            </w:tcBorders>
          </w:tcPr>
          <w:p w14:paraId="7FB35D82"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AD2FAF" w:rsidRPr="004A109D" w14:paraId="10835E39"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5AF97E16" w14:textId="5F333912"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3900</w:t>
            </w:r>
            <w:r w:rsidR="00C54F59" w:rsidRPr="005F20D0">
              <w:rPr>
                <w:rFonts w:eastAsia="SimSun" w:cs="Calibri"/>
                <w:lang w:val="fr-FR"/>
              </w:rPr>
              <w:t>至</w:t>
            </w:r>
            <w:r w:rsidRPr="005F20D0">
              <w:rPr>
                <w:rFonts w:eastAsia="SimSun" w:cs="Calibri"/>
                <w:lang w:val="fr-FR"/>
              </w:rPr>
              <w:t>3999</w:t>
            </w:r>
          </w:p>
        </w:tc>
        <w:tc>
          <w:tcPr>
            <w:tcW w:w="1134" w:type="dxa"/>
            <w:tcBorders>
              <w:top w:val="single" w:sz="4" w:space="0" w:color="auto"/>
              <w:left w:val="single" w:sz="6" w:space="0" w:color="auto"/>
              <w:bottom w:val="single" w:sz="6" w:space="0" w:color="auto"/>
              <w:right w:val="single" w:sz="6" w:space="0" w:color="auto"/>
            </w:tcBorders>
          </w:tcPr>
          <w:p w14:paraId="3066F20D" w14:textId="37E74709" w:rsidR="00AD2FAF"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7860B150" w14:textId="26157DA2" w:rsidR="00AD2FAF"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3604" w:type="dxa"/>
            <w:tcBorders>
              <w:top w:val="single" w:sz="4" w:space="0" w:color="auto"/>
              <w:left w:val="single" w:sz="6" w:space="0" w:color="auto"/>
              <w:bottom w:val="single" w:sz="6" w:space="0" w:color="auto"/>
              <w:right w:val="single" w:sz="6" w:space="0" w:color="auto"/>
            </w:tcBorders>
          </w:tcPr>
          <w:p w14:paraId="307F4D0A" w14:textId="6772FA6A" w:rsidR="00AD2FAF"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附加资费特种业务的短号码</w:t>
            </w:r>
          </w:p>
        </w:tc>
        <w:tc>
          <w:tcPr>
            <w:tcW w:w="1637" w:type="dxa"/>
            <w:tcBorders>
              <w:top w:val="single" w:sz="4" w:space="0" w:color="auto"/>
              <w:left w:val="single" w:sz="6" w:space="0" w:color="auto"/>
              <w:bottom w:val="single" w:sz="6" w:space="0" w:color="auto"/>
              <w:right w:val="single" w:sz="6" w:space="0" w:color="auto"/>
            </w:tcBorders>
          </w:tcPr>
          <w:p w14:paraId="1EBB3F98"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AD2FAF" w:rsidRPr="004A109D" w14:paraId="67D8CF73"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1AC2666F" w14:textId="591D5225"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118000</w:t>
            </w:r>
            <w:r w:rsidR="00C54F59" w:rsidRPr="005F20D0">
              <w:rPr>
                <w:rFonts w:eastAsia="SimSun" w:cs="Calibri"/>
                <w:lang w:val="fr-FR"/>
              </w:rPr>
              <w:t>至</w:t>
            </w:r>
            <w:r w:rsidRPr="005F20D0">
              <w:rPr>
                <w:rFonts w:eastAsia="SimSun" w:cs="Calibri"/>
                <w:lang w:val="fr-FR"/>
              </w:rPr>
              <w:t>118099</w:t>
            </w:r>
          </w:p>
        </w:tc>
        <w:tc>
          <w:tcPr>
            <w:tcW w:w="1134" w:type="dxa"/>
            <w:tcBorders>
              <w:top w:val="single" w:sz="4" w:space="0" w:color="auto"/>
              <w:left w:val="single" w:sz="6" w:space="0" w:color="auto"/>
              <w:bottom w:val="single" w:sz="6" w:space="0" w:color="auto"/>
              <w:right w:val="single" w:sz="6" w:space="0" w:color="auto"/>
            </w:tcBorders>
          </w:tcPr>
          <w:p w14:paraId="2EE06CDE" w14:textId="453B3B9F" w:rsidR="00AD2FAF"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6</w:t>
            </w:r>
            <w:r w:rsidRPr="00937895">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72BD517E" w14:textId="06B8F4A7" w:rsidR="00AD2FAF"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6</w:t>
            </w:r>
            <w:r w:rsidRPr="00937895">
              <w:rPr>
                <w:rFonts w:eastAsia="SimSun" w:cs="Calibri" w:hint="eastAsia"/>
                <w:lang w:val="fr-FR"/>
              </w:rPr>
              <w:t>位</w:t>
            </w:r>
          </w:p>
        </w:tc>
        <w:tc>
          <w:tcPr>
            <w:tcW w:w="3604" w:type="dxa"/>
            <w:tcBorders>
              <w:top w:val="single" w:sz="4" w:space="0" w:color="auto"/>
              <w:left w:val="single" w:sz="6" w:space="0" w:color="auto"/>
              <w:bottom w:val="single" w:sz="6" w:space="0" w:color="auto"/>
              <w:right w:val="single" w:sz="6" w:space="0" w:color="auto"/>
            </w:tcBorders>
          </w:tcPr>
          <w:p w14:paraId="63EC4E99" w14:textId="1AD18A1B" w:rsidR="00AD2FAF"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roofErr w:type="spellStart"/>
            <w:r w:rsidRPr="00C05D14">
              <w:rPr>
                <w:rFonts w:eastAsia="STKaiti" w:cs="Calibri"/>
                <w:iCs/>
              </w:rPr>
              <w:t>查号业务的短号码</w:t>
            </w:r>
            <w:proofErr w:type="spellEnd"/>
          </w:p>
        </w:tc>
        <w:tc>
          <w:tcPr>
            <w:tcW w:w="1637" w:type="dxa"/>
            <w:tcBorders>
              <w:top w:val="single" w:sz="4" w:space="0" w:color="auto"/>
              <w:left w:val="single" w:sz="6" w:space="0" w:color="auto"/>
              <w:bottom w:val="single" w:sz="6" w:space="0" w:color="auto"/>
              <w:right w:val="single" w:sz="6" w:space="0" w:color="auto"/>
            </w:tcBorders>
          </w:tcPr>
          <w:p w14:paraId="7B903F49"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AD2FAF" w:rsidRPr="004A109D" w14:paraId="7E972C35" w14:textId="77777777" w:rsidTr="0078061D">
        <w:trPr>
          <w:jc w:val="center"/>
        </w:trPr>
        <w:tc>
          <w:tcPr>
            <w:tcW w:w="2130" w:type="dxa"/>
            <w:tcBorders>
              <w:top w:val="single" w:sz="4" w:space="0" w:color="auto"/>
              <w:left w:val="single" w:sz="6" w:space="0" w:color="auto"/>
              <w:bottom w:val="single" w:sz="6" w:space="0" w:color="auto"/>
              <w:right w:val="single" w:sz="6" w:space="0" w:color="auto"/>
            </w:tcBorders>
          </w:tcPr>
          <w:p w14:paraId="039B5968" w14:textId="7AE5C5B3" w:rsidR="00AD2FAF" w:rsidRPr="005F20D0"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5F20D0">
              <w:rPr>
                <w:rFonts w:eastAsia="SimSun" w:cs="Calibri"/>
                <w:lang w:val="fr-FR"/>
              </w:rPr>
              <w:t>118200</w:t>
            </w:r>
            <w:r w:rsidR="00C54F59" w:rsidRPr="005F20D0">
              <w:rPr>
                <w:rFonts w:eastAsia="SimSun" w:cs="Calibri"/>
                <w:lang w:val="fr-FR"/>
              </w:rPr>
              <w:t>至</w:t>
            </w:r>
            <w:r w:rsidRPr="005F20D0">
              <w:rPr>
                <w:rFonts w:eastAsia="SimSun" w:cs="Calibri"/>
                <w:lang w:val="fr-FR"/>
              </w:rPr>
              <w:t>118999</w:t>
            </w:r>
          </w:p>
        </w:tc>
        <w:tc>
          <w:tcPr>
            <w:tcW w:w="1134" w:type="dxa"/>
            <w:tcBorders>
              <w:top w:val="single" w:sz="4" w:space="0" w:color="auto"/>
              <w:left w:val="single" w:sz="6" w:space="0" w:color="auto"/>
              <w:bottom w:val="single" w:sz="6" w:space="0" w:color="auto"/>
              <w:right w:val="single" w:sz="6" w:space="0" w:color="auto"/>
            </w:tcBorders>
          </w:tcPr>
          <w:p w14:paraId="79C18A19" w14:textId="70514806" w:rsidR="00AD2FAF"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6</w:t>
            </w:r>
            <w:r w:rsidRPr="00937895">
              <w:rPr>
                <w:rFonts w:eastAsia="SimSun" w:cs="Calibri" w:hint="eastAsia"/>
                <w:lang w:val="fr-FR"/>
              </w:rPr>
              <w:t>位</w:t>
            </w:r>
          </w:p>
        </w:tc>
        <w:tc>
          <w:tcPr>
            <w:tcW w:w="1134" w:type="dxa"/>
            <w:tcBorders>
              <w:top w:val="single" w:sz="4" w:space="0" w:color="auto"/>
              <w:left w:val="single" w:sz="6" w:space="0" w:color="auto"/>
              <w:bottom w:val="single" w:sz="6" w:space="0" w:color="auto"/>
              <w:right w:val="single" w:sz="6" w:space="0" w:color="auto"/>
            </w:tcBorders>
          </w:tcPr>
          <w:p w14:paraId="10DBDE71" w14:textId="69AD1E3B" w:rsidR="00AD2FAF"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6</w:t>
            </w:r>
            <w:r w:rsidRPr="00937895">
              <w:rPr>
                <w:rFonts w:eastAsia="SimSun" w:cs="Calibri" w:hint="eastAsia"/>
                <w:lang w:val="fr-FR"/>
              </w:rPr>
              <w:t>位</w:t>
            </w:r>
          </w:p>
        </w:tc>
        <w:tc>
          <w:tcPr>
            <w:tcW w:w="3604" w:type="dxa"/>
            <w:tcBorders>
              <w:top w:val="single" w:sz="4" w:space="0" w:color="auto"/>
              <w:left w:val="single" w:sz="6" w:space="0" w:color="auto"/>
              <w:bottom w:val="single" w:sz="6" w:space="0" w:color="auto"/>
              <w:right w:val="single" w:sz="6" w:space="0" w:color="auto"/>
            </w:tcBorders>
          </w:tcPr>
          <w:p w14:paraId="5DF1442E" w14:textId="269AA06A" w:rsidR="00AD2FAF"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roofErr w:type="spellStart"/>
            <w:r w:rsidRPr="00C05D14">
              <w:rPr>
                <w:rFonts w:eastAsia="STKaiti" w:cs="Calibri"/>
                <w:iCs/>
              </w:rPr>
              <w:t>查号业务的短号码</w:t>
            </w:r>
            <w:proofErr w:type="spellEnd"/>
          </w:p>
        </w:tc>
        <w:tc>
          <w:tcPr>
            <w:tcW w:w="1637" w:type="dxa"/>
            <w:tcBorders>
              <w:top w:val="single" w:sz="4" w:space="0" w:color="auto"/>
              <w:left w:val="single" w:sz="6" w:space="0" w:color="auto"/>
              <w:bottom w:val="single" w:sz="6" w:space="0" w:color="auto"/>
              <w:right w:val="single" w:sz="6" w:space="0" w:color="auto"/>
            </w:tcBorders>
          </w:tcPr>
          <w:p w14:paraId="0BD17C38" w14:textId="77777777" w:rsidR="00AD2FAF" w:rsidRPr="00C05D14" w:rsidRDefault="00AD2FAF"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bl>
    <w:p w14:paraId="2AE219AB" w14:textId="77777777" w:rsidR="00AD2FAF" w:rsidRDefault="00AD2FA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eastAsia="zh-CN"/>
        </w:rPr>
      </w:pPr>
    </w:p>
    <w:p w14:paraId="77801A6E" w14:textId="77777777" w:rsidR="00E10B21" w:rsidRPr="00874E13" w:rsidRDefault="00E10B21" w:rsidP="00D5497C">
      <w:pPr>
        <w:tabs>
          <w:tab w:val="left" w:pos="1800"/>
        </w:tabs>
        <w:ind w:left="1080" w:hanging="1080"/>
        <w:rPr>
          <w:rFonts w:eastAsia="SimSun" w:cs="Arial"/>
        </w:rPr>
      </w:pPr>
      <w:proofErr w:type="spellStart"/>
      <w:r w:rsidRPr="00874E13">
        <w:rPr>
          <w:rFonts w:eastAsia="SimSun" w:cs="Microsoft YaHei" w:hint="eastAsia"/>
        </w:rPr>
        <w:t>联系方式</w:t>
      </w:r>
      <w:proofErr w:type="spellEnd"/>
      <w:r w:rsidRPr="00874E13">
        <w:rPr>
          <w:rFonts w:eastAsia="SimSun" w:cs="Microsoft YaHei" w:hint="eastAsia"/>
        </w:rPr>
        <w:t>：</w:t>
      </w:r>
    </w:p>
    <w:p w14:paraId="5712250B" w14:textId="77777777" w:rsidR="00C05D14" w:rsidRPr="004A109D" w:rsidRDefault="00C05D14" w:rsidP="00C05D14">
      <w:pPr>
        <w:tabs>
          <w:tab w:val="clear" w:pos="567"/>
          <w:tab w:val="clear" w:pos="1276"/>
          <w:tab w:val="clear" w:pos="1843"/>
          <w:tab w:val="clear" w:pos="5387"/>
          <w:tab w:val="clear" w:pos="5954"/>
        </w:tabs>
        <w:overflowPunct/>
        <w:ind w:left="432"/>
        <w:jc w:val="left"/>
        <w:textAlignment w:val="auto"/>
        <w:rPr>
          <w:lang w:val="fr-FR"/>
        </w:rPr>
      </w:pPr>
      <w:r w:rsidRPr="004A109D">
        <w:rPr>
          <w:rFonts w:cs="Arial"/>
          <w:lang w:val="fr-FR"/>
        </w:rPr>
        <w:t>Autorité de Régulation des Communications Électroniques, des Postes et de la Distribution de la Presse (Arcep)</w:t>
      </w:r>
    </w:p>
    <w:p w14:paraId="6E23FCE5" w14:textId="77777777" w:rsidR="00C05D14" w:rsidRPr="004A109D" w:rsidRDefault="00C05D14" w:rsidP="00C05D14">
      <w:pPr>
        <w:tabs>
          <w:tab w:val="clear" w:pos="567"/>
          <w:tab w:val="clear" w:pos="1276"/>
          <w:tab w:val="clear" w:pos="1843"/>
          <w:tab w:val="clear" w:pos="5387"/>
          <w:tab w:val="clear" w:pos="5954"/>
        </w:tabs>
        <w:overflowPunct/>
        <w:spacing w:before="0"/>
        <w:ind w:left="431"/>
        <w:jc w:val="left"/>
        <w:textAlignment w:val="auto"/>
        <w:rPr>
          <w:lang w:val="fr-FR"/>
        </w:rPr>
      </w:pPr>
      <w:proofErr w:type="spellStart"/>
      <w:r w:rsidRPr="004A109D">
        <w:rPr>
          <w:rFonts w:cs="Arial"/>
          <w:lang w:val="fr-FR"/>
        </w:rPr>
        <w:t>Numerotation</w:t>
      </w:r>
      <w:proofErr w:type="spellEnd"/>
    </w:p>
    <w:p w14:paraId="75A9DE97" w14:textId="77777777" w:rsidR="00C05D14" w:rsidRPr="004A109D" w:rsidRDefault="00C05D14" w:rsidP="00C05D14">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 xml:space="preserve">14 rue </w:t>
      </w:r>
      <w:proofErr w:type="spellStart"/>
      <w:r w:rsidRPr="004A109D">
        <w:rPr>
          <w:lang w:val="fr-CH"/>
        </w:rPr>
        <w:t>Gerty</w:t>
      </w:r>
      <w:proofErr w:type="spellEnd"/>
      <w:r w:rsidRPr="004A109D">
        <w:rPr>
          <w:lang w:val="fr-CH"/>
        </w:rPr>
        <w:t xml:space="preserve"> Archimède</w:t>
      </w:r>
    </w:p>
    <w:p w14:paraId="10CD3B5F" w14:textId="77777777" w:rsidR="00C05D14" w:rsidRPr="004A109D" w:rsidRDefault="00C05D14" w:rsidP="00C05D14">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75613 Paris Cedex 12</w:t>
      </w:r>
    </w:p>
    <w:p w14:paraId="7357B493" w14:textId="77777777" w:rsidR="00C05D14" w:rsidRDefault="00C05D14" w:rsidP="00C05D14">
      <w:pPr>
        <w:tabs>
          <w:tab w:val="clear" w:pos="567"/>
          <w:tab w:val="clear" w:pos="1276"/>
          <w:tab w:val="clear" w:pos="1843"/>
          <w:tab w:val="clear" w:pos="5387"/>
          <w:tab w:val="clear" w:pos="5954"/>
        </w:tabs>
        <w:overflowPunct/>
        <w:spacing w:before="0"/>
        <w:ind w:left="432"/>
        <w:jc w:val="left"/>
        <w:textAlignment w:val="auto"/>
        <w:rPr>
          <w:rFonts w:eastAsiaTheme="minorEastAsia"/>
          <w:lang w:val="fr-FR" w:eastAsia="zh-CN"/>
        </w:rPr>
      </w:pPr>
      <w:r w:rsidRPr="004A109D">
        <w:rPr>
          <w:lang w:val="fr-FR"/>
        </w:rPr>
        <w:t>France</w:t>
      </w:r>
    </w:p>
    <w:p w14:paraId="5FC0CF57" w14:textId="240BCA2C" w:rsidR="00E10B21" w:rsidRPr="00660CAF" w:rsidRDefault="00E10B21" w:rsidP="00C05D14">
      <w:pPr>
        <w:tabs>
          <w:tab w:val="clear" w:pos="567"/>
          <w:tab w:val="clear" w:pos="1276"/>
          <w:tab w:val="clear" w:pos="1843"/>
          <w:tab w:val="clear" w:pos="5387"/>
          <w:tab w:val="clear" w:pos="5954"/>
        </w:tabs>
        <w:overflowPunct/>
        <w:spacing w:before="0"/>
        <w:ind w:left="432"/>
        <w:jc w:val="left"/>
        <w:textAlignment w:val="auto"/>
        <w:rPr>
          <w:rFonts w:eastAsiaTheme="minorEastAsia"/>
          <w:b/>
          <w:lang w:val="fr-CH" w:eastAsia="zh-CN"/>
        </w:rPr>
      </w:pPr>
      <w:proofErr w:type="spellStart"/>
      <w:r w:rsidRPr="00C05D14">
        <w:rPr>
          <w:rFonts w:ascii="SimSun" w:eastAsia="SimSun" w:hAnsi="SimSun" w:cs="Microsoft YaHei" w:hint="eastAsia"/>
          <w:lang w:val="fr-CH"/>
        </w:rPr>
        <w:t>电话</w:t>
      </w:r>
      <w:proofErr w:type="spellEnd"/>
      <w:r w:rsidRPr="00660CAF">
        <w:rPr>
          <w:rFonts w:eastAsiaTheme="minorEastAsia" w:cs="Verdana" w:hint="eastAsia"/>
          <w:lang w:val="fr-CH" w:eastAsia="zh-CN"/>
        </w:rPr>
        <w:t>：</w:t>
      </w:r>
      <w:r w:rsidRPr="00660CAF">
        <w:rPr>
          <w:rFonts w:cs="Arial"/>
          <w:lang w:val="fr-CH" w:eastAsia="zh-CN"/>
        </w:rPr>
        <w:tab/>
        <w:t xml:space="preserve">+33 1 40 47 72 83 </w:t>
      </w:r>
      <w:r w:rsidRPr="00660CAF">
        <w:rPr>
          <w:rFonts w:cs="Arial"/>
          <w:lang w:val="fr-CH" w:eastAsia="zh-CN"/>
        </w:rPr>
        <w:br/>
      </w:r>
      <w:r w:rsidRPr="00874E13">
        <w:rPr>
          <w:rFonts w:eastAsiaTheme="minorEastAsia" w:hint="eastAsia"/>
          <w:lang w:eastAsia="zh-CN"/>
        </w:rPr>
        <w:t>电子</w:t>
      </w:r>
      <w:r w:rsidRPr="00874E13">
        <w:rPr>
          <w:rFonts w:eastAsiaTheme="minorEastAsia"/>
          <w:lang w:eastAsia="zh-CN"/>
        </w:rPr>
        <w:t>邮件</w:t>
      </w:r>
      <w:r w:rsidRPr="00660CAF">
        <w:rPr>
          <w:rFonts w:eastAsiaTheme="minorEastAsia"/>
          <w:lang w:val="fr-CH" w:eastAsia="zh-CN"/>
        </w:rPr>
        <w:t>：</w:t>
      </w:r>
      <w:r w:rsidRPr="00660CAF">
        <w:rPr>
          <w:rFonts w:cs="Arial"/>
          <w:lang w:val="fr-CH" w:eastAsia="zh-CN"/>
        </w:rPr>
        <w:tab/>
        <w:t>numerotation@arcep.fr</w:t>
      </w:r>
      <w:r w:rsidRPr="00660CAF">
        <w:rPr>
          <w:rFonts w:cs="Arial"/>
          <w:lang w:val="fr-CH" w:eastAsia="zh-CN"/>
        </w:rPr>
        <w:br/>
      </w:r>
      <w:r w:rsidRPr="00874E13">
        <w:rPr>
          <w:rFonts w:eastAsiaTheme="minorEastAsia" w:cs="Arial" w:hint="eastAsia"/>
          <w:lang w:eastAsia="zh-CN"/>
        </w:rPr>
        <w:t>网址</w:t>
      </w:r>
      <w:r w:rsidRPr="00660CAF">
        <w:rPr>
          <w:rFonts w:eastAsiaTheme="minorEastAsia" w:cs="Arial"/>
          <w:lang w:val="fr-CH" w:eastAsia="zh-CN"/>
        </w:rPr>
        <w:t>：</w:t>
      </w:r>
      <w:r w:rsidRPr="00660CAF">
        <w:rPr>
          <w:lang w:val="fr-CH" w:eastAsia="zh-CN"/>
        </w:rPr>
        <w:tab/>
        <w:t>https://extranet.arcep.fr/communications-electroniques/numerotation</w:t>
      </w:r>
    </w:p>
    <w:p w14:paraId="6D4B1D48" w14:textId="472B35EE" w:rsidR="00660066" w:rsidRPr="00660CAF" w:rsidRDefault="00660066">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val="fr-CH" w:eastAsia="zh-CN"/>
        </w:rPr>
      </w:pPr>
      <w:r w:rsidRPr="00660CAF">
        <w:rPr>
          <w:rFonts w:eastAsiaTheme="minorEastAsia"/>
          <w:b/>
          <w:lang w:val="fr-CH" w:eastAsia="zh-CN"/>
        </w:rPr>
        <w:br w:type="page"/>
      </w:r>
    </w:p>
    <w:p w14:paraId="2A119F45" w14:textId="77777777" w:rsidR="00A41EA4" w:rsidRPr="00B96760" w:rsidRDefault="00A41EA4" w:rsidP="00A41EA4">
      <w:pPr>
        <w:tabs>
          <w:tab w:val="left" w:pos="1560"/>
          <w:tab w:val="left" w:pos="2127"/>
        </w:tabs>
        <w:spacing w:before="240"/>
        <w:jc w:val="left"/>
        <w:outlineLvl w:val="3"/>
        <w:rPr>
          <w:rFonts w:eastAsia="SimSun" w:cs="Calibri"/>
          <w:b/>
          <w:lang w:eastAsia="zh-CN"/>
        </w:rPr>
      </w:pPr>
      <w:r w:rsidRPr="00874E13">
        <w:rPr>
          <w:rFonts w:eastAsia="SimSun" w:cs="Calibri" w:hint="eastAsia"/>
          <w:b/>
          <w:lang w:val="fr-CH" w:eastAsia="zh-CN"/>
        </w:rPr>
        <w:lastRenderedPageBreak/>
        <w:t>法国在印度洋的各省和领地</w:t>
      </w:r>
      <w:r w:rsidRPr="00B96760">
        <w:rPr>
          <w:rFonts w:eastAsia="SimSun" w:cs="Calibri" w:hint="eastAsia"/>
          <w:b/>
          <w:lang w:eastAsia="zh-CN"/>
        </w:rPr>
        <w:t>（</w:t>
      </w:r>
      <w:r w:rsidRPr="00874E13">
        <w:rPr>
          <w:rFonts w:eastAsia="SimSun" w:cs="Calibri" w:hint="eastAsia"/>
          <w:b/>
          <w:bCs/>
          <w:lang w:eastAsia="zh-CN"/>
        </w:rPr>
        <w:t>国家代码</w:t>
      </w:r>
      <w:r w:rsidRPr="00B96760">
        <w:rPr>
          <w:rFonts w:eastAsia="SimSun" w:cs="Calibri" w:hint="eastAsia"/>
          <w:b/>
          <w:bCs/>
          <w:lang w:eastAsia="zh-CN"/>
        </w:rPr>
        <w:t xml:space="preserve"> </w:t>
      </w:r>
      <w:r w:rsidRPr="00B96760">
        <w:rPr>
          <w:rFonts w:eastAsia="SimSun" w:cs="Calibri"/>
          <w:b/>
          <w:lang w:eastAsia="zh-CN"/>
        </w:rPr>
        <w:t>+ 262</w:t>
      </w:r>
      <w:r w:rsidRPr="00B96760">
        <w:rPr>
          <w:rFonts w:eastAsia="SimSun" w:cs="Calibri" w:hint="eastAsia"/>
          <w:b/>
          <w:lang w:eastAsia="zh-CN"/>
        </w:rPr>
        <w:t>）</w:t>
      </w:r>
    </w:p>
    <w:p w14:paraId="0117DB7C" w14:textId="38820671" w:rsidR="00A41EA4" w:rsidRPr="00874E13" w:rsidRDefault="00A41EA4" w:rsidP="00074493">
      <w:pPr>
        <w:tabs>
          <w:tab w:val="left" w:pos="1560"/>
          <w:tab w:val="left" w:pos="2127"/>
        </w:tabs>
        <w:spacing w:after="120"/>
        <w:jc w:val="left"/>
        <w:outlineLvl w:val="4"/>
        <w:rPr>
          <w:rFonts w:cs="Arial"/>
          <w:lang w:val="fr-CH" w:eastAsia="zh-CN"/>
        </w:rPr>
      </w:pPr>
      <w:r w:rsidRPr="00CD702A">
        <w:rPr>
          <w:rFonts w:cs="Arial"/>
          <w:lang w:val="fr-FR" w:eastAsia="zh-CN"/>
        </w:rPr>
        <w:t>3.XII.2025</w:t>
      </w:r>
      <w:r w:rsidRPr="00874E13">
        <w:rPr>
          <w:rFonts w:eastAsiaTheme="minorEastAsia" w:cs="Arial" w:hint="eastAsia"/>
          <w:lang w:eastAsia="zh-CN"/>
        </w:rPr>
        <w:t>来函</w:t>
      </w:r>
      <w:r w:rsidRPr="00874E13">
        <w:rPr>
          <w:rFonts w:eastAsiaTheme="minorEastAsia" w:cs="Arial" w:hint="eastAsia"/>
          <w:lang w:val="fr-CH" w:eastAsia="zh-CN"/>
        </w:rPr>
        <w:t>：</w:t>
      </w:r>
    </w:p>
    <w:p w14:paraId="0B4BC71E" w14:textId="77777777" w:rsidR="00A41EA4" w:rsidRPr="00874E13" w:rsidRDefault="00A41EA4" w:rsidP="00A41EA4">
      <w:pPr>
        <w:ind w:firstLineChars="200" w:firstLine="400"/>
        <w:rPr>
          <w:rFonts w:cs="Arial"/>
          <w:lang w:val="fr-CH" w:eastAsia="zh-CN"/>
        </w:rPr>
      </w:pPr>
      <w:r w:rsidRPr="00874E13">
        <w:rPr>
          <w:rFonts w:eastAsia="SimSun" w:cs="Calibri" w:hint="eastAsia"/>
          <w:lang w:eastAsia="zh-CN"/>
        </w:rPr>
        <w:t>位于巴黎的</w:t>
      </w:r>
      <w:r w:rsidRPr="00874E13">
        <w:rPr>
          <w:rFonts w:eastAsia="STKaiti" w:cs="Calibri" w:hint="eastAsia"/>
          <w:lang w:eastAsia="zh-CN"/>
        </w:rPr>
        <w:t>电子通信和邮政管理局</w:t>
      </w:r>
      <w:r w:rsidRPr="00874E13">
        <w:rPr>
          <w:rFonts w:ascii="SimSun" w:eastAsia="STKaiti" w:hAnsi="SimSun" w:cs="SimSun" w:hint="eastAsia"/>
          <w:bCs/>
          <w:lang w:val="de-CH" w:eastAsia="zh-CN"/>
        </w:rPr>
        <w:t>（</w:t>
      </w:r>
      <w:r w:rsidRPr="00874E13">
        <w:rPr>
          <w:rFonts w:eastAsia="STKaiti" w:cs="Calibri"/>
          <w:lang w:val="fr-CH" w:eastAsia="zh-CN"/>
        </w:rPr>
        <w:t>Arcep</w:t>
      </w:r>
      <w:r w:rsidRPr="00874E13">
        <w:rPr>
          <w:rFonts w:ascii="SimSun" w:eastAsia="STKaiti" w:hAnsi="SimSun" w:cs="SimSun" w:hint="eastAsia"/>
          <w:bCs/>
          <w:lang w:val="de-CH" w:eastAsia="zh-CN"/>
        </w:rPr>
        <w:t>）</w:t>
      </w:r>
      <w:r w:rsidRPr="00874E13">
        <w:rPr>
          <w:rFonts w:eastAsia="SimSun" w:cs="Calibri" w:hint="eastAsia"/>
          <w:lang w:eastAsia="zh-CN"/>
        </w:rPr>
        <w:t>宣布以下编号方案</w:t>
      </w:r>
      <w:r w:rsidRPr="00874E13">
        <w:rPr>
          <w:rFonts w:eastAsia="SimSun" w:cs="Calibri" w:hint="eastAsia"/>
          <w:lang w:val="fr-CH" w:eastAsia="zh-CN"/>
        </w:rPr>
        <w:t>：</w:t>
      </w:r>
    </w:p>
    <w:p w14:paraId="75227DAC" w14:textId="77777777" w:rsidR="00A41EA4" w:rsidRPr="00874E13" w:rsidRDefault="00A41EA4" w:rsidP="00A41EA4">
      <w:pPr>
        <w:rPr>
          <w:rFonts w:eastAsia="SimSun" w:cs="Calibri"/>
          <w:bCs/>
          <w:lang w:val="de-CH" w:eastAsia="zh-CN"/>
        </w:rPr>
      </w:pPr>
      <w:r w:rsidRPr="00874E13">
        <w:rPr>
          <w:rFonts w:eastAsia="SimSun" w:cs="Calibri" w:hint="eastAsia"/>
          <w:bCs/>
          <w:lang w:val="de-CH" w:eastAsia="zh-CN"/>
        </w:rPr>
        <w:t>a)</w:t>
      </w:r>
      <w:r w:rsidRPr="00874E13">
        <w:rPr>
          <w:rFonts w:eastAsia="SimSun" w:cs="Calibri" w:hint="eastAsia"/>
          <w:bCs/>
          <w:lang w:val="de-CH" w:eastAsia="zh-CN"/>
        </w:rPr>
        <w:tab/>
      </w:r>
      <w:r w:rsidRPr="00874E13">
        <w:rPr>
          <w:rFonts w:eastAsia="SimSun" w:cs="Calibri" w:hint="eastAsia"/>
          <w:bCs/>
          <w:lang w:eastAsia="zh-CN"/>
        </w:rPr>
        <w:t>概述：</w:t>
      </w:r>
    </w:p>
    <w:p w14:paraId="473C2888" w14:textId="77777777" w:rsidR="00A41EA4" w:rsidRPr="00874E13" w:rsidRDefault="00A41EA4" w:rsidP="00A41EA4">
      <w:pPr>
        <w:tabs>
          <w:tab w:val="clear" w:pos="5387"/>
          <w:tab w:val="clear" w:pos="5954"/>
          <w:tab w:val="left" w:pos="4111"/>
          <w:tab w:val="left" w:pos="4536"/>
        </w:tabs>
        <w:rPr>
          <w:rFonts w:eastAsia="SimSun" w:cs="Calibri"/>
          <w:bCs/>
          <w:lang w:val="de-CH" w:eastAsia="zh-CN"/>
        </w:rPr>
      </w:pPr>
      <w:r w:rsidRPr="00874E13">
        <w:rPr>
          <w:rFonts w:eastAsia="SimSun" w:cs="Calibri"/>
          <w:bCs/>
          <w:lang w:val="de-CH" w:eastAsia="zh-CN"/>
        </w:rPr>
        <w:tab/>
      </w:r>
      <w:r w:rsidRPr="00874E13">
        <w:rPr>
          <w:rFonts w:eastAsia="SimSun" w:cs="Calibri" w:hint="eastAsia"/>
          <w:bCs/>
          <w:lang w:eastAsia="zh-CN"/>
        </w:rPr>
        <w:t>最小号码长度</w:t>
      </w:r>
      <w:r w:rsidRPr="00874E13">
        <w:rPr>
          <w:rFonts w:eastAsia="SimSun" w:cs="Calibri" w:hint="eastAsia"/>
          <w:bCs/>
          <w:lang w:val="de-CH" w:eastAsia="zh-CN"/>
        </w:rPr>
        <w:t>（</w:t>
      </w:r>
      <w:r w:rsidRPr="00874E13">
        <w:rPr>
          <w:rFonts w:eastAsia="SimSun" w:cs="Calibri" w:hint="eastAsia"/>
          <w:bCs/>
          <w:lang w:eastAsia="zh-CN"/>
        </w:rPr>
        <w:t>不包括国家代码</w:t>
      </w:r>
      <w:r w:rsidRPr="00874E13">
        <w:rPr>
          <w:rFonts w:eastAsia="SimSun" w:cs="Calibri" w:hint="eastAsia"/>
          <w:bCs/>
          <w:lang w:val="de-CH" w:eastAsia="zh-CN"/>
        </w:rPr>
        <w:t>）</w:t>
      </w:r>
      <w:r w:rsidRPr="00874E13">
        <w:rPr>
          <w:rFonts w:eastAsia="SimSun" w:cs="Calibri" w:hint="eastAsia"/>
          <w:bCs/>
          <w:lang w:eastAsia="zh-CN"/>
        </w:rPr>
        <w:t>为</w:t>
      </w:r>
      <w:r w:rsidRPr="00DA141E">
        <w:rPr>
          <w:rFonts w:cs="Calibri"/>
          <w:lang w:eastAsia="zh-CN"/>
        </w:rPr>
        <w:t>9</w:t>
      </w:r>
      <w:r w:rsidRPr="00874E13">
        <w:rPr>
          <w:rFonts w:eastAsia="SimSun" w:cs="Calibri" w:hint="eastAsia"/>
          <w:bCs/>
          <w:lang w:eastAsia="zh-CN"/>
        </w:rPr>
        <w:t>位</w:t>
      </w:r>
    </w:p>
    <w:p w14:paraId="69EBC0FF" w14:textId="77777777" w:rsidR="00A41EA4" w:rsidRPr="00874E13" w:rsidRDefault="00A41EA4" w:rsidP="00D93BF3">
      <w:pPr>
        <w:tabs>
          <w:tab w:val="clear" w:pos="5387"/>
          <w:tab w:val="clear" w:pos="5954"/>
          <w:tab w:val="left" w:pos="4111"/>
          <w:tab w:val="left" w:pos="4536"/>
        </w:tabs>
        <w:spacing w:before="0"/>
        <w:rPr>
          <w:rFonts w:eastAsia="SimSun" w:cs="Calibri"/>
          <w:bCs/>
          <w:lang w:eastAsia="zh-CN"/>
        </w:rPr>
      </w:pPr>
      <w:r w:rsidRPr="00874E13">
        <w:rPr>
          <w:rFonts w:eastAsia="SimSun" w:cs="Calibri"/>
          <w:bCs/>
          <w:lang w:val="de-CH" w:eastAsia="zh-CN"/>
        </w:rPr>
        <w:tab/>
      </w:r>
      <w:r w:rsidRPr="00874E13">
        <w:rPr>
          <w:rFonts w:eastAsia="SimSun" w:cs="Calibri" w:hint="eastAsia"/>
          <w:bCs/>
          <w:lang w:eastAsia="zh-CN"/>
        </w:rPr>
        <w:t>最大号码长度（不包括国家代码）为</w:t>
      </w:r>
      <w:r w:rsidRPr="00DA141E">
        <w:rPr>
          <w:rFonts w:cs="Calibri"/>
          <w:lang w:eastAsia="zh-CN"/>
        </w:rPr>
        <w:t>12</w:t>
      </w:r>
      <w:r w:rsidRPr="00874E13">
        <w:rPr>
          <w:rFonts w:eastAsia="SimSun" w:cs="Calibri" w:hint="eastAsia"/>
          <w:bCs/>
          <w:lang w:eastAsia="zh-CN"/>
        </w:rPr>
        <w:t>位</w:t>
      </w:r>
    </w:p>
    <w:p w14:paraId="1457DD71" w14:textId="77777777" w:rsidR="00A41EA4" w:rsidRPr="00874E13" w:rsidRDefault="00A41EA4" w:rsidP="00C05D14">
      <w:pPr>
        <w:ind w:left="546" w:hanging="546"/>
        <w:jc w:val="left"/>
        <w:rPr>
          <w:rFonts w:eastAsia="SimSun" w:cs="Calibri"/>
          <w:lang w:eastAsia="zh-CN"/>
        </w:rPr>
      </w:pPr>
      <w:r w:rsidRPr="00874E13">
        <w:rPr>
          <w:rFonts w:eastAsia="SimSun" w:cs="Calibri" w:hint="eastAsia"/>
          <w:bCs/>
          <w:lang w:eastAsia="zh-CN"/>
        </w:rPr>
        <w:t>b)</w:t>
      </w:r>
      <w:r w:rsidRPr="00874E13">
        <w:rPr>
          <w:rFonts w:eastAsia="SimSun" w:cs="Calibri" w:hint="eastAsia"/>
          <w:bCs/>
          <w:lang w:eastAsia="zh-CN"/>
        </w:rPr>
        <w:tab/>
      </w:r>
      <w:r w:rsidRPr="00874E13">
        <w:rPr>
          <w:rFonts w:eastAsia="SimSun" w:cs="Calibri" w:hint="eastAsia"/>
          <w:lang w:eastAsia="zh-CN"/>
        </w:rPr>
        <w:t>使用国家编号方案（如有的话）内指定</w:t>
      </w:r>
      <w:r>
        <w:rPr>
          <w:rFonts w:eastAsia="SimSun" w:cs="Calibri" w:hint="eastAsia"/>
          <w:lang w:eastAsia="zh-CN"/>
        </w:rPr>
        <w:t>的</w:t>
      </w:r>
      <w:r w:rsidRPr="00874E13">
        <w:rPr>
          <w:rFonts w:eastAsia="SimSun" w:cs="Calibri"/>
          <w:lang w:eastAsia="zh-CN"/>
        </w:rPr>
        <w:t>ITU-T</w:t>
      </w:r>
      <w:r>
        <w:rPr>
          <w:rFonts w:eastAsia="SimSun" w:cs="Calibri"/>
          <w:lang w:eastAsia="zh-CN"/>
        </w:rPr>
        <w:t xml:space="preserve"> </w:t>
      </w:r>
      <w:r>
        <w:rPr>
          <w:rFonts w:eastAsia="SimSun" w:cs="Calibri" w:hint="eastAsia"/>
          <w:lang w:eastAsia="zh-CN"/>
        </w:rPr>
        <w:t>E</w:t>
      </w:r>
      <w:r w:rsidRPr="00874E13">
        <w:rPr>
          <w:rFonts w:eastAsia="SimSun" w:cs="Calibri"/>
          <w:lang w:eastAsia="zh-CN"/>
        </w:rPr>
        <w:t>.164</w:t>
      </w:r>
      <w:r>
        <w:rPr>
          <w:rFonts w:eastAsia="SimSun" w:cs="Calibri" w:hint="eastAsia"/>
          <w:lang w:eastAsia="zh-CN"/>
        </w:rPr>
        <w:t>号码的</w:t>
      </w:r>
      <w:r w:rsidRPr="00874E13">
        <w:rPr>
          <w:rFonts w:eastAsia="SimSun" w:cs="Calibri" w:hint="eastAsia"/>
          <w:lang w:eastAsia="zh-CN"/>
        </w:rPr>
        <w:t>国家数据库（或任何可适用名录）的链接：</w:t>
      </w:r>
      <w:r>
        <w:fldChar w:fldCharType="begin"/>
      </w:r>
      <w:r>
        <w:instrText>HYPERLINK "https://extranet.arcep.fr/uploads/MAJNUM.csv"</w:instrText>
      </w:r>
      <w:r>
        <w:fldChar w:fldCharType="separate"/>
      </w:r>
      <w:r w:rsidRPr="00874E13">
        <w:rPr>
          <w:rFonts w:cs="Calibri"/>
          <w:color w:val="0000FF"/>
          <w:u w:val="single"/>
        </w:rPr>
        <w:t>https://extranet.arcep.fr/uploads/MAJNUM.csv</w:t>
      </w:r>
      <w:r>
        <w:fldChar w:fldCharType="end"/>
      </w:r>
    </w:p>
    <w:p w14:paraId="09D6F39F" w14:textId="77777777" w:rsidR="00A41EA4" w:rsidRPr="00874E13" w:rsidRDefault="00A41EA4" w:rsidP="00A41EA4">
      <w:pPr>
        <w:rPr>
          <w:rFonts w:eastAsia="SimSun" w:cs="Calibri"/>
          <w:lang w:eastAsia="zh-CN"/>
        </w:rPr>
      </w:pPr>
      <w:r w:rsidRPr="00874E13">
        <w:rPr>
          <w:rFonts w:eastAsia="SimSun" w:cs="Calibri"/>
          <w:lang w:eastAsia="zh-CN"/>
        </w:rPr>
        <w:t>c</w:t>
      </w:r>
      <w:r w:rsidRPr="00874E13">
        <w:rPr>
          <w:rFonts w:eastAsia="SimSun" w:cs="Calibri" w:hint="eastAsia"/>
          <w:lang w:eastAsia="zh-CN"/>
        </w:rPr>
        <w:t>)</w:t>
      </w:r>
      <w:r w:rsidRPr="00874E13">
        <w:rPr>
          <w:rFonts w:eastAsia="SimSun" w:cs="Calibri"/>
          <w:lang w:eastAsia="zh-CN"/>
        </w:rPr>
        <w:tab/>
      </w:r>
      <w:r w:rsidRPr="00874E13">
        <w:rPr>
          <w:rFonts w:eastAsia="SimSun" w:cs="Calibri" w:hint="eastAsia"/>
          <w:lang w:eastAsia="zh-CN"/>
        </w:rPr>
        <w:t>显示携带</w:t>
      </w:r>
      <w:r w:rsidRPr="00874E13">
        <w:rPr>
          <w:rFonts w:eastAsia="SimSun" w:cs="Calibri"/>
          <w:lang w:eastAsia="zh-CN"/>
        </w:rPr>
        <w:t>ITU-T E.164</w:t>
      </w:r>
      <w:r w:rsidRPr="00874E13">
        <w:rPr>
          <w:rFonts w:eastAsia="SimSun" w:cs="Calibri" w:hint="eastAsia"/>
          <w:lang w:eastAsia="zh-CN"/>
        </w:rPr>
        <w:t>号码（如有）的实时数据库的链接：不适用。</w:t>
      </w:r>
    </w:p>
    <w:p w14:paraId="164CDDC0" w14:textId="77777777" w:rsidR="00A41EA4" w:rsidRDefault="00A41EA4" w:rsidP="00A41EA4">
      <w:pPr>
        <w:rPr>
          <w:rFonts w:eastAsia="SimSun" w:cs="Calibri"/>
          <w:bCs/>
        </w:rPr>
      </w:pPr>
      <w:r w:rsidRPr="00874E13">
        <w:rPr>
          <w:rFonts w:eastAsia="SimSun" w:cs="Calibri"/>
        </w:rPr>
        <w:t>d</w:t>
      </w:r>
      <w:r w:rsidRPr="00874E13">
        <w:rPr>
          <w:rFonts w:eastAsia="SimSun" w:cs="Calibri" w:hint="eastAsia"/>
          <w:lang w:eastAsia="zh-CN"/>
        </w:rPr>
        <w:t>)</w:t>
      </w:r>
      <w:r w:rsidRPr="00874E13">
        <w:rPr>
          <w:rFonts w:eastAsia="SimSun" w:cs="Calibri"/>
        </w:rPr>
        <w:tab/>
      </w:r>
      <w:proofErr w:type="spellStart"/>
      <w:r w:rsidRPr="00874E13">
        <w:rPr>
          <w:rFonts w:eastAsia="SimSun" w:cs="Calibri" w:hint="eastAsia"/>
          <w:bCs/>
        </w:rPr>
        <w:t>编号方案详情</w:t>
      </w:r>
      <w:proofErr w:type="spellEnd"/>
      <w:r w:rsidRPr="00874E13">
        <w:rPr>
          <w:rFonts w:eastAsia="SimSun" w:cs="Calibri" w:hint="eastAsia"/>
          <w:bCs/>
        </w:rPr>
        <w:t>：</w:t>
      </w:r>
    </w:p>
    <w:p w14:paraId="10543834" w14:textId="77777777" w:rsidR="00A41EA4" w:rsidRDefault="00A41EA4">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eastAsia="zh-CN"/>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30"/>
        <w:gridCol w:w="1134"/>
        <w:gridCol w:w="1134"/>
        <w:gridCol w:w="3424"/>
        <w:gridCol w:w="2160"/>
      </w:tblGrid>
      <w:tr w:rsidR="00A27986" w:rsidRPr="00CD702A" w14:paraId="1896D620" w14:textId="77777777" w:rsidTr="0078061D">
        <w:trPr>
          <w:cantSplit/>
          <w:tblHeader/>
          <w:jc w:val="center"/>
        </w:trPr>
        <w:tc>
          <w:tcPr>
            <w:tcW w:w="2130" w:type="dxa"/>
            <w:vMerge w:val="restart"/>
            <w:vAlign w:val="center"/>
          </w:tcPr>
          <w:p w14:paraId="7DEDA140" w14:textId="55342317" w:rsidR="00A27986" w:rsidRPr="00CD702A" w:rsidRDefault="00A27986" w:rsidP="00A2798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lang w:eastAsia="zh-CN"/>
              </w:rPr>
            </w:pPr>
            <w:r w:rsidRPr="00874E13">
              <w:rPr>
                <w:rFonts w:eastAsia="SimSun" w:cs="Calibri"/>
                <w:b/>
                <w:lang w:eastAsia="zh-CN"/>
              </w:rPr>
              <w:t>NDC</w:t>
            </w:r>
            <w:r w:rsidRPr="00874E13">
              <w:rPr>
                <w:rFonts w:eastAsia="SimSun" w:cs="Calibri"/>
                <w:b/>
                <w:lang w:eastAsia="zh-CN"/>
              </w:rPr>
              <w:t>（</w:t>
            </w:r>
            <w:r w:rsidRPr="00874E13">
              <w:rPr>
                <w:rFonts w:eastAsia="SimSun" w:cs="SimSun"/>
                <w:b/>
                <w:lang w:eastAsia="zh-CN"/>
              </w:rPr>
              <w:t>国内</w:t>
            </w:r>
            <w:r w:rsidRPr="00874E13">
              <w:rPr>
                <w:rFonts w:eastAsia="SimSun" w:cs="Batang"/>
                <w:b/>
                <w:lang w:eastAsia="zh-CN"/>
              </w:rPr>
              <w:t>目的地</w:t>
            </w:r>
            <w:r w:rsidRPr="00874E13">
              <w:rPr>
                <w:rFonts w:eastAsia="SimSun" w:cs="Batang"/>
                <w:b/>
                <w:lang w:eastAsia="zh-CN"/>
              </w:rPr>
              <w:br/>
            </w:r>
            <w:r w:rsidRPr="00874E13">
              <w:rPr>
                <w:rFonts w:eastAsia="SimSun" w:cs="Batang"/>
                <w:b/>
                <w:lang w:eastAsia="zh-CN"/>
              </w:rPr>
              <w:t>代</w:t>
            </w:r>
            <w:r w:rsidRPr="00874E13">
              <w:rPr>
                <w:rFonts w:eastAsia="SimSun" w:cs="SimSun"/>
                <w:b/>
                <w:lang w:eastAsia="zh-CN"/>
              </w:rPr>
              <w:t>码</w:t>
            </w:r>
            <w:r w:rsidRPr="00874E13">
              <w:rPr>
                <w:rFonts w:eastAsia="SimSun" w:cs="Batang"/>
                <w:b/>
                <w:lang w:eastAsia="zh-CN"/>
              </w:rPr>
              <w:t>）或</w:t>
            </w:r>
            <w:r w:rsidRPr="00874E13">
              <w:rPr>
                <w:rFonts w:eastAsia="SimSun" w:cs="Calibri"/>
                <w:b/>
                <w:lang w:eastAsia="zh-CN"/>
              </w:rPr>
              <w:t>N</w:t>
            </w:r>
            <w:r>
              <w:rPr>
                <w:rFonts w:eastAsia="SimSun" w:cs="Calibri" w:hint="eastAsia"/>
                <w:b/>
                <w:lang w:eastAsia="zh-CN"/>
              </w:rPr>
              <w:t>(</w:t>
            </w:r>
            <w:r w:rsidRPr="00874E13">
              <w:rPr>
                <w:rFonts w:eastAsia="SimSun" w:cs="Calibri"/>
                <w:b/>
                <w:lang w:eastAsia="zh-CN"/>
              </w:rPr>
              <w:t>S</w:t>
            </w:r>
            <w:r>
              <w:rPr>
                <w:rFonts w:eastAsia="SimSun" w:cs="Calibri" w:hint="eastAsia"/>
                <w:b/>
                <w:lang w:eastAsia="zh-CN"/>
              </w:rPr>
              <w:t>)</w:t>
            </w:r>
            <w:r w:rsidRPr="00874E13">
              <w:rPr>
                <w:rFonts w:eastAsia="SimSun" w:cs="Calibri"/>
                <w:b/>
                <w:lang w:eastAsia="zh-CN"/>
              </w:rPr>
              <w:t>N</w:t>
            </w:r>
            <w:r w:rsidRPr="00874E13">
              <w:rPr>
                <w:rFonts w:eastAsia="SimSun" w:cs="Calibri"/>
                <w:b/>
                <w:lang w:eastAsia="zh-CN"/>
              </w:rPr>
              <w:t>（</w:t>
            </w:r>
            <w:r w:rsidRPr="00874E13">
              <w:rPr>
                <w:rFonts w:eastAsia="SimSun" w:cs="SimSun"/>
                <w:b/>
                <w:lang w:eastAsia="zh-CN"/>
              </w:rPr>
              <w:t>国内</w:t>
            </w:r>
            <w:r w:rsidRPr="00874E13">
              <w:rPr>
                <w:rFonts w:eastAsia="SimSun" w:cs="Batang"/>
                <w:b/>
                <w:lang w:eastAsia="zh-CN"/>
              </w:rPr>
              <w:t>（有效）</w:t>
            </w:r>
            <w:r w:rsidRPr="00874E13">
              <w:rPr>
                <w:rFonts w:eastAsia="SimSun" w:cs="SimSun"/>
                <w:b/>
                <w:lang w:eastAsia="zh-CN"/>
              </w:rPr>
              <w:t>号码</w:t>
            </w:r>
            <w:r w:rsidRPr="00874E13">
              <w:rPr>
                <w:rFonts w:eastAsia="SimSun" w:cs="Calibri"/>
                <w:b/>
                <w:lang w:eastAsia="zh-CN"/>
              </w:rPr>
              <w:t>）</w:t>
            </w:r>
            <w:r w:rsidRPr="00874E13">
              <w:rPr>
                <w:rFonts w:eastAsia="SimSun" w:cs="Batang"/>
                <w:b/>
                <w:lang w:eastAsia="zh-CN"/>
              </w:rPr>
              <w:t>的前置</w:t>
            </w:r>
            <w:r w:rsidRPr="00874E13">
              <w:rPr>
                <w:rFonts w:eastAsia="SimSun" w:cs="SimSun"/>
                <w:b/>
                <w:lang w:eastAsia="zh-CN"/>
              </w:rPr>
              <w:t>数</w:t>
            </w:r>
            <w:r w:rsidRPr="00874E13">
              <w:rPr>
                <w:rFonts w:eastAsia="SimSun" w:cs="Batang"/>
                <w:b/>
                <w:lang w:eastAsia="zh-CN"/>
              </w:rPr>
              <w:t>字）</w:t>
            </w:r>
          </w:p>
        </w:tc>
        <w:tc>
          <w:tcPr>
            <w:tcW w:w="2268" w:type="dxa"/>
            <w:gridSpan w:val="2"/>
            <w:vAlign w:val="center"/>
          </w:tcPr>
          <w:p w14:paraId="20501607" w14:textId="5E336E22" w:rsidR="00A27986" w:rsidRPr="00CD702A" w:rsidRDefault="00A27986" w:rsidP="00A2798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lang w:eastAsia="zh-CN"/>
              </w:rPr>
            </w:pPr>
            <w:r w:rsidRPr="00874E13">
              <w:rPr>
                <w:rFonts w:eastAsia="SimSun" w:cs="Microsoft YaHei"/>
                <w:b/>
                <w:iCs/>
                <w:lang w:eastAsia="zh-CN"/>
              </w:rPr>
              <w:t>国内（有效）号码长度</w:t>
            </w:r>
          </w:p>
        </w:tc>
        <w:tc>
          <w:tcPr>
            <w:tcW w:w="3424" w:type="dxa"/>
            <w:vMerge w:val="restart"/>
            <w:vAlign w:val="center"/>
          </w:tcPr>
          <w:p w14:paraId="3B69D519" w14:textId="1DD1324F" w:rsidR="00A27986" w:rsidRPr="00CD702A" w:rsidRDefault="00A27986" w:rsidP="00A2798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rPr>
            </w:pPr>
            <w:r w:rsidRPr="00874E13">
              <w:rPr>
                <w:rFonts w:cs="Calibri"/>
                <w:b/>
                <w:bCs/>
                <w:color w:val="000000"/>
              </w:rPr>
              <w:t>ITU-T E.164</w:t>
            </w:r>
            <w:r w:rsidRPr="00874E13">
              <w:rPr>
                <w:rFonts w:eastAsia="SimSun" w:cs="Microsoft YaHei"/>
                <w:b/>
                <w:iCs/>
                <w:lang w:eastAsia="zh-CN"/>
              </w:rPr>
              <w:t>号码的使用</w:t>
            </w:r>
          </w:p>
        </w:tc>
        <w:tc>
          <w:tcPr>
            <w:tcW w:w="2160" w:type="dxa"/>
            <w:vMerge w:val="restart"/>
            <w:vAlign w:val="center"/>
          </w:tcPr>
          <w:p w14:paraId="6620EFA7" w14:textId="41396D4B" w:rsidR="00A27986" w:rsidRPr="00CD702A" w:rsidRDefault="00A27986" w:rsidP="00A2798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rPr>
            </w:pPr>
            <w:proofErr w:type="spellStart"/>
            <w:r w:rsidRPr="00874E13">
              <w:rPr>
                <w:rFonts w:eastAsia="SimSun" w:cs="Microsoft YaHei"/>
                <w:b/>
                <w:iCs/>
              </w:rPr>
              <w:t>附加信息</w:t>
            </w:r>
            <w:proofErr w:type="spellEnd"/>
          </w:p>
        </w:tc>
      </w:tr>
      <w:tr w:rsidR="00A27986" w:rsidRPr="004A109D" w14:paraId="01AD4782" w14:textId="77777777" w:rsidTr="0078061D">
        <w:trPr>
          <w:cantSplit/>
          <w:tblHeader/>
          <w:jc w:val="center"/>
        </w:trPr>
        <w:tc>
          <w:tcPr>
            <w:tcW w:w="2130" w:type="dxa"/>
            <w:vMerge/>
            <w:vAlign w:val="center"/>
          </w:tcPr>
          <w:p w14:paraId="6DA15826" w14:textId="77777777" w:rsidR="00A27986" w:rsidRPr="00CD702A" w:rsidRDefault="00A27986" w:rsidP="00A2798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highlight w:val="yellow"/>
              </w:rPr>
            </w:pPr>
          </w:p>
        </w:tc>
        <w:tc>
          <w:tcPr>
            <w:tcW w:w="1134" w:type="dxa"/>
            <w:vAlign w:val="center"/>
          </w:tcPr>
          <w:p w14:paraId="61BF916E" w14:textId="79E08DF2" w:rsidR="00A27986" w:rsidRPr="00CD702A" w:rsidRDefault="00A27986" w:rsidP="00A2798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highlight w:val="yellow"/>
              </w:rPr>
            </w:pPr>
            <w:proofErr w:type="spellStart"/>
            <w:r w:rsidRPr="00874E13">
              <w:rPr>
                <w:rFonts w:eastAsia="SimSun" w:cs="Microsoft YaHei"/>
                <w:b/>
                <w:iCs/>
              </w:rPr>
              <w:t>最大</w:t>
            </w:r>
            <w:proofErr w:type="spellEnd"/>
            <w:r w:rsidR="00D5497C">
              <w:rPr>
                <w:rFonts w:eastAsia="SimSun" w:cs="Microsoft YaHei"/>
                <w:b/>
                <w:iCs/>
                <w:lang w:eastAsia="zh-CN"/>
              </w:rPr>
              <w:br/>
            </w:r>
            <w:proofErr w:type="spellStart"/>
            <w:r w:rsidRPr="00874E13">
              <w:rPr>
                <w:rFonts w:eastAsia="SimSun" w:cs="Microsoft YaHei"/>
                <w:b/>
                <w:iCs/>
              </w:rPr>
              <w:t>长度</w:t>
            </w:r>
            <w:proofErr w:type="spellEnd"/>
          </w:p>
        </w:tc>
        <w:tc>
          <w:tcPr>
            <w:tcW w:w="1134" w:type="dxa"/>
            <w:vAlign w:val="center"/>
          </w:tcPr>
          <w:p w14:paraId="0D3B0AE5" w14:textId="667DA435" w:rsidR="00A27986" w:rsidRPr="004A109D" w:rsidRDefault="00A27986" w:rsidP="00A2798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rPr>
            </w:pPr>
            <w:proofErr w:type="spellStart"/>
            <w:r w:rsidRPr="00874E13">
              <w:rPr>
                <w:rFonts w:eastAsia="SimSun" w:cs="Microsoft YaHei"/>
                <w:b/>
                <w:iCs/>
              </w:rPr>
              <w:t>最小</w:t>
            </w:r>
            <w:proofErr w:type="spellEnd"/>
            <w:r w:rsidR="00D5497C">
              <w:rPr>
                <w:rFonts w:eastAsia="SimSun" w:cs="Microsoft YaHei"/>
                <w:b/>
                <w:iCs/>
                <w:lang w:eastAsia="zh-CN"/>
              </w:rPr>
              <w:br/>
            </w:r>
            <w:proofErr w:type="spellStart"/>
            <w:r w:rsidRPr="00874E13">
              <w:rPr>
                <w:rFonts w:eastAsia="SimSun" w:cs="Microsoft YaHei"/>
                <w:b/>
                <w:iCs/>
              </w:rPr>
              <w:t>长度</w:t>
            </w:r>
            <w:proofErr w:type="spellEnd"/>
          </w:p>
        </w:tc>
        <w:tc>
          <w:tcPr>
            <w:tcW w:w="3424" w:type="dxa"/>
            <w:vMerge/>
            <w:vAlign w:val="center"/>
          </w:tcPr>
          <w:p w14:paraId="2D1DB62E" w14:textId="77777777" w:rsidR="00A27986" w:rsidRPr="004A109D" w:rsidRDefault="00A27986" w:rsidP="00A2798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2160" w:type="dxa"/>
            <w:vMerge/>
            <w:vAlign w:val="center"/>
          </w:tcPr>
          <w:p w14:paraId="67E2C505" w14:textId="77777777" w:rsidR="00A27986" w:rsidRPr="004A109D" w:rsidRDefault="00A27986" w:rsidP="00A27986">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r>
      <w:tr w:rsidR="007A7A97" w:rsidRPr="004A109D" w14:paraId="11F89677" w14:textId="77777777" w:rsidTr="0078061D">
        <w:trPr>
          <w:jc w:val="center"/>
        </w:trPr>
        <w:tc>
          <w:tcPr>
            <w:tcW w:w="2130" w:type="dxa"/>
          </w:tcPr>
          <w:p w14:paraId="6F9CEEE9"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26200</w:t>
            </w:r>
          </w:p>
        </w:tc>
        <w:tc>
          <w:tcPr>
            <w:tcW w:w="1134" w:type="dxa"/>
          </w:tcPr>
          <w:p w14:paraId="728652AF" w14:textId="014FFD97"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261F0607" w14:textId="0DC43A24"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0F36F72A" w14:textId="6399C408"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proofErr w:type="spellStart"/>
            <w:r w:rsidRPr="00C05D14">
              <w:rPr>
                <w:rFonts w:eastAsia="STKaiti" w:cs="Calibri"/>
                <w:iCs/>
                <w:sz w:val="19"/>
                <w:szCs w:val="19"/>
              </w:rPr>
              <w:t>固定号码</w:t>
            </w:r>
            <w:proofErr w:type="spellEnd"/>
          </w:p>
        </w:tc>
        <w:tc>
          <w:tcPr>
            <w:tcW w:w="2160" w:type="dxa"/>
          </w:tcPr>
          <w:p w14:paraId="4AB4B7B6" w14:textId="751864E5"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lang w:eastAsia="zh-CN"/>
              </w:rPr>
            </w:pPr>
            <w:r w:rsidRPr="00C05D14">
              <w:rPr>
                <w:rFonts w:ascii="STKaiti" w:eastAsia="STKaiti" w:hAnsi="STKaiti" w:cs="Calibri" w:hint="eastAsia"/>
                <w:sz w:val="19"/>
                <w:szCs w:val="19"/>
                <w:lang w:eastAsia="zh-CN"/>
              </w:rPr>
              <w:t>仅适用于法属南部和南极地区</w:t>
            </w:r>
          </w:p>
        </w:tc>
      </w:tr>
      <w:tr w:rsidR="007A7A97" w:rsidRPr="004A109D" w14:paraId="4F6D30E7" w14:textId="77777777" w:rsidTr="0078061D">
        <w:trPr>
          <w:jc w:val="center"/>
        </w:trPr>
        <w:tc>
          <w:tcPr>
            <w:tcW w:w="2130" w:type="dxa"/>
          </w:tcPr>
          <w:p w14:paraId="08B10270" w14:textId="7CBB088F"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26201</w:t>
            </w:r>
            <w:r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26299</w:t>
            </w:r>
          </w:p>
        </w:tc>
        <w:tc>
          <w:tcPr>
            <w:tcW w:w="1134" w:type="dxa"/>
          </w:tcPr>
          <w:p w14:paraId="09B746CD" w14:textId="16AC3E4B"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5723DE38" w14:textId="39102DCB"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1610E995" w14:textId="7DF5C8F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proofErr w:type="spellStart"/>
            <w:r w:rsidRPr="00C05D14">
              <w:rPr>
                <w:rFonts w:eastAsia="STKaiti" w:cs="Calibri"/>
                <w:iCs/>
                <w:sz w:val="19"/>
                <w:szCs w:val="19"/>
              </w:rPr>
              <w:t>固定号码</w:t>
            </w:r>
            <w:proofErr w:type="spellEnd"/>
          </w:p>
        </w:tc>
        <w:tc>
          <w:tcPr>
            <w:tcW w:w="2160" w:type="dxa"/>
          </w:tcPr>
          <w:p w14:paraId="21DDA770" w14:textId="0E52D09E"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sz w:val="19"/>
                <w:szCs w:val="19"/>
              </w:rPr>
            </w:pPr>
            <w:proofErr w:type="spellStart"/>
            <w:r w:rsidRPr="00C05D14">
              <w:rPr>
                <w:rFonts w:ascii="STKaiti" w:eastAsia="STKaiti" w:hAnsi="STKaiti" w:cs="Calibri" w:hint="eastAsia"/>
                <w:sz w:val="19"/>
                <w:szCs w:val="19"/>
              </w:rPr>
              <w:t>仅适用于留尼汪岛</w:t>
            </w:r>
            <w:proofErr w:type="spellEnd"/>
          </w:p>
        </w:tc>
      </w:tr>
      <w:tr w:rsidR="007A7A97" w:rsidRPr="004A109D" w14:paraId="6EA98F6D" w14:textId="77777777" w:rsidTr="0078061D">
        <w:trPr>
          <w:jc w:val="center"/>
        </w:trPr>
        <w:tc>
          <w:tcPr>
            <w:tcW w:w="2130" w:type="dxa"/>
          </w:tcPr>
          <w:p w14:paraId="2AF9F71E"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263</w:t>
            </w:r>
          </w:p>
        </w:tc>
        <w:tc>
          <w:tcPr>
            <w:tcW w:w="1134" w:type="dxa"/>
          </w:tcPr>
          <w:p w14:paraId="528A14A3" w14:textId="386D2D82"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164689C8" w14:textId="3E0FCBD4"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2B208BF5" w14:textId="79A3D643"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proofErr w:type="spellStart"/>
            <w:r w:rsidRPr="00C05D14">
              <w:rPr>
                <w:rFonts w:eastAsia="STKaiti" w:cs="Calibri"/>
                <w:iCs/>
                <w:sz w:val="19"/>
                <w:szCs w:val="19"/>
              </w:rPr>
              <w:t>固定号码</w:t>
            </w:r>
            <w:proofErr w:type="spellEnd"/>
          </w:p>
        </w:tc>
        <w:tc>
          <w:tcPr>
            <w:tcW w:w="2160" w:type="dxa"/>
          </w:tcPr>
          <w:p w14:paraId="1AA608BA" w14:textId="72261CEE"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sz w:val="19"/>
                <w:szCs w:val="19"/>
              </w:rPr>
            </w:pPr>
            <w:proofErr w:type="spellStart"/>
            <w:r w:rsidRPr="00C05D14">
              <w:rPr>
                <w:rFonts w:ascii="STKaiti" w:eastAsia="STKaiti" w:hAnsi="STKaiti" w:cs="Calibri" w:hint="eastAsia"/>
                <w:sz w:val="19"/>
                <w:szCs w:val="19"/>
              </w:rPr>
              <w:t>仅适用于留尼汪岛</w:t>
            </w:r>
            <w:proofErr w:type="spellEnd"/>
          </w:p>
        </w:tc>
      </w:tr>
      <w:tr w:rsidR="007A7A97" w:rsidRPr="004A109D" w14:paraId="022FF560" w14:textId="77777777" w:rsidTr="0078061D">
        <w:trPr>
          <w:jc w:val="center"/>
        </w:trPr>
        <w:tc>
          <w:tcPr>
            <w:tcW w:w="2130" w:type="dxa"/>
          </w:tcPr>
          <w:p w14:paraId="79F029DA" w14:textId="0C7F20F4"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26870</w:t>
            </w:r>
            <w:r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26874</w:t>
            </w:r>
          </w:p>
        </w:tc>
        <w:tc>
          <w:tcPr>
            <w:tcW w:w="1134" w:type="dxa"/>
          </w:tcPr>
          <w:p w14:paraId="0D8287B6" w14:textId="73FF5680"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639CF9CD" w14:textId="7C548AC1"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18281F84" w14:textId="5F19EBA5"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呼叫和一般消息使用的固定号码</w:t>
            </w:r>
          </w:p>
        </w:tc>
        <w:tc>
          <w:tcPr>
            <w:tcW w:w="2160" w:type="dxa"/>
          </w:tcPr>
          <w:p w14:paraId="564DCFF6" w14:textId="597782A6"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仅适用于留尼汪岛</w:t>
            </w:r>
            <w:proofErr w:type="spellEnd"/>
          </w:p>
        </w:tc>
      </w:tr>
      <w:tr w:rsidR="007A7A97" w:rsidRPr="004A109D" w14:paraId="58290AF3" w14:textId="77777777" w:rsidTr="0078061D">
        <w:trPr>
          <w:jc w:val="center"/>
        </w:trPr>
        <w:tc>
          <w:tcPr>
            <w:tcW w:w="2130" w:type="dxa"/>
          </w:tcPr>
          <w:p w14:paraId="04E511A9" w14:textId="56FABF02"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26875</w:t>
            </w:r>
            <w:r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26879</w:t>
            </w:r>
          </w:p>
        </w:tc>
        <w:tc>
          <w:tcPr>
            <w:tcW w:w="1134" w:type="dxa"/>
          </w:tcPr>
          <w:p w14:paraId="62E33332" w14:textId="31A39F7B"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412FFBD7" w14:textId="7E992169"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68DD4D3B" w14:textId="2EEBCF49"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呼叫和一般消息使用的固定号码</w:t>
            </w:r>
          </w:p>
        </w:tc>
        <w:tc>
          <w:tcPr>
            <w:tcW w:w="2160" w:type="dxa"/>
          </w:tcPr>
          <w:p w14:paraId="0CE8C061" w14:textId="379DD115"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仅适用于马约特岛</w:t>
            </w:r>
            <w:proofErr w:type="spellEnd"/>
          </w:p>
        </w:tc>
      </w:tr>
      <w:tr w:rsidR="007A7A97" w:rsidRPr="004A109D" w14:paraId="0DA20378" w14:textId="77777777" w:rsidTr="0078061D">
        <w:trPr>
          <w:jc w:val="center"/>
        </w:trPr>
        <w:tc>
          <w:tcPr>
            <w:tcW w:w="2130" w:type="dxa"/>
          </w:tcPr>
          <w:p w14:paraId="3995F195"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2688</w:t>
            </w:r>
          </w:p>
        </w:tc>
        <w:tc>
          <w:tcPr>
            <w:tcW w:w="1134" w:type="dxa"/>
          </w:tcPr>
          <w:p w14:paraId="4861AAC9" w14:textId="4CC5092A"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65E1A9B3" w14:textId="3BB70B75"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1D381936" w14:textId="65785FD8"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proofErr w:type="spellStart"/>
            <w:r w:rsidRPr="00C05D14">
              <w:rPr>
                <w:rFonts w:eastAsia="STKaiti" w:cs="Calibri"/>
                <w:iCs/>
                <w:sz w:val="19"/>
                <w:szCs w:val="19"/>
              </w:rPr>
              <w:t>经验证的固定号码</w:t>
            </w:r>
            <w:proofErr w:type="spellEnd"/>
          </w:p>
        </w:tc>
        <w:tc>
          <w:tcPr>
            <w:tcW w:w="2160" w:type="dxa"/>
          </w:tcPr>
          <w:p w14:paraId="0C2BF6A6" w14:textId="72DE91A1"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仅适用于留尼汪岛</w:t>
            </w:r>
            <w:proofErr w:type="spellEnd"/>
          </w:p>
        </w:tc>
      </w:tr>
      <w:tr w:rsidR="007A7A97" w:rsidRPr="004A109D" w14:paraId="091F493B" w14:textId="77777777" w:rsidTr="0078061D">
        <w:trPr>
          <w:jc w:val="center"/>
        </w:trPr>
        <w:tc>
          <w:tcPr>
            <w:tcW w:w="2130" w:type="dxa"/>
          </w:tcPr>
          <w:p w14:paraId="1B6BB8CF"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2689</w:t>
            </w:r>
          </w:p>
        </w:tc>
        <w:tc>
          <w:tcPr>
            <w:tcW w:w="1134" w:type="dxa"/>
          </w:tcPr>
          <w:p w14:paraId="0E9DA91B" w14:textId="2FAEFF5D"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516D245C" w14:textId="4C967EE4"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6318B60F" w14:textId="1FC5A5F9"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proofErr w:type="spellStart"/>
            <w:r w:rsidRPr="00C05D14">
              <w:rPr>
                <w:rFonts w:eastAsia="STKaiti" w:cs="Calibri"/>
                <w:iCs/>
                <w:sz w:val="19"/>
                <w:szCs w:val="19"/>
              </w:rPr>
              <w:t>经验证的固定号码</w:t>
            </w:r>
            <w:proofErr w:type="spellEnd"/>
          </w:p>
        </w:tc>
        <w:tc>
          <w:tcPr>
            <w:tcW w:w="2160" w:type="dxa"/>
          </w:tcPr>
          <w:p w14:paraId="460D5915" w14:textId="6E297BD0"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仅适用于马约特岛</w:t>
            </w:r>
            <w:proofErr w:type="spellEnd"/>
          </w:p>
        </w:tc>
      </w:tr>
      <w:tr w:rsidR="007A7A97" w:rsidRPr="004A109D" w14:paraId="68B330CB" w14:textId="77777777" w:rsidTr="0078061D">
        <w:trPr>
          <w:jc w:val="center"/>
        </w:trPr>
        <w:tc>
          <w:tcPr>
            <w:tcW w:w="2130" w:type="dxa"/>
          </w:tcPr>
          <w:p w14:paraId="104924AB"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269</w:t>
            </w:r>
          </w:p>
        </w:tc>
        <w:tc>
          <w:tcPr>
            <w:tcW w:w="1134" w:type="dxa"/>
          </w:tcPr>
          <w:p w14:paraId="61106B7E" w14:textId="3391E459"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4DF8A387" w14:textId="2415AEFD"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56A65B51" w14:textId="6F984C0A"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proofErr w:type="spellStart"/>
            <w:r w:rsidRPr="00C05D14">
              <w:rPr>
                <w:rFonts w:eastAsia="STKaiti" w:cs="Calibri"/>
                <w:iCs/>
                <w:sz w:val="19"/>
                <w:szCs w:val="19"/>
              </w:rPr>
              <w:t>固定号码</w:t>
            </w:r>
            <w:proofErr w:type="spellEnd"/>
          </w:p>
        </w:tc>
        <w:tc>
          <w:tcPr>
            <w:tcW w:w="2160" w:type="dxa"/>
          </w:tcPr>
          <w:p w14:paraId="470A1422" w14:textId="6AEA2F1B"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sz w:val="19"/>
                <w:szCs w:val="19"/>
              </w:rPr>
            </w:pPr>
            <w:proofErr w:type="spellStart"/>
            <w:r w:rsidRPr="00C05D14">
              <w:rPr>
                <w:rFonts w:ascii="STKaiti" w:eastAsia="STKaiti" w:hAnsi="STKaiti" w:cs="Calibri" w:hint="eastAsia"/>
                <w:sz w:val="19"/>
                <w:szCs w:val="19"/>
              </w:rPr>
              <w:t>仅适用于马约特岛</w:t>
            </w:r>
            <w:proofErr w:type="spellEnd"/>
          </w:p>
        </w:tc>
      </w:tr>
      <w:tr w:rsidR="007A7A97" w:rsidRPr="004A109D" w14:paraId="16FCF7C9" w14:textId="77777777" w:rsidTr="0078061D">
        <w:trPr>
          <w:jc w:val="center"/>
        </w:trPr>
        <w:tc>
          <w:tcPr>
            <w:tcW w:w="2130" w:type="dxa"/>
          </w:tcPr>
          <w:p w14:paraId="3D63D0C9" w14:textId="4F8F98E8"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6390</w:t>
            </w:r>
            <w:r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6398</w:t>
            </w:r>
          </w:p>
        </w:tc>
        <w:tc>
          <w:tcPr>
            <w:tcW w:w="1134" w:type="dxa"/>
          </w:tcPr>
          <w:p w14:paraId="394D7E38" w14:textId="2A7BB54A"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6CF003F5" w14:textId="3AE0DC05"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4ED4B122" w14:textId="368E4EBE"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val="fr-FR"/>
              </w:rPr>
            </w:pPr>
            <w:proofErr w:type="spellStart"/>
            <w:r w:rsidRPr="00C05D14">
              <w:rPr>
                <w:rFonts w:eastAsia="STKaiti" w:cs="Calibri"/>
                <w:iCs/>
                <w:sz w:val="19"/>
                <w:szCs w:val="19"/>
                <w:lang w:val="fr-FR"/>
              </w:rPr>
              <w:t>移动号码</w:t>
            </w:r>
            <w:proofErr w:type="spellEnd"/>
          </w:p>
        </w:tc>
        <w:tc>
          <w:tcPr>
            <w:tcW w:w="2160" w:type="dxa"/>
          </w:tcPr>
          <w:p w14:paraId="509C4B2E" w14:textId="5B629842"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仅适用于马约特岛</w:t>
            </w:r>
            <w:proofErr w:type="spellEnd"/>
          </w:p>
        </w:tc>
      </w:tr>
      <w:tr w:rsidR="007A7A97" w:rsidRPr="004A109D" w14:paraId="47FE8B8E" w14:textId="77777777" w:rsidTr="0078061D">
        <w:trPr>
          <w:jc w:val="center"/>
        </w:trPr>
        <w:tc>
          <w:tcPr>
            <w:tcW w:w="2130" w:type="dxa"/>
          </w:tcPr>
          <w:p w14:paraId="01BA85DB" w14:textId="6DFC49A0"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63990</w:t>
            </w:r>
            <w:r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63997</w:t>
            </w:r>
          </w:p>
        </w:tc>
        <w:tc>
          <w:tcPr>
            <w:tcW w:w="1134" w:type="dxa"/>
          </w:tcPr>
          <w:p w14:paraId="6BADDFFF" w14:textId="517835B9"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087737BF" w14:textId="4367FC45"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60A25966" w14:textId="32381D43"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val="fr-FR"/>
              </w:rPr>
            </w:pPr>
            <w:proofErr w:type="spellStart"/>
            <w:r w:rsidRPr="00C05D14">
              <w:rPr>
                <w:rFonts w:eastAsia="STKaiti" w:cs="Calibri"/>
                <w:iCs/>
                <w:sz w:val="19"/>
                <w:szCs w:val="19"/>
                <w:lang w:val="fr-FR"/>
              </w:rPr>
              <w:t>移动号码</w:t>
            </w:r>
            <w:proofErr w:type="spellEnd"/>
          </w:p>
        </w:tc>
        <w:tc>
          <w:tcPr>
            <w:tcW w:w="2160" w:type="dxa"/>
          </w:tcPr>
          <w:p w14:paraId="4F4C950A" w14:textId="46ADB29F"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仅适用于马约特岛</w:t>
            </w:r>
            <w:proofErr w:type="spellEnd"/>
          </w:p>
        </w:tc>
      </w:tr>
      <w:tr w:rsidR="007A7A97" w:rsidRPr="004A109D" w14:paraId="22877148" w14:textId="77777777" w:rsidTr="0078061D">
        <w:trPr>
          <w:jc w:val="center"/>
        </w:trPr>
        <w:tc>
          <w:tcPr>
            <w:tcW w:w="2130" w:type="dxa"/>
          </w:tcPr>
          <w:p w14:paraId="0B3CA825"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63999</w:t>
            </w:r>
          </w:p>
        </w:tc>
        <w:tc>
          <w:tcPr>
            <w:tcW w:w="1134" w:type="dxa"/>
          </w:tcPr>
          <w:p w14:paraId="310B59F3" w14:textId="173F3B0C"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1B869632" w14:textId="098264CC"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153CCA9E" w14:textId="5336579A"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val="fr-FR"/>
              </w:rPr>
            </w:pPr>
            <w:proofErr w:type="spellStart"/>
            <w:r w:rsidRPr="00C05D14">
              <w:rPr>
                <w:rFonts w:eastAsia="STKaiti" w:cs="Calibri"/>
                <w:iCs/>
                <w:sz w:val="19"/>
                <w:szCs w:val="19"/>
                <w:lang w:val="fr-FR"/>
              </w:rPr>
              <w:t>移动号码</w:t>
            </w:r>
            <w:proofErr w:type="spellEnd"/>
          </w:p>
        </w:tc>
        <w:tc>
          <w:tcPr>
            <w:tcW w:w="2160" w:type="dxa"/>
          </w:tcPr>
          <w:p w14:paraId="5835C9B1" w14:textId="7245BCBC"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仅适用于马约特岛</w:t>
            </w:r>
            <w:proofErr w:type="spellEnd"/>
          </w:p>
        </w:tc>
      </w:tr>
      <w:tr w:rsidR="007A7A97" w:rsidRPr="004A109D" w14:paraId="2C11A1A8" w14:textId="77777777" w:rsidTr="0078061D">
        <w:trPr>
          <w:jc w:val="center"/>
        </w:trPr>
        <w:tc>
          <w:tcPr>
            <w:tcW w:w="2130" w:type="dxa"/>
          </w:tcPr>
          <w:p w14:paraId="411192CD" w14:textId="03E181D8"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692</w:t>
            </w:r>
            <w:r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693</w:t>
            </w:r>
          </w:p>
        </w:tc>
        <w:tc>
          <w:tcPr>
            <w:tcW w:w="1134" w:type="dxa"/>
          </w:tcPr>
          <w:p w14:paraId="5A398C6D" w14:textId="3FDD43AE"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6CCD1626" w14:textId="38ABD9C3"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12D7A6DE" w14:textId="2B92DE71"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val="fr-FR"/>
              </w:rPr>
            </w:pPr>
            <w:proofErr w:type="spellStart"/>
            <w:r w:rsidRPr="00C05D14">
              <w:rPr>
                <w:rFonts w:eastAsia="STKaiti" w:cs="Calibri"/>
                <w:iCs/>
                <w:sz w:val="19"/>
                <w:szCs w:val="19"/>
                <w:lang w:val="fr-FR"/>
              </w:rPr>
              <w:t>移动号码</w:t>
            </w:r>
            <w:proofErr w:type="spellEnd"/>
          </w:p>
        </w:tc>
        <w:tc>
          <w:tcPr>
            <w:tcW w:w="2160" w:type="dxa"/>
          </w:tcPr>
          <w:p w14:paraId="76295E40" w14:textId="043CADAC"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仅适用于留尼汪岛</w:t>
            </w:r>
            <w:proofErr w:type="spellEnd"/>
          </w:p>
        </w:tc>
      </w:tr>
      <w:tr w:rsidR="007A7A97" w:rsidRPr="004A109D" w14:paraId="61AE4F58" w14:textId="77777777" w:rsidTr="0078061D">
        <w:trPr>
          <w:jc w:val="center"/>
        </w:trPr>
        <w:tc>
          <w:tcPr>
            <w:tcW w:w="2130" w:type="dxa"/>
          </w:tcPr>
          <w:p w14:paraId="3B736CCB"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7008</w:t>
            </w:r>
          </w:p>
        </w:tc>
        <w:tc>
          <w:tcPr>
            <w:tcW w:w="1134" w:type="dxa"/>
          </w:tcPr>
          <w:p w14:paraId="56217B84" w14:textId="41AAE646"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12</w:t>
            </w:r>
            <w:r w:rsidRPr="00937895">
              <w:rPr>
                <w:rFonts w:eastAsia="SimSun" w:cs="Calibri" w:hint="eastAsia"/>
                <w:sz w:val="19"/>
                <w:szCs w:val="19"/>
                <w:lang w:val="fr-FR"/>
              </w:rPr>
              <w:t>位</w:t>
            </w:r>
          </w:p>
        </w:tc>
        <w:tc>
          <w:tcPr>
            <w:tcW w:w="1134" w:type="dxa"/>
          </w:tcPr>
          <w:p w14:paraId="5D8C53A3" w14:textId="404A04CA"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12</w:t>
            </w:r>
            <w:r w:rsidRPr="00937895">
              <w:rPr>
                <w:rFonts w:eastAsia="SimSun" w:cs="Calibri" w:hint="eastAsia"/>
                <w:sz w:val="19"/>
                <w:szCs w:val="19"/>
                <w:lang w:val="fr-FR"/>
              </w:rPr>
              <w:t>位</w:t>
            </w:r>
          </w:p>
        </w:tc>
        <w:tc>
          <w:tcPr>
            <w:tcW w:w="3424" w:type="dxa"/>
          </w:tcPr>
          <w:p w14:paraId="6B718880" w14:textId="71EEF6DC"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机器间使用的移动号码</w:t>
            </w:r>
          </w:p>
        </w:tc>
        <w:tc>
          <w:tcPr>
            <w:tcW w:w="2160" w:type="dxa"/>
          </w:tcPr>
          <w:p w14:paraId="7D8E931A" w14:textId="0CD0A7C5"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仅适用于马约特岛</w:t>
            </w:r>
            <w:proofErr w:type="spellEnd"/>
          </w:p>
        </w:tc>
      </w:tr>
      <w:tr w:rsidR="007A7A97" w:rsidRPr="004A109D" w14:paraId="0C474D55" w14:textId="77777777" w:rsidTr="0078061D">
        <w:trPr>
          <w:jc w:val="center"/>
        </w:trPr>
        <w:tc>
          <w:tcPr>
            <w:tcW w:w="2130" w:type="dxa"/>
          </w:tcPr>
          <w:p w14:paraId="7726C965"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7009</w:t>
            </w:r>
          </w:p>
        </w:tc>
        <w:tc>
          <w:tcPr>
            <w:tcW w:w="1134" w:type="dxa"/>
          </w:tcPr>
          <w:p w14:paraId="26090D25" w14:textId="79095ECB"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12</w:t>
            </w:r>
            <w:r w:rsidRPr="00937895">
              <w:rPr>
                <w:rFonts w:eastAsia="SimSun" w:cs="Calibri" w:hint="eastAsia"/>
                <w:sz w:val="19"/>
                <w:szCs w:val="19"/>
                <w:lang w:val="fr-FR"/>
              </w:rPr>
              <w:t>位</w:t>
            </w:r>
          </w:p>
        </w:tc>
        <w:tc>
          <w:tcPr>
            <w:tcW w:w="1134" w:type="dxa"/>
          </w:tcPr>
          <w:p w14:paraId="444A1C2F" w14:textId="7F40F88A"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12</w:t>
            </w:r>
            <w:r w:rsidRPr="00937895">
              <w:rPr>
                <w:rFonts w:eastAsia="SimSun" w:cs="Calibri" w:hint="eastAsia"/>
                <w:sz w:val="19"/>
                <w:szCs w:val="19"/>
                <w:lang w:val="fr-FR"/>
              </w:rPr>
              <w:t>位</w:t>
            </w:r>
          </w:p>
        </w:tc>
        <w:tc>
          <w:tcPr>
            <w:tcW w:w="3424" w:type="dxa"/>
          </w:tcPr>
          <w:p w14:paraId="6A280572" w14:textId="3384ECD4"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机器间使用的移动号码</w:t>
            </w:r>
          </w:p>
        </w:tc>
        <w:tc>
          <w:tcPr>
            <w:tcW w:w="2160" w:type="dxa"/>
          </w:tcPr>
          <w:p w14:paraId="1C65E678" w14:textId="0A249C2D"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仅适用于留尼汪岛</w:t>
            </w:r>
            <w:proofErr w:type="spellEnd"/>
          </w:p>
        </w:tc>
      </w:tr>
      <w:tr w:rsidR="007A7A97" w:rsidRPr="004A109D" w14:paraId="159DEA6A" w14:textId="77777777" w:rsidTr="0078061D">
        <w:trPr>
          <w:jc w:val="center"/>
        </w:trPr>
        <w:tc>
          <w:tcPr>
            <w:tcW w:w="2130" w:type="dxa"/>
          </w:tcPr>
          <w:p w14:paraId="266E7126"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7092</w:t>
            </w:r>
          </w:p>
        </w:tc>
        <w:tc>
          <w:tcPr>
            <w:tcW w:w="1134" w:type="dxa"/>
          </w:tcPr>
          <w:p w14:paraId="75F78C47" w14:textId="7B88E389"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34CD78F4" w14:textId="5D4D1340"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49A5F78A" w14:textId="77777777"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imSun" w:cs="Calibri"/>
                <w:i/>
                <w:sz w:val="19"/>
                <w:szCs w:val="19"/>
                <w:lang w:val="fr-FR"/>
              </w:rPr>
            </w:pPr>
            <w:r w:rsidRPr="00937895">
              <w:rPr>
                <w:rFonts w:eastAsia="SimSun" w:cs="Calibri"/>
                <w:i/>
                <w:sz w:val="19"/>
                <w:szCs w:val="19"/>
                <w:lang w:val="fr-FR"/>
              </w:rPr>
              <w:t>MSRN</w:t>
            </w:r>
          </w:p>
        </w:tc>
        <w:tc>
          <w:tcPr>
            <w:tcW w:w="2160" w:type="dxa"/>
          </w:tcPr>
          <w:p w14:paraId="7F164D3C" w14:textId="3928D414"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仅适用于留尼汪岛</w:t>
            </w:r>
            <w:proofErr w:type="spellEnd"/>
          </w:p>
        </w:tc>
      </w:tr>
      <w:tr w:rsidR="007A7A97" w:rsidRPr="004A109D" w14:paraId="76B85033" w14:textId="77777777" w:rsidTr="0078061D">
        <w:trPr>
          <w:jc w:val="center"/>
        </w:trPr>
        <w:tc>
          <w:tcPr>
            <w:tcW w:w="2130" w:type="dxa"/>
          </w:tcPr>
          <w:p w14:paraId="6636A279" w14:textId="5A68D57B"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70935</w:t>
            </w:r>
            <w:r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70939</w:t>
            </w:r>
          </w:p>
        </w:tc>
        <w:tc>
          <w:tcPr>
            <w:tcW w:w="1134" w:type="dxa"/>
          </w:tcPr>
          <w:p w14:paraId="5903DE1D" w14:textId="20F1E934"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046CD66E" w14:textId="4EA7EB9B"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5E6AEFE8" w14:textId="77777777"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imSun" w:cs="Calibri"/>
                <w:i/>
                <w:sz w:val="19"/>
                <w:szCs w:val="19"/>
                <w:lang w:val="fr-FR"/>
              </w:rPr>
            </w:pPr>
            <w:r w:rsidRPr="00937895">
              <w:rPr>
                <w:rFonts w:eastAsia="SimSun" w:cs="Calibri"/>
                <w:i/>
                <w:sz w:val="19"/>
                <w:szCs w:val="19"/>
                <w:lang w:val="fr-FR"/>
              </w:rPr>
              <w:t>MSRN</w:t>
            </w:r>
          </w:p>
        </w:tc>
        <w:tc>
          <w:tcPr>
            <w:tcW w:w="2160" w:type="dxa"/>
          </w:tcPr>
          <w:p w14:paraId="47828F17" w14:textId="7255478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仅适用于马约特岛</w:t>
            </w:r>
            <w:proofErr w:type="spellEnd"/>
          </w:p>
        </w:tc>
      </w:tr>
      <w:tr w:rsidR="00A27986" w:rsidRPr="004A109D" w14:paraId="4E2DEE6E" w14:textId="77777777" w:rsidTr="0078061D">
        <w:trPr>
          <w:jc w:val="center"/>
        </w:trPr>
        <w:tc>
          <w:tcPr>
            <w:tcW w:w="2130" w:type="dxa"/>
          </w:tcPr>
          <w:p w14:paraId="17E9B57B" w14:textId="6902F13A"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800</w:t>
            </w:r>
            <w:r w:rsidR="00C54F59"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805</w:t>
            </w:r>
          </w:p>
        </w:tc>
        <w:tc>
          <w:tcPr>
            <w:tcW w:w="1134" w:type="dxa"/>
          </w:tcPr>
          <w:p w14:paraId="7BE3FA62" w14:textId="64172C79" w:rsidR="00A27986"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74098579" w14:textId="14BDDA63" w:rsidR="00A27986"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2C52672C" w14:textId="352A648B" w:rsidR="00A27986"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val="fr-FR"/>
              </w:rPr>
            </w:pPr>
            <w:proofErr w:type="spellStart"/>
            <w:r w:rsidRPr="00C05D14">
              <w:rPr>
                <w:rFonts w:eastAsia="STKaiti" w:cs="Calibri"/>
                <w:iCs/>
                <w:sz w:val="19"/>
                <w:szCs w:val="19"/>
                <w:lang w:val="fr-FR"/>
              </w:rPr>
              <w:t>免费电话业务</w:t>
            </w:r>
            <w:proofErr w:type="spellEnd"/>
          </w:p>
        </w:tc>
        <w:tc>
          <w:tcPr>
            <w:tcW w:w="2160" w:type="dxa"/>
          </w:tcPr>
          <w:p w14:paraId="704CD255" w14:textId="77777777"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p>
        </w:tc>
      </w:tr>
      <w:tr w:rsidR="00A27986" w:rsidRPr="004A109D" w14:paraId="011D5C4C" w14:textId="77777777" w:rsidTr="0078061D">
        <w:trPr>
          <w:jc w:val="center"/>
        </w:trPr>
        <w:tc>
          <w:tcPr>
            <w:tcW w:w="2130" w:type="dxa"/>
          </w:tcPr>
          <w:p w14:paraId="5320CCFF" w14:textId="14649B2F"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806</w:t>
            </w:r>
            <w:r w:rsidR="00C54F59"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809</w:t>
            </w:r>
          </w:p>
        </w:tc>
        <w:tc>
          <w:tcPr>
            <w:tcW w:w="1134" w:type="dxa"/>
          </w:tcPr>
          <w:p w14:paraId="2C654714" w14:textId="2565197B" w:rsidR="00A27986"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44648815" w14:textId="3E350FAF" w:rsidR="00A27986"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5FC561D9" w14:textId="7AD5A472" w:rsidR="00A27986"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val="fr-FR"/>
              </w:rPr>
            </w:pPr>
            <w:proofErr w:type="spellStart"/>
            <w:r w:rsidRPr="00C05D14">
              <w:rPr>
                <w:rFonts w:eastAsia="STKaiti" w:cs="Calibri"/>
                <w:iCs/>
                <w:sz w:val="19"/>
                <w:szCs w:val="19"/>
                <w:lang w:val="fr-FR"/>
              </w:rPr>
              <w:t>标准费率业务</w:t>
            </w:r>
            <w:proofErr w:type="spellEnd"/>
          </w:p>
        </w:tc>
        <w:tc>
          <w:tcPr>
            <w:tcW w:w="2160" w:type="dxa"/>
          </w:tcPr>
          <w:p w14:paraId="3247A1F7" w14:textId="77777777"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p>
        </w:tc>
      </w:tr>
      <w:tr w:rsidR="00A27986" w:rsidRPr="004A109D" w14:paraId="0E9AB315" w14:textId="77777777" w:rsidTr="0078061D">
        <w:trPr>
          <w:jc w:val="center"/>
        </w:trPr>
        <w:tc>
          <w:tcPr>
            <w:tcW w:w="2130" w:type="dxa"/>
          </w:tcPr>
          <w:p w14:paraId="5E6A81BC" w14:textId="4D171598"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810</w:t>
            </w:r>
            <w:r w:rsidR="00C54F59"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829</w:t>
            </w:r>
          </w:p>
        </w:tc>
        <w:tc>
          <w:tcPr>
            <w:tcW w:w="1134" w:type="dxa"/>
          </w:tcPr>
          <w:p w14:paraId="36FFF6FE" w14:textId="78F66C86" w:rsidR="00A27986"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14B35095" w14:textId="57FA9B86" w:rsidR="00A27986"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3E272398" w14:textId="0C36871E" w:rsidR="00A27986"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color w:val="000000"/>
                <w:sz w:val="19"/>
                <w:szCs w:val="19"/>
                <w:lang w:val="fr-FR"/>
              </w:rPr>
            </w:pPr>
            <w:proofErr w:type="spellStart"/>
            <w:r w:rsidRPr="00C05D14">
              <w:rPr>
                <w:rFonts w:eastAsia="STKaiti" w:cs="Calibri"/>
                <w:iCs/>
                <w:sz w:val="19"/>
                <w:szCs w:val="19"/>
                <w:lang w:val="fr-FR"/>
              </w:rPr>
              <w:t>附加资费特种业务</w:t>
            </w:r>
            <w:proofErr w:type="spellEnd"/>
          </w:p>
        </w:tc>
        <w:tc>
          <w:tcPr>
            <w:tcW w:w="2160" w:type="dxa"/>
          </w:tcPr>
          <w:p w14:paraId="7E8D5249" w14:textId="77777777"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p>
        </w:tc>
      </w:tr>
      <w:tr w:rsidR="00A27986" w:rsidRPr="004A109D" w14:paraId="7CE44776" w14:textId="77777777" w:rsidTr="0078061D">
        <w:trPr>
          <w:jc w:val="center"/>
        </w:trPr>
        <w:tc>
          <w:tcPr>
            <w:tcW w:w="2130" w:type="dxa"/>
          </w:tcPr>
          <w:p w14:paraId="5FD4EA25" w14:textId="77777777"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836</w:t>
            </w:r>
          </w:p>
        </w:tc>
        <w:tc>
          <w:tcPr>
            <w:tcW w:w="1134" w:type="dxa"/>
          </w:tcPr>
          <w:p w14:paraId="06276C28" w14:textId="1786BE84" w:rsidR="00A27986"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316CDE6C" w14:textId="7EE3B79E" w:rsidR="00A27986"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389DAF4D" w14:textId="5CA47A5C" w:rsidR="00A27986"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val="fr-FR"/>
              </w:rPr>
            </w:pPr>
            <w:proofErr w:type="spellStart"/>
            <w:r w:rsidRPr="00C05D14">
              <w:rPr>
                <w:rFonts w:eastAsia="STKaiti" w:cs="Calibri"/>
                <w:iCs/>
                <w:sz w:val="19"/>
                <w:szCs w:val="19"/>
                <w:lang w:val="fr-FR"/>
              </w:rPr>
              <w:t>数据业务</w:t>
            </w:r>
            <w:proofErr w:type="spellEnd"/>
          </w:p>
        </w:tc>
        <w:tc>
          <w:tcPr>
            <w:tcW w:w="2160" w:type="dxa"/>
          </w:tcPr>
          <w:p w14:paraId="145ADD30" w14:textId="77A8F980" w:rsidR="00A27986"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r w:rsidRPr="00C05D14">
              <w:rPr>
                <w:rFonts w:eastAsia="STKaiti" w:cs="Calibri"/>
                <w:iCs/>
                <w:sz w:val="19"/>
                <w:szCs w:val="19"/>
              </w:rPr>
              <w:t>资源将于</w:t>
            </w:r>
            <w:r w:rsidRPr="00C05D14">
              <w:rPr>
                <w:rFonts w:eastAsia="STKaiti" w:cs="Calibri"/>
                <w:iCs/>
                <w:sz w:val="19"/>
                <w:szCs w:val="19"/>
              </w:rPr>
              <w:t>2031</w:t>
            </w:r>
            <w:r w:rsidRPr="00C05D14">
              <w:rPr>
                <w:rFonts w:eastAsia="STKaiti" w:cs="Calibri"/>
                <w:iCs/>
                <w:sz w:val="19"/>
                <w:szCs w:val="19"/>
              </w:rPr>
              <w:t>年</w:t>
            </w:r>
            <w:r w:rsidRPr="00C05D14">
              <w:rPr>
                <w:rFonts w:eastAsia="STKaiti" w:cs="Calibri"/>
                <w:iCs/>
                <w:sz w:val="19"/>
                <w:szCs w:val="19"/>
              </w:rPr>
              <w:t>1</w:t>
            </w:r>
            <w:r w:rsidRPr="00C05D14">
              <w:rPr>
                <w:rFonts w:eastAsia="STKaiti" w:cs="Calibri"/>
                <w:iCs/>
                <w:sz w:val="19"/>
                <w:szCs w:val="19"/>
              </w:rPr>
              <w:t>月</w:t>
            </w:r>
            <w:r w:rsidRPr="00C05D14">
              <w:rPr>
                <w:rFonts w:eastAsia="STKaiti" w:cs="Calibri"/>
                <w:iCs/>
                <w:sz w:val="19"/>
                <w:szCs w:val="19"/>
              </w:rPr>
              <w:t>1</w:t>
            </w:r>
            <w:r w:rsidRPr="00C05D14">
              <w:rPr>
                <w:rFonts w:eastAsia="STKaiti" w:cs="Calibri"/>
                <w:iCs/>
                <w:sz w:val="19"/>
                <w:szCs w:val="19"/>
              </w:rPr>
              <w:t>日消失</w:t>
            </w:r>
          </w:p>
        </w:tc>
      </w:tr>
      <w:tr w:rsidR="00A27986" w:rsidRPr="004A109D" w14:paraId="0F407024" w14:textId="77777777" w:rsidTr="0078061D">
        <w:trPr>
          <w:jc w:val="center"/>
        </w:trPr>
        <w:tc>
          <w:tcPr>
            <w:tcW w:w="2130" w:type="dxa"/>
          </w:tcPr>
          <w:p w14:paraId="5C966F94" w14:textId="77777777"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860</w:t>
            </w:r>
          </w:p>
        </w:tc>
        <w:tc>
          <w:tcPr>
            <w:tcW w:w="1134" w:type="dxa"/>
          </w:tcPr>
          <w:p w14:paraId="12436865" w14:textId="322CC08E" w:rsidR="00A27986"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3F08A62F" w14:textId="37180697" w:rsidR="00A27986"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49DC3B74" w14:textId="2F043828" w:rsidR="00A27986"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val="fr-FR"/>
              </w:rPr>
            </w:pPr>
            <w:proofErr w:type="spellStart"/>
            <w:r w:rsidRPr="00C05D14">
              <w:rPr>
                <w:rFonts w:eastAsia="STKaiti" w:cs="Calibri"/>
                <w:iCs/>
                <w:sz w:val="19"/>
                <w:szCs w:val="19"/>
                <w:lang w:val="fr-FR"/>
              </w:rPr>
              <w:t>拨号互联网接入</w:t>
            </w:r>
            <w:proofErr w:type="spellEnd"/>
          </w:p>
        </w:tc>
        <w:tc>
          <w:tcPr>
            <w:tcW w:w="2160" w:type="dxa"/>
          </w:tcPr>
          <w:p w14:paraId="20E1BDF0" w14:textId="3475616F" w:rsidR="00A27986"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r w:rsidRPr="00C05D14">
              <w:rPr>
                <w:rFonts w:eastAsia="STKaiti" w:cs="Calibri"/>
                <w:iCs/>
                <w:sz w:val="19"/>
                <w:szCs w:val="19"/>
              </w:rPr>
              <w:t>资源将于</w:t>
            </w:r>
            <w:r w:rsidRPr="00C05D14">
              <w:rPr>
                <w:rFonts w:eastAsia="STKaiti" w:cs="Calibri"/>
                <w:iCs/>
                <w:sz w:val="19"/>
                <w:szCs w:val="19"/>
              </w:rPr>
              <w:t>2031</w:t>
            </w:r>
            <w:r w:rsidRPr="00C05D14">
              <w:rPr>
                <w:rFonts w:eastAsia="STKaiti" w:cs="Calibri"/>
                <w:iCs/>
                <w:sz w:val="19"/>
                <w:szCs w:val="19"/>
              </w:rPr>
              <w:t>年</w:t>
            </w:r>
            <w:r w:rsidRPr="00C05D14">
              <w:rPr>
                <w:rFonts w:eastAsia="STKaiti" w:cs="Calibri"/>
                <w:iCs/>
                <w:sz w:val="19"/>
                <w:szCs w:val="19"/>
              </w:rPr>
              <w:t>1</w:t>
            </w:r>
            <w:r w:rsidRPr="00C05D14">
              <w:rPr>
                <w:rFonts w:eastAsia="STKaiti" w:cs="Calibri"/>
                <w:iCs/>
                <w:sz w:val="19"/>
                <w:szCs w:val="19"/>
              </w:rPr>
              <w:t>月</w:t>
            </w:r>
            <w:r w:rsidRPr="00C05D14">
              <w:rPr>
                <w:rFonts w:eastAsia="STKaiti" w:cs="Calibri"/>
                <w:iCs/>
                <w:sz w:val="19"/>
                <w:szCs w:val="19"/>
              </w:rPr>
              <w:t>1</w:t>
            </w:r>
            <w:r w:rsidRPr="00C05D14">
              <w:rPr>
                <w:rFonts w:eastAsia="STKaiti" w:cs="Calibri"/>
                <w:iCs/>
                <w:sz w:val="19"/>
                <w:szCs w:val="19"/>
              </w:rPr>
              <w:t>日消失</w:t>
            </w:r>
          </w:p>
        </w:tc>
      </w:tr>
      <w:tr w:rsidR="00A27986" w:rsidRPr="004A109D" w14:paraId="0F348E8B" w14:textId="77777777" w:rsidTr="0078061D">
        <w:trPr>
          <w:jc w:val="center"/>
        </w:trPr>
        <w:tc>
          <w:tcPr>
            <w:tcW w:w="2130" w:type="dxa"/>
          </w:tcPr>
          <w:p w14:paraId="361AC149" w14:textId="77777777"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868</w:t>
            </w:r>
          </w:p>
        </w:tc>
        <w:tc>
          <w:tcPr>
            <w:tcW w:w="1134" w:type="dxa"/>
          </w:tcPr>
          <w:p w14:paraId="3B75EDCE" w14:textId="31FBD726" w:rsidR="00A27986"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3630BAF9" w14:textId="46B5DCB8" w:rsidR="00A27986"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0681B2B6" w14:textId="08E88983" w:rsidR="00A27986"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val="fr-FR"/>
              </w:rPr>
            </w:pPr>
            <w:proofErr w:type="spellStart"/>
            <w:r w:rsidRPr="00C05D14">
              <w:rPr>
                <w:rFonts w:eastAsia="STKaiti" w:cs="Calibri"/>
                <w:iCs/>
                <w:sz w:val="19"/>
                <w:szCs w:val="19"/>
                <w:lang w:val="fr-FR"/>
              </w:rPr>
              <w:t>拨号互联网接入</w:t>
            </w:r>
            <w:proofErr w:type="spellEnd"/>
          </w:p>
        </w:tc>
        <w:tc>
          <w:tcPr>
            <w:tcW w:w="2160" w:type="dxa"/>
          </w:tcPr>
          <w:p w14:paraId="38B191D6" w14:textId="0DEBA6F1" w:rsidR="00A27986"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r w:rsidRPr="00C05D14">
              <w:rPr>
                <w:rFonts w:eastAsia="STKaiti" w:cs="Calibri"/>
                <w:iCs/>
                <w:sz w:val="19"/>
                <w:szCs w:val="19"/>
              </w:rPr>
              <w:t>资源将于</w:t>
            </w:r>
            <w:r w:rsidRPr="00C05D14">
              <w:rPr>
                <w:rFonts w:eastAsia="STKaiti" w:cs="Calibri"/>
                <w:iCs/>
                <w:sz w:val="19"/>
                <w:szCs w:val="19"/>
              </w:rPr>
              <w:t>2031</w:t>
            </w:r>
            <w:r w:rsidRPr="00C05D14">
              <w:rPr>
                <w:rFonts w:eastAsia="STKaiti" w:cs="Calibri"/>
                <w:iCs/>
                <w:sz w:val="19"/>
                <w:szCs w:val="19"/>
              </w:rPr>
              <w:t>年</w:t>
            </w:r>
            <w:r w:rsidRPr="00C05D14">
              <w:rPr>
                <w:rFonts w:eastAsia="STKaiti" w:cs="Calibri"/>
                <w:iCs/>
                <w:sz w:val="19"/>
                <w:szCs w:val="19"/>
              </w:rPr>
              <w:t>1</w:t>
            </w:r>
            <w:r w:rsidRPr="00C05D14">
              <w:rPr>
                <w:rFonts w:eastAsia="STKaiti" w:cs="Calibri"/>
                <w:iCs/>
                <w:sz w:val="19"/>
                <w:szCs w:val="19"/>
              </w:rPr>
              <w:t>月</w:t>
            </w:r>
            <w:r w:rsidRPr="00C05D14">
              <w:rPr>
                <w:rFonts w:eastAsia="STKaiti" w:cs="Calibri"/>
                <w:iCs/>
                <w:sz w:val="19"/>
                <w:szCs w:val="19"/>
              </w:rPr>
              <w:t>1</w:t>
            </w:r>
            <w:r w:rsidRPr="00C05D14">
              <w:rPr>
                <w:rFonts w:eastAsia="STKaiti" w:cs="Calibri"/>
                <w:iCs/>
                <w:sz w:val="19"/>
                <w:szCs w:val="19"/>
              </w:rPr>
              <w:t>日消失</w:t>
            </w:r>
          </w:p>
        </w:tc>
      </w:tr>
      <w:tr w:rsidR="00A27986" w:rsidRPr="004A109D" w14:paraId="7BC7BA4C" w14:textId="77777777" w:rsidTr="0078061D">
        <w:trPr>
          <w:jc w:val="center"/>
        </w:trPr>
        <w:tc>
          <w:tcPr>
            <w:tcW w:w="2130" w:type="dxa"/>
          </w:tcPr>
          <w:p w14:paraId="6E4D2F21" w14:textId="7DCC0804"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890</w:t>
            </w:r>
            <w:r w:rsidR="00C54F59"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899</w:t>
            </w:r>
          </w:p>
        </w:tc>
        <w:tc>
          <w:tcPr>
            <w:tcW w:w="1134" w:type="dxa"/>
          </w:tcPr>
          <w:p w14:paraId="2215ED84" w14:textId="6295DFF4" w:rsidR="00A27986"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3E45A36A" w14:textId="44EC2201" w:rsidR="00A27986"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109AF7C5" w14:textId="12B99597" w:rsidR="00A27986"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val="fr-FR"/>
              </w:rPr>
            </w:pPr>
            <w:proofErr w:type="spellStart"/>
            <w:r w:rsidRPr="00C05D14">
              <w:rPr>
                <w:rFonts w:eastAsia="STKaiti" w:cs="Calibri"/>
                <w:iCs/>
                <w:sz w:val="19"/>
                <w:szCs w:val="19"/>
                <w:lang w:val="fr-FR"/>
              </w:rPr>
              <w:t>附加资费特种业务</w:t>
            </w:r>
            <w:proofErr w:type="spellEnd"/>
          </w:p>
        </w:tc>
        <w:tc>
          <w:tcPr>
            <w:tcW w:w="2160" w:type="dxa"/>
          </w:tcPr>
          <w:p w14:paraId="24200760" w14:textId="77777777" w:rsidR="00A27986" w:rsidRPr="00937895"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imSun" w:cs="Calibri"/>
                <w:sz w:val="19"/>
                <w:szCs w:val="19"/>
              </w:rPr>
            </w:pPr>
          </w:p>
        </w:tc>
      </w:tr>
      <w:tr w:rsidR="007A7A97" w:rsidRPr="004A109D" w14:paraId="7E58889E" w14:textId="77777777" w:rsidTr="0078061D">
        <w:trPr>
          <w:jc w:val="center"/>
        </w:trPr>
        <w:tc>
          <w:tcPr>
            <w:tcW w:w="2130" w:type="dxa"/>
          </w:tcPr>
          <w:p w14:paraId="3843004D"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9018</w:t>
            </w:r>
          </w:p>
        </w:tc>
        <w:tc>
          <w:tcPr>
            <w:tcW w:w="1134" w:type="dxa"/>
          </w:tcPr>
          <w:p w14:paraId="7D6F6C33" w14:textId="5FA09ED9"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12</w:t>
            </w:r>
            <w:r w:rsidRPr="00937895">
              <w:rPr>
                <w:rFonts w:eastAsia="SimSun" w:cs="Calibri" w:hint="eastAsia"/>
                <w:sz w:val="19"/>
                <w:szCs w:val="19"/>
                <w:lang w:val="fr-FR"/>
              </w:rPr>
              <w:t>位</w:t>
            </w:r>
          </w:p>
        </w:tc>
        <w:tc>
          <w:tcPr>
            <w:tcW w:w="1134" w:type="dxa"/>
          </w:tcPr>
          <w:p w14:paraId="3696E5C0" w14:textId="46909B88"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12</w:t>
            </w:r>
            <w:r w:rsidRPr="00937895">
              <w:rPr>
                <w:rFonts w:eastAsia="SimSun" w:cs="Calibri" w:hint="eastAsia"/>
                <w:sz w:val="19"/>
                <w:szCs w:val="19"/>
                <w:lang w:val="fr-FR"/>
              </w:rPr>
              <w:t>位</w:t>
            </w:r>
          </w:p>
        </w:tc>
        <w:tc>
          <w:tcPr>
            <w:tcW w:w="3424" w:type="dxa"/>
          </w:tcPr>
          <w:p w14:paraId="55F8CF17" w14:textId="15B9A36B"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机器间使用的固定号码</w:t>
            </w:r>
          </w:p>
        </w:tc>
        <w:tc>
          <w:tcPr>
            <w:tcW w:w="2160" w:type="dxa"/>
          </w:tcPr>
          <w:p w14:paraId="452D851D" w14:textId="15B54E62"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仅适用于马约特岛</w:t>
            </w:r>
            <w:proofErr w:type="spellEnd"/>
          </w:p>
        </w:tc>
      </w:tr>
      <w:tr w:rsidR="007A7A97" w:rsidRPr="004A109D" w14:paraId="324F3B37" w14:textId="77777777" w:rsidTr="0078061D">
        <w:trPr>
          <w:jc w:val="center"/>
        </w:trPr>
        <w:tc>
          <w:tcPr>
            <w:tcW w:w="2130" w:type="dxa"/>
          </w:tcPr>
          <w:p w14:paraId="257E027F"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9019</w:t>
            </w:r>
          </w:p>
        </w:tc>
        <w:tc>
          <w:tcPr>
            <w:tcW w:w="1134" w:type="dxa"/>
          </w:tcPr>
          <w:p w14:paraId="6E328798" w14:textId="31933F33"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12</w:t>
            </w:r>
            <w:r w:rsidRPr="00937895">
              <w:rPr>
                <w:rFonts w:eastAsia="SimSun" w:cs="Calibri" w:hint="eastAsia"/>
                <w:sz w:val="19"/>
                <w:szCs w:val="19"/>
                <w:lang w:val="fr-FR"/>
              </w:rPr>
              <w:t>位</w:t>
            </w:r>
          </w:p>
        </w:tc>
        <w:tc>
          <w:tcPr>
            <w:tcW w:w="1134" w:type="dxa"/>
          </w:tcPr>
          <w:p w14:paraId="2388BAAC" w14:textId="200C9D10"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12</w:t>
            </w:r>
            <w:r w:rsidRPr="00937895">
              <w:rPr>
                <w:rFonts w:eastAsia="SimSun" w:cs="Calibri" w:hint="eastAsia"/>
                <w:sz w:val="19"/>
                <w:szCs w:val="19"/>
                <w:lang w:val="fr-FR"/>
              </w:rPr>
              <w:t>位</w:t>
            </w:r>
          </w:p>
        </w:tc>
        <w:tc>
          <w:tcPr>
            <w:tcW w:w="3424" w:type="dxa"/>
          </w:tcPr>
          <w:p w14:paraId="4F6E140D" w14:textId="71007535"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机器间使用的固定号码</w:t>
            </w:r>
          </w:p>
        </w:tc>
        <w:tc>
          <w:tcPr>
            <w:tcW w:w="2160" w:type="dxa"/>
          </w:tcPr>
          <w:p w14:paraId="4D042012" w14:textId="50066CD5"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仅适用于留尼汪岛</w:t>
            </w:r>
            <w:proofErr w:type="spellEnd"/>
          </w:p>
        </w:tc>
      </w:tr>
      <w:tr w:rsidR="007A7A97" w:rsidRPr="004A109D" w14:paraId="760ECC4D" w14:textId="77777777" w:rsidTr="0078061D">
        <w:trPr>
          <w:jc w:val="center"/>
        </w:trPr>
        <w:tc>
          <w:tcPr>
            <w:tcW w:w="2130" w:type="dxa"/>
          </w:tcPr>
          <w:p w14:paraId="249F7D4E"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9398</w:t>
            </w:r>
          </w:p>
        </w:tc>
        <w:tc>
          <w:tcPr>
            <w:tcW w:w="1134" w:type="dxa"/>
          </w:tcPr>
          <w:p w14:paraId="1596E863" w14:textId="2D5F8DCA"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595DE9A4" w14:textId="3AB27FD5"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02D923F4" w14:textId="324E1443"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与平台交换使用的固定号码</w:t>
            </w:r>
          </w:p>
        </w:tc>
        <w:tc>
          <w:tcPr>
            <w:tcW w:w="2160" w:type="dxa"/>
          </w:tcPr>
          <w:p w14:paraId="5F450647" w14:textId="1BEFEE16"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仅适用于马约特岛</w:t>
            </w:r>
            <w:proofErr w:type="spellEnd"/>
          </w:p>
        </w:tc>
      </w:tr>
      <w:tr w:rsidR="007A7A97" w:rsidRPr="004A109D" w14:paraId="5A79C20E" w14:textId="77777777" w:rsidTr="0078061D">
        <w:trPr>
          <w:jc w:val="center"/>
        </w:trPr>
        <w:tc>
          <w:tcPr>
            <w:tcW w:w="2130" w:type="dxa"/>
          </w:tcPr>
          <w:p w14:paraId="30C09624"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lastRenderedPageBreak/>
              <w:t>9399</w:t>
            </w:r>
          </w:p>
        </w:tc>
        <w:tc>
          <w:tcPr>
            <w:tcW w:w="1134" w:type="dxa"/>
          </w:tcPr>
          <w:p w14:paraId="674CB9C5" w14:textId="3EF83896"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057F9A7B" w14:textId="2CA0AD36"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0B5600FB" w14:textId="673D2AAB"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与平台交换使用的固定号码</w:t>
            </w:r>
          </w:p>
        </w:tc>
        <w:tc>
          <w:tcPr>
            <w:tcW w:w="2160" w:type="dxa"/>
          </w:tcPr>
          <w:p w14:paraId="7D705BAC" w14:textId="32917DA9"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仅适用于留尼汪岛</w:t>
            </w:r>
            <w:proofErr w:type="spellEnd"/>
          </w:p>
        </w:tc>
      </w:tr>
      <w:tr w:rsidR="007A7A97" w:rsidRPr="004A109D" w14:paraId="14F180E0" w14:textId="77777777" w:rsidTr="0078061D">
        <w:trPr>
          <w:jc w:val="center"/>
        </w:trPr>
        <w:tc>
          <w:tcPr>
            <w:tcW w:w="2130" w:type="dxa"/>
          </w:tcPr>
          <w:p w14:paraId="0C167492" w14:textId="53654729"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94706</w:t>
            </w:r>
            <w:r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94707</w:t>
            </w:r>
          </w:p>
        </w:tc>
        <w:tc>
          <w:tcPr>
            <w:tcW w:w="1134" w:type="dxa"/>
          </w:tcPr>
          <w:p w14:paraId="5482C494" w14:textId="49190AEB"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37BC3CCE" w14:textId="7674E0C4"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4B7578E9" w14:textId="598B7CEA"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呼叫和一般消息使用的固定号码</w:t>
            </w:r>
          </w:p>
        </w:tc>
        <w:tc>
          <w:tcPr>
            <w:tcW w:w="2160" w:type="dxa"/>
          </w:tcPr>
          <w:p w14:paraId="74AC66D2" w14:textId="7EA88132"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仅适用于留尼汪岛</w:t>
            </w:r>
            <w:proofErr w:type="spellEnd"/>
          </w:p>
        </w:tc>
      </w:tr>
      <w:tr w:rsidR="007A7A97" w:rsidRPr="004A109D" w14:paraId="2D113EF8" w14:textId="77777777" w:rsidTr="0078061D">
        <w:trPr>
          <w:jc w:val="center"/>
        </w:trPr>
        <w:tc>
          <w:tcPr>
            <w:tcW w:w="2130" w:type="dxa"/>
          </w:tcPr>
          <w:p w14:paraId="0FE9CB26" w14:textId="7B206990"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94708</w:t>
            </w:r>
            <w:r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94709</w:t>
            </w:r>
          </w:p>
        </w:tc>
        <w:tc>
          <w:tcPr>
            <w:tcW w:w="1134" w:type="dxa"/>
          </w:tcPr>
          <w:p w14:paraId="17232602" w14:textId="2F4E8410"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3A75CCDB" w14:textId="49FE2C88"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5440B4E4" w14:textId="67E147B0"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呼叫和一般消息使用的固定号码</w:t>
            </w:r>
          </w:p>
        </w:tc>
        <w:tc>
          <w:tcPr>
            <w:tcW w:w="2160" w:type="dxa"/>
          </w:tcPr>
          <w:p w14:paraId="516865AB" w14:textId="7838BC3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仅适用于马约特岛</w:t>
            </w:r>
            <w:proofErr w:type="spellEnd"/>
          </w:p>
        </w:tc>
      </w:tr>
      <w:tr w:rsidR="007A7A97" w:rsidRPr="004A109D" w14:paraId="3DDA9A83" w14:textId="77777777" w:rsidTr="0078061D">
        <w:trPr>
          <w:jc w:val="center"/>
        </w:trPr>
        <w:tc>
          <w:tcPr>
            <w:tcW w:w="2130" w:type="dxa"/>
          </w:tcPr>
          <w:p w14:paraId="09A96E83"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9478</w:t>
            </w:r>
          </w:p>
        </w:tc>
        <w:tc>
          <w:tcPr>
            <w:tcW w:w="1134" w:type="dxa"/>
          </w:tcPr>
          <w:p w14:paraId="440156D4" w14:textId="77A6C12D"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026CE88C" w14:textId="6CE6C23A"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2721FB0F" w14:textId="60884999"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proofErr w:type="spellStart"/>
            <w:r w:rsidRPr="00C05D14">
              <w:rPr>
                <w:rFonts w:eastAsia="STKaiti" w:cs="Calibri"/>
                <w:iCs/>
                <w:sz w:val="19"/>
                <w:szCs w:val="19"/>
              </w:rPr>
              <w:t>经验证的固定号码</w:t>
            </w:r>
            <w:proofErr w:type="spellEnd"/>
          </w:p>
        </w:tc>
        <w:tc>
          <w:tcPr>
            <w:tcW w:w="2160" w:type="dxa"/>
          </w:tcPr>
          <w:p w14:paraId="5DA92AC4" w14:textId="20FB856B" w:rsidR="007A7A97" w:rsidRPr="00C05D14" w:rsidDel="00CD5A36"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仅适用于马约特岛</w:t>
            </w:r>
            <w:proofErr w:type="spellEnd"/>
          </w:p>
        </w:tc>
      </w:tr>
      <w:tr w:rsidR="007A7A97" w:rsidRPr="004A109D" w14:paraId="58E43D31" w14:textId="77777777" w:rsidTr="0078061D">
        <w:trPr>
          <w:jc w:val="center"/>
        </w:trPr>
        <w:tc>
          <w:tcPr>
            <w:tcW w:w="2130" w:type="dxa"/>
          </w:tcPr>
          <w:p w14:paraId="0666705B"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9479</w:t>
            </w:r>
          </w:p>
        </w:tc>
        <w:tc>
          <w:tcPr>
            <w:tcW w:w="1134" w:type="dxa"/>
          </w:tcPr>
          <w:p w14:paraId="22F10197" w14:textId="431D76D7"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12D6CFFB" w14:textId="2658F3F8"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55F586A8" w14:textId="29D3F725"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proofErr w:type="spellStart"/>
            <w:r w:rsidRPr="00C05D14">
              <w:rPr>
                <w:rFonts w:eastAsia="STKaiti" w:cs="Calibri"/>
                <w:iCs/>
                <w:sz w:val="19"/>
                <w:szCs w:val="19"/>
              </w:rPr>
              <w:t>经验证的固定号码</w:t>
            </w:r>
            <w:proofErr w:type="spellEnd"/>
          </w:p>
        </w:tc>
        <w:tc>
          <w:tcPr>
            <w:tcW w:w="2160" w:type="dxa"/>
          </w:tcPr>
          <w:p w14:paraId="473BB6E5" w14:textId="5821AA74" w:rsidR="007A7A97" w:rsidRPr="00C05D14" w:rsidDel="00CD5A36"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仅适用于留尼汪岛</w:t>
            </w:r>
            <w:proofErr w:type="spellEnd"/>
          </w:p>
        </w:tc>
      </w:tr>
      <w:tr w:rsidR="007A7A97" w:rsidRPr="004A109D" w14:paraId="2FD0F17F" w14:textId="77777777" w:rsidTr="0078061D">
        <w:trPr>
          <w:jc w:val="center"/>
        </w:trPr>
        <w:tc>
          <w:tcPr>
            <w:tcW w:w="2130" w:type="dxa"/>
          </w:tcPr>
          <w:p w14:paraId="470C5E03" w14:textId="0691F1E1"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9762</w:t>
            </w:r>
            <w:r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9763</w:t>
            </w:r>
          </w:p>
        </w:tc>
        <w:tc>
          <w:tcPr>
            <w:tcW w:w="1134" w:type="dxa"/>
          </w:tcPr>
          <w:p w14:paraId="407F716E" w14:textId="79D5697B"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742F68B7" w14:textId="2C58D05A"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59D139ED" w14:textId="11A9B88B"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val="fr-FR"/>
              </w:rPr>
            </w:pPr>
            <w:proofErr w:type="spellStart"/>
            <w:r w:rsidRPr="00C05D14">
              <w:rPr>
                <w:rFonts w:eastAsia="STKaiti" w:cs="Calibri"/>
                <w:iCs/>
                <w:sz w:val="19"/>
                <w:szCs w:val="19"/>
              </w:rPr>
              <w:t>固定号码</w:t>
            </w:r>
            <w:proofErr w:type="spellEnd"/>
          </w:p>
        </w:tc>
        <w:tc>
          <w:tcPr>
            <w:tcW w:w="2160" w:type="dxa"/>
          </w:tcPr>
          <w:p w14:paraId="4AA82645" w14:textId="582A91F6"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sz w:val="19"/>
                <w:szCs w:val="19"/>
              </w:rPr>
            </w:pPr>
            <w:proofErr w:type="spellStart"/>
            <w:r w:rsidRPr="00C05D14">
              <w:rPr>
                <w:rFonts w:ascii="STKaiti" w:eastAsia="STKaiti" w:hAnsi="STKaiti" w:cs="Calibri" w:hint="eastAsia"/>
                <w:sz w:val="19"/>
                <w:szCs w:val="19"/>
              </w:rPr>
              <w:t>仅适用于留尼汪岛</w:t>
            </w:r>
            <w:proofErr w:type="spellEnd"/>
          </w:p>
        </w:tc>
      </w:tr>
      <w:tr w:rsidR="007A7A97" w:rsidRPr="004A109D" w14:paraId="6BF6B1A8" w14:textId="77777777" w:rsidTr="0078061D">
        <w:trPr>
          <w:jc w:val="center"/>
        </w:trPr>
        <w:tc>
          <w:tcPr>
            <w:tcW w:w="2130" w:type="dxa"/>
          </w:tcPr>
          <w:p w14:paraId="7DCD5319"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9769</w:t>
            </w:r>
          </w:p>
        </w:tc>
        <w:tc>
          <w:tcPr>
            <w:tcW w:w="1134" w:type="dxa"/>
          </w:tcPr>
          <w:p w14:paraId="48F9EE9A" w14:textId="702682EA"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374361FD" w14:textId="13D7BB60"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2F12EACC" w14:textId="666943C3"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val="fr-FR"/>
              </w:rPr>
            </w:pPr>
            <w:proofErr w:type="spellStart"/>
            <w:r w:rsidRPr="00C05D14">
              <w:rPr>
                <w:rFonts w:eastAsia="STKaiti" w:cs="Calibri"/>
                <w:iCs/>
                <w:sz w:val="19"/>
                <w:szCs w:val="19"/>
              </w:rPr>
              <w:t>固定号码</w:t>
            </w:r>
            <w:proofErr w:type="spellEnd"/>
          </w:p>
        </w:tc>
        <w:tc>
          <w:tcPr>
            <w:tcW w:w="2160" w:type="dxa"/>
          </w:tcPr>
          <w:p w14:paraId="03C65D51" w14:textId="0ABCF9E5"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sz w:val="19"/>
                <w:szCs w:val="19"/>
              </w:rPr>
            </w:pPr>
            <w:proofErr w:type="spellStart"/>
            <w:r w:rsidRPr="00C05D14">
              <w:rPr>
                <w:rFonts w:ascii="STKaiti" w:eastAsia="STKaiti" w:hAnsi="STKaiti" w:cs="Calibri" w:hint="eastAsia"/>
                <w:sz w:val="19"/>
                <w:szCs w:val="19"/>
              </w:rPr>
              <w:t>仅适用于马约特岛</w:t>
            </w:r>
            <w:proofErr w:type="spellEnd"/>
          </w:p>
        </w:tc>
      </w:tr>
      <w:tr w:rsidR="007A7A97" w:rsidRPr="004A109D" w14:paraId="3BFA61FC" w14:textId="77777777" w:rsidTr="0078061D">
        <w:trPr>
          <w:jc w:val="center"/>
        </w:trPr>
        <w:tc>
          <w:tcPr>
            <w:tcW w:w="2130" w:type="dxa"/>
          </w:tcPr>
          <w:p w14:paraId="720A73F0" w14:textId="7777777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9900</w:t>
            </w:r>
          </w:p>
        </w:tc>
        <w:tc>
          <w:tcPr>
            <w:tcW w:w="1134" w:type="dxa"/>
          </w:tcPr>
          <w:p w14:paraId="160EAC69" w14:textId="5A102390"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1134" w:type="dxa"/>
          </w:tcPr>
          <w:p w14:paraId="4BF8F31D" w14:textId="4FCD01F4" w:rsidR="007A7A97" w:rsidRPr="00937895"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9</w:t>
            </w:r>
            <w:r w:rsidRPr="00937895">
              <w:rPr>
                <w:rFonts w:eastAsia="SimSun" w:cs="Calibri" w:hint="eastAsia"/>
                <w:sz w:val="19"/>
                <w:szCs w:val="19"/>
                <w:lang w:val="fr-FR"/>
              </w:rPr>
              <w:t>位</w:t>
            </w:r>
          </w:p>
        </w:tc>
        <w:tc>
          <w:tcPr>
            <w:tcW w:w="3424" w:type="dxa"/>
          </w:tcPr>
          <w:p w14:paraId="28937781" w14:textId="55CA77C7"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proofErr w:type="spellStart"/>
            <w:r w:rsidRPr="00C05D14">
              <w:rPr>
                <w:rFonts w:eastAsia="STKaiti" w:cs="Calibri"/>
                <w:iCs/>
                <w:sz w:val="19"/>
                <w:szCs w:val="19"/>
              </w:rPr>
              <w:t>固定号码</w:t>
            </w:r>
            <w:proofErr w:type="spellEnd"/>
          </w:p>
        </w:tc>
        <w:tc>
          <w:tcPr>
            <w:tcW w:w="2160" w:type="dxa"/>
          </w:tcPr>
          <w:p w14:paraId="3C5C4CC8" w14:textId="2F80215D" w:rsidR="007A7A97" w:rsidRPr="00C05D14" w:rsidRDefault="007A7A97" w:rsidP="007A7A9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ascii="STKaiti" w:eastAsia="STKaiti" w:hAnsi="STKaiti" w:cs="Calibri"/>
                <w:i/>
                <w:sz w:val="19"/>
                <w:szCs w:val="19"/>
              </w:rPr>
            </w:pPr>
            <w:proofErr w:type="spellStart"/>
            <w:r w:rsidRPr="00C05D14">
              <w:rPr>
                <w:rFonts w:ascii="STKaiti" w:eastAsia="STKaiti" w:hAnsi="STKaiti" w:cs="Calibri" w:hint="eastAsia"/>
                <w:sz w:val="19"/>
                <w:szCs w:val="19"/>
              </w:rPr>
              <w:t>仅适用于马约特岛</w:t>
            </w:r>
            <w:proofErr w:type="spellEnd"/>
          </w:p>
        </w:tc>
      </w:tr>
      <w:tr w:rsidR="00A27986" w:rsidRPr="004A109D" w14:paraId="5280A8ED" w14:textId="77777777" w:rsidTr="0078061D">
        <w:trPr>
          <w:jc w:val="center"/>
        </w:trPr>
        <w:tc>
          <w:tcPr>
            <w:tcW w:w="2130" w:type="dxa"/>
          </w:tcPr>
          <w:p w14:paraId="0F8DC569" w14:textId="17932DEB"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3000</w:t>
            </w:r>
            <w:r w:rsidR="00C54F59"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3007</w:t>
            </w:r>
          </w:p>
        </w:tc>
        <w:tc>
          <w:tcPr>
            <w:tcW w:w="1134" w:type="dxa"/>
          </w:tcPr>
          <w:p w14:paraId="4CDAFDD9" w14:textId="7E3C231F"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4</w:t>
            </w:r>
            <w:r w:rsidRPr="00937895">
              <w:rPr>
                <w:rFonts w:eastAsia="SimSun" w:cs="Calibri" w:hint="eastAsia"/>
                <w:sz w:val="19"/>
                <w:szCs w:val="19"/>
                <w:lang w:val="fr-FR"/>
              </w:rPr>
              <w:t>位</w:t>
            </w:r>
          </w:p>
        </w:tc>
        <w:tc>
          <w:tcPr>
            <w:tcW w:w="1134" w:type="dxa"/>
          </w:tcPr>
          <w:p w14:paraId="08494A39" w14:textId="2D39C864"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4</w:t>
            </w:r>
            <w:r w:rsidRPr="00937895">
              <w:rPr>
                <w:rFonts w:eastAsia="SimSun" w:cs="Calibri" w:hint="eastAsia"/>
                <w:sz w:val="19"/>
                <w:szCs w:val="19"/>
                <w:lang w:val="fr-FR"/>
              </w:rPr>
              <w:t>位</w:t>
            </w:r>
          </w:p>
        </w:tc>
        <w:tc>
          <w:tcPr>
            <w:tcW w:w="3424" w:type="dxa"/>
          </w:tcPr>
          <w:p w14:paraId="7EB11EC1" w14:textId="0609D90A" w:rsidR="00A27986"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免费电话业务的短号码</w:t>
            </w:r>
          </w:p>
        </w:tc>
        <w:tc>
          <w:tcPr>
            <w:tcW w:w="2160" w:type="dxa"/>
          </w:tcPr>
          <w:p w14:paraId="6BF5DF33" w14:textId="77777777" w:rsidR="00A27986" w:rsidRPr="00937895"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imSun" w:cs="Calibri"/>
                <w:i/>
                <w:sz w:val="19"/>
                <w:szCs w:val="19"/>
                <w:lang w:eastAsia="zh-CN"/>
              </w:rPr>
            </w:pPr>
          </w:p>
        </w:tc>
      </w:tr>
      <w:tr w:rsidR="00A27986" w:rsidRPr="004A109D" w14:paraId="64849EE2" w14:textId="77777777" w:rsidTr="0078061D">
        <w:trPr>
          <w:jc w:val="center"/>
        </w:trPr>
        <w:tc>
          <w:tcPr>
            <w:tcW w:w="2130" w:type="dxa"/>
          </w:tcPr>
          <w:p w14:paraId="2CDD809D" w14:textId="599C6506"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3009</w:t>
            </w:r>
            <w:r w:rsidR="00C54F59"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3169</w:t>
            </w:r>
          </w:p>
        </w:tc>
        <w:tc>
          <w:tcPr>
            <w:tcW w:w="1134" w:type="dxa"/>
          </w:tcPr>
          <w:p w14:paraId="489BCBD2" w14:textId="796A243F"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4</w:t>
            </w:r>
            <w:r w:rsidRPr="00937895">
              <w:rPr>
                <w:rFonts w:eastAsia="SimSun" w:cs="Calibri" w:hint="eastAsia"/>
                <w:sz w:val="19"/>
                <w:szCs w:val="19"/>
                <w:lang w:val="fr-FR"/>
              </w:rPr>
              <w:t>位</w:t>
            </w:r>
          </w:p>
        </w:tc>
        <w:tc>
          <w:tcPr>
            <w:tcW w:w="1134" w:type="dxa"/>
          </w:tcPr>
          <w:p w14:paraId="1BE70764" w14:textId="52BF8259"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4</w:t>
            </w:r>
            <w:r w:rsidRPr="00937895">
              <w:rPr>
                <w:rFonts w:eastAsia="SimSun" w:cs="Calibri" w:hint="eastAsia"/>
                <w:sz w:val="19"/>
                <w:szCs w:val="19"/>
                <w:lang w:val="fr-FR"/>
              </w:rPr>
              <w:t>位</w:t>
            </w:r>
          </w:p>
        </w:tc>
        <w:tc>
          <w:tcPr>
            <w:tcW w:w="3424" w:type="dxa"/>
          </w:tcPr>
          <w:p w14:paraId="0913417A" w14:textId="72A823C4" w:rsidR="00A27986"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免费电话业务的短号码</w:t>
            </w:r>
          </w:p>
        </w:tc>
        <w:tc>
          <w:tcPr>
            <w:tcW w:w="2160" w:type="dxa"/>
          </w:tcPr>
          <w:p w14:paraId="42C396FF" w14:textId="77777777" w:rsidR="00A27986" w:rsidRPr="00937895"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imSun" w:cs="Calibri"/>
                <w:i/>
                <w:sz w:val="19"/>
                <w:szCs w:val="19"/>
                <w:lang w:eastAsia="zh-CN"/>
              </w:rPr>
            </w:pPr>
          </w:p>
        </w:tc>
      </w:tr>
      <w:tr w:rsidR="00A27986" w:rsidRPr="004A109D" w14:paraId="38AA73FD" w14:textId="77777777" w:rsidTr="0078061D">
        <w:trPr>
          <w:jc w:val="center"/>
        </w:trPr>
        <w:tc>
          <w:tcPr>
            <w:tcW w:w="2130" w:type="dxa"/>
          </w:tcPr>
          <w:p w14:paraId="4ED033AB" w14:textId="2902264E"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3180</w:t>
            </w:r>
            <w:r w:rsidR="00C54F59"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3199</w:t>
            </w:r>
          </w:p>
        </w:tc>
        <w:tc>
          <w:tcPr>
            <w:tcW w:w="1134" w:type="dxa"/>
          </w:tcPr>
          <w:p w14:paraId="245B12B8" w14:textId="305E6809"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4</w:t>
            </w:r>
            <w:r w:rsidRPr="00937895">
              <w:rPr>
                <w:rFonts w:eastAsia="SimSun" w:cs="Calibri" w:hint="eastAsia"/>
                <w:sz w:val="19"/>
                <w:szCs w:val="19"/>
                <w:lang w:val="fr-FR"/>
              </w:rPr>
              <w:t>位</w:t>
            </w:r>
          </w:p>
        </w:tc>
        <w:tc>
          <w:tcPr>
            <w:tcW w:w="1134" w:type="dxa"/>
          </w:tcPr>
          <w:p w14:paraId="54E9F063" w14:textId="4F967423"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4</w:t>
            </w:r>
            <w:r w:rsidRPr="00937895">
              <w:rPr>
                <w:rFonts w:eastAsia="SimSun" w:cs="Calibri" w:hint="eastAsia"/>
                <w:sz w:val="19"/>
                <w:szCs w:val="19"/>
                <w:lang w:val="fr-FR"/>
              </w:rPr>
              <w:t>位</w:t>
            </w:r>
          </w:p>
        </w:tc>
        <w:tc>
          <w:tcPr>
            <w:tcW w:w="3424" w:type="dxa"/>
          </w:tcPr>
          <w:p w14:paraId="2DB7F41C" w14:textId="07A94EA4" w:rsidR="00A27986"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免费电话业务的短号码</w:t>
            </w:r>
          </w:p>
        </w:tc>
        <w:tc>
          <w:tcPr>
            <w:tcW w:w="2160" w:type="dxa"/>
          </w:tcPr>
          <w:p w14:paraId="051CB077" w14:textId="77777777" w:rsidR="00A27986" w:rsidRPr="00937895"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imSun" w:cs="Calibri"/>
                <w:i/>
                <w:sz w:val="19"/>
                <w:szCs w:val="19"/>
                <w:lang w:eastAsia="zh-CN"/>
              </w:rPr>
            </w:pPr>
          </w:p>
        </w:tc>
      </w:tr>
      <w:tr w:rsidR="00A27986" w:rsidRPr="004A109D" w14:paraId="65123898" w14:textId="77777777" w:rsidTr="0078061D">
        <w:trPr>
          <w:jc w:val="center"/>
        </w:trPr>
        <w:tc>
          <w:tcPr>
            <w:tcW w:w="2130" w:type="dxa"/>
          </w:tcPr>
          <w:p w14:paraId="7E307192" w14:textId="39A4EE9E"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3200</w:t>
            </w:r>
            <w:r w:rsidR="00C54F59"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3299</w:t>
            </w:r>
          </w:p>
        </w:tc>
        <w:tc>
          <w:tcPr>
            <w:tcW w:w="1134" w:type="dxa"/>
          </w:tcPr>
          <w:p w14:paraId="2381E4E1" w14:textId="3D65E11F"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4</w:t>
            </w:r>
            <w:r w:rsidRPr="00937895">
              <w:rPr>
                <w:rFonts w:eastAsia="SimSun" w:cs="Calibri" w:hint="eastAsia"/>
                <w:sz w:val="19"/>
                <w:szCs w:val="19"/>
                <w:lang w:val="fr-FR"/>
              </w:rPr>
              <w:t>位</w:t>
            </w:r>
          </w:p>
        </w:tc>
        <w:tc>
          <w:tcPr>
            <w:tcW w:w="1134" w:type="dxa"/>
          </w:tcPr>
          <w:p w14:paraId="49364283" w14:textId="51CB60DD"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4</w:t>
            </w:r>
            <w:r w:rsidRPr="00937895">
              <w:rPr>
                <w:rFonts w:eastAsia="SimSun" w:cs="Calibri" w:hint="eastAsia"/>
                <w:sz w:val="19"/>
                <w:szCs w:val="19"/>
                <w:lang w:val="fr-FR"/>
              </w:rPr>
              <w:t>位</w:t>
            </w:r>
          </w:p>
        </w:tc>
        <w:tc>
          <w:tcPr>
            <w:tcW w:w="3424" w:type="dxa"/>
          </w:tcPr>
          <w:p w14:paraId="41A26CF6" w14:textId="5E024A33" w:rsidR="00A27986"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附加资费特种业务的短号码</w:t>
            </w:r>
          </w:p>
        </w:tc>
        <w:tc>
          <w:tcPr>
            <w:tcW w:w="2160" w:type="dxa"/>
          </w:tcPr>
          <w:p w14:paraId="0F3AFD40" w14:textId="77777777" w:rsidR="00A27986" w:rsidRPr="00937895"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imSun" w:cs="Calibri"/>
                <w:i/>
                <w:sz w:val="19"/>
                <w:szCs w:val="19"/>
                <w:lang w:eastAsia="zh-CN"/>
              </w:rPr>
            </w:pPr>
          </w:p>
        </w:tc>
      </w:tr>
      <w:tr w:rsidR="00A27986" w:rsidRPr="004A109D" w14:paraId="2C87FF73" w14:textId="77777777" w:rsidTr="0078061D">
        <w:trPr>
          <w:jc w:val="center"/>
        </w:trPr>
        <w:tc>
          <w:tcPr>
            <w:tcW w:w="2130" w:type="dxa"/>
          </w:tcPr>
          <w:p w14:paraId="07120FD7" w14:textId="78892223"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3400</w:t>
            </w:r>
            <w:r w:rsidR="00C54F59"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3499</w:t>
            </w:r>
          </w:p>
        </w:tc>
        <w:tc>
          <w:tcPr>
            <w:tcW w:w="1134" w:type="dxa"/>
          </w:tcPr>
          <w:p w14:paraId="5AF65ECE" w14:textId="4A62A979"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4</w:t>
            </w:r>
            <w:r w:rsidRPr="00937895">
              <w:rPr>
                <w:rFonts w:eastAsia="SimSun" w:cs="Calibri" w:hint="eastAsia"/>
                <w:sz w:val="19"/>
                <w:szCs w:val="19"/>
                <w:lang w:val="fr-FR"/>
              </w:rPr>
              <w:t>位</w:t>
            </w:r>
          </w:p>
        </w:tc>
        <w:tc>
          <w:tcPr>
            <w:tcW w:w="1134" w:type="dxa"/>
          </w:tcPr>
          <w:p w14:paraId="389FEB6A" w14:textId="6274AB98"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4</w:t>
            </w:r>
            <w:r w:rsidRPr="00937895">
              <w:rPr>
                <w:rFonts w:eastAsia="SimSun" w:cs="Calibri" w:hint="eastAsia"/>
                <w:sz w:val="19"/>
                <w:szCs w:val="19"/>
                <w:lang w:val="fr-FR"/>
              </w:rPr>
              <w:t>位</w:t>
            </w:r>
          </w:p>
        </w:tc>
        <w:tc>
          <w:tcPr>
            <w:tcW w:w="3424" w:type="dxa"/>
          </w:tcPr>
          <w:p w14:paraId="6A170E88" w14:textId="33CE3AE4" w:rsidR="00A27986"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附加资费特种业务的短号码</w:t>
            </w:r>
          </w:p>
        </w:tc>
        <w:tc>
          <w:tcPr>
            <w:tcW w:w="2160" w:type="dxa"/>
          </w:tcPr>
          <w:p w14:paraId="11956D1F" w14:textId="77777777" w:rsidR="00A27986" w:rsidRPr="00937895"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imSun" w:cs="Calibri"/>
                <w:i/>
                <w:sz w:val="19"/>
                <w:szCs w:val="19"/>
                <w:lang w:eastAsia="zh-CN"/>
              </w:rPr>
            </w:pPr>
          </w:p>
        </w:tc>
      </w:tr>
      <w:tr w:rsidR="00A27986" w:rsidRPr="004A109D" w14:paraId="28898FF8" w14:textId="77777777" w:rsidTr="0078061D">
        <w:trPr>
          <w:jc w:val="center"/>
        </w:trPr>
        <w:tc>
          <w:tcPr>
            <w:tcW w:w="2130" w:type="dxa"/>
          </w:tcPr>
          <w:p w14:paraId="785FB9AA" w14:textId="61D94E6F"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3600</w:t>
            </w:r>
            <w:r w:rsidR="00C54F59"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3699</w:t>
            </w:r>
          </w:p>
        </w:tc>
        <w:tc>
          <w:tcPr>
            <w:tcW w:w="1134" w:type="dxa"/>
          </w:tcPr>
          <w:p w14:paraId="0B629543" w14:textId="49DEC1A8"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4</w:t>
            </w:r>
            <w:r w:rsidRPr="00937895">
              <w:rPr>
                <w:rFonts w:eastAsia="SimSun" w:cs="Calibri" w:hint="eastAsia"/>
                <w:sz w:val="19"/>
                <w:szCs w:val="19"/>
                <w:lang w:val="fr-FR"/>
              </w:rPr>
              <w:t>位</w:t>
            </w:r>
          </w:p>
        </w:tc>
        <w:tc>
          <w:tcPr>
            <w:tcW w:w="1134" w:type="dxa"/>
          </w:tcPr>
          <w:p w14:paraId="6004F165" w14:textId="1383AE50"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4</w:t>
            </w:r>
            <w:r w:rsidRPr="00937895">
              <w:rPr>
                <w:rFonts w:eastAsia="SimSun" w:cs="Calibri" w:hint="eastAsia"/>
                <w:sz w:val="19"/>
                <w:szCs w:val="19"/>
                <w:lang w:val="fr-FR"/>
              </w:rPr>
              <w:t>位</w:t>
            </w:r>
          </w:p>
        </w:tc>
        <w:tc>
          <w:tcPr>
            <w:tcW w:w="3424" w:type="dxa"/>
          </w:tcPr>
          <w:p w14:paraId="38ADA987" w14:textId="253AE1B7" w:rsidR="00A27986"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附加资费特种业务的短号码</w:t>
            </w:r>
          </w:p>
        </w:tc>
        <w:tc>
          <w:tcPr>
            <w:tcW w:w="2160" w:type="dxa"/>
          </w:tcPr>
          <w:p w14:paraId="794D60DA" w14:textId="77777777" w:rsidR="00A27986" w:rsidRPr="00937895"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imSun" w:cs="Calibri"/>
                <w:i/>
                <w:sz w:val="19"/>
                <w:szCs w:val="19"/>
                <w:lang w:eastAsia="zh-CN"/>
              </w:rPr>
            </w:pPr>
          </w:p>
        </w:tc>
      </w:tr>
      <w:tr w:rsidR="00A27986" w:rsidRPr="004A109D" w14:paraId="58BAB885" w14:textId="77777777" w:rsidTr="0078061D">
        <w:trPr>
          <w:jc w:val="center"/>
        </w:trPr>
        <w:tc>
          <w:tcPr>
            <w:tcW w:w="2130" w:type="dxa"/>
          </w:tcPr>
          <w:p w14:paraId="4064F1D7" w14:textId="4D61D905"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3900</w:t>
            </w:r>
            <w:r w:rsidR="00C54F59"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3999</w:t>
            </w:r>
          </w:p>
        </w:tc>
        <w:tc>
          <w:tcPr>
            <w:tcW w:w="1134" w:type="dxa"/>
          </w:tcPr>
          <w:p w14:paraId="7B9E8949" w14:textId="78BFC88E"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4</w:t>
            </w:r>
            <w:r w:rsidRPr="00937895">
              <w:rPr>
                <w:rFonts w:eastAsia="SimSun" w:cs="Calibri" w:hint="eastAsia"/>
                <w:sz w:val="19"/>
                <w:szCs w:val="19"/>
                <w:lang w:val="fr-FR"/>
              </w:rPr>
              <w:t>位</w:t>
            </w:r>
          </w:p>
        </w:tc>
        <w:tc>
          <w:tcPr>
            <w:tcW w:w="1134" w:type="dxa"/>
          </w:tcPr>
          <w:p w14:paraId="0C05C0F7" w14:textId="29A172ED"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4</w:t>
            </w:r>
            <w:r w:rsidRPr="00937895">
              <w:rPr>
                <w:rFonts w:eastAsia="SimSun" w:cs="Calibri" w:hint="eastAsia"/>
                <w:sz w:val="19"/>
                <w:szCs w:val="19"/>
                <w:lang w:val="fr-FR"/>
              </w:rPr>
              <w:t>位</w:t>
            </w:r>
          </w:p>
        </w:tc>
        <w:tc>
          <w:tcPr>
            <w:tcW w:w="3424" w:type="dxa"/>
          </w:tcPr>
          <w:p w14:paraId="53C8788E" w14:textId="025156AD" w:rsidR="00A27986"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lang w:eastAsia="zh-CN"/>
              </w:rPr>
            </w:pPr>
            <w:r w:rsidRPr="00C05D14">
              <w:rPr>
                <w:rFonts w:eastAsia="STKaiti" w:cs="Calibri"/>
                <w:iCs/>
                <w:sz w:val="19"/>
                <w:szCs w:val="19"/>
                <w:lang w:eastAsia="zh-CN"/>
              </w:rPr>
              <w:t>附加资费特种业务的短号码</w:t>
            </w:r>
          </w:p>
        </w:tc>
        <w:tc>
          <w:tcPr>
            <w:tcW w:w="2160" w:type="dxa"/>
          </w:tcPr>
          <w:p w14:paraId="4CC5BB99" w14:textId="77777777" w:rsidR="00A27986" w:rsidRPr="00937895"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imSun" w:cs="Calibri"/>
                <w:i/>
                <w:sz w:val="19"/>
                <w:szCs w:val="19"/>
                <w:lang w:eastAsia="zh-CN"/>
              </w:rPr>
            </w:pPr>
          </w:p>
        </w:tc>
      </w:tr>
      <w:tr w:rsidR="00A27986" w:rsidRPr="004A109D" w14:paraId="56A79D1E" w14:textId="77777777" w:rsidTr="0078061D">
        <w:trPr>
          <w:jc w:val="center"/>
        </w:trPr>
        <w:tc>
          <w:tcPr>
            <w:tcW w:w="2130" w:type="dxa"/>
          </w:tcPr>
          <w:p w14:paraId="0E459B4A" w14:textId="58FD5E67"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118000</w:t>
            </w:r>
            <w:r w:rsidR="00C54F59"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118099</w:t>
            </w:r>
          </w:p>
        </w:tc>
        <w:tc>
          <w:tcPr>
            <w:tcW w:w="1134" w:type="dxa"/>
          </w:tcPr>
          <w:p w14:paraId="1F63189D" w14:textId="55E957BC"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6</w:t>
            </w:r>
            <w:r w:rsidRPr="00937895">
              <w:rPr>
                <w:rFonts w:eastAsia="SimSun" w:cs="Calibri" w:hint="eastAsia"/>
                <w:sz w:val="19"/>
                <w:szCs w:val="19"/>
                <w:lang w:val="fr-FR"/>
              </w:rPr>
              <w:t>位</w:t>
            </w:r>
          </w:p>
        </w:tc>
        <w:tc>
          <w:tcPr>
            <w:tcW w:w="1134" w:type="dxa"/>
          </w:tcPr>
          <w:p w14:paraId="37B3F163" w14:textId="36865CC3"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6</w:t>
            </w:r>
            <w:r w:rsidRPr="00937895">
              <w:rPr>
                <w:rFonts w:eastAsia="SimSun" w:cs="Calibri" w:hint="eastAsia"/>
                <w:sz w:val="19"/>
                <w:szCs w:val="19"/>
                <w:lang w:val="fr-FR"/>
              </w:rPr>
              <w:t>位</w:t>
            </w:r>
          </w:p>
        </w:tc>
        <w:tc>
          <w:tcPr>
            <w:tcW w:w="3424" w:type="dxa"/>
          </w:tcPr>
          <w:p w14:paraId="0D403F34" w14:textId="0CA73A4A" w:rsidR="00A27986"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proofErr w:type="spellStart"/>
            <w:r w:rsidRPr="00C05D14">
              <w:rPr>
                <w:rFonts w:eastAsia="STKaiti" w:cs="Calibri"/>
                <w:iCs/>
                <w:sz w:val="19"/>
                <w:szCs w:val="19"/>
              </w:rPr>
              <w:t>查号业务的短号码</w:t>
            </w:r>
            <w:proofErr w:type="spellEnd"/>
          </w:p>
        </w:tc>
        <w:tc>
          <w:tcPr>
            <w:tcW w:w="2160" w:type="dxa"/>
          </w:tcPr>
          <w:p w14:paraId="74C5785E" w14:textId="77777777" w:rsidR="00A27986" w:rsidRPr="00937895"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imSun" w:cs="Calibri"/>
                <w:i/>
                <w:sz w:val="19"/>
                <w:szCs w:val="19"/>
              </w:rPr>
            </w:pPr>
          </w:p>
        </w:tc>
      </w:tr>
      <w:tr w:rsidR="00A27986" w:rsidRPr="004A109D" w14:paraId="4EA9182D" w14:textId="77777777" w:rsidTr="0078061D">
        <w:trPr>
          <w:jc w:val="center"/>
        </w:trPr>
        <w:tc>
          <w:tcPr>
            <w:tcW w:w="2130" w:type="dxa"/>
          </w:tcPr>
          <w:p w14:paraId="7743622F" w14:textId="36CA25AD" w:rsidR="00A27986" w:rsidRPr="00C05D14"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asciiTheme="minorHAnsi" w:eastAsia="SimSun" w:hAnsiTheme="minorHAnsi" w:cstheme="minorHAnsi"/>
                <w:sz w:val="19"/>
                <w:szCs w:val="19"/>
                <w:lang w:val="fr-FR"/>
              </w:rPr>
            </w:pPr>
            <w:r w:rsidRPr="00C05D14">
              <w:rPr>
                <w:rFonts w:asciiTheme="minorHAnsi" w:eastAsia="SimSun" w:hAnsiTheme="minorHAnsi" w:cstheme="minorHAnsi"/>
                <w:sz w:val="19"/>
                <w:szCs w:val="19"/>
                <w:lang w:val="fr-FR"/>
              </w:rPr>
              <w:t>118200</w:t>
            </w:r>
            <w:r w:rsidR="00C54F59" w:rsidRPr="00C05D14">
              <w:rPr>
                <w:rFonts w:asciiTheme="minorHAnsi" w:eastAsia="SimSun" w:hAnsiTheme="minorHAnsi" w:cstheme="minorHAnsi"/>
                <w:sz w:val="19"/>
                <w:szCs w:val="19"/>
                <w:lang w:val="fr-FR"/>
              </w:rPr>
              <w:t>至</w:t>
            </w:r>
            <w:r w:rsidRPr="00C05D14">
              <w:rPr>
                <w:rFonts w:asciiTheme="minorHAnsi" w:eastAsia="SimSun" w:hAnsiTheme="minorHAnsi" w:cstheme="minorHAnsi"/>
                <w:sz w:val="19"/>
                <w:szCs w:val="19"/>
                <w:lang w:val="fr-FR"/>
              </w:rPr>
              <w:t>118999</w:t>
            </w:r>
          </w:p>
        </w:tc>
        <w:tc>
          <w:tcPr>
            <w:tcW w:w="1134" w:type="dxa"/>
          </w:tcPr>
          <w:p w14:paraId="6F1AA08E" w14:textId="5B3B4544"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6</w:t>
            </w:r>
            <w:r w:rsidRPr="00937895">
              <w:rPr>
                <w:rFonts w:eastAsia="SimSun" w:cs="Calibri" w:hint="eastAsia"/>
                <w:sz w:val="19"/>
                <w:szCs w:val="19"/>
                <w:lang w:val="fr-FR"/>
              </w:rPr>
              <w:t>位</w:t>
            </w:r>
          </w:p>
        </w:tc>
        <w:tc>
          <w:tcPr>
            <w:tcW w:w="1134" w:type="dxa"/>
          </w:tcPr>
          <w:p w14:paraId="6B8E4E9C" w14:textId="3BE6BBA3" w:rsidR="00A27986"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eastAsia="SimSun" w:cs="Calibri"/>
                <w:sz w:val="19"/>
                <w:szCs w:val="19"/>
                <w:lang w:val="fr-FR"/>
              </w:rPr>
            </w:pPr>
            <w:r w:rsidRPr="00937895">
              <w:rPr>
                <w:rFonts w:eastAsia="SimSun" w:cs="Calibri"/>
                <w:sz w:val="19"/>
                <w:szCs w:val="19"/>
                <w:lang w:val="fr-FR"/>
              </w:rPr>
              <w:t>6</w:t>
            </w:r>
            <w:r w:rsidRPr="00937895">
              <w:rPr>
                <w:rFonts w:eastAsia="SimSun" w:cs="Calibri" w:hint="eastAsia"/>
                <w:sz w:val="19"/>
                <w:szCs w:val="19"/>
                <w:lang w:val="fr-FR"/>
              </w:rPr>
              <w:t>位</w:t>
            </w:r>
          </w:p>
        </w:tc>
        <w:tc>
          <w:tcPr>
            <w:tcW w:w="3424" w:type="dxa"/>
          </w:tcPr>
          <w:p w14:paraId="4D6AAD95" w14:textId="249D5552" w:rsidR="00A27986"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TKaiti" w:cs="Calibri"/>
                <w:iCs/>
                <w:sz w:val="19"/>
                <w:szCs w:val="19"/>
              </w:rPr>
            </w:pPr>
            <w:proofErr w:type="spellStart"/>
            <w:r w:rsidRPr="00C05D14">
              <w:rPr>
                <w:rFonts w:eastAsia="STKaiti" w:cs="Calibri"/>
                <w:iCs/>
                <w:sz w:val="19"/>
                <w:szCs w:val="19"/>
              </w:rPr>
              <w:t>查号业务的短号码</w:t>
            </w:r>
            <w:proofErr w:type="spellEnd"/>
          </w:p>
        </w:tc>
        <w:tc>
          <w:tcPr>
            <w:tcW w:w="2160" w:type="dxa"/>
          </w:tcPr>
          <w:p w14:paraId="10921129" w14:textId="77777777" w:rsidR="00A27986" w:rsidRPr="00937895" w:rsidRDefault="00A27986"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rPr>
                <w:rFonts w:eastAsia="SimSun" w:cs="Calibri"/>
                <w:i/>
                <w:sz w:val="19"/>
                <w:szCs w:val="19"/>
              </w:rPr>
            </w:pPr>
          </w:p>
        </w:tc>
      </w:tr>
    </w:tbl>
    <w:p w14:paraId="17FB82DB" w14:textId="77777777" w:rsidR="00523EF4" w:rsidRPr="00523EF4" w:rsidRDefault="00523EF4" w:rsidP="00D5497C">
      <w:pPr>
        <w:tabs>
          <w:tab w:val="left" w:pos="1800"/>
        </w:tabs>
        <w:spacing w:before="240"/>
        <w:ind w:left="1080" w:hanging="1080"/>
        <w:rPr>
          <w:rFonts w:eastAsia="SimSun"/>
        </w:rPr>
      </w:pPr>
      <w:proofErr w:type="spellStart"/>
      <w:r w:rsidRPr="00874E13">
        <w:rPr>
          <w:rFonts w:eastAsia="SimSun" w:cs="Microsoft YaHei" w:hint="eastAsia"/>
        </w:rPr>
        <w:t>联系方式</w:t>
      </w:r>
      <w:proofErr w:type="spellEnd"/>
      <w:r w:rsidRPr="00523EF4">
        <w:rPr>
          <w:rFonts w:eastAsia="SimSun" w:cs="Microsoft YaHei" w:hint="eastAsia"/>
        </w:rPr>
        <w:t>：</w:t>
      </w:r>
    </w:p>
    <w:p w14:paraId="20A6F53F" w14:textId="77777777" w:rsidR="00C05D14" w:rsidRPr="004A109D" w:rsidRDefault="00C05D14" w:rsidP="00C05D14">
      <w:pPr>
        <w:tabs>
          <w:tab w:val="clear" w:pos="567"/>
          <w:tab w:val="clear" w:pos="1276"/>
          <w:tab w:val="clear" w:pos="1843"/>
          <w:tab w:val="clear" w:pos="5387"/>
          <w:tab w:val="clear" w:pos="5954"/>
        </w:tabs>
        <w:overflowPunct/>
        <w:ind w:left="432"/>
        <w:jc w:val="left"/>
        <w:textAlignment w:val="auto"/>
        <w:rPr>
          <w:lang w:val="fr-FR"/>
        </w:rPr>
      </w:pPr>
      <w:r w:rsidRPr="004A109D">
        <w:rPr>
          <w:rFonts w:cs="Arial"/>
          <w:lang w:val="fr-FR"/>
        </w:rPr>
        <w:t>Autorité de Régulation des Communications Électroniques, des Postes et de la Distribution de la Presse (Arcep)</w:t>
      </w:r>
    </w:p>
    <w:p w14:paraId="401B43A2" w14:textId="77777777" w:rsidR="00C05D14" w:rsidRPr="004A109D" w:rsidRDefault="00C05D14" w:rsidP="00C05D14">
      <w:pPr>
        <w:tabs>
          <w:tab w:val="clear" w:pos="567"/>
          <w:tab w:val="clear" w:pos="1276"/>
          <w:tab w:val="clear" w:pos="1843"/>
          <w:tab w:val="clear" w:pos="5387"/>
          <w:tab w:val="clear" w:pos="5954"/>
        </w:tabs>
        <w:overflowPunct/>
        <w:spacing w:before="0"/>
        <w:ind w:left="431"/>
        <w:jc w:val="left"/>
        <w:textAlignment w:val="auto"/>
        <w:rPr>
          <w:lang w:val="fr-FR"/>
        </w:rPr>
      </w:pPr>
      <w:proofErr w:type="spellStart"/>
      <w:r w:rsidRPr="004A109D">
        <w:rPr>
          <w:rFonts w:cs="Arial"/>
          <w:lang w:val="fr-FR"/>
        </w:rPr>
        <w:t>Numerotation</w:t>
      </w:r>
      <w:proofErr w:type="spellEnd"/>
    </w:p>
    <w:p w14:paraId="70FE7E35" w14:textId="77777777" w:rsidR="00C05D14" w:rsidRPr="004A109D" w:rsidRDefault="00C05D14" w:rsidP="00C05D14">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 xml:space="preserve">14 rue </w:t>
      </w:r>
      <w:proofErr w:type="spellStart"/>
      <w:r w:rsidRPr="004A109D">
        <w:rPr>
          <w:lang w:val="fr-CH"/>
        </w:rPr>
        <w:t>Gerty</w:t>
      </w:r>
      <w:proofErr w:type="spellEnd"/>
      <w:r w:rsidRPr="004A109D">
        <w:rPr>
          <w:lang w:val="fr-CH"/>
        </w:rPr>
        <w:t xml:space="preserve"> Archimède, </w:t>
      </w:r>
    </w:p>
    <w:p w14:paraId="6E3CA7B8" w14:textId="77777777" w:rsidR="00C05D14" w:rsidRPr="004A109D" w:rsidRDefault="00C05D14" w:rsidP="00C05D14">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75613 Paris Cedex 12</w:t>
      </w:r>
    </w:p>
    <w:p w14:paraId="78EC97BA" w14:textId="13FF58DC" w:rsidR="00A27986" w:rsidRPr="00660CAF" w:rsidRDefault="00523EF4" w:rsidP="00C05D14">
      <w:pPr>
        <w:tabs>
          <w:tab w:val="clear" w:pos="567"/>
          <w:tab w:val="clear" w:pos="1276"/>
          <w:tab w:val="clear" w:pos="1843"/>
          <w:tab w:val="clear" w:pos="5387"/>
          <w:tab w:val="clear" w:pos="5954"/>
        </w:tabs>
        <w:overflowPunct/>
        <w:spacing w:before="0"/>
        <w:ind w:left="432"/>
        <w:jc w:val="left"/>
        <w:textAlignment w:val="auto"/>
        <w:rPr>
          <w:rFonts w:eastAsiaTheme="minorEastAsia"/>
          <w:b/>
          <w:lang w:val="fr-CH" w:eastAsia="zh-CN"/>
        </w:rPr>
      </w:pPr>
      <w:r w:rsidRPr="00C05D14">
        <w:rPr>
          <w:rFonts w:ascii="SimSun" w:eastAsia="SimSun" w:hAnsi="SimSun" w:cs="Microsoft YaHei" w:hint="eastAsia"/>
          <w:lang w:val="fr-CH" w:eastAsia="zh-CN"/>
        </w:rPr>
        <w:t>电话</w:t>
      </w:r>
      <w:r w:rsidRPr="00660CAF">
        <w:rPr>
          <w:rFonts w:eastAsia="SimSun" w:hint="eastAsia"/>
          <w:lang w:val="fr-CH" w:eastAsia="zh-CN"/>
        </w:rPr>
        <w:t>：</w:t>
      </w:r>
      <w:r w:rsidRPr="00660CAF">
        <w:rPr>
          <w:rFonts w:cs="Arial"/>
          <w:lang w:val="fr-CH" w:eastAsia="zh-CN"/>
        </w:rPr>
        <w:tab/>
        <w:t>+33 1 40 47 72 83</w:t>
      </w:r>
      <w:r w:rsidRPr="00660CAF">
        <w:rPr>
          <w:rFonts w:cs="Arial"/>
          <w:lang w:val="fr-CH" w:eastAsia="zh-CN"/>
        </w:rPr>
        <w:br/>
      </w:r>
      <w:r w:rsidRPr="00874E13">
        <w:rPr>
          <w:rFonts w:eastAsia="SimSun" w:hint="eastAsia"/>
          <w:lang w:eastAsia="zh-CN"/>
        </w:rPr>
        <w:t>电子邮件</w:t>
      </w:r>
      <w:r w:rsidRPr="00660CAF">
        <w:rPr>
          <w:rFonts w:eastAsia="SimSun" w:hint="eastAsia"/>
          <w:lang w:val="fr-CH" w:eastAsia="zh-CN"/>
        </w:rPr>
        <w:t>：</w:t>
      </w:r>
      <w:r w:rsidRPr="00660CAF">
        <w:rPr>
          <w:rFonts w:cs="Arial"/>
          <w:lang w:val="fr-CH" w:eastAsia="zh-CN"/>
        </w:rPr>
        <w:tab/>
        <w:t>numerotation@arcep.fr</w:t>
      </w:r>
      <w:r w:rsidRPr="00660CAF">
        <w:rPr>
          <w:rFonts w:cs="Arial"/>
          <w:lang w:val="fr-CH" w:eastAsia="zh-CN"/>
        </w:rPr>
        <w:br/>
      </w:r>
      <w:r w:rsidRPr="00874E13">
        <w:rPr>
          <w:rFonts w:eastAsia="SimSun" w:hint="eastAsia"/>
          <w:lang w:eastAsia="zh-CN"/>
        </w:rPr>
        <w:t>网址</w:t>
      </w:r>
      <w:r w:rsidRPr="00660CAF">
        <w:rPr>
          <w:rFonts w:eastAsia="SimSun" w:hint="eastAsia"/>
          <w:lang w:val="fr-CH" w:eastAsia="zh-CN"/>
        </w:rPr>
        <w:t>：</w:t>
      </w:r>
      <w:r w:rsidRPr="00874E13">
        <w:rPr>
          <w:lang w:val="de-CH" w:eastAsia="zh-CN"/>
        </w:rPr>
        <w:tab/>
        <w:t>https://extranet.arcep.fr/communications-electroniques/numerotation</w:t>
      </w:r>
    </w:p>
    <w:p w14:paraId="6AE27BC0" w14:textId="1DFFC9C7" w:rsidR="00A41EA4" w:rsidRPr="00660CAF" w:rsidRDefault="00A41EA4">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val="fr-CH" w:eastAsia="zh-CN"/>
        </w:rPr>
      </w:pPr>
      <w:r w:rsidRPr="00660CAF">
        <w:rPr>
          <w:rFonts w:eastAsiaTheme="minorEastAsia"/>
          <w:b/>
          <w:lang w:val="fr-CH" w:eastAsia="zh-CN"/>
        </w:rPr>
        <w:br w:type="page"/>
      </w:r>
    </w:p>
    <w:p w14:paraId="2EBCE03A" w14:textId="77777777" w:rsidR="00352B52" w:rsidRPr="00B96760" w:rsidRDefault="00352B52" w:rsidP="00352B52">
      <w:pPr>
        <w:keepNext/>
        <w:keepLines/>
        <w:tabs>
          <w:tab w:val="left" w:pos="1560"/>
          <w:tab w:val="left" w:pos="2127"/>
        </w:tabs>
        <w:spacing w:before="0"/>
        <w:jc w:val="left"/>
        <w:outlineLvl w:val="3"/>
        <w:rPr>
          <w:rFonts w:eastAsia="SimSun" w:cs="Calibri"/>
          <w:b/>
          <w:lang w:eastAsia="zh-CN"/>
        </w:rPr>
      </w:pPr>
      <w:bookmarkStart w:id="527" w:name="lt_pId357"/>
      <w:r w:rsidRPr="0086755C">
        <w:rPr>
          <w:rFonts w:eastAsia="SimSun" w:cs="Calibri" w:hint="eastAsia"/>
          <w:b/>
          <w:lang w:val="fr-CH" w:eastAsia="zh-CN"/>
        </w:rPr>
        <w:lastRenderedPageBreak/>
        <w:t>圣</w:t>
      </w:r>
      <w:r>
        <w:rPr>
          <w:rFonts w:eastAsia="SimSun" w:cs="Calibri" w:hint="eastAsia"/>
          <w:b/>
          <w:lang w:val="fr-CH" w:eastAsia="zh-CN"/>
        </w:rPr>
        <w:t>皮埃</w:t>
      </w:r>
      <w:r w:rsidRPr="0086755C">
        <w:rPr>
          <w:rFonts w:eastAsia="SimSun" w:cs="Calibri" w:hint="eastAsia"/>
          <w:b/>
          <w:lang w:val="fr-CH" w:eastAsia="zh-CN"/>
        </w:rPr>
        <w:t>尔和</w:t>
      </w:r>
      <w:proofErr w:type="gramStart"/>
      <w:r w:rsidRPr="0086755C">
        <w:rPr>
          <w:rFonts w:eastAsia="SimSun" w:cs="Calibri" w:hint="eastAsia"/>
          <w:b/>
          <w:lang w:val="fr-CH" w:eastAsia="zh-CN"/>
        </w:rPr>
        <w:t>密克隆</w:t>
      </w:r>
      <w:proofErr w:type="gramEnd"/>
      <w:r w:rsidRPr="00B96760">
        <w:rPr>
          <w:rFonts w:eastAsia="SimSun" w:cs="Calibri" w:hint="eastAsia"/>
          <w:b/>
          <w:lang w:eastAsia="zh-CN"/>
        </w:rPr>
        <w:t>（</w:t>
      </w:r>
      <w:r w:rsidRPr="0086755C">
        <w:rPr>
          <w:rFonts w:eastAsia="SimSun" w:cs="Calibri" w:hint="eastAsia"/>
          <w:b/>
          <w:lang w:val="fr-CH" w:eastAsia="zh-CN"/>
        </w:rPr>
        <w:t>法国领</w:t>
      </w:r>
      <w:r>
        <w:rPr>
          <w:rFonts w:eastAsia="SimSun" w:cs="Calibri" w:hint="eastAsia"/>
          <w:b/>
          <w:lang w:val="fr-CH" w:eastAsia="zh-CN"/>
        </w:rPr>
        <w:t>地</w:t>
      </w:r>
      <w:r w:rsidRPr="00B96760">
        <w:rPr>
          <w:rFonts w:eastAsia="SimSun" w:cs="Calibri" w:hint="eastAsia"/>
          <w:b/>
          <w:lang w:eastAsia="zh-CN"/>
        </w:rPr>
        <w:t>）（</w:t>
      </w:r>
      <w:r w:rsidRPr="0086755C">
        <w:rPr>
          <w:rFonts w:eastAsia="SimSun" w:cs="Calibri" w:hint="eastAsia"/>
          <w:b/>
          <w:lang w:eastAsia="zh-CN"/>
        </w:rPr>
        <w:t>国家</w:t>
      </w:r>
      <w:r w:rsidRPr="0086755C">
        <w:rPr>
          <w:rFonts w:eastAsia="SimSun" w:cs="Calibri"/>
          <w:b/>
          <w:lang w:eastAsia="zh-CN"/>
        </w:rPr>
        <w:t>代码</w:t>
      </w:r>
      <w:r w:rsidRPr="00B96760">
        <w:rPr>
          <w:rFonts w:eastAsia="SimSun" w:cs="Calibri"/>
          <w:b/>
          <w:lang w:eastAsia="zh-CN"/>
        </w:rPr>
        <w:t xml:space="preserve"> +508</w:t>
      </w:r>
      <w:r w:rsidRPr="00B96760">
        <w:rPr>
          <w:rFonts w:eastAsia="SimSun" w:cs="Calibri" w:hint="eastAsia"/>
          <w:b/>
          <w:lang w:eastAsia="zh-CN"/>
        </w:rPr>
        <w:t>）</w:t>
      </w:r>
      <w:bookmarkEnd w:id="527"/>
    </w:p>
    <w:p w14:paraId="1EF2DD6D" w14:textId="616E33EA" w:rsidR="00352B52" w:rsidRPr="0086755C" w:rsidRDefault="00352B52" w:rsidP="00074493">
      <w:pPr>
        <w:tabs>
          <w:tab w:val="left" w:pos="1560"/>
          <w:tab w:val="left" w:pos="2127"/>
        </w:tabs>
        <w:spacing w:after="120"/>
        <w:jc w:val="left"/>
        <w:outlineLvl w:val="4"/>
        <w:rPr>
          <w:rFonts w:eastAsiaTheme="minorEastAsia" w:cs="Arial"/>
          <w:lang w:val="fr-CH" w:eastAsia="zh-CN"/>
        </w:rPr>
      </w:pPr>
      <w:r w:rsidRPr="00CD702A">
        <w:rPr>
          <w:rFonts w:cs="Arial"/>
          <w:lang w:val="fr-FR" w:eastAsia="zh-CN"/>
        </w:rPr>
        <w:t>3.XII.2025</w:t>
      </w:r>
      <w:r w:rsidRPr="0086755C">
        <w:rPr>
          <w:rFonts w:eastAsiaTheme="minorEastAsia" w:cs="Arial" w:hint="eastAsia"/>
          <w:lang w:eastAsia="zh-CN"/>
        </w:rPr>
        <w:t>来函</w:t>
      </w:r>
      <w:r w:rsidRPr="0086755C">
        <w:rPr>
          <w:rFonts w:eastAsiaTheme="minorEastAsia" w:cs="Arial"/>
          <w:lang w:val="fr-CH" w:eastAsia="zh-CN"/>
        </w:rPr>
        <w:t>：</w:t>
      </w:r>
    </w:p>
    <w:p w14:paraId="66255598" w14:textId="77777777" w:rsidR="00352B52" w:rsidRPr="0086755C" w:rsidRDefault="00352B52" w:rsidP="00352B52">
      <w:pPr>
        <w:ind w:firstLineChars="200" w:firstLine="400"/>
        <w:rPr>
          <w:rFonts w:cs="Arial"/>
          <w:lang w:val="fr-CH" w:eastAsia="zh-CN"/>
        </w:rPr>
      </w:pPr>
      <w:r w:rsidRPr="0086755C">
        <w:rPr>
          <w:rFonts w:eastAsia="SimSun" w:cs="Calibri" w:hint="eastAsia"/>
          <w:lang w:eastAsia="zh-CN"/>
        </w:rPr>
        <w:t>位于巴黎的</w:t>
      </w:r>
      <w:r w:rsidRPr="0086755C">
        <w:rPr>
          <w:rFonts w:eastAsia="STKaiti" w:cs="Calibri" w:hint="eastAsia"/>
          <w:lang w:eastAsia="zh-CN"/>
        </w:rPr>
        <w:t>电子通信和邮政管理局</w:t>
      </w:r>
      <w:r w:rsidRPr="0086755C">
        <w:rPr>
          <w:rFonts w:ascii="SimSun" w:eastAsia="STKaiti" w:hAnsi="SimSun" w:cs="SimSun" w:hint="eastAsia"/>
          <w:bCs/>
          <w:lang w:val="de-CH" w:eastAsia="zh-CN"/>
        </w:rPr>
        <w:t>（</w:t>
      </w:r>
      <w:r w:rsidRPr="0086755C">
        <w:rPr>
          <w:rFonts w:eastAsia="STKaiti" w:cs="Calibri"/>
          <w:lang w:val="fr-CH" w:eastAsia="zh-CN"/>
        </w:rPr>
        <w:t>Arcep</w:t>
      </w:r>
      <w:r>
        <w:rPr>
          <w:rFonts w:ascii="SimSun" w:eastAsia="STKaiti" w:hAnsi="SimSun" w:cs="SimSun" w:hint="eastAsia"/>
          <w:bCs/>
          <w:lang w:val="de-CH" w:eastAsia="zh-CN"/>
        </w:rPr>
        <w:t>）</w:t>
      </w:r>
      <w:r w:rsidRPr="0086755C">
        <w:rPr>
          <w:rFonts w:eastAsia="SimSun" w:cs="Calibri" w:hint="eastAsia"/>
          <w:lang w:eastAsia="zh-CN"/>
        </w:rPr>
        <w:t>宣布以下编号方案</w:t>
      </w:r>
      <w:r w:rsidRPr="0086755C">
        <w:rPr>
          <w:rFonts w:eastAsia="SimSun" w:cs="Calibri" w:hint="eastAsia"/>
          <w:lang w:val="fr-CH" w:eastAsia="zh-CN"/>
        </w:rPr>
        <w:t>：</w:t>
      </w:r>
    </w:p>
    <w:p w14:paraId="41518E7F" w14:textId="77777777" w:rsidR="00352B52" w:rsidRPr="00271761" w:rsidRDefault="00352B52" w:rsidP="00352B52">
      <w:pPr>
        <w:rPr>
          <w:rFonts w:eastAsia="SimSun" w:cs="Calibri"/>
          <w:bCs/>
          <w:lang w:val="de-CH" w:eastAsia="zh-CN"/>
        </w:rPr>
      </w:pPr>
      <w:r w:rsidRPr="00271761">
        <w:rPr>
          <w:rFonts w:eastAsia="SimSun" w:cs="Calibri" w:hint="eastAsia"/>
          <w:bCs/>
          <w:lang w:val="de-CH" w:eastAsia="zh-CN"/>
        </w:rPr>
        <w:t>a</w:t>
      </w:r>
      <w:r>
        <w:rPr>
          <w:rFonts w:eastAsia="SimSun" w:cs="Calibri" w:hint="eastAsia"/>
          <w:bCs/>
          <w:lang w:val="de-CH" w:eastAsia="zh-CN"/>
        </w:rPr>
        <w:t>)</w:t>
      </w:r>
      <w:r w:rsidRPr="00271761">
        <w:rPr>
          <w:rFonts w:eastAsia="SimSun" w:cs="Calibri" w:hint="eastAsia"/>
          <w:bCs/>
          <w:lang w:val="de-CH" w:eastAsia="zh-CN"/>
        </w:rPr>
        <w:tab/>
      </w:r>
      <w:r w:rsidRPr="00271761">
        <w:rPr>
          <w:rFonts w:eastAsia="SimSun" w:cs="Calibri" w:hint="eastAsia"/>
          <w:bCs/>
          <w:lang w:eastAsia="zh-CN"/>
        </w:rPr>
        <w:t>概述：</w:t>
      </w:r>
    </w:p>
    <w:p w14:paraId="70D475A6" w14:textId="77777777" w:rsidR="00352B52" w:rsidRPr="00271761" w:rsidRDefault="00352B52" w:rsidP="00352B52">
      <w:pPr>
        <w:tabs>
          <w:tab w:val="clear" w:pos="5387"/>
          <w:tab w:val="left" w:pos="4111"/>
          <w:tab w:val="left" w:pos="4536"/>
        </w:tabs>
        <w:rPr>
          <w:rFonts w:eastAsia="SimSun" w:cs="Calibri"/>
          <w:bCs/>
          <w:lang w:val="de-CH" w:eastAsia="zh-CN"/>
        </w:rPr>
      </w:pPr>
      <w:r w:rsidRPr="00271761">
        <w:rPr>
          <w:rFonts w:eastAsia="SimSun" w:cs="Calibri"/>
          <w:bCs/>
          <w:lang w:val="de-CH" w:eastAsia="zh-CN"/>
        </w:rPr>
        <w:tab/>
      </w:r>
      <w:r w:rsidRPr="00271761">
        <w:rPr>
          <w:rFonts w:eastAsia="SimSun" w:cs="Calibri" w:hint="eastAsia"/>
          <w:bCs/>
          <w:lang w:eastAsia="zh-CN"/>
        </w:rPr>
        <w:t>最小号码长度</w:t>
      </w:r>
      <w:r w:rsidRPr="00271761">
        <w:rPr>
          <w:rFonts w:eastAsia="SimSun" w:cs="Calibri" w:hint="eastAsia"/>
          <w:bCs/>
          <w:lang w:val="de-CH" w:eastAsia="zh-CN"/>
        </w:rPr>
        <w:t>（</w:t>
      </w:r>
      <w:r w:rsidRPr="00271761">
        <w:rPr>
          <w:rFonts w:eastAsia="SimSun" w:cs="Calibri" w:hint="eastAsia"/>
          <w:bCs/>
          <w:lang w:eastAsia="zh-CN"/>
        </w:rPr>
        <w:t>不包括国家代码</w:t>
      </w:r>
      <w:r w:rsidRPr="00271761">
        <w:rPr>
          <w:rFonts w:eastAsia="SimSun" w:cs="Calibri" w:hint="eastAsia"/>
          <w:bCs/>
          <w:lang w:val="de-CH" w:eastAsia="zh-CN"/>
        </w:rPr>
        <w:t>）</w:t>
      </w:r>
      <w:r w:rsidRPr="00271761">
        <w:rPr>
          <w:rFonts w:eastAsia="SimSun" w:cs="Calibri" w:hint="eastAsia"/>
          <w:bCs/>
          <w:lang w:eastAsia="zh-CN"/>
        </w:rPr>
        <w:t>为</w:t>
      </w:r>
      <w:r w:rsidRPr="00DA141E">
        <w:rPr>
          <w:rFonts w:cs="Calibri"/>
          <w:lang w:eastAsia="zh-CN"/>
        </w:rPr>
        <w:t>6</w:t>
      </w:r>
      <w:r w:rsidRPr="00271761">
        <w:rPr>
          <w:rFonts w:eastAsia="SimSun" w:cs="Calibri" w:hint="eastAsia"/>
          <w:bCs/>
          <w:lang w:eastAsia="zh-CN"/>
        </w:rPr>
        <w:t>位</w:t>
      </w:r>
    </w:p>
    <w:p w14:paraId="21B26781" w14:textId="77777777" w:rsidR="00352B52" w:rsidRPr="00271761" w:rsidRDefault="00352B52" w:rsidP="00D93BF3">
      <w:pPr>
        <w:tabs>
          <w:tab w:val="clear" w:pos="5387"/>
          <w:tab w:val="left" w:pos="4111"/>
          <w:tab w:val="left" w:pos="4536"/>
        </w:tabs>
        <w:spacing w:before="0"/>
        <w:rPr>
          <w:rFonts w:eastAsia="SimSun" w:cs="Calibri"/>
          <w:bCs/>
          <w:lang w:eastAsia="zh-CN"/>
        </w:rPr>
      </w:pPr>
      <w:r w:rsidRPr="00271761">
        <w:rPr>
          <w:rFonts w:eastAsia="SimSun" w:cs="Calibri"/>
          <w:bCs/>
          <w:lang w:val="de-CH" w:eastAsia="zh-CN"/>
        </w:rPr>
        <w:tab/>
      </w:r>
      <w:r w:rsidRPr="00271761">
        <w:rPr>
          <w:rFonts w:eastAsia="SimSun" w:cs="Calibri" w:hint="eastAsia"/>
          <w:bCs/>
          <w:lang w:eastAsia="zh-CN"/>
        </w:rPr>
        <w:t>最大号码长度（不包括国家代码）为</w:t>
      </w:r>
      <w:r w:rsidRPr="00DA141E">
        <w:rPr>
          <w:rFonts w:cs="Calibri"/>
          <w:lang w:eastAsia="zh-CN"/>
        </w:rPr>
        <w:t>9</w:t>
      </w:r>
      <w:r w:rsidRPr="00271761">
        <w:rPr>
          <w:rFonts w:eastAsia="SimSun" w:cs="Calibri" w:hint="eastAsia"/>
          <w:bCs/>
          <w:lang w:eastAsia="zh-CN"/>
        </w:rPr>
        <w:t>位</w:t>
      </w:r>
    </w:p>
    <w:p w14:paraId="54397FA0" w14:textId="77777777" w:rsidR="00352B52" w:rsidRPr="00271761" w:rsidRDefault="00352B52" w:rsidP="00C05D14">
      <w:pPr>
        <w:ind w:left="574" w:hanging="574"/>
        <w:jc w:val="left"/>
        <w:rPr>
          <w:rFonts w:eastAsia="SimSun" w:cs="Calibri"/>
          <w:lang w:eastAsia="zh-CN"/>
        </w:rPr>
      </w:pPr>
      <w:r w:rsidRPr="00271761">
        <w:rPr>
          <w:rFonts w:eastAsia="SimSun" w:cs="Calibri" w:hint="eastAsia"/>
          <w:bCs/>
          <w:lang w:eastAsia="zh-CN"/>
        </w:rPr>
        <w:t>b</w:t>
      </w:r>
      <w:r>
        <w:rPr>
          <w:rFonts w:eastAsia="SimSun" w:cs="Calibri" w:hint="eastAsia"/>
          <w:bCs/>
          <w:lang w:eastAsia="zh-CN"/>
        </w:rPr>
        <w:t>)</w:t>
      </w:r>
      <w:r w:rsidRPr="00271761">
        <w:rPr>
          <w:rFonts w:eastAsia="SimSun" w:cs="Calibri" w:hint="eastAsia"/>
          <w:bCs/>
          <w:lang w:eastAsia="zh-CN"/>
        </w:rPr>
        <w:tab/>
      </w:r>
      <w:r w:rsidRPr="00271761">
        <w:rPr>
          <w:rFonts w:eastAsia="SimSun" w:cs="Calibri" w:hint="eastAsia"/>
          <w:lang w:eastAsia="zh-CN"/>
        </w:rPr>
        <w:t>使用国家编号方案（如有的话）内指定</w:t>
      </w:r>
      <w:r>
        <w:rPr>
          <w:rFonts w:eastAsia="SimSun" w:cs="Calibri" w:hint="eastAsia"/>
          <w:lang w:eastAsia="zh-CN"/>
        </w:rPr>
        <w:t>的</w:t>
      </w:r>
      <w:r w:rsidRPr="00271761">
        <w:rPr>
          <w:rFonts w:eastAsia="SimSun" w:cs="Calibri"/>
          <w:lang w:eastAsia="zh-CN"/>
        </w:rPr>
        <w:t>ITU-T</w:t>
      </w:r>
      <w:r>
        <w:rPr>
          <w:rFonts w:eastAsia="SimSun" w:cs="Calibri"/>
          <w:lang w:eastAsia="zh-CN"/>
        </w:rPr>
        <w:t xml:space="preserve"> </w:t>
      </w:r>
      <w:r>
        <w:rPr>
          <w:rFonts w:eastAsia="SimSun" w:cs="Calibri" w:hint="eastAsia"/>
          <w:lang w:eastAsia="zh-CN"/>
        </w:rPr>
        <w:t>E</w:t>
      </w:r>
      <w:r w:rsidRPr="00271761">
        <w:rPr>
          <w:rFonts w:eastAsia="SimSun" w:cs="Calibri"/>
          <w:lang w:eastAsia="zh-CN"/>
        </w:rPr>
        <w:t>.164</w:t>
      </w:r>
      <w:r>
        <w:rPr>
          <w:rFonts w:eastAsia="SimSun" w:cs="Calibri" w:hint="eastAsia"/>
          <w:lang w:eastAsia="zh-CN"/>
        </w:rPr>
        <w:t>号码的</w:t>
      </w:r>
      <w:r w:rsidRPr="00271761">
        <w:rPr>
          <w:rFonts w:eastAsia="SimSun" w:cs="Calibri" w:hint="eastAsia"/>
          <w:lang w:eastAsia="zh-CN"/>
        </w:rPr>
        <w:t>国家数据库（或任何可适用名录）的链接：</w:t>
      </w:r>
      <w:r>
        <w:fldChar w:fldCharType="begin"/>
      </w:r>
      <w:r>
        <w:instrText>HYPERLINK "https://extranet.arcep.fr/uploads/MAJNUM.csv"</w:instrText>
      </w:r>
      <w:r>
        <w:fldChar w:fldCharType="separate"/>
      </w:r>
      <w:r w:rsidRPr="00DA141E">
        <w:rPr>
          <w:rFonts w:cs="Calibri"/>
          <w:color w:val="0000FF"/>
          <w:u w:val="single"/>
        </w:rPr>
        <w:t>https://extranet.arcep.fr/uploads/MAJNUM.csv</w:t>
      </w:r>
      <w:r>
        <w:fldChar w:fldCharType="end"/>
      </w:r>
    </w:p>
    <w:p w14:paraId="3CE20D12" w14:textId="77777777" w:rsidR="00352B52" w:rsidRPr="00271761" w:rsidRDefault="00352B52" w:rsidP="00352B52">
      <w:pPr>
        <w:rPr>
          <w:rFonts w:eastAsia="SimSun" w:cs="Calibri"/>
          <w:lang w:eastAsia="zh-CN"/>
        </w:rPr>
      </w:pPr>
      <w:r w:rsidRPr="00271761">
        <w:rPr>
          <w:rFonts w:eastAsia="SimSun" w:cs="Calibri"/>
          <w:lang w:eastAsia="zh-CN"/>
        </w:rPr>
        <w:t>c</w:t>
      </w:r>
      <w:r>
        <w:rPr>
          <w:rFonts w:eastAsia="SimSun" w:cs="Calibri" w:hint="eastAsia"/>
          <w:lang w:eastAsia="zh-CN"/>
        </w:rPr>
        <w:t>)</w:t>
      </w:r>
      <w:r w:rsidRPr="00271761">
        <w:rPr>
          <w:rFonts w:eastAsia="SimSun" w:cs="Calibri"/>
          <w:lang w:eastAsia="zh-CN"/>
        </w:rPr>
        <w:tab/>
      </w:r>
      <w:r w:rsidRPr="00271761">
        <w:rPr>
          <w:rFonts w:eastAsia="SimSun" w:cs="Calibri" w:hint="eastAsia"/>
          <w:lang w:eastAsia="zh-CN"/>
        </w:rPr>
        <w:t>显示携带</w:t>
      </w:r>
      <w:r w:rsidRPr="00271761">
        <w:rPr>
          <w:rFonts w:eastAsia="SimSun" w:cs="Calibri"/>
          <w:lang w:eastAsia="zh-CN"/>
        </w:rPr>
        <w:t>ITU-T E.164</w:t>
      </w:r>
      <w:r w:rsidRPr="00271761">
        <w:rPr>
          <w:rFonts w:eastAsia="SimSun" w:cs="Calibri" w:hint="eastAsia"/>
          <w:lang w:eastAsia="zh-CN"/>
        </w:rPr>
        <w:t>号码（如有）的实时数据库的链接：不适用</w:t>
      </w:r>
      <w:r>
        <w:rPr>
          <w:rFonts w:eastAsia="SimSun" w:cs="Calibri" w:hint="eastAsia"/>
          <w:lang w:eastAsia="zh-CN"/>
        </w:rPr>
        <w:t>。</w:t>
      </w:r>
    </w:p>
    <w:p w14:paraId="471C2D40" w14:textId="77777777" w:rsidR="00352B52" w:rsidRDefault="00352B52" w:rsidP="00352B52">
      <w:pPr>
        <w:rPr>
          <w:rFonts w:eastAsia="SimSun" w:cs="Calibri"/>
          <w:bCs/>
        </w:rPr>
      </w:pPr>
      <w:r>
        <w:rPr>
          <w:rFonts w:eastAsia="SimSun" w:cs="Calibri"/>
        </w:rPr>
        <w:t>d</w:t>
      </w:r>
      <w:r>
        <w:rPr>
          <w:rFonts w:eastAsia="SimSun" w:cs="Calibri" w:hint="eastAsia"/>
          <w:lang w:eastAsia="zh-CN"/>
        </w:rPr>
        <w:t>)</w:t>
      </w:r>
      <w:r w:rsidRPr="00271761">
        <w:rPr>
          <w:rFonts w:eastAsia="SimSun" w:cs="Calibri"/>
        </w:rPr>
        <w:tab/>
      </w:r>
      <w:proofErr w:type="spellStart"/>
      <w:r w:rsidRPr="00271761">
        <w:rPr>
          <w:rFonts w:eastAsia="SimSun" w:cs="Calibri" w:hint="eastAsia"/>
          <w:bCs/>
        </w:rPr>
        <w:t>编号方案详情</w:t>
      </w:r>
      <w:proofErr w:type="spellEnd"/>
      <w:r w:rsidRPr="00271761">
        <w:rPr>
          <w:rFonts w:eastAsia="SimSun" w:cs="Calibri" w:hint="eastAsia"/>
          <w:bCs/>
        </w:rPr>
        <w:t>：</w:t>
      </w:r>
    </w:p>
    <w:p w14:paraId="199A07C5" w14:textId="77777777" w:rsidR="00FE30AB" w:rsidRDefault="00FE30AB">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30"/>
        <w:gridCol w:w="1134"/>
        <w:gridCol w:w="1134"/>
        <w:gridCol w:w="3514"/>
        <w:gridCol w:w="1727"/>
      </w:tblGrid>
      <w:tr w:rsidR="00FE30AB" w:rsidRPr="004A109D" w14:paraId="3CF15E60" w14:textId="77777777" w:rsidTr="0078061D">
        <w:trPr>
          <w:cantSplit/>
          <w:tblHeader/>
          <w:jc w:val="center"/>
        </w:trPr>
        <w:tc>
          <w:tcPr>
            <w:tcW w:w="2130" w:type="dxa"/>
            <w:vMerge w:val="restart"/>
          </w:tcPr>
          <w:p w14:paraId="75426CEB" w14:textId="150FCC93" w:rsidR="00FE30AB" w:rsidRPr="00CD702A" w:rsidRDefault="00FE30AB" w:rsidP="00FE30A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lang w:eastAsia="zh-CN"/>
              </w:rPr>
            </w:pPr>
            <w:r w:rsidRPr="00950DF5">
              <w:rPr>
                <w:rFonts w:eastAsia="SimSun" w:cs="Calibri"/>
                <w:b/>
                <w:lang w:eastAsia="zh-CN"/>
              </w:rPr>
              <w:t>NDC</w:t>
            </w:r>
            <w:r w:rsidRPr="00950DF5">
              <w:rPr>
                <w:rFonts w:eastAsia="SimSun" w:cs="Calibri"/>
                <w:b/>
                <w:lang w:eastAsia="zh-CN"/>
              </w:rPr>
              <w:t>（</w:t>
            </w:r>
            <w:r w:rsidRPr="00950DF5">
              <w:rPr>
                <w:rFonts w:eastAsia="SimSun" w:cs="SimSun"/>
                <w:b/>
                <w:lang w:eastAsia="zh-CN"/>
              </w:rPr>
              <w:t>国内</w:t>
            </w:r>
            <w:r w:rsidRPr="00950DF5">
              <w:rPr>
                <w:rFonts w:eastAsia="SimSun" w:cs="Batang"/>
                <w:b/>
                <w:lang w:eastAsia="zh-CN"/>
              </w:rPr>
              <w:t>目的地</w:t>
            </w:r>
            <w:r>
              <w:rPr>
                <w:rFonts w:eastAsia="SimSun" w:cs="Batang"/>
                <w:b/>
                <w:lang w:eastAsia="zh-CN"/>
              </w:rPr>
              <w:br/>
            </w:r>
            <w:r w:rsidRPr="00950DF5">
              <w:rPr>
                <w:rFonts w:eastAsia="SimSun" w:cs="Batang"/>
                <w:b/>
                <w:lang w:eastAsia="zh-CN"/>
              </w:rPr>
              <w:t>代</w:t>
            </w:r>
            <w:r w:rsidRPr="00950DF5">
              <w:rPr>
                <w:rFonts w:eastAsia="SimSun" w:cs="SimSun"/>
                <w:b/>
                <w:lang w:eastAsia="zh-CN"/>
              </w:rPr>
              <w:t>码</w:t>
            </w:r>
            <w:r w:rsidRPr="00950DF5">
              <w:rPr>
                <w:rFonts w:eastAsia="SimSun" w:cs="Batang"/>
                <w:b/>
                <w:lang w:eastAsia="zh-CN"/>
              </w:rPr>
              <w:t>）或</w:t>
            </w:r>
            <w:r w:rsidRPr="00950DF5">
              <w:rPr>
                <w:rFonts w:eastAsia="SimSun" w:cs="Calibri"/>
                <w:b/>
                <w:lang w:eastAsia="zh-CN"/>
              </w:rPr>
              <w:t>N</w:t>
            </w:r>
            <w:r>
              <w:rPr>
                <w:rFonts w:eastAsia="SimSun" w:cs="Calibri" w:hint="eastAsia"/>
                <w:b/>
                <w:lang w:eastAsia="zh-CN"/>
              </w:rPr>
              <w:t>(</w:t>
            </w:r>
            <w:r w:rsidRPr="00950DF5">
              <w:rPr>
                <w:rFonts w:eastAsia="SimSun" w:cs="Calibri"/>
                <w:b/>
                <w:lang w:eastAsia="zh-CN"/>
              </w:rPr>
              <w:t>S</w:t>
            </w:r>
            <w:r>
              <w:rPr>
                <w:rFonts w:eastAsia="SimSun" w:cs="Calibri" w:hint="eastAsia"/>
                <w:b/>
                <w:lang w:eastAsia="zh-CN"/>
              </w:rPr>
              <w:t>)</w:t>
            </w:r>
            <w:r w:rsidRPr="00950DF5">
              <w:rPr>
                <w:rFonts w:eastAsia="SimSun" w:cs="Calibri"/>
                <w:b/>
                <w:lang w:eastAsia="zh-CN"/>
              </w:rPr>
              <w:t>N</w:t>
            </w:r>
            <w:r w:rsidRPr="00950DF5">
              <w:rPr>
                <w:rFonts w:eastAsia="SimSun" w:cs="Calibri"/>
                <w:b/>
                <w:lang w:eastAsia="zh-CN"/>
              </w:rPr>
              <w:t>（</w:t>
            </w:r>
            <w:r w:rsidRPr="00950DF5">
              <w:rPr>
                <w:rFonts w:eastAsia="SimSun" w:cs="SimSun"/>
                <w:b/>
                <w:lang w:eastAsia="zh-CN"/>
              </w:rPr>
              <w:t>国内</w:t>
            </w:r>
            <w:r w:rsidRPr="00950DF5">
              <w:rPr>
                <w:rFonts w:eastAsia="SimSun" w:cs="Batang"/>
                <w:b/>
                <w:lang w:eastAsia="zh-CN"/>
              </w:rPr>
              <w:t>（有效）</w:t>
            </w:r>
            <w:r w:rsidRPr="00950DF5">
              <w:rPr>
                <w:rFonts w:eastAsia="SimSun" w:cs="SimSun"/>
                <w:b/>
                <w:lang w:eastAsia="zh-CN"/>
              </w:rPr>
              <w:t>号码</w:t>
            </w:r>
            <w:r w:rsidRPr="00950DF5">
              <w:rPr>
                <w:rFonts w:eastAsia="SimSun" w:cs="Calibri"/>
                <w:b/>
                <w:lang w:eastAsia="zh-CN"/>
              </w:rPr>
              <w:t>）</w:t>
            </w:r>
            <w:r w:rsidRPr="00950DF5">
              <w:rPr>
                <w:rFonts w:eastAsia="SimSun" w:cs="Batang"/>
                <w:b/>
                <w:lang w:eastAsia="zh-CN"/>
              </w:rPr>
              <w:t>的前置</w:t>
            </w:r>
            <w:r w:rsidRPr="00950DF5">
              <w:rPr>
                <w:rFonts w:eastAsia="SimSun" w:cs="SimSun"/>
                <w:b/>
                <w:lang w:eastAsia="zh-CN"/>
              </w:rPr>
              <w:t>数</w:t>
            </w:r>
            <w:r w:rsidRPr="00950DF5">
              <w:rPr>
                <w:rFonts w:eastAsia="SimSun" w:cs="Batang"/>
                <w:b/>
                <w:lang w:eastAsia="zh-CN"/>
              </w:rPr>
              <w:t>字）</w:t>
            </w:r>
          </w:p>
        </w:tc>
        <w:tc>
          <w:tcPr>
            <w:tcW w:w="2268" w:type="dxa"/>
            <w:gridSpan w:val="2"/>
          </w:tcPr>
          <w:p w14:paraId="105970F4" w14:textId="08650524" w:rsidR="00FE30AB" w:rsidRPr="00CD702A" w:rsidRDefault="00FE30AB" w:rsidP="00FE30A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lang w:eastAsia="zh-CN"/>
              </w:rPr>
            </w:pPr>
            <w:r w:rsidRPr="00950DF5">
              <w:rPr>
                <w:rFonts w:eastAsia="SimSun" w:cs="Microsoft YaHei"/>
                <w:b/>
                <w:iCs/>
                <w:lang w:eastAsia="zh-CN"/>
              </w:rPr>
              <w:t>国内（有效）号码长度</w:t>
            </w:r>
          </w:p>
        </w:tc>
        <w:tc>
          <w:tcPr>
            <w:tcW w:w="3514" w:type="dxa"/>
            <w:vMerge w:val="restart"/>
            <w:vAlign w:val="center"/>
          </w:tcPr>
          <w:p w14:paraId="524F049A" w14:textId="0A463BBB" w:rsidR="00FE30AB" w:rsidRPr="00CD702A" w:rsidRDefault="00FE30AB" w:rsidP="00FE30A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rPr>
            </w:pPr>
            <w:r>
              <w:rPr>
                <w:rFonts w:eastAsia="SimSun"/>
                <w:b/>
                <w:iCs/>
              </w:rPr>
              <w:t xml:space="preserve">ITU-T </w:t>
            </w:r>
            <w:r w:rsidRPr="00950DF5">
              <w:rPr>
                <w:rFonts w:eastAsia="SimSun"/>
                <w:b/>
                <w:iCs/>
              </w:rPr>
              <w:t>E.164</w:t>
            </w:r>
            <w:r w:rsidRPr="00950DF5">
              <w:rPr>
                <w:rFonts w:eastAsia="SimSun" w:cs="Microsoft YaHei"/>
                <w:b/>
                <w:iCs/>
              </w:rPr>
              <w:t>号码的使用</w:t>
            </w:r>
          </w:p>
        </w:tc>
        <w:tc>
          <w:tcPr>
            <w:tcW w:w="1727" w:type="dxa"/>
            <w:vMerge w:val="restart"/>
            <w:vAlign w:val="center"/>
          </w:tcPr>
          <w:p w14:paraId="3C70581E" w14:textId="75D46182" w:rsidR="00FE30AB" w:rsidRPr="00CD702A" w:rsidRDefault="00FE30AB" w:rsidP="00FE30A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highlight w:val="yellow"/>
              </w:rPr>
            </w:pPr>
            <w:proofErr w:type="spellStart"/>
            <w:r w:rsidRPr="00950DF5">
              <w:rPr>
                <w:rFonts w:eastAsia="SimSun" w:cs="Microsoft YaHei"/>
                <w:b/>
                <w:iCs/>
              </w:rPr>
              <w:t>附加信息</w:t>
            </w:r>
            <w:proofErr w:type="spellEnd"/>
          </w:p>
        </w:tc>
      </w:tr>
      <w:tr w:rsidR="00FE30AB" w:rsidRPr="004A109D" w14:paraId="3FEF16D0" w14:textId="77777777" w:rsidTr="0078061D">
        <w:trPr>
          <w:cantSplit/>
          <w:tblHeader/>
          <w:jc w:val="center"/>
        </w:trPr>
        <w:tc>
          <w:tcPr>
            <w:tcW w:w="2130" w:type="dxa"/>
            <w:vMerge/>
            <w:vAlign w:val="center"/>
          </w:tcPr>
          <w:p w14:paraId="12BE5CCC" w14:textId="77777777" w:rsidR="00FE30AB" w:rsidRPr="004A109D" w:rsidRDefault="00FE30AB" w:rsidP="00FE30A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134" w:type="dxa"/>
            <w:vAlign w:val="center"/>
          </w:tcPr>
          <w:p w14:paraId="2BFAC25F" w14:textId="7CEE8EFF" w:rsidR="00FE30AB" w:rsidRPr="004A109D" w:rsidRDefault="00FE30AB" w:rsidP="00FE30A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roofErr w:type="spellStart"/>
            <w:r w:rsidRPr="00950DF5">
              <w:rPr>
                <w:rFonts w:eastAsia="SimSun" w:cs="Microsoft YaHei"/>
                <w:b/>
                <w:iCs/>
              </w:rPr>
              <w:t>最大</w:t>
            </w:r>
            <w:proofErr w:type="spellEnd"/>
            <w:r w:rsidR="00D5497C">
              <w:rPr>
                <w:rFonts w:eastAsia="SimSun" w:cs="Microsoft YaHei"/>
                <w:b/>
                <w:iCs/>
                <w:lang w:eastAsia="zh-CN"/>
              </w:rPr>
              <w:br/>
            </w:r>
            <w:proofErr w:type="spellStart"/>
            <w:r w:rsidRPr="00950DF5">
              <w:rPr>
                <w:rFonts w:eastAsia="SimSun" w:cs="Microsoft YaHei"/>
                <w:b/>
                <w:iCs/>
              </w:rPr>
              <w:t>长度</w:t>
            </w:r>
            <w:proofErr w:type="spellEnd"/>
          </w:p>
        </w:tc>
        <w:tc>
          <w:tcPr>
            <w:tcW w:w="1134" w:type="dxa"/>
            <w:vAlign w:val="center"/>
          </w:tcPr>
          <w:p w14:paraId="4DFF7C32" w14:textId="2D46BA1C" w:rsidR="00FE30AB" w:rsidRPr="004A109D" w:rsidRDefault="00FE30AB" w:rsidP="00FE30A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rPr>
            </w:pPr>
            <w:proofErr w:type="spellStart"/>
            <w:r w:rsidRPr="00950DF5">
              <w:rPr>
                <w:rFonts w:eastAsia="SimSun" w:cs="Microsoft YaHei"/>
                <w:b/>
                <w:iCs/>
              </w:rPr>
              <w:t>最小</w:t>
            </w:r>
            <w:proofErr w:type="spellEnd"/>
            <w:r w:rsidR="00D5497C">
              <w:rPr>
                <w:rFonts w:eastAsia="SimSun" w:cs="Microsoft YaHei"/>
                <w:b/>
                <w:iCs/>
                <w:lang w:eastAsia="zh-CN"/>
              </w:rPr>
              <w:br/>
            </w:r>
            <w:proofErr w:type="spellStart"/>
            <w:r w:rsidRPr="00950DF5">
              <w:rPr>
                <w:rFonts w:eastAsia="SimSun" w:cs="Microsoft YaHei"/>
                <w:b/>
                <w:iCs/>
              </w:rPr>
              <w:t>长度</w:t>
            </w:r>
            <w:proofErr w:type="spellEnd"/>
          </w:p>
        </w:tc>
        <w:tc>
          <w:tcPr>
            <w:tcW w:w="3514" w:type="dxa"/>
            <w:vMerge/>
            <w:vAlign w:val="center"/>
          </w:tcPr>
          <w:p w14:paraId="5D4C6128" w14:textId="77777777" w:rsidR="00FE30AB" w:rsidRPr="004A109D" w:rsidRDefault="00FE30AB" w:rsidP="00FE30A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727" w:type="dxa"/>
            <w:vMerge/>
            <w:vAlign w:val="center"/>
          </w:tcPr>
          <w:p w14:paraId="563810F3" w14:textId="77777777" w:rsidR="00FE30AB" w:rsidRPr="004A109D" w:rsidRDefault="00FE30AB" w:rsidP="00FE30A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r>
      <w:tr w:rsidR="00FE30AB" w:rsidRPr="004A109D" w14:paraId="550564BC" w14:textId="77777777" w:rsidTr="0078061D">
        <w:trPr>
          <w:jc w:val="center"/>
        </w:trPr>
        <w:tc>
          <w:tcPr>
            <w:tcW w:w="2130" w:type="dxa"/>
          </w:tcPr>
          <w:p w14:paraId="524B0FEA" w14:textId="13E32C8E" w:rsidR="00FE30AB" w:rsidRPr="00C05D14" w:rsidRDefault="00FE30AB" w:rsidP="0070071C">
            <w:pPr>
              <w:jc w:val="center"/>
              <w:rPr>
                <w:rFonts w:asciiTheme="minorHAnsi" w:eastAsia="SimSun" w:hAnsiTheme="minorHAnsi" w:cstheme="minorHAnsi"/>
              </w:rPr>
            </w:pPr>
            <w:r w:rsidRPr="00C05D14">
              <w:rPr>
                <w:rFonts w:asciiTheme="minorHAnsi" w:eastAsia="SimSun" w:hAnsiTheme="minorHAnsi" w:cstheme="minorHAnsi"/>
              </w:rPr>
              <w:t>00</w:t>
            </w:r>
            <w:r w:rsidR="00C54F59" w:rsidRPr="00C05D14">
              <w:rPr>
                <w:rFonts w:asciiTheme="minorHAnsi" w:eastAsia="SimSun" w:hAnsiTheme="minorHAnsi" w:cstheme="minorHAnsi"/>
              </w:rPr>
              <w:t>至</w:t>
            </w:r>
            <w:r w:rsidRPr="00C05D14">
              <w:rPr>
                <w:rFonts w:asciiTheme="minorHAnsi" w:eastAsia="SimSun" w:hAnsiTheme="minorHAnsi" w:cstheme="minorHAnsi"/>
              </w:rPr>
              <w:t>59</w:t>
            </w:r>
          </w:p>
        </w:tc>
        <w:tc>
          <w:tcPr>
            <w:tcW w:w="1134" w:type="dxa"/>
          </w:tcPr>
          <w:p w14:paraId="24AE627F" w14:textId="61ACB32D" w:rsidR="00FE30AB" w:rsidRPr="00937895" w:rsidRDefault="007A7A97" w:rsidP="0070071C">
            <w:pPr>
              <w:jc w:val="center"/>
              <w:rPr>
                <w:rFonts w:eastAsia="SimSun" w:cs="Calibri"/>
              </w:rPr>
            </w:pPr>
            <w:r w:rsidRPr="00937895">
              <w:rPr>
                <w:rFonts w:eastAsia="SimSun" w:cs="Calibri"/>
              </w:rPr>
              <w:t>6</w:t>
            </w:r>
            <w:r w:rsidRPr="00937895">
              <w:rPr>
                <w:rFonts w:eastAsia="SimSun" w:cs="Calibri" w:hint="eastAsia"/>
              </w:rPr>
              <w:t>位</w:t>
            </w:r>
          </w:p>
        </w:tc>
        <w:tc>
          <w:tcPr>
            <w:tcW w:w="1134" w:type="dxa"/>
          </w:tcPr>
          <w:p w14:paraId="5105577C" w14:textId="18C9775E" w:rsidR="00FE30AB" w:rsidRPr="00937895" w:rsidRDefault="007A7A97" w:rsidP="0070071C">
            <w:pPr>
              <w:jc w:val="center"/>
              <w:rPr>
                <w:rFonts w:eastAsia="SimSun" w:cs="Calibri"/>
              </w:rPr>
            </w:pPr>
            <w:r w:rsidRPr="00937895">
              <w:rPr>
                <w:rFonts w:eastAsia="SimSun" w:cs="Calibri"/>
              </w:rPr>
              <w:t>6</w:t>
            </w:r>
            <w:r w:rsidRPr="00937895">
              <w:rPr>
                <w:rFonts w:eastAsia="SimSun" w:cs="Calibri" w:hint="eastAsia"/>
              </w:rPr>
              <w:t>位</w:t>
            </w:r>
          </w:p>
        </w:tc>
        <w:tc>
          <w:tcPr>
            <w:tcW w:w="3514" w:type="dxa"/>
          </w:tcPr>
          <w:p w14:paraId="54FA1679" w14:textId="2F1F0276" w:rsidR="00FE30AB"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rPr>
            </w:pPr>
            <w:proofErr w:type="spellStart"/>
            <w:r w:rsidRPr="00C05D14">
              <w:rPr>
                <w:rFonts w:asciiTheme="minorHAnsi" w:eastAsia="STKaiti" w:hAnsiTheme="minorHAnsi" w:cstheme="minorHAnsi"/>
                <w:iCs/>
              </w:rPr>
              <w:t>固定和移动号码</w:t>
            </w:r>
            <w:proofErr w:type="spellEnd"/>
          </w:p>
        </w:tc>
        <w:tc>
          <w:tcPr>
            <w:tcW w:w="1727" w:type="dxa"/>
          </w:tcPr>
          <w:p w14:paraId="193D056A" w14:textId="77777777" w:rsidR="00FE30AB" w:rsidRPr="00937895"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rPr>
            </w:pPr>
          </w:p>
        </w:tc>
      </w:tr>
      <w:tr w:rsidR="00FE30AB" w:rsidRPr="004A109D" w14:paraId="41845239" w14:textId="77777777" w:rsidTr="0078061D">
        <w:trPr>
          <w:jc w:val="center"/>
        </w:trPr>
        <w:tc>
          <w:tcPr>
            <w:tcW w:w="2130" w:type="dxa"/>
          </w:tcPr>
          <w:p w14:paraId="4AF66719" w14:textId="77777777" w:rsidR="00FE30AB" w:rsidRPr="00C05D14" w:rsidRDefault="00FE30AB" w:rsidP="0070071C">
            <w:pPr>
              <w:jc w:val="center"/>
              <w:rPr>
                <w:rFonts w:asciiTheme="minorHAnsi" w:eastAsia="SimSun" w:hAnsiTheme="minorHAnsi" w:cstheme="minorHAnsi"/>
              </w:rPr>
            </w:pPr>
            <w:r w:rsidRPr="00C05D14">
              <w:rPr>
                <w:rFonts w:asciiTheme="minorHAnsi" w:eastAsia="SimSun" w:hAnsiTheme="minorHAnsi" w:cstheme="minorHAnsi"/>
              </w:rPr>
              <w:t>60</w:t>
            </w:r>
          </w:p>
        </w:tc>
        <w:tc>
          <w:tcPr>
            <w:tcW w:w="1134" w:type="dxa"/>
          </w:tcPr>
          <w:p w14:paraId="69DE0C03" w14:textId="6E038EA7" w:rsidR="00FE30AB" w:rsidRPr="00937895" w:rsidRDefault="007A7A97" w:rsidP="0070071C">
            <w:pPr>
              <w:jc w:val="center"/>
              <w:rPr>
                <w:rFonts w:eastAsia="SimSun" w:cs="Calibri"/>
              </w:rPr>
            </w:pPr>
            <w:r w:rsidRPr="00937895">
              <w:rPr>
                <w:rFonts w:eastAsia="SimSun" w:cs="Calibri"/>
              </w:rPr>
              <w:t>6</w:t>
            </w:r>
            <w:r w:rsidRPr="00937895">
              <w:rPr>
                <w:rFonts w:eastAsia="SimSun" w:cs="Calibri" w:hint="eastAsia"/>
              </w:rPr>
              <w:t>位</w:t>
            </w:r>
          </w:p>
        </w:tc>
        <w:tc>
          <w:tcPr>
            <w:tcW w:w="1134" w:type="dxa"/>
          </w:tcPr>
          <w:p w14:paraId="067FB871" w14:textId="0ABA5FDB" w:rsidR="00FE30AB" w:rsidRPr="00937895" w:rsidRDefault="007A7A97" w:rsidP="0070071C">
            <w:pPr>
              <w:jc w:val="center"/>
              <w:rPr>
                <w:rFonts w:eastAsia="SimSun" w:cs="Calibri"/>
              </w:rPr>
            </w:pPr>
            <w:r w:rsidRPr="00937895">
              <w:rPr>
                <w:rFonts w:eastAsia="SimSun" w:cs="Calibri"/>
              </w:rPr>
              <w:t>6</w:t>
            </w:r>
            <w:r w:rsidRPr="00937895">
              <w:rPr>
                <w:rFonts w:eastAsia="SimSun" w:cs="Calibri" w:hint="eastAsia"/>
              </w:rPr>
              <w:t>位</w:t>
            </w:r>
          </w:p>
        </w:tc>
        <w:tc>
          <w:tcPr>
            <w:tcW w:w="3514" w:type="dxa"/>
          </w:tcPr>
          <w:p w14:paraId="6CD3895C" w14:textId="2AE61603" w:rsidR="00FE30AB"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asciiTheme="minorHAnsi" w:eastAsia="STKaiti" w:hAnsiTheme="minorHAnsi" w:cstheme="minorHAnsi"/>
                <w:iCs/>
                <w:lang w:eastAsia="zh-CN"/>
              </w:rPr>
            </w:pPr>
            <w:r w:rsidRPr="00C05D14">
              <w:rPr>
                <w:rFonts w:asciiTheme="minorHAnsi" w:eastAsia="STKaiti" w:hAnsiTheme="minorHAnsi" w:cstheme="minorHAnsi"/>
                <w:iCs/>
                <w:lang w:eastAsia="zh-CN"/>
              </w:rPr>
              <w:t>呼叫和一般消息使用的固定号码</w:t>
            </w:r>
          </w:p>
        </w:tc>
        <w:tc>
          <w:tcPr>
            <w:tcW w:w="1727" w:type="dxa"/>
          </w:tcPr>
          <w:p w14:paraId="0A49851D" w14:textId="77777777" w:rsidR="00FE30AB" w:rsidRPr="00937895"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lang w:eastAsia="zh-CN"/>
              </w:rPr>
            </w:pPr>
          </w:p>
        </w:tc>
      </w:tr>
      <w:tr w:rsidR="00FE30AB" w:rsidRPr="004A109D" w14:paraId="1838572C" w14:textId="77777777" w:rsidTr="0078061D">
        <w:trPr>
          <w:jc w:val="center"/>
        </w:trPr>
        <w:tc>
          <w:tcPr>
            <w:tcW w:w="2130" w:type="dxa"/>
          </w:tcPr>
          <w:p w14:paraId="0C532063" w14:textId="2D826FF5" w:rsidR="00FE30AB" w:rsidRPr="00C05D14" w:rsidRDefault="00FE30AB" w:rsidP="0070071C">
            <w:pPr>
              <w:jc w:val="center"/>
              <w:rPr>
                <w:rFonts w:asciiTheme="minorHAnsi" w:eastAsia="SimSun" w:hAnsiTheme="minorHAnsi" w:cstheme="minorHAnsi"/>
              </w:rPr>
            </w:pPr>
            <w:r w:rsidRPr="00C05D14">
              <w:rPr>
                <w:rFonts w:asciiTheme="minorHAnsi" w:eastAsia="SimSun" w:hAnsiTheme="minorHAnsi" w:cstheme="minorHAnsi"/>
              </w:rPr>
              <w:t>61</w:t>
            </w:r>
            <w:r w:rsidR="00C54F59" w:rsidRPr="00C05D14">
              <w:rPr>
                <w:rFonts w:asciiTheme="minorHAnsi" w:eastAsia="SimSun" w:hAnsiTheme="minorHAnsi" w:cstheme="minorHAnsi"/>
              </w:rPr>
              <w:t>至</w:t>
            </w:r>
            <w:r w:rsidRPr="00C05D14">
              <w:rPr>
                <w:rFonts w:asciiTheme="minorHAnsi" w:eastAsia="SimSun" w:hAnsiTheme="minorHAnsi" w:cstheme="minorHAnsi"/>
              </w:rPr>
              <w:t>99</w:t>
            </w:r>
          </w:p>
        </w:tc>
        <w:tc>
          <w:tcPr>
            <w:tcW w:w="1134" w:type="dxa"/>
          </w:tcPr>
          <w:p w14:paraId="6C0E3AF9" w14:textId="21687778" w:rsidR="00FE30AB" w:rsidRPr="00937895" w:rsidRDefault="007A7A97" w:rsidP="0070071C">
            <w:pPr>
              <w:jc w:val="center"/>
              <w:rPr>
                <w:rFonts w:eastAsia="SimSun" w:cs="Calibri"/>
              </w:rPr>
            </w:pPr>
            <w:r w:rsidRPr="00937895">
              <w:rPr>
                <w:rFonts w:eastAsia="SimSun" w:cs="Calibri"/>
              </w:rPr>
              <w:t>6</w:t>
            </w:r>
            <w:r w:rsidRPr="00937895">
              <w:rPr>
                <w:rFonts w:eastAsia="SimSun" w:cs="Calibri" w:hint="eastAsia"/>
              </w:rPr>
              <w:t>位</w:t>
            </w:r>
          </w:p>
        </w:tc>
        <w:tc>
          <w:tcPr>
            <w:tcW w:w="1134" w:type="dxa"/>
          </w:tcPr>
          <w:p w14:paraId="78F94775" w14:textId="2B5C74AE" w:rsidR="00FE30AB" w:rsidRPr="00937895" w:rsidRDefault="007A7A97" w:rsidP="0070071C">
            <w:pPr>
              <w:jc w:val="center"/>
              <w:rPr>
                <w:rFonts w:eastAsia="SimSun" w:cs="Calibri"/>
              </w:rPr>
            </w:pPr>
            <w:r w:rsidRPr="00937895">
              <w:rPr>
                <w:rFonts w:eastAsia="SimSun" w:cs="Calibri"/>
              </w:rPr>
              <w:t>6</w:t>
            </w:r>
            <w:r w:rsidRPr="00937895">
              <w:rPr>
                <w:rFonts w:eastAsia="SimSun" w:cs="Calibri" w:hint="eastAsia"/>
              </w:rPr>
              <w:t>位</w:t>
            </w:r>
          </w:p>
        </w:tc>
        <w:tc>
          <w:tcPr>
            <w:tcW w:w="3514" w:type="dxa"/>
          </w:tcPr>
          <w:p w14:paraId="0E374E04" w14:textId="5D2B437B" w:rsidR="00FE30AB" w:rsidRPr="00C05D14" w:rsidRDefault="007A7A97" w:rsidP="0070071C">
            <w:pPr>
              <w:rPr>
                <w:rFonts w:asciiTheme="minorHAnsi" w:eastAsia="STKaiti" w:hAnsiTheme="minorHAnsi" w:cstheme="minorHAnsi"/>
                <w:iCs/>
                <w:lang w:val="fr-FR"/>
              </w:rPr>
            </w:pPr>
            <w:proofErr w:type="spellStart"/>
            <w:r w:rsidRPr="00C05D14">
              <w:rPr>
                <w:rFonts w:asciiTheme="minorHAnsi" w:eastAsia="STKaiti" w:hAnsiTheme="minorHAnsi" w:cstheme="minorHAnsi"/>
                <w:iCs/>
              </w:rPr>
              <w:t>固定和移动号码</w:t>
            </w:r>
            <w:proofErr w:type="spellEnd"/>
          </w:p>
        </w:tc>
        <w:tc>
          <w:tcPr>
            <w:tcW w:w="1727" w:type="dxa"/>
          </w:tcPr>
          <w:p w14:paraId="7AB8A254" w14:textId="77777777" w:rsidR="00FE30AB" w:rsidRPr="00937895"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FE30AB" w:rsidRPr="004A109D" w14:paraId="32AC1B5C" w14:textId="77777777" w:rsidTr="0078061D">
        <w:trPr>
          <w:jc w:val="center"/>
        </w:trPr>
        <w:tc>
          <w:tcPr>
            <w:tcW w:w="2130" w:type="dxa"/>
          </w:tcPr>
          <w:p w14:paraId="4474E0C4" w14:textId="2BEE350E" w:rsidR="00FE30AB" w:rsidRPr="00C05D14" w:rsidRDefault="00FE30AB" w:rsidP="0070071C">
            <w:pPr>
              <w:jc w:val="center"/>
              <w:rPr>
                <w:rFonts w:asciiTheme="minorHAnsi" w:eastAsia="SimSun" w:hAnsiTheme="minorHAnsi" w:cstheme="minorHAnsi"/>
              </w:rPr>
            </w:pPr>
            <w:r w:rsidRPr="00C05D14">
              <w:rPr>
                <w:rFonts w:asciiTheme="minorHAnsi" w:eastAsia="SimSun" w:hAnsiTheme="minorHAnsi" w:cstheme="minorHAnsi"/>
              </w:rPr>
              <w:t>70840</w:t>
            </w:r>
            <w:r w:rsidR="00C54F59" w:rsidRPr="00C05D14">
              <w:rPr>
                <w:rFonts w:asciiTheme="minorHAnsi" w:eastAsia="SimSun" w:hAnsiTheme="minorHAnsi" w:cstheme="minorHAnsi"/>
              </w:rPr>
              <w:t>至</w:t>
            </w:r>
            <w:r w:rsidRPr="00C05D14">
              <w:rPr>
                <w:rFonts w:asciiTheme="minorHAnsi" w:eastAsia="SimSun" w:hAnsiTheme="minorHAnsi" w:cstheme="minorHAnsi"/>
              </w:rPr>
              <w:t>70845</w:t>
            </w:r>
          </w:p>
        </w:tc>
        <w:tc>
          <w:tcPr>
            <w:tcW w:w="1134" w:type="dxa"/>
          </w:tcPr>
          <w:p w14:paraId="52DF985E" w14:textId="11E93236" w:rsidR="00FE30AB" w:rsidRPr="00937895" w:rsidRDefault="00C54F59" w:rsidP="0070071C">
            <w:pPr>
              <w:jc w:val="center"/>
              <w:rPr>
                <w:rFonts w:eastAsia="SimSun" w:cs="Calibri"/>
              </w:rPr>
            </w:pPr>
            <w:r w:rsidRPr="00937895">
              <w:rPr>
                <w:rFonts w:eastAsia="SimSun" w:cs="Calibri"/>
              </w:rPr>
              <w:t>9</w:t>
            </w:r>
            <w:r w:rsidRPr="00937895">
              <w:rPr>
                <w:rFonts w:eastAsia="SimSun" w:cs="Calibri" w:hint="eastAsia"/>
              </w:rPr>
              <w:t>位</w:t>
            </w:r>
          </w:p>
        </w:tc>
        <w:tc>
          <w:tcPr>
            <w:tcW w:w="1134" w:type="dxa"/>
          </w:tcPr>
          <w:p w14:paraId="66E52DD4" w14:textId="13AD9E42" w:rsidR="00FE30AB" w:rsidRPr="00937895" w:rsidRDefault="00C54F59" w:rsidP="0070071C">
            <w:pPr>
              <w:jc w:val="center"/>
              <w:rPr>
                <w:rFonts w:eastAsia="SimSun" w:cs="Calibri"/>
              </w:rPr>
            </w:pPr>
            <w:r w:rsidRPr="00937895">
              <w:rPr>
                <w:rFonts w:eastAsia="SimSun" w:cs="Calibri"/>
              </w:rPr>
              <w:t>9</w:t>
            </w:r>
            <w:r w:rsidRPr="00937895">
              <w:rPr>
                <w:rFonts w:eastAsia="SimSun" w:cs="Calibri" w:hint="eastAsia"/>
              </w:rPr>
              <w:t>位</w:t>
            </w:r>
          </w:p>
        </w:tc>
        <w:tc>
          <w:tcPr>
            <w:tcW w:w="3514" w:type="dxa"/>
          </w:tcPr>
          <w:p w14:paraId="011C1C80" w14:textId="12F42ECF" w:rsidR="00FE30AB" w:rsidRPr="00C05D14" w:rsidRDefault="00C54F59" w:rsidP="0070071C">
            <w:pPr>
              <w:rPr>
                <w:rFonts w:asciiTheme="minorHAnsi" w:eastAsia="STKaiti" w:hAnsiTheme="minorHAnsi" w:cstheme="minorHAnsi"/>
                <w:iCs/>
              </w:rPr>
            </w:pPr>
            <w:proofErr w:type="spellStart"/>
            <w:r w:rsidRPr="00C05D14">
              <w:rPr>
                <w:rFonts w:asciiTheme="minorHAnsi" w:eastAsia="STKaiti" w:hAnsiTheme="minorHAnsi" w:cstheme="minorHAnsi"/>
                <w:iCs/>
                <w:lang w:val="fr-FR"/>
              </w:rPr>
              <w:t>移动号码</w:t>
            </w:r>
            <w:proofErr w:type="spellEnd"/>
          </w:p>
        </w:tc>
        <w:tc>
          <w:tcPr>
            <w:tcW w:w="1727" w:type="dxa"/>
          </w:tcPr>
          <w:p w14:paraId="2E7DFEFE" w14:textId="77777777" w:rsidR="00FE30AB" w:rsidRPr="00937895"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FE30AB" w:rsidRPr="004A109D" w14:paraId="13CCB361" w14:textId="77777777" w:rsidTr="0078061D">
        <w:trPr>
          <w:jc w:val="center"/>
        </w:trPr>
        <w:tc>
          <w:tcPr>
            <w:tcW w:w="2130" w:type="dxa"/>
          </w:tcPr>
          <w:p w14:paraId="0FA26989" w14:textId="08A8447A" w:rsidR="00FE30AB" w:rsidRPr="00C05D14" w:rsidRDefault="00FE30AB" w:rsidP="0070071C">
            <w:pPr>
              <w:jc w:val="center"/>
              <w:rPr>
                <w:rFonts w:asciiTheme="minorHAnsi" w:eastAsia="SimSun" w:hAnsiTheme="minorHAnsi" w:cstheme="minorHAnsi"/>
              </w:rPr>
            </w:pPr>
            <w:r w:rsidRPr="00C05D14">
              <w:rPr>
                <w:rFonts w:asciiTheme="minorHAnsi" w:eastAsia="SimSun" w:hAnsiTheme="minorHAnsi" w:cstheme="minorHAnsi"/>
              </w:rPr>
              <w:t>70850</w:t>
            </w:r>
            <w:r w:rsidR="00C54F59" w:rsidRPr="00C05D14">
              <w:rPr>
                <w:rFonts w:asciiTheme="minorHAnsi" w:eastAsia="SimSun" w:hAnsiTheme="minorHAnsi" w:cstheme="minorHAnsi"/>
              </w:rPr>
              <w:t>至</w:t>
            </w:r>
            <w:r w:rsidRPr="00C05D14">
              <w:rPr>
                <w:rFonts w:asciiTheme="minorHAnsi" w:eastAsia="SimSun" w:hAnsiTheme="minorHAnsi" w:cstheme="minorHAnsi"/>
              </w:rPr>
              <w:t>70855</w:t>
            </w:r>
          </w:p>
        </w:tc>
        <w:tc>
          <w:tcPr>
            <w:tcW w:w="1134" w:type="dxa"/>
          </w:tcPr>
          <w:p w14:paraId="64B76514" w14:textId="52911BD5" w:rsidR="00FE30AB" w:rsidRPr="00937895" w:rsidRDefault="00C54F59" w:rsidP="0070071C">
            <w:pPr>
              <w:jc w:val="center"/>
              <w:rPr>
                <w:rFonts w:eastAsia="SimSun" w:cs="Calibri"/>
              </w:rPr>
            </w:pPr>
            <w:r w:rsidRPr="00937895">
              <w:rPr>
                <w:rFonts w:eastAsia="SimSun" w:cs="Calibri"/>
              </w:rPr>
              <w:t>9</w:t>
            </w:r>
            <w:r w:rsidRPr="00937895">
              <w:rPr>
                <w:rFonts w:eastAsia="SimSun" w:cs="Calibri" w:hint="eastAsia"/>
              </w:rPr>
              <w:t>位</w:t>
            </w:r>
          </w:p>
        </w:tc>
        <w:tc>
          <w:tcPr>
            <w:tcW w:w="1134" w:type="dxa"/>
          </w:tcPr>
          <w:p w14:paraId="6AAD8A37" w14:textId="3CE0B292" w:rsidR="00FE30AB" w:rsidRPr="00937895" w:rsidRDefault="00C54F59" w:rsidP="0070071C">
            <w:pPr>
              <w:jc w:val="center"/>
              <w:rPr>
                <w:rFonts w:eastAsia="SimSun" w:cs="Calibri"/>
              </w:rPr>
            </w:pPr>
            <w:r w:rsidRPr="00937895">
              <w:rPr>
                <w:rFonts w:eastAsia="SimSun" w:cs="Calibri"/>
              </w:rPr>
              <w:t>9</w:t>
            </w:r>
            <w:r w:rsidRPr="00937895">
              <w:rPr>
                <w:rFonts w:eastAsia="SimSun" w:cs="Calibri" w:hint="eastAsia"/>
              </w:rPr>
              <w:t>位</w:t>
            </w:r>
          </w:p>
        </w:tc>
        <w:tc>
          <w:tcPr>
            <w:tcW w:w="3514" w:type="dxa"/>
          </w:tcPr>
          <w:p w14:paraId="1E9C4F54" w14:textId="7456AE5E" w:rsidR="00FE30AB" w:rsidRPr="00C05D14" w:rsidRDefault="00C54F59" w:rsidP="0070071C">
            <w:pPr>
              <w:rPr>
                <w:rFonts w:asciiTheme="minorHAnsi" w:eastAsia="STKaiti" w:hAnsiTheme="minorHAnsi" w:cstheme="minorHAnsi"/>
                <w:iCs/>
              </w:rPr>
            </w:pPr>
            <w:proofErr w:type="spellStart"/>
            <w:r w:rsidRPr="00C05D14">
              <w:rPr>
                <w:rFonts w:asciiTheme="minorHAnsi" w:eastAsia="STKaiti" w:hAnsiTheme="minorHAnsi" w:cstheme="minorHAnsi"/>
                <w:iCs/>
                <w:lang w:val="fr-FR"/>
              </w:rPr>
              <w:t>移动号码</w:t>
            </w:r>
            <w:proofErr w:type="spellEnd"/>
          </w:p>
        </w:tc>
        <w:tc>
          <w:tcPr>
            <w:tcW w:w="1727" w:type="dxa"/>
          </w:tcPr>
          <w:p w14:paraId="6D9BF9D8" w14:textId="77777777" w:rsidR="00FE30AB" w:rsidRPr="00937895"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FE30AB" w:rsidRPr="004A109D" w14:paraId="573BF18C" w14:textId="77777777" w:rsidTr="0078061D">
        <w:trPr>
          <w:jc w:val="center"/>
        </w:trPr>
        <w:tc>
          <w:tcPr>
            <w:tcW w:w="2130" w:type="dxa"/>
          </w:tcPr>
          <w:p w14:paraId="2F0A56E6" w14:textId="529DE428" w:rsidR="00FE30AB" w:rsidRPr="00C05D14" w:rsidRDefault="00FE30AB" w:rsidP="0070071C">
            <w:pPr>
              <w:jc w:val="center"/>
              <w:rPr>
                <w:rFonts w:asciiTheme="minorHAnsi" w:eastAsia="SimSun" w:hAnsiTheme="minorHAnsi" w:cstheme="minorHAnsi"/>
              </w:rPr>
            </w:pPr>
            <w:r w:rsidRPr="00C05D14">
              <w:rPr>
                <w:rFonts w:asciiTheme="minorHAnsi" w:eastAsia="SimSun" w:hAnsiTheme="minorHAnsi" w:cstheme="minorHAnsi"/>
              </w:rPr>
              <w:t>70856</w:t>
            </w:r>
            <w:r w:rsidR="00C54F59" w:rsidRPr="00C05D14">
              <w:rPr>
                <w:rFonts w:asciiTheme="minorHAnsi" w:eastAsia="SimSun" w:hAnsiTheme="minorHAnsi" w:cstheme="minorHAnsi"/>
              </w:rPr>
              <w:t>至</w:t>
            </w:r>
            <w:r w:rsidRPr="00C05D14">
              <w:rPr>
                <w:rFonts w:asciiTheme="minorHAnsi" w:eastAsia="SimSun" w:hAnsiTheme="minorHAnsi" w:cstheme="minorHAnsi"/>
              </w:rPr>
              <w:t>70859</w:t>
            </w:r>
          </w:p>
        </w:tc>
        <w:tc>
          <w:tcPr>
            <w:tcW w:w="1134" w:type="dxa"/>
          </w:tcPr>
          <w:p w14:paraId="3AB4740C" w14:textId="1D886E8A" w:rsidR="00FE30AB" w:rsidRPr="00937895" w:rsidRDefault="00C54F59" w:rsidP="0070071C">
            <w:pPr>
              <w:jc w:val="center"/>
              <w:rPr>
                <w:rFonts w:eastAsia="SimSun" w:cs="Calibri"/>
              </w:rPr>
            </w:pPr>
            <w:r w:rsidRPr="00937895">
              <w:rPr>
                <w:rFonts w:eastAsia="SimSun" w:cs="Calibri"/>
              </w:rPr>
              <w:t>9</w:t>
            </w:r>
            <w:r w:rsidRPr="00937895">
              <w:rPr>
                <w:rFonts w:eastAsia="SimSun" w:cs="Calibri" w:hint="eastAsia"/>
              </w:rPr>
              <w:t>位</w:t>
            </w:r>
          </w:p>
        </w:tc>
        <w:tc>
          <w:tcPr>
            <w:tcW w:w="1134" w:type="dxa"/>
          </w:tcPr>
          <w:p w14:paraId="37D4B691" w14:textId="69A50350" w:rsidR="00FE30AB" w:rsidRPr="00937895" w:rsidRDefault="00C54F59" w:rsidP="0070071C">
            <w:pPr>
              <w:jc w:val="center"/>
              <w:rPr>
                <w:rFonts w:eastAsia="SimSun" w:cs="Calibri"/>
              </w:rPr>
            </w:pPr>
            <w:r w:rsidRPr="00937895">
              <w:rPr>
                <w:rFonts w:eastAsia="SimSun" w:cs="Calibri"/>
              </w:rPr>
              <w:t>9</w:t>
            </w:r>
            <w:r w:rsidRPr="00937895">
              <w:rPr>
                <w:rFonts w:eastAsia="SimSun" w:cs="Calibri" w:hint="eastAsia"/>
              </w:rPr>
              <w:t>位</w:t>
            </w:r>
          </w:p>
        </w:tc>
        <w:tc>
          <w:tcPr>
            <w:tcW w:w="3514" w:type="dxa"/>
          </w:tcPr>
          <w:p w14:paraId="766CBA14" w14:textId="77777777" w:rsidR="00FE30AB" w:rsidRPr="00937895" w:rsidRDefault="00FE30AB" w:rsidP="0070071C">
            <w:pPr>
              <w:rPr>
                <w:rFonts w:eastAsia="SimSun" w:cs="Calibri"/>
                <w:i/>
              </w:rPr>
            </w:pPr>
            <w:r w:rsidRPr="00937895">
              <w:rPr>
                <w:rFonts w:eastAsia="SimSun" w:cs="Calibri"/>
                <w:i/>
              </w:rPr>
              <w:t>MSRN</w:t>
            </w:r>
          </w:p>
        </w:tc>
        <w:tc>
          <w:tcPr>
            <w:tcW w:w="1727" w:type="dxa"/>
          </w:tcPr>
          <w:p w14:paraId="442B9690" w14:textId="77777777" w:rsidR="00FE30AB" w:rsidRPr="00937895"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imSun" w:cs="Calibri"/>
                <w:i/>
              </w:rPr>
            </w:pPr>
          </w:p>
        </w:tc>
      </w:tr>
      <w:tr w:rsidR="00FE30AB" w:rsidRPr="004A109D" w14:paraId="42A5D32D" w14:textId="77777777" w:rsidTr="0078061D">
        <w:trPr>
          <w:jc w:val="center"/>
        </w:trPr>
        <w:tc>
          <w:tcPr>
            <w:tcW w:w="2130" w:type="dxa"/>
          </w:tcPr>
          <w:p w14:paraId="31AE5C88" w14:textId="4B4C27C8"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800</w:t>
            </w:r>
            <w:r w:rsidR="00C54F59" w:rsidRPr="00C05D14">
              <w:rPr>
                <w:rFonts w:asciiTheme="minorHAnsi" w:eastAsia="SimSun" w:hAnsiTheme="minorHAnsi" w:cstheme="minorHAnsi"/>
                <w:lang w:val="fr-FR"/>
              </w:rPr>
              <w:t>至</w:t>
            </w:r>
            <w:r w:rsidRPr="00C05D14">
              <w:rPr>
                <w:rFonts w:asciiTheme="minorHAnsi" w:eastAsia="SimSun" w:hAnsiTheme="minorHAnsi" w:cstheme="minorHAnsi"/>
                <w:lang w:val="fr-FR"/>
              </w:rPr>
              <w:t>805</w:t>
            </w:r>
          </w:p>
        </w:tc>
        <w:tc>
          <w:tcPr>
            <w:tcW w:w="1134" w:type="dxa"/>
          </w:tcPr>
          <w:p w14:paraId="09208AA0" w14:textId="262FA38C" w:rsidR="00FE30AB"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9</w:t>
            </w:r>
            <w:r w:rsidRPr="00937895">
              <w:rPr>
                <w:rFonts w:eastAsia="SimSun" w:cs="Calibri" w:hint="eastAsia"/>
                <w:lang w:val="fr-FR"/>
              </w:rPr>
              <w:t>位</w:t>
            </w:r>
          </w:p>
        </w:tc>
        <w:tc>
          <w:tcPr>
            <w:tcW w:w="1134" w:type="dxa"/>
          </w:tcPr>
          <w:p w14:paraId="4072DEF6" w14:textId="3E8270E4" w:rsidR="00FE30AB"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9</w:t>
            </w:r>
            <w:r w:rsidRPr="00937895">
              <w:rPr>
                <w:rFonts w:eastAsia="SimSun" w:cs="Calibri" w:hint="eastAsia"/>
                <w:lang w:val="fr-FR"/>
              </w:rPr>
              <w:t>位</w:t>
            </w:r>
          </w:p>
        </w:tc>
        <w:tc>
          <w:tcPr>
            <w:tcW w:w="3514" w:type="dxa"/>
          </w:tcPr>
          <w:p w14:paraId="11E05E1C" w14:textId="6188E875" w:rsidR="00FE30AB"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免费电话业务</w:t>
            </w:r>
            <w:proofErr w:type="spellEnd"/>
          </w:p>
        </w:tc>
        <w:tc>
          <w:tcPr>
            <w:tcW w:w="1727" w:type="dxa"/>
          </w:tcPr>
          <w:p w14:paraId="67870A5F" w14:textId="77777777"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FE30AB" w:rsidRPr="004A109D" w14:paraId="74DE3088" w14:textId="77777777" w:rsidTr="0078061D">
        <w:trPr>
          <w:jc w:val="center"/>
        </w:trPr>
        <w:tc>
          <w:tcPr>
            <w:tcW w:w="2130" w:type="dxa"/>
          </w:tcPr>
          <w:p w14:paraId="6EA33811" w14:textId="47D12764"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806</w:t>
            </w:r>
            <w:r w:rsidR="00C54F59" w:rsidRPr="00C05D14">
              <w:rPr>
                <w:rFonts w:asciiTheme="minorHAnsi" w:eastAsia="SimSun" w:hAnsiTheme="minorHAnsi" w:cstheme="minorHAnsi"/>
                <w:lang w:val="fr-FR"/>
              </w:rPr>
              <w:t>至</w:t>
            </w:r>
            <w:r w:rsidRPr="00C05D14">
              <w:rPr>
                <w:rFonts w:asciiTheme="minorHAnsi" w:eastAsia="SimSun" w:hAnsiTheme="minorHAnsi" w:cstheme="minorHAnsi"/>
                <w:lang w:val="fr-FR"/>
              </w:rPr>
              <w:t>809</w:t>
            </w:r>
          </w:p>
        </w:tc>
        <w:tc>
          <w:tcPr>
            <w:tcW w:w="1134" w:type="dxa"/>
          </w:tcPr>
          <w:p w14:paraId="06AAD266" w14:textId="669C5969" w:rsidR="00FE30AB"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9</w:t>
            </w:r>
            <w:r w:rsidRPr="00937895">
              <w:rPr>
                <w:rFonts w:eastAsia="SimSun" w:cs="Calibri" w:hint="eastAsia"/>
                <w:lang w:val="fr-FR"/>
              </w:rPr>
              <w:t>位</w:t>
            </w:r>
          </w:p>
        </w:tc>
        <w:tc>
          <w:tcPr>
            <w:tcW w:w="1134" w:type="dxa"/>
          </w:tcPr>
          <w:p w14:paraId="62564E06" w14:textId="1DE39544" w:rsidR="00FE30AB"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9</w:t>
            </w:r>
            <w:r w:rsidRPr="00937895">
              <w:rPr>
                <w:rFonts w:eastAsia="SimSun" w:cs="Calibri" w:hint="eastAsia"/>
                <w:lang w:val="fr-FR"/>
              </w:rPr>
              <w:t>位</w:t>
            </w:r>
          </w:p>
        </w:tc>
        <w:tc>
          <w:tcPr>
            <w:tcW w:w="3514" w:type="dxa"/>
          </w:tcPr>
          <w:p w14:paraId="23FC1426" w14:textId="713BE403" w:rsidR="00FE30AB"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标准费率业务</w:t>
            </w:r>
            <w:proofErr w:type="spellEnd"/>
          </w:p>
        </w:tc>
        <w:tc>
          <w:tcPr>
            <w:tcW w:w="1727" w:type="dxa"/>
          </w:tcPr>
          <w:p w14:paraId="189DB2B9" w14:textId="77777777"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FE30AB" w:rsidRPr="004A109D" w14:paraId="2A771BDD" w14:textId="77777777" w:rsidTr="0078061D">
        <w:trPr>
          <w:jc w:val="center"/>
        </w:trPr>
        <w:tc>
          <w:tcPr>
            <w:tcW w:w="2130" w:type="dxa"/>
          </w:tcPr>
          <w:p w14:paraId="0AF8BCA2" w14:textId="7D32D210"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810</w:t>
            </w:r>
            <w:r w:rsidR="00C54F59" w:rsidRPr="00C05D14">
              <w:rPr>
                <w:rFonts w:asciiTheme="minorHAnsi" w:eastAsia="SimSun" w:hAnsiTheme="minorHAnsi" w:cstheme="minorHAnsi"/>
                <w:lang w:val="fr-FR"/>
              </w:rPr>
              <w:t>至</w:t>
            </w:r>
            <w:r w:rsidRPr="00C05D14">
              <w:rPr>
                <w:rFonts w:asciiTheme="minorHAnsi" w:eastAsia="SimSun" w:hAnsiTheme="minorHAnsi" w:cstheme="minorHAnsi"/>
                <w:lang w:val="fr-FR"/>
              </w:rPr>
              <w:t>829</w:t>
            </w:r>
          </w:p>
        </w:tc>
        <w:tc>
          <w:tcPr>
            <w:tcW w:w="1134" w:type="dxa"/>
          </w:tcPr>
          <w:p w14:paraId="036943A2" w14:textId="011879F0" w:rsidR="00FE30AB"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9</w:t>
            </w:r>
            <w:r w:rsidRPr="00937895">
              <w:rPr>
                <w:rFonts w:eastAsia="SimSun" w:cs="Calibri" w:hint="eastAsia"/>
                <w:lang w:val="fr-FR"/>
              </w:rPr>
              <w:t>位</w:t>
            </w:r>
          </w:p>
        </w:tc>
        <w:tc>
          <w:tcPr>
            <w:tcW w:w="1134" w:type="dxa"/>
          </w:tcPr>
          <w:p w14:paraId="78545AD7" w14:textId="688DDA96" w:rsidR="00FE30AB"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9</w:t>
            </w:r>
            <w:r w:rsidRPr="00937895">
              <w:rPr>
                <w:rFonts w:eastAsia="SimSun" w:cs="Calibri" w:hint="eastAsia"/>
                <w:lang w:val="fr-FR"/>
              </w:rPr>
              <w:t>位</w:t>
            </w:r>
          </w:p>
        </w:tc>
        <w:tc>
          <w:tcPr>
            <w:tcW w:w="3514" w:type="dxa"/>
          </w:tcPr>
          <w:p w14:paraId="572DE4C3" w14:textId="194DE630" w:rsidR="00FE30AB"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color w:val="000000"/>
                <w:lang w:val="fr-FR"/>
              </w:rPr>
            </w:pPr>
            <w:proofErr w:type="spellStart"/>
            <w:r w:rsidRPr="00C05D14">
              <w:rPr>
                <w:rFonts w:eastAsia="STKaiti" w:cs="Calibri"/>
                <w:iCs/>
                <w:lang w:val="fr-FR"/>
              </w:rPr>
              <w:t>附加资费特种业务</w:t>
            </w:r>
            <w:proofErr w:type="spellEnd"/>
          </w:p>
        </w:tc>
        <w:tc>
          <w:tcPr>
            <w:tcW w:w="1727" w:type="dxa"/>
          </w:tcPr>
          <w:p w14:paraId="16ADF405" w14:textId="77777777"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FE30AB" w:rsidRPr="004A109D" w14:paraId="464A07FE" w14:textId="77777777" w:rsidTr="0078061D">
        <w:trPr>
          <w:jc w:val="center"/>
        </w:trPr>
        <w:tc>
          <w:tcPr>
            <w:tcW w:w="2130" w:type="dxa"/>
          </w:tcPr>
          <w:p w14:paraId="3674C208" w14:textId="77777777"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836</w:t>
            </w:r>
          </w:p>
        </w:tc>
        <w:tc>
          <w:tcPr>
            <w:tcW w:w="1134" w:type="dxa"/>
          </w:tcPr>
          <w:p w14:paraId="38447117" w14:textId="2EF0F30C" w:rsidR="00FE30AB"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9</w:t>
            </w:r>
            <w:r w:rsidRPr="00937895">
              <w:rPr>
                <w:rFonts w:eastAsia="SimSun" w:cs="Calibri" w:hint="eastAsia"/>
                <w:lang w:val="fr-FR"/>
              </w:rPr>
              <w:t>位</w:t>
            </w:r>
          </w:p>
        </w:tc>
        <w:tc>
          <w:tcPr>
            <w:tcW w:w="1134" w:type="dxa"/>
          </w:tcPr>
          <w:p w14:paraId="34B3646F" w14:textId="26D75841" w:rsidR="00FE30AB"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9</w:t>
            </w:r>
            <w:r w:rsidRPr="00937895">
              <w:rPr>
                <w:rFonts w:eastAsia="SimSun" w:cs="Calibri" w:hint="eastAsia"/>
                <w:lang w:val="fr-FR"/>
              </w:rPr>
              <w:t>位</w:t>
            </w:r>
          </w:p>
        </w:tc>
        <w:tc>
          <w:tcPr>
            <w:tcW w:w="3514" w:type="dxa"/>
          </w:tcPr>
          <w:p w14:paraId="6120D16F" w14:textId="1C705761" w:rsidR="00FE30AB"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数据业务</w:t>
            </w:r>
            <w:proofErr w:type="spellEnd"/>
          </w:p>
        </w:tc>
        <w:tc>
          <w:tcPr>
            <w:tcW w:w="1727" w:type="dxa"/>
          </w:tcPr>
          <w:p w14:paraId="430F8ABB" w14:textId="7B914AA7" w:rsidR="00FE30AB"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r w:rsidRPr="00C05D14">
              <w:rPr>
                <w:rFonts w:eastAsia="STKaiti" w:cs="Calibri"/>
                <w:iCs/>
              </w:rPr>
              <w:t>资源将于</w:t>
            </w:r>
            <w:r w:rsidRPr="00C05D14">
              <w:rPr>
                <w:rFonts w:eastAsia="STKaiti" w:cs="Calibri"/>
                <w:iCs/>
              </w:rPr>
              <w:t>2031</w:t>
            </w:r>
            <w:r w:rsidRPr="00C05D14">
              <w:rPr>
                <w:rFonts w:eastAsia="STKaiti" w:cs="Calibri"/>
                <w:iCs/>
              </w:rPr>
              <w:t>年</w:t>
            </w:r>
            <w:r w:rsidRPr="00C05D14">
              <w:rPr>
                <w:rFonts w:eastAsia="STKaiti" w:cs="Calibri"/>
                <w:iCs/>
              </w:rPr>
              <w:t>1</w:t>
            </w:r>
            <w:r w:rsidRPr="00C05D14">
              <w:rPr>
                <w:rFonts w:eastAsia="STKaiti" w:cs="Calibri"/>
                <w:iCs/>
              </w:rPr>
              <w:t>月</w:t>
            </w:r>
            <w:r w:rsidRPr="00C05D14">
              <w:rPr>
                <w:rFonts w:eastAsia="STKaiti" w:cs="Calibri"/>
                <w:iCs/>
              </w:rPr>
              <w:t>1</w:t>
            </w:r>
            <w:r w:rsidRPr="00C05D14">
              <w:rPr>
                <w:rFonts w:eastAsia="STKaiti" w:cs="Calibri"/>
                <w:iCs/>
              </w:rPr>
              <w:t>日消失</w:t>
            </w:r>
          </w:p>
        </w:tc>
      </w:tr>
      <w:tr w:rsidR="00FE30AB" w:rsidRPr="004A109D" w14:paraId="46166167" w14:textId="77777777" w:rsidTr="0078061D">
        <w:trPr>
          <w:jc w:val="center"/>
        </w:trPr>
        <w:tc>
          <w:tcPr>
            <w:tcW w:w="2130" w:type="dxa"/>
          </w:tcPr>
          <w:p w14:paraId="21216FDF" w14:textId="77777777"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860</w:t>
            </w:r>
          </w:p>
        </w:tc>
        <w:tc>
          <w:tcPr>
            <w:tcW w:w="1134" w:type="dxa"/>
          </w:tcPr>
          <w:p w14:paraId="1ACD7443" w14:textId="6CF4C766" w:rsidR="00FE30AB"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9</w:t>
            </w:r>
            <w:r w:rsidRPr="00937895">
              <w:rPr>
                <w:rFonts w:eastAsia="SimSun" w:cs="Calibri" w:hint="eastAsia"/>
                <w:lang w:val="fr-FR"/>
              </w:rPr>
              <w:t>位</w:t>
            </w:r>
          </w:p>
        </w:tc>
        <w:tc>
          <w:tcPr>
            <w:tcW w:w="1134" w:type="dxa"/>
          </w:tcPr>
          <w:p w14:paraId="56F1F54C" w14:textId="63A4B5D7" w:rsidR="00FE30AB"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9</w:t>
            </w:r>
            <w:r w:rsidRPr="00937895">
              <w:rPr>
                <w:rFonts w:eastAsia="SimSun" w:cs="Calibri" w:hint="eastAsia"/>
                <w:lang w:val="fr-FR"/>
              </w:rPr>
              <w:t>位</w:t>
            </w:r>
          </w:p>
        </w:tc>
        <w:tc>
          <w:tcPr>
            <w:tcW w:w="3514" w:type="dxa"/>
          </w:tcPr>
          <w:p w14:paraId="1B5C3EFA" w14:textId="24FF7188" w:rsidR="00FE30AB"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拨号互联网接入</w:t>
            </w:r>
            <w:proofErr w:type="spellEnd"/>
          </w:p>
        </w:tc>
        <w:tc>
          <w:tcPr>
            <w:tcW w:w="1727" w:type="dxa"/>
          </w:tcPr>
          <w:p w14:paraId="3CE8B28B" w14:textId="1A9D6FF0" w:rsidR="00FE30AB"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r w:rsidRPr="00C05D14">
              <w:rPr>
                <w:rFonts w:eastAsia="STKaiti" w:cs="Calibri"/>
                <w:iCs/>
              </w:rPr>
              <w:t>资源将于</w:t>
            </w:r>
            <w:r w:rsidRPr="00C05D14">
              <w:rPr>
                <w:rFonts w:eastAsia="STKaiti" w:cs="Calibri"/>
                <w:iCs/>
              </w:rPr>
              <w:t>2031</w:t>
            </w:r>
            <w:r w:rsidRPr="00C05D14">
              <w:rPr>
                <w:rFonts w:eastAsia="STKaiti" w:cs="Calibri"/>
                <w:iCs/>
              </w:rPr>
              <w:t>年</w:t>
            </w:r>
            <w:r w:rsidRPr="00C05D14">
              <w:rPr>
                <w:rFonts w:eastAsia="STKaiti" w:cs="Calibri"/>
                <w:iCs/>
              </w:rPr>
              <w:t>1</w:t>
            </w:r>
            <w:r w:rsidRPr="00C05D14">
              <w:rPr>
                <w:rFonts w:eastAsia="STKaiti" w:cs="Calibri"/>
                <w:iCs/>
              </w:rPr>
              <w:t>月</w:t>
            </w:r>
            <w:r w:rsidRPr="00C05D14">
              <w:rPr>
                <w:rFonts w:eastAsia="STKaiti" w:cs="Calibri"/>
                <w:iCs/>
              </w:rPr>
              <w:t>1</w:t>
            </w:r>
            <w:r w:rsidRPr="00C05D14">
              <w:rPr>
                <w:rFonts w:eastAsia="STKaiti" w:cs="Calibri"/>
                <w:iCs/>
              </w:rPr>
              <w:t>日消失</w:t>
            </w:r>
          </w:p>
        </w:tc>
      </w:tr>
      <w:tr w:rsidR="00FE30AB" w:rsidRPr="004A109D" w14:paraId="45445B55" w14:textId="77777777" w:rsidTr="0078061D">
        <w:trPr>
          <w:jc w:val="center"/>
        </w:trPr>
        <w:tc>
          <w:tcPr>
            <w:tcW w:w="2130" w:type="dxa"/>
          </w:tcPr>
          <w:p w14:paraId="63A37D44" w14:textId="77777777"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868</w:t>
            </w:r>
          </w:p>
        </w:tc>
        <w:tc>
          <w:tcPr>
            <w:tcW w:w="1134" w:type="dxa"/>
          </w:tcPr>
          <w:p w14:paraId="1209732C" w14:textId="117B80DE" w:rsidR="00FE30AB"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9</w:t>
            </w:r>
            <w:r w:rsidRPr="00937895">
              <w:rPr>
                <w:rFonts w:eastAsia="SimSun" w:cs="Calibri" w:hint="eastAsia"/>
                <w:lang w:val="fr-FR"/>
              </w:rPr>
              <w:t>位</w:t>
            </w:r>
          </w:p>
        </w:tc>
        <w:tc>
          <w:tcPr>
            <w:tcW w:w="1134" w:type="dxa"/>
          </w:tcPr>
          <w:p w14:paraId="0F940DD1" w14:textId="34685CAB" w:rsidR="00FE30AB"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9</w:t>
            </w:r>
            <w:r w:rsidRPr="00937895">
              <w:rPr>
                <w:rFonts w:eastAsia="SimSun" w:cs="Calibri" w:hint="eastAsia"/>
                <w:lang w:val="fr-FR"/>
              </w:rPr>
              <w:t>位</w:t>
            </w:r>
          </w:p>
        </w:tc>
        <w:tc>
          <w:tcPr>
            <w:tcW w:w="3514" w:type="dxa"/>
          </w:tcPr>
          <w:p w14:paraId="3DE2D28F" w14:textId="535DF34C" w:rsidR="00FE30AB"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拨号互联网接入</w:t>
            </w:r>
            <w:proofErr w:type="spellEnd"/>
          </w:p>
        </w:tc>
        <w:tc>
          <w:tcPr>
            <w:tcW w:w="1727" w:type="dxa"/>
          </w:tcPr>
          <w:p w14:paraId="41B4844D" w14:textId="288ABE51" w:rsidR="00FE30AB"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r w:rsidRPr="00C05D14">
              <w:rPr>
                <w:rFonts w:eastAsia="STKaiti" w:cs="Calibri"/>
                <w:iCs/>
              </w:rPr>
              <w:t>资源将于</w:t>
            </w:r>
            <w:r w:rsidRPr="00C05D14">
              <w:rPr>
                <w:rFonts w:eastAsia="STKaiti" w:cs="Calibri"/>
                <w:iCs/>
              </w:rPr>
              <w:t>2031</w:t>
            </w:r>
            <w:r w:rsidRPr="00C05D14">
              <w:rPr>
                <w:rFonts w:eastAsia="STKaiti" w:cs="Calibri"/>
                <w:iCs/>
              </w:rPr>
              <w:t>年</w:t>
            </w:r>
            <w:r w:rsidRPr="00C05D14">
              <w:rPr>
                <w:rFonts w:eastAsia="STKaiti" w:cs="Calibri"/>
                <w:iCs/>
              </w:rPr>
              <w:t>1</w:t>
            </w:r>
            <w:r w:rsidRPr="00C05D14">
              <w:rPr>
                <w:rFonts w:eastAsia="STKaiti" w:cs="Calibri"/>
                <w:iCs/>
              </w:rPr>
              <w:t>月</w:t>
            </w:r>
            <w:r w:rsidRPr="00C05D14">
              <w:rPr>
                <w:rFonts w:eastAsia="STKaiti" w:cs="Calibri"/>
                <w:iCs/>
              </w:rPr>
              <w:t>1</w:t>
            </w:r>
            <w:r w:rsidRPr="00C05D14">
              <w:rPr>
                <w:rFonts w:eastAsia="STKaiti" w:cs="Calibri"/>
                <w:iCs/>
              </w:rPr>
              <w:t>日消失</w:t>
            </w:r>
          </w:p>
        </w:tc>
      </w:tr>
      <w:tr w:rsidR="00FE30AB" w:rsidRPr="004A109D" w14:paraId="706FAF07" w14:textId="77777777" w:rsidTr="0078061D">
        <w:trPr>
          <w:jc w:val="center"/>
        </w:trPr>
        <w:tc>
          <w:tcPr>
            <w:tcW w:w="2130" w:type="dxa"/>
          </w:tcPr>
          <w:p w14:paraId="6A70B227" w14:textId="39B74FD2"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890</w:t>
            </w:r>
            <w:r w:rsidR="00C54F59" w:rsidRPr="00C05D14">
              <w:rPr>
                <w:rFonts w:asciiTheme="minorHAnsi" w:eastAsia="SimSun" w:hAnsiTheme="minorHAnsi" w:cstheme="minorHAnsi"/>
                <w:lang w:val="fr-FR"/>
              </w:rPr>
              <w:t>至</w:t>
            </w:r>
            <w:r w:rsidRPr="00C05D14">
              <w:rPr>
                <w:rFonts w:asciiTheme="minorHAnsi" w:eastAsia="SimSun" w:hAnsiTheme="minorHAnsi" w:cstheme="minorHAnsi"/>
                <w:lang w:val="fr-FR"/>
              </w:rPr>
              <w:t>899</w:t>
            </w:r>
          </w:p>
        </w:tc>
        <w:tc>
          <w:tcPr>
            <w:tcW w:w="1134" w:type="dxa"/>
          </w:tcPr>
          <w:p w14:paraId="006F800D" w14:textId="04A1B8AC" w:rsidR="00FE30AB"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9</w:t>
            </w:r>
            <w:r w:rsidRPr="00937895">
              <w:rPr>
                <w:rFonts w:eastAsia="SimSun" w:cs="Calibri" w:hint="eastAsia"/>
                <w:lang w:val="fr-FR"/>
              </w:rPr>
              <w:t>位</w:t>
            </w:r>
          </w:p>
        </w:tc>
        <w:tc>
          <w:tcPr>
            <w:tcW w:w="1134" w:type="dxa"/>
          </w:tcPr>
          <w:p w14:paraId="50902C31" w14:textId="7D2CC4F6" w:rsidR="00FE30AB" w:rsidRPr="00937895"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9</w:t>
            </w:r>
            <w:r w:rsidRPr="00937895">
              <w:rPr>
                <w:rFonts w:eastAsia="SimSun" w:cs="Calibri" w:hint="eastAsia"/>
                <w:lang w:val="fr-FR"/>
              </w:rPr>
              <w:t>位</w:t>
            </w:r>
          </w:p>
        </w:tc>
        <w:tc>
          <w:tcPr>
            <w:tcW w:w="3514" w:type="dxa"/>
          </w:tcPr>
          <w:p w14:paraId="45FC39DB" w14:textId="61DCF9CC" w:rsidR="00FE30AB" w:rsidRPr="00C05D14" w:rsidRDefault="00C54F59"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val="fr-FR"/>
              </w:rPr>
            </w:pPr>
            <w:proofErr w:type="spellStart"/>
            <w:r w:rsidRPr="00C05D14">
              <w:rPr>
                <w:rFonts w:eastAsia="STKaiti" w:cs="Calibri"/>
                <w:iCs/>
                <w:lang w:val="fr-FR"/>
              </w:rPr>
              <w:t>附加资费特种业务</w:t>
            </w:r>
            <w:proofErr w:type="spellEnd"/>
          </w:p>
        </w:tc>
        <w:tc>
          <w:tcPr>
            <w:tcW w:w="1727" w:type="dxa"/>
          </w:tcPr>
          <w:p w14:paraId="784454A1" w14:textId="77777777"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FE30AB" w:rsidRPr="004A109D" w14:paraId="20B5AB82" w14:textId="77777777" w:rsidTr="0078061D">
        <w:trPr>
          <w:jc w:val="center"/>
        </w:trPr>
        <w:tc>
          <w:tcPr>
            <w:tcW w:w="2130" w:type="dxa"/>
          </w:tcPr>
          <w:p w14:paraId="079A9A34" w14:textId="23F6C76A"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3000</w:t>
            </w:r>
            <w:r w:rsidR="00C54F59" w:rsidRPr="00C05D14">
              <w:rPr>
                <w:rFonts w:asciiTheme="minorHAnsi" w:eastAsia="SimSun" w:hAnsiTheme="minorHAnsi" w:cstheme="minorHAnsi"/>
                <w:lang w:val="fr-FR"/>
              </w:rPr>
              <w:t>至</w:t>
            </w:r>
            <w:r w:rsidRPr="00C05D14">
              <w:rPr>
                <w:rFonts w:asciiTheme="minorHAnsi" w:eastAsia="SimSun" w:hAnsiTheme="minorHAnsi" w:cstheme="minorHAnsi"/>
                <w:lang w:val="fr-FR"/>
              </w:rPr>
              <w:t>3007</w:t>
            </w:r>
          </w:p>
        </w:tc>
        <w:tc>
          <w:tcPr>
            <w:tcW w:w="1134" w:type="dxa"/>
          </w:tcPr>
          <w:p w14:paraId="511A7DB4" w14:textId="157AB686" w:rsidR="00FE30AB"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1134" w:type="dxa"/>
          </w:tcPr>
          <w:p w14:paraId="005540CE" w14:textId="121AACF3" w:rsidR="00FE30AB"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3514" w:type="dxa"/>
          </w:tcPr>
          <w:p w14:paraId="61A3CD37" w14:textId="3271AD3C" w:rsidR="00FE30AB"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免费电话业务的短号码</w:t>
            </w:r>
          </w:p>
        </w:tc>
        <w:tc>
          <w:tcPr>
            <w:tcW w:w="1727" w:type="dxa"/>
          </w:tcPr>
          <w:p w14:paraId="6404A187" w14:textId="77777777"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FE30AB" w:rsidRPr="004A109D" w14:paraId="3784EC58" w14:textId="77777777" w:rsidTr="0078061D">
        <w:trPr>
          <w:jc w:val="center"/>
        </w:trPr>
        <w:tc>
          <w:tcPr>
            <w:tcW w:w="2130" w:type="dxa"/>
          </w:tcPr>
          <w:p w14:paraId="7481708B" w14:textId="1C9EAFD9"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3009</w:t>
            </w:r>
            <w:r w:rsidR="00C54F59" w:rsidRPr="00C05D14">
              <w:rPr>
                <w:rFonts w:asciiTheme="minorHAnsi" w:eastAsia="SimSun" w:hAnsiTheme="minorHAnsi" w:cstheme="minorHAnsi"/>
                <w:lang w:val="fr-FR"/>
              </w:rPr>
              <w:t>至</w:t>
            </w:r>
            <w:r w:rsidRPr="00C05D14">
              <w:rPr>
                <w:rFonts w:asciiTheme="minorHAnsi" w:eastAsia="SimSun" w:hAnsiTheme="minorHAnsi" w:cstheme="minorHAnsi"/>
                <w:lang w:val="fr-FR"/>
              </w:rPr>
              <w:t>3169</w:t>
            </w:r>
          </w:p>
        </w:tc>
        <w:tc>
          <w:tcPr>
            <w:tcW w:w="1134" w:type="dxa"/>
          </w:tcPr>
          <w:p w14:paraId="24C767EE" w14:textId="03954345" w:rsidR="00FE30AB"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1134" w:type="dxa"/>
          </w:tcPr>
          <w:p w14:paraId="10EACA70" w14:textId="5E349CB3" w:rsidR="00FE30AB"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3514" w:type="dxa"/>
          </w:tcPr>
          <w:p w14:paraId="1A64EE47" w14:textId="4BD584EE" w:rsidR="00FE30AB"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免费电话业务的短号码</w:t>
            </w:r>
          </w:p>
        </w:tc>
        <w:tc>
          <w:tcPr>
            <w:tcW w:w="1727" w:type="dxa"/>
          </w:tcPr>
          <w:p w14:paraId="2D15C720" w14:textId="77777777"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FE30AB" w:rsidRPr="004A109D" w14:paraId="0AC3F9CE" w14:textId="77777777" w:rsidTr="0078061D">
        <w:trPr>
          <w:jc w:val="center"/>
        </w:trPr>
        <w:tc>
          <w:tcPr>
            <w:tcW w:w="2130" w:type="dxa"/>
          </w:tcPr>
          <w:p w14:paraId="016BBE05" w14:textId="614D0B1F"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3180</w:t>
            </w:r>
            <w:r w:rsidR="00C54F59" w:rsidRPr="00C05D14">
              <w:rPr>
                <w:rFonts w:asciiTheme="minorHAnsi" w:eastAsia="SimSun" w:hAnsiTheme="minorHAnsi" w:cstheme="minorHAnsi"/>
                <w:lang w:val="fr-FR"/>
              </w:rPr>
              <w:t>至</w:t>
            </w:r>
            <w:r w:rsidRPr="00C05D14">
              <w:rPr>
                <w:rFonts w:asciiTheme="minorHAnsi" w:eastAsia="SimSun" w:hAnsiTheme="minorHAnsi" w:cstheme="minorHAnsi"/>
                <w:lang w:val="fr-FR"/>
              </w:rPr>
              <w:t>3199</w:t>
            </w:r>
          </w:p>
        </w:tc>
        <w:tc>
          <w:tcPr>
            <w:tcW w:w="1134" w:type="dxa"/>
          </w:tcPr>
          <w:p w14:paraId="1D657553" w14:textId="12266575" w:rsidR="00FE30AB"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1134" w:type="dxa"/>
          </w:tcPr>
          <w:p w14:paraId="5852AAC6" w14:textId="65E56802" w:rsidR="00FE30AB"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3514" w:type="dxa"/>
          </w:tcPr>
          <w:p w14:paraId="766E470E" w14:textId="56C82665" w:rsidR="00FE30AB"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免费电话业务的短号码</w:t>
            </w:r>
          </w:p>
        </w:tc>
        <w:tc>
          <w:tcPr>
            <w:tcW w:w="1727" w:type="dxa"/>
          </w:tcPr>
          <w:p w14:paraId="7FA8D36D" w14:textId="77777777"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FE30AB" w:rsidRPr="004A109D" w14:paraId="36068512" w14:textId="77777777" w:rsidTr="0078061D">
        <w:trPr>
          <w:jc w:val="center"/>
        </w:trPr>
        <w:tc>
          <w:tcPr>
            <w:tcW w:w="2130" w:type="dxa"/>
          </w:tcPr>
          <w:p w14:paraId="1B531B65" w14:textId="057AD644"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3200</w:t>
            </w:r>
            <w:r w:rsidR="00C54F59" w:rsidRPr="00C05D14">
              <w:rPr>
                <w:rFonts w:asciiTheme="minorHAnsi" w:eastAsia="SimSun" w:hAnsiTheme="minorHAnsi" w:cstheme="minorHAnsi"/>
                <w:lang w:val="fr-FR"/>
              </w:rPr>
              <w:t>至</w:t>
            </w:r>
            <w:r w:rsidRPr="00C05D14">
              <w:rPr>
                <w:rFonts w:asciiTheme="minorHAnsi" w:eastAsia="SimSun" w:hAnsiTheme="minorHAnsi" w:cstheme="minorHAnsi"/>
                <w:lang w:val="fr-FR"/>
              </w:rPr>
              <w:t>3299</w:t>
            </w:r>
          </w:p>
        </w:tc>
        <w:tc>
          <w:tcPr>
            <w:tcW w:w="1134" w:type="dxa"/>
          </w:tcPr>
          <w:p w14:paraId="5E4EB713" w14:textId="5D0BD8F6" w:rsidR="00FE30AB"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1134" w:type="dxa"/>
          </w:tcPr>
          <w:p w14:paraId="0CD23563" w14:textId="55996D51" w:rsidR="00FE30AB"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3514" w:type="dxa"/>
          </w:tcPr>
          <w:p w14:paraId="7756D680" w14:textId="3C9DA36E" w:rsidR="00FE30AB"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附加资费特种业务的短号码</w:t>
            </w:r>
          </w:p>
        </w:tc>
        <w:tc>
          <w:tcPr>
            <w:tcW w:w="1727" w:type="dxa"/>
          </w:tcPr>
          <w:p w14:paraId="596FEDE6" w14:textId="77777777"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FE30AB" w:rsidRPr="004A109D" w14:paraId="143C930B" w14:textId="77777777" w:rsidTr="0078061D">
        <w:trPr>
          <w:jc w:val="center"/>
        </w:trPr>
        <w:tc>
          <w:tcPr>
            <w:tcW w:w="2130" w:type="dxa"/>
          </w:tcPr>
          <w:p w14:paraId="332BC853" w14:textId="015E9CDC"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3400</w:t>
            </w:r>
            <w:r w:rsidR="00C54F59" w:rsidRPr="00C05D14">
              <w:rPr>
                <w:rFonts w:asciiTheme="minorHAnsi" w:eastAsia="SimSun" w:hAnsiTheme="minorHAnsi" w:cstheme="minorHAnsi"/>
                <w:lang w:val="fr-FR"/>
              </w:rPr>
              <w:t>至</w:t>
            </w:r>
            <w:r w:rsidRPr="00C05D14">
              <w:rPr>
                <w:rFonts w:asciiTheme="minorHAnsi" w:eastAsia="SimSun" w:hAnsiTheme="minorHAnsi" w:cstheme="minorHAnsi"/>
                <w:lang w:val="fr-FR"/>
              </w:rPr>
              <w:t>3499</w:t>
            </w:r>
          </w:p>
        </w:tc>
        <w:tc>
          <w:tcPr>
            <w:tcW w:w="1134" w:type="dxa"/>
          </w:tcPr>
          <w:p w14:paraId="31B0E840" w14:textId="7823EF4D" w:rsidR="00FE30AB"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1134" w:type="dxa"/>
          </w:tcPr>
          <w:p w14:paraId="6ACABFC1" w14:textId="430F6583" w:rsidR="00FE30AB"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3514" w:type="dxa"/>
          </w:tcPr>
          <w:p w14:paraId="7F2B4D84" w14:textId="652E2E66" w:rsidR="00FE30AB"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附加资费特种业务的短号码</w:t>
            </w:r>
          </w:p>
        </w:tc>
        <w:tc>
          <w:tcPr>
            <w:tcW w:w="1727" w:type="dxa"/>
          </w:tcPr>
          <w:p w14:paraId="3B49AB47" w14:textId="77777777"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FE30AB" w:rsidRPr="004A109D" w14:paraId="5618307F" w14:textId="77777777" w:rsidTr="0078061D">
        <w:trPr>
          <w:jc w:val="center"/>
        </w:trPr>
        <w:tc>
          <w:tcPr>
            <w:tcW w:w="2130" w:type="dxa"/>
          </w:tcPr>
          <w:p w14:paraId="72E1D513" w14:textId="1133A51F"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3600</w:t>
            </w:r>
            <w:r w:rsidR="00C54F59" w:rsidRPr="00C05D14">
              <w:rPr>
                <w:rFonts w:asciiTheme="minorHAnsi" w:eastAsia="SimSun" w:hAnsiTheme="minorHAnsi" w:cstheme="minorHAnsi"/>
                <w:lang w:val="fr-FR"/>
              </w:rPr>
              <w:t>至</w:t>
            </w:r>
            <w:r w:rsidRPr="00C05D14">
              <w:rPr>
                <w:rFonts w:asciiTheme="minorHAnsi" w:eastAsia="SimSun" w:hAnsiTheme="minorHAnsi" w:cstheme="minorHAnsi"/>
                <w:lang w:val="fr-FR"/>
              </w:rPr>
              <w:t>3699</w:t>
            </w:r>
          </w:p>
        </w:tc>
        <w:tc>
          <w:tcPr>
            <w:tcW w:w="1134" w:type="dxa"/>
          </w:tcPr>
          <w:p w14:paraId="5CB83010" w14:textId="24D98BE8" w:rsidR="00FE30AB"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1134" w:type="dxa"/>
          </w:tcPr>
          <w:p w14:paraId="2118C0E3" w14:textId="491D0404" w:rsidR="00FE30AB"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3514" w:type="dxa"/>
          </w:tcPr>
          <w:p w14:paraId="4DAC8D98" w14:textId="7F6BDB2D" w:rsidR="00FE30AB"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附加资费特种业务的短号码</w:t>
            </w:r>
          </w:p>
        </w:tc>
        <w:tc>
          <w:tcPr>
            <w:tcW w:w="1727" w:type="dxa"/>
          </w:tcPr>
          <w:p w14:paraId="6FC0E4D8" w14:textId="77777777"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FE30AB" w:rsidRPr="004A109D" w14:paraId="350986AC" w14:textId="77777777" w:rsidTr="0078061D">
        <w:trPr>
          <w:jc w:val="center"/>
        </w:trPr>
        <w:tc>
          <w:tcPr>
            <w:tcW w:w="2130" w:type="dxa"/>
          </w:tcPr>
          <w:p w14:paraId="7909660E" w14:textId="414C949D"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3900</w:t>
            </w:r>
            <w:r w:rsidR="00C54F59" w:rsidRPr="00C05D14">
              <w:rPr>
                <w:rFonts w:asciiTheme="minorHAnsi" w:eastAsia="SimSun" w:hAnsiTheme="minorHAnsi" w:cstheme="minorHAnsi"/>
                <w:lang w:val="fr-FR"/>
              </w:rPr>
              <w:t>至</w:t>
            </w:r>
            <w:r w:rsidRPr="00C05D14">
              <w:rPr>
                <w:rFonts w:asciiTheme="minorHAnsi" w:eastAsia="SimSun" w:hAnsiTheme="minorHAnsi" w:cstheme="minorHAnsi"/>
                <w:lang w:val="fr-FR"/>
              </w:rPr>
              <w:t>3999</w:t>
            </w:r>
          </w:p>
        </w:tc>
        <w:tc>
          <w:tcPr>
            <w:tcW w:w="1134" w:type="dxa"/>
          </w:tcPr>
          <w:p w14:paraId="789D12D4" w14:textId="3D8C9CA2" w:rsidR="00FE30AB"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1134" w:type="dxa"/>
          </w:tcPr>
          <w:p w14:paraId="3CE85703" w14:textId="0260A3AF" w:rsidR="00FE30AB" w:rsidRPr="00937895"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4</w:t>
            </w:r>
            <w:r w:rsidRPr="00937895">
              <w:rPr>
                <w:rFonts w:eastAsia="SimSun" w:cs="Calibri" w:hint="eastAsia"/>
                <w:lang w:val="fr-FR"/>
              </w:rPr>
              <w:t>位</w:t>
            </w:r>
          </w:p>
        </w:tc>
        <w:tc>
          <w:tcPr>
            <w:tcW w:w="3514" w:type="dxa"/>
          </w:tcPr>
          <w:p w14:paraId="385EDBA4" w14:textId="6EFA21E6" w:rsidR="00FE30AB" w:rsidRPr="00C05D14" w:rsidRDefault="007A7A97"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r w:rsidRPr="00C05D14">
              <w:rPr>
                <w:rFonts w:eastAsia="STKaiti" w:cs="Calibri"/>
                <w:iCs/>
                <w:lang w:eastAsia="zh-CN"/>
              </w:rPr>
              <w:t>附加资费特种业务的短号码</w:t>
            </w:r>
          </w:p>
        </w:tc>
        <w:tc>
          <w:tcPr>
            <w:tcW w:w="1727" w:type="dxa"/>
          </w:tcPr>
          <w:p w14:paraId="2A1CFC58" w14:textId="77777777" w:rsidR="00FE30AB" w:rsidRPr="00C05D14" w:rsidRDefault="00FE30AB" w:rsidP="0070071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lang w:eastAsia="zh-CN"/>
              </w:rPr>
            </w:pPr>
          </w:p>
        </w:tc>
      </w:tr>
      <w:tr w:rsidR="00FE30AB" w:rsidRPr="004A109D" w14:paraId="4DA91A21" w14:textId="77777777" w:rsidTr="0078061D">
        <w:trPr>
          <w:jc w:val="center"/>
        </w:trPr>
        <w:tc>
          <w:tcPr>
            <w:tcW w:w="2130" w:type="dxa"/>
          </w:tcPr>
          <w:p w14:paraId="498051FF" w14:textId="158CC3A8" w:rsidR="00FE30AB" w:rsidRPr="00C05D14" w:rsidRDefault="00FE30AB" w:rsidP="00D5497C">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lastRenderedPageBreak/>
              <w:t>118000</w:t>
            </w:r>
            <w:r w:rsidR="00C54F59" w:rsidRPr="00C05D14">
              <w:rPr>
                <w:rFonts w:asciiTheme="minorHAnsi" w:eastAsia="SimSun" w:hAnsiTheme="minorHAnsi" w:cstheme="minorHAnsi"/>
                <w:lang w:val="fr-FR"/>
              </w:rPr>
              <w:t>至</w:t>
            </w:r>
            <w:r w:rsidRPr="00C05D14">
              <w:rPr>
                <w:rFonts w:asciiTheme="minorHAnsi" w:eastAsia="SimSun" w:hAnsiTheme="minorHAnsi" w:cstheme="minorHAnsi"/>
                <w:lang w:val="fr-FR"/>
              </w:rPr>
              <w:t>118099</w:t>
            </w:r>
          </w:p>
        </w:tc>
        <w:tc>
          <w:tcPr>
            <w:tcW w:w="1134" w:type="dxa"/>
          </w:tcPr>
          <w:p w14:paraId="5AD6717C" w14:textId="17B8DB9D" w:rsidR="00FE30AB" w:rsidRPr="00937895" w:rsidRDefault="007A7A97" w:rsidP="00D5497C">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6</w:t>
            </w:r>
            <w:r w:rsidRPr="00937895">
              <w:rPr>
                <w:rFonts w:eastAsia="SimSun" w:cs="Calibri" w:hint="eastAsia"/>
                <w:lang w:val="fr-FR"/>
              </w:rPr>
              <w:t>位</w:t>
            </w:r>
          </w:p>
        </w:tc>
        <w:tc>
          <w:tcPr>
            <w:tcW w:w="1134" w:type="dxa"/>
          </w:tcPr>
          <w:p w14:paraId="6FCC97AF" w14:textId="5972F8D6" w:rsidR="00FE30AB" w:rsidRPr="00937895" w:rsidRDefault="007A7A97" w:rsidP="00D5497C">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6</w:t>
            </w:r>
            <w:r w:rsidRPr="00937895">
              <w:rPr>
                <w:rFonts w:eastAsia="SimSun" w:cs="Calibri" w:hint="eastAsia"/>
                <w:lang w:val="fr-FR"/>
              </w:rPr>
              <w:t>位</w:t>
            </w:r>
          </w:p>
        </w:tc>
        <w:tc>
          <w:tcPr>
            <w:tcW w:w="3514" w:type="dxa"/>
          </w:tcPr>
          <w:p w14:paraId="16E3F529" w14:textId="7FA1F317" w:rsidR="00FE30AB" w:rsidRPr="00C05D14" w:rsidRDefault="007A7A97" w:rsidP="00D5497C">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roofErr w:type="spellStart"/>
            <w:r w:rsidRPr="00C05D14">
              <w:rPr>
                <w:rFonts w:eastAsia="STKaiti" w:cs="Calibri"/>
                <w:iCs/>
              </w:rPr>
              <w:t>查号业务的短号码</w:t>
            </w:r>
            <w:proofErr w:type="spellEnd"/>
          </w:p>
        </w:tc>
        <w:tc>
          <w:tcPr>
            <w:tcW w:w="1727" w:type="dxa"/>
          </w:tcPr>
          <w:p w14:paraId="4240DE9E" w14:textId="77777777" w:rsidR="00FE30AB" w:rsidRPr="00C05D14" w:rsidRDefault="00FE30AB" w:rsidP="00D5497C">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r w:rsidR="00FE30AB" w:rsidRPr="004A109D" w14:paraId="3FB83C4C" w14:textId="77777777" w:rsidTr="0078061D">
        <w:trPr>
          <w:jc w:val="center"/>
        </w:trPr>
        <w:tc>
          <w:tcPr>
            <w:tcW w:w="2130" w:type="dxa"/>
          </w:tcPr>
          <w:p w14:paraId="6B5C4FCF" w14:textId="6F985A1D" w:rsidR="00FE30AB" w:rsidRPr="00C05D14" w:rsidRDefault="00FE30AB" w:rsidP="00D5497C">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cstheme="minorHAnsi"/>
                <w:lang w:val="fr-FR"/>
              </w:rPr>
            </w:pPr>
            <w:r w:rsidRPr="00C05D14">
              <w:rPr>
                <w:rFonts w:asciiTheme="minorHAnsi" w:eastAsia="SimSun" w:hAnsiTheme="minorHAnsi" w:cstheme="minorHAnsi"/>
                <w:lang w:val="fr-FR"/>
              </w:rPr>
              <w:t>118200</w:t>
            </w:r>
            <w:r w:rsidR="00C54F59" w:rsidRPr="00C05D14">
              <w:rPr>
                <w:rFonts w:asciiTheme="minorHAnsi" w:eastAsia="SimSun" w:hAnsiTheme="minorHAnsi" w:cstheme="minorHAnsi"/>
                <w:lang w:val="fr-FR"/>
              </w:rPr>
              <w:t>至</w:t>
            </w:r>
            <w:r w:rsidRPr="00C05D14">
              <w:rPr>
                <w:rFonts w:asciiTheme="minorHAnsi" w:eastAsia="SimSun" w:hAnsiTheme="minorHAnsi" w:cstheme="minorHAnsi"/>
                <w:lang w:val="fr-FR"/>
              </w:rPr>
              <w:t>118999</w:t>
            </w:r>
          </w:p>
        </w:tc>
        <w:tc>
          <w:tcPr>
            <w:tcW w:w="1134" w:type="dxa"/>
          </w:tcPr>
          <w:p w14:paraId="4F6EA0A6" w14:textId="4909A46E" w:rsidR="00FE30AB" w:rsidRPr="00937895" w:rsidRDefault="007A7A97" w:rsidP="00D5497C">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6</w:t>
            </w:r>
            <w:r w:rsidRPr="00937895">
              <w:rPr>
                <w:rFonts w:eastAsia="SimSun" w:cs="Calibri" w:hint="eastAsia"/>
                <w:lang w:val="fr-FR"/>
              </w:rPr>
              <w:t>位</w:t>
            </w:r>
          </w:p>
        </w:tc>
        <w:tc>
          <w:tcPr>
            <w:tcW w:w="1134" w:type="dxa"/>
          </w:tcPr>
          <w:p w14:paraId="6215E23C" w14:textId="23F7398D" w:rsidR="00FE30AB" w:rsidRPr="00937895" w:rsidRDefault="007A7A97" w:rsidP="00D5497C">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cs="Calibri"/>
                <w:lang w:val="fr-FR"/>
              </w:rPr>
            </w:pPr>
            <w:r w:rsidRPr="00937895">
              <w:rPr>
                <w:rFonts w:eastAsia="SimSun" w:cs="Calibri"/>
                <w:lang w:val="fr-FR"/>
              </w:rPr>
              <w:t>6</w:t>
            </w:r>
            <w:r w:rsidRPr="00937895">
              <w:rPr>
                <w:rFonts w:eastAsia="SimSun" w:cs="Calibri" w:hint="eastAsia"/>
                <w:lang w:val="fr-FR"/>
              </w:rPr>
              <w:t>位</w:t>
            </w:r>
          </w:p>
        </w:tc>
        <w:tc>
          <w:tcPr>
            <w:tcW w:w="3514" w:type="dxa"/>
          </w:tcPr>
          <w:p w14:paraId="7C950125" w14:textId="7309C68A" w:rsidR="00FE30AB" w:rsidRPr="00C05D14" w:rsidRDefault="007A7A97" w:rsidP="00D5497C">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roofErr w:type="spellStart"/>
            <w:r w:rsidRPr="00C05D14">
              <w:rPr>
                <w:rFonts w:eastAsia="STKaiti" w:cs="Calibri"/>
                <w:iCs/>
              </w:rPr>
              <w:t>查号业务的短号码</w:t>
            </w:r>
            <w:proofErr w:type="spellEnd"/>
          </w:p>
        </w:tc>
        <w:tc>
          <w:tcPr>
            <w:tcW w:w="1727" w:type="dxa"/>
          </w:tcPr>
          <w:p w14:paraId="7B59D11D" w14:textId="77777777" w:rsidR="00FE30AB" w:rsidRPr="00C05D14" w:rsidRDefault="00FE30AB" w:rsidP="00D5497C">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eastAsia="STKaiti" w:cs="Calibri"/>
                <w:iCs/>
              </w:rPr>
            </w:pPr>
          </w:p>
        </w:tc>
      </w:tr>
    </w:tbl>
    <w:p w14:paraId="16DA2CD0" w14:textId="77777777" w:rsidR="0013598B" w:rsidRPr="0086755C" w:rsidRDefault="0013598B" w:rsidP="0013598B">
      <w:pPr>
        <w:tabs>
          <w:tab w:val="left" w:pos="1800"/>
        </w:tabs>
        <w:spacing w:before="240"/>
        <w:ind w:left="1080" w:hanging="1080"/>
        <w:rPr>
          <w:rFonts w:eastAsia="SimSun" w:cs="Calibri"/>
        </w:rPr>
      </w:pPr>
      <w:proofErr w:type="spellStart"/>
      <w:r w:rsidRPr="0086755C">
        <w:rPr>
          <w:rFonts w:eastAsia="SimSun" w:cs="Calibri" w:hint="eastAsia"/>
        </w:rPr>
        <w:t>联系方式</w:t>
      </w:r>
      <w:proofErr w:type="spellEnd"/>
      <w:r w:rsidRPr="0086755C">
        <w:rPr>
          <w:rFonts w:eastAsia="SimSun" w:cs="Calibri" w:hint="eastAsia"/>
        </w:rPr>
        <w:t>：</w:t>
      </w:r>
    </w:p>
    <w:p w14:paraId="05C1FD91" w14:textId="77777777" w:rsidR="00C05D14" w:rsidRPr="004A109D" w:rsidRDefault="00C05D14" w:rsidP="00C05D14">
      <w:pPr>
        <w:tabs>
          <w:tab w:val="clear" w:pos="567"/>
          <w:tab w:val="clear" w:pos="1276"/>
          <w:tab w:val="clear" w:pos="1843"/>
          <w:tab w:val="clear" w:pos="5387"/>
          <w:tab w:val="clear" w:pos="5954"/>
        </w:tabs>
        <w:overflowPunct/>
        <w:ind w:left="432"/>
        <w:jc w:val="left"/>
        <w:textAlignment w:val="auto"/>
        <w:rPr>
          <w:rFonts w:cs="Arial"/>
          <w:lang w:val="fr-FR"/>
        </w:rPr>
      </w:pPr>
      <w:r w:rsidRPr="004A109D">
        <w:rPr>
          <w:rFonts w:cs="Arial"/>
          <w:lang w:val="fr-FR"/>
        </w:rPr>
        <w:t>Autorité de Régulation des Communications Électroniques, des Postes et de la Distribution de la Presse (Arcep)</w:t>
      </w:r>
    </w:p>
    <w:p w14:paraId="7E295101" w14:textId="77777777" w:rsidR="00C05D14" w:rsidRPr="004A109D" w:rsidRDefault="00C05D14" w:rsidP="00C05D14">
      <w:pPr>
        <w:tabs>
          <w:tab w:val="clear" w:pos="567"/>
          <w:tab w:val="clear" w:pos="1276"/>
          <w:tab w:val="clear" w:pos="1843"/>
          <w:tab w:val="clear" w:pos="5387"/>
          <w:tab w:val="clear" w:pos="5954"/>
        </w:tabs>
        <w:overflowPunct/>
        <w:spacing w:before="0"/>
        <w:ind w:left="431"/>
        <w:jc w:val="left"/>
        <w:textAlignment w:val="auto"/>
        <w:rPr>
          <w:lang w:val="fr-FR"/>
        </w:rPr>
      </w:pPr>
      <w:proofErr w:type="spellStart"/>
      <w:r w:rsidRPr="004A109D">
        <w:rPr>
          <w:rFonts w:cs="Arial"/>
          <w:lang w:val="fr-FR"/>
        </w:rPr>
        <w:t>Numerotation</w:t>
      </w:r>
      <w:proofErr w:type="spellEnd"/>
    </w:p>
    <w:p w14:paraId="12158F73" w14:textId="77777777" w:rsidR="00C05D14" w:rsidRPr="004A109D" w:rsidRDefault="00C05D14" w:rsidP="00C05D14">
      <w:pPr>
        <w:tabs>
          <w:tab w:val="clear" w:pos="567"/>
          <w:tab w:val="clear" w:pos="1276"/>
          <w:tab w:val="clear" w:pos="1843"/>
          <w:tab w:val="clear" w:pos="5387"/>
          <w:tab w:val="clear" w:pos="5954"/>
        </w:tabs>
        <w:overflowPunct/>
        <w:spacing w:before="0"/>
        <w:ind w:left="432"/>
        <w:jc w:val="left"/>
        <w:textAlignment w:val="auto"/>
        <w:rPr>
          <w:lang w:val="fr-CH"/>
        </w:rPr>
      </w:pPr>
      <w:r w:rsidRPr="004A109D">
        <w:rPr>
          <w:lang w:val="fr-CH"/>
        </w:rPr>
        <w:t xml:space="preserve">14 rue </w:t>
      </w:r>
      <w:proofErr w:type="spellStart"/>
      <w:r w:rsidRPr="004A109D">
        <w:rPr>
          <w:lang w:val="fr-CH"/>
        </w:rPr>
        <w:t>Gerty</w:t>
      </w:r>
      <w:proofErr w:type="spellEnd"/>
      <w:r w:rsidRPr="004A109D">
        <w:rPr>
          <w:lang w:val="fr-CH"/>
        </w:rPr>
        <w:t xml:space="preserve"> Archimède, </w:t>
      </w:r>
    </w:p>
    <w:p w14:paraId="167A2129" w14:textId="77777777" w:rsidR="00C05D14" w:rsidRDefault="00C05D14" w:rsidP="00C05D14">
      <w:pPr>
        <w:tabs>
          <w:tab w:val="clear" w:pos="567"/>
          <w:tab w:val="clear" w:pos="1276"/>
          <w:tab w:val="clear" w:pos="1843"/>
          <w:tab w:val="clear" w:pos="5387"/>
          <w:tab w:val="clear" w:pos="5954"/>
        </w:tabs>
        <w:overflowPunct/>
        <w:spacing w:before="0"/>
        <w:ind w:left="432"/>
        <w:jc w:val="left"/>
        <w:textAlignment w:val="auto"/>
        <w:rPr>
          <w:rFonts w:eastAsiaTheme="minorEastAsia"/>
          <w:lang w:val="fr-CH" w:eastAsia="zh-CN"/>
        </w:rPr>
      </w:pPr>
      <w:r w:rsidRPr="004A109D">
        <w:rPr>
          <w:lang w:val="fr-CH"/>
        </w:rPr>
        <w:t>75613 Paris Cedex 12</w:t>
      </w:r>
    </w:p>
    <w:p w14:paraId="1BEF9609" w14:textId="0E4C0C22" w:rsidR="0013598B" w:rsidRPr="00660CAF" w:rsidRDefault="0013598B" w:rsidP="00C05D14">
      <w:pPr>
        <w:tabs>
          <w:tab w:val="clear" w:pos="567"/>
          <w:tab w:val="clear" w:pos="1276"/>
          <w:tab w:val="clear" w:pos="1843"/>
          <w:tab w:val="clear" w:pos="5387"/>
          <w:tab w:val="clear" w:pos="5954"/>
        </w:tabs>
        <w:overflowPunct/>
        <w:spacing w:before="0"/>
        <w:ind w:left="432"/>
        <w:jc w:val="left"/>
        <w:textAlignment w:val="auto"/>
        <w:rPr>
          <w:rFonts w:cs="Arial"/>
          <w:lang w:val="fr-CH"/>
        </w:rPr>
      </w:pPr>
      <w:r w:rsidRPr="00660CAF">
        <w:rPr>
          <w:rFonts w:cs="Arial"/>
          <w:lang w:val="fr-CH"/>
        </w:rPr>
        <w:t>France</w:t>
      </w:r>
    </w:p>
    <w:p w14:paraId="39625804" w14:textId="515BA951" w:rsidR="00FE30AB" w:rsidRPr="00660CAF" w:rsidRDefault="0013598B" w:rsidP="00C05D14">
      <w:pPr>
        <w:tabs>
          <w:tab w:val="clear" w:pos="567"/>
          <w:tab w:val="clear" w:pos="1276"/>
          <w:tab w:val="clear" w:pos="1843"/>
          <w:tab w:val="clear" w:pos="5387"/>
          <w:tab w:val="clear" w:pos="5954"/>
        </w:tabs>
        <w:overflowPunct/>
        <w:spacing w:before="0"/>
        <w:ind w:left="432"/>
        <w:jc w:val="left"/>
        <w:textAlignment w:val="auto"/>
        <w:rPr>
          <w:rFonts w:eastAsiaTheme="minorEastAsia"/>
          <w:b/>
          <w:lang w:val="fr-CH" w:eastAsia="zh-CN"/>
        </w:rPr>
      </w:pPr>
      <w:r w:rsidRPr="0086755C">
        <w:rPr>
          <w:rFonts w:eastAsia="SimSun" w:cs="Calibri" w:hint="eastAsia"/>
          <w:lang w:eastAsia="zh-CN"/>
        </w:rPr>
        <w:t>电话</w:t>
      </w:r>
      <w:r w:rsidRPr="00660CAF">
        <w:rPr>
          <w:rFonts w:eastAsia="SimSun" w:cs="Calibri" w:hint="eastAsia"/>
          <w:lang w:val="fr-CH" w:eastAsia="zh-CN"/>
        </w:rPr>
        <w:t>：</w:t>
      </w:r>
      <w:r w:rsidRPr="00660CAF">
        <w:rPr>
          <w:rFonts w:cs="Arial"/>
          <w:lang w:val="fr-CH" w:eastAsia="zh-CN"/>
        </w:rPr>
        <w:tab/>
        <w:t>+33 1 40 47 72 83</w:t>
      </w:r>
      <w:r w:rsidRPr="00660CAF">
        <w:rPr>
          <w:rFonts w:cs="Arial"/>
          <w:lang w:val="fr-CH" w:eastAsia="zh-CN"/>
        </w:rPr>
        <w:br/>
      </w:r>
      <w:r w:rsidRPr="0086755C">
        <w:rPr>
          <w:rFonts w:eastAsia="SimSun" w:cs="Calibri" w:hint="eastAsia"/>
          <w:lang w:eastAsia="zh-CN"/>
        </w:rPr>
        <w:t>电子</w:t>
      </w:r>
      <w:r w:rsidRPr="0086755C">
        <w:rPr>
          <w:rFonts w:eastAsia="SimSun" w:cs="Calibri"/>
          <w:lang w:eastAsia="zh-CN"/>
        </w:rPr>
        <w:t>邮件</w:t>
      </w:r>
      <w:r w:rsidRPr="00660CAF">
        <w:rPr>
          <w:rFonts w:eastAsia="SimSun" w:cs="Calibri" w:hint="eastAsia"/>
          <w:lang w:val="fr-CH" w:eastAsia="zh-CN"/>
        </w:rPr>
        <w:t>：</w:t>
      </w:r>
      <w:r w:rsidRPr="00660CAF">
        <w:rPr>
          <w:rFonts w:cs="Arial"/>
          <w:lang w:val="fr-CH" w:eastAsia="zh-CN"/>
        </w:rPr>
        <w:tab/>
        <w:t>numerotation@arcep.fr</w:t>
      </w:r>
      <w:r w:rsidRPr="00660CAF">
        <w:rPr>
          <w:rFonts w:cs="Arial"/>
          <w:lang w:val="fr-CH" w:eastAsia="zh-CN"/>
        </w:rPr>
        <w:br/>
      </w:r>
      <w:r w:rsidRPr="0086755C">
        <w:rPr>
          <w:rFonts w:eastAsia="SimSun" w:cs="Calibri" w:hint="eastAsia"/>
          <w:lang w:eastAsia="zh-CN"/>
        </w:rPr>
        <w:t>网址</w:t>
      </w:r>
      <w:r w:rsidRPr="00660CAF">
        <w:rPr>
          <w:rFonts w:eastAsia="SimSun" w:cs="Calibri"/>
          <w:lang w:val="fr-CH" w:eastAsia="zh-CN"/>
        </w:rPr>
        <w:t>：</w:t>
      </w:r>
      <w:r w:rsidRPr="00660CAF">
        <w:rPr>
          <w:lang w:val="fr-CH" w:eastAsia="zh-CN"/>
        </w:rPr>
        <w:tab/>
      </w:r>
      <w:r w:rsidRPr="00DA141E">
        <w:rPr>
          <w:lang w:val="de-CH" w:eastAsia="zh-CN"/>
        </w:rPr>
        <w:t>https://extranet.arcep.fr/communications-electroniques/numerotation</w:t>
      </w:r>
    </w:p>
    <w:p w14:paraId="5F23040A" w14:textId="26E8506E" w:rsidR="00352B52" w:rsidRPr="00660CAF" w:rsidRDefault="00352B52">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val="fr-CH" w:eastAsia="zh-CN"/>
        </w:rPr>
      </w:pPr>
      <w:r w:rsidRPr="00660CAF">
        <w:rPr>
          <w:rFonts w:eastAsiaTheme="minorEastAsia"/>
          <w:b/>
          <w:lang w:val="fr-CH" w:eastAsia="zh-CN"/>
        </w:rPr>
        <w:br w:type="page"/>
      </w:r>
    </w:p>
    <w:p w14:paraId="77358EE2" w14:textId="77777777" w:rsidR="00124C64" w:rsidRPr="00124C64" w:rsidRDefault="00124C64" w:rsidP="00124C64">
      <w:pPr>
        <w:tabs>
          <w:tab w:val="left" w:pos="1560"/>
          <w:tab w:val="left" w:pos="2127"/>
        </w:tabs>
        <w:jc w:val="left"/>
        <w:outlineLvl w:val="3"/>
        <w:rPr>
          <w:rFonts w:eastAsia="SimSun" w:cs="Calibri"/>
          <w:b/>
          <w:bCs/>
          <w:lang w:val="en-GB" w:eastAsia="zh-CN"/>
        </w:rPr>
      </w:pPr>
      <w:bookmarkStart w:id="528" w:name="_Toc162015432"/>
      <w:r w:rsidRPr="00124C64">
        <w:rPr>
          <w:rFonts w:eastAsia="SimSun" w:hint="eastAsia"/>
          <w:b/>
          <w:bCs/>
          <w:lang w:val="fr-FR" w:eastAsia="zh-CN"/>
        </w:rPr>
        <w:lastRenderedPageBreak/>
        <w:t>圭亚那</w:t>
      </w:r>
      <w:r w:rsidRPr="002A453C">
        <w:rPr>
          <w:rFonts w:eastAsia="SimSun" w:hint="eastAsia"/>
          <w:b/>
          <w:bCs/>
          <w:lang w:eastAsia="zh-CN"/>
        </w:rPr>
        <w:t>（</w:t>
      </w:r>
      <w:r w:rsidRPr="00124C64">
        <w:rPr>
          <w:rFonts w:eastAsia="SimSun" w:hint="eastAsia"/>
          <w:b/>
          <w:bCs/>
          <w:lang w:val="fr-FR" w:eastAsia="zh-CN"/>
        </w:rPr>
        <w:t>国家代码</w:t>
      </w:r>
      <w:r w:rsidRPr="002A453C">
        <w:rPr>
          <w:rFonts w:eastAsia="SimSun" w:hint="eastAsia"/>
          <w:b/>
          <w:bCs/>
          <w:lang w:eastAsia="zh-CN"/>
        </w:rPr>
        <w:t xml:space="preserve"> </w:t>
      </w:r>
      <w:r w:rsidRPr="002A453C">
        <w:rPr>
          <w:rFonts w:eastAsia="SimSun"/>
          <w:b/>
          <w:bCs/>
          <w:lang w:eastAsia="zh-CN"/>
        </w:rPr>
        <w:t>+592</w:t>
      </w:r>
      <w:r w:rsidRPr="002A453C">
        <w:rPr>
          <w:rFonts w:eastAsia="SimSun" w:hint="eastAsia"/>
          <w:b/>
          <w:bCs/>
          <w:lang w:eastAsia="zh-CN"/>
        </w:rPr>
        <w:t>）</w:t>
      </w:r>
      <w:bookmarkEnd w:id="528"/>
    </w:p>
    <w:p w14:paraId="5CB76CE2" w14:textId="4EDD61EB" w:rsidR="00124C64" w:rsidRPr="00124C64" w:rsidRDefault="0093353C" w:rsidP="00124C64">
      <w:pPr>
        <w:tabs>
          <w:tab w:val="left" w:pos="1560"/>
          <w:tab w:val="left" w:pos="2127"/>
        </w:tabs>
        <w:spacing w:after="120"/>
        <w:jc w:val="left"/>
        <w:outlineLvl w:val="4"/>
        <w:rPr>
          <w:rFonts w:eastAsia="SimSun" w:cs="Arial"/>
          <w:lang w:val="en-GB" w:eastAsia="zh-CN"/>
        </w:rPr>
      </w:pPr>
      <w:r w:rsidRPr="00CD702A">
        <w:rPr>
          <w:rFonts w:cs="Arial"/>
          <w:lang w:eastAsia="zh-CN"/>
        </w:rPr>
        <w:t>2.XII.2025</w:t>
      </w:r>
      <w:r w:rsidR="00124C64" w:rsidRPr="00124C64">
        <w:rPr>
          <w:rFonts w:eastAsia="SimSun"/>
          <w:lang w:val="en-GB" w:eastAsia="zh-CN"/>
        </w:rPr>
        <w:t>来函：</w:t>
      </w:r>
    </w:p>
    <w:p w14:paraId="03D912D1" w14:textId="77777777" w:rsidR="00124C64" w:rsidRPr="00124C64" w:rsidRDefault="00124C64" w:rsidP="00124C64">
      <w:pPr>
        <w:spacing w:line="256" w:lineRule="auto"/>
        <w:ind w:firstLineChars="200" w:firstLine="400"/>
        <w:rPr>
          <w:rFonts w:asciiTheme="minorHAnsi" w:eastAsia="SimSun" w:hAnsiTheme="minorHAnsi" w:cstheme="minorHAnsi"/>
          <w:lang w:val="en-GB" w:eastAsia="zh-CN"/>
        </w:rPr>
      </w:pPr>
      <w:r w:rsidRPr="00124C64">
        <w:rPr>
          <w:rFonts w:asciiTheme="minorHAnsi" w:eastAsia="SimSun" w:hAnsiTheme="minorHAnsi" w:cstheme="minorHAnsi"/>
          <w:lang w:val="en-GB" w:eastAsia="zh-CN"/>
        </w:rPr>
        <w:t>位于乔治敦的</w:t>
      </w:r>
      <w:r w:rsidRPr="00124C64">
        <w:rPr>
          <w:rFonts w:asciiTheme="minorHAnsi" w:eastAsia="STKaiti" w:hAnsiTheme="minorHAnsi" w:cstheme="minorHAnsi"/>
          <w:lang w:val="en-GB" w:eastAsia="zh-CN"/>
        </w:rPr>
        <w:t>电信局</w:t>
      </w:r>
      <w:r w:rsidRPr="00124C64">
        <w:rPr>
          <w:rFonts w:asciiTheme="minorHAnsi" w:eastAsia="SimSun" w:hAnsiTheme="minorHAnsi" w:cstheme="minorHAnsi"/>
          <w:lang w:val="en-GB" w:eastAsia="zh-CN"/>
        </w:rPr>
        <w:t>宣布，圭亚那合作共和国的下列国内目的地代码（</w:t>
      </w:r>
      <w:r w:rsidRPr="00124C64">
        <w:rPr>
          <w:rFonts w:asciiTheme="minorHAnsi" w:eastAsia="SimSun" w:hAnsiTheme="minorHAnsi" w:cstheme="minorHAnsi"/>
          <w:lang w:val="en-GB" w:eastAsia="zh-CN"/>
        </w:rPr>
        <w:t>NDC</w:t>
      </w:r>
      <w:r w:rsidRPr="00124C64">
        <w:rPr>
          <w:rFonts w:asciiTheme="minorHAnsi" w:eastAsia="SimSun" w:hAnsiTheme="minorHAnsi" w:cstheme="minorHAnsi"/>
          <w:lang w:val="en-GB" w:eastAsia="zh-CN"/>
        </w:rPr>
        <w:t>）和用户号码（</w:t>
      </w:r>
      <w:r w:rsidRPr="00124C64">
        <w:rPr>
          <w:rFonts w:asciiTheme="minorHAnsi" w:eastAsia="SimSun" w:hAnsiTheme="minorHAnsi" w:cstheme="minorHAnsi"/>
          <w:lang w:val="en-GB" w:eastAsia="zh-CN"/>
        </w:rPr>
        <w:t>SN</w:t>
      </w:r>
      <w:r w:rsidRPr="00124C64">
        <w:rPr>
          <w:rFonts w:asciiTheme="minorHAnsi" w:eastAsia="SimSun" w:hAnsiTheme="minorHAnsi" w:cstheme="minorHAnsi"/>
          <w:lang w:val="en-GB" w:eastAsia="zh-CN"/>
        </w:rPr>
        <w:t>）范围</w:t>
      </w:r>
      <w:proofErr w:type="gramStart"/>
      <w:r w:rsidRPr="00124C64">
        <w:rPr>
          <w:rFonts w:asciiTheme="minorHAnsi" w:eastAsia="SimSun" w:hAnsiTheme="minorHAnsi" w:cstheme="minorHAnsi"/>
          <w:lang w:val="en-GB" w:eastAsia="zh-CN"/>
        </w:rPr>
        <w:t>目前已指配给</w:t>
      </w:r>
      <w:proofErr w:type="gramEnd"/>
      <w:r w:rsidRPr="00124C64">
        <w:rPr>
          <w:rFonts w:asciiTheme="minorHAnsi" w:eastAsia="SimSun" w:hAnsiTheme="minorHAnsi" w:cstheme="minorHAnsi"/>
          <w:lang w:val="en-GB" w:eastAsia="zh-CN"/>
        </w:rPr>
        <w:t>所列的公共电信运营商。划分给紧急</w:t>
      </w:r>
      <w:r w:rsidRPr="00124C64">
        <w:rPr>
          <w:rFonts w:asciiTheme="minorHAnsi" w:eastAsia="SimSun" w:hAnsiTheme="minorHAnsi" w:cstheme="minorHAnsi"/>
          <w:lang w:val="en-GB" w:eastAsia="zh-CN"/>
        </w:rPr>
        <w:t>/</w:t>
      </w:r>
      <w:r w:rsidRPr="00124C64">
        <w:rPr>
          <w:rFonts w:asciiTheme="minorHAnsi" w:eastAsia="SimSun" w:hAnsiTheme="minorHAnsi" w:cstheme="minorHAnsi"/>
          <w:lang w:val="en-GB" w:eastAsia="zh-CN"/>
        </w:rPr>
        <w:t>社会服务的号码亦列于下方。</w:t>
      </w:r>
    </w:p>
    <w:p w14:paraId="39B380F1" w14:textId="77777777" w:rsidR="00124C64" w:rsidRPr="00124C64" w:rsidRDefault="00124C64" w:rsidP="00124C64">
      <w:pPr>
        <w:keepNext/>
        <w:keepLines/>
        <w:spacing w:before="240" w:after="20"/>
        <w:jc w:val="center"/>
        <w:rPr>
          <w:rFonts w:asciiTheme="minorHAnsi" w:eastAsia="STKaiti" w:hAnsiTheme="minorHAnsi" w:cstheme="minorHAnsi"/>
          <w:bCs/>
          <w:lang w:val="en-GB" w:eastAsia="zh-CN"/>
        </w:rPr>
      </w:pPr>
      <w:r w:rsidRPr="00124C64">
        <w:rPr>
          <w:rFonts w:asciiTheme="minorHAnsi" w:eastAsia="STKaiti" w:hAnsiTheme="minorHAnsi" w:cstheme="minorHAnsi" w:hint="eastAsia"/>
          <w:color w:val="000000"/>
          <w:shd w:val="clear" w:color="auto" w:fill="FFFFFF"/>
          <w:lang w:val="en-GB" w:eastAsia="zh-CN"/>
        </w:rPr>
        <w:t>自</w:t>
      </w:r>
      <w:r w:rsidRPr="00124C64">
        <w:rPr>
          <w:rFonts w:asciiTheme="minorHAnsi" w:eastAsia="STKaiti" w:hAnsiTheme="minorHAnsi" w:cstheme="minorHAnsi" w:hint="eastAsia"/>
          <w:color w:val="000000"/>
          <w:shd w:val="clear" w:color="auto" w:fill="FFFFFF"/>
          <w:lang w:val="en-GB" w:eastAsia="zh-CN"/>
        </w:rPr>
        <w:t>2</w:t>
      </w:r>
      <w:r w:rsidRPr="00124C64">
        <w:rPr>
          <w:rFonts w:asciiTheme="minorHAnsi" w:eastAsia="STKaiti" w:hAnsiTheme="minorHAnsi" w:cstheme="minorHAnsi"/>
          <w:color w:val="000000"/>
          <w:shd w:val="clear" w:color="auto" w:fill="FFFFFF"/>
          <w:lang w:val="en-GB" w:eastAsia="zh-CN"/>
        </w:rPr>
        <w:t>024</w:t>
      </w:r>
      <w:r w:rsidRPr="00124C64">
        <w:rPr>
          <w:rFonts w:asciiTheme="minorHAnsi" w:eastAsia="STKaiti" w:hAnsiTheme="minorHAnsi" w:cstheme="minorHAnsi" w:hint="eastAsia"/>
          <w:color w:val="000000"/>
          <w:shd w:val="clear" w:color="auto" w:fill="FFFFFF"/>
          <w:lang w:val="en-GB" w:eastAsia="zh-CN"/>
        </w:rPr>
        <w:t>年</w:t>
      </w:r>
      <w:r w:rsidRPr="00124C64">
        <w:rPr>
          <w:rFonts w:asciiTheme="minorHAnsi" w:eastAsia="STKaiti" w:hAnsiTheme="minorHAnsi" w:cstheme="minorHAnsi"/>
          <w:color w:val="000000"/>
          <w:shd w:val="clear" w:color="auto" w:fill="FFFFFF"/>
          <w:lang w:val="en-GB" w:eastAsia="zh-CN"/>
        </w:rPr>
        <w:t>2</w:t>
      </w:r>
      <w:r w:rsidRPr="00124C64">
        <w:rPr>
          <w:rFonts w:asciiTheme="minorHAnsi" w:eastAsia="STKaiti" w:hAnsiTheme="minorHAnsi" w:cstheme="minorHAnsi" w:hint="eastAsia"/>
          <w:color w:val="000000"/>
          <w:shd w:val="clear" w:color="auto" w:fill="FFFFFF"/>
          <w:lang w:val="en-GB" w:eastAsia="zh-CN"/>
        </w:rPr>
        <w:t>月</w:t>
      </w:r>
      <w:r w:rsidRPr="00124C64">
        <w:rPr>
          <w:rFonts w:asciiTheme="minorHAnsi" w:eastAsia="STKaiti" w:hAnsiTheme="minorHAnsi" w:cstheme="minorHAnsi" w:hint="eastAsia"/>
          <w:color w:val="000000"/>
          <w:shd w:val="clear" w:color="auto" w:fill="FFFFFF"/>
          <w:lang w:val="en-GB" w:eastAsia="zh-CN"/>
        </w:rPr>
        <w:t>2</w:t>
      </w:r>
      <w:r w:rsidRPr="00124C64">
        <w:rPr>
          <w:rFonts w:asciiTheme="minorHAnsi" w:eastAsia="STKaiti" w:hAnsiTheme="minorHAnsi" w:cstheme="minorHAnsi"/>
          <w:color w:val="000000"/>
          <w:shd w:val="clear" w:color="auto" w:fill="FFFFFF"/>
          <w:lang w:val="en-GB" w:eastAsia="zh-CN"/>
        </w:rPr>
        <w:t>9</w:t>
      </w:r>
      <w:r w:rsidRPr="00124C64">
        <w:rPr>
          <w:rFonts w:asciiTheme="minorHAnsi" w:eastAsia="STKaiti" w:hAnsiTheme="minorHAnsi" w:cstheme="minorHAnsi" w:hint="eastAsia"/>
          <w:color w:val="000000"/>
          <w:shd w:val="clear" w:color="auto" w:fill="FFFFFF"/>
          <w:lang w:val="en-GB" w:eastAsia="zh-CN"/>
        </w:rPr>
        <w:t>日起</w:t>
      </w:r>
      <w:r w:rsidRPr="00124C64">
        <w:rPr>
          <w:rFonts w:asciiTheme="minorHAnsi" w:eastAsia="STKaiti" w:hAnsiTheme="minorHAnsi" w:cstheme="minorHAnsi"/>
          <w:color w:val="000000"/>
          <w:shd w:val="clear" w:color="auto" w:fill="FFFFFF"/>
          <w:lang w:val="en-GB" w:eastAsia="zh-CN"/>
        </w:rPr>
        <w:t>国家代码</w:t>
      </w:r>
      <w:r w:rsidRPr="00124C64">
        <w:rPr>
          <w:rFonts w:asciiTheme="minorHAnsi" w:eastAsia="STKaiti" w:hAnsiTheme="minorHAnsi" w:cstheme="minorHAnsi"/>
          <w:color w:val="000000"/>
          <w:shd w:val="clear" w:color="auto" w:fill="FFFFFF"/>
          <w:lang w:val="en-GB" w:eastAsia="zh-CN"/>
        </w:rPr>
        <w:t>592</w:t>
      </w:r>
      <w:r w:rsidRPr="00124C64">
        <w:rPr>
          <w:rFonts w:asciiTheme="minorHAnsi" w:eastAsia="STKaiti" w:hAnsiTheme="minorHAnsi" w:cstheme="minorHAnsi"/>
          <w:color w:val="000000"/>
          <w:shd w:val="clear" w:color="auto" w:fill="FFFFFF"/>
          <w:lang w:val="en-GB" w:eastAsia="zh-CN"/>
        </w:rPr>
        <w:t>的国内</w:t>
      </w:r>
      <w:r w:rsidRPr="00124C64">
        <w:rPr>
          <w:rFonts w:asciiTheme="minorHAnsi" w:eastAsia="STKaiti" w:hAnsiTheme="minorHAnsi" w:cstheme="minorHAnsi"/>
          <w:color w:val="000000"/>
          <w:shd w:val="clear" w:color="auto" w:fill="FFFFFF"/>
          <w:lang w:val="en-GB" w:eastAsia="zh-CN"/>
        </w:rPr>
        <w:t>ITU-T E.164</w:t>
      </w:r>
      <w:r w:rsidRPr="00124C64">
        <w:rPr>
          <w:rFonts w:asciiTheme="minorHAnsi" w:eastAsia="STKaiti" w:hAnsiTheme="minorHAnsi" w:cstheme="minorHAnsi"/>
          <w:color w:val="000000"/>
          <w:shd w:val="clear" w:color="auto" w:fill="FFFFFF"/>
          <w:lang w:val="en-GB" w:eastAsia="zh-CN"/>
        </w:rPr>
        <w:t>编号方案介绍</w:t>
      </w:r>
    </w:p>
    <w:p w14:paraId="36666D0D" w14:textId="77777777" w:rsidR="00124C64" w:rsidRPr="00124C64" w:rsidRDefault="00124C64" w:rsidP="00124C64">
      <w:pPr>
        <w:rPr>
          <w:rFonts w:eastAsia="Calibri" w:cs="Arial"/>
          <w:lang w:val="en-GB" w:eastAsia="zh-CN"/>
        </w:rPr>
      </w:pPr>
      <w:r w:rsidRPr="00124C64">
        <w:rPr>
          <w:rFonts w:eastAsia="Calibri" w:cs="Arial"/>
          <w:lang w:val="en-GB" w:eastAsia="zh-CN"/>
        </w:rPr>
        <w:t>a)</w:t>
      </w:r>
      <w:r w:rsidRPr="00124C64">
        <w:rPr>
          <w:rFonts w:eastAsia="Calibri" w:cs="Arial"/>
          <w:lang w:val="en-GB" w:eastAsia="zh-CN"/>
        </w:rPr>
        <w:tab/>
      </w:r>
      <w:r w:rsidRPr="00124C64">
        <w:rPr>
          <w:rFonts w:ascii="SimSun" w:eastAsia="SimSun" w:hAnsi="SimSun" w:cs="Microsoft YaHei" w:hint="eastAsia"/>
          <w:lang w:val="en-GB" w:eastAsia="zh-CN"/>
        </w:rPr>
        <w:t>概述：</w:t>
      </w:r>
    </w:p>
    <w:p w14:paraId="12725ADA" w14:textId="77777777" w:rsidR="00124C64" w:rsidRPr="00124C64" w:rsidRDefault="00124C64" w:rsidP="00124C64">
      <w:pPr>
        <w:rPr>
          <w:rFonts w:asciiTheme="minorHAnsi" w:eastAsia="Calibri" w:hAnsiTheme="minorHAnsi" w:cstheme="minorHAnsi"/>
          <w:lang w:val="en-GB" w:eastAsia="zh-CN"/>
        </w:rPr>
      </w:pPr>
      <w:r w:rsidRPr="00124C64">
        <w:rPr>
          <w:rFonts w:eastAsia="Calibri" w:cs="Arial"/>
          <w:lang w:val="en-GB" w:eastAsia="zh-CN"/>
        </w:rPr>
        <w:tab/>
      </w:r>
      <w:r w:rsidRPr="00124C64">
        <w:rPr>
          <w:rFonts w:ascii="SimSun" w:eastAsia="SimSun" w:hAnsi="SimSun" w:cs="Microsoft YaHei" w:hint="eastAsia"/>
          <w:lang w:val="en-GB" w:eastAsia="zh-CN"/>
        </w:rPr>
        <w:t>最小固定和移动号码长度（不包括国家代码）：七（</w:t>
      </w:r>
      <w:r w:rsidRPr="00124C64">
        <w:rPr>
          <w:rFonts w:asciiTheme="minorHAnsi" w:eastAsia="SimSun" w:hAnsiTheme="minorHAnsi" w:cstheme="minorHAnsi"/>
          <w:lang w:val="en-GB" w:eastAsia="zh-CN"/>
        </w:rPr>
        <w:t>7</w:t>
      </w:r>
      <w:r w:rsidRPr="00124C64">
        <w:rPr>
          <w:rFonts w:asciiTheme="minorHAnsi" w:eastAsia="SimSun" w:hAnsiTheme="minorHAnsi" w:cstheme="minorHAnsi"/>
          <w:lang w:val="en-GB" w:eastAsia="zh-CN"/>
        </w:rPr>
        <w:t>）位</w:t>
      </w:r>
    </w:p>
    <w:p w14:paraId="4814097A" w14:textId="77777777" w:rsidR="00124C64" w:rsidRPr="00124C64" w:rsidRDefault="00124C64" w:rsidP="00D93BF3">
      <w:pPr>
        <w:spacing w:before="0"/>
        <w:rPr>
          <w:rFonts w:eastAsia="Calibri" w:cs="Arial"/>
          <w:lang w:val="en-GB" w:eastAsia="zh-CN"/>
        </w:rPr>
      </w:pPr>
      <w:r w:rsidRPr="00124C64">
        <w:rPr>
          <w:rFonts w:asciiTheme="minorHAnsi" w:eastAsia="Calibri" w:hAnsiTheme="minorHAnsi" w:cstheme="minorHAnsi"/>
          <w:lang w:val="en-GB" w:eastAsia="zh-CN"/>
        </w:rPr>
        <w:tab/>
      </w:r>
      <w:r w:rsidRPr="00124C64">
        <w:rPr>
          <w:rFonts w:asciiTheme="minorHAnsi" w:eastAsia="SimSun" w:hAnsiTheme="minorHAnsi" w:cstheme="minorHAnsi"/>
          <w:lang w:val="en-GB" w:eastAsia="zh-CN"/>
        </w:rPr>
        <w:t>最大固定和移动号码长度（不包括国家代码）：七（</w:t>
      </w:r>
      <w:r w:rsidRPr="00124C64">
        <w:rPr>
          <w:rFonts w:asciiTheme="minorHAnsi" w:eastAsia="SimSun" w:hAnsiTheme="minorHAnsi" w:cstheme="minorHAnsi"/>
          <w:lang w:val="en-GB" w:eastAsia="zh-CN"/>
        </w:rPr>
        <w:t>7</w:t>
      </w:r>
      <w:r w:rsidRPr="00124C64">
        <w:rPr>
          <w:rFonts w:asciiTheme="minorHAnsi" w:eastAsia="SimSun" w:hAnsiTheme="minorHAnsi" w:cstheme="minorHAnsi"/>
          <w:lang w:val="en-GB" w:eastAsia="zh-CN"/>
        </w:rPr>
        <w:t>）位</w:t>
      </w:r>
    </w:p>
    <w:p w14:paraId="43BC7492" w14:textId="77777777" w:rsidR="00124C64" w:rsidRPr="00124C64" w:rsidRDefault="00124C64" w:rsidP="00124C64">
      <w:pPr>
        <w:rPr>
          <w:rFonts w:eastAsia="Calibri" w:cs="Arial"/>
          <w:lang w:val="en-GB" w:eastAsia="zh-CN"/>
        </w:rPr>
      </w:pPr>
      <w:r w:rsidRPr="00124C64">
        <w:rPr>
          <w:rFonts w:eastAsia="Calibri" w:cs="Arial"/>
          <w:lang w:val="en-GB" w:eastAsia="zh-CN"/>
        </w:rPr>
        <w:tab/>
      </w:r>
      <w:r w:rsidRPr="00124C64">
        <w:rPr>
          <w:rFonts w:ascii="SimSun" w:eastAsia="SimSun" w:hAnsi="SimSun" w:cs="Microsoft YaHei" w:hint="eastAsia"/>
          <w:lang w:val="en-GB" w:eastAsia="zh-CN"/>
        </w:rPr>
        <w:t>国际拨号格式：</w:t>
      </w:r>
      <w:r w:rsidRPr="00124C64">
        <w:rPr>
          <w:rFonts w:eastAsia="Calibri" w:cs="Arial"/>
          <w:lang w:val="en-GB" w:eastAsia="zh-CN"/>
        </w:rPr>
        <w:t>+592 NXX XXXX</w:t>
      </w:r>
    </w:p>
    <w:p w14:paraId="2FD0EA6B" w14:textId="77777777" w:rsidR="00124C64" w:rsidRPr="00124C64" w:rsidRDefault="00124C64" w:rsidP="00124C64">
      <w:pPr>
        <w:rPr>
          <w:rFonts w:eastAsia="Calibri" w:cs="Arial"/>
          <w:lang w:val="en-GB" w:eastAsia="zh-CN"/>
        </w:rPr>
      </w:pPr>
      <w:r w:rsidRPr="00124C64">
        <w:rPr>
          <w:rFonts w:eastAsia="Calibri" w:cs="Arial"/>
          <w:lang w:val="en-GB" w:eastAsia="zh-CN"/>
        </w:rPr>
        <w:t>b)</w:t>
      </w:r>
      <w:r w:rsidRPr="00124C64">
        <w:rPr>
          <w:rFonts w:eastAsia="Calibri" w:cs="Arial"/>
          <w:lang w:val="en-GB" w:eastAsia="zh-CN"/>
        </w:rPr>
        <w:tab/>
      </w:r>
      <w:r w:rsidRPr="00124C64">
        <w:rPr>
          <w:rFonts w:ascii="SimSun" w:eastAsia="SimSun" w:hAnsi="SimSun" w:cs="Microsoft YaHei" w:hint="eastAsia"/>
          <w:lang w:val="en-GB" w:eastAsia="zh-CN"/>
        </w:rPr>
        <w:t>国内数据库（待定）</w:t>
      </w:r>
    </w:p>
    <w:p w14:paraId="7CBDDB7E" w14:textId="77777777" w:rsidR="00124C64" w:rsidRPr="00124C64" w:rsidRDefault="00124C64" w:rsidP="00124C64">
      <w:pPr>
        <w:rPr>
          <w:rFonts w:ascii="SimSun" w:eastAsia="SimSun" w:hAnsi="SimSun" w:cs="Microsoft YaHei"/>
          <w:lang w:val="en-GB" w:eastAsia="zh-CN"/>
        </w:rPr>
      </w:pPr>
      <w:r w:rsidRPr="00124C64">
        <w:rPr>
          <w:rFonts w:eastAsia="Calibri" w:cs="Arial"/>
          <w:lang w:val="en-GB" w:eastAsia="zh-CN"/>
        </w:rPr>
        <w:t>c)</w:t>
      </w:r>
      <w:r w:rsidRPr="00124C64">
        <w:rPr>
          <w:rFonts w:eastAsia="Calibri" w:cs="Arial"/>
          <w:lang w:val="en-GB" w:eastAsia="zh-CN"/>
        </w:rPr>
        <w:tab/>
      </w:r>
      <w:r w:rsidRPr="00124C64">
        <w:rPr>
          <w:rFonts w:ascii="SimSun" w:eastAsia="SimSun" w:hAnsi="SimSun" w:cs="Microsoft YaHei" w:hint="eastAsia"/>
          <w:lang w:val="en-GB" w:eastAsia="zh-CN"/>
        </w:rPr>
        <w:t>实时数据库（待定）</w:t>
      </w:r>
    </w:p>
    <w:p w14:paraId="1A9A5BB3" w14:textId="3A439899" w:rsidR="00124C64" w:rsidRPr="00124C64" w:rsidRDefault="00124C64" w:rsidP="00124C64">
      <w:pPr>
        <w:rPr>
          <w:rFonts w:eastAsia="Calibri" w:cs="Arial"/>
          <w:lang w:val="en-GB" w:eastAsia="zh-CN"/>
        </w:rPr>
      </w:pPr>
      <w:r w:rsidRPr="00124C64">
        <w:rPr>
          <w:rFonts w:eastAsia="Calibri" w:cs="Arial"/>
          <w:lang w:val="en-GB" w:eastAsia="zh-CN"/>
        </w:rPr>
        <w:t>d)</w:t>
      </w:r>
      <w:r w:rsidRPr="00124C64">
        <w:rPr>
          <w:rFonts w:eastAsia="Calibri" w:cs="Arial"/>
          <w:lang w:val="en-GB" w:eastAsia="zh-CN"/>
        </w:rPr>
        <w:tab/>
      </w:r>
      <w:r w:rsidR="007A7A97" w:rsidRPr="007A7A97">
        <w:rPr>
          <w:rFonts w:ascii="SimSun" w:eastAsia="SimSun" w:hAnsi="SimSun" w:cs="Microsoft YaHei" w:hint="eastAsia"/>
          <w:lang w:val="en-GB" w:eastAsia="zh-CN"/>
        </w:rPr>
        <w:t>码号方案的详情</w:t>
      </w:r>
    </w:p>
    <w:p w14:paraId="2EBC9D4C" w14:textId="77777777" w:rsidR="00124C64" w:rsidRDefault="00124C64" w:rsidP="00CF6B62">
      <w:pPr>
        <w:spacing w:before="240" w:after="120"/>
        <w:rPr>
          <w:rFonts w:ascii="SimSun" w:eastAsia="SimSun" w:hAnsi="SimSun" w:cs="Microsoft YaHei"/>
          <w:b/>
          <w:bCs/>
          <w:lang w:val="en-GB" w:eastAsia="zh-CN"/>
        </w:rPr>
      </w:pPr>
      <w:r w:rsidRPr="00124C64">
        <w:rPr>
          <w:rFonts w:ascii="SimSun" w:eastAsia="SimSun" w:hAnsi="SimSun" w:cs="Microsoft YaHei" w:hint="eastAsia"/>
          <w:b/>
          <w:bCs/>
          <w:lang w:val="en-GB" w:eastAsia="zh-CN"/>
        </w:rPr>
        <w:t>固定网络</w:t>
      </w:r>
    </w:p>
    <w:tbl>
      <w:tblPr>
        <w:tblW w:w="9540" w:type="dxa"/>
        <w:tblLook w:val="04A0" w:firstRow="1" w:lastRow="0" w:firstColumn="1" w:lastColumn="0" w:noHBand="0" w:noVBand="1"/>
      </w:tblPr>
      <w:tblGrid>
        <w:gridCol w:w="2089"/>
        <w:gridCol w:w="1160"/>
        <w:gridCol w:w="1022"/>
        <w:gridCol w:w="2671"/>
        <w:gridCol w:w="2598"/>
      </w:tblGrid>
      <w:tr w:rsidR="00124C64" w:rsidRPr="00CD702A" w14:paraId="14EECE62" w14:textId="77777777" w:rsidTr="0070071C">
        <w:trPr>
          <w:trHeight w:val="397"/>
          <w:tblHeader/>
        </w:trPr>
        <w:tc>
          <w:tcPr>
            <w:tcW w:w="2089" w:type="dxa"/>
            <w:vMerge w:val="restart"/>
            <w:tcBorders>
              <w:top w:val="single" w:sz="4" w:space="0" w:color="000000"/>
              <w:left w:val="single" w:sz="4" w:space="0" w:color="auto"/>
              <w:bottom w:val="single" w:sz="4" w:space="0" w:color="000000"/>
              <w:right w:val="single" w:sz="4" w:space="0" w:color="000000"/>
            </w:tcBorders>
            <w:vAlign w:val="center"/>
            <w:hideMark/>
          </w:tcPr>
          <w:p w14:paraId="04E054C4" w14:textId="7AB8A942" w:rsidR="00124C64" w:rsidRPr="00CD702A" w:rsidRDefault="00124C64" w:rsidP="00124C64">
            <w:pPr>
              <w:spacing w:before="20" w:after="20"/>
              <w:jc w:val="center"/>
              <w:rPr>
                <w:b/>
                <w:i/>
                <w:highlight w:val="yellow"/>
                <w:lang w:eastAsia="zh-CN"/>
              </w:rPr>
            </w:pPr>
            <w:r w:rsidRPr="00EE34F0">
              <w:rPr>
                <w:rFonts w:eastAsia="STKaiti" w:cs="Arial"/>
                <w:b/>
                <w:bCs/>
                <w:szCs w:val="18"/>
                <w:lang w:eastAsia="zh-CN"/>
              </w:rPr>
              <w:t>国内目的地代码</w:t>
            </w:r>
            <w:r w:rsidRPr="00EE34F0">
              <w:rPr>
                <w:rFonts w:eastAsia="STKaiti" w:cs="Arial"/>
                <w:b/>
                <w:bCs/>
                <w:szCs w:val="18"/>
                <w:lang w:eastAsia="zh-CN"/>
              </w:rPr>
              <w:t>(N</w:t>
            </w:r>
            <w:r w:rsidRPr="00EE34F0">
              <w:rPr>
                <w:rFonts w:eastAsia="STKaiti" w:cs="Arial" w:hint="eastAsia"/>
                <w:b/>
                <w:bCs/>
                <w:szCs w:val="18"/>
                <w:lang w:eastAsia="zh-CN"/>
              </w:rPr>
              <w:t>XX</w:t>
            </w:r>
            <w:r w:rsidRPr="00EE34F0">
              <w:rPr>
                <w:rFonts w:eastAsia="STKaiti" w:cs="Arial"/>
                <w:b/>
                <w:bCs/>
                <w:szCs w:val="18"/>
                <w:lang w:eastAsia="zh-CN"/>
              </w:rPr>
              <w:t>)</w:t>
            </w:r>
          </w:p>
        </w:tc>
        <w:tc>
          <w:tcPr>
            <w:tcW w:w="2182" w:type="dxa"/>
            <w:gridSpan w:val="2"/>
            <w:tcBorders>
              <w:top w:val="single" w:sz="4" w:space="0" w:color="000000"/>
              <w:left w:val="nil"/>
              <w:bottom w:val="single" w:sz="4" w:space="0" w:color="000000"/>
              <w:right w:val="single" w:sz="4" w:space="0" w:color="auto"/>
            </w:tcBorders>
            <w:vAlign w:val="center"/>
            <w:hideMark/>
          </w:tcPr>
          <w:p w14:paraId="2D208B5E" w14:textId="1D325027" w:rsidR="00124C64" w:rsidRPr="00CD702A" w:rsidRDefault="00124C64" w:rsidP="00124C64">
            <w:pPr>
              <w:spacing w:before="20" w:after="20"/>
              <w:jc w:val="center"/>
              <w:rPr>
                <w:b/>
                <w:i/>
                <w:highlight w:val="yellow"/>
                <w:lang w:eastAsia="en-GB"/>
              </w:rPr>
            </w:pPr>
            <w:r w:rsidRPr="00EE34F0">
              <w:rPr>
                <w:rFonts w:eastAsia="STKaiti" w:cs="Arial"/>
                <w:b/>
                <w:bCs/>
                <w:szCs w:val="18"/>
              </w:rPr>
              <w:t>N(S)</w:t>
            </w:r>
            <w:proofErr w:type="spellStart"/>
            <w:r w:rsidRPr="00EE34F0">
              <w:rPr>
                <w:rFonts w:eastAsia="STKaiti" w:cs="Arial"/>
                <w:b/>
                <w:bCs/>
                <w:szCs w:val="18"/>
              </w:rPr>
              <w:t>N</w:t>
            </w:r>
            <w:r w:rsidRPr="00EE34F0">
              <w:rPr>
                <w:rFonts w:eastAsia="STKaiti" w:cs="Arial"/>
                <w:b/>
                <w:bCs/>
                <w:szCs w:val="18"/>
              </w:rPr>
              <w:t>号码长度</w:t>
            </w:r>
            <w:proofErr w:type="spellEnd"/>
          </w:p>
        </w:tc>
        <w:tc>
          <w:tcPr>
            <w:tcW w:w="2671" w:type="dxa"/>
            <w:vMerge w:val="restart"/>
            <w:tcBorders>
              <w:top w:val="single" w:sz="4" w:space="0" w:color="000000"/>
              <w:left w:val="single" w:sz="4" w:space="0" w:color="auto"/>
              <w:bottom w:val="single" w:sz="4" w:space="0" w:color="000000"/>
              <w:right w:val="single" w:sz="4" w:space="0" w:color="auto"/>
            </w:tcBorders>
            <w:vAlign w:val="center"/>
            <w:hideMark/>
          </w:tcPr>
          <w:p w14:paraId="548F5669" w14:textId="7522E2F2" w:rsidR="00124C64" w:rsidRPr="00CD702A" w:rsidRDefault="00124C64" w:rsidP="00124C64">
            <w:pPr>
              <w:spacing w:before="20" w:after="20"/>
              <w:jc w:val="center"/>
              <w:rPr>
                <w:b/>
                <w:i/>
                <w:highlight w:val="yellow"/>
                <w:lang w:eastAsia="en-GB"/>
              </w:rPr>
            </w:pPr>
            <w:r w:rsidRPr="00C06354">
              <w:rPr>
                <w:rFonts w:eastAsia="STKaiti" w:cs="Arial" w:hint="eastAsia"/>
                <w:b/>
                <w:bCs/>
                <w:szCs w:val="18"/>
                <w:lang w:eastAsia="zh-CN"/>
              </w:rPr>
              <w:t>运营商</w:t>
            </w:r>
            <w:r w:rsidRPr="00C06354">
              <w:rPr>
                <w:rFonts w:eastAsia="STKaiti" w:cs="Arial" w:hint="eastAsia"/>
                <w:b/>
                <w:bCs/>
                <w:szCs w:val="18"/>
                <w:lang w:eastAsia="zh-CN"/>
              </w:rPr>
              <w:t>/</w:t>
            </w:r>
            <w:proofErr w:type="gramStart"/>
            <w:r w:rsidRPr="00C06354">
              <w:rPr>
                <w:rFonts w:eastAsia="STKaiti" w:cs="Arial" w:hint="eastAsia"/>
                <w:b/>
                <w:bCs/>
                <w:szCs w:val="18"/>
                <w:lang w:eastAsia="zh-CN"/>
              </w:rPr>
              <w:t>号段指</w:t>
            </w:r>
            <w:proofErr w:type="gramEnd"/>
            <w:r w:rsidRPr="00C06354">
              <w:rPr>
                <w:rFonts w:eastAsia="STKaiti" w:cs="Arial" w:hint="eastAsia"/>
                <w:b/>
                <w:bCs/>
                <w:szCs w:val="18"/>
                <w:lang w:eastAsia="zh-CN"/>
              </w:rPr>
              <w:t>配对</w:t>
            </w:r>
            <w:proofErr w:type="gramStart"/>
            <w:r w:rsidRPr="00C06354">
              <w:rPr>
                <w:rFonts w:eastAsia="STKaiti" w:cs="Arial" w:hint="eastAsia"/>
                <w:b/>
                <w:bCs/>
                <w:szCs w:val="18"/>
                <w:lang w:eastAsia="zh-CN"/>
              </w:rPr>
              <w:t>象</w:t>
            </w:r>
            <w:proofErr w:type="gramEnd"/>
          </w:p>
        </w:tc>
        <w:tc>
          <w:tcPr>
            <w:tcW w:w="2598" w:type="dxa"/>
            <w:vMerge w:val="restart"/>
            <w:tcBorders>
              <w:top w:val="single" w:sz="4" w:space="0" w:color="000000"/>
              <w:left w:val="single" w:sz="4" w:space="0" w:color="auto"/>
              <w:bottom w:val="single" w:sz="4" w:space="0" w:color="000000"/>
              <w:right w:val="single" w:sz="4" w:space="0" w:color="000000"/>
            </w:tcBorders>
            <w:vAlign w:val="center"/>
            <w:hideMark/>
          </w:tcPr>
          <w:p w14:paraId="19F2DC01" w14:textId="1F7282EE" w:rsidR="00124C64" w:rsidRPr="00CD702A" w:rsidRDefault="00124C64" w:rsidP="00124C64">
            <w:pPr>
              <w:spacing w:before="20" w:after="20"/>
              <w:jc w:val="center"/>
              <w:rPr>
                <w:b/>
                <w:i/>
                <w:highlight w:val="yellow"/>
                <w:lang w:eastAsia="en-GB"/>
              </w:rPr>
            </w:pPr>
            <w:r w:rsidRPr="00EE34F0">
              <w:rPr>
                <w:rFonts w:asciiTheme="minorHAnsi" w:eastAsia="STKaiti" w:hAnsiTheme="minorHAnsi" w:cstheme="minorHAnsi"/>
                <w:b/>
                <w:iCs/>
                <w:lang w:eastAsia="zh-CN"/>
              </w:rPr>
              <w:t>SN</w:t>
            </w:r>
            <w:r w:rsidRPr="00937895">
              <w:rPr>
                <w:rFonts w:ascii="STKaiti" w:eastAsia="STKaiti" w:hAnsi="STKaiti" w:cs="SimSun" w:hint="eastAsia"/>
                <w:b/>
                <w:iCs/>
                <w:lang w:eastAsia="zh-CN"/>
              </w:rPr>
              <w:t>范围</w:t>
            </w:r>
            <w:r w:rsidRPr="00527EE7">
              <w:rPr>
                <w:b/>
                <w:i/>
                <w:lang w:eastAsia="en-GB"/>
              </w:rPr>
              <w:br/>
            </w:r>
            <w:r w:rsidRPr="005E1ADE">
              <w:rPr>
                <w:b/>
                <w:iCs/>
                <w:lang w:eastAsia="en-GB"/>
              </w:rPr>
              <w:t>(XXXX)</w:t>
            </w:r>
          </w:p>
        </w:tc>
      </w:tr>
      <w:tr w:rsidR="00124C64" w:rsidRPr="00F2387A" w14:paraId="00606FA3" w14:textId="77777777" w:rsidTr="00C3712F">
        <w:trPr>
          <w:trHeight w:val="510"/>
          <w:tblHeader/>
        </w:trPr>
        <w:tc>
          <w:tcPr>
            <w:tcW w:w="2089" w:type="dxa"/>
            <w:vMerge/>
            <w:tcBorders>
              <w:top w:val="single" w:sz="4" w:space="0" w:color="000000"/>
              <w:left w:val="single" w:sz="4" w:space="0" w:color="auto"/>
              <w:bottom w:val="single" w:sz="4" w:space="0" w:color="000000"/>
              <w:right w:val="single" w:sz="4" w:space="0" w:color="000000"/>
            </w:tcBorders>
            <w:vAlign w:val="center"/>
            <w:hideMark/>
          </w:tcPr>
          <w:p w14:paraId="28704C09" w14:textId="77777777" w:rsidR="00124C64" w:rsidRPr="00CD702A" w:rsidRDefault="00124C64" w:rsidP="00124C64">
            <w:pPr>
              <w:spacing w:before="20" w:after="20"/>
              <w:rPr>
                <w:highlight w:val="yellow"/>
                <w:lang w:eastAsia="en-GB"/>
              </w:rPr>
            </w:pPr>
          </w:p>
        </w:tc>
        <w:tc>
          <w:tcPr>
            <w:tcW w:w="1160" w:type="dxa"/>
            <w:tcBorders>
              <w:top w:val="single" w:sz="4" w:space="0" w:color="000000"/>
              <w:left w:val="nil"/>
              <w:bottom w:val="single" w:sz="4" w:space="0" w:color="000000"/>
              <w:right w:val="single" w:sz="4" w:space="0" w:color="auto"/>
            </w:tcBorders>
            <w:vAlign w:val="center"/>
            <w:hideMark/>
          </w:tcPr>
          <w:p w14:paraId="7721C537" w14:textId="3DA0CCAB" w:rsidR="00124C64" w:rsidRPr="00CD702A" w:rsidRDefault="00124C64" w:rsidP="00124C64">
            <w:pPr>
              <w:spacing w:before="20" w:after="20"/>
              <w:jc w:val="center"/>
              <w:rPr>
                <w:b/>
                <w:i/>
                <w:highlight w:val="yellow"/>
                <w:lang w:eastAsia="en-GB"/>
              </w:rPr>
            </w:pPr>
            <w:r w:rsidRPr="00937895">
              <w:rPr>
                <w:rFonts w:ascii="STKaiti" w:eastAsia="STKaiti" w:hAnsi="STKaiti" w:cs="SimSun" w:hint="eastAsia"/>
                <w:b/>
                <w:bCs/>
                <w:lang w:eastAsia="zh-CN"/>
              </w:rPr>
              <w:t>最大长度</w:t>
            </w:r>
          </w:p>
        </w:tc>
        <w:tc>
          <w:tcPr>
            <w:tcW w:w="1022" w:type="dxa"/>
            <w:tcBorders>
              <w:top w:val="single" w:sz="4" w:space="0" w:color="000000"/>
              <w:left w:val="single" w:sz="4" w:space="0" w:color="auto"/>
              <w:bottom w:val="single" w:sz="4" w:space="0" w:color="000000"/>
              <w:right w:val="single" w:sz="4" w:space="0" w:color="auto"/>
            </w:tcBorders>
            <w:vAlign w:val="center"/>
            <w:hideMark/>
          </w:tcPr>
          <w:p w14:paraId="6597C7EA" w14:textId="7A3A8457" w:rsidR="00124C64" w:rsidRPr="00F2387A" w:rsidRDefault="00124C64" w:rsidP="00124C64">
            <w:pPr>
              <w:spacing w:before="20" w:after="20"/>
              <w:jc w:val="center"/>
              <w:rPr>
                <w:b/>
                <w:i/>
                <w:lang w:eastAsia="en-GB"/>
              </w:rPr>
            </w:pPr>
            <w:r w:rsidRPr="00937895">
              <w:rPr>
                <w:rFonts w:ascii="STKaiti" w:eastAsia="STKaiti" w:hAnsi="STKaiti" w:cs="SimSun" w:hint="eastAsia"/>
                <w:b/>
                <w:bCs/>
                <w:lang w:eastAsia="zh-CN"/>
              </w:rPr>
              <w:t>最小长度</w:t>
            </w:r>
          </w:p>
        </w:tc>
        <w:tc>
          <w:tcPr>
            <w:tcW w:w="2671" w:type="dxa"/>
            <w:vMerge/>
            <w:tcBorders>
              <w:top w:val="single" w:sz="4" w:space="0" w:color="000000"/>
              <w:left w:val="single" w:sz="4" w:space="0" w:color="auto"/>
              <w:bottom w:val="single" w:sz="4" w:space="0" w:color="000000"/>
              <w:right w:val="single" w:sz="4" w:space="0" w:color="auto"/>
            </w:tcBorders>
            <w:vAlign w:val="center"/>
            <w:hideMark/>
          </w:tcPr>
          <w:p w14:paraId="0ADD3C72" w14:textId="77777777" w:rsidR="00124C64" w:rsidRPr="00F2387A" w:rsidRDefault="00124C64" w:rsidP="00124C64">
            <w:pPr>
              <w:spacing w:before="20" w:after="20"/>
              <w:rPr>
                <w:lang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64648C1F" w14:textId="77777777" w:rsidR="00124C64" w:rsidRPr="00F2387A" w:rsidRDefault="00124C64" w:rsidP="00124C64">
            <w:pPr>
              <w:spacing w:before="20" w:after="20"/>
              <w:rPr>
                <w:lang w:eastAsia="en-GB"/>
              </w:rPr>
            </w:pPr>
          </w:p>
        </w:tc>
      </w:tr>
      <w:tr w:rsidR="00124C64" w:rsidRPr="00F2387A" w14:paraId="3BF92533"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0EA762AF" w14:textId="77777777" w:rsidR="00124C64" w:rsidRPr="00F2387A" w:rsidRDefault="00124C64" w:rsidP="0070071C">
            <w:pPr>
              <w:spacing w:before="20" w:after="20"/>
              <w:jc w:val="center"/>
              <w:rPr>
                <w:lang w:eastAsia="en-GB"/>
              </w:rPr>
            </w:pPr>
            <w:r w:rsidRPr="00F2387A">
              <w:rPr>
                <w:lang w:eastAsia="en-GB"/>
              </w:rPr>
              <w:t>216</w:t>
            </w:r>
          </w:p>
        </w:tc>
        <w:tc>
          <w:tcPr>
            <w:tcW w:w="1160" w:type="dxa"/>
            <w:tcBorders>
              <w:top w:val="nil"/>
              <w:left w:val="nil"/>
              <w:bottom w:val="single" w:sz="4" w:space="0" w:color="000000"/>
              <w:right w:val="single" w:sz="4" w:space="0" w:color="auto"/>
            </w:tcBorders>
            <w:hideMark/>
          </w:tcPr>
          <w:p w14:paraId="46819C55"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75573908" w14:textId="77777777" w:rsidR="00124C64" w:rsidRPr="00F2387A" w:rsidRDefault="00124C64" w:rsidP="0070071C">
            <w:pPr>
              <w:spacing w:before="20" w:after="20"/>
              <w:jc w:val="center"/>
              <w:rPr>
                <w:lang w:eastAsia="en-GB"/>
              </w:rPr>
            </w:pPr>
            <w:r w:rsidRPr="00F2387A">
              <w:rPr>
                <w:lang w:eastAsia="en-GB"/>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2E33D740" w14:textId="49EB88AD" w:rsidR="00124C64" w:rsidRPr="00F2387A" w:rsidRDefault="00112DE8" w:rsidP="0070071C">
            <w:pPr>
              <w:spacing w:before="20" w:after="20"/>
              <w:jc w:val="center"/>
              <w:rPr>
                <w:lang w:eastAsia="zh-CN"/>
              </w:rPr>
            </w:pPr>
            <w:proofErr w:type="spellStart"/>
            <w:r>
              <w:rPr>
                <w:rFonts w:ascii="SimSun" w:hAnsi="SimSun" w:cs="SimSun" w:hint="eastAsia"/>
                <w:lang w:eastAsia="zh-CN"/>
              </w:rPr>
              <w:t>圭亚那电话电报有限公司</w:t>
            </w:r>
            <w:proofErr w:type="spellEnd"/>
          </w:p>
        </w:tc>
        <w:tc>
          <w:tcPr>
            <w:tcW w:w="2598" w:type="dxa"/>
            <w:tcBorders>
              <w:top w:val="nil"/>
              <w:left w:val="single" w:sz="4" w:space="0" w:color="auto"/>
              <w:bottom w:val="single" w:sz="4" w:space="0" w:color="000000"/>
              <w:right w:val="single" w:sz="4" w:space="0" w:color="000000"/>
            </w:tcBorders>
            <w:hideMark/>
          </w:tcPr>
          <w:p w14:paraId="15D58918"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0ABCBF5F"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6014FA4E" w14:textId="77777777" w:rsidR="00124C64" w:rsidRPr="00F2387A" w:rsidRDefault="00124C64" w:rsidP="0070071C">
            <w:pPr>
              <w:spacing w:before="20" w:after="20"/>
              <w:jc w:val="center"/>
              <w:rPr>
                <w:lang w:eastAsia="en-GB"/>
              </w:rPr>
            </w:pPr>
            <w:r w:rsidRPr="00F2387A">
              <w:rPr>
                <w:lang w:eastAsia="en-GB"/>
              </w:rPr>
              <w:t>217</w:t>
            </w:r>
          </w:p>
        </w:tc>
        <w:tc>
          <w:tcPr>
            <w:tcW w:w="1160" w:type="dxa"/>
            <w:tcBorders>
              <w:top w:val="nil"/>
              <w:left w:val="nil"/>
              <w:bottom w:val="single" w:sz="4" w:space="0" w:color="000000"/>
              <w:right w:val="single" w:sz="4" w:space="0" w:color="auto"/>
            </w:tcBorders>
            <w:hideMark/>
          </w:tcPr>
          <w:p w14:paraId="1FD367F1"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0C4747B8"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2597160B"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30356051" w14:textId="77777777" w:rsidR="00124C64" w:rsidRPr="00F2387A" w:rsidRDefault="00124C64" w:rsidP="0070071C">
            <w:pPr>
              <w:spacing w:before="20" w:after="20"/>
              <w:jc w:val="center"/>
              <w:rPr>
                <w:lang w:eastAsia="en-GB"/>
              </w:rPr>
            </w:pPr>
            <w:r w:rsidRPr="00F2387A">
              <w:rPr>
                <w:lang w:eastAsia="en-GB"/>
              </w:rPr>
              <w:t>0000 – 1999</w:t>
            </w:r>
          </w:p>
        </w:tc>
      </w:tr>
      <w:tr w:rsidR="00124C64" w:rsidRPr="00F2387A" w14:paraId="7B086641"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06065EFB" w14:textId="77777777" w:rsidR="00124C64" w:rsidRPr="00F2387A" w:rsidRDefault="00124C64" w:rsidP="0070071C">
            <w:pPr>
              <w:spacing w:before="20" w:after="20"/>
              <w:jc w:val="center"/>
              <w:rPr>
                <w:lang w:eastAsia="en-GB"/>
              </w:rPr>
            </w:pPr>
            <w:r w:rsidRPr="00F2387A">
              <w:rPr>
                <w:lang w:eastAsia="en-GB"/>
              </w:rPr>
              <w:t>218</w:t>
            </w:r>
          </w:p>
        </w:tc>
        <w:tc>
          <w:tcPr>
            <w:tcW w:w="1160" w:type="dxa"/>
            <w:tcBorders>
              <w:top w:val="nil"/>
              <w:left w:val="nil"/>
              <w:bottom w:val="single" w:sz="4" w:space="0" w:color="000000"/>
              <w:right w:val="single" w:sz="4" w:space="0" w:color="auto"/>
            </w:tcBorders>
            <w:hideMark/>
          </w:tcPr>
          <w:p w14:paraId="3D7670E4"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03D5AD07"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375BA2FC"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5188754A"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0463730E"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0C47CBAB" w14:textId="77777777" w:rsidR="00124C64" w:rsidRPr="00F2387A" w:rsidRDefault="00124C64" w:rsidP="0070071C">
            <w:pPr>
              <w:spacing w:before="20" w:after="20"/>
              <w:jc w:val="center"/>
              <w:rPr>
                <w:lang w:eastAsia="en-GB"/>
              </w:rPr>
            </w:pPr>
            <w:r w:rsidRPr="00F2387A">
              <w:rPr>
                <w:lang w:eastAsia="en-GB"/>
              </w:rPr>
              <w:t>219</w:t>
            </w:r>
          </w:p>
        </w:tc>
        <w:tc>
          <w:tcPr>
            <w:tcW w:w="1160" w:type="dxa"/>
            <w:tcBorders>
              <w:top w:val="nil"/>
              <w:left w:val="nil"/>
              <w:bottom w:val="single" w:sz="4" w:space="0" w:color="000000"/>
              <w:right w:val="single" w:sz="4" w:space="0" w:color="auto"/>
            </w:tcBorders>
            <w:hideMark/>
          </w:tcPr>
          <w:p w14:paraId="395D22EF"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4511ED10"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5BC0482A"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7A9D6CCA"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5074F494"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76418253" w14:textId="77777777" w:rsidR="00124C64" w:rsidRPr="00F2387A" w:rsidRDefault="00124C64" w:rsidP="0070071C">
            <w:pPr>
              <w:spacing w:before="20" w:after="20"/>
              <w:jc w:val="center"/>
              <w:rPr>
                <w:lang w:eastAsia="en-GB"/>
              </w:rPr>
            </w:pPr>
            <w:r w:rsidRPr="00F2387A">
              <w:rPr>
                <w:lang w:eastAsia="en-GB"/>
              </w:rPr>
              <w:t>220</w:t>
            </w:r>
          </w:p>
        </w:tc>
        <w:tc>
          <w:tcPr>
            <w:tcW w:w="1160" w:type="dxa"/>
            <w:tcBorders>
              <w:top w:val="nil"/>
              <w:left w:val="nil"/>
              <w:bottom w:val="single" w:sz="4" w:space="0" w:color="000000"/>
              <w:right w:val="single" w:sz="4" w:space="0" w:color="auto"/>
            </w:tcBorders>
            <w:hideMark/>
          </w:tcPr>
          <w:p w14:paraId="4A31AABB"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6E6F9615"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49DD8EC7"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53BB388A"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7CDEA209"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31D7A191" w14:textId="77777777" w:rsidR="00124C64" w:rsidRPr="00F2387A" w:rsidRDefault="00124C64" w:rsidP="0070071C">
            <w:pPr>
              <w:spacing w:before="20" w:after="20"/>
              <w:jc w:val="center"/>
              <w:rPr>
                <w:lang w:eastAsia="en-GB"/>
              </w:rPr>
            </w:pPr>
            <w:r w:rsidRPr="00F2387A">
              <w:rPr>
                <w:lang w:eastAsia="en-GB"/>
              </w:rPr>
              <w:t>221</w:t>
            </w:r>
          </w:p>
        </w:tc>
        <w:tc>
          <w:tcPr>
            <w:tcW w:w="1160" w:type="dxa"/>
            <w:tcBorders>
              <w:top w:val="nil"/>
              <w:left w:val="nil"/>
              <w:bottom w:val="single" w:sz="4" w:space="0" w:color="000000"/>
              <w:right w:val="single" w:sz="4" w:space="0" w:color="auto"/>
            </w:tcBorders>
            <w:hideMark/>
          </w:tcPr>
          <w:p w14:paraId="385DFC50"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08A54B3A"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4843B275"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682209CB" w14:textId="77777777" w:rsidR="00124C64" w:rsidRPr="00F2387A" w:rsidRDefault="00124C64" w:rsidP="0070071C">
            <w:pPr>
              <w:spacing w:before="20" w:after="20"/>
              <w:jc w:val="center"/>
              <w:rPr>
                <w:lang w:eastAsia="en-GB"/>
              </w:rPr>
            </w:pPr>
            <w:r w:rsidRPr="00F2387A">
              <w:rPr>
                <w:lang w:eastAsia="en-GB"/>
              </w:rPr>
              <w:t>2000 – 4999</w:t>
            </w:r>
          </w:p>
        </w:tc>
      </w:tr>
      <w:tr w:rsidR="00124C64" w:rsidRPr="00F2387A" w14:paraId="3919187B"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03FB25B0" w14:textId="77777777" w:rsidR="00124C64" w:rsidRPr="00F2387A" w:rsidRDefault="00124C64" w:rsidP="0070071C">
            <w:pPr>
              <w:spacing w:before="20" w:after="20"/>
              <w:jc w:val="center"/>
              <w:rPr>
                <w:lang w:eastAsia="en-GB"/>
              </w:rPr>
            </w:pPr>
            <w:r w:rsidRPr="00F2387A">
              <w:rPr>
                <w:lang w:eastAsia="en-GB"/>
              </w:rPr>
              <w:t>222</w:t>
            </w:r>
          </w:p>
        </w:tc>
        <w:tc>
          <w:tcPr>
            <w:tcW w:w="1160" w:type="dxa"/>
            <w:tcBorders>
              <w:top w:val="nil"/>
              <w:left w:val="nil"/>
              <w:bottom w:val="single" w:sz="4" w:space="0" w:color="000000"/>
              <w:right w:val="single" w:sz="4" w:space="0" w:color="auto"/>
            </w:tcBorders>
            <w:hideMark/>
          </w:tcPr>
          <w:p w14:paraId="54E19280"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6CBE0FDD"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5273898B"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357087DE"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37884264"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12CCEF71" w14:textId="77777777" w:rsidR="00124C64" w:rsidRPr="00F2387A" w:rsidRDefault="00124C64" w:rsidP="0070071C">
            <w:pPr>
              <w:spacing w:before="20" w:after="20"/>
              <w:jc w:val="center"/>
              <w:rPr>
                <w:lang w:eastAsia="en-GB"/>
              </w:rPr>
            </w:pPr>
            <w:r w:rsidRPr="00F2387A">
              <w:rPr>
                <w:lang w:eastAsia="en-GB"/>
              </w:rPr>
              <w:t>223</w:t>
            </w:r>
          </w:p>
        </w:tc>
        <w:tc>
          <w:tcPr>
            <w:tcW w:w="1160" w:type="dxa"/>
            <w:tcBorders>
              <w:top w:val="nil"/>
              <w:left w:val="nil"/>
              <w:bottom w:val="single" w:sz="4" w:space="0" w:color="000000"/>
              <w:right w:val="single" w:sz="4" w:space="0" w:color="auto"/>
            </w:tcBorders>
            <w:hideMark/>
          </w:tcPr>
          <w:p w14:paraId="5B0A83D6"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3D709504"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23117FFD"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7167D5F6"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59F7A0A0"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0167D245" w14:textId="77777777" w:rsidR="00124C64" w:rsidRPr="00F2387A" w:rsidRDefault="00124C64" w:rsidP="0070071C">
            <w:pPr>
              <w:spacing w:before="20" w:after="20"/>
              <w:jc w:val="center"/>
              <w:rPr>
                <w:lang w:eastAsia="en-GB"/>
              </w:rPr>
            </w:pPr>
            <w:r w:rsidRPr="00F2387A">
              <w:rPr>
                <w:lang w:eastAsia="en-GB"/>
              </w:rPr>
              <w:t>225</w:t>
            </w:r>
          </w:p>
        </w:tc>
        <w:tc>
          <w:tcPr>
            <w:tcW w:w="1160" w:type="dxa"/>
            <w:tcBorders>
              <w:top w:val="nil"/>
              <w:left w:val="nil"/>
              <w:bottom w:val="single" w:sz="4" w:space="0" w:color="000000"/>
              <w:right w:val="single" w:sz="4" w:space="0" w:color="auto"/>
            </w:tcBorders>
            <w:hideMark/>
          </w:tcPr>
          <w:p w14:paraId="06FA4FAD"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4BCF5293"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6B9FB59E"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6907593E"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1F63C344"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0BD9F2B2" w14:textId="77777777" w:rsidR="00124C64" w:rsidRPr="00F2387A" w:rsidRDefault="00124C64" w:rsidP="0070071C">
            <w:pPr>
              <w:spacing w:before="20" w:after="20"/>
              <w:jc w:val="center"/>
              <w:rPr>
                <w:lang w:eastAsia="en-GB"/>
              </w:rPr>
            </w:pPr>
            <w:r w:rsidRPr="00F2387A">
              <w:rPr>
                <w:lang w:eastAsia="en-GB"/>
              </w:rPr>
              <w:t>226</w:t>
            </w:r>
          </w:p>
        </w:tc>
        <w:tc>
          <w:tcPr>
            <w:tcW w:w="1160" w:type="dxa"/>
            <w:tcBorders>
              <w:top w:val="nil"/>
              <w:left w:val="nil"/>
              <w:bottom w:val="single" w:sz="4" w:space="0" w:color="000000"/>
              <w:right w:val="single" w:sz="4" w:space="0" w:color="auto"/>
            </w:tcBorders>
            <w:hideMark/>
          </w:tcPr>
          <w:p w14:paraId="43403E9A"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12AE6CAB"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488BA3FA"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301E8F14"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24DE54A9"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5146C8BD" w14:textId="77777777" w:rsidR="00124C64" w:rsidRPr="00F2387A" w:rsidRDefault="00124C64" w:rsidP="0070071C">
            <w:pPr>
              <w:spacing w:before="20" w:after="20"/>
              <w:jc w:val="center"/>
              <w:rPr>
                <w:lang w:eastAsia="en-GB"/>
              </w:rPr>
            </w:pPr>
            <w:r w:rsidRPr="00F2387A">
              <w:rPr>
                <w:lang w:eastAsia="en-GB"/>
              </w:rPr>
              <w:t>227</w:t>
            </w:r>
          </w:p>
        </w:tc>
        <w:tc>
          <w:tcPr>
            <w:tcW w:w="1160" w:type="dxa"/>
            <w:tcBorders>
              <w:top w:val="nil"/>
              <w:left w:val="nil"/>
              <w:bottom w:val="single" w:sz="4" w:space="0" w:color="000000"/>
              <w:right w:val="single" w:sz="4" w:space="0" w:color="auto"/>
            </w:tcBorders>
            <w:hideMark/>
          </w:tcPr>
          <w:p w14:paraId="238FEDFA"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63A95833"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72A98832" w14:textId="45F5C2F5" w:rsidR="00124C64" w:rsidRPr="00F2387A" w:rsidRDefault="00112DE8" w:rsidP="0070071C">
            <w:pPr>
              <w:spacing w:before="20" w:after="20"/>
              <w:jc w:val="center"/>
              <w:rPr>
                <w:lang w:eastAsia="zh-CN"/>
              </w:rPr>
            </w:pPr>
            <w:proofErr w:type="spellStart"/>
            <w:r>
              <w:rPr>
                <w:rFonts w:ascii="SimSun" w:hAnsi="SimSun" w:cs="SimSun" w:hint="eastAsia"/>
                <w:lang w:eastAsia="zh-CN"/>
              </w:rPr>
              <w:t>圭亚那电话电报有限公司</w:t>
            </w:r>
            <w:proofErr w:type="spellEnd"/>
          </w:p>
        </w:tc>
        <w:tc>
          <w:tcPr>
            <w:tcW w:w="2598" w:type="dxa"/>
            <w:tcBorders>
              <w:top w:val="nil"/>
              <w:left w:val="single" w:sz="4" w:space="0" w:color="auto"/>
              <w:bottom w:val="single" w:sz="4" w:space="0" w:color="000000"/>
              <w:right w:val="single" w:sz="4" w:space="0" w:color="000000"/>
            </w:tcBorders>
            <w:hideMark/>
          </w:tcPr>
          <w:p w14:paraId="6CDAE70A"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32BED757"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00628BC6" w14:textId="77777777" w:rsidR="00124C64" w:rsidRPr="00F2387A" w:rsidRDefault="00124C64" w:rsidP="0070071C">
            <w:pPr>
              <w:spacing w:before="20" w:after="20"/>
              <w:jc w:val="center"/>
              <w:rPr>
                <w:lang w:eastAsia="en-GB"/>
              </w:rPr>
            </w:pPr>
            <w:r w:rsidRPr="00F2387A">
              <w:rPr>
                <w:lang w:eastAsia="en-GB"/>
              </w:rPr>
              <w:t>228</w:t>
            </w:r>
          </w:p>
        </w:tc>
        <w:tc>
          <w:tcPr>
            <w:tcW w:w="1160" w:type="dxa"/>
            <w:tcBorders>
              <w:top w:val="nil"/>
              <w:left w:val="nil"/>
              <w:bottom w:val="single" w:sz="4" w:space="0" w:color="000000"/>
              <w:right w:val="single" w:sz="4" w:space="0" w:color="auto"/>
            </w:tcBorders>
            <w:hideMark/>
          </w:tcPr>
          <w:p w14:paraId="5F98DD21"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06682FA8"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65F8FAC6"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1BB9675B" w14:textId="77777777" w:rsidR="00124C64" w:rsidRPr="00F2387A" w:rsidRDefault="00124C64" w:rsidP="0070071C">
            <w:pPr>
              <w:spacing w:before="20" w:after="20"/>
              <w:jc w:val="center"/>
              <w:rPr>
                <w:lang w:eastAsia="en-GB"/>
              </w:rPr>
            </w:pPr>
            <w:r w:rsidRPr="00F2387A">
              <w:rPr>
                <w:lang w:eastAsia="en-GB"/>
              </w:rPr>
              <w:t>0000 – 6999</w:t>
            </w:r>
          </w:p>
        </w:tc>
      </w:tr>
      <w:tr w:rsidR="00124C64" w:rsidRPr="00F2387A" w14:paraId="2CBD1577"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5E57F0CE" w14:textId="77777777" w:rsidR="00124C64" w:rsidRPr="00F2387A" w:rsidRDefault="00124C64" w:rsidP="0070071C">
            <w:pPr>
              <w:spacing w:before="20" w:after="20"/>
              <w:jc w:val="center"/>
              <w:rPr>
                <w:lang w:eastAsia="en-GB"/>
              </w:rPr>
            </w:pPr>
            <w:r w:rsidRPr="00F2387A">
              <w:rPr>
                <w:lang w:eastAsia="en-GB"/>
              </w:rPr>
              <w:t>229</w:t>
            </w:r>
          </w:p>
        </w:tc>
        <w:tc>
          <w:tcPr>
            <w:tcW w:w="1160" w:type="dxa"/>
            <w:tcBorders>
              <w:top w:val="nil"/>
              <w:left w:val="nil"/>
              <w:bottom w:val="single" w:sz="4" w:space="0" w:color="000000"/>
              <w:right w:val="single" w:sz="4" w:space="0" w:color="auto"/>
            </w:tcBorders>
            <w:hideMark/>
          </w:tcPr>
          <w:p w14:paraId="6EBE049F"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0AC43649"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24633F00"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0E74AA7C" w14:textId="77777777" w:rsidR="00124C64" w:rsidRPr="00F2387A" w:rsidRDefault="00124C64" w:rsidP="0070071C">
            <w:pPr>
              <w:spacing w:before="20" w:after="20"/>
              <w:jc w:val="center"/>
              <w:rPr>
                <w:lang w:eastAsia="en-GB"/>
              </w:rPr>
            </w:pPr>
            <w:r w:rsidRPr="00F2387A">
              <w:rPr>
                <w:lang w:eastAsia="en-GB"/>
              </w:rPr>
              <w:t>1000 – 8999</w:t>
            </w:r>
          </w:p>
        </w:tc>
      </w:tr>
      <w:tr w:rsidR="00124C64" w:rsidRPr="00F2387A" w14:paraId="1795D616"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6CED3578" w14:textId="77777777" w:rsidR="00124C64" w:rsidRPr="00F2387A" w:rsidRDefault="00124C64" w:rsidP="0070071C">
            <w:pPr>
              <w:spacing w:before="20" w:after="20"/>
              <w:jc w:val="center"/>
              <w:rPr>
                <w:lang w:eastAsia="en-GB"/>
              </w:rPr>
            </w:pPr>
            <w:r w:rsidRPr="00F2387A">
              <w:rPr>
                <w:lang w:eastAsia="en-GB"/>
              </w:rPr>
              <w:t>231</w:t>
            </w:r>
          </w:p>
        </w:tc>
        <w:tc>
          <w:tcPr>
            <w:tcW w:w="1160" w:type="dxa"/>
            <w:tcBorders>
              <w:top w:val="nil"/>
              <w:left w:val="nil"/>
              <w:bottom w:val="single" w:sz="4" w:space="0" w:color="000000"/>
              <w:right w:val="single" w:sz="4" w:space="0" w:color="auto"/>
            </w:tcBorders>
            <w:hideMark/>
          </w:tcPr>
          <w:p w14:paraId="6329221F"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3C0EDDE6"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216383D8"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01C5AD4B"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2DB92B15"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6A42DA8A" w14:textId="77777777" w:rsidR="00124C64" w:rsidRPr="00F2387A" w:rsidRDefault="00124C64" w:rsidP="0070071C">
            <w:pPr>
              <w:spacing w:before="20" w:after="20"/>
              <w:jc w:val="center"/>
              <w:rPr>
                <w:lang w:eastAsia="en-GB"/>
              </w:rPr>
            </w:pPr>
            <w:r w:rsidRPr="00F2387A">
              <w:rPr>
                <w:lang w:eastAsia="en-GB"/>
              </w:rPr>
              <w:t>232</w:t>
            </w:r>
          </w:p>
        </w:tc>
        <w:tc>
          <w:tcPr>
            <w:tcW w:w="1160" w:type="dxa"/>
            <w:tcBorders>
              <w:top w:val="nil"/>
              <w:left w:val="nil"/>
              <w:bottom w:val="single" w:sz="4" w:space="0" w:color="000000"/>
              <w:right w:val="single" w:sz="4" w:space="0" w:color="auto"/>
            </w:tcBorders>
            <w:hideMark/>
          </w:tcPr>
          <w:p w14:paraId="21C6DB18"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64CFDDF7"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15833A0E"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6656DF16" w14:textId="77777777" w:rsidR="00124C64" w:rsidRPr="00F2387A" w:rsidRDefault="00124C64" w:rsidP="0070071C">
            <w:pPr>
              <w:spacing w:before="20" w:after="20"/>
              <w:jc w:val="center"/>
              <w:rPr>
                <w:lang w:eastAsia="en-GB"/>
              </w:rPr>
            </w:pPr>
            <w:r w:rsidRPr="00F2387A">
              <w:rPr>
                <w:lang w:eastAsia="en-GB"/>
              </w:rPr>
              <w:t xml:space="preserve">0000 – 4999; </w:t>
            </w:r>
            <w:r w:rsidRPr="00F2387A">
              <w:rPr>
                <w:lang w:eastAsia="en-GB"/>
              </w:rPr>
              <w:br/>
              <w:t>9000 – 9999</w:t>
            </w:r>
          </w:p>
        </w:tc>
      </w:tr>
      <w:tr w:rsidR="00124C64" w:rsidRPr="00F2387A" w14:paraId="4FB96D76"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33B6812C" w14:textId="77777777" w:rsidR="00124C64" w:rsidRPr="00F2387A" w:rsidRDefault="00124C64" w:rsidP="0070071C">
            <w:pPr>
              <w:spacing w:before="20" w:after="20"/>
              <w:jc w:val="center"/>
              <w:rPr>
                <w:lang w:eastAsia="en-GB"/>
              </w:rPr>
            </w:pPr>
            <w:r w:rsidRPr="00F2387A">
              <w:rPr>
                <w:lang w:eastAsia="en-GB"/>
              </w:rPr>
              <w:t>233</w:t>
            </w:r>
          </w:p>
        </w:tc>
        <w:tc>
          <w:tcPr>
            <w:tcW w:w="1160" w:type="dxa"/>
            <w:tcBorders>
              <w:top w:val="nil"/>
              <w:left w:val="nil"/>
              <w:bottom w:val="single" w:sz="4" w:space="0" w:color="000000"/>
              <w:right w:val="single" w:sz="4" w:space="0" w:color="auto"/>
            </w:tcBorders>
            <w:hideMark/>
          </w:tcPr>
          <w:p w14:paraId="7B8645D4"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6931D5D7"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37E594D0"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7D8AC521" w14:textId="77777777" w:rsidR="00124C64" w:rsidRPr="00F2387A" w:rsidRDefault="00124C64" w:rsidP="0070071C">
            <w:pPr>
              <w:spacing w:before="20" w:after="20"/>
              <w:jc w:val="center"/>
              <w:rPr>
                <w:lang w:eastAsia="en-GB"/>
              </w:rPr>
            </w:pPr>
            <w:r w:rsidRPr="00F2387A">
              <w:rPr>
                <w:lang w:eastAsia="en-GB"/>
              </w:rPr>
              <w:t>0000 – 7999</w:t>
            </w:r>
          </w:p>
        </w:tc>
      </w:tr>
      <w:tr w:rsidR="00124C64" w:rsidRPr="00F2387A" w14:paraId="3EE7FDF6"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17A9260E" w14:textId="77777777" w:rsidR="00124C64" w:rsidRPr="00F2387A" w:rsidRDefault="00124C64" w:rsidP="0070071C">
            <w:pPr>
              <w:spacing w:before="20" w:after="20"/>
              <w:jc w:val="center"/>
              <w:rPr>
                <w:lang w:eastAsia="en-GB"/>
              </w:rPr>
            </w:pPr>
            <w:r w:rsidRPr="00F2387A">
              <w:rPr>
                <w:lang w:eastAsia="en-GB"/>
              </w:rPr>
              <w:t>234</w:t>
            </w:r>
          </w:p>
        </w:tc>
        <w:tc>
          <w:tcPr>
            <w:tcW w:w="1160" w:type="dxa"/>
            <w:tcBorders>
              <w:top w:val="nil"/>
              <w:left w:val="nil"/>
              <w:bottom w:val="single" w:sz="4" w:space="0" w:color="000000"/>
              <w:right w:val="single" w:sz="4" w:space="0" w:color="auto"/>
            </w:tcBorders>
            <w:hideMark/>
          </w:tcPr>
          <w:p w14:paraId="4F25A6ED"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7281A2A5"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724977E5"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07897206" w14:textId="77777777" w:rsidR="00124C64" w:rsidRPr="00F2387A" w:rsidRDefault="00124C64" w:rsidP="0070071C">
            <w:pPr>
              <w:spacing w:before="20" w:after="20"/>
              <w:jc w:val="center"/>
              <w:rPr>
                <w:lang w:eastAsia="en-GB"/>
              </w:rPr>
            </w:pPr>
            <w:r w:rsidRPr="00F2387A">
              <w:rPr>
                <w:lang w:eastAsia="en-GB"/>
              </w:rPr>
              <w:t>0000 – 0999</w:t>
            </w:r>
          </w:p>
        </w:tc>
      </w:tr>
      <w:tr w:rsidR="00124C64" w:rsidRPr="00F2387A" w14:paraId="0F92D7EB"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65069F88" w14:textId="77777777" w:rsidR="00124C64" w:rsidRPr="00F2387A" w:rsidRDefault="00124C64" w:rsidP="0070071C">
            <w:pPr>
              <w:spacing w:before="20" w:after="20"/>
              <w:jc w:val="center"/>
              <w:rPr>
                <w:lang w:eastAsia="en-GB"/>
              </w:rPr>
            </w:pPr>
            <w:r w:rsidRPr="00F2387A">
              <w:rPr>
                <w:lang w:eastAsia="en-GB"/>
              </w:rPr>
              <w:t>253</w:t>
            </w:r>
          </w:p>
        </w:tc>
        <w:tc>
          <w:tcPr>
            <w:tcW w:w="1160" w:type="dxa"/>
            <w:tcBorders>
              <w:top w:val="nil"/>
              <w:left w:val="nil"/>
              <w:bottom w:val="single" w:sz="4" w:space="0" w:color="000000"/>
              <w:right w:val="single" w:sz="4" w:space="0" w:color="auto"/>
            </w:tcBorders>
            <w:hideMark/>
          </w:tcPr>
          <w:p w14:paraId="4A230417"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3C60BE79"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6677F2CF"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22AADAA6" w14:textId="77777777" w:rsidR="00124C64" w:rsidRPr="00F2387A" w:rsidRDefault="00124C64" w:rsidP="0070071C">
            <w:pPr>
              <w:spacing w:before="20" w:after="20"/>
              <w:jc w:val="center"/>
              <w:rPr>
                <w:lang w:eastAsia="en-GB"/>
              </w:rPr>
            </w:pPr>
            <w:r w:rsidRPr="00F2387A">
              <w:rPr>
                <w:lang w:eastAsia="en-GB"/>
              </w:rPr>
              <w:t>0000 – 5999</w:t>
            </w:r>
          </w:p>
        </w:tc>
      </w:tr>
      <w:tr w:rsidR="00124C64" w:rsidRPr="00F2387A" w14:paraId="6C607E27"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0F71FC09" w14:textId="77777777" w:rsidR="00124C64" w:rsidRPr="00F2387A" w:rsidRDefault="00124C64" w:rsidP="0070071C">
            <w:pPr>
              <w:spacing w:before="20" w:after="20"/>
              <w:jc w:val="center"/>
              <w:rPr>
                <w:lang w:eastAsia="en-GB"/>
              </w:rPr>
            </w:pPr>
            <w:r w:rsidRPr="00F2387A">
              <w:rPr>
                <w:lang w:eastAsia="en-GB"/>
              </w:rPr>
              <w:t>254</w:t>
            </w:r>
          </w:p>
        </w:tc>
        <w:tc>
          <w:tcPr>
            <w:tcW w:w="1160" w:type="dxa"/>
            <w:tcBorders>
              <w:top w:val="nil"/>
              <w:left w:val="nil"/>
              <w:bottom w:val="single" w:sz="4" w:space="0" w:color="000000"/>
              <w:right w:val="single" w:sz="4" w:space="0" w:color="auto"/>
            </w:tcBorders>
            <w:hideMark/>
          </w:tcPr>
          <w:p w14:paraId="22DE9873"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508B2993"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05C6D648"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38172E85" w14:textId="77777777" w:rsidR="00124C64" w:rsidRPr="00F2387A" w:rsidRDefault="00124C64" w:rsidP="0070071C">
            <w:pPr>
              <w:spacing w:before="20" w:after="20"/>
              <w:jc w:val="center"/>
              <w:rPr>
                <w:lang w:eastAsia="en-GB"/>
              </w:rPr>
            </w:pPr>
            <w:r w:rsidRPr="00F2387A">
              <w:rPr>
                <w:lang w:eastAsia="en-GB"/>
              </w:rPr>
              <w:t>0000 – 2999</w:t>
            </w:r>
          </w:p>
        </w:tc>
      </w:tr>
      <w:tr w:rsidR="00124C64" w:rsidRPr="00F2387A" w14:paraId="1FC988E4"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4CD49634" w14:textId="77777777" w:rsidR="00124C64" w:rsidRPr="00F2387A" w:rsidRDefault="00124C64" w:rsidP="0070071C">
            <w:pPr>
              <w:spacing w:before="20" w:after="20"/>
              <w:jc w:val="center"/>
              <w:rPr>
                <w:lang w:eastAsia="en-GB"/>
              </w:rPr>
            </w:pPr>
            <w:r w:rsidRPr="00F2387A">
              <w:rPr>
                <w:lang w:eastAsia="en-GB"/>
              </w:rPr>
              <w:t>255</w:t>
            </w:r>
          </w:p>
        </w:tc>
        <w:tc>
          <w:tcPr>
            <w:tcW w:w="1160" w:type="dxa"/>
            <w:tcBorders>
              <w:top w:val="nil"/>
              <w:left w:val="nil"/>
              <w:bottom w:val="single" w:sz="4" w:space="0" w:color="000000"/>
              <w:right w:val="single" w:sz="4" w:space="0" w:color="auto"/>
            </w:tcBorders>
            <w:hideMark/>
          </w:tcPr>
          <w:p w14:paraId="1293226F"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319CB220"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636A3922"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7D1EC070" w14:textId="77777777" w:rsidR="00124C64" w:rsidRPr="00F2387A" w:rsidRDefault="00124C64" w:rsidP="0070071C">
            <w:pPr>
              <w:spacing w:before="20" w:after="20"/>
              <w:jc w:val="center"/>
              <w:rPr>
                <w:lang w:eastAsia="en-GB"/>
              </w:rPr>
            </w:pPr>
            <w:r w:rsidRPr="00F2387A">
              <w:rPr>
                <w:lang w:eastAsia="en-GB"/>
              </w:rPr>
              <w:t>0000 – 4999</w:t>
            </w:r>
          </w:p>
        </w:tc>
      </w:tr>
      <w:tr w:rsidR="00124C64" w:rsidRPr="00F2387A" w14:paraId="1C94E96C"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11956494" w14:textId="77777777" w:rsidR="00124C64" w:rsidRPr="00F2387A" w:rsidRDefault="00124C64" w:rsidP="0070071C">
            <w:pPr>
              <w:spacing w:before="20" w:after="20"/>
              <w:jc w:val="center"/>
              <w:rPr>
                <w:lang w:eastAsia="en-GB"/>
              </w:rPr>
            </w:pPr>
            <w:r w:rsidRPr="00F2387A">
              <w:rPr>
                <w:lang w:eastAsia="en-GB"/>
              </w:rPr>
              <w:t>256</w:t>
            </w:r>
          </w:p>
        </w:tc>
        <w:tc>
          <w:tcPr>
            <w:tcW w:w="1160" w:type="dxa"/>
            <w:tcBorders>
              <w:top w:val="nil"/>
              <w:left w:val="nil"/>
              <w:bottom w:val="single" w:sz="4" w:space="0" w:color="000000"/>
              <w:right w:val="single" w:sz="4" w:space="0" w:color="auto"/>
            </w:tcBorders>
            <w:hideMark/>
          </w:tcPr>
          <w:p w14:paraId="2B403BC3"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5A4171F1"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1BBD1D0B"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410FF774" w14:textId="77777777" w:rsidR="00124C64" w:rsidRPr="00F2387A" w:rsidRDefault="00124C64" w:rsidP="0070071C">
            <w:pPr>
              <w:spacing w:before="20" w:after="20"/>
              <w:jc w:val="center"/>
              <w:rPr>
                <w:lang w:eastAsia="en-GB"/>
              </w:rPr>
            </w:pPr>
            <w:r w:rsidRPr="00F2387A">
              <w:rPr>
                <w:lang w:eastAsia="en-GB"/>
              </w:rPr>
              <w:t>0000 – 5999</w:t>
            </w:r>
          </w:p>
        </w:tc>
      </w:tr>
      <w:tr w:rsidR="00124C64" w:rsidRPr="00F2387A" w14:paraId="3C0CA4B1"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17CB8444" w14:textId="77777777" w:rsidR="00124C64" w:rsidRPr="00F2387A" w:rsidRDefault="00124C64" w:rsidP="0070071C">
            <w:pPr>
              <w:spacing w:before="20" w:after="20"/>
              <w:jc w:val="center"/>
              <w:rPr>
                <w:lang w:eastAsia="en-GB"/>
              </w:rPr>
            </w:pPr>
            <w:r w:rsidRPr="00F2387A">
              <w:rPr>
                <w:lang w:eastAsia="en-GB"/>
              </w:rPr>
              <w:t>257</w:t>
            </w:r>
          </w:p>
        </w:tc>
        <w:tc>
          <w:tcPr>
            <w:tcW w:w="1160" w:type="dxa"/>
            <w:tcBorders>
              <w:top w:val="nil"/>
              <w:left w:val="nil"/>
              <w:bottom w:val="single" w:sz="4" w:space="0" w:color="000000"/>
              <w:right w:val="single" w:sz="4" w:space="0" w:color="auto"/>
            </w:tcBorders>
            <w:hideMark/>
          </w:tcPr>
          <w:p w14:paraId="759DE8BC"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45F671CD"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1A78A8E8"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21F4812F" w14:textId="77777777" w:rsidR="00124C64" w:rsidRPr="00F2387A" w:rsidRDefault="00124C64" w:rsidP="0070071C">
            <w:pPr>
              <w:spacing w:before="20" w:after="20"/>
              <w:jc w:val="center"/>
              <w:rPr>
                <w:lang w:eastAsia="en-GB"/>
              </w:rPr>
            </w:pPr>
            <w:r w:rsidRPr="00F2387A">
              <w:rPr>
                <w:lang w:eastAsia="en-GB"/>
              </w:rPr>
              <w:t>0000 – 4999</w:t>
            </w:r>
          </w:p>
        </w:tc>
      </w:tr>
      <w:tr w:rsidR="00124C64" w:rsidRPr="00F2387A" w14:paraId="1B955BDD" w14:textId="77777777" w:rsidTr="0070071C">
        <w:trPr>
          <w:trHeight w:val="227"/>
        </w:trPr>
        <w:tc>
          <w:tcPr>
            <w:tcW w:w="2089" w:type="dxa"/>
            <w:tcBorders>
              <w:top w:val="nil"/>
              <w:left w:val="single" w:sz="4" w:space="0" w:color="auto"/>
              <w:bottom w:val="single" w:sz="4" w:space="0" w:color="000000"/>
              <w:right w:val="single" w:sz="4" w:space="0" w:color="000000"/>
            </w:tcBorders>
            <w:hideMark/>
          </w:tcPr>
          <w:p w14:paraId="4C16F21E" w14:textId="77777777" w:rsidR="00124C64" w:rsidRPr="00F2387A" w:rsidRDefault="00124C64" w:rsidP="0070071C">
            <w:pPr>
              <w:spacing w:before="20" w:after="20"/>
              <w:jc w:val="center"/>
              <w:rPr>
                <w:lang w:eastAsia="en-GB"/>
              </w:rPr>
            </w:pPr>
            <w:r w:rsidRPr="00F2387A">
              <w:rPr>
                <w:lang w:eastAsia="en-GB"/>
              </w:rPr>
              <w:t>258</w:t>
            </w:r>
          </w:p>
        </w:tc>
        <w:tc>
          <w:tcPr>
            <w:tcW w:w="1160" w:type="dxa"/>
            <w:tcBorders>
              <w:top w:val="nil"/>
              <w:left w:val="nil"/>
              <w:bottom w:val="single" w:sz="4" w:space="0" w:color="000000"/>
              <w:right w:val="single" w:sz="4" w:space="0" w:color="auto"/>
            </w:tcBorders>
            <w:hideMark/>
          </w:tcPr>
          <w:p w14:paraId="27533E3E"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3F87A618"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51FBAAD4"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3ED56520" w14:textId="77777777" w:rsidR="00124C64" w:rsidRPr="00F2387A" w:rsidRDefault="00124C64" w:rsidP="0070071C">
            <w:pPr>
              <w:spacing w:before="20" w:after="20"/>
              <w:jc w:val="center"/>
              <w:rPr>
                <w:lang w:eastAsia="en-GB"/>
              </w:rPr>
            </w:pPr>
            <w:r w:rsidRPr="00F2387A">
              <w:rPr>
                <w:lang w:eastAsia="en-GB"/>
              </w:rPr>
              <w:t>0000 – 4999</w:t>
            </w:r>
          </w:p>
        </w:tc>
      </w:tr>
      <w:tr w:rsidR="00124C64" w:rsidRPr="00F2387A" w14:paraId="115234FE"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4BF1DB97" w14:textId="77777777" w:rsidR="00124C64" w:rsidRPr="00F2387A" w:rsidRDefault="00124C64" w:rsidP="0070071C">
            <w:pPr>
              <w:spacing w:before="20" w:after="20"/>
              <w:jc w:val="center"/>
              <w:rPr>
                <w:lang w:eastAsia="en-GB"/>
              </w:rPr>
            </w:pPr>
            <w:r w:rsidRPr="00F2387A">
              <w:rPr>
                <w:lang w:eastAsia="en-GB"/>
              </w:rPr>
              <w:t>259</w:t>
            </w:r>
          </w:p>
        </w:tc>
        <w:tc>
          <w:tcPr>
            <w:tcW w:w="1160" w:type="dxa"/>
            <w:tcBorders>
              <w:top w:val="nil"/>
              <w:left w:val="nil"/>
              <w:bottom w:val="single" w:sz="4" w:space="0" w:color="000000"/>
              <w:right w:val="single" w:sz="4" w:space="0" w:color="auto"/>
            </w:tcBorders>
            <w:hideMark/>
          </w:tcPr>
          <w:p w14:paraId="18821370"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hideMark/>
          </w:tcPr>
          <w:p w14:paraId="51307286"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top w:val="nil"/>
              <w:left w:val="single" w:sz="4" w:space="0" w:color="auto"/>
              <w:bottom w:val="single" w:sz="4" w:space="0" w:color="000000"/>
              <w:right w:val="single" w:sz="4" w:space="0" w:color="auto"/>
            </w:tcBorders>
            <w:vAlign w:val="center"/>
            <w:hideMark/>
          </w:tcPr>
          <w:p w14:paraId="4AA6596B"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6AC1366F" w14:textId="77777777" w:rsidR="00124C64" w:rsidRPr="00F2387A" w:rsidRDefault="00124C64" w:rsidP="0070071C">
            <w:pPr>
              <w:spacing w:before="20" w:after="20"/>
              <w:jc w:val="center"/>
              <w:rPr>
                <w:lang w:eastAsia="en-GB"/>
              </w:rPr>
            </w:pPr>
            <w:r w:rsidRPr="00F2387A">
              <w:rPr>
                <w:lang w:eastAsia="en-GB"/>
              </w:rPr>
              <w:t>0000 – 4999</w:t>
            </w:r>
          </w:p>
        </w:tc>
      </w:tr>
      <w:tr w:rsidR="00124C64" w:rsidRPr="00F2387A" w14:paraId="40F34D84" w14:textId="77777777" w:rsidTr="0070071C">
        <w:trPr>
          <w:trHeight w:val="283"/>
        </w:trPr>
        <w:tc>
          <w:tcPr>
            <w:tcW w:w="2089" w:type="dxa"/>
            <w:tcBorders>
              <w:top w:val="nil"/>
              <w:left w:val="single" w:sz="4" w:space="0" w:color="auto"/>
              <w:bottom w:val="single" w:sz="4" w:space="0" w:color="000000"/>
              <w:right w:val="single" w:sz="4" w:space="0" w:color="000000"/>
            </w:tcBorders>
          </w:tcPr>
          <w:p w14:paraId="19C7A0A2" w14:textId="77777777" w:rsidR="00124C64" w:rsidRPr="00F2387A" w:rsidRDefault="00124C64" w:rsidP="0070071C">
            <w:pPr>
              <w:pageBreakBefore/>
              <w:spacing w:before="20" w:after="20"/>
              <w:jc w:val="center"/>
              <w:rPr>
                <w:lang w:eastAsia="en-GB"/>
              </w:rPr>
            </w:pPr>
            <w:r w:rsidRPr="00F2387A">
              <w:rPr>
                <w:lang w:eastAsia="en-GB"/>
              </w:rPr>
              <w:lastRenderedPageBreak/>
              <w:t>260</w:t>
            </w:r>
          </w:p>
        </w:tc>
        <w:tc>
          <w:tcPr>
            <w:tcW w:w="1160" w:type="dxa"/>
            <w:tcBorders>
              <w:top w:val="nil"/>
              <w:left w:val="nil"/>
              <w:bottom w:val="single" w:sz="4" w:space="0" w:color="000000"/>
              <w:right w:val="single" w:sz="4" w:space="0" w:color="auto"/>
            </w:tcBorders>
          </w:tcPr>
          <w:p w14:paraId="1A6A2EB6" w14:textId="77777777" w:rsidR="00124C64" w:rsidRPr="00F2387A" w:rsidRDefault="00124C64" w:rsidP="0070071C">
            <w:pPr>
              <w:spacing w:before="20" w:after="20"/>
              <w:jc w:val="center"/>
              <w:rPr>
                <w:rFonts w:eastAsia="Calibri" w:cs="Arial"/>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tcPr>
          <w:p w14:paraId="768EB702" w14:textId="77777777" w:rsidR="00124C64" w:rsidRPr="00F2387A" w:rsidRDefault="00124C64" w:rsidP="0070071C">
            <w:pPr>
              <w:spacing w:before="20" w:after="20"/>
              <w:jc w:val="center"/>
              <w:rPr>
                <w:rFonts w:eastAsia="Calibri" w:cs="Arial"/>
              </w:rPr>
            </w:pPr>
            <w:r w:rsidRPr="00F2387A">
              <w:rPr>
                <w:rFonts w:eastAsia="Calibri" w:cs="Arial"/>
              </w:rPr>
              <w:t>7</w:t>
            </w:r>
          </w:p>
        </w:tc>
        <w:tc>
          <w:tcPr>
            <w:tcW w:w="2671" w:type="dxa"/>
            <w:vMerge w:val="restart"/>
            <w:tcBorders>
              <w:top w:val="nil"/>
              <w:left w:val="single" w:sz="4" w:space="0" w:color="auto"/>
              <w:right w:val="single" w:sz="4" w:space="0" w:color="auto"/>
            </w:tcBorders>
            <w:vAlign w:val="center"/>
          </w:tcPr>
          <w:p w14:paraId="5C0FBF16" w14:textId="197BBF49" w:rsidR="00124C64" w:rsidRPr="00F2387A" w:rsidRDefault="00112DE8" w:rsidP="0070071C">
            <w:pPr>
              <w:spacing w:before="20" w:after="20"/>
              <w:jc w:val="center"/>
              <w:rPr>
                <w:lang w:eastAsia="zh-CN"/>
              </w:rPr>
            </w:pPr>
            <w:proofErr w:type="spellStart"/>
            <w:r>
              <w:rPr>
                <w:rFonts w:ascii="SimSun" w:hAnsi="SimSun" w:cs="SimSun" w:hint="eastAsia"/>
                <w:lang w:eastAsia="zh-CN"/>
              </w:rPr>
              <w:t>圭亚那电话电报有限公司</w:t>
            </w:r>
            <w:proofErr w:type="spellEnd"/>
          </w:p>
        </w:tc>
        <w:tc>
          <w:tcPr>
            <w:tcW w:w="2598" w:type="dxa"/>
            <w:tcBorders>
              <w:top w:val="nil"/>
              <w:left w:val="single" w:sz="4" w:space="0" w:color="auto"/>
              <w:bottom w:val="single" w:sz="4" w:space="0" w:color="000000"/>
              <w:right w:val="single" w:sz="4" w:space="0" w:color="000000"/>
            </w:tcBorders>
          </w:tcPr>
          <w:p w14:paraId="63229677" w14:textId="77777777" w:rsidR="00124C64" w:rsidRPr="00F2387A" w:rsidRDefault="00124C64" w:rsidP="0070071C">
            <w:pPr>
              <w:spacing w:before="20" w:after="20"/>
              <w:jc w:val="center"/>
              <w:rPr>
                <w:lang w:eastAsia="en-GB"/>
              </w:rPr>
            </w:pPr>
            <w:r w:rsidRPr="00F2387A">
              <w:rPr>
                <w:lang w:eastAsia="en-GB"/>
              </w:rPr>
              <w:t>0000 – 6999</w:t>
            </w:r>
          </w:p>
        </w:tc>
      </w:tr>
      <w:tr w:rsidR="00124C64" w:rsidRPr="00F2387A" w14:paraId="08A411E3" w14:textId="77777777" w:rsidTr="0070071C">
        <w:trPr>
          <w:trHeight w:val="283"/>
        </w:trPr>
        <w:tc>
          <w:tcPr>
            <w:tcW w:w="2089" w:type="dxa"/>
            <w:tcBorders>
              <w:top w:val="nil"/>
              <w:left w:val="single" w:sz="4" w:space="0" w:color="auto"/>
              <w:bottom w:val="single" w:sz="4" w:space="0" w:color="000000"/>
              <w:right w:val="single" w:sz="4" w:space="0" w:color="000000"/>
            </w:tcBorders>
          </w:tcPr>
          <w:p w14:paraId="50F18536" w14:textId="77777777" w:rsidR="00124C64" w:rsidRPr="00F2387A" w:rsidRDefault="00124C64" w:rsidP="0070071C">
            <w:pPr>
              <w:spacing w:before="20" w:after="20"/>
              <w:jc w:val="center"/>
              <w:rPr>
                <w:lang w:eastAsia="en-GB"/>
              </w:rPr>
            </w:pPr>
            <w:r w:rsidRPr="00F2387A">
              <w:rPr>
                <w:lang w:eastAsia="en-GB"/>
              </w:rPr>
              <w:t>261</w:t>
            </w:r>
          </w:p>
        </w:tc>
        <w:tc>
          <w:tcPr>
            <w:tcW w:w="1160" w:type="dxa"/>
            <w:tcBorders>
              <w:top w:val="nil"/>
              <w:left w:val="nil"/>
              <w:bottom w:val="single" w:sz="4" w:space="0" w:color="000000"/>
              <w:right w:val="single" w:sz="4" w:space="0" w:color="auto"/>
            </w:tcBorders>
          </w:tcPr>
          <w:p w14:paraId="5C9054AA" w14:textId="77777777" w:rsidR="00124C64" w:rsidRPr="00F2387A" w:rsidRDefault="00124C64" w:rsidP="0070071C">
            <w:pPr>
              <w:spacing w:before="20" w:after="20"/>
              <w:jc w:val="center"/>
              <w:rPr>
                <w:rFonts w:eastAsia="Calibri" w:cs="Arial"/>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tcPr>
          <w:p w14:paraId="280CD4C0" w14:textId="77777777" w:rsidR="00124C64" w:rsidRPr="00F2387A" w:rsidRDefault="00124C64" w:rsidP="0070071C">
            <w:pPr>
              <w:spacing w:before="20" w:after="20"/>
              <w:jc w:val="center"/>
              <w:rPr>
                <w:rFonts w:eastAsia="Calibri" w:cs="Arial"/>
              </w:rPr>
            </w:pPr>
            <w:r w:rsidRPr="00F2387A">
              <w:rPr>
                <w:rFonts w:eastAsia="Calibri" w:cs="Arial"/>
              </w:rPr>
              <w:t>7</w:t>
            </w:r>
          </w:p>
        </w:tc>
        <w:tc>
          <w:tcPr>
            <w:tcW w:w="2671" w:type="dxa"/>
            <w:vMerge/>
            <w:tcBorders>
              <w:left w:val="single" w:sz="4" w:space="0" w:color="auto"/>
              <w:right w:val="single" w:sz="4" w:space="0" w:color="auto"/>
            </w:tcBorders>
            <w:vAlign w:val="center"/>
          </w:tcPr>
          <w:p w14:paraId="0F4A9F2C" w14:textId="77777777" w:rsidR="00124C64" w:rsidRPr="00F2387A" w:rsidRDefault="00124C64" w:rsidP="0070071C">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3CC91128"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11191852" w14:textId="77777777" w:rsidTr="0070071C">
        <w:trPr>
          <w:trHeight w:val="283"/>
        </w:trPr>
        <w:tc>
          <w:tcPr>
            <w:tcW w:w="2089" w:type="dxa"/>
            <w:tcBorders>
              <w:top w:val="nil"/>
              <w:left w:val="single" w:sz="4" w:space="0" w:color="auto"/>
              <w:bottom w:val="single" w:sz="4" w:space="0" w:color="000000"/>
              <w:right w:val="single" w:sz="4" w:space="0" w:color="000000"/>
            </w:tcBorders>
          </w:tcPr>
          <w:p w14:paraId="194EE997" w14:textId="77777777" w:rsidR="00124C64" w:rsidRPr="00F2387A" w:rsidRDefault="00124C64" w:rsidP="0070071C">
            <w:pPr>
              <w:spacing w:before="20" w:after="20"/>
              <w:jc w:val="center"/>
              <w:rPr>
                <w:lang w:eastAsia="en-GB"/>
              </w:rPr>
            </w:pPr>
            <w:r w:rsidRPr="00F2387A">
              <w:rPr>
                <w:lang w:eastAsia="en-GB"/>
              </w:rPr>
              <w:t>262</w:t>
            </w:r>
          </w:p>
        </w:tc>
        <w:tc>
          <w:tcPr>
            <w:tcW w:w="1160" w:type="dxa"/>
            <w:tcBorders>
              <w:top w:val="nil"/>
              <w:left w:val="nil"/>
              <w:bottom w:val="single" w:sz="4" w:space="0" w:color="000000"/>
              <w:right w:val="single" w:sz="4" w:space="0" w:color="auto"/>
            </w:tcBorders>
          </w:tcPr>
          <w:p w14:paraId="0363FB35" w14:textId="77777777" w:rsidR="00124C64" w:rsidRPr="00F2387A" w:rsidRDefault="00124C64" w:rsidP="0070071C">
            <w:pPr>
              <w:spacing w:before="20" w:after="20"/>
              <w:jc w:val="center"/>
              <w:rPr>
                <w:rFonts w:eastAsia="Calibri" w:cs="Arial"/>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tcPr>
          <w:p w14:paraId="2DA8E052" w14:textId="77777777" w:rsidR="00124C64" w:rsidRPr="00F2387A" w:rsidRDefault="00124C64" w:rsidP="0070071C">
            <w:pPr>
              <w:spacing w:before="20" w:after="20"/>
              <w:jc w:val="center"/>
              <w:rPr>
                <w:rFonts w:eastAsia="Calibri" w:cs="Arial"/>
              </w:rPr>
            </w:pPr>
            <w:r w:rsidRPr="00F2387A">
              <w:rPr>
                <w:rFonts w:eastAsia="Calibri" w:cs="Arial"/>
              </w:rPr>
              <w:t>7</w:t>
            </w:r>
          </w:p>
        </w:tc>
        <w:tc>
          <w:tcPr>
            <w:tcW w:w="2671" w:type="dxa"/>
            <w:vMerge/>
            <w:tcBorders>
              <w:left w:val="single" w:sz="4" w:space="0" w:color="auto"/>
              <w:right w:val="single" w:sz="4" w:space="0" w:color="auto"/>
            </w:tcBorders>
            <w:vAlign w:val="center"/>
          </w:tcPr>
          <w:p w14:paraId="42B268E1" w14:textId="77777777" w:rsidR="00124C64" w:rsidRPr="00F2387A" w:rsidRDefault="00124C64" w:rsidP="0070071C">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516E5754" w14:textId="77777777" w:rsidR="00124C64" w:rsidRPr="00F2387A" w:rsidRDefault="00124C64" w:rsidP="0070071C">
            <w:pPr>
              <w:spacing w:before="20" w:after="20"/>
              <w:jc w:val="center"/>
              <w:rPr>
                <w:lang w:eastAsia="en-GB"/>
              </w:rPr>
            </w:pPr>
            <w:r w:rsidRPr="00F2387A">
              <w:rPr>
                <w:lang w:eastAsia="en-GB"/>
              </w:rPr>
              <w:t>0000 – 2999</w:t>
            </w:r>
          </w:p>
        </w:tc>
      </w:tr>
      <w:tr w:rsidR="00124C64" w:rsidRPr="00F2387A" w14:paraId="47CBEEDA" w14:textId="77777777" w:rsidTr="0070071C">
        <w:trPr>
          <w:trHeight w:val="283"/>
        </w:trPr>
        <w:tc>
          <w:tcPr>
            <w:tcW w:w="2089" w:type="dxa"/>
            <w:tcBorders>
              <w:top w:val="nil"/>
              <w:left w:val="single" w:sz="4" w:space="0" w:color="auto"/>
              <w:bottom w:val="single" w:sz="4" w:space="0" w:color="000000"/>
              <w:right w:val="single" w:sz="4" w:space="0" w:color="000000"/>
            </w:tcBorders>
          </w:tcPr>
          <w:p w14:paraId="0AC6BD5C" w14:textId="77777777" w:rsidR="00124C64" w:rsidRPr="00F2387A" w:rsidRDefault="00124C64" w:rsidP="0070071C">
            <w:pPr>
              <w:spacing w:before="20" w:after="20"/>
              <w:jc w:val="center"/>
              <w:rPr>
                <w:lang w:eastAsia="en-GB"/>
              </w:rPr>
            </w:pPr>
            <w:r w:rsidRPr="00F2387A">
              <w:rPr>
                <w:lang w:eastAsia="en-GB"/>
              </w:rPr>
              <w:t>263</w:t>
            </w:r>
          </w:p>
        </w:tc>
        <w:tc>
          <w:tcPr>
            <w:tcW w:w="1160" w:type="dxa"/>
            <w:tcBorders>
              <w:top w:val="nil"/>
              <w:left w:val="nil"/>
              <w:bottom w:val="single" w:sz="4" w:space="0" w:color="000000"/>
              <w:right w:val="single" w:sz="4" w:space="0" w:color="auto"/>
            </w:tcBorders>
          </w:tcPr>
          <w:p w14:paraId="055B3569"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tcPr>
          <w:p w14:paraId="171CBF75"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left w:val="single" w:sz="4" w:space="0" w:color="auto"/>
              <w:right w:val="single" w:sz="4" w:space="0" w:color="auto"/>
            </w:tcBorders>
            <w:vAlign w:val="center"/>
          </w:tcPr>
          <w:p w14:paraId="44E9BBD4" w14:textId="77777777" w:rsidR="00124C64" w:rsidRPr="00F2387A" w:rsidRDefault="00124C64" w:rsidP="0070071C">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55D78310" w14:textId="77777777" w:rsidR="00124C64" w:rsidRPr="00F2387A" w:rsidRDefault="00124C64" w:rsidP="0070071C">
            <w:pPr>
              <w:spacing w:before="20" w:after="20"/>
              <w:jc w:val="center"/>
              <w:rPr>
                <w:lang w:eastAsia="en-GB"/>
              </w:rPr>
            </w:pPr>
            <w:r w:rsidRPr="00F2387A">
              <w:rPr>
                <w:lang w:eastAsia="en-GB"/>
              </w:rPr>
              <w:t>0000 – 7999</w:t>
            </w:r>
          </w:p>
        </w:tc>
      </w:tr>
      <w:tr w:rsidR="00124C64" w:rsidRPr="00F2387A" w14:paraId="31142085" w14:textId="77777777" w:rsidTr="0070071C">
        <w:trPr>
          <w:trHeight w:val="283"/>
        </w:trPr>
        <w:tc>
          <w:tcPr>
            <w:tcW w:w="2089" w:type="dxa"/>
            <w:tcBorders>
              <w:top w:val="nil"/>
              <w:left w:val="single" w:sz="4" w:space="0" w:color="auto"/>
              <w:bottom w:val="single" w:sz="4" w:space="0" w:color="000000"/>
              <w:right w:val="single" w:sz="4" w:space="0" w:color="000000"/>
            </w:tcBorders>
          </w:tcPr>
          <w:p w14:paraId="75970C91" w14:textId="77777777" w:rsidR="00124C64" w:rsidRPr="00F2387A" w:rsidRDefault="00124C64" w:rsidP="0070071C">
            <w:pPr>
              <w:spacing w:before="20" w:after="20"/>
              <w:jc w:val="center"/>
              <w:rPr>
                <w:lang w:eastAsia="en-GB"/>
              </w:rPr>
            </w:pPr>
            <w:r w:rsidRPr="00F2387A">
              <w:rPr>
                <w:rFonts w:eastAsia="Calibri" w:cs="Arial"/>
              </w:rPr>
              <w:t>264</w:t>
            </w:r>
          </w:p>
        </w:tc>
        <w:tc>
          <w:tcPr>
            <w:tcW w:w="1160" w:type="dxa"/>
            <w:tcBorders>
              <w:top w:val="nil"/>
              <w:left w:val="nil"/>
              <w:bottom w:val="single" w:sz="4" w:space="0" w:color="000000"/>
              <w:right w:val="single" w:sz="4" w:space="0" w:color="auto"/>
            </w:tcBorders>
          </w:tcPr>
          <w:p w14:paraId="3EC9FBAE" w14:textId="77777777" w:rsidR="00124C64" w:rsidRPr="00F2387A" w:rsidRDefault="00124C64" w:rsidP="0070071C">
            <w:pPr>
              <w:spacing w:before="20" w:after="20"/>
              <w:jc w:val="center"/>
              <w:rPr>
                <w:rFonts w:eastAsia="Calibri" w:cs="Arial"/>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tcPr>
          <w:p w14:paraId="65C9165A" w14:textId="77777777" w:rsidR="00124C64" w:rsidRPr="00F2387A" w:rsidRDefault="00124C64" w:rsidP="0070071C">
            <w:pPr>
              <w:spacing w:before="20" w:after="20"/>
              <w:jc w:val="center"/>
              <w:rPr>
                <w:rFonts w:eastAsia="Calibri" w:cs="Arial"/>
              </w:rPr>
            </w:pPr>
            <w:r w:rsidRPr="00F2387A">
              <w:rPr>
                <w:rFonts w:eastAsia="Calibri" w:cs="Arial"/>
              </w:rPr>
              <w:t>7</w:t>
            </w:r>
          </w:p>
        </w:tc>
        <w:tc>
          <w:tcPr>
            <w:tcW w:w="2671" w:type="dxa"/>
            <w:vMerge/>
            <w:tcBorders>
              <w:left w:val="single" w:sz="4" w:space="0" w:color="auto"/>
              <w:right w:val="single" w:sz="4" w:space="0" w:color="auto"/>
            </w:tcBorders>
            <w:vAlign w:val="center"/>
          </w:tcPr>
          <w:p w14:paraId="6E6B7A39" w14:textId="77777777" w:rsidR="00124C64" w:rsidRPr="00F2387A" w:rsidRDefault="00124C64" w:rsidP="0070071C">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2C3CBC64" w14:textId="77777777" w:rsidR="00124C64" w:rsidRPr="00F2387A" w:rsidRDefault="00124C64" w:rsidP="0070071C">
            <w:pPr>
              <w:spacing w:before="20" w:after="20"/>
              <w:jc w:val="center"/>
              <w:rPr>
                <w:lang w:eastAsia="en-GB"/>
              </w:rPr>
            </w:pPr>
            <w:r w:rsidRPr="00F2387A">
              <w:rPr>
                <w:rFonts w:eastAsia="Calibri" w:cs="Arial"/>
              </w:rPr>
              <w:t xml:space="preserve">0000 </w:t>
            </w:r>
            <w:r w:rsidRPr="00F2387A">
              <w:rPr>
                <w:lang w:eastAsia="en-GB"/>
              </w:rPr>
              <w:t>–</w:t>
            </w:r>
            <w:r w:rsidRPr="00F2387A">
              <w:rPr>
                <w:rFonts w:eastAsia="Calibri" w:cs="Arial"/>
              </w:rPr>
              <w:t xml:space="preserve"> 4999</w:t>
            </w:r>
          </w:p>
        </w:tc>
      </w:tr>
      <w:tr w:rsidR="00124C64" w:rsidRPr="00F2387A" w14:paraId="466DDAFE" w14:textId="77777777" w:rsidTr="0070071C">
        <w:trPr>
          <w:trHeight w:val="283"/>
        </w:trPr>
        <w:tc>
          <w:tcPr>
            <w:tcW w:w="2089" w:type="dxa"/>
            <w:tcBorders>
              <w:top w:val="nil"/>
              <w:left w:val="single" w:sz="4" w:space="0" w:color="auto"/>
              <w:bottom w:val="single" w:sz="4" w:space="0" w:color="000000"/>
              <w:right w:val="single" w:sz="4" w:space="0" w:color="000000"/>
            </w:tcBorders>
          </w:tcPr>
          <w:p w14:paraId="6C306023" w14:textId="77777777" w:rsidR="00124C64" w:rsidRPr="00F2387A" w:rsidRDefault="00124C64" w:rsidP="0070071C">
            <w:pPr>
              <w:spacing w:before="20" w:after="20"/>
              <w:jc w:val="center"/>
              <w:rPr>
                <w:lang w:eastAsia="en-GB"/>
              </w:rPr>
            </w:pPr>
            <w:r w:rsidRPr="00F2387A">
              <w:rPr>
                <w:lang w:eastAsia="en-GB"/>
              </w:rPr>
              <w:t>265</w:t>
            </w:r>
          </w:p>
        </w:tc>
        <w:tc>
          <w:tcPr>
            <w:tcW w:w="1160" w:type="dxa"/>
            <w:tcBorders>
              <w:top w:val="nil"/>
              <w:left w:val="nil"/>
              <w:bottom w:val="single" w:sz="4" w:space="0" w:color="000000"/>
              <w:right w:val="single" w:sz="4" w:space="0" w:color="auto"/>
            </w:tcBorders>
          </w:tcPr>
          <w:p w14:paraId="16E5060B" w14:textId="77777777" w:rsidR="00124C64" w:rsidRPr="00F2387A" w:rsidRDefault="00124C64" w:rsidP="0070071C">
            <w:pPr>
              <w:spacing w:before="20" w:after="20"/>
              <w:jc w:val="center"/>
              <w:rPr>
                <w:rFonts w:eastAsia="Calibri" w:cs="Arial"/>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tcPr>
          <w:p w14:paraId="6B259A0D" w14:textId="77777777" w:rsidR="00124C64" w:rsidRPr="00F2387A" w:rsidRDefault="00124C64" w:rsidP="0070071C">
            <w:pPr>
              <w:spacing w:before="20" w:after="20"/>
              <w:jc w:val="center"/>
              <w:rPr>
                <w:rFonts w:eastAsia="Calibri" w:cs="Arial"/>
              </w:rPr>
            </w:pPr>
            <w:r w:rsidRPr="00F2387A">
              <w:rPr>
                <w:rFonts w:eastAsia="Calibri" w:cs="Arial"/>
              </w:rPr>
              <w:t>7</w:t>
            </w:r>
          </w:p>
        </w:tc>
        <w:tc>
          <w:tcPr>
            <w:tcW w:w="2671" w:type="dxa"/>
            <w:vMerge/>
            <w:tcBorders>
              <w:left w:val="single" w:sz="4" w:space="0" w:color="auto"/>
              <w:right w:val="single" w:sz="4" w:space="0" w:color="auto"/>
            </w:tcBorders>
            <w:vAlign w:val="center"/>
          </w:tcPr>
          <w:p w14:paraId="1C93DE8F" w14:textId="77777777" w:rsidR="00124C64" w:rsidRPr="00F2387A" w:rsidRDefault="00124C64" w:rsidP="0070071C">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6FCDD4E9" w14:textId="77777777" w:rsidR="00124C64" w:rsidRPr="00F2387A" w:rsidRDefault="00124C64" w:rsidP="0070071C">
            <w:pPr>
              <w:spacing w:before="20" w:after="20"/>
              <w:jc w:val="center"/>
              <w:rPr>
                <w:lang w:eastAsia="en-GB"/>
              </w:rPr>
            </w:pPr>
            <w:r w:rsidRPr="00F2387A">
              <w:rPr>
                <w:lang w:eastAsia="en-GB"/>
              </w:rPr>
              <w:t>0000 – 8999</w:t>
            </w:r>
          </w:p>
        </w:tc>
      </w:tr>
      <w:tr w:rsidR="00124C64" w:rsidRPr="00F2387A" w14:paraId="1046E8BA" w14:textId="77777777" w:rsidTr="0070071C">
        <w:trPr>
          <w:trHeight w:val="283"/>
        </w:trPr>
        <w:tc>
          <w:tcPr>
            <w:tcW w:w="2089" w:type="dxa"/>
            <w:tcBorders>
              <w:top w:val="nil"/>
              <w:left w:val="single" w:sz="4" w:space="0" w:color="auto"/>
              <w:bottom w:val="single" w:sz="4" w:space="0" w:color="000000"/>
              <w:right w:val="single" w:sz="4" w:space="0" w:color="000000"/>
            </w:tcBorders>
          </w:tcPr>
          <w:p w14:paraId="7F770EEC" w14:textId="77777777" w:rsidR="00124C64" w:rsidRPr="00F2387A" w:rsidRDefault="00124C64" w:rsidP="0070071C">
            <w:pPr>
              <w:spacing w:before="20" w:after="20"/>
              <w:jc w:val="center"/>
              <w:rPr>
                <w:lang w:eastAsia="en-GB"/>
              </w:rPr>
            </w:pPr>
            <w:r w:rsidRPr="00F2387A">
              <w:rPr>
                <w:lang w:eastAsia="en-GB"/>
              </w:rPr>
              <w:t>266</w:t>
            </w:r>
          </w:p>
        </w:tc>
        <w:tc>
          <w:tcPr>
            <w:tcW w:w="1160" w:type="dxa"/>
            <w:tcBorders>
              <w:top w:val="nil"/>
              <w:left w:val="nil"/>
              <w:bottom w:val="single" w:sz="4" w:space="0" w:color="000000"/>
              <w:right w:val="single" w:sz="4" w:space="0" w:color="auto"/>
            </w:tcBorders>
          </w:tcPr>
          <w:p w14:paraId="15846CF9"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tcPr>
          <w:p w14:paraId="14553C0A"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left w:val="single" w:sz="4" w:space="0" w:color="auto"/>
              <w:right w:val="single" w:sz="4" w:space="0" w:color="auto"/>
            </w:tcBorders>
            <w:vAlign w:val="center"/>
          </w:tcPr>
          <w:p w14:paraId="24ED0C39" w14:textId="77777777" w:rsidR="00124C64" w:rsidRPr="00F2387A" w:rsidRDefault="00124C64" w:rsidP="0070071C">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34FAB036" w14:textId="77777777" w:rsidR="00124C64" w:rsidRPr="00F2387A" w:rsidRDefault="00124C64" w:rsidP="0070071C">
            <w:pPr>
              <w:spacing w:before="20" w:after="20"/>
              <w:jc w:val="center"/>
              <w:rPr>
                <w:lang w:eastAsia="en-GB"/>
              </w:rPr>
            </w:pPr>
            <w:r w:rsidRPr="00F2387A">
              <w:rPr>
                <w:lang w:eastAsia="en-GB"/>
              </w:rPr>
              <w:t>0000 – 7999</w:t>
            </w:r>
          </w:p>
        </w:tc>
      </w:tr>
      <w:tr w:rsidR="00124C64" w:rsidRPr="00F2387A" w14:paraId="5A93EBA7" w14:textId="77777777" w:rsidTr="0070071C">
        <w:trPr>
          <w:trHeight w:val="283"/>
        </w:trPr>
        <w:tc>
          <w:tcPr>
            <w:tcW w:w="2089" w:type="dxa"/>
            <w:tcBorders>
              <w:top w:val="nil"/>
              <w:left w:val="single" w:sz="4" w:space="0" w:color="auto"/>
              <w:bottom w:val="single" w:sz="4" w:space="0" w:color="000000"/>
              <w:right w:val="single" w:sz="4" w:space="0" w:color="000000"/>
            </w:tcBorders>
          </w:tcPr>
          <w:p w14:paraId="0B5AEAA2" w14:textId="77777777" w:rsidR="00124C64" w:rsidRPr="00F2387A" w:rsidRDefault="00124C64" w:rsidP="0070071C">
            <w:pPr>
              <w:spacing w:before="20" w:after="20"/>
              <w:jc w:val="center"/>
              <w:rPr>
                <w:lang w:eastAsia="en-GB"/>
              </w:rPr>
            </w:pPr>
            <w:r w:rsidRPr="00F2387A">
              <w:rPr>
                <w:lang w:eastAsia="en-GB"/>
              </w:rPr>
              <w:t>267</w:t>
            </w:r>
          </w:p>
        </w:tc>
        <w:tc>
          <w:tcPr>
            <w:tcW w:w="1160" w:type="dxa"/>
            <w:tcBorders>
              <w:top w:val="nil"/>
              <w:left w:val="nil"/>
              <w:bottom w:val="single" w:sz="4" w:space="0" w:color="000000"/>
              <w:right w:val="single" w:sz="4" w:space="0" w:color="auto"/>
            </w:tcBorders>
          </w:tcPr>
          <w:p w14:paraId="39E81222"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tcPr>
          <w:p w14:paraId="170C6E8E"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left w:val="single" w:sz="4" w:space="0" w:color="auto"/>
              <w:right w:val="single" w:sz="4" w:space="0" w:color="auto"/>
            </w:tcBorders>
            <w:vAlign w:val="center"/>
          </w:tcPr>
          <w:p w14:paraId="52FA0D02" w14:textId="77777777" w:rsidR="00124C64" w:rsidRPr="00F2387A" w:rsidRDefault="00124C64" w:rsidP="0070071C">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5DD1F43F" w14:textId="77777777" w:rsidR="00124C64" w:rsidRPr="00F2387A" w:rsidRDefault="00124C64" w:rsidP="0070071C">
            <w:pPr>
              <w:spacing w:before="20" w:after="20"/>
              <w:jc w:val="center"/>
              <w:rPr>
                <w:lang w:eastAsia="en-GB"/>
              </w:rPr>
            </w:pPr>
            <w:r w:rsidRPr="00F2387A">
              <w:rPr>
                <w:lang w:eastAsia="en-GB"/>
              </w:rPr>
              <w:t>0000 – 3999</w:t>
            </w:r>
          </w:p>
        </w:tc>
      </w:tr>
      <w:tr w:rsidR="00124C64" w:rsidRPr="00F2387A" w14:paraId="3E8BB214" w14:textId="77777777" w:rsidTr="0070071C">
        <w:trPr>
          <w:trHeight w:val="283"/>
        </w:trPr>
        <w:tc>
          <w:tcPr>
            <w:tcW w:w="2089" w:type="dxa"/>
            <w:tcBorders>
              <w:top w:val="nil"/>
              <w:left w:val="single" w:sz="4" w:space="0" w:color="auto"/>
              <w:bottom w:val="single" w:sz="4" w:space="0" w:color="000000"/>
              <w:right w:val="single" w:sz="4" w:space="0" w:color="000000"/>
            </w:tcBorders>
          </w:tcPr>
          <w:p w14:paraId="77C44C8B" w14:textId="77777777" w:rsidR="00124C64" w:rsidRPr="00F2387A" w:rsidRDefault="00124C64" w:rsidP="0070071C">
            <w:pPr>
              <w:spacing w:before="20" w:after="20"/>
              <w:jc w:val="center"/>
              <w:rPr>
                <w:lang w:eastAsia="en-GB"/>
              </w:rPr>
            </w:pPr>
            <w:r w:rsidRPr="00F2387A">
              <w:rPr>
                <w:lang w:eastAsia="en-GB"/>
              </w:rPr>
              <w:t>268</w:t>
            </w:r>
          </w:p>
        </w:tc>
        <w:tc>
          <w:tcPr>
            <w:tcW w:w="1160" w:type="dxa"/>
            <w:tcBorders>
              <w:top w:val="nil"/>
              <w:left w:val="nil"/>
              <w:bottom w:val="single" w:sz="4" w:space="0" w:color="000000"/>
              <w:right w:val="single" w:sz="4" w:space="0" w:color="auto"/>
            </w:tcBorders>
          </w:tcPr>
          <w:p w14:paraId="40B95965"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tcPr>
          <w:p w14:paraId="21A75CEC"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left w:val="single" w:sz="4" w:space="0" w:color="auto"/>
              <w:right w:val="single" w:sz="4" w:space="0" w:color="auto"/>
            </w:tcBorders>
            <w:vAlign w:val="center"/>
          </w:tcPr>
          <w:p w14:paraId="2CA48C6C" w14:textId="77777777" w:rsidR="00124C64" w:rsidRPr="00F2387A" w:rsidRDefault="00124C64" w:rsidP="0070071C">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3FABD809" w14:textId="77777777" w:rsidR="00124C64" w:rsidRPr="00F2387A" w:rsidRDefault="00124C64" w:rsidP="0070071C">
            <w:pPr>
              <w:spacing w:before="20" w:after="20"/>
              <w:jc w:val="center"/>
              <w:rPr>
                <w:lang w:eastAsia="en-GB"/>
              </w:rPr>
            </w:pPr>
            <w:r w:rsidRPr="00F2387A">
              <w:rPr>
                <w:lang w:eastAsia="en-GB"/>
              </w:rPr>
              <w:t>0000 – 5999</w:t>
            </w:r>
          </w:p>
        </w:tc>
      </w:tr>
      <w:tr w:rsidR="00124C64" w:rsidRPr="00F2387A" w14:paraId="2E934C59" w14:textId="77777777" w:rsidTr="0070071C">
        <w:trPr>
          <w:trHeight w:val="283"/>
        </w:trPr>
        <w:tc>
          <w:tcPr>
            <w:tcW w:w="2089" w:type="dxa"/>
            <w:tcBorders>
              <w:top w:val="nil"/>
              <w:left w:val="single" w:sz="4" w:space="0" w:color="auto"/>
              <w:bottom w:val="single" w:sz="4" w:space="0" w:color="000000"/>
              <w:right w:val="single" w:sz="4" w:space="0" w:color="000000"/>
            </w:tcBorders>
          </w:tcPr>
          <w:p w14:paraId="103B76D2" w14:textId="77777777" w:rsidR="00124C64" w:rsidRPr="00F2387A" w:rsidRDefault="00124C64" w:rsidP="0070071C">
            <w:pPr>
              <w:spacing w:before="20" w:after="20"/>
              <w:jc w:val="center"/>
              <w:rPr>
                <w:lang w:eastAsia="en-GB"/>
              </w:rPr>
            </w:pPr>
            <w:r w:rsidRPr="00F2387A">
              <w:rPr>
                <w:lang w:eastAsia="en-GB"/>
              </w:rPr>
              <w:t>269</w:t>
            </w:r>
          </w:p>
        </w:tc>
        <w:tc>
          <w:tcPr>
            <w:tcW w:w="1160" w:type="dxa"/>
            <w:tcBorders>
              <w:top w:val="nil"/>
              <w:left w:val="nil"/>
              <w:bottom w:val="single" w:sz="4" w:space="0" w:color="000000"/>
              <w:right w:val="single" w:sz="4" w:space="0" w:color="auto"/>
            </w:tcBorders>
          </w:tcPr>
          <w:p w14:paraId="544A09B0"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tcPr>
          <w:p w14:paraId="37629601"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left w:val="single" w:sz="4" w:space="0" w:color="auto"/>
              <w:right w:val="single" w:sz="4" w:space="0" w:color="auto"/>
            </w:tcBorders>
            <w:vAlign w:val="center"/>
          </w:tcPr>
          <w:p w14:paraId="5C2181DF" w14:textId="77777777" w:rsidR="00124C64" w:rsidRPr="00F2387A" w:rsidRDefault="00124C64" w:rsidP="0070071C">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0C803C3B" w14:textId="77777777" w:rsidR="00124C64" w:rsidRPr="00F2387A" w:rsidRDefault="00124C64" w:rsidP="0070071C">
            <w:pPr>
              <w:spacing w:before="20" w:after="20"/>
              <w:jc w:val="center"/>
              <w:rPr>
                <w:lang w:eastAsia="en-GB"/>
              </w:rPr>
            </w:pPr>
            <w:r w:rsidRPr="00F2387A">
              <w:rPr>
                <w:lang w:eastAsia="en-GB"/>
              </w:rPr>
              <w:t>0000 – 2999</w:t>
            </w:r>
          </w:p>
        </w:tc>
      </w:tr>
      <w:tr w:rsidR="00124C64" w:rsidRPr="00F2387A" w14:paraId="7772FF4B" w14:textId="77777777" w:rsidTr="0070071C">
        <w:trPr>
          <w:trHeight w:val="283"/>
        </w:trPr>
        <w:tc>
          <w:tcPr>
            <w:tcW w:w="2089" w:type="dxa"/>
            <w:tcBorders>
              <w:top w:val="nil"/>
              <w:left w:val="single" w:sz="4" w:space="0" w:color="auto"/>
              <w:bottom w:val="single" w:sz="4" w:space="0" w:color="000000"/>
              <w:right w:val="single" w:sz="4" w:space="0" w:color="000000"/>
            </w:tcBorders>
          </w:tcPr>
          <w:p w14:paraId="63E4AC8D" w14:textId="77777777" w:rsidR="00124C64" w:rsidRPr="00F2387A" w:rsidRDefault="00124C64" w:rsidP="0070071C">
            <w:pPr>
              <w:spacing w:before="20" w:after="20"/>
              <w:jc w:val="center"/>
              <w:rPr>
                <w:lang w:eastAsia="en-GB"/>
              </w:rPr>
            </w:pPr>
            <w:r w:rsidRPr="00F2387A">
              <w:rPr>
                <w:lang w:eastAsia="en-GB"/>
              </w:rPr>
              <w:t>270</w:t>
            </w:r>
          </w:p>
        </w:tc>
        <w:tc>
          <w:tcPr>
            <w:tcW w:w="1160" w:type="dxa"/>
            <w:tcBorders>
              <w:top w:val="nil"/>
              <w:left w:val="nil"/>
              <w:bottom w:val="single" w:sz="4" w:space="0" w:color="000000"/>
              <w:right w:val="single" w:sz="4" w:space="0" w:color="auto"/>
            </w:tcBorders>
          </w:tcPr>
          <w:p w14:paraId="56BC7C3B"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tcPr>
          <w:p w14:paraId="17F6C990"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left w:val="single" w:sz="4" w:space="0" w:color="auto"/>
              <w:right w:val="single" w:sz="4" w:space="0" w:color="auto"/>
            </w:tcBorders>
            <w:vAlign w:val="center"/>
          </w:tcPr>
          <w:p w14:paraId="719F62E4" w14:textId="77777777" w:rsidR="00124C64" w:rsidRPr="00F2387A" w:rsidRDefault="00124C64" w:rsidP="0070071C">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0AA1ACE8"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5EEFC1B4" w14:textId="77777777" w:rsidTr="0070071C">
        <w:trPr>
          <w:trHeight w:val="283"/>
        </w:trPr>
        <w:tc>
          <w:tcPr>
            <w:tcW w:w="2089" w:type="dxa"/>
            <w:tcBorders>
              <w:top w:val="nil"/>
              <w:left w:val="single" w:sz="4" w:space="0" w:color="auto"/>
              <w:bottom w:val="single" w:sz="4" w:space="0" w:color="000000"/>
              <w:right w:val="single" w:sz="4" w:space="0" w:color="000000"/>
            </w:tcBorders>
          </w:tcPr>
          <w:p w14:paraId="11B8D73C" w14:textId="77777777" w:rsidR="00124C64" w:rsidRPr="00F2387A" w:rsidRDefault="00124C64" w:rsidP="0070071C">
            <w:pPr>
              <w:spacing w:before="20" w:after="20"/>
              <w:jc w:val="center"/>
              <w:rPr>
                <w:lang w:eastAsia="en-GB"/>
              </w:rPr>
            </w:pPr>
            <w:r w:rsidRPr="00F2387A">
              <w:rPr>
                <w:lang w:eastAsia="en-GB"/>
              </w:rPr>
              <w:t>271</w:t>
            </w:r>
          </w:p>
        </w:tc>
        <w:tc>
          <w:tcPr>
            <w:tcW w:w="1160" w:type="dxa"/>
            <w:tcBorders>
              <w:top w:val="nil"/>
              <w:left w:val="nil"/>
              <w:bottom w:val="single" w:sz="4" w:space="0" w:color="000000"/>
              <w:right w:val="single" w:sz="4" w:space="0" w:color="auto"/>
            </w:tcBorders>
          </w:tcPr>
          <w:p w14:paraId="7B25DD5A" w14:textId="77777777" w:rsidR="00124C64" w:rsidRPr="00F2387A" w:rsidRDefault="00124C64" w:rsidP="0070071C">
            <w:pPr>
              <w:spacing w:before="20" w:after="20"/>
              <w:jc w:val="center"/>
              <w:rPr>
                <w:lang w:eastAsia="en-GB"/>
              </w:rPr>
            </w:pPr>
            <w:r w:rsidRPr="00F2387A">
              <w:rPr>
                <w:rFonts w:eastAsia="Calibri" w:cs="Arial"/>
              </w:rPr>
              <w:t>7</w:t>
            </w:r>
          </w:p>
        </w:tc>
        <w:tc>
          <w:tcPr>
            <w:tcW w:w="1022" w:type="dxa"/>
            <w:tcBorders>
              <w:top w:val="nil"/>
              <w:left w:val="single" w:sz="4" w:space="0" w:color="auto"/>
              <w:bottom w:val="single" w:sz="4" w:space="0" w:color="000000"/>
              <w:right w:val="single" w:sz="4" w:space="0" w:color="auto"/>
            </w:tcBorders>
          </w:tcPr>
          <w:p w14:paraId="76A9CD9D" w14:textId="77777777" w:rsidR="00124C64" w:rsidRPr="00F2387A" w:rsidRDefault="00124C64" w:rsidP="0070071C">
            <w:pPr>
              <w:spacing w:before="20" w:after="20"/>
              <w:jc w:val="center"/>
              <w:rPr>
                <w:lang w:eastAsia="en-GB"/>
              </w:rPr>
            </w:pPr>
            <w:r w:rsidRPr="00F2387A">
              <w:rPr>
                <w:rFonts w:eastAsia="Calibri" w:cs="Arial"/>
              </w:rPr>
              <w:t>7</w:t>
            </w:r>
          </w:p>
        </w:tc>
        <w:tc>
          <w:tcPr>
            <w:tcW w:w="2671" w:type="dxa"/>
            <w:vMerge/>
            <w:tcBorders>
              <w:left w:val="single" w:sz="4" w:space="0" w:color="auto"/>
              <w:right w:val="single" w:sz="4" w:space="0" w:color="auto"/>
            </w:tcBorders>
            <w:vAlign w:val="center"/>
          </w:tcPr>
          <w:p w14:paraId="6B41ED0E" w14:textId="77777777" w:rsidR="00124C64" w:rsidRPr="00F2387A" w:rsidRDefault="00124C64" w:rsidP="0070071C">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5B301703"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7436E37D"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2EE6FAA5" w14:textId="77777777" w:rsidR="00124C64" w:rsidRPr="00F2387A" w:rsidRDefault="00124C64" w:rsidP="0070071C">
            <w:pPr>
              <w:spacing w:before="20" w:after="20"/>
              <w:jc w:val="center"/>
              <w:rPr>
                <w:lang w:eastAsia="en-GB"/>
              </w:rPr>
            </w:pPr>
            <w:r w:rsidRPr="00F2387A">
              <w:rPr>
                <w:lang w:eastAsia="en-GB"/>
              </w:rPr>
              <w:t>272</w:t>
            </w:r>
          </w:p>
        </w:tc>
        <w:tc>
          <w:tcPr>
            <w:tcW w:w="1160" w:type="dxa"/>
            <w:tcBorders>
              <w:top w:val="nil"/>
              <w:left w:val="nil"/>
              <w:bottom w:val="single" w:sz="4" w:space="0" w:color="000000"/>
              <w:right w:val="single" w:sz="4" w:space="0" w:color="auto"/>
            </w:tcBorders>
            <w:hideMark/>
          </w:tcPr>
          <w:p w14:paraId="6E2A6720"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6BC338FF"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tcPr>
          <w:p w14:paraId="3B6E90F0" w14:textId="77777777" w:rsidR="00124C64" w:rsidRPr="00F2387A" w:rsidRDefault="00124C64" w:rsidP="0070071C">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hideMark/>
          </w:tcPr>
          <w:p w14:paraId="1BBB1C3C" w14:textId="77777777" w:rsidR="00124C64" w:rsidRPr="00F2387A" w:rsidRDefault="00124C64" w:rsidP="0070071C">
            <w:pPr>
              <w:spacing w:before="20" w:after="20"/>
              <w:jc w:val="center"/>
              <w:rPr>
                <w:lang w:eastAsia="en-GB"/>
              </w:rPr>
            </w:pPr>
            <w:r w:rsidRPr="00F2387A">
              <w:rPr>
                <w:lang w:eastAsia="en-GB"/>
              </w:rPr>
              <w:t>0000 – 2999</w:t>
            </w:r>
          </w:p>
        </w:tc>
      </w:tr>
      <w:tr w:rsidR="00124C64" w:rsidRPr="00F2387A" w14:paraId="47FCF879"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78C22D5D" w14:textId="77777777" w:rsidR="00124C64" w:rsidRPr="00F2387A" w:rsidRDefault="00124C64" w:rsidP="0070071C">
            <w:pPr>
              <w:spacing w:before="20" w:after="20"/>
              <w:jc w:val="center"/>
              <w:rPr>
                <w:lang w:eastAsia="en-GB"/>
              </w:rPr>
            </w:pPr>
            <w:r w:rsidRPr="00F2387A">
              <w:rPr>
                <w:lang w:eastAsia="en-GB"/>
              </w:rPr>
              <w:t>273</w:t>
            </w:r>
          </w:p>
        </w:tc>
        <w:tc>
          <w:tcPr>
            <w:tcW w:w="1160" w:type="dxa"/>
            <w:tcBorders>
              <w:top w:val="nil"/>
              <w:left w:val="nil"/>
              <w:bottom w:val="single" w:sz="4" w:space="0" w:color="000000"/>
              <w:right w:val="single" w:sz="4" w:space="0" w:color="auto"/>
            </w:tcBorders>
            <w:hideMark/>
          </w:tcPr>
          <w:p w14:paraId="4C534BD6"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32911EBE"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04553C3D"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54F4A223" w14:textId="77777777" w:rsidR="00124C64" w:rsidRPr="00F2387A" w:rsidRDefault="00124C64" w:rsidP="0070071C">
            <w:pPr>
              <w:spacing w:before="20" w:after="20"/>
              <w:jc w:val="center"/>
              <w:rPr>
                <w:lang w:eastAsia="en-GB"/>
              </w:rPr>
            </w:pPr>
            <w:r w:rsidRPr="00F2387A">
              <w:rPr>
                <w:lang w:eastAsia="en-GB"/>
              </w:rPr>
              <w:t>1000 – 1999</w:t>
            </w:r>
          </w:p>
        </w:tc>
      </w:tr>
      <w:tr w:rsidR="00124C64" w:rsidRPr="00F2387A" w14:paraId="5FCD240E"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4ED5190A" w14:textId="77777777" w:rsidR="00124C64" w:rsidRPr="00F2387A" w:rsidRDefault="00124C64" w:rsidP="0070071C">
            <w:pPr>
              <w:spacing w:before="20" w:after="20"/>
              <w:jc w:val="center"/>
              <w:rPr>
                <w:lang w:eastAsia="en-GB"/>
              </w:rPr>
            </w:pPr>
            <w:r w:rsidRPr="00F2387A">
              <w:rPr>
                <w:lang w:eastAsia="en-GB"/>
              </w:rPr>
              <w:t>274</w:t>
            </w:r>
          </w:p>
        </w:tc>
        <w:tc>
          <w:tcPr>
            <w:tcW w:w="1160" w:type="dxa"/>
            <w:tcBorders>
              <w:top w:val="nil"/>
              <w:left w:val="nil"/>
              <w:bottom w:val="single" w:sz="4" w:space="0" w:color="000000"/>
              <w:right w:val="single" w:sz="4" w:space="0" w:color="auto"/>
            </w:tcBorders>
            <w:hideMark/>
          </w:tcPr>
          <w:p w14:paraId="602E81BA"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7333A864"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1FCFECC8"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06BB703A" w14:textId="77777777" w:rsidR="00124C64" w:rsidRPr="00F2387A" w:rsidRDefault="00124C64" w:rsidP="0070071C">
            <w:pPr>
              <w:spacing w:before="20" w:after="20"/>
              <w:jc w:val="center"/>
              <w:rPr>
                <w:lang w:eastAsia="en-GB"/>
              </w:rPr>
            </w:pPr>
            <w:r w:rsidRPr="00F2387A">
              <w:rPr>
                <w:lang w:eastAsia="en-GB"/>
              </w:rPr>
              <w:t>0000 – 2999</w:t>
            </w:r>
          </w:p>
        </w:tc>
      </w:tr>
      <w:tr w:rsidR="00124C64" w:rsidRPr="00F2387A" w14:paraId="6A0F29E3"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5BED15C2" w14:textId="77777777" w:rsidR="00124C64" w:rsidRPr="00F2387A" w:rsidRDefault="00124C64" w:rsidP="0070071C">
            <w:pPr>
              <w:spacing w:before="20" w:after="20"/>
              <w:jc w:val="center"/>
              <w:rPr>
                <w:lang w:eastAsia="en-GB"/>
              </w:rPr>
            </w:pPr>
            <w:r w:rsidRPr="00F2387A">
              <w:rPr>
                <w:lang w:eastAsia="en-GB"/>
              </w:rPr>
              <w:t>275</w:t>
            </w:r>
          </w:p>
        </w:tc>
        <w:tc>
          <w:tcPr>
            <w:tcW w:w="1160" w:type="dxa"/>
            <w:tcBorders>
              <w:top w:val="nil"/>
              <w:left w:val="nil"/>
              <w:bottom w:val="single" w:sz="4" w:space="0" w:color="000000"/>
              <w:right w:val="single" w:sz="4" w:space="0" w:color="auto"/>
            </w:tcBorders>
            <w:hideMark/>
          </w:tcPr>
          <w:p w14:paraId="3168AA2A"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1754DC4F"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2D948E61"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3726E440" w14:textId="77777777" w:rsidR="00124C64" w:rsidRPr="00F2387A" w:rsidRDefault="00124C64" w:rsidP="0070071C">
            <w:pPr>
              <w:spacing w:before="20" w:after="20"/>
              <w:jc w:val="center"/>
              <w:rPr>
                <w:lang w:eastAsia="en-GB"/>
              </w:rPr>
            </w:pPr>
            <w:r w:rsidRPr="00F2387A">
              <w:rPr>
                <w:lang w:eastAsia="en-GB"/>
              </w:rPr>
              <w:t>0000 – 2999</w:t>
            </w:r>
          </w:p>
        </w:tc>
      </w:tr>
      <w:tr w:rsidR="00124C64" w:rsidRPr="00F2387A" w14:paraId="256C77B9"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62C6E3F9" w14:textId="77777777" w:rsidR="00124C64" w:rsidRPr="00F2387A" w:rsidRDefault="00124C64" w:rsidP="0070071C">
            <w:pPr>
              <w:spacing w:before="20" w:after="20"/>
              <w:jc w:val="center"/>
              <w:rPr>
                <w:lang w:eastAsia="en-GB"/>
              </w:rPr>
            </w:pPr>
            <w:r w:rsidRPr="00F2387A">
              <w:rPr>
                <w:lang w:eastAsia="en-GB"/>
              </w:rPr>
              <w:t>276</w:t>
            </w:r>
          </w:p>
        </w:tc>
        <w:tc>
          <w:tcPr>
            <w:tcW w:w="1160" w:type="dxa"/>
            <w:tcBorders>
              <w:top w:val="nil"/>
              <w:left w:val="nil"/>
              <w:bottom w:val="single" w:sz="4" w:space="0" w:color="000000"/>
              <w:right w:val="single" w:sz="4" w:space="0" w:color="auto"/>
            </w:tcBorders>
            <w:hideMark/>
          </w:tcPr>
          <w:p w14:paraId="0324A0A0"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2F32D372"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4BE69488"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67DD0743" w14:textId="77777777" w:rsidR="00124C64" w:rsidRPr="00F2387A" w:rsidRDefault="00124C64" w:rsidP="0070071C">
            <w:pPr>
              <w:spacing w:before="20" w:after="20"/>
              <w:jc w:val="center"/>
              <w:rPr>
                <w:lang w:eastAsia="en-GB"/>
              </w:rPr>
            </w:pPr>
            <w:r w:rsidRPr="00F2387A">
              <w:rPr>
                <w:lang w:eastAsia="en-GB"/>
              </w:rPr>
              <w:t>0000 – 5999</w:t>
            </w:r>
          </w:p>
        </w:tc>
      </w:tr>
      <w:tr w:rsidR="00124C64" w:rsidRPr="00F2387A" w14:paraId="27E2D559"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4D39BAA4" w14:textId="77777777" w:rsidR="00124C64" w:rsidRPr="00F2387A" w:rsidRDefault="00124C64" w:rsidP="0070071C">
            <w:pPr>
              <w:spacing w:before="20" w:after="20"/>
              <w:jc w:val="center"/>
              <w:rPr>
                <w:lang w:eastAsia="en-GB"/>
              </w:rPr>
            </w:pPr>
            <w:r w:rsidRPr="00F2387A">
              <w:rPr>
                <w:lang w:eastAsia="en-GB"/>
              </w:rPr>
              <w:t>277</w:t>
            </w:r>
          </w:p>
        </w:tc>
        <w:tc>
          <w:tcPr>
            <w:tcW w:w="1160" w:type="dxa"/>
            <w:tcBorders>
              <w:top w:val="nil"/>
              <w:left w:val="nil"/>
              <w:bottom w:val="single" w:sz="4" w:space="0" w:color="000000"/>
              <w:right w:val="single" w:sz="4" w:space="0" w:color="auto"/>
            </w:tcBorders>
            <w:hideMark/>
          </w:tcPr>
          <w:p w14:paraId="3AB9F587"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0B0D0E9E"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0EF67D52"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213275ED" w14:textId="77777777" w:rsidR="00124C64" w:rsidRPr="00F2387A" w:rsidRDefault="00124C64" w:rsidP="0070071C">
            <w:pPr>
              <w:spacing w:before="20" w:after="20"/>
              <w:jc w:val="center"/>
              <w:rPr>
                <w:lang w:eastAsia="en-GB"/>
              </w:rPr>
            </w:pPr>
            <w:r w:rsidRPr="00F2387A">
              <w:rPr>
                <w:lang w:eastAsia="en-GB"/>
              </w:rPr>
              <w:t>0000 – 5999</w:t>
            </w:r>
          </w:p>
        </w:tc>
      </w:tr>
      <w:tr w:rsidR="00124C64" w:rsidRPr="00F2387A" w14:paraId="6E6DBA0F"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441F7F6A" w14:textId="77777777" w:rsidR="00124C64" w:rsidRPr="00F2387A" w:rsidRDefault="00124C64" w:rsidP="0070071C">
            <w:pPr>
              <w:spacing w:before="20" w:after="20"/>
              <w:jc w:val="center"/>
              <w:rPr>
                <w:lang w:eastAsia="en-GB"/>
              </w:rPr>
            </w:pPr>
            <w:r w:rsidRPr="00F2387A">
              <w:rPr>
                <w:lang w:eastAsia="en-GB"/>
              </w:rPr>
              <w:t>279</w:t>
            </w:r>
          </w:p>
        </w:tc>
        <w:tc>
          <w:tcPr>
            <w:tcW w:w="1160" w:type="dxa"/>
            <w:tcBorders>
              <w:top w:val="nil"/>
              <w:left w:val="nil"/>
              <w:bottom w:val="single" w:sz="4" w:space="0" w:color="000000"/>
              <w:right w:val="single" w:sz="4" w:space="0" w:color="auto"/>
            </w:tcBorders>
            <w:hideMark/>
          </w:tcPr>
          <w:p w14:paraId="0767D54F"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356EFC56"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7DD33167"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2A1B252B" w14:textId="77777777" w:rsidR="00124C64" w:rsidRPr="00F2387A" w:rsidRDefault="00124C64" w:rsidP="0070071C">
            <w:pPr>
              <w:spacing w:before="20" w:after="20"/>
              <w:jc w:val="center"/>
              <w:rPr>
                <w:lang w:eastAsia="en-GB"/>
              </w:rPr>
            </w:pPr>
            <w:r w:rsidRPr="00F2387A">
              <w:rPr>
                <w:lang w:eastAsia="en-GB"/>
              </w:rPr>
              <w:t>0000 – 4999</w:t>
            </w:r>
          </w:p>
        </w:tc>
      </w:tr>
      <w:tr w:rsidR="00124C64" w:rsidRPr="00F2387A" w14:paraId="7812F5FF" w14:textId="77777777" w:rsidTr="0070071C">
        <w:trPr>
          <w:trHeight w:val="283"/>
        </w:trPr>
        <w:tc>
          <w:tcPr>
            <w:tcW w:w="2089" w:type="dxa"/>
            <w:tcBorders>
              <w:top w:val="nil"/>
              <w:left w:val="single" w:sz="4" w:space="0" w:color="auto"/>
              <w:bottom w:val="single" w:sz="4" w:space="0" w:color="auto"/>
              <w:right w:val="single" w:sz="4" w:space="0" w:color="000000"/>
            </w:tcBorders>
            <w:hideMark/>
          </w:tcPr>
          <w:p w14:paraId="0287D0AE" w14:textId="77777777" w:rsidR="00124C64" w:rsidRPr="00F2387A" w:rsidRDefault="00124C64" w:rsidP="0070071C">
            <w:pPr>
              <w:spacing w:before="20" w:after="20"/>
              <w:jc w:val="center"/>
              <w:rPr>
                <w:lang w:eastAsia="en-GB"/>
              </w:rPr>
            </w:pPr>
            <w:r w:rsidRPr="00F2387A">
              <w:rPr>
                <w:lang w:eastAsia="en-GB"/>
              </w:rPr>
              <w:t>289</w:t>
            </w:r>
          </w:p>
        </w:tc>
        <w:tc>
          <w:tcPr>
            <w:tcW w:w="1160" w:type="dxa"/>
            <w:tcBorders>
              <w:top w:val="nil"/>
              <w:left w:val="nil"/>
              <w:bottom w:val="single" w:sz="4" w:space="0" w:color="auto"/>
              <w:right w:val="single" w:sz="4" w:space="0" w:color="auto"/>
            </w:tcBorders>
            <w:hideMark/>
          </w:tcPr>
          <w:p w14:paraId="2F5D672C"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auto"/>
              <w:right w:val="single" w:sz="4" w:space="0" w:color="auto"/>
            </w:tcBorders>
            <w:hideMark/>
          </w:tcPr>
          <w:p w14:paraId="2D4BD329"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50F0A402"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auto"/>
              <w:right w:val="single" w:sz="4" w:space="0" w:color="000000"/>
            </w:tcBorders>
            <w:hideMark/>
          </w:tcPr>
          <w:p w14:paraId="3AD0D1F2"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19DDD1AE" w14:textId="77777777" w:rsidTr="0070071C">
        <w:trPr>
          <w:trHeight w:val="283"/>
        </w:trPr>
        <w:tc>
          <w:tcPr>
            <w:tcW w:w="2089" w:type="dxa"/>
            <w:tcBorders>
              <w:top w:val="single" w:sz="4" w:space="0" w:color="auto"/>
              <w:left w:val="single" w:sz="4" w:space="0" w:color="auto"/>
              <w:bottom w:val="single" w:sz="4" w:space="0" w:color="000000"/>
              <w:right w:val="single" w:sz="4" w:space="0" w:color="000000"/>
            </w:tcBorders>
            <w:hideMark/>
          </w:tcPr>
          <w:p w14:paraId="0A74239D" w14:textId="77777777" w:rsidR="00124C64" w:rsidRPr="00F2387A" w:rsidRDefault="00124C64" w:rsidP="0070071C">
            <w:pPr>
              <w:spacing w:before="20" w:after="20"/>
              <w:jc w:val="center"/>
              <w:rPr>
                <w:lang w:eastAsia="en-GB"/>
              </w:rPr>
            </w:pPr>
            <w:r w:rsidRPr="00F2387A">
              <w:rPr>
                <w:lang w:eastAsia="en-GB"/>
              </w:rPr>
              <w:t>322</w:t>
            </w:r>
          </w:p>
        </w:tc>
        <w:tc>
          <w:tcPr>
            <w:tcW w:w="1160" w:type="dxa"/>
            <w:tcBorders>
              <w:top w:val="single" w:sz="4" w:space="0" w:color="auto"/>
              <w:left w:val="nil"/>
              <w:bottom w:val="single" w:sz="4" w:space="0" w:color="000000"/>
              <w:right w:val="single" w:sz="4" w:space="0" w:color="auto"/>
            </w:tcBorders>
            <w:hideMark/>
          </w:tcPr>
          <w:p w14:paraId="2486E7C6"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single" w:sz="4" w:space="0" w:color="auto"/>
              <w:left w:val="single" w:sz="4" w:space="0" w:color="auto"/>
              <w:bottom w:val="single" w:sz="4" w:space="0" w:color="000000"/>
              <w:right w:val="single" w:sz="4" w:space="0" w:color="auto"/>
            </w:tcBorders>
            <w:hideMark/>
          </w:tcPr>
          <w:p w14:paraId="66765112"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64111DF1" w14:textId="77777777" w:rsidR="00124C64" w:rsidRPr="00F2387A" w:rsidRDefault="00124C64" w:rsidP="0070071C">
            <w:pPr>
              <w:spacing w:before="20" w:after="20"/>
              <w:rPr>
                <w:lang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7FB690CC" w14:textId="77777777" w:rsidR="00124C64" w:rsidRPr="00F2387A" w:rsidRDefault="00124C64" w:rsidP="0070071C">
            <w:pPr>
              <w:spacing w:before="20" w:after="20"/>
              <w:jc w:val="center"/>
              <w:rPr>
                <w:lang w:eastAsia="en-GB"/>
              </w:rPr>
            </w:pPr>
            <w:r w:rsidRPr="00F2387A">
              <w:rPr>
                <w:lang w:eastAsia="en-GB"/>
              </w:rPr>
              <w:t>0000 – 6999</w:t>
            </w:r>
          </w:p>
        </w:tc>
      </w:tr>
      <w:tr w:rsidR="00124C64" w:rsidRPr="00F2387A" w14:paraId="5A56C2AC"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6DC1C584" w14:textId="77777777" w:rsidR="00124C64" w:rsidRPr="00F2387A" w:rsidRDefault="00124C64" w:rsidP="0070071C">
            <w:pPr>
              <w:spacing w:before="20" w:after="20"/>
              <w:jc w:val="center"/>
              <w:rPr>
                <w:lang w:eastAsia="en-GB"/>
              </w:rPr>
            </w:pPr>
            <w:r w:rsidRPr="00F2387A">
              <w:rPr>
                <w:lang w:eastAsia="en-GB"/>
              </w:rPr>
              <w:t>325</w:t>
            </w:r>
          </w:p>
        </w:tc>
        <w:tc>
          <w:tcPr>
            <w:tcW w:w="1160" w:type="dxa"/>
            <w:tcBorders>
              <w:top w:val="nil"/>
              <w:left w:val="nil"/>
              <w:bottom w:val="single" w:sz="4" w:space="0" w:color="000000"/>
              <w:right w:val="single" w:sz="4" w:space="0" w:color="auto"/>
            </w:tcBorders>
            <w:hideMark/>
          </w:tcPr>
          <w:p w14:paraId="3DC359D5"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0A5A040B"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3A59CE4C"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224C0B35" w14:textId="77777777" w:rsidR="00124C64" w:rsidRPr="00F2387A" w:rsidRDefault="00124C64" w:rsidP="0070071C">
            <w:pPr>
              <w:spacing w:before="20" w:after="20"/>
              <w:jc w:val="center"/>
              <w:rPr>
                <w:lang w:eastAsia="en-GB"/>
              </w:rPr>
            </w:pPr>
            <w:r w:rsidRPr="00F2387A">
              <w:rPr>
                <w:lang w:eastAsia="en-GB"/>
              </w:rPr>
              <w:t>0000 – 6999</w:t>
            </w:r>
          </w:p>
        </w:tc>
      </w:tr>
      <w:tr w:rsidR="00124C64" w:rsidRPr="00F2387A" w14:paraId="76385F30"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4D773931" w14:textId="77777777" w:rsidR="00124C64" w:rsidRPr="00F2387A" w:rsidRDefault="00124C64" w:rsidP="0070071C">
            <w:pPr>
              <w:spacing w:before="20" w:after="20"/>
              <w:jc w:val="center"/>
              <w:rPr>
                <w:lang w:eastAsia="en-GB"/>
              </w:rPr>
            </w:pPr>
            <w:r w:rsidRPr="00F2387A">
              <w:rPr>
                <w:lang w:eastAsia="en-GB"/>
              </w:rPr>
              <w:t>326</w:t>
            </w:r>
          </w:p>
        </w:tc>
        <w:tc>
          <w:tcPr>
            <w:tcW w:w="1160" w:type="dxa"/>
            <w:tcBorders>
              <w:top w:val="nil"/>
              <w:left w:val="nil"/>
              <w:bottom w:val="single" w:sz="4" w:space="0" w:color="000000"/>
              <w:right w:val="single" w:sz="4" w:space="0" w:color="auto"/>
            </w:tcBorders>
            <w:hideMark/>
          </w:tcPr>
          <w:p w14:paraId="71D9FE8A"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306E9FF"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4B4BAAD6"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30E5AD5C" w14:textId="77777777" w:rsidR="00124C64" w:rsidRPr="00F2387A" w:rsidRDefault="00124C64" w:rsidP="0070071C">
            <w:pPr>
              <w:spacing w:before="20" w:after="20"/>
              <w:jc w:val="center"/>
              <w:rPr>
                <w:lang w:eastAsia="en-GB"/>
              </w:rPr>
            </w:pPr>
            <w:r w:rsidRPr="00F2387A">
              <w:rPr>
                <w:lang w:eastAsia="en-GB"/>
              </w:rPr>
              <w:t xml:space="preserve">0000 – 5999 </w:t>
            </w:r>
          </w:p>
        </w:tc>
      </w:tr>
      <w:tr w:rsidR="00124C64" w:rsidRPr="00F2387A" w14:paraId="14375DCE" w14:textId="77777777" w:rsidTr="0070071C">
        <w:trPr>
          <w:trHeight w:val="283"/>
        </w:trPr>
        <w:tc>
          <w:tcPr>
            <w:tcW w:w="2089" w:type="dxa"/>
            <w:tcBorders>
              <w:top w:val="nil"/>
              <w:left w:val="single" w:sz="4" w:space="0" w:color="auto"/>
              <w:bottom w:val="single" w:sz="4" w:space="0" w:color="auto"/>
              <w:right w:val="single" w:sz="4" w:space="0" w:color="000000"/>
            </w:tcBorders>
            <w:hideMark/>
          </w:tcPr>
          <w:p w14:paraId="6BA89A30" w14:textId="77777777" w:rsidR="00124C64" w:rsidRPr="00F2387A" w:rsidRDefault="00124C64" w:rsidP="0070071C">
            <w:pPr>
              <w:spacing w:before="20" w:after="20"/>
              <w:jc w:val="center"/>
              <w:rPr>
                <w:lang w:eastAsia="en-GB"/>
              </w:rPr>
            </w:pPr>
            <w:r w:rsidRPr="00F2387A">
              <w:rPr>
                <w:lang w:eastAsia="en-GB"/>
              </w:rPr>
              <w:t>327</w:t>
            </w:r>
          </w:p>
        </w:tc>
        <w:tc>
          <w:tcPr>
            <w:tcW w:w="1160" w:type="dxa"/>
            <w:tcBorders>
              <w:top w:val="nil"/>
              <w:left w:val="nil"/>
              <w:bottom w:val="single" w:sz="4" w:space="0" w:color="auto"/>
              <w:right w:val="single" w:sz="4" w:space="0" w:color="auto"/>
            </w:tcBorders>
            <w:hideMark/>
          </w:tcPr>
          <w:p w14:paraId="3E30170D"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auto"/>
              <w:right w:val="single" w:sz="4" w:space="0" w:color="auto"/>
            </w:tcBorders>
            <w:hideMark/>
          </w:tcPr>
          <w:p w14:paraId="55F1320D"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2119FEE2"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auto"/>
              <w:right w:val="single" w:sz="4" w:space="0" w:color="000000"/>
            </w:tcBorders>
            <w:hideMark/>
          </w:tcPr>
          <w:p w14:paraId="7D53D5A0" w14:textId="77777777" w:rsidR="00124C64" w:rsidRPr="00F2387A" w:rsidRDefault="00124C64" w:rsidP="0070071C">
            <w:pPr>
              <w:spacing w:before="20" w:after="20"/>
              <w:jc w:val="center"/>
              <w:rPr>
                <w:lang w:eastAsia="en-GB"/>
              </w:rPr>
            </w:pPr>
            <w:r w:rsidRPr="00F2387A">
              <w:rPr>
                <w:lang w:eastAsia="en-GB"/>
              </w:rPr>
              <w:t xml:space="preserve">0000 – 2999, </w:t>
            </w:r>
            <w:r w:rsidRPr="00F2387A">
              <w:rPr>
                <w:lang w:eastAsia="en-GB"/>
              </w:rPr>
              <w:br/>
              <w:t>5000 – 7999</w:t>
            </w:r>
          </w:p>
        </w:tc>
      </w:tr>
      <w:tr w:rsidR="00124C64" w:rsidRPr="00F2387A" w14:paraId="5FBFF88B"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2B1652EC" w14:textId="77777777" w:rsidR="00124C64" w:rsidRPr="00F2387A" w:rsidRDefault="00124C64" w:rsidP="0070071C">
            <w:pPr>
              <w:spacing w:before="20" w:after="20"/>
              <w:jc w:val="center"/>
              <w:rPr>
                <w:lang w:eastAsia="en-GB"/>
              </w:rPr>
            </w:pPr>
            <w:r w:rsidRPr="00F2387A">
              <w:rPr>
                <w:lang w:eastAsia="en-GB"/>
              </w:rPr>
              <w:t>328</w:t>
            </w:r>
          </w:p>
        </w:tc>
        <w:tc>
          <w:tcPr>
            <w:tcW w:w="1160" w:type="dxa"/>
            <w:tcBorders>
              <w:top w:val="nil"/>
              <w:left w:val="nil"/>
              <w:bottom w:val="single" w:sz="4" w:space="0" w:color="000000"/>
              <w:right w:val="single" w:sz="4" w:space="0" w:color="auto"/>
            </w:tcBorders>
            <w:hideMark/>
          </w:tcPr>
          <w:p w14:paraId="1277EC39"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1DADFAEF"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36806D74"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77F3D1AE"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4A44E831"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62AEE1E8" w14:textId="77777777" w:rsidR="00124C64" w:rsidRPr="00F2387A" w:rsidRDefault="00124C64" w:rsidP="0070071C">
            <w:pPr>
              <w:spacing w:before="20" w:after="20"/>
              <w:jc w:val="center"/>
              <w:rPr>
                <w:lang w:eastAsia="en-GB"/>
              </w:rPr>
            </w:pPr>
            <w:r w:rsidRPr="00F2387A">
              <w:rPr>
                <w:lang w:eastAsia="en-GB"/>
              </w:rPr>
              <w:t>329</w:t>
            </w:r>
          </w:p>
        </w:tc>
        <w:tc>
          <w:tcPr>
            <w:tcW w:w="1160" w:type="dxa"/>
            <w:tcBorders>
              <w:top w:val="nil"/>
              <w:left w:val="nil"/>
              <w:bottom w:val="single" w:sz="4" w:space="0" w:color="000000"/>
              <w:right w:val="single" w:sz="4" w:space="0" w:color="auto"/>
            </w:tcBorders>
            <w:hideMark/>
          </w:tcPr>
          <w:p w14:paraId="6A1D7352"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06DDFC2A"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0D1F95E7"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0FC66CB4" w14:textId="77777777" w:rsidR="00124C64" w:rsidRPr="00F2387A" w:rsidRDefault="00124C64" w:rsidP="0070071C">
            <w:pPr>
              <w:spacing w:before="20" w:after="20"/>
              <w:jc w:val="center"/>
              <w:rPr>
                <w:lang w:eastAsia="en-GB"/>
              </w:rPr>
            </w:pPr>
            <w:r w:rsidRPr="00F2387A">
              <w:rPr>
                <w:lang w:eastAsia="en-GB"/>
              </w:rPr>
              <w:t>0000 – 1999,</w:t>
            </w:r>
            <w:r w:rsidRPr="00F2387A">
              <w:rPr>
                <w:lang w:eastAsia="en-GB"/>
              </w:rPr>
              <w:br/>
              <w:t>3000 – 6999</w:t>
            </w:r>
          </w:p>
        </w:tc>
      </w:tr>
      <w:tr w:rsidR="00124C64" w:rsidRPr="00F2387A" w14:paraId="795D6488"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508C7F7C" w14:textId="77777777" w:rsidR="00124C64" w:rsidRPr="00F2387A" w:rsidRDefault="00124C64" w:rsidP="0070071C">
            <w:pPr>
              <w:spacing w:before="20" w:after="20"/>
              <w:jc w:val="center"/>
              <w:rPr>
                <w:lang w:eastAsia="en-GB"/>
              </w:rPr>
            </w:pPr>
            <w:r w:rsidRPr="00F2387A">
              <w:rPr>
                <w:lang w:eastAsia="en-GB"/>
              </w:rPr>
              <w:t>330</w:t>
            </w:r>
          </w:p>
        </w:tc>
        <w:tc>
          <w:tcPr>
            <w:tcW w:w="1160" w:type="dxa"/>
            <w:tcBorders>
              <w:top w:val="nil"/>
              <w:left w:val="nil"/>
              <w:bottom w:val="single" w:sz="4" w:space="0" w:color="000000"/>
              <w:right w:val="single" w:sz="4" w:space="0" w:color="auto"/>
            </w:tcBorders>
            <w:hideMark/>
          </w:tcPr>
          <w:p w14:paraId="3903902A"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8BE661C"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1B602B9F"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5376385F" w14:textId="77777777" w:rsidR="00124C64" w:rsidRPr="00F2387A" w:rsidRDefault="00124C64" w:rsidP="0070071C">
            <w:pPr>
              <w:spacing w:before="20" w:after="20"/>
              <w:jc w:val="center"/>
              <w:rPr>
                <w:lang w:eastAsia="en-GB"/>
              </w:rPr>
            </w:pPr>
            <w:r w:rsidRPr="00F2387A">
              <w:rPr>
                <w:lang w:eastAsia="en-GB"/>
              </w:rPr>
              <w:t>0000 – 4999</w:t>
            </w:r>
          </w:p>
        </w:tc>
      </w:tr>
      <w:tr w:rsidR="00124C64" w:rsidRPr="00F2387A" w14:paraId="0760722C"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0EE6B550" w14:textId="77777777" w:rsidR="00124C64" w:rsidRPr="00F2387A" w:rsidRDefault="00124C64" w:rsidP="0070071C">
            <w:pPr>
              <w:spacing w:before="20" w:after="20"/>
              <w:jc w:val="center"/>
              <w:rPr>
                <w:lang w:eastAsia="en-GB"/>
              </w:rPr>
            </w:pPr>
            <w:r w:rsidRPr="00F2387A">
              <w:rPr>
                <w:lang w:eastAsia="en-GB"/>
              </w:rPr>
              <w:t>331</w:t>
            </w:r>
          </w:p>
        </w:tc>
        <w:tc>
          <w:tcPr>
            <w:tcW w:w="1160" w:type="dxa"/>
            <w:tcBorders>
              <w:top w:val="nil"/>
              <w:left w:val="nil"/>
              <w:bottom w:val="single" w:sz="4" w:space="0" w:color="000000"/>
              <w:right w:val="single" w:sz="4" w:space="0" w:color="auto"/>
            </w:tcBorders>
            <w:hideMark/>
          </w:tcPr>
          <w:p w14:paraId="43C673F0"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2F5A88AB"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3F39D0BA"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280949C9" w14:textId="77777777" w:rsidR="00124C64" w:rsidRPr="00F2387A" w:rsidRDefault="00124C64" w:rsidP="0070071C">
            <w:pPr>
              <w:spacing w:before="20" w:after="20"/>
              <w:jc w:val="center"/>
              <w:rPr>
                <w:lang w:eastAsia="en-GB"/>
              </w:rPr>
            </w:pPr>
            <w:r w:rsidRPr="00F2387A">
              <w:rPr>
                <w:lang w:eastAsia="en-GB"/>
              </w:rPr>
              <w:t>0000 – 4999</w:t>
            </w:r>
          </w:p>
        </w:tc>
      </w:tr>
      <w:tr w:rsidR="00124C64" w:rsidRPr="00F2387A" w14:paraId="7D28FAA2"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1A08C6C5" w14:textId="77777777" w:rsidR="00124C64" w:rsidRPr="00F2387A" w:rsidRDefault="00124C64" w:rsidP="0070071C">
            <w:pPr>
              <w:spacing w:before="20" w:after="20"/>
              <w:jc w:val="center"/>
              <w:rPr>
                <w:lang w:eastAsia="en-GB"/>
              </w:rPr>
            </w:pPr>
            <w:r w:rsidRPr="00F2387A">
              <w:rPr>
                <w:lang w:eastAsia="en-GB"/>
              </w:rPr>
              <w:t>332</w:t>
            </w:r>
          </w:p>
        </w:tc>
        <w:tc>
          <w:tcPr>
            <w:tcW w:w="1160" w:type="dxa"/>
            <w:tcBorders>
              <w:top w:val="nil"/>
              <w:left w:val="nil"/>
              <w:bottom w:val="single" w:sz="4" w:space="0" w:color="000000"/>
              <w:right w:val="single" w:sz="4" w:space="0" w:color="auto"/>
            </w:tcBorders>
            <w:hideMark/>
          </w:tcPr>
          <w:p w14:paraId="5DBE43AA"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6736B143"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383B55BF"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57554445" w14:textId="77777777" w:rsidR="00124C64" w:rsidRPr="00F2387A" w:rsidRDefault="00124C64" w:rsidP="0070071C">
            <w:pPr>
              <w:spacing w:before="20" w:after="20"/>
              <w:jc w:val="center"/>
              <w:rPr>
                <w:lang w:eastAsia="en-GB"/>
              </w:rPr>
            </w:pPr>
            <w:r w:rsidRPr="00F2387A">
              <w:rPr>
                <w:lang w:eastAsia="en-GB"/>
              </w:rPr>
              <w:t xml:space="preserve">0000 – 4999 </w:t>
            </w:r>
          </w:p>
        </w:tc>
      </w:tr>
      <w:tr w:rsidR="00124C64" w:rsidRPr="00F2387A" w14:paraId="58D7A6B2"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28240473" w14:textId="77777777" w:rsidR="00124C64" w:rsidRPr="00F2387A" w:rsidRDefault="00124C64" w:rsidP="0070071C">
            <w:pPr>
              <w:spacing w:before="20" w:after="20"/>
              <w:jc w:val="center"/>
              <w:rPr>
                <w:lang w:eastAsia="en-GB"/>
              </w:rPr>
            </w:pPr>
            <w:r w:rsidRPr="00F2387A">
              <w:rPr>
                <w:lang w:eastAsia="en-GB"/>
              </w:rPr>
              <w:t>333</w:t>
            </w:r>
          </w:p>
        </w:tc>
        <w:tc>
          <w:tcPr>
            <w:tcW w:w="1160" w:type="dxa"/>
            <w:tcBorders>
              <w:top w:val="nil"/>
              <w:left w:val="nil"/>
              <w:bottom w:val="single" w:sz="4" w:space="0" w:color="000000"/>
              <w:right w:val="single" w:sz="4" w:space="0" w:color="auto"/>
            </w:tcBorders>
            <w:hideMark/>
          </w:tcPr>
          <w:p w14:paraId="08CB8353"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0279CEF0"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1604811E"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45DA0AA8"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1098F18C"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6422E86F" w14:textId="77777777" w:rsidR="00124C64" w:rsidRPr="00F2387A" w:rsidRDefault="00124C64" w:rsidP="0070071C">
            <w:pPr>
              <w:spacing w:before="20" w:after="20"/>
              <w:jc w:val="center"/>
              <w:rPr>
                <w:lang w:eastAsia="en-GB"/>
              </w:rPr>
            </w:pPr>
            <w:r w:rsidRPr="00F2387A">
              <w:rPr>
                <w:lang w:eastAsia="en-GB"/>
              </w:rPr>
              <w:t>334</w:t>
            </w:r>
          </w:p>
        </w:tc>
        <w:tc>
          <w:tcPr>
            <w:tcW w:w="1160" w:type="dxa"/>
            <w:tcBorders>
              <w:top w:val="nil"/>
              <w:left w:val="nil"/>
              <w:bottom w:val="single" w:sz="4" w:space="0" w:color="000000"/>
              <w:right w:val="single" w:sz="4" w:space="0" w:color="auto"/>
            </w:tcBorders>
            <w:hideMark/>
          </w:tcPr>
          <w:p w14:paraId="2A3BC823"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279AA13"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207E800F"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30037B2B" w14:textId="77777777" w:rsidR="00124C64" w:rsidRPr="00F2387A" w:rsidRDefault="00124C64" w:rsidP="0070071C">
            <w:pPr>
              <w:spacing w:before="20" w:after="20"/>
              <w:jc w:val="center"/>
              <w:rPr>
                <w:lang w:eastAsia="en-GB"/>
              </w:rPr>
            </w:pPr>
            <w:r w:rsidRPr="00F2387A">
              <w:rPr>
                <w:lang w:eastAsia="en-GB"/>
              </w:rPr>
              <w:t>0000 – 2999</w:t>
            </w:r>
          </w:p>
        </w:tc>
      </w:tr>
      <w:tr w:rsidR="00124C64" w:rsidRPr="00F2387A" w14:paraId="06EC0B64"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567741EE" w14:textId="77777777" w:rsidR="00124C64" w:rsidRPr="00F2387A" w:rsidRDefault="00124C64" w:rsidP="0070071C">
            <w:pPr>
              <w:spacing w:before="20" w:after="20"/>
              <w:jc w:val="center"/>
              <w:rPr>
                <w:lang w:eastAsia="en-GB"/>
              </w:rPr>
            </w:pPr>
            <w:r w:rsidRPr="00F2387A">
              <w:rPr>
                <w:lang w:eastAsia="en-GB"/>
              </w:rPr>
              <w:t>335</w:t>
            </w:r>
          </w:p>
        </w:tc>
        <w:tc>
          <w:tcPr>
            <w:tcW w:w="1160" w:type="dxa"/>
            <w:tcBorders>
              <w:top w:val="nil"/>
              <w:left w:val="nil"/>
              <w:bottom w:val="single" w:sz="4" w:space="0" w:color="000000"/>
              <w:right w:val="single" w:sz="4" w:space="0" w:color="auto"/>
            </w:tcBorders>
            <w:hideMark/>
          </w:tcPr>
          <w:p w14:paraId="38291889"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1B9F07C7"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3EFA2620"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1D956262" w14:textId="77777777" w:rsidR="00124C64" w:rsidRPr="00F2387A" w:rsidRDefault="00124C64" w:rsidP="0070071C">
            <w:pPr>
              <w:spacing w:before="20" w:after="20"/>
              <w:jc w:val="center"/>
              <w:rPr>
                <w:lang w:eastAsia="en-GB"/>
              </w:rPr>
            </w:pPr>
            <w:r w:rsidRPr="00F2387A">
              <w:rPr>
                <w:lang w:eastAsia="en-GB"/>
              </w:rPr>
              <w:t>0000 – 1999,</w:t>
            </w:r>
            <w:r w:rsidRPr="00F2387A">
              <w:rPr>
                <w:lang w:eastAsia="en-GB"/>
              </w:rPr>
              <w:br/>
              <w:t>3000 – 4999</w:t>
            </w:r>
          </w:p>
        </w:tc>
      </w:tr>
      <w:tr w:rsidR="00124C64" w:rsidRPr="00F2387A" w14:paraId="44A4C697"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287DC13D" w14:textId="77777777" w:rsidR="00124C64" w:rsidRPr="00F2387A" w:rsidRDefault="00124C64" w:rsidP="0070071C">
            <w:pPr>
              <w:spacing w:before="20" w:after="20"/>
              <w:jc w:val="center"/>
              <w:rPr>
                <w:lang w:eastAsia="en-GB"/>
              </w:rPr>
            </w:pPr>
            <w:r w:rsidRPr="00F2387A">
              <w:rPr>
                <w:lang w:eastAsia="en-GB"/>
              </w:rPr>
              <w:t>336</w:t>
            </w:r>
          </w:p>
        </w:tc>
        <w:tc>
          <w:tcPr>
            <w:tcW w:w="1160" w:type="dxa"/>
            <w:tcBorders>
              <w:top w:val="nil"/>
              <w:left w:val="nil"/>
              <w:bottom w:val="single" w:sz="4" w:space="0" w:color="000000"/>
              <w:right w:val="single" w:sz="4" w:space="0" w:color="auto"/>
            </w:tcBorders>
            <w:hideMark/>
          </w:tcPr>
          <w:p w14:paraId="7B6B06B1"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3ECA3B8"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3851A794"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2F96BB86" w14:textId="77777777" w:rsidR="00124C64" w:rsidRPr="00F2387A" w:rsidRDefault="00124C64" w:rsidP="0070071C">
            <w:pPr>
              <w:spacing w:before="20" w:after="20"/>
              <w:jc w:val="center"/>
              <w:rPr>
                <w:lang w:eastAsia="en-GB"/>
              </w:rPr>
            </w:pPr>
            <w:r w:rsidRPr="00F2387A">
              <w:rPr>
                <w:lang w:eastAsia="en-GB"/>
              </w:rPr>
              <w:t>5000 – 9999</w:t>
            </w:r>
          </w:p>
        </w:tc>
      </w:tr>
      <w:tr w:rsidR="00124C64" w:rsidRPr="00F2387A" w14:paraId="6AC71C91"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00637091" w14:textId="77777777" w:rsidR="00124C64" w:rsidRPr="00F2387A" w:rsidRDefault="00124C64" w:rsidP="0070071C">
            <w:pPr>
              <w:spacing w:before="20" w:after="20"/>
              <w:jc w:val="center"/>
              <w:rPr>
                <w:lang w:eastAsia="en-GB"/>
              </w:rPr>
            </w:pPr>
            <w:r w:rsidRPr="00F2387A">
              <w:rPr>
                <w:lang w:eastAsia="en-GB"/>
              </w:rPr>
              <w:t>337</w:t>
            </w:r>
          </w:p>
        </w:tc>
        <w:tc>
          <w:tcPr>
            <w:tcW w:w="1160" w:type="dxa"/>
            <w:tcBorders>
              <w:top w:val="nil"/>
              <w:left w:val="nil"/>
              <w:bottom w:val="single" w:sz="4" w:space="0" w:color="000000"/>
              <w:right w:val="single" w:sz="4" w:space="0" w:color="auto"/>
            </w:tcBorders>
            <w:hideMark/>
          </w:tcPr>
          <w:p w14:paraId="01E218C3"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9DC9927"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7EEC4ABD"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49FC2FEB" w14:textId="77777777" w:rsidR="00124C64" w:rsidRPr="00F2387A" w:rsidRDefault="00124C64" w:rsidP="0070071C">
            <w:pPr>
              <w:spacing w:before="20" w:after="20"/>
              <w:jc w:val="center"/>
              <w:rPr>
                <w:lang w:eastAsia="en-GB"/>
              </w:rPr>
            </w:pPr>
            <w:r w:rsidRPr="00F2387A">
              <w:rPr>
                <w:lang w:eastAsia="en-GB"/>
              </w:rPr>
              <w:t>0000 – 6999</w:t>
            </w:r>
          </w:p>
        </w:tc>
      </w:tr>
      <w:tr w:rsidR="00124C64" w:rsidRPr="00F2387A" w14:paraId="37C7320B"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739FCA7A" w14:textId="77777777" w:rsidR="00124C64" w:rsidRPr="00F2387A" w:rsidRDefault="00124C64" w:rsidP="0070071C">
            <w:pPr>
              <w:spacing w:before="20" w:after="20"/>
              <w:jc w:val="center"/>
              <w:rPr>
                <w:lang w:eastAsia="en-GB"/>
              </w:rPr>
            </w:pPr>
            <w:r w:rsidRPr="00F2387A">
              <w:rPr>
                <w:lang w:eastAsia="en-GB"/>
              </w:rPr>
              <w:t>338</w:t>
            </w:r>
          </w:p>
        </w:tc>
        <w:tc>
          <w:tcPr>
            <w:tcW w:w="1160" w:type="dxa"/>
            <w:tcBorders>
              <w:top w:val="nil"/>
              <w:left w:val="nil"/>
              <w:bottom w:val="single" w:sz="4" w:space="0" w:color="000000"/>
              <w:right w:val="single" w:sz="4" w:space="0" w:color="auto"/>
            </w:tcBorders>
            <w:hideMark/>
          </w:tcPr>
          <w:p w14:paraId="5427A86C"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10752C0D"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7A27A903"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5E8BE46E" w14:textId="77777777" w:rsidR="00124C64" w:rsidRPr="00F2387A" w:rsidRDefault="00124C64" w:rsidP="0070071C">
            <w:pPr>
              <w:spacing w:before="20" w:after="20"/>
              <w:jc w:val="center"/>
              <w:rPr>
                <w:lang w:eastAsia="en-GB"/>
              </w:rPr>
            </w:pPr>
            <w:r w:rsidRPr="00F2387A">
              <w:rPr>
                <w:lang w:eastAsia="en-GB"/>
              </w:rPr>
              <w:t>1000 – 5999</w:t>
            </w:r>
          </w:p>
        </w:tc>
      </w:tr>
      <w:tr w:rsidR="00124C64" w:rsidRPr="00F2387A" w14:paraId="69F49A12"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6FD7A0EB" w14:textId="77777777" w:rsidR="00124C64" w:rsidRPr="00F2387A" w:rsidRDefault="00124C64" w:rsidP="0070071C">
            <w:pPr>
              <w:spacing w:before="20" w:after="20"/>
              <w:jc w:val="center"/>
              <w:rPr>
                <w:lang w:eastAsia="en-GB"/>
              </w:rPr>
            </w:pPr>
            <w:r w:rsidRPr="00F2387A">
              <w:rPr>
                <w:lang w:eastAsia="en-GB"/>
              </w:rPr>
              <w:t>339</w:t>
            </w:r>
          </w:p>
        </w:tc>
        <w:tc>
          <w:tcPr>
            <w:tcW w:w="1160" w:type="dxa"/>
            <w:tcBorders>
              <w:top w:val="nil"/>
              <w:left w:val="nil"/>
              <w:bottom w:val="single" w:sz="4" w:space="0" w:color="000000"/>
              <w:right w:val="single" w:sz="4" w:space="0" w:color="auto"/>
            </w:tcBorders>
            <w:hideMark/>
          </w:tcPr>
          <w:p w14:paraId="3E4537CE"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007AAAFD"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7CFE5485"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43FD5D64" w14:textId="77777777" w:rsidR="00124C64" w:rsidRPr="00F2387A" w:rsidRDefault="00124C64" w:rsidP="0070071C">
            <w:pPr>
              <w:spacing w:before="20" w:after="20"/>
              <w:jc w:val="center"/>
              <w:rPr>
                <w:lang w:eastAsia="en-GB"/>
              </w:rPr>
            </w:pPr>
            <w:r w:rsidRPr="00F2387A">
              <w:rPr>
                <w:lang w:eastAsia="en-GB"/>
              </w:rPr>
              <w:t>0000 – 6999</w:t>
            </w:r>
          </w:p>
        </w:tc>
      </w:tr>
      <w:tr w:rsidR="00124C64" w:rsidRPr="00F2387A" w14:paraId="09DD78F2"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67C78F16" w14:textId="77777777" w:rsidR="00124C64" w:rsidRPr="00F2387A" w:rsidRDefault="00124C64" w:rsidP="0070071C">
            <w:pPr>
              <w:spacing w:before="20" w:after="20"/>
              <w:jc w:val="center"/>
              <w:rPr>
                <w:lang w:eastAsia="en-GB"/>
              </w:rPr>
            </w:pPr>
            <w:r w:rsidRPr="00F2387A">
              <w:rPr>
                <w:lang w:eastAsia="en-GB"/>
              </w:rPr>
              <w:t>440</w:t>
            </w:r>
          </w:p>
        </w:tc>
        <w:tc>
          <w:tcPr>
            <w:tcW w:w="1160" w:type="dxa"/>
            <w:tcBorders>
              <w:top w:val="nil"/>
              <w:left w:val="nil"/>
              <w:bottom w:val="single" w:sz="4" w:space="0" w:color="000000"/>
              <w:right w:val="single" w:sz="4" w:space="0" w:color="auto"/>
            </w:tcBorders>
            <w:hideMark/>
          </w:tcPr>
          <w:p w14:paraId="6DC92411"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879A1A7"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right w:val="single" w:sz="4" w:space="0" w:color="auto"/>
            </w:tcBorders>
            <w:vAlign w:val="center"/>
            <w:hideMark/>
          </w:tcPr>
          <w:p w14:paraId="4D3B58B6"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78C71E2C" w14:textId="77777777" w:rsidR="00124C64" w:rsidRPr="00F2387A" w:rsidRDefault="00124C64" w:rsidP="0070071C">
            <w:pPr>
              <w:spacing w:before="20" w:after="20"/>
              <w:jc w:val="center"/>
              <w:rPr>
                <w:lang w:eastAsia="en-GB"/>
              </w:rPr>
            </w:pPr>
            <w:r w:rsidRPr="00F2387A">
              <w:rPr>
                <w:lang w:eastAsia="en-GB"/>
              </w:rPr>
              <w:t>0000 – 3999</w:t>
            </w:r>
          </w:p>
        </w:tc>
      </w:tr>
      <w:tr w:rsidR="00124C64" w:rsidRPr="00F2387A" w14:paraId="08A51308"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1075923E" w14:textId="77777777" w:rsidR="00124C64" w:rsidRPr="00F2387A" w:rsidRDefault="00124C64" w:rsidP="0070071C">
            <w:pPr>
              <w:spacing w:before="20" w:after="20"/>
              <w:jc w:val="center"/>
              <w:rPr>
                <w:lang w:eastAsia="en-GB"/>
              </w:rPr>
            </w:pPr>
            <w:r w:rsidRPr="00F2387A">
              <w:rPr>
                <w:lang w:eastAsia="en-GB"/>
              </w:rPr>
              <w:t>441</w:t>
            </w:r>
          </w:p>
        </w:tc>
        <w:tc>
          <w:tcPr>
            <w:tcW w:w="1160" w:type="dxa"/>
            <w:tcBorders>
              <w:top w:val="nil"/>
              <w:left w:val="nil"/>
              <w:bottom w:val="single" w:sz="4" w:space="0" w:color="000000"/>
              <w:right w:val="single" w:sz="4" w:space="0" w:color="auto"/>
            </w:tcBorders>
            <w:hideMark/>
          </w:tcPr>
          <w:p w14:paraId="0977FC17"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B0EAE3C"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bottom w:val="single" w:sz="4" w:space="0" w:color="000000"/>
              <w:right w:val="single" w:sz="4" w:space="0" w:color="auto"/>
            </w:tcBorders>
            <w:vAlign w:val="center"/>
            <w:hideMark/>
          </w:tcPr>
          <w:p w14:paraId="5D3F1042"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575F935C" w14:textId="77777777" w:rsidR="00124C64" w:rsidRPr="00F2387A" w:rsidRDefault="00124C64" w:rsidP="0070071C">
            <w:pPr>
              <w:spacing w:before="20" w:after="20"/>
              <w:jc w:val="center"/>
              <w:rPr>
                <w:lang w:eastAsia="en-GB"/>
              </w:rPr>
            </w:pPr>
            <w:r w:rsidRPr="00F2387A">
              <w:rPr>
                <w:lang w:eastAsia="en-GB"/>
              </w:rPr>
              <w:t>0000 – 3999</w:t>
            </w:r>
          </w:p>
        </w:tc>
      </w:tr>
      <w:tr w:rsidR="00124C64" w:rsidRPr="00F2387A" w14:paraId="15924ADD"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3FD7CEE2" w14:textId="77777777" w:rsidR="00124C64" w:rsidRPr="00F2387A" w:rsidRDefault="00124C64" w:rsidP="0070071C">
            <w:pPr>
              <w:spacing w:before="20" w:after="20"/>
              <w:jc w:val="center"/>
              <w:rPr>
                <w:lang w:eastAsia="en-GB"/>
              </w:rPr>
            </w:pPr>
            <w:r w:rsidRPr="00F2387A">
              <w:rPr>
                <w:lang w:eastAsia="en-GB"/>
              </w:rPr>
              <w:t>442</w:t>
            </w:r>
          </w:p>
        </w:tc>
        <w:tc>
          <w:tcPr>
            <w:tcW w:w="1160" w:type="dxa"/>
            <w:tcBorders>
              <w:top w:val="nil"/>
              <w:left w:val="nil"/>
              <w:bottom w:val="single" w:sz="4" w:space="0" w:color="000000"/>
              <w:right w:val="single" w:sz="4" w:space="0" w:color="auto"/>
            </w:tcBorders>
            <w:hideMark/>
          </w:tcPr>
          <w:p w14:paraId="552877B0"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0C846EA3" w14:textId="77777777" w:rsidR="00124C64" w:rsidRPr="00F2387A" w:rsidRDefault="00124C64" w:rsidP="0070071C">
            <w:pPr>
              <w:spacing w:before="20" w:after="20"/>
              <w:jc w:val="center"/>
              <w:rPr>
                <w:lang w:eastAsia="en-GB"/>
              </w:rPr>
            </w:pPr>
            <w:r w:rsidRPr="00F2387A">
              <w:rPr>
                <w:lang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4F951292" w14:textId="69CE6E39" w:rsidR="00124C64" w:rsidRPr="00F2387A" w:rsidRDefault="00112DE8" w:rsidP="0070071C">
            <w:pPr>
              <w:spacing w:before="20" w:after="20"/>
              <w:jc w:val="center"/>
              <w:rPr>
                <w:lang w:eastAsia="zh-CN"/>
              </w:rPr>
            </w:pPr>
            <w:proofErr w:type="spellStart"/>
            <w:r>
              <w:rPr>
                <w:rFonts w:ascii="SimSun" w:hAnsi="SimSun" w:cs="SimSun" w:hint="eastAsia"/>
                <w:lang w:eastAsia="zh-CN"/>
              </w:rPr>
              <w:t>圭亚那电话电报有限公司</w:t>
            </w:r>
            <w:proofErr w:type="spellEnd"/>
          </w:p>
        </w:tc>
        <w:tc>
          <w:tcPr>
            <w:tcW w:w="2598" w:type="dxa"/>
            <w:tcBorders>
              <w:top w:val="nil"/>
              <w:left w:val="single" w:sz="4" w:space="0" w:color="auto"/>
              <w:bottom w:val="single" w:sz="4" w:space="0" w:color="000000"/>
              <w:right w:val="single" w:sz="4" w:space="0" w:color="000000"/>
            </w:tcBorders>
            <w:hideMark/>
          </w:tcPr>
          <w:p w14:paraId="24F63D16" w14:textId="77777777" w:rsidR="00124C64" w:rsidRPr="00F2387A" w:rsidRDefault="00124C64" w:rsidP="0070071C">
            <w:pPr>
              <w:spacing w:before="20" w:after="20"/>
              <w:jc w:val="center"/>
              <w:rPr>
                <w:lang w:eastAsia="en-GB"/>
              </w:rPr>
            </w:pPr>
            <w:r w:rsidRPr="00F2387A">
              <w:rPr>
                <w:lang w:eastAsia="en-GB"/>
              </w:rPr>
              <w:t>0000 – 4999</w:t>
            </w:r>
          </w:p>
        </w:tc>
      </w:tr>
      <w:tr w:rsidR="00124C64" w:rsidRPr="00F2387A" w14:paraId="4ACD6CE6"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284EB9E8" w14:textId="77777777" w:rsidR="00124C64" w:rsidRPr="00F2387A" w:rsidRDefault="00124C64" w:rsidP="0070071C">
            <w:pPr>
              <w:spacing w:before="20" w:after="20"/>
              <w:jc w:val="center"/>
              <w:rPr>
                <w:lang w:eastAsia="en-GB"/>
              </w:rPr>
            </w:pPr>
            <w:r w:rsidRPr="00F2387A">
              <w:rPr>
                <w:lang w:eastAsia="en-GB"/>
              </w:rPr>
              <w:t>444</w:t>
            </w:r>
          </w:p>
        </w:tc>
        <w:tc>
          <w:tcPr>
            <w:tcW w:w="1160" w:type="dxa"/>
            <w:tcBorders>
              <w:top w:val="nil"/>
              <w:left w:val="nil"/>
              <w:bottom w:val="single" w:sz="4" w:space="0" w:color="000000"/>
              <w:right w:val="single" w:sz="4" w:space="0" w:color="auto"/>
            </w:tcBorders>
            <w:hideMark/>
          </w:tcPr>
          <w:p w14:paraId="6F3EC6E8"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6619303"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7851C71B"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74506206"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72B7B674"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45D7A2F9" w14:textId="77777777" w:rsidR="00124C64" w:rsidRPr="00F2387A" w:rsidRDefault="00124C64" w:rsidP="0070071C">
            <w:pPr>
              <w:spacing w:before="20" w:after="20"/>
              <w:jc w:val="center"/>
              <w:rPr>
                <w:lang w:eastAsia="en-GB"/>
              </w:rPr>
            </w:pPr>
            <w:r w:rsidRPr="00F2387A">
              <w:rPr>
                <w:lang w:eastAsia="en-GB"/>
              </w:rPr>
              <w:t>455</w:t>
            </w:r>
          </w:p>
        </w:tc>
        <w:tc>
          <w:tcPr>
            <w:tcW w:w="1160" w:type="dxa"/>
            <w:tcBorders>
              <w:top w:val="nil"/>
              <w:left w:val="nil"/>
              <w:bottom w:val="single" w:sz="4" w:space="0" w:color="000000"/>
              <w:right w:val="single" w:sz="4" w:space="0" w:color="auto"/>
            </w:tcBorders>
            <w:hideMark/>
          </w:tcPr>
          <w:p w14:paraId="7C94081D"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60842AF"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15F3210C"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2B478B4C" w14:textId="77777777" w:rsidR="00124C64" w:rsidRPr="00F2387A" w:rsidRDefault="00124C64" w:rsidP="0070071C">
            <w:pPr>
              <w:spacing w:before="20" w:after="20"/>
              <w:jc w:val="center"/>
              <w:rPr>
                <w:lang w:eastAsia="en-GB"/>
              </w:rPr>
            </w:pPr>
            <w:r w:rsidRPr="00F2387A">
              <w:rPr>
                <w:lang w:eastAsia="en-GB"/>
              </w:rPr>
              <w:t>0000 – 3999</w:t>
            </w:r>
          </w:p>
        </w:tc>
      </w:tr>
      <w:tr w:rsidR="00124C64" w:rsidRPr="00F2387A" w14:paraId="27F355A4"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0CDF63CC" w14:textId="77777777" w:rsidR="00124C64" w:rsidRPr="00F2387A" w:rsidRDefault="00124C64" w:rsidP="0070071C">
            <w:pPr>
              <w:spacing w:before="20" w:after="20"/>
              <w:jc w:val="center"/>
              <w:rPr>
                <w:lang w:eastAsia="en-GB"/>
              </w:rPr>
            </w:pPr>
            <w:r w:rsidRPr="00F2387A">
              <w:rPr>
                <w:lang w:eastAsia="en-GB"/>
              </w:rPr>
              <w:t>456</w:t>
            </w:r>
          </w:p>
        </w:tc>
        <w:tc>
          <w:tcPr>
            <w:tcW w:w="1160" w:type="dxa"/>
            <w:tcBorders>
              <w:top w:val="nil"/>
              <w:left w:val="nil"/>
              <w:bottom w:val="single" w:sz="4" w:space="0" w:color="000000"/>
              <w:right w:val="single" w:sz="4" w:space="0" w:color="auto"/>
            </w:tcBorders>
            <w:hideMark/>
          </w:tcPr>
          <w:p w14:paraId="71045310"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4DF3715E"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0F50F400"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2FAD571A" w14:textId="77777777" w:rsidR="00124C64" w:rsidRPr="00F2387A" w:rsidRDefault="00124C64" w:rsidP="0070071C">
            <w:pPr>
              <w:spacing w:before="20" w:after="20"/>
              <w:jc w:val="center"/>
              <w:rPr>
                <w:lang w:eastAsia="en-GB"/>
              </w:rPr>
            </w:pPr>
            <w:r w:rsidRPr="00F2387A">
              <w:rPr>
                <w:lang w:eastAsia="en-GB"/>
              </w:rPr>
              <w:t>0000 – 2999</w:t>
            </w:r>
          </w:p>
        </w:tc>
      </w:tr>
      <w:tr w:rsidR="00124C64" w:rsidRPr="00F2387A" w14:paraId="6D657394" w14:textId="77777777" w:rsidTr="0070071C">
        <w:trPr>
          <w:trHeight w:val="283"/>
        </w:trPr>
        <w:tc>
          <w:tcPr>
            <w:tcW w:w="2089" w:type="dxa"/>
            <w:tcBorders>
              <w:top w:val="nil"/>
              <w:left w:val="single" w:sz="4" w:space="0" w:color="auto"/>
              <w:bottom w:val="single" w:sz="4" w:space="0" w:color="000000"/>
              <w:right w:val="single" w:sz="4" w:space="0" w:color="000000"/>
            </w:tcBorders>
            <w:hideMark/>
          </w:tcPr>
          <w:p w14:paraId="3D293C36" w14:textId="77777777" w:rsidR="00124C64" w:rsidRPr="00F2387A" w:rsidRDefault="00124C64" w:rsidP="0070071C">
            <w:pPr>
              <w:spacing w:before="20" w:after="20"/>
              <w:jc w:val="center"/>
              <w:rPr>
                <w:lang w:eastAsia="en-GB"/>
              </w:rPr>
            </w:pPr>
            <w:r w:rsidRPr="00F2387A">
              <w:rPr>
                <w:lang w:eastAsia="en-GB"/>
              </w:rPr>
              <w:t>500 – 506</w:t>
            </w:r>
          </w:p>
        </w:tc>
        <w:tc>
          <w:tcPr>
            <w:tcW w:w="1160" w:type="dxa"/>
            <w:tcBorders>
              <w:top w:val="nil"/>
              <w:left w:val="nil"/>
              <w:bottom w:val="single" w:sz="4" w:space="0" w:color="000000"/>
              <w:right w:val="single" w:sz="4" w:space="0" w:color="auto"/>
            </w:tcBorders>
            <w:hideMark/>
          </w:tcPr>
          <w:p w14:paraId="71F7AFF7"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46269A74"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52003A91"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6DD3B220"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7849C2E7" w14:textId="77777777" w:rsidTr="0070071C">
        <w:trPr>
          <w:trHeight w:val="283"/>
        </w:trPr>
        <w:tc>
          <w:tcPr>
            <w:tcW w:w="2089" w:type="dxa"/>
            <w:tcBorders>
              <w:top w:val="single" w:sz="4" w:space="0" w:color="auto"/>
              <w:left w:val="single" w:sz="4" w:space="0" w:color="auto"/>
              <w:bottom w:val="single" w:sz="4" w:space="0" w:color="auto"/>
              <w:right w:val="single" w:sz="4" w:space="0" w:color="auto"/>
            </w:tcBorders>
            <w:hideMark/>
          </w:tcPr>
          <w:p w14:paraId="680FDBA4" w14:textId="77777777" w:rsidR="00124C64" w:rsidRPr="00F2387A" w:rsidRDefault="00124C64" w:rsidP="0070071C">
            <w:pPr>
              <w:keepNext/>
              <w:spacing w:before="20" w:after="20"/>
              <w:jc w:val="center"/>
              <w:rPr>
                <w:lang w:eastAsia="en-GB"/>
              </w:rPr>
            </w:pPr>
            <w:r w:rsidRPr="00F2387A">
              <w:rPr>
                <w:lang w:eastAsia="en-GB"/>
              </w:rPr>
              <w:lastRenderedPageBreak/>
              <w:t>510</w:t>
            </w:r>
          </w:p>
        </w:tc>
        <w:tc>
          <w:tcPr>
            <w:tcW w:w="1160" w:type="dxa"/>
            <w:tcBorders>
              <w:top w:val="nil"/>
              <w:left w:val="single" w:sz="4" w:space="0" w:color="auto"/>
              <w:bottom w:val="single" w:sz="4" w:space="0" w:color="000000"/>
              <w:right w:val="single" w:sz="4" w:space="0" w:color="auto"/>
            </w:tcBorders>
            <w:hideMark/>
          </w:tcPr>
          <w:p w14:paraId="436A0B8E"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564A0C6B" w14:textId="77777777" w:rsidR="00124C64" w:rsidRPr="00F2387A" w:rsidRDefault="00124C64" w:rsidP="0070071C">
            <w:pPr>
              <w:spacing w:before="20" w:after="20"/>
              <w:jc w:val="center"/>
              <w:rPr>
                <w:lang w:eastAsia="en-GB"/>
              </w:rPr>
            </w:pPr>
            <w:r w:rsidRPr="00F2387A">
              <w:rPr>
                <w:lang w:eastAsia="en-GB"/>
              </w:rPr>
              <w:t>7</w:t>
            </w:r>
          </w:p>
        </w:tc>
        <w:tc>
          <w:tcPr>
            <w:tcW w:w="2671" w:type="dxa"/>
            <w:vMerge w:val="restart"/>
            <w:tcBorders>
              <w:top w:val="single" w:sz="4" w:space="0" w:color="auto"/>
              <w:left w:val="single" w:sz="4" w:space="0" w:color="auto"/>
              <w:right w:val="single" w:sz="4" w:space="0" w:color="auto"/>
            </w:tcBorders>
            <w:vAlign w:val="center"/>
            <w:hideMark/>
          </w:tcPr>
          <w:p w14:paraId="1EDB0AA7" w14:textId="58350B92" w:rsidR="00124C64" w:rsidRPr="00882F46" w:rsidRDefault="00124C64" w:rsidP="0070071C">
            <w:pPr>
              <w:spacing w:before="20" w:after="20"/>
              <w:jc w:val="center"/>
              <w:rPr>
                <w:rFonts w:eastAsiaTheme="minorEastAsia" w:hint="eastAsia"/>
                <w:lang w:eastAsia="zh-CN"/>
              </w:rPr>
            </w:pPr>
            <w:r w:rsidRPr="00F2387A">
              <w:rPr>
                <w:lang w:eastAsia="en-GB"/>
              </w:rPr>
              <w:t>U-Mobile (Cellular) Inc.</w:t>
            </w:r>
          </w:p>
        </w:tc>
        <w:tc>
          <w:tcPr>
            <w:tcW w:w="2598" w:type="dxa"/>
            <w:tcBorders>
              <w:top w:val="nil"/>
              <w:left w:val="single" w:sz="4" w:space="0" w:color="auto"/>
              <w:bottom w:val="single" w:sz="4" w:space="0" w:color="000000"/>
              <w:right w:val="single" w:sz="4" w:space="0" w:color="000000"/>
            </w:tcBorders>
            <w:hideMark/>
          </w:tcPr>
          <w:p w14:paraId="54345FBD"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03BC6B1F" w14:textId="77777777" w:rsidTr="0070071C">
        <w:trPr>
          <w:trHeight w:val="283"/>
        </w:trPr>
        <w:tc>
          <w:tcPr>
            <w:tcW w:w="2089" w:type="dxa"/>
            <w:tcBorders>
              <w:top w:val="single" w:sz="4" w:space="0" w:color="auto"/>
              <w:left w:val="single" w:sz="4" w:space="0" w:color="auto"/>
              <w:bottom w:val="single" w:sz="4" w:space="0" w:color="auto"/>
              <w:right w:val="single" w:sz="4" w:space="0" w:color="auto"/>
            </w:tcBorders>
          </w:tcPr>
          <w:p w14:paraId="40C711AD" w14:textId="77777777" w:rsidR="00124C64" w:rsidRPr="00F2387A" w:rsidRDefault="00124C64" w:rsidP="0070071C">
            <w:pPr>
              <w:keepNext/>
              <w:spacing w:before="20" w:after="20"/>
              <w:jc w:val="center"/>
              <w:rPr>
                <w:lang w:eastAsia="en-GB"/>
              </w:rPr>
            </w:pPr>
            <w:r w:rsidRPr="00F2387A">
              <w:rPr>
                <w:lang w:eastAsia="en-GB"/>
              </w:rPr>
              <w:t>51</w:t>
            </w:r>
            <w:r>
              <w:rPr>
                <w:lang w:eastAsia="en-GB"/>
              </w:rPr>
              <w:t>1</w:t>
            </w:r>
          </w:p>
        </w:tc>
        <w:tc>
          <w:tcPr>
            <w:tcW w:w="1160" w:type="dxa"/>
            <w:tcBorders>
              <w:top w:val="nil"/>
              <w:left w:val="single" w:sz="4" w:space="0" w:color="auto"/>
              <w:bottom w:val="single" w:sz="4" w:space="0" w:color="000000"/>
              <w:right w:val="single" w:sz="4" w:space="0" w:color="auto"/>
            </w:tcBorders>
          </w:tcPr>
          <w:p w14:paraId="2FFDFA22"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tcPr>
          <w:p w14:paraId="3D71AD7D"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left w:val="single" w:sz="4" w:space="0" w:color="auto"/>
              <w:bottom w:val="single" w:sz="4" w:space="0" w:color="000000"/>
              <w:right w:val="single" w:sz="4" w:space="0" w:color="auto"/>
            </w:tcBorders>
          </w:tcPr>
          <w:p w14:paraId="4D1964A8" w14:textId="77777777" w:rsidR="00124C64" w:rsidRPr="00F2387A" w:rsidRDefault="00124C64" w:rsidP="0070071C">
            <w:pPr>
              <w:spacing w:before="20" w:after="20"/>
              <w:jc w:val="center"/>
              <w:rPr>
                <w:lang w:eastAsia="en-GB"/>
              </w:rPr>
            </w:pPr>
          </w:p>
        </w:tc>
        <w:tc>
          <w:tcPr>
            <w:tcW w:w="2598" w:type="dxa"/>
            <w:tcBorders>
              <w:top w:val="nil"/>
              <w:left w:val="single" w:sz="4" w:space="0" w:color="auto"/>
              <w:bottom w:val="single" w:sz="4" w:space="0" w:color="000000"/>
              <w:right w:val="single" w:sz="4" w:space="0" w:color="000000"/>
            </w:tcBorders>
          </w:tcPr>
          <w:p w14:paraId="62376F79"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492884C1" w14:textId="77777777" w:rsidTr="0070071C">
        <w:trPr>
          <w:trHeight w:val="283"/>
        </w:trPr>
        <w:tc>
          <w:tcPr>
            <w:tcW w:w="2089" w:type="dxa"/>
            <w:tcBorders>
              <w:top w:val="single" w:sz="4" w:space="0" w:color="auto"/>
              <w:left w:val="single" w:sz="4" w:space="0" w:color="auto"/>
              <w:bottom w:val="single" w:sz="4" w:space="0" w:color="auto"/>
              <w:right w:val="single" w:sz="4" w:space="0" w:color="auto"/>
            </w:tcBorders>
            <w:hideMark/>
          </w:tcPr>
          <w:p w14:paraId="6E6648E5" w14:textId="77777777" w:rsidR="00124C64" w:rsidRPr="00F2387A" w:rsidRDefault="00124C64" w:rsidP="0070071C">
            <w:pPr>
              <w:spacing w:before="20" w:after="20"/>
              <w:jc w:val="center"/>
              <w:rPr>
                <w:lang w:eastAsia="en-GB"/>
              </w:rPr>
            </w:pPr>
            <w:r w:rsidRPr="00F2387A">
              <w:rPr>
                <w:lang w:eastAsia="en-GB"/>
              </w:rPr>
              <w:t>515</w:t>
            </w:r>
          </w:p>
        </w:tc>
        <w:tc>
          <w:tcPr>
            <w:tcW w:w="1160" w:type="dxa"/>
            <w:tcBorders>
              <w:top w:val="nil"/>
              <w:left w:val="single" w:sz="4" w:space="0" w:color="auto"/>
              <w:bottom w:val="single" w:sz="4" w:space="0" w:color="000000"/>
              <w:right w:val="single" w:sz="4" w:space="0" w:color="auto"/>
            </w:tcBorders>
            <w:hideMark/>
          </w:tcPr>
          <w:p w14:paraId="650761B7"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673C924E" w14:textId="77777777" w:rsidR="00124C64" w:rsidRPr="00F2387A" w:rsidRDefault="00124C64" w:rsidP="0070071C">
            <w:pPr>
              <w:spacing w:before="20" w:after="20"/>
              <w:jc w:val="center"/>
              <w:rPr>
                <w:lang w:eastAsia="en-GB"/>
              </w:rPr>
            </w:pPr>
            <w:r w:rsidRPr="00F2387A">
              <w:rPr>
                <w:lang w:eastAsia="en-GB"/>
              </w:rPr>
              <w:t>7</w:t>
            </w:r>
          </w:p>
        </w:tc>
        <w:tc>
          <w:tcPr>
            <w:tcW w:w="2671" w:type="dxa"/>
            <w:tcBorders>
              <w:top w:val="nil"/>
              <w:left w:val="single" w:sz="4" w:space="0" w:color="auto"/>
              <w:bottom w:val="single" w:sz="4" w:space="0" w:color="000000"/>
              <w:right w:val="single" w:sz="4" w:space="0" w:color="auto"/>
            </w:tcBorders>
            <w:hideMark/>
          </w:tcPr>
          <w:p w14:paraId="19C59899" w14:textId="77777777" w:rsidR="00124C64" w:rsidRPr="00F2387A" w:rsidRDefault="00124C64" w:rsidP="0070071C">
            <w:pPr>
              <w:spacing w:before="20" w:after="20"/>
              <w:jc w:val="center"/>
              <w:rPr>
                <w:lang w:eastAsia="en-GB"/>
              </w:rPr>
            </w:pPr>
            <w:r w:rsidRPr="00F2387A">
              <w:rPr>
                <w:lang w:eastAsia="en-GB"/>
              </w:rPr>
              <w:t>E-Networks Inc.</w:t>
            </w:r>
          </w:p>
        </w:tc>
        <w:tc>
          <w:tcPr>
            <w:tcW w:w="2598" w:type="dxa"/>
            <w:tcBorders>
              <w:top w:val="nil"/>
              <w:left w:val="single" w:sz="4" w:space="0" w:color="auto"/>
              <w:bottom w:val="single" w:sz="4" w:space="0" w:color="000000"/>
              <w:right w:val="single" w:sz="4" w:space="0" w:color="000000"/>
            </w:tcBorders>
            <w:hideMark/>
          </w:tcPr>
          <w:p w14:paraId="4C7BEC64"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6C60E2DF" w14:textId="77777777" w:rsidTr="0070071C">
        <w:trPr>
          <w:trHeight w:val="283"/>
        </w:trPr>
        <w:tc>
          <w:tcPr>
            <w:tcW w:w="2089" w:type="dxa"/>
            <w:tcBorders>
              <w:top w:val="single" w:sz="4" w:space="0" w:color="auto"/>
              <w:left w:val="single" w:sz="4" w:space="0" w:color="auto"/>
              <w:bottom w:val="single" w:sz="4" w:space="0" w:color="auto"/>
              <w:right w:val="single" w:sz="4" w:space="0" w:color="auto"/>
            </w:tcBorders>
            <w:hideMark/>
          </w:tcPr>
          <w:p w14:paraId="3279C472" w14:textId="77777777" w:rsidR="00124C64" w:rsidRPr="00F2387A" w:rsidRDefault="00124C64" w:rsidP="0070071C">
            <w:pPr>
              <w:keepNext/>
              <w:spacing w:before="20" w:after="20"/>
              <w:jc w:val="center"/>
              <w:rPr>
                <w:lang w:eastAsia="en-GB"/>
              </w:rPr>
            </w:pPr>
            <w:r w:rsidRPr="00F2387A">
              <w:rPr>
                <w:lang w:eastAsia="en-GB"/>
              </w:rPr>
              <w:t>771</w:t>
            </w:r>
          </w:p>
        </w:tc>
        <w:tc>
          <w:tcPr>
            <w:tcW w:w="1160" w:type="dxa"/>
            <w:tcBorders>
              <w:top w:val="nil"/>
              <w:left w:val="single" w:sz="4" w:space="0" w:color="auto"/>
              <w:bottom w:val="single" w:sz="4" w:space="0" w:color="000000"/>
              <w:right w:val="single" w:sz="4" w:space="0" w:color="auto"/>
            </w:tcBorders>
            <w:hideMark/>
          </w:tcPr>
          <w:p w14:paraId="04720536"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000000"/>
              <w:right w:val="single" w:sz="4" w:space="0" w:color="auto"/>
            </w:tcBorders>
            <w:hideMark/>
          </w:tcPr>
          <w:p w14:paraId="253E9A26" w14:textId="77777777" w:rsidR="00124C64" w:rsidRPr="00F2387A" w:rsidRDefault="00124C64" w:rsidP="0070071C">
            <w:pPr>
              <w:spacing w:before="20" w:after="20"/>
              <w:jc w:val="center"/>
              <w:rPr>
                <w:lang w:eastAsia="en-GB"/>
              </w:rPr>
            </w:pPr>
            <w:r w:rsidRPr="00F2387A">
              <w:rPr>
                <w:lang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6DAC59C0" w14:textId="7FE9478C" w:rsidR="00124C64" w:rsidRPr="00F2387A" w:rsidRDefault="00112DE8" w:rsidP="0070071C">
            <w:pPr>
              <w:spacing w:before="20" w:after="20"/>
              <w:jc w:val="center"/>
              <w:rPr>
                <w:lang w:eastAsia="zh-CN"/>
              </w:rPr>
            </w:pPr>
            <w:proofErr w:type="spellStart"/>
            <w:r>
              <w:rPr>
                <w:rFonts w:ascii="SimSun" w:hAnsi="SimSun" w:cs="SimSun" w:hint="eastAsia"/>
                <w:lang w:eastAsia="zh-CN"/>
              </w:rPr>
              <w:t>圭亚那电话电报有限公司</w:t>
            </w:r>
            <w:proofErr w:type="spellEnd"/>
          </w:p>
        </w:tc>
        <w:tc>
          <w:tcPr>
            <w:tcW w:w="2598" w:type="dxa"/>
            <w:tcBorders>
              <w:top w:val="nil"/>
              <w:left w:val="single" w:sz="4" w:space="0" w:color="auto"/>
              <w:bottom w:val="single" w:sz="4" w:space="0" w:color="000000"/>
              <w:right w:val="single" w:sz="4" w:space="0" w:color="000000"/>
            </w:tcBorders>
            <w:hideMark/>
          </w:tcPr>
          <w:p w14:paraId="07FC1290" w14:textId="77777777" w:rsidR="00124C64" w:rsidRPr="00F2387A" w:rsidRDefault="00124C64" w:rsidP="0070071C">
            <w:pPr>
              <w:spacing w:before="20" w:after="20"/>
              <w:jc w:val="center"/>
              <w:rPr>
                <w:lang w:eastAsia="en-GB"/>
              </w:rPr>
            </w:pPr>
            <w:r w:rsidRPr="00F2387A">
              <w:rPr>
                <w:lang w:eastAsia="en-GB"/>
              </w:rPr>
              <w:t>0000 – 2999,</w:t>
            </w:r>
            <w:r w:rsidRPr="00F2387A">
              <w:rPr>
                <w:lang w:eastAsia="en-GB"/>
              </w:rPr>
              <w:br/>
              <w:t>4000 – 5999</w:t>
            </w:r>
          </w:p>
        </w:tc>
      </w:tr>
      <w:tr w:rsidR="00124C64" w:rsidRPr="00F2387A" w14:paraId="0D6A76EE" w14:textId="77777777" w:rsidTr="0070071C">
        <w:trPr>
          <w:trHeight w:val="283"/>
        </w:trPr>
        <w:tc>
          <w:tcPr>
            <w:tcW w:w="2089" w:type="dxa"/>
            <w:tcBorders>
              <w:top w:val="single" w:sz="4" w:space="0" w:color="auto"/>
              <w:left w:val="single" w:sz="4" w:space="0" w:color="auto"/>
              <w:bottom w:val="single" w:sz="4" w:space="0" w:color="auto"/>
              <w:right w:val="single" w:sz="4" w:space="0" w:color="auto"/>
            </w:tcBorders>
            <w:hideMark/>
          </w:tcPr>
          <w:p w14:paraId="5BEC6691" w14:textId="77777777" w:rsidR="00124C64" w:rsidRPr="00F2387A" w:rsidRDefault="00124C64" w:rsidP="0070071C">
            <w:pPr>
              <w:spacing w:before="20" w:after="20"/>
              <w:jc w:val="center"/>
              <w:rPr>
                <w:lang w:eastAsia="en-GB"/>
              </w:rPr>
            </w:pPr>
            <w:r w:rsidRPr="00F2387A">
              <w:rPr>
                <w:lang w:eastAsia="en-GB"/>
              </w:rPr>
              <w:t>772</w:t>
            </w:r>
          </w:p>
        </w:tc>
        <w:tc>
          <w:tcPr>
            <w:tcW w:w="1160" w:type="dxa"/>
            <w:tcBorders>
              <w:top w:val="nil"/>
              <w:left w:val="single" w:sz="4" w:space="0" w:color="auto"/>
              <w:bottom w:val="single" w:sz="4" w:space="0" w:color="auto"/>
              <w:right w:val="single" w:sz="4" w:space="0" w:color="auto"/>
            </w:tcBorders>
            <w:hideMark/>
          </w:tcPr>
          <w:p w14:paraId="1727B5B3"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nil"/>
              <w:left w:val="single" w:sz="4" w:space="0" w:color="auto"/>
              <w:bottom w:val="single" w:sz="4" w:space="0" w:color="auto"/>
              <w:right w:val="single" w:sz="4" w:space="0" w:color="auto"/>
            </w:tcBorders>
            <w:hideMark/>
          </w:tcPr>
          <w:p w14:paraId="69725284"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61D47E86"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auto"/>
              <w:right w:val="single" w:sz="4" w:space="0" w:color="000000"/>
            </w:tcBorders>
            <w:hideMark/>
          </w:tcPr>
          <w:p w14:paraId="3006BC16" w14:textId="77777777" w:rsidR="00124C64" w:rsidRPr="00F2387A" w:rsidRDefault="00124C64" w:rsidP="0070071C">
            <w:pPr>
              <w:spacing w:before="20" w:after="20"/>
              <w:jc w:val="center"/>
              <w:rPr>
                <w:lang w:eastAsia="en-GB"/>
              </w:rPr>
            </w:pPr>
            <w:r w:rsidRPr="00F2387A">
              <w:rPr>
                <w:lang w:eastAsia="en-GB"/>
              </w:rPr>
              <w:t>0000 – 3999</w:t>
            </w:r>
          </w:p>
        </w:tc>
      </w:tr>
      <w:tr w:rsidR="00124C64" w:rsidRPr="00F2387A" w14:paraId="08E4206C" w14:textId="77777777" w:rsidTr="0070071C">
        <w:trPr>
          <w:trHeight w:val="283"/>
        </w:trPr>
        <w:tc>
          <w:tcPr>
            <w:tcW w:w="2089" w:type="dxa"/>
            <w:tcBorders>
              <w:top w:val="single" w:sz="4" w:space="0" w:color="auto"/>
              <w:left w:val="single" w:sz="4" w:space="0" w:color="auto"/>
              <w:bottom w:val="single" w:sz="4" w:space="0" w:color="000000"/>
              <w:right w:val="single" w:sz="4" w:space="0" w:color="auto"/>
            </w:tcBorders>
            <w:hideMark/>
          </w:tcPr>
          <w:p w14:paraId="48614142" w14:textId="77777777" w:rsidR="00124C64" w:rsidRPr="00F2387A" w:rsidRDefault="00124C64" w:rsidP="0070071C">
            <w:pPr>
              <w:spacing w:before="20" w:after="20"/>
              <w:jc w:val="center"/>
              <w:rPr>
                <w:lang w:eastAsia="en-GB"/>
              </w:rPr>
            </w:pPr>
            <w:r w:rsidRPr="00F2387A">
              <w:rPr>
                <w:lang w:eastAsia="en-GB"/>
              </w:rPr>
              <w:t>773</w:t>
            </w:r>
          </w:p>
        </w:tc>
        <w:tc>
          <w:tcPr>
            <w:tcW w:w="1160" w:type="dxa"/>
            <w:tcBorders>
              <w:top w:val="single" w:sz="4" w:space="0" w:color="auto"/>
              <w:left w:val="single" w:sz="4" w:space="0" w:color="auto"/>
              <w:bottom w:val="single" w:sz="4" w:space="0" w:color="auto"/>
              <w:right w:val="single" w:sz="4" w:space="0" w:color="auto"/>
            </w:tcBorders>
            <w:hideMark/>
          </w:tcPr>
          <w:p w14:paraId="56114EAD"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1042A8C"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47E125AF" w14:textId="77777777" w:rsidR="00124C64" w:rsidRPr="00F2387A" w:rsidRDefault="00124C64" w:rsidP="0070071C">
            <w:pPr>
              <w:spacing w:before="20" w:after="20"/>
              <w:rPr>
                <w:lang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236F88E9" w14:textId="77777777" w:rsidR="00124C64" w:rsidRPr="00F2387A" w:rsidRDefault="00124C64" w:rsidP="0070071C">
            <w:pPr>
              <w:spacing w:before="20" w:after="20"/>
              <w:jc w:val="center"/>
              <w:rPr>
                <w:lang w:eastAsia="en-GB"/>
              </w:rPr>
            </w:pPr>
            <w:r w:rsidRPr="00F2387A">
              <w:rPr>
                <w:lang w:eastAsia="en-GB"/>
              </w:rPr>
              <w:t>0000 – 2999</w:t>
            </w:r>
          </w:p>
        </w:tc>
      </w:tr>
      <w:tr w:rsidR="00124C64" w:rsidRPr="00F2387A" w14:paraId="729F478F" w14:textId="77777777" w:rsidTr="0070071C">
        <w:trPr>
          <w:trHeight w:val="283"/>
        </w:trPr>
        <w:tc>
          <w:tcPr>
            <w:tcW w:w="2089" w:type="dxa"/>
            <w:tcBorders>
              <w:top w:val="nil"/>
              <w:left w:val="single" w:sz="4" w:space="0" w:color="auto"/>
              <w:bottom w:val="single" w:sz="4" w:space="0" w:color="000000"/>
              <w:right w:val="single" w:sz="4" w:space="0" w:color="auto"/>
            </w:tcBorders>
            <w:hideMark/>
          </w:tcPr>
          <w:p w14:paraId="32BC978B" w14:textId="77777777" w:rsidR="00124C64" w:rsidRPr="00F2387A" w:rsidRDefault="00124C64" w:rsidP="0070071C">
            <w:pPr>
              <w:spacing w:before="20" w:after="20"/>
              <w:jc w:val="center"/>
              <w:rPr>
                <w:lang w:eastAsia="en-GB"/>
              </w:rPr>
            </w:pPr>
            <w:r w:rsidRPr="00F2387A">
              <w:rPr>
                <w:lang w:eastAsia="en-GB"/>
              </w:rPr>
              <w:t>774</w:t>
            </w:r>
          </w:p>
        </w:tc>
        <w:tc>
          <w:tcPr>
            <w:tcW w:w="1160" w:type="dxa"/>
            <w:tcBorders>
              <w:top w:val="single" w:sz="4" w:space="0" w:color="auto"/>
              <w:left w:val="single" w:sz="4" w:space="0" w:color="auto"/>
              <w:bottom w:val="single" w:sz="4" w:space="0" w:color="auto"/>
              <w:right w:val="single" w:sz="4" w:space="0" w:color="auto"/>
            </w:tcBorders>
            <w:hideMark/>
          </w:tcPr>
          <w:p w14:paraId="080E6DD7"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C988961"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72DB1185"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593C1FDD" w14:textId="77777777" w:rsidR="00124C64" w:rsidRPr="00F2387A" w:rsidRDefault="00124C64" w:rsidP="0070071C">
            <w:pPr>
              <w:spacing w:before="20" w:after="20"/>
              <w:jc w:val="center"/>
              <w:rPr>
                <w:lang w:eastAsia="en-GB"/>
              </w:rPr>
            </w:pPr>
            <w:r w:rsidRPr="00F2387A">
              <w:rPr>
                <w:lang w:eastAsia="en-GB"/>
              </w:rPr>
              <w:t>0000 – 2999,</w:t>
            </w:r>
            <w:r w:rsidRPr="00F2387A">
              <w:rPr>
                <w:lang w:eastAsia="en-GB"/>
              </w:rPr>
              <w:br/>
              <w:t>4000 – 5999</w:t>
            </w:r>
          </w:p>
        </w:tc>
      </w:tr>
      <w:tr w:rsidR="00124C64" w:rsidRPr="00F2387A" w14:paraId="447E6803" w14:textId="77777777" w:rsidTr="0070071C">
        <w:trPr>
          <w:trHeight w:val="283"/>
        </w:trPr>
        <w:tc>
          <w:tcPr>
            <w:tcW w:w="2089" w:type="dxa"/>
            <w:tcBorders>
              <w:top w:val="nil"/>
              <w:left w:val="single" w:sz="4" w:space="0" w:color="auto"/>
              <w:bottom w:val="single" w:sz="4" w:space="0" w:color="000000"/>
              <w:right w:val="single" w:sz="4" w:space="0" w:color="auto"/>
            </w:tcBorders>
            <w:hideMark/>
          </w:tcPr>
          <w:p w14:paraId="638936D4" w14:textId="77777777" w:rsidR="00124C64" w:rsidRPr="00F2387A" w:rsidRDefault="00124C64" w:rsidP="0070071C">
            <w:pPr>
              <w:spacing w:before="20" w:after="20"/>
              <w:jc w:val="center"/>
              <w:rPr>
                <w:lang w:eastAsia="en-GB"/>
              </w:rPr>
            </w:pPr>
            <w:r w:rsidRPr="00F2387A">
              <w:rPr>
                <w:lang w:eastAsia="en-GB"/>
              </w:rPr>
              <w:t>775</w:t>
            </w:r>
          </w:p>
        </w:tc>
        <w:tc>
          <w:tcPr>
            <w:tcW w:w="1160" w:type="dxa"/>
            <w:tcBorders>
              <w:top w:val="single" w:sz="4" w:space="0" w:color="auto"/>
              <w:left w:val="single" w:sz="4" w:space="0" w:color="auto"/>
              <w:bottom w:val="single" w:sz="4" w:space="0" w:color="auto"/>
              <w:right w:val="single" w:sz="4" w:space="0" w:color="auto"/>
            </w:tcBorders>
            <w:hideMark/>
          </w:tcPr>
          <w:p w14:paraId="220942DA"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85664E2"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05691B14"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000000"/>
              <w:right w:val="single" w:sz="4" w:space="0" w:color="000000"/>
            </w:tcBorders>
            <w:hideMark/>
          </w:tcPr>
          <w:p w14:paraId="2C40941A" w14:textId="77777777" w:rsidR="00124C64" w:rsidRPr="00F2387A" w:rsidRDefault="00124C64" w:rsidP="0070071C">
            <w:pPr>
              <w:spacing w:before="20" w:after="20"/>
              <w:jc w:val="center"/>
              <w:rPr>
                <w:lang w:eastAsia="en-GB"/>
              </w:rPr>
            </w:pPr>
            <w:r w:rsidRPr="00F2387A">
              <w:rPr>
                <w:lang w:eastAsia="en-GB"/>
              </w:rPr>
              <w:t>0000 – 3999</w:t>
            </w:r>
          </w:p>
        </w:tc>
      </w:tr>
      <w:tr w:rsidR="00124C64" w:rsidRPr="00F2387A" w14:paraId="0647D21A" w14:textId="77777777" w:rsidTr="0070071C">
        <w:trPr>
          <w:trHeight w:val="283"/>
        </w:trPr>
        <w:tc>
          <w:tcPr>
            <w:tcW w:w="2089" w:type="dxa"/>
            <w:tcBorders>
              <w:top w:val="nil"/>
              <w:left w:val="single" w:sz="4" w:space="0" w:color="auto"/>
              <w:bottom w:val="single" w:sz="4" w:space="0" w:color="auto"/>
              <w:right w:val="single" w:sz="4" w:space="0" w:color="auto"/>
            </w:tcBorders>
            <w:hideMark/>
          </w:tcPr>
          <w:p w14:paraId="40690844" w14:textId="77777777" w:rsidR="00124C64" w:rsidRPr="00F2387A" w:rsidRDefault="00124C64" w:rsidP="0070071C">
            <w:pPr>
              <w:spacing w:before="20" w:after="20"/>
              <w:jc w:val="center"/>
              <w:rPr>
                <w:lang w:eastAsia="en-GB"/>
              </w:rPr>
            </w:pPr>
            <w:r w:rsidRPr="00F2387A">
              <w:rPr>
                <w:lang w:eastAsia="en-GB"/>
              </w:rPr>
              <w:t>777</w:t>
            </w:r>
          </w:p>
        </w:tc>
        <w:tc>
          <w:tcPr>
            <w:tcW w:w="1160" w:type="dxa"/>
            <w:tcBorders>
              <w:top w:val="single" w:sz="4" w:space="0" w:color="auto"/>
              <w:left w:val="single" w:sz="4" w:space="0" w:color="auto"/>
              <w:bottom w:val="single" w:sz="4" w:space="0" w:color="auto"/>
              <w:right w:val="single" w:sz="4" w:space="0" w:color="auto"/>
            </w:tcBorders>
            <w:hideMark/>
          </w:tcPr>
          <w:p w14:paraId="186EF5FE"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3DFCA37"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6B5DA1FB" w14:textId="77777777" w:rsidR="00124C64" w:rsidRPr="00F2387A" w:rsidRDefault="00124C64" w:rsidP="0070071C">
            <w:pPr>
              <w:spacing w:before="20" w:after="20"/>
              <w:rPr>
                <w:lang w:eastAsia="en-GB"/>
              </w:rPr>
            </w:pPr>
          </w:p>
        </w:tc>
        <w:tc>
          <w:tcPr>
            <w:tcW w:w="2598" w:type="dxa"/>
            <w:tcBorders>
              <w:top w:val="nil"/>
              <w:left w:val="single" w:sz="4" w:space="0" w:color="auto"/>
              <w:bottom w:val="single" w:sz="4" w:space="0" w:color="auto"/>
              <w:right w:val="single" w:sz="4" w:space="0" w:color="000000"/>
            </w:tcBorders>
            <w:hideMark/>
          </w:tcPr>
          <w:p w14:paraId="021BF9B9" w14:textId="77777777" w:rsidR="00124C64" w:rsidRPr="00F2387A" w:rsidRDefault="00124C64" w:rsidP="0070071C">
            <w:pPr>
              <w:spacing w:before="20" w:after="20"/>
              <w:jc w:val="center"/>
              <w:rPr>
                <w:lang w:eastAsia="en-GB"/>
              </w:rPr>
            </w:pPr>
            <w:r w:rsidRPr="00F2387A">
              <w:rPr>
                <w:lang w:eastAsia="en-GB"/>
              </w:rPr>
              <w:t>0000 – 9999</w:t>
            </w:r>
          </w:p>
        </w:tc>
      </w:tr>
      <w:tr w:rsidR="00124C64" w:rsidRPr="00F2387A" w14:paraId="7553A9AA" w14:textId="77777777" w:rsidTr="0070071C">
        <w:trPr>
          <w:trHeight w:val="283"/>
        </w:trPr>
        <w:tc>
          <w:tcPr>
            <w:tcW w:w="2089" w:type="dxa"/>
            <w:tcBorders>
              <w:top w:val="single" w:sz="4" w:space="0" w:color="auto"/>
              <w:left w:val="single" w:sz="4" w:space="0" w:color="auto"/>
              <w:bottom w:val="single" w:sz="4" w:space="0" w:color="auto"/>
              <w:right w:val="single" w:sz="4" w:space="0" w:color="auto"/>
            </w:tcBorders>
            <w:hideMark/>
          </w:tcPr>
          <w:p w14:paraId="0C53E327" w14:textId="77777777" w:rsidR="00124C64" w:rsidRPr="00F2387A" w:rsidRDefault="00124C64" w:rsidP="0070071C">
            <w:pPr>
              <w:spacing w:before="20" w:after="20"/>
              <w:jc w:val="center"/>
              <w:rPr>
                <w:lang w:eastAsia="en-GB"/>
              </w:rPr>
            </w:pPr>
            <w:r w:rsidRPr="00F2387A">
              <w:rPr>
                <w:lang w:eastAsia="en-GB"/>
              </w:rPr>
              <w:t>800</w:t>
            </w:r>
          </w:p>
        </w:tc>
        <w:tc>
          <w:tcPr>
            <w:tcW w:w="1160" w:type="dxa"/>
            <w:tcBorders>
              <w:top w:val="single" w:sz="4" w:space="0" w:color="auto"/>
              <w:left w:val="single" w:sz="4" w:space="0" w:color="auto"/>
              <w:bottom w:val="single" w:sz="4" w:space="0" w:color="auto"/>
              <w:right w:val="single" w:sz="4" w:space="0" w:color="auto"/>
            </w:tcBorders>
            <w:hideMark/>
          </w:tcPr>
          <w:p w14:paraId="093E0004"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A934E28" w14:textId="77777777" w:rsidR="00124C64" w:rsidRPr="00F2387A" w:rsidRDefault="00124C64" w:rsidP="0070071C">
            <w:pPr>
              <w:spacing w:before="20" w:after="20"/>
              <w:jc w:val="center"/>
              <w:rPr>
                <w:lang w:eastAsia="en-GB"/>
              </w:rPr>
            </w:pPr>
            <w:r w:rsidRPr="00F2387A">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02A2A03" w14:textId="77777777" w:rsidR="00124C64" w:rsidRPr="00F2387A" w:rsidRDefault="00124C64" w:rsidP="0070071C">
            <w:pPr>
              <w:spacing w:before="20" w:after="20"/>
              <w:jc w:val="center"/>
              <w:rPr>
                <w:color w:val="000000"/>
                <w:lang w:eastAsia="en-GB"/>
              </w:rPr>
            </w:pPr>
            <w:r w:rsidRPr="00F2387A">
              <w:rPr>
                <w:color w:val="000000"/>
                <w:lang w:eastAsia="en-GB"/>
              </w:rPr>
              <w:t>U-Mobile (Cellular) Inc.</w:t>
            </w:r>
          </w:p>
        </w:tc>
        <w:tc>
          <w:tcPr>
            <w:tcW w:w="2598" w:type="dxa"/>
            <w:tcBorders>
              <w:top w:val="single" w:sz="4" w:space="0" w:color="auto"/>
              <w:left w:val="single" w:sz="4" w:space="0" w:color="auto"/>
              <w:bottom w:val="single" w:sz="4" w:space="0" w:color="auto"/>
              <w:right w:val="single" w:sz="4" w:space="0" w:color="auto"/>
            </w:tcBorders>
            <w:hideMark/>
          </w:tcPr>
          <w:p w14:paraId="1C9AAFB6" w14:textId="77777777" w:rsidR="00124C64" w:rsidRPr="00F2387A" w:rsidRDefault="00124C64" w:rsidP="0070071C">
            <w:pPr>
              <w:spacing w:before="20" w:after="20"/>
              <w:jc w:val="center"/>
              <w:rPr>
                <w:lang w:eastAsia="en-GB"/>
              </w:rPr>
            </w:pPr>
            <w:r w:rsidRPr="00F2387A">
              <w:rPr>
                <w:lang w:eastAsia="en-GB"/>
              </w:rPr>
              <w:t>0000 – 0009</w:t>
            </w:r>
          </w:p>
        </w:tc>
      </w:tr>
      <w:tr w:rsidR="00124C64" w:rsidRPr="00F2387A" w14:paraId="46E42DC2" w14:textId="77777777" w:rsidTr="0070071C">
        <w:trPr>
          <w:trHeight w:val="283"/>
        </w:trPr>
        <w:tc>
          <w:tcPr>
            <w:tcW w:w="2089" w:type="dxa"/>
            <w:tcBorders>
              <w:top w:val="single" w:sz="4" w:space="0" w:color="auto"/>
              <w:left w:val="single" w:sz="4" w:space="0" w:color="auto"/>
              <w:bottom w:val="single" w:sz="4" w:space="0" w:color="auto"/>
              <w:right w:val="single" w:sz="4" w:space="0" w:color="auto"/>
            </w:tcBorders>
            <w:hideMark/>
          </w:tcPr>
          <w:p w14:paraId="25A0C2B7" w14:textId="77777777" w:rsidR="00124C64" w:rsidRPr="00F2387A" w:rsidRDefault="00124C64" w:rsidP="0070071C">
            <w:pPr>
              <w:spacing w:before="20" w:after="20"/>
              <w:jc w:val="center"/>
              <w:rPr>
                <w:lang w:eastAsia="en-GB"/>
              </w:rPr>
            </w:pPr>
            <w:r w:rsidRPr="00F2387A">
              <w:rPr>
                <w:lang w:eastAsia="en-GB"/>
              </w:rPr>
              <w:t>862</w:t>
            </w:r>
          </w:p>
        </w:tc>
        <w:tc>
          <w:tcPr>
            <w:tcW w:w="1160" w:type="dxa"/>
            <w:tcBorders>
              <w:top w:val="single" w:sz="4" w:space="0" w:color="auto"/>
              <w:left w:val="single" w:sz="4" w:space="0" w:color="auto"/>
              <w:bottom w:val="single" w:sz="4" w:space="0" w:color="auto"/>
              <w:right w:val="single" w:sz="4" w:space="0" w:color="auto"/>
            </w:tcBorders>
            <w:hideMark/>
          </w:tcPr>
          <w:p w14:paraId="235AA5F2"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79D08FB" w14:textId="77777777" w:rsidR="00124C64" w:rsidRPr="00F2387A" w:rsidRDefault="00124C64" w:rsidP="0070071C">
            <w:pPr>
              <w:spacing w:before="20" w:after="20"/>
              <w:jc w:val="center"/>
              <w:rPr>
                <w:lang w:eastAsia="en-GB"/>
              </w:rPr>
            </w:pPr>
            <w:r w:rsidRPr="00F2387A">
              <w:rPr>
                <w:lang w:eastAsia="en-GB"/>
              </w:rPr>
              <w:t>7</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0E6E7DBF" w14:textId="211A8006" w:rsidR="00124C64" w:rsidRPr="00F2387A" w:rsidRDefault="00112DE8" w:rsidP="0070071C">
            <w:pPr>
              <w:spacing w:before="20" w:after="20"/>
              <w:jc w:val="center"/>
              <w:rPr>
                <w:lang w:eastAsia="zh-CN"/>
              </w:rPr>
            </w:pPr>
            <w:proofErr w:type="spellStart"/>
            <w:r>
              <w:rPr>
                <w:rFonts w:ascii="SimSun" w:hAnsi="SimSun" w:cs="SimSun" w:hint="eastAsia"/>
                <w:lang w:eastAsia="zh-CN"/>
              </w:rPr>
              <w:t>圭亚那电话电报有限公司</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3FDAC5D4" w14:textId="77777777" w:rsidR="00124C64" w:rsidRPr="00F2387A" w:rsidRDefault="00124C64" w:rsidP="0070071C">
            <w:pPr>
              <w:spacing w:before="20" w:after="20"/>
              <w:jc w:val="center"/>
              <w:rPr>
                <w:lang w:eastAsia="en-GB"/>
              </w:rPr>
            </w:pPr>
            <w:r w:rsidRPr="00F2387A">
              <w:rPr>
                <w:lang w:eastAsia="en-GB"/>
              </w:rPr>
              <w:t>1000 – 1999</w:t>
            </w:r>
          </w:p>
        </w:tc>
      </w:tr>
      <w:tr w:rsidR="00124C64" w:rsidRPr="00F2387A" w14:paraId="697FA04E" w14:textId="77777777" w:rsidTr="0070071C">
        <w:trPr>
          <w:trHeight w:val="283"/>
        </w:trPr>
        <w:tc>
          <w:tcPr>
            <w:tcW w:w="2089" w:type="dxa"/>
            <w:tcBorders>
              <w:top w:val="single" w:sz="4" w:space="0" w:color="auto"/>
              <w:left w:val="single" w:sz="4" w:space="0" w:color="auto"/>
              <w:bottom w:val="single" w:sz="4" w:space="0" w:color="auto"/>
              <w:right w:val="single" w:sz="4" w:space="0" w:color="auto"/>
            </w:tcBorders>
            <w:hideMark/>
          </w:tcPr>
          <w:p w14:paraId="3ABC39DA" w14:textId="77777777" w:rsidR="00124C64" w:rsidRPr="00F2387A" w:rsidRDefault="00124C64" w:rsidP="0070071C">
            <w:pPr>
              <w:spacing w:before="20" w:after="20"/>
              <w:jc w:val="center"/>
              <w:rPr>
                <w:lang w:eastAsia="en-GB"/>
              </w:rPr>
            </w:pPr>
            <w:r w:rsidRPr="00F2387A">
              <w:rPr>
                <w:lang w:eastAsia="en-GB"/>
              </w:rPr>
              <w:t>868</w:t>
            </w:r>
          </w:p>
        </w:tc>
        <w:tc>
          <w:tcPr>
            <w:tcW w:w="1160" w:type="dxa"/>
            <w:tcBorders>
              <w:top w:val="single" w:sz="4" w:space="0" w:color="auto"/>
              <w:left w:val="single" w:sz="4" w:space="0" w:color="auto"/>
              <w:bottom w:val="single" w:sz="4" w:space="0" w:color="auto"/>
              <w:right w:val="single" w:sz="4" w:space="0" w:color="auto"/>
            </w:tcBorders>
            <w:hideMark/>
          </w:tcPr>
          <w:p w14:paraId="620439E2"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72D7D33"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0728EF2A" w14:textId="77777777" w:rsidR="00124C64" w:rsidRPr="00F2387A" w:rsidRDefault="00124C64" w:rsidP="0070071C">
            <w:pPr>
              <w:spacing w:before="20" w:after="20"/>
              <w:rPr>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486BC55F" w14:textId="77777777" w:rsidR="00124C64" w:rsidRPr="00F2387A" w:rsidRDefault="00124C64" w:rsidP="0070071C">
            <w:pPr>
              <w:spacing w:before="20" w:after="20"/>
              <w:jc w:val="center"/>
              <w:rPr>
                <w:lang w:eastAsia="en-GB"/>
              </w:rPr>
            </w:pPr>
            <w:r w:rsidRPr="00F2387A">
              <w:rPr>
                <w:lang w:eastAsia="en-GB"/>
              </w:rPr>
              <w:t>0000 – 3999</w:t>
            </w:r>
          </w:p>
        </w:tc>
      </w:tr>
      <w:tr w:rsidR="00124C64" w:rsidRPr="00F2387A" w14:paraId="2966F184" w14:textId="77777777" w:rsidTr="0070071C">
        <w:trPr>
          <w:trHeight w:val="283"/>
        </w:trPr>
        <w:tc>
          <w:tcPr>
            <w:tcW w:w="2089" w:type="dxa"/>
            <w:tcBorders>
              <w:top w:val="single" w:sz="4" w:space="0" w:color="auto"/>
              <w:left w:val="single" w:sz="4" w:space="0" w:color="auto"/>
              <w:bottom w:val="single" w:sz="4" w:space="0" w:color="auto"/>
              <w:right w:val="single" w:sz="4" w:space="0" w:color="auto"/>
            </w:tcBorders>
            <w:hideMark/>
          </w:tcPr>
          <w:p w14:paraId="6035C586" w14:textId="77777777" w:rsidR="00124C64" w:rsidRPr="00F2387A" w:rsidRDefault="00124C64" w:rsidP="0070071C">
            <w:pPr>
              <w:spacing w:before="20" w:after="20"/>
              <w:jc w:val="center"/>
              <w:rPr>
                <w:lang w:eastAsia="en-GB"/>
              </w:rPr>
            </w:pPr>
            <w:r w:rsidRPr="00F2387A">
              <w:rPr>
                <w:lang w:eastAsia="en-GB"/>
              </w:rPr>
              <w:t>888</w:t>
            </w:r>
          </w:p>
        </w:tc>
        <w:tc>
          <w:tcPr>
            <w:tcW w:w="1160" w:type="dxa"/>
            <w:tcBorders>
              <w:top w:val="single" w:sz="4" w:space="0" w:color="auto"/>
              <w:left w:val="single" w:sz="4" w:space="0" w:color="auto"/>
              <w:bottom w:val="single" w:sz="4" w:space="0" w:color="auto"/>
              <w:right w:val="single" w:sz="4" w:space="0" w:color="auto"/>
            </w:tcBorders>
            <w:hideMark/>
          </w:tcPr>
          <w:p w14:paraId="09E782D2"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1925D4D"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3712107D" w14:textId="77777777" w:rsidR="00124C64" w:rsidRPr="00F2387A" w:rsidRDefault="00124C64" w:rsidP="0070071C">
            <w:pPr>
              <w:spacing w:before="20" w:after="20"/>
              <w:rPr>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4B0F6A1F" w14:textId="77777777" w:rsidR="00124C64" w:rsidRPr="00F2387A" w:rsidRDefault="00124C64" w:rsidP="0070071C">
            <w:pPr>
              <w:spacing w:before="20" w:after="20"/>
              <w:jc w:val="center"/>
              <w:rPr>
                <w:lang w:eastAsia="en-GB"/>
              </w:rPr>
            </w:pPr>
            <w:r w:rsidRPr="00F2387A">
              <w:rPr>
                <w:lang w:eastAsia="en-GB"/>
              </w:rPr>
              <w:t>8888</w:t>
            </w:r>
          </w:p>
        </w:tc>
      </w:tr>
      <w:tr w:rsidR="00124C64" w:rsidRPr="00F2387A" w14:paraId="34B973DD" w14:textId="77777777" w:rsidTr="0070071C">
        <w:trPr>
          <w:trHeight w:val="283"/>
        </w:trPr>
        <w:tc>
          <w:tcPr>
            <w:tcW w:w="2089" w:type="dxa"/>
            <w:tcBorders>
              <w:top w:val="single" w:sz="4" w:space="0" w:color="auto"/>
              <w:left w:val="single" w:sz="4" w:space="0" w:color="auto"/>
              <w:bottom w:val="single" w:sz="4" w:space="0" w:color="auto"/>
              <w:right w:val="single" w:sz="4" w:space="0" w:color="auto"/>
            </w:tcBorders>
            <w:hideMark/>
          </w:tcPr>
          <w:p w14:paraId="6D4C2F04" w14:textId="77777777" w:rsidR="00124C64" w:rsidRPr="00F2387A" w:rsidRDefault="00124C64" w:rsidP="0070071C">
            <w:pPr>
              <w:spacing w:before="20" w:after="20"/>
              <w:jc w:val="center"/>
              <w:rPr>
                <w:bCs/>
                <w:lang w:eastAsia="en-GB"/>
              </w:rPr>
            </w:pPr>
            <w:r w:rsidRPr="00F2387A">
              <w:rPr>
                <w:bCs/>
                <w:lang w:eastAsia="en-GB"/>
              </w:rPr>
              <w:t>899</w:t>
            </w:r>
          </w:p>
        </w:tc>
        <w:tc>
          <w:tcPr>
            <w:tcW w:w="1160" w:type="dxa"/>
            <w:tcBorders>
              <w:top w:val="single" w:sz="4" w:space="0" w:color="auto"/>
              <w:left w:val="single" w:sz="4" w:space="0" w:color="auto"/>
              <w:bottom w:val="single" w:sz="4" w:space="0" w:color="auto"/>
              <w:right w:val="single" w:sz="4" w:space="0" w:color="auto"/>
            </w:tcBorders>
            <w:hideMark/>
          </w:tcPr>
          <w:p w14:paraId="1EB49308" w14:textId="77777777" w:rsidR="00124C64" w:rsidRPr="00F2387A" w:rsidRDefault="00124C64" w:rsidP="0070071C">
            <w:pPr>
              <w:spacing w:before="20" w:after="20"/>
              <w:jc w:val="center"/>
              <w:rPr>
                <w:bCs/>
                <w:lang w:eastAsia="en-GB"/>
              </w:rPr>
            </w:pPr>
            <w:r w:rsidRPr="00F2387A">
              <w:rPr>
                <w:bCs/>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0796703" w14:textId="77777777" w:rsidR="00124C64" w:rsidRPr="00F2387A" w:rsidRDefault="00124C64" w:rsidP="0070071C">
            <w:pPr>
              <w:spacing w:before="20" w:after="20"/>
              <w:jc w:val="center"/>
              <w:rPr>
                <w:bCs/>
                <w:lang w:eastAsia="en-GB"/>
              </w:rPr>
            </w:pPr>
            <w:r w:rsidRPr="00F2387A">
              <w:rPr>
                <w:bCs/>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1C718E0C" w14:textId="77777777" w:rsidR="00124C64" w:rsidRPr="00F2387A" w:rsidRDefault="00124C64" w:rsidP="0070071C">
            <w:pPr>
              <w:spacing w:before="20" w:after="20"/>
              <w:rPr>
                <w:b/>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4B631F6D" w14:textId="77777777" w:rsidR="00124C64" w:rsidRPr="00F2387A" w:rsidRDefault="00124C64" w:rsidP="0070071C">
            <w:pPr>
              <w:spacing w:before="20" w:after="20"/>
              <w:jc w:val="center"/>
              <w:rPr>
                <w:bCs/>
                <w:lang w:eastAsia="en-GB"/>
              </w:rPr>
            </w:pPr>
            <w:r w:rsidRPr="00F2387A">
              <w:rPr>
                <w:bCs/>
                <w:lang w:eastAsia="en-GB"/>
              </w:rPr>
              <w:t xml:space="preserve">0000 </w:t>
            </w:r>
            <w:r w:rsidRPr="00F2387A">
              <w:rPr>
                <w:lang w:eastAsia="en-GB"/>
              </w:rPr>
              <w:t>–</w:t>
            </w:r>
            <w:r w:rsidRPr="00F2387A">
              <w:rPr>
                <w:bCs/>
                <w:lang w:eastAsia="en-GB"/>
              </w:rPr>
              <w:t xml:space="preserve"> 9999</w:t>
            </w:r>
          </w:p>
        </w:tc>
      </w:tr>
      <w:tr w:rsidR="00124C64" w:rsidRPr="00F2387A" w14:paraId="55A4781E" w14:textId="77777777" w:rsidTr="0070071C">
        <w:trPr>
          <w:trHeight w:val="283"/>
        </w:trPr>
        <w:tc>
          <w:tcPr>
            <w:tcW w:w="2089" w:type="dxa"/>
            <w:tcBorders>
              <w:top w:val="single" w:sz="4" w:space="0" w:color="auto"/>
              <w:left w:val="single" w:sz="4" w:space="0" w:color="auto"/>
              <w:bottom w:val="single" w:sz="4" w:space="0" w:color="auto"/>
              <w:right w:val="single" w:sz="4" w:space="0" w:color="auto"/>
            </w:tcBorders>
            <w:hideMark/>
          </w:tcPr>
          <w:p w14:paraId="499EA1E7" w14:textId="77777777" w:rsidR="00124C64" w:rsidRPr="00F2387A" w:rsidRDefault="00124C64" w:rsidP="0070071C">
            <w:pPr>
              <w:spacing w:before="20" w:after="20"/>
              <w:jc w:val="center"/>
              <w:rPr>
                <w:lang w:eastAsia="en-GB"/>
              </w:rPr>
            </w:pPr>
            <w:r w:rsidRPr="00F2387A">
              <w:rPr>
                <w:lang w:eastAsia="en-GB"/>
              </w:rPr>
              <w:t>900</w:t>
            </w:r>
          </w:p>
        </w:tc>
        <w:tc>
          <w:tcPr>
            <w:tcW w:w="1160" w:type="dxa"/>
            <w:tcBorders>
              <w:top w:val="single" w:sz="4" w:space="0" w:color="auto"/>
              <w:left w:val="single" w:sz="4" w:space="0" w:color="auto"/>
              <w:bottom w:val="single" w:sz="4" w:space="0" w:color="auto"/>
              <w:right w:val="single" w:sz="4" w:space="0" w:color="auto"/>
            </w:tcBorders>
            <w:hideMark/>
          </w:tcPr>
          <w:p w14:paraId="65B5F2BB" w14:textId="77777777" w:rsidR="00124C64" w:rsidRPr="00F2387A" w:rsidRDefault="00124C64" w:rsidP="0070071C">
            <w:pPr>
              <w:spacing w:before="20" w:after="20"/>
              <w:jc w:val="center"/>
              <w:rPr>
                <w:lang w:eastAsia="en-GB"/>
              </w:rPr>
            </w:pPr>
            <w:r w:rsidRPr="00F2387A">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02DEBA5" w14:textId="77777777" w:rsidR="00124C64" w:rsidRPr="00F2387A" w:rsidRDefault="00124C64" w:rsidP="0070071C">
            <w:pPr>
              <w:spacing w:before="20" w:after="20"/>
              <w:jc w:val="center"/>
              <w:rPr>
                <w:lang w:eastAsia="en-GB"/>
              </w:rPr>
            </w:pPr>
            <w:r w:rsidRPr="00F2387A">
              <w:rPr>
                <w:lang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4CB5C825" w14:textId="77777777" w:rsidR="00124C64" w:rsidRPr="00F2387A" w:rsidRDefault="00124C64" w:rsidP="0070071C">
            <w:pPr>
              <w:spacing w:before="20" w:after="20"/>
              <w:rPr>
                <w:lang w:eastAsia="en-GB"/>
              </w:rPr>
            </w:pPr>
          </w:p>
        </w:tc>
        <w:tc>
          <w:tcPr>
            <w:tcW w:w="2598" w:type="dxa"/>
            <w:tcBorders>
              <w:top w:val="single" w:sz="4" w:space="0" w:color="auto"/>
              <w:left w:val="single" w:sz="4" w:space="0" w:color="auto"/>
              <w:bottom w:val="single" w:sz="4" w:space="0" w:color="auto"/>
              <w:right w:val="single" w:sz="4" w:space="0" w:color="auto"/>
            </w:tcBorders>
            <w:hideMark/>
          </w:tcPr>
          <w:p w14:paraId="74CC1DE9" w14:textId="77777777" w:rsidR="00124C64" w:rsidRPr="00F2387A" w:rsidRDefault="00124C64" w:rsidP="0070071C">
            <w:pPr>
              <w:spacing w:before="20" w:after="20"/>
              <w:jc w:val="center"/>
              <w:rPr>
                <w:lang w:eastAsia="en-GB"/>
              </w:rPr>
            </w:pPr>
            <w:r w:rsidRPr="00F2387A">
              <w:rPr>
                <w:lang w:eastAsia="en-GB"/>
              </w:rPr>
              <w:t>8000 – 8999</w:t>
            </w:r>
          </w:p>
        </w:tc>
      </w:tr>
    </w:tbl>
    <w:p w14:paraId="21A0F622" w14:textId="77777777" w:rsidR="00124C64" w:rsidRDefault="00124C64" w:rsidP="00124C64">
      <w:pPr>
        <w:pStyle w:val="NoSpacing"/>
        <w:rPr>
          <w:sz w:val="20"/>
          <w:szCs w:val="20"/>
        </w:rPr>
      </w:pPr>
    </w:p>
    <w:p w14:paraId="370F4B05" w14:textId="77777777" w:rsidR="00124C64" w:rsidRPr="00D16A35" w:rsidRDefault="00124C64" w:rsidP="00124C64">
      <w:pPr>
        <w:pStyle w:val="NoSpacing"/>
        <w:rPr>
          <w:sz w:val="20"/>
          <w:szCs w:val="20"/>
        </w:rPr>
      </w:pPr>
    </w:p>
    <w:p w14:paraId="60BDE265" w14:textId="06B8251E" w:rsidR="00124C64" w:rsidRDefault="00112DE8" w:rsidP="00124C64">
      <w:pPr>
        <w:pStyle w:val="NoSpacing"/>
        <w:spacing w:after="120"/>
        <w:rPr>
          <w:sz w:val="20"/>
          <w:szCs w:val="20"/>
        </w:rPr>
      </w:pPr>
      <w:r>
        <w:rPr>
          <w:rFonts w:ascii="SimSun" w:hAnsi="SimSun" w:cs="Microsoft YaHei" w:hint="eastAsia"/>
          <w:b/>
          <w:bCs/>
          <w:lang w:eastAsia="zh-CN"/>
        </w:rPr>
        <w:t>移动</w:t>
      </w:r>
      <w:r w:rsidRPr="00794068">
        <w:rPr>
          <w:rFonts w:ascii="SimSun" w:hAnsi="SimSun" w:cs="Microsoft YaHei" w:hint="eastAsia"/>
          <w:b/>
          <w:bCs/>
          <w:lang w:eastAsia="zh-CN"/>
        </w:rPr>
        <w:t>网络</w:t>
      </w:r>
    </w:p>
    <w:tbl>
      <w:tblPr>
        <w:tblStyle w:val="TableGrid31"/>
        <w:tblW w:w="9450" w:type="dxa"/>
        <w:tblInd w:w="-5" w:type="dxa"/>
        <w:tblLook w:val="04A0" w:firstRow="1" w:lastRow="0" w:firstColumn="1" w:lastColumn="0" w:noHBand="0" w:noVBand="1"/>
      </w:tblPr>
      <w:tblGrid>
        <w:gridCol w:w="2063"/>
        <w:gridCol w:w="1190"/>
        <w:gridCol w:w="1142"/>
        <w:gridCol w:w="2551"/>
        <w:gridCol w:w="2504"/>
      </w:tblGrid>
      <w:tr w:rsidR="00112DE8" w:rsidRPr="00E51469" w14:paraId="749D4C43" w14:textId="77777777" w:rsidTr="00112DE8">
        <w:trPr>
          <w:cantSplit/>
          <w:trHeight w:val="308"/>
          <w:tblHeader/>
        </w:trPr>
        <w:tc>
          <w:tcPr>
            <w:tcW w:w="2063" w:type="dxa"/>
            <w:vMerge w:val="restart"/>
            <w:tcBorders>
              <w:top w:val="single" w:sz="4" w:space="0" w:color="auto"/>
              <w:left w:val="single" w:sz="4" w:space="0" w:color="auto"/>
              <w:bottom w:val="single" w:sz="4" w:space="0" w:color="auto"/>
              <w:right w:val="single" w:sz="4" w:space="0" w:color="auto"/>
            </w:tcBorders>
            <w:vAlign w:val="center"/>
            <w:hideMark/>
          </w:tcPr>
          <w:p w14:paraId="6FA325E3" w14:textId="6B1061C0" w:rsidR="00112DE8" w:rsidRPr="00E51469" w:rsidRDefault="00112DE8" w:rsidP="00112DE8">
            <w:pPr>
              <w:spacing w:before="20" w:after="20"/>
              <w:jc w:val="center"/>
              <w:rPr>
                <w:b/>
                <w:i/>
                <w:sz w:val="20"/>
                <w:szCs w:val="20"/>
                <w:lang w:eastAsia="zh-CN"/>
              </w:rPr>
            </w:pPr>
            <w:r w:rsidRPr="00206284">
              <w:rPr>
                <w:rFonts w:eastAsia="STKaiti"/>
                <w:b/>
                <w:bCs/>
                <w:szCs w:val="18"/>
                <w:lang w:eastAsia="zh-CN"/>
              </w:rPr>
              <w:t>国内目的地代码</w:t>
            </w:r>
            <w:r w:rsidRPr="00206284">
              <w:rPr>
                <w:rFonts w:eastAsia="STKaiti"/>
                <w:b/>
                <w:bCs/>
                <w:szCs w:val="18"/>
                <w:lang w:eastAsia="zh-CN"/>
              </w:rPr>
              <w:t>(N</w:t>
            </w:r>
            <w:r w:rsidRPr="00206284">
              <w:rPr>
                <w:rFonts w:eastAsia="STKaiti" w:hint="eastAsia"/>
                <w:b/>
                <w:bCs/>
                <w:szCs w:val="18"/>
                <w:lang w:eastAsia="zh-CN"/>
              </w:rPr>
              <w:t>XX</w:t>
            </w:r>
            <w:r w:rsidRPr="00206284">
              <w:rPr>
                <w:rFonts w:eastAsia="STKaiti"/>
                <w:b/>
                <w:bCs/>
                <w:szCs w:val="18"/>
                <w:lang w:eastAsia="zh-CN"/>
              </w:rPr>
              <w:t>)</w:t>
            </w: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60F17691" w14:textId="311B3326" w:rsidR="00112DE8" w:rsidRPr="00E51469" w:rsidRDefault="00112DE8" w:rsidP="00112DE8">
            <w:pPr>
              <w:spacing w:before="20" w:after="20"/>
              <w:jc w:val="center"/>
              <w:rPr>
                <w:b/>
                <w:i/>
                <w:sz w:val="20"/>
                <w:szCs w:val="20"/>
              </w:rPr>
            </w:pPr>
            <w:r w:rsidRPr="00206284">
              <w:rPr>
                <w:rFonts w:eastAsia="STKaiti"/>
                <w:b/>
                <w:bCs/>
                <w:szCs w:val="18"/>
              </w:rPr>
              <w:t>N(S)N</w:t>
            </w:r>
            <w:proofErr w:type="spellStart"/>
            <w:r w:rsidRPr="00206284">
              <w:rPr>
                <w:rFonts w:eastAsia="STKaiti"/>
                <w:b/>
                <w:bCs/>
                <w:szCs w:val="18"/>
              </w:rPr>
              <w:t>号码长度</w:t>
            </w:r>
            <w:proofErr w:type="spellEnd"/>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2A5E7151" w14:textId="61F91070" w:rsidR="00112DE8" w:rsidRPr="00E51469" w:rsidRDefault="00112DE8" w:rsidP="00112DE8">
            <w:pPr>
              <w:spacing w:before="20" w:after="20"/>
              <w:jc w:val="center"/>
              <w:rPr>
                <w:b/>
                <w:i/>
                <w:sz w:val="20"/>
                <w:szCs w:val="20"/>
              </w:rPr>
            </w:pPr>
            <w:r w:rsidRPr="00937895">
              <w:rPr>
                <w:rFonts w:ascii="STKaiti" w:eastAsia="STKaiti" w:hAnsi="STKaiti" w:cs="SimSun" w:hint="eastAsia"/>
                <w:b/>
                <w:iCs/>
                <w:lang w:eastAsia="zh-CN"/>
              </w:rPr>
              <w:t>运营商</w:t>
            </w:r>
            <w:r w:rsidRPr="00937895">
              <w:rPr>
                <w:rFonts w:ascii="STKaiti" w:eastAsia="STKaiti" w:hAnsi="STKaiti"/>
                <w:b/>
                <w:iCs/>
                <w:lang w:eastAsia="en-GB"/>
              </w:rPr>
              <w:t>/</w:t>
            </w:r>
            <w:proofErr w:type="gramStart"/>
            <w:r w:rsidRPr="00937895">
              <w:rPr>
                <w:rFonts w:ascii="STKaiti" w:eastAsia="STKaiti" w:hAnsi="STKaiti" w:cs="SimSun" w:hint="eastAsia"/>
                <w:b/>
                <w:iCs/>
                <w:lang w:eastAsia="zh-CN"/>
              </w:rPr>
              <w:t>号段指</w:t>
            </w:r>
            <w:proofErr w:type="gramEnd"/>
            <w:r w:rsidRPr="00937895">
              <w:rPr>
                <w:rFonts w:ascii="STKaiti" w:eastAsia="STKaiti" w:hAnsi="STKaiti" w:cs="SimSun" w:hint="eastAsia"/>
                <w:b/>
                <w:iCs/>
                <w:lang w:eastAsia="zh-CN"/>
              </w:rPr>
              <w:t>配对</w:t>
            </w:r>
            <w:proofErr w:type="gramStart"/>
            <w:r w:rsidRPr="00937895">
              <w:rPr>
                <w:rFonts w:ascii="STKaiti" w:eastAsia="STKaiti" w:hAnsi="STKaiti" w:cs="SimSun" w:hint="eastAsia"/>
                <w:b/>
                <w:iCs/>
                <w:lang w:eastAsia="zh-CN"/>
              </w:rPr>
              <w:t>象</w:t>
            </w:r>
            <w:proofErr w:type="gramEnd"/>
          </w:p>
        </w:tc>
        <w:tc>
          <w:tcPr>
            <w:tcW w:w="2504" w:type="dxa"/>
            <w:vMerge w:val="restart"/>
            <w:tcBorders>
              <w:top w:val="single" w:sz="4" w:space="0" w:color="auto"/>
              <w:left w:val="single" w:sz="4" w:space="0" w:color="auto"/>
              <w:bottom w:val="single" w:sz="4" w:space="0" w:color="auto"/>
              <w:right w:val="single" w:sz="4" w:space="0" w:color="auto"/>
            </w:tcBorders>
            <w:vAlign w:val="center"/>
            <w:hideMark/>
          </w:tcPr>
          <w:p w14:paraId="042E05B3" w14:textId="1C4DC8AD" w:rsidR="00112DE8" w:rsidRPr="00E51469" w:rsidRDefault="00112DE8" w:rsidP="00112DE8">
            <w:pPr>
              <w:spacing w:before="20" w:after="20"/>
              <w:jc w:val="center"/>
              <w:rPr>
                <w:b/>
                <w:i/>
                <w:sz w:val="20"/>
                <w:szCs w:val="20"/>
              </w:rPr>
            </w:pPr>
            <w:r w:rsidRPr="00427DBD">
              <w:rPr>
                <w:rFonts w:asciiTheme="minorHAnsi" w:eastAsia="STKaiti" w:hAnsiTheme="minorHAnsi" w:cstheme="minorHAnsi"/>
                <w:b/>
                <w:iCs/>
                <w:lang w:eastAsia="zh-CN"/>
              </w:rPr>
              <w:t>SN</w:t>
            </w:r>
            <w:r w:rsidRPr="00937895">
              <w:rPr>
                <w:rFonts w:ascii="STKaiti" w:eastAsia="STKaiti" w:hAnsi="STKaiti" w:cs="SimSun" w:hint="eastAsia"/>
                <w:b/>
                <w:iCs/>
                <w:lang w:eastAsia="zh-CN"/>
              </w:rPr>
              <w:t>范围</w:t>
            </w:r>
            <w:r w:rsidRPr="00527EE7">
              <w:rPr>
                <w:b/>
                <w:i/>
                <w:lang w:eastAsia="en-GB"/>
              </w:rPr>
              <w:br/>
            </w:r>
            <w:r w:rsidRPr="00664797">
              <w:rPr>
                <w:b/>
                <w:iCs/>
                <w:lang w:eastAsia="en-GB"/>
              </w:rPr>
              <w:t>(XXXX)</w:t>
            </w:r>
          </w:p>
        </w:tc>
      </w:tr>
      <w:tr w:rsidR="00112DE8" w:rsidRPr="00E51469" w14:paraId="0A25CCAE" w14:textId="77777777" w:rsidTr="00112DE8">
        <w:trPr>
          <w:cantSplit/>
          <w:tblHeader/>
        </w:trPr>
        <w:tc>
          <w:tcPr>
            <w:tcW w:w="2063" w:type="dxa"/>
            <w:vMerge/>
            <w:tcBorders>
              <w:top w:val="single" w:sz="4" w:space="0" w:color="auto"/>
              <w:left w:val="single" w:sz="4" w:space="0" w:color="auto"/>
              <w:bottom w:val="single" w:sz="4" w:space="0" w:color="auto"/>
              <w:right w:val="single" w:sz="4" w:space="0" w:color="auto"/>
            </w:tcBorders>
            <w:vAlign w:val="center"/>
            <w:hideMark/>
          </w:tcPr>
          <w:p w14:paraId="518394EF" w14:textId="77777777" w:rsidR="00112DE8" w:rsidRPr="00E51469" w:rsidRDefault="00112DE8" w:rsidP="00112DE8">
            <w:pPr>
              <w:spacing w:before="20" w:after="20"/>
              <w:rPr>
                <w:sz w:val="20"/>
                <w:szCs w:val="20"/>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3FF5728F" w14:textId="4FDCF212" w:rsidR="00112DE8" w:rsidRPr="00E51469" w:rsidRDefault="00112DE8" w:rsidP="00112DE8">
            <w:pPr>
              <w:spacing w:before="20" w:after="20"/>
              <w:jc w:val="center"/>
              <w:rPr>
                <w:b/>
                <w:i/>
                <w:sz w:val="20"/>
                <w:szCs w:val="20"/>
              </w:rPr>
            </w:pPr>
            <w:proofErr w:type="spellStart"/>
            <w:r w:rsidRPr="00206284">
              <w:rPr>
                <w:rFonts w:eastAsia="STKaiti" w:hint="eastAsia"/>
                <w:b/>
                <w:bCs/>
                <w:szCs w:val="18"/>
              </w:rPr>
              <w:t>最大长度</w:t>
            </w:r>
            <w:proofErr w:type="spellEnd"/>
          </w:p>
        </w:tc>
        <w:tc>
          <w:tcPr>
            <w:tcW w:w="1142" w:type="dxa"/>
            <w:tcBorders>
              <w:top w:val="single" w:sz="4" w:space="0" w:color="auto"/>
              <w:left w:val="single" w:sz="4" w:space="0" w:color="auto"/>
              <w:bottom w:val="single" w:sz="4" w:space="0" w:color="auto"/>
              <w:right w:val="single" w:sz="4" w:space="0" w:color="auto"/>
            </w:tcBorders>
            <w:vAlign w:val="center"/>
            <w:hideMark/>
          </w:tcPr>
          <w:p w14:paraId="4638BAB4" w14:textId="1E9F0512" w:rsidR="00112DE8" w:rsidRPr="00E51469" w:rsidRDefault="00112DE8" w:rsidP="00112DE8">
            <w:pPr>
              <w:spacing w:before="20" w:after="20"/>
              <w:jc w:val="center"/>
              <w:rPr>
                <w:b/>
                <w:i/>
                <w:sz w:val="20"/>
                <w:szCs w:val="20"/>
              </w:rPr>
            </w:pPr>
            <w:proofErr w:type="spellStart"/>
            <w:r w:rsidRPr="00206284">
              <w:rPr>
                <w:rFonts w:eastAsia="STKaiti" w:hint="eastAsia"/>
                <w:b/>
                <w:bCs/>
                <w:szCs w:val="18"/>
              </w:rPr>
              <w:t>最小长度</w:t>
            </w:r>
            <w:proofErr w:type="spellEnd"/>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95F74AB" w14:textId="77777777" w:rsidR="00112DE8" w:rsidRPr="00E51469" w:rsidRDefault="00112DE8" w:rsidP="00112DE8">
            <w:pPr>
              <w:spacing w:before="20" w:after="20"/>
              <w:rPr>
                <w:sz w:val="20"/>
                <w:szCs w:val="20"/>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14:paraId="2E0B7F77" w14:textId="77777777" w:rsidR="00112DE8" w:rsidRPr="00E51469" w:rsidRDefault="00112DE8" w:rsidP="00112DE8">
            <w:pPr>
              <w:spacing w:before="20" w:after="20"/>
              <w:rPr>
                <w:sz w:val="20"/>
                <w:szCs w:val="20"/>
              </w:rPr>
            </w:pPr>
          </w:p>
        </w:tc>
      </w:tr>
      <w:tr w:rsidR="00124C64" w:rsidRPr="00E51469" w14:paraId="41B720E2" w14:textId="77777777" w:rsidTr="00112DE8">
        <w:trPr>
          <w:cantSplit/>
          <w:trHeight w:val="340"/>
        </w:trPr>
        <w:tc>
          <w:tcPr>
            <w:tcW w:w="2063" w:type="dxa"/>
            <w:tcBorders>
              <w:top w:val="single" w:sz="4" w:space="0" w:color="auto"/>
              <w:left w:val="single" w:sz="4" w:space="0" w:color="auto"/>
              <w:bottom w:val="single" w:sz="4" w:space="0" w:color="000000"/>
              <w:right w:val="single" w:sz="4" w:space="0" w:color="auto"/>
            </w:tcBorders>
            <w:hideMark/>
          </w:tcPr>
          <w:p w14:paraId="6729D785" w14:textId="77777777" w:rsidR="00124C64" w:rsidRPr="00E51469" w:rsidRDefault="00124C64" w:rsidP="0070071C">
            <w:pPr>
              <w:spacing w:before="20" w:after="20"/>
              <w:jc w:val="center"/>
              <w:rPr>
                <w:sz w:val="20"/>
                <w:szCs w:val="20"/>
              </w:rPr>
            </w:pPr>
            <w:r w:rsidRPr="00E51469">
              <w:rPr>
                <w:sz w:val="20"/>
                <w:szCs w:val="20"/>
                <w:lang w:eastAsia="en-GB"/>
              </w:rPr>
              <w:t>600 – 604</w:t>
            </w:r>
          </w:p>
        </w:tc>
        <w:tc>
          <w:tcPr>
            <w:tcW w:w="1190" w:type="dxa"/>
            <w:tcBorders>
              <w:top w:val="single" w:sz="4" w:space="0" w:color="auto"/>
              <w:left w:val="single" w:sz="4" w:space="0" w:color="auto"/>
              <w:bottom w:val="single" w:sz="4" w:space="0" w:color="auto"/>
              <w:right w:val="single" w:sz="4" w:space="0" w:color="auto"/>
            </w:tcBorders>
            <w:hideMark/>
          </w:tcPr>
          <w:p w14:paraId="4B3DFEE1"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2467D75B"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nil"/>
              <w:left w:val="single" w:sz="4" w:space="0" w:color="auto"/>
              <w:bottom w:val="single" w:sz="4" w:space="0" w:color="000000"/>
              <w:right w:val="single" w:sz="4" w:space="0" w:color="auto"/>
            </w:tcBorders>
            <w:hideMark/>
          </w:tcPr>
          <w:p w14:paraId="3EBD7AD3"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U-Mobile (Cellular) Inc.</w:t>
            </w:r>
          </w:p>
        </w:tc>
        <w:tc>
          <w:tcPr>
            <w:tcW w:w="2504" w:type="dxa"/>
            <w:tcBorders>
              <w:top w:val="nil"/>
              <w:left w:val="single" w:sz="4" w:space="0" w:color="auto"/>
              <w:bottom w:val="single" w:sz="4" w:space="0" w:color="000000"/>
              <w:right w:val="single" w:sz="4" w:space="0" w:color="000000"/>
            </w:tcBorders>
            <w:hideMark/>
          </w:tcPr>
          <w:p w14:paraId="061DD669" w14:textId="77777777" w:rsidR="00124C64" w:rsidRPr="00E51469" w:rsidRDefault="00124C64" w:rsidP="0070071C">
            <w:pPr>
              <w:spacing w:before="20" w:after="20"/>
              <w:jc w:val="center"/>
              <w:rPr>
                <w:sz w:val="20"/>
                <w:szCs w:val="20"/>
              </w:rPr>
            </w:pPr>
            <w:r w:rsidRPr="00E51469">
              <w:rPr>
                <w:sz w:val="20"/>
                <w:szCs w:val="20"/>
                <w:lang w:eastAsia="en-GB"/>
              </w:rPr>
              <w:t>0000 – 9999</w:t>
            </w:r>
          </w:p>
        </w:tc>
      </w:tr>
      <w:tr w:rsidR="00124C64" w:rsidRPr="00E51469" w14:paraId="179B1285" w14:textId="77777777" w:rsidTr="00112DE8">
        <w:trPr>
          <w:cantSplit/>
          <w:trHeight w:val="340"/>
        </w:trPr>
        <w:tc>
          <w:tcPr>
            <w:tcW w:w="2063" w:type="dxa"/>
            <w:tcBorders>
              <w:top w:val="single" w:sz="4" w:space="0" w:color="000000"/>
              <w:left w:val="single" w:sz="4" w:space="0" w:color="auto"/>
              <w:bottom w:val="single" w:sz="4" w:space="0" w:color="000000"/>
              <w:right w:val="single" w:sz="4" w:space="0" w:color="auto"/>
            </w:tcBorders>
            <w:hideMark/>
          </w:tcPr>
          <w:p w14:paraId="2975546C" w14:textId="77777777" w:rsidR="00124C64" w:rsidRPr="00E51469" w:rsidRDefault="00124C64" w:rsidP="0070071C">
            <w:pPr>
              <w:spacing w:before="20" w:after="20"/>
              <w:jc w:val="center"/>
              <w:rPr>
                <w:sz w:val="20"/>
                <w:szCs w:val="20"/>
              </w:rPr>
            </w:pPr>
            <w:r w:rsidRPr="00E51469">
              <w:rPr>
                <w:sz w:val="20"/>
                <w:szCs w:val="20"/>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1534704E"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17C5153D"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nil"/>
              <w:left w:val="single" w:sz="4" w:space="0" w:color="auto"/>
              <w:bottom w:val="single" w:sz="4" w:space="0" w:color="000000"/>
              <w:right w:val="single" w:sz="4" w:space="0" w:color="auto"/>
            </w:tcBorders>
            <w:hideMark/>
          </w:tcPr>
          <w:p w14:paraId="7ECC81C6"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Quark Communications Inc.</w:t>
            </w:r>
          </w:p>
        </w:tc>
        <w:tc>
          <w:tcPr>
            <w:tcW w:w="2504" w:type="dxa"/>
            <w:tcBorders>
              <w:top w:val="nil"/>
              <w:left w:val="single" w:sz="4" w:space="0" w:color="auto"/>
              <w:bottom w:val="single" w:sz="4" w:space="0" w:color="000000"/>
              <w:right w:val="single" w:sz="4" w:space="0" w:color="000000"/>
            </w:tcBorders>
            <w:hideMark/>
          </w:tcPr>
          <w:p w14:paraId="069B871D" w14:textId="77777777" w:rsidR="00124C64" w:rsidRPr="00E51469" w:rsidRDefault="00124C64" w:rsidP="0070071C">
            <w:pPr>
              <w:spacing w:before="20" w:after="20"/>
              <w:jc w:val="center"/>
              <w:rPr>
                <w:sz w:val="20"/>
                <w:szCs w:val="20"/>
              </w:rPr>
            </w:pPr>
            <w:r w:rsidRPr="00E51469">
              <w:rPr>
                <w:sz w:val="20"/>
                <w:szCs w:val="20"/>
                <w:lang w:eastAsia="en-GB"/>
              </w:rPr>
              <w:t>0000 – 0999</w:t>
            </w:r>
          </w:p>
        </w:tc>
      </w:tr>
      <w:tr w:rsidR="00124C64" w:rsidRPr="00E51469" w14:paraId="7C5CAE45"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33222786" w14:textId="77777777" w:rsidR="00124C64" w:rsidRPr="00E51469" w:rsidRDefault="00124C64" w:rsidP="0070071C">
            <w:pPr>
              <w:spacing w:before="20" w:after="20"/>
              <w:jc w:val="center"/>
              <w:rPr>
                <w:sz w:val="20"/>
                <w:szCs w:val="20"/>
              </w:rPr>
            </w:pPr>
            <w:r w:rsidRPr="00E51469">
              <w:rPr>
                <w:sz w:val="20"/>
                <w:szCs w:val="20"/>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405303CA"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4BC53A7E"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tcPr>
          <w:p w14:paraId="6861D301"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DNA Enterprise Inc.</w:t>
            </w:r>
          </w:p>
        </w:tc>
        <w:tc>
          <w:tcPr>
            <w:tcW w:w="2504" w:type="dxa"/>
            <w:tcBorders>
              <w:top w:val="single" w:sz="4" w:space="0" w:color="auto"/>
              <w:left w:val="single" w:sz="4" w:space="0" w:color="auto"/>
              <w:bottom w:val="single" w:sz="4" w:space="0" w:color="auto"/>
              <w:right w:val="single" w:sz="4" w:space="0" w:color="auto"/>
            </w:tcBorders>
            <w:hideMark/>
          </w:tcPr>
          <w:p w14:paraId="0BE8C866" w14:textId="77777777" w:rsidR="00124C64" w:rsidRPr="00E51469" w:rsidRDefault="00124C64" w:rsidP="0070071C">
            <w:pPr>
              <w:spacing w:before="20" w:after="20"/>
              <w:jc w:val="center"/>
              <w:rPr>
                <w:sz w:val="20"/>
                <w:szCs w:val="20"/>
              </w:rPr>
            </w:pPr>
            <w:r w:rsidRPr="00E51469">
              <w:rPr>
                <w:sz w:val="20"/>
                <w:szCs w:val="20"/>
                <w:lang w:eastAsia="en-GB"/>
              </w:rPr>
              <w:t>1000 – 2999</w:t>
            </w:r>
          </w:p>
        </w:tc>
      </w:tr>
      <w:tr w:rsidR="00124C64" w:rsidRPr="00E51469" w14:paraId="71BF2D9B"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0A967645" w14:textId="77777777" w:rsidR="00124C64" w:rsidRPr="00E51469" w:rsidRDefault="00124C64" w:rsidP="0070071C">
            <w:pPr>
              <w:spacing w:before="20" w:after="20"/>
              <w:jc w:val="center"/>
              <w:rPr>
                <w:sz w:val="20"/>
                <w:szCs w:val="20"/>
              </w:rPr>
            </w:pPr>
            <w:r w:rsidRPr="00E51469">
              <w:rPr>
                <w:sz w:val="20"/>
                <w:szCs w:val="20"/>
                <w:lang w:eastAsia="en-GB"/>
              </w:rPr>
              <w:t>606</w:t>
            </w:r>
          </w:p>
        </w:tc>
        <w:tc>
          <w:tcPr>
            <w:tcW w:w="1190" w:type="dxa"/>
            <w:tcBorders>
              <w:top w:val="single" w:sz="4" w:space="0" w:color="auto"/>
              <w:left w:val="single" w:sz="4" w:space="0" w:color="auto"/>
              <w:bottom w:val="single" w:sz="4" w:space="0" w:color="auto"/>
              <w:right w:val="single" w:sz="4" w:space="0" w:color="auto"/>
            </w:tcBorders>
            <w:hideMark/>
          </w:tcPr>
          <w:p w14:paraId="4943E971"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4D5F6C9E"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hideMark/>
          </w:tcPr>
          <w:p w14:paraId="60D6B7B2"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E-Government</w:t>
            </w:r>
          </w:p>
        </w:tc>
        <w:tc>
          <w:tcPr>
            <w:tcW w:w="2504" w:type="dxa"/>
            <w:tcBorders>
              <w:top w:val="single" w:sz="4" w:space="0" w:color="auto"/>
              <w:left w:val="single" w:sz="4" w:space="0" w:color="auto"/>
              <w:bottom w:val="single" w:sz="4" w:space="0" w:color="auto"/>
              <w:right w:val="single" w:sz="4" w:space="0" w:color="auto"/>
            </w:tcBorders>
            <w:hideMark/>
          </w:tcPr>
          <w:p w14:paraId="285220C0" w14:textId="77777777" w:rsidR="00124C64" w:rsidRPr="00E51469" w:rsidRDefault="00124C64" w:rsidP="0070071C">
            <w:pPr>
              <w:spacing w:before="20" w:after="20"/>
              <w:jc w:val="center"/>
              <w:rPr>
                <w:sz w:val="20"/>
                <w:szCs w:val="20"/>
              </w:rPr>
            </w:pPr>
            <w:r w:rsidRPr="00E51469">
              <w:rPr>
                <w:sz w:val="20"/>
                <w:szCs w:val="20"/>
                <w:lang w:eastAsia="en-GB"/>
              </w:rPr>
              <w:t>0000 – 0999</w:t>
            </w:r>
          </w:p>
        </w:tc>
      </w:tr>
      <w:tr w:rsidR="00124C64" w:rsidRPr="00E51469" w14:paraId="326B77A9"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4E457491" w14:textId="77777777" w:rsidR="00124C64" w:rsidRPr="00E51469" w:rsidRDefault="00124C64" w:rsidP="0070071C">
            <w:pPr>
              <w:spacing w:before="20" w:after="20"/>
              <w:jc w:val="center"/>
              <w:rPr>
                <w:sz w:val="20"/>
                <w:szCs w:val="20"/>
              </w:rPr>
            </w:pPr>
            <w:r w:rsidRPr="00E51469">
              <w:rPr>
                <w:sz w:val="20"/>
                <w:szCs w:val="20"/>
                <w:lang w:eastAsia="en-GB"/>
              </w:rPr>
              <w:t>608</w:t>
            </w:r>
          </w:p>
        </w:tc>
        <w:tc>
          <w:tcPr>
            <w:tcW w:w="1190" w:type="dxa"/>
            <w:tcBorders>
              <w:top w:val="single" w:sz="4" w:space="0" w:color="auto"/>
              <w:left w:val="single" w:sz="4" w:space="0" w:color="auto"/>
              <w:bottom w:val="single" w:sz="4" w:space="0" w:color="auto"/>
              <w:right w:val="single" w:sz="4" w:space="0" w:color="auto"/>
            </w:tcBorders>
            <w:hideMark/>
          </w:tcPr>
          <w:p w14:paraId="5995AFD2"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5E8700A0"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hideMark/>
          </w:tcPr>
          <w:p w14:paraId="7C2FE532"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54789EA8" w14:textId="77777777" w:rsidR="00124C64" w:rsidRPr="00E51469" w:rsidRDefault="00124C64" w:rsidP="0070071C">
            <w:pPr>
              <w:spacing w:before="20" w:after="20"/>
              <w:jc w:val="center"/>
              <w:rPr>
                <w:sz w:val="20"/>
                <w:szCs w:val="20"/>
              </w:rPr>
            </w:pPr>
            <w:r w:rsidRPr="00E51469">
              <w:rPr>
                <w:sz w:val="20"/>
                <w:szCs w:val="20"/>
                <w:lang w:eastAsia="en-GB"/>
              </w:rPr>
              <w:t>0000 – 0999</w:t>
            </w:r>
          </w:p>
        </w:tc>
      </w:tr>
      <w:tr w:rsidR="00124C64" w:rsidRPr="00E51469" w14:paraId="604CF043"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5FDA660F" w14:textId="77777777" w:rsidR="00124C64" w:rsidRPr="00E51469" w:rsidRDefault="00124C64" w:rsidP="0070071C">
            <w:pPr>
              <w:spacing w:before="20" w:after="20"/>
              <w:jc w:val="center"/>
              <w:rPr>
                <w:sz w:val="20"/>
                <w:szCs w:val="20"/>
              </w:rPr>
            </w:pPr>
            <w:r w:rsidRPr="00E51469">
              <w:rPr>
                <w:sz w:val="20"/>
                <w:szCs w:val="20"/>
                <w:lang w:eastAsia="en-GB"/>
              </w:rPr>
              <w:t>609 – 629</w:t>
            </w:r>
          </w:p>
        </w:tc>
        <w:tc>
          <w:tcPr>
            <w:tcW w:w="1190" w:type="dxa"/>
            <w:tcBorders>
              <w:top w:val="single" w:sz="4" w:space="0" w:color="auto"/>
              <w:left w:val="single" w:sz="4" w:space="0" w:color="auto"/>
              <w:bottom w:val="single" w:sz="4" w:space="0" w:color="auto"/>
              <w:right w:val="single" w:sz="4" w:space="0" w:color="auto"/>
            </w:tcBorders>
            <w:hideMark/>
          </w:tcPr>
          <w:p w14:paraId="588A3B38"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4A0EB127"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hideMark/>
          </w:tcPr>
          <w:p w14:paraId="30AF0EE5" w14:textId="699170B3" w:rsidR="00124C64" w:rsidRPr="00937895" w:rsidRDefault="007A7A97" w:rsidP="0070071C">
            <w:pPr>
              <w:spacing w:before="20" w:after="20"/>
              <w:rPr>
                <w:rFonts w:eastAsia="SimSun" w:cs="Calibri"/>
                <w:sz w:val="20"/>
                <w:szCs w:val="20"/>
                <w:lang w:eastAsia="zh-CN"/>
              </w:rPr>
            </w:pPr>
            <w:r w:rsidRPr="00937895">
              <w:rPr>
                <w:rFonts w:eastAsia="SimSun" w:cs="Calibri" w:hint="eastAsia"/>
                <w:sz w:val="20"/>
                <w:szCs w:val="20"/>
                <w:lang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46DB25FB" w14:textId="77777777" w:rsidR="00124C64" w:rsidRPr="00E51469" w:rsidRDefault="00124C64" w:rsidP="0070071C">
            <w:pPr>
              <w:spacing w:before="20" w:after="20"/>
              <w:jc w:val="center"/>
              <w:rPr>
                <w:sz w:val="20"/>
                <w:szCs w:val="20"/>
              </w:rPr>
            </w:pPr>
            <w:r w:rsidRPr="00E51469">
              <w:rPr>
                <w:sz w:val="20"/>
                <w:szCs w:val="20"/>
                <w:lang w:eastAsia="en-GB"/>
              </w:rPr>
              <w:t>0000 – 9999</w:t>
            </w:r>
          </w:p>
        </w:tc>
      </w:tr>
      <w:tr w:rsidR="00124C64" w:rsidRPr="00E51469" w14:paraId="04541E42"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02AA31A1" w14:textId="77777777" w:rsidR="00124C64" w:rsidRPr="00E51469" w:rsidRDefault="00124C64" w:rsidP="0070071C">
            <w:pPr>
              <w:spacing w:before="20" w:after="20"/>
              <w:jc w:val="center"/>
              <w:rPr>
                <w:sz w:val="20"/>
                <w:szCs w:val="20"/>
              </w:rPr>
            </w:pPr>
            <w:r w:rsidRPr="00E51469">
              <w:rPr>
                <w:sz w:val="20"/>
                <w:szCs w:val="20"/>
                <w:lang w:eastAsia="en-GB"/>
              </w:rPr>
              <w:t>630</w:t>
            </w:r>
          </w:p>
        </w:tc>
        <w:tc>
          <w:tcPr>
            <w:tcW w:w="1190" w:type="dxa"/>
            <w:tcBorders>
              <w:top w:val="single" w:sz="4" w:space="0" w:color="auto"/>
              <w:left w:val="single" w:sz="4" w:space="0" w:color="auto"/>
              <w:bottom w:val="single" w:sz="4" w:space="0" w:color="auto"/>
              <w:right w:val="single" w:sz="4" w:space="0" w:color="auto"/>
            </w:tcBorders>
            <w:hideMark/>
          </w:tcPr>
          <w:p w14:paraId="563EA78F"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3CAEEA06"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hideMark/>
          </w:tcPr>
          <w:p w14:paraId="1D54C731"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586A6290" w14:textId="77777777" w:rsidR="00124C64" w:rsidRPr="00E51469" w:rsidRDefault="00124C64" w:rsidP="0070071C">
            <w:pPr>
              <w:spacing w:before="20" w:after="20"/>
              <w:jc w:val="center"/>
              <w:rPr>
                <w:sz w:val="20"/>
                <w:szCs w:val="20"/>
              </w:rPr>
            </w:pPr>
            <w:r w:rsidRPr="00E51469">
              <w:rPr>
                <w:sz w:val="20"/>
                <w:szCs w:val="20"/>
                <w:lang w:eastAsia="en-GB"/>
              </w:rPr>
              <w:t>0000 – 9999</w:t>
            </w:r>
          </w:p>
        </w:tc>
      </w:tr>
      <w:tr w:rsidR="00124C64" w:rsidRPr="00E51469" w14:paraId="03D9B15D"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2A198BB1" w14:textId="77777777" w:rsidR="00124C64" w:rsidRPr="00E51469" w:rsidRDefault="00124C64" w:rsidP="0070071C">
            <w:pPr>
              <w:spacing w:before="20" w:after="20"/>
              <w:jc w:val="center"/>
              <w:rPr>
                <w:sz w:val="20"/>
                <w:szCs w:val="20"/>
              </w:rPr>
            </w:pPr>
            <w:r w:rsidRPr="00E51469">
              <w:rPr>
                <w:sz w:val="20"/>
                <w:szCs w:val="20"/>
                <w:lang w:eastAsia="en-GB"/>
              </w:rPr>
              <w:t>631</w:t>
            </w:r>
          </w:p>
        </w:tc>
        <w:tc>
          <w:tcPr>
            <w:tcW w:w="1190" w:type="dxa"/>
            <w:tcBorders>
              <w:top w:val="single" w:sz="4" w:space="0" w:color="auto"/>
              <w:left w:val="single" w:sz="4" w:space="0" w:color="auto"/>
              <w:bottom w:val="single" w:sz="4" w:space="0" w:color="auto"/>
              <w:right w:val="single" w:sz="4" w:space="0" w:color="auto"/>
            </w:tcBorders>
            <w:hideMark/>
          </w:tcPr>
          <w:p w14:paraId="3110C43E"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6B45482D"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hideMark/>
          </w:tcPr>
          <w:p w14:paraId="5BEED564"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Green Gibraltar Inc.</w:t>
            </w:r>
          </w:p>
        </w:tc>
        <w:tc>
          <w:tcPr>
            <w:tcW w:w="2504" w:type="dxa"/>
            <w:tcBorders>
              <w:top w:val="single" w:sz="4" w:space="0" w:color="auto"/>
              <w:left w:val="single" w:sz="4" w:space="0" w:color="auto"/>
              <w:bottom w:val="single" w:sz="4" w:space="0" w:color="auto"/>
              <w:right w:val="single" w:sz="4" w:space="0" w:color="auto"/>
            </w:tcBorders>
            <w:hideMark/>
          </w:tcPr>
          <w:p w14:paraId="747D3EA8" w14:textId="77777777" w:rsidR="00124C64" w:rsidRPr="00E51469" w:rsidRDefault="00124C64" w:rsidP="0070071C">
            <w:pPr>
              <w:spacing w:before="20" w:after="20"/>
              <w:jc w:val="center"/>
              <w:rPr>
                <w:sz w:val="20"/>
                <w:szCs w:val="20"/>
              </w:rPr>
            </w:pPr>
            <w:r w:rsidRPr="00E51469">
              <w:rPr>
                <w:sz w:val="20"/>
                <w:szCs w:val="20"/>
                <w:lang w:eastAsia="en-GB"/>
              </w:rPr>
              <w:t>0000 – 9999</w:t>
            </w:r>
          </w:p>
        </w:tc>
      </w:tr>
      <w:tr w:rsidR="00124C64" w:rsidRPr="00E51469" w14:paraId="67A80B0E"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5175F9DA" w14:textId="77777777" w:rsidR="00124C64" w:rsidRPr="00E51469" w:rsidRDefault="00124C64" w:rsidP="0070071C">
            <w:pPr>
              <w:spacing w:before="20" w:after="20"/>
              <w:jc w:val="center"/>
              <w:rPr>
                <w:sz w:val="20"/>
                <w:szCs w:val="20"/>
              </w:rPr>
            </w:pPr>
            <w:r w:rsidRPr="00E51469">
              <w:rPr>
                <w:sz w:val="20"/>
                <w:szCs w:val="20"/>
                <w:lang w:eastAsia="en-GB"/>
              </w:rPr>
              <w:t>632 – 633</w:t>
            </w:r>
          </w:p>
        </w:tc>
        <w:tc>
          <w:tcPr>
            <w:tcW w:w="1190" w:type="dxa"/>
            <w:tcBorders>
              <w:top w:val="single" w:sz="4" w:space="0" w:color="auto"/>
              <w:left w:val="single" w:sz="4" w:space="0" w:color="auto"/>
              <w:bottom w:val="single" w:sz="4" w:space="0" w:color="auto"/>
              <w:right w:val="single" w:sz="4" w:space="0" w:color="auto"/>
            </w:tcBorders>
            <w:hideMark/>
          </w:tcPr>
          <w:p w14:paraId="35FEFB75"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12019A7D"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hideMark/>
          </w:tcPr>
          <w:p w14:paraId="62905EDC"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579419A1" w14:textId="77777777" w:rsidR="00124C64" w:rsidRPr="00E51469" w:rsidRDefault="00124C64" w:rsidP="0070071C">
            <w:pPr>
              <w:spacing w:before="20" w:after="20"/>
              <w:jc w:val="center"/>
              <w:rPr>
                <w:sz w:val="20"/>
                <w:szCs w:val="20"/>
              </w:rPr>
            </w:pPr>
            <w:r w:rsidRPr="00E51469">
              <w:rPr>
                <w:sz w:val="20"/>
                <w:szCs w:val="20"/>
                <w:lang w:eastAsia="en-GB"/>
              </w:rPr>
              <w:t>0000 – 9999</w:t>
            </w:r>
          </w:p>
        </w:tc>
      </w:tr>
      <w:tr w:rsidR="00124C64" w:rsidRPr="00E51469" w14:paraId="56BBBE63"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34BD028F" w14:textId="77777777" w:rsidR="00124C64" w:rsidRPr="00E51469" w:rsidRDefault="00124C64" w:rsidP="0070071C">
            <w:pPr>
              <w:spacing w:before="20" w:after="20"/>
              <w:jc w:val="center"/>
              <w:rPr>
                <w:sz w:val="20"/>
                <w:szCs w:val="20"/>
              </w:rPr>
            </w:pPr>
            <w:r w:rsidRPr="00E51469">
              <w:rPr>
                <w:sz w:val="20"/>
                <w:szCs w:val="20"/>
                <w:lang w:eastAsia="en-GB"/>
              </w:rPr>
              <w:t>634</w:t>
            </w:r>
          </w:p>
        </w:tc>
        <w:tc>
          <w:tcPr>
            <w:tcW w:w="1190" w:type="dxa"/>
            <w:tcBorders>
              <w:top w:val="single" w:sz="4" w:space="0" w:color="auto"/>
              <w:left w:val="single" w:sz="4" w:space="0" w:color="auto"/>
              <w:bottom w:val="single" w:sz="4" w:space="0" w:color="auto"/>
              <w:right w:val="single" w:sz="4" w:space="0" w:color="auto"/>
            </w:tcBorders>
            <w:hideMark/>
          </w:tcPr>
          <w:p w14:paraId="5218060F"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7EAD4CAE"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hideMark/>
          </w:tcPr>
          <w:p w14:paraId="5963AA3E" w14:textId="31452833" w:rsidR="00124C64" w:rsidRPr="00937895" w:rsidRDefault="007A7A97" w:rsidP="0070071C">
            <w:pPr>
              <w:spacing w:before="20" w:after="20"/>
              <w:rPr>
                <w:rFonts w:eastAsia="SimSun" w:cs="Calibri"/>
                <w:sz w:val="20"/>
                <w:szCs w:val="20"/>
                <w:lang w:eastAsia="zh-CN"/>
              </w:rPr>
            </w:pPr>
            <w:r w:rsidRPr="00937895">
              <w:rPr>
                <w:rFonts w:eastAsia="SimSun" w:cs="Calibri" w:hint="eastAsia"/>
                <w:sz w:val="20"/>
                <w:szCs w:val="20"/>
                <w:lang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5F86F040" w14:textId="77777777" w:rsidR="00124C64" w:rsidRPr="00E51469" w:rsidRDefault="00124C64" w:rsidP="0070071C">
            <w:pPr>
              <w:spacing w:before="20" w:after="20"/>
              <w:jc w:val="center"/>
              <w:rPr>
                <w:sz w:val="20"/>
                <w:szCs w:val="20"/>
              </w:rPr>
            </w:pPr>
            <w:r w:rsidRPr="00E51469">
              <w:rPr>
                <w:sz w:val="20"/>
                <w:szCs w:val="20"/>
                <w:lang w:eastAsia="en-GB"/>
              </w:rPr>
              <w:t>0000 – 9999</w:t>
            </w:r>
          </w:p>
        </w:tc>
      </w:tr>
      <w:tr w:rsidR="00124C64" w:rsidRPr="00E51469" w14:paraId="18ACFB5A"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7B83AE75" w14:textId="77777777" w:rsidR="00124C64" w:rsidRPr="00E51469" w:rsidRDefault="00124C64" w:rsidP="0070071C">
            <w:pPr>
              <w:spacing w:before="20" w:after="20"/>
              <w:jc w:val="center"/>
              <w:rPr>
                <w:sz w:val="20"/>
                <w:szCs w:val="20"/>
              </w:rPr>
            </w:pPr>
            <w:r w:rsidRPr="00E51469">
              <w:rPr>
                <w:sz w:val="20"/>
                <w:szCs w:val="20"/>
                <w:lang w:eastAsia="en-GB"/>
              </w:rPr>
              <w:t>635</w:t>
            </w:r>
          </w:p>
        </w:tc>
        <w:tc>
          <w:tcPr>
            <w:tcW w:w="1190" w:type="dxa"/>
            <w:tcBorders>
              <w:top w:val="single" w:sz="4" w:space="0" w:color="auto"/>
              <w:left w:val="single" w:sz="4" w:space="0" w:color="auto"/>
              <w:bottom w:val="single" w:sz="4" w:space="0" w:color="auto"/>
              <w:right w:val="single" w:sz="4" w:space="0" w:color="auto"/>
            </w:tcBorders>
            <w:hideMark/>
          </w:tcPr>
          <w:p w14:paraId="05C8BE30"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0134D856"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hideMark/>
          </w:tcPr>
          <w:p w14:paraId="635C04C0"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5C2F2BB7" w14:textId="77777777" w:rsidR="00124C64" w:rsidRPr="00E51469" w:rsidRDefault="00124C64" w:rsidP="0070071C">
            <w:pPr>
              <w:spacing w:before="20" w:after="20"/>
              <w:jc w:val="center"/>
              <w:rPr>
                <w:sz w:val="20"/>
                <w:szCs w:val="20"/>
              </w:rPr>
            </w:pPr>
            <w:r w:rsidRPr="00E51469">
              <w:rPr>
                <w:sz w:val="20"/>
                <w:szCs w:val="20"/>
                <w:lang w:eastAsia="en-GB"/>
              </w:rPr>
              <w:t>0000 – 9999</w:t>
            </w:r>
          </w:p>
        </w:tc>
      </w:tr>
      <w:tr w:rsidR="00124C64" w:rsidRPr="00E51469" w14:paraId="6476BAA9"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3F336671" w14:textId="77777777" w:rsidR="00124C64" w:rsidRPr="00E51469" w:rsidRDefault="00124C64" w:rsidP="0070071C">
            <w:pPr>
              <w:spacing w:before="20" w:after="20"/>
              <w:jc w:val="center"/>
              <w:rPr>
                <w:sz w:val="20"/>
                <w:szCs w:val="20"/>
              </w:rPr>
            </w:pPr>
            <w:r w:rsidRPr="00E51469">
              <w:rPr>
                <w:sz w:val="20"/>
                <w:szCs w:val="20"/>
                <w:lang w:eastAsia="en-GB"/>
              </w:rPr>
              <w:t>636 – 637</w:t>
            </w:r>
          </w:p>
        </w:tc>
        <w:tc>
          <w:tcPr>
            <w:tcW w:w="1190" w:type="dxa"/>
            <w:tcBorders>
              <w:top w:val="single" w:sz="4" w:space="0" w:color="auto"/>
              <w:left w:val="single" w:sz="4" w:space="0" w:color="auto"/>
              <w:bottom w:val="single" w:sz="4" w:space="0" w:color="auto"/>
              <w:right w:val="single" w:sz="4" w:space="0" w:color="auto"/>
            </w:tcBorders>
            <w:hideMark/>
          </w:tcPr>
          <w:p w14:paraId="31EDC01D"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08EFE1D2"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hideMark/>
          </w:tcPr>
          <w:p w14:paraId="75B6DB20"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0301506B" w14:textId="77777777" w:rsidR="00124C64" w:rsidRPr="00E51469" w:rsidRDefault="00124C64" w:rsidP="0070071C">
            <w:pPr>
              <w:spacing w:before="20" w:after="20"/>
              <w:jc w:val="center"/>
              <w:rPr>
                <w:sz w:val="20"/>
                <w:szCs w:val="20"/>
              </w:rPr>
            </w:pPr>
            <w:r w:rsidRPr="00E51469">
              <w:rPr>
                <w:sz w:val="20"/>
                <w:szCs w:val="20"/>
                <w:lang w:eastAsia="en-GB"/>
              </w:rPr>
              <w:t>0000 – 9999</w:t>
            </w:r>
          </w:p>
        </w:tc>
      </w:tr>
      <w:tr w:rsidR="00124C64" w:rsidRPr="00E51469" w14:paraId="01B9D8A9"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39E3E287" w14:textId="77777777" w:rsidR="00124C64" w:rsidRPr="00E51469" w:rsidRDefault="00124C64" w:rsidP="0070071C">
            <w:pPr>
              <w:spacing w:before="20" w:after="20"/>
              <w:jc w:val="center"/>
              <w:rPr>
                <w:sz w:val="20"/>
                <w:szCs w:val="20"/>
              </w:rPr>
            </w:pPr>
            <w:r w:rsidRPr="00E51469">
              <w:rPr>
                <w:sz w:val="20"/>
                <w:szCs w:val="20"/>
                <w:lang w:eastAsia="en-GB"/>
              </w:rPr>
              <w:t>638 – 658</w:t>
            </w:r>
          </w:p>
        </w:tc>
        <w:tc>
          <w:tcPr>
            <w:tcW w:w="1190" w:type="dxa"/>
            <w:tcBorders>
              <w:top w:val="single" w:sz="4" w:space="0" w:color="auto"/>
              <w:left w:val="single" w:sz="4" w:space="0" w:color="auto"/>
              <w:bottom w:val="single" w:sz="4" w:space="0" w:color="auto"/>
              <w:right w:val="single" w:sz="4" w:space="0" w:color="auto"/>
            </w:tcBorders>
            <w:hideMark/>
          </w:tcPr>
          <w:p w14:paraId="76762C8E"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2E9849C9"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hideMark/>
          </w:tcPr>
          <w:p w14:paraId="235363C9" w14:textId="0DFEC4E6" w:rsidR="00124C64" w:rsidRPr="00937895" w:rsidRDefault="007A7A97" w:rsidP="0070071C">
            <w:pPr>
              <w:spacing w:before="20" w:after="20"/>
              <w:rPr>
                <w:rFonts w:eastAsia="SimSun" w:cs="Calibri"/>
                <w:sz w:val="20"/>
                <w:szCs w:val="20"/>
                <w:lang w:eastAsia="zh-CN"/>
              </w:rPr>
            </w:pPr>
            <w:r w:rsidRPr="00937895">
              <w:rPr>
                <w:rFonts w:eastAsia="SimSun" w:cs="Calibri" w:hint="eastAsia"/>
                <w:sz w:val="20"/>
                <w:szCs w:val="20"/>
                <w:lang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5127DF99" w14:textId="77777777" w:rsidR="00124C64" w:rsidRPr="00E51469" w:rsidRDefault="00124C64" w:rsidP="0070071C">
            <w:pPr>
              <w:spacing w:before="20" w:after="20"/>
              <w:jc w:val="center"/>
              <w:rPr>
                <w:sz w:val="20"/>
                <w:szCs w:val="20"/>
              </w:rPr>
            </w:pPr>
            <w:r w:rsidRPr="00E51469">
              <w:rPr>
                <w:sz w:val="20"/>
                <w:szCs w:val="20"/>
                <w:lang w:eastAsia="en-GB"/>
              </w:rPr>
              <w:t>0000 – 9999</w:t>
            </w:r>
          </w:p>
        </w:tc>
      </w:tr>
      <w:tr w:rsidR="00124C64" w:rsidRPr="00E51469" w14:paraId="53765863"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51B98A55" w14:textId="77777777" w:rsidR="00124C64" w:rsidRPr="00E51469" w:rsidRDefault="00124C64" w:rsidP="0070071C">
            <w:pPr>
              <w:spacing w:before="20" w:after="20"/>
              <w:jc w:val="center"/>
              <w:rPr>
                <w:sz w:val="20"/>
                <w:szCs w:val="20"/>
              </w:rPr>
            </w:pPr>
            <w:r w:rsidRPr="00E51469">
              <w:rPr>
                <w:sz w:val="20"/>
                <w:szCs w:val="20"/>
                <w:lang w:eastAsia="en-GB"/>
              </w:rPr>
              <w:t>659 – 704</w:t>
            </w:r>
          </w:p>
        </w:tc>
        <w:tc>
          <w:tcPr>
            <w:tcW w:w="1190" w:type="dxa"/>
            <w:tcBorders>
              <w:top w:val="single" w:sz="4" w:space="0" w:color="auto"/>
              <w:left w:val="single" w:sz="4" w:space="0" w:color="auto"/>
              <w:bottom w:val="single" w:sz="4" w:space="0" w:color="auto"/>
              <w:right w:val="single" w:sz="4" w:space="0" w:color="auto"/>
            </w:tcBorders>
            <w:hideMark/>
          </w:tcPr>
          <w:p w14:paraId="55FCCEE6"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5E9A2D3D"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hideMark/>
          </w:tcPr>
          <w:p w14:paraId="5BC65546"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62C24FA5" w14:textId="77777777" w:rsidR="00124C64" w:rsidRPr="00E51469" w:rsidRDefault="00124C64" w:rsidP="0070071C">
            <w:pPr>
              <w:spacing w:before="20" w:after="20"/>
              <w:jc w:val="center"/>
              <w:rPr>
                <w:sz w:val="20"/>
                <w:szCs w:val="20"/>
              </w:rPr>
            </w:pPr>
            <w:r w:rsidRPr="00E51469">
              <w:rPr>
                <w:sz w:val="20"/>
                <w:szCs w:val="20"/>
                <w:lang w:eastAsia="en-GB"/>
              </w:rPr>
              <w:t>0000 – 9999</w:t>
            </w:r>
          </w:p>
        </w:tc>
      </w:tr>
      <w:tr w:rsidR="00124C64" w:rsidRPr="00E51469" w14:paraId="0DD6D627"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7E29B9EF" w14:textId="77777777" w:rsidR="00124C64" w:rsidRPr="00E51469" w:rsidRDefault="00124C64" w:rsidP="0070071C">
            <w:pPr>
              <w:spacing w:before="20" w:after="20"/>
              <w:jc w:val="center"/>
              <w:rPr>
                <w:sz w:val="20"/>
                <w:szCs w:val="20"/>
                <w:lang w:eastAsia="en-GB"/>
              </w:rPr>
            </w:pPr>
            <w:r w:rsidRPr="00E51469">
              <w:rPr>
                <w:sz w:val="20"/>
                <w:szCs w:val="20"/>
                <w:lang w:eastAsia="en-GB"/>
              </w:rPr>
              <w:t>705 – 709</w:t>
            </w:r>
          </w:p>
        </w:tc>
        <w:tc>
          <w:tcPr>
            <w:tcW w:w="1190" w:type="dxa"/>
            <w:tcBorders>
              <w:top w:val="single" w:sz="4" w:space="0" w:color="auto"/>
              <w:left w:val="single" w:sz="4" w:space="0" w:color="auto"/>
              <w:bottom w:val="single" w:sz="4" w:space="0" w:color="auto"/>
              <w:right w:val="single" w:sz="4" w:space="0" w:color="auto"/>
            </w:tcBorders>
            <w:hideMark/>
          </w:tcPr>
          <w:p w14:paraId="21CEFC37"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1CAE7D29"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hideMark/>
          </w:tcPr>
          <w:p w14:paraId="6D0443B1" w14:textId="4BD2C1A1" w:rsidR="00124C64" w:rsidRPr="00937895" w:rsidRDefault="007A7A97" w:rsidP="0070071C">
            <w:pPr>
              <w:spacing w:before="20" w:after="20"/>
              <w:rPr>
                <w:rFonts w:eastAsia="SimSun" w:cs="Calibri"/>
                <w:sz w:val="20"/>
                <w:szCs w:val="20"/>
                <w:lang w:eastAsia="zh-CN"/>
              </w:rPr>
            </w:pPr>
            <w:r w:rsidRPr="00937895">
              <w:rPr>
                <w:rFonts w:eastAsia="SimSun" w:cs="Calibri" w:hint="eastAsia"/>
                <w:sz w:val="20"/>
                <w:szCs w:val="20"/>
                <w:lang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hideMark/>
          </w:tcPr>
          <w:p w14:paraId="57A5C72C" w14:textId="77777777" w:rsidR="00124C64" w:rsidRPr="00E51469" w:rsidRDefault="00124C64" w:rsidP="0070071C">
            <w:pPr>
              <w:spacing w:before="20" w:after="20"/>
              <w:jc w:val="center"/>
              <w:rPr>
                <w:sz w:val="20"/>
                <w:szCs w:val="20"/>
                <w:lang w:eastAsia="en-GB"/>
              </w:rPr>
            </w:pPr>
            <w:r w:rsidRPr="00E51469">
              <w:rPr>
                <w:sz w:val="20"/>
                <w:szCs w:val="20"/>
                <w:lang w:eastAsia="en-GB"/>
              </w:rPr>
              <w:t>0000 – 9999</w:t>
            </w:r>
          </w:p>
        </w:tc>
      </w:tr>
      <w:tr w:rsidR="00124C64" w:rsidRPr="00E51469" w14:paraId="3E3B9D0F"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05E2509E" w14:textId="77777777" w:rsidR="00124C64" w:rsidRPr="00E51469" w:rsidRDefault="00124C64" w:rsidP="0070071C">
            <w:pPr>
              <w:spacing w:before="20" w:after="20"/>
              <w:jc w:val="center"/>
              <w:rPr>
                <w:sz w:val="20"/>
                <w:szCs w:val="20"/>
                <w:lang w:eastAsia="en-GB"/>
              </w:rPr>
            </w:pPr>
            <w:r w:rsidRPr="00E51469">
              <w:rPr>
                <w:sz w:val="20"/>
                <w:szCs w:val="20"/>
                <w:lang w:eastAsia="en-GB"/>
              </w:rPr>
              <w:t>710 – 720</w:t>
            </w:r>
          </w:p>
        </w:tc>
        <w:tc>
          <w:tcPr>
            <w:tcW w:w="1190" w:type="dxa"/>
            <w:tcBorders>
              <w:top w:val="single" w:sz="4" w:space="0" w:color="auto"/>
              <w:left w:val="single" w:sz="4" w:space="0" w:color="auto"/>
              <w:bottom w:val="single" w:sz="4" w:space="0" w:color="auto"/>
              <w:right w:val="single" w:sz="4" w:space="0" w:color="auto"/>
            </w:tcBorders>
            <w:hideMark/>
          </w:tcPr>
          <w:p w14:paraId="563B6496"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hideMark/>
          </w:tcPr>
          <w:p w14:paraId="3F8EA842"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hideMark/>
          </w:tcPr>
          <w:p w14:paraId="5ED9B6AE"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61420EB8" w14:textId="77777777" w:rsidR="00124C64" w:rsidRPr="00E51469" w:rsidRDefault="00124C64" w:rsidP="0070071C">
            <w:pPr>
              <w:spacing w:before="20" w:after="20"/>
              <w:jc w:val="center"/>
              <w:rPr>
                <w:sz w:val="20"/>
                <w:szCs w:val="20"/>
                <w:lang w:eastAsia="en-GB"/>
              </w:rPr>
            </w:pPr>
            <w:r w:rsidRPr="00E51469">
              <w:rPr>
                <w:sz w:val="20"/>
                <w:szCs w:val="20"/>
                <w:lang w:eastAsia="en-GB"/>
              </w:rPr>
              <w:t>0000 – 9999</w:t>
            </w:r>
          </w:p>
        </w:tc>
      </w:tr>
      <w:tr w:rsidR="00124C64" w:rsidRPr="00E51469" w14:paraId="2F471194"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tcPr>
          <w:p w14:paraId="100517BA" w14:textId="77777777" w:rsidR="00124C64" w:rsidRPr="00E51469" w:rsidRDefault="00124C64" w:rsidP="0070071C">
            <w:pPr>
              <w:spacing w:before="20" w:after="20"/>
              <w:jc w:val="center"/>
              <w:rPr>
                <w:sz w:val="20"/>
                <w:szCs w:val="20"/>
                <w:lang w:eastAsia="en-GB"/>
              </w:rPr>
            </w:pPr>
            <w:r w:rsidRPr="00E51469">
              <w:rPr>
                <w:sz w:val="20"/>
                <w:szCs w:val="20"/>
                <w:lang w:eastAsia="en-GB"/>
              </w:rPr>
              <w:t>721 – 722</w:t>
            </w:r>
          </w:p>
        </w:tc>
        <w:tc>
          <w:tcPr>
            <w:tcW w:w="1190" w:type="dxa"/>
            <w:tcBorders>
              <w:top w:val="single" w:sz="4" w:space="0" w:color="auto"/>
              <w:left w:val="single" w:sz="4" w:space="0" w:color="auto"/>
              <w:bottom w:val="single" w:sz="4" w:space="0" w:color="auto"/>
              <w:right w:val="single" w:sz="4" w:space="0" w:color="auto"/>
            </w:tcBorders>
          </w:tcPr>
          <w:p w14:paraId="2E6BF4CA"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tcPr>
          <w:p w14:paraId="7E9AC863"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tcPr>
          <w:p w14:paraId="13068A75"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7CFA7428" w14:textId="77777777" w:rsidR="00124C64" w:rsidRPr="00E51469" w:rsidRDefault="00124C64" w:rsidP="0070071C">
            <w:pPr>
              <w:spacing w:before="20" w:after="20"/>
              <w:jc w:val="center"/>
              <w:rPr>
                <w:sz w:val="20"/>
                <w:szCs w:val="20"/>
                <w:lang w:eastAsia="en-GB"/>
              </w:rPr>
            </w:pPr>
            <w:r w:rsidRPr="00E51469">
              <w:rPr>
                <w:sz w:val="20"/>
                <w:szCs w:val="20"/>
                <w:lang w:eastAsia="en-GB"/>
              </w:rPr>
              <w:t>0000 – 9999</w:t>
            </w:r>
          </w:p>
        </w:tc>
      </w:tr>
      <w:tr w:rsidR="00124C64" w:rsidRPr="00E51469" w14:paraId="68E6CF0C"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tcPr>
          <w:p w14:paraId="547A15BC" w14:textId="77777777" w:rsidR="00124C64" w:rsidRPr="00E51469" w:rsidRDefault="00124C64" w:rsidP="0070071C">
            <w:pPr>
              <w:spacing w:before="20" w:after="20"/>
              <w:jc w:val="center"/>
              <w:rPr>
                <w:sz w:val="20"/>
                <w:szCs w:val="20"/>
                <w:lang w:eastAsia="en-GB"/>
              </w:rPr>
            </w:pPr>
            <w:r w:rsidRPr="00E51469">
              <w:rPr>
                <w:sz w:val="20"/>
                <w:szCs w:val="20"/>
                <w:lang w:eastAsia="en-GB"/>
              </w:rPr>
              <w:t>723 – 724</w:t>
            </w:r>
          </w:p>
        </w:tc>
        <w:tc>
          <w:tcPr>
            <w:tcW w:w="1190" w:type="dxa"/>
            <w:tcBorders>
              <w:top w:val="single" w:sz="4" w:space="0" w:color="auto"/>
              <w:left w:val="single" w:sz="4" w:space="0" w:color="auto"/>
              <w:bottom w:val="single" w:sz="4" w:space="0" w:color="auto"/>
              <w:right w:val="single" w:sz="4" w:space="0" w:color="auto"/>
            </w:tcBorders>
          </w:tcPr>
          <w:p w14:paraId="6AA0A543"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tcPr>
          <w:p w14:paraId="2FF0DE9F"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tcPr>
          <w:p w14:paraId="46994716"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01490238" w14:textId="77777777" w:rsidR="00124C64" w:rsidRPr="00E51469" w:rsidRDefault="00124C64" w:rsidP="0070071C">
            <w:pPr>
              <w:spacing w:before="20" w:after="20"/>
              <w:jc w:val="center"/>
              <w:rPr>
                <w:sz w:val="20"/>
                <w:szCs w:val="20"/>
                <w:lang w:eastAsia="en-GB"/>
              </w:rPr>
            </w:pPr>
            <w:r w:rsidRPr="00E51469">
              <w:rPr>
                <w:sz w:val="20"/>
                <w:szCs w:val="20"/>
                <w:lang w:eastAsia="en-GB"/>
              </w:rPr>
              <w:t>0000 – 9999</w:t>
            </w:r>
          </w:p>
        </w:tc>
      </w:tr>
      <w:tr w:rsidR="00124C64" w:rsidRPr="00E51469" w14:paraId="7E5F67B2"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tcPr>
          <w:p w14:paraId="79A1DBBE" w14:textId="77777777" w:rsidR="00124C64" w:rsidRPr="00E51469" w:rsidRDefault="00124C64" w:rsidP="0070071C">
            <w:pPr>
              <w:spacing w:before="20" w:after="20"/>
              <w:jc w:val="center"/>
              <w:rPr>
                <w:sz w:val="20"/>
                <w:szCs w:val="20"/>
                <w:lang w:eastAsia="en-GB"/>
              </w:rPr>
            </w:pPr>
            <w:r w:rsidRPr="00E51469">
              <w:rPr>
                <w:sz w:val="20"/>
                <w:szCs w:val="20"/>
                <w:lang w:eastAsia="en-GB"/>
              </w:rPr>
              <w:t>725 – 726</w:t>
            </w:r>
          </w:p>
        </w:tc>
        <w:tc>
          <w:tcPr>
            <w:tcW w:w="1190" w:type="dxa"/>
            <w:tcBorders>
              <w:top w:val="single" w:sz="4" w:space="0" w:color="auto"/>
              <w:left w:val="single" w:sz="4" w:space="0" w:color="auto"/>
              <w:bottom w:val="single" w:sz="4" w:space="0" w:color="auto"/>
              <w:right w:val="single" w:sz="4" w:space="0" w:color="auto"/>
            </w:tcBorders>
          </w:tcPr>
          <w:p w14:paraId="51781244"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tcPr>
          <w:p w14:paraId="0661997E"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tcPr>
          <w:p w14:paraId="694A21A1" w14:textId="14DFD717" w:rsidR="00124C64" w:rsidRPr="00937895" w:rsidRDefault="007A7A97" w:rsidP="0070071C">
            <w:pPr>
              <w:spacing w:before="20" w:after="20"/>
              <w:rPr>
                <w:rFonts w:eastAsia="SimSun" w:cs="Calibri"/>
                <w:sz w:val="20"/>
                <w:szCs w:val="20"/>
                <w:lang w:eastAsia="zh-CN"/>
              </w:rPr>
            </w:pPr>
            <w:r w:rsidRPr="00937895">
              <w:rPr>
                <w:rFonts w:eastAsia="SimSun" w:cs="Calibri" w:hint="eastAsia"/>
                <w:sz w:val="20"/>
                <w:szCs w:val="20"/>
                <w:lang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tcPr>
          <w:p w14:paraId="5BF919CB" w14:textId="77777777" w:rsidR="00124C64" w:rsidRPr="00E51469" w:rsidRDefault="00124C64" w:rsidP="0070071C">
            <w:pPr>
              <w:spacing w:before="20" w:after="20"/>
              <w:jc w:val="center"/>
              <w:rPr>
                <w:sz w:val="20"/>
                <w:szCs w:val="20"/>
                <w:lang w:eastAsia="en-GB"/>
              </w:rPr>
            </w:pPr>
            <w:r w:rsidRPr="00E51469">
              <w:rPr>
                <w:sz w:val="20"/>
                <w:szCs w:val="20"/>
                <w:lang w:eastAsia="en-GB"/>
              </w:rPr>
              <w:t>0000 – 9999</w:t>
            </w:r>
          </w:p>
        </w:tc>
      </w:tr>
      <w:tr w:rsidR="00124C64" w:rsidRPr="00E51469" w14:paraId="3E7AF34B"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tcPr>
          <w:p w14:paraId="2D1A0789" w14:textId="77777777" w:rsidR="00124C64" w:rsidRPr="00E51469" w:rsidRDefault="00124C64" w:rsidP="0070071C">
            <w:pPr>
              <w:spacing w:before="20" w:after="20"/>
              <w:jc w:val="center"/>
              <w:rPr>
                <w:sz w:val="20"/>
                <w:szCs w:val="20"/>
                <w:lang w:eastAsia="en-GB"/>
              </w:rPr>
            </w:pPr>
            <w:r w:rsidRPr="00E51469">
              <w:rPr>
                <w:sz w:val="20"/>
                <w:szCs w:val="20"/>
                <w:lang w:eastAsia="en-GB"/>
              </w:rPr>
              <w:t>727 – 729</w:t>
            </w:r>
          </w:p>
        </w:tc>
        <w:tc>
          <w:tcPr>
            <w:tcW w:w="1190" w:type="dxa"/>
            <w:tcBorders>
              <w:top w:val="single" w:sz="4" w:space="0" w:color="auto"/>
              <w:left w:val="single" w:sz="4" w:space="0" w:color="auto"/>
              <w:bottom w:val="single" w:sz="4" w:space="0" w:color="auto"/>
              <w:right w:val="single" w:sz="4" w:space="0" w:color="auto"/>
            </w:tcBorders>
          </w:tcPr>
          <w:p w14:paraId="5A9FCD96"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tcPr>
          <w:p w14:paraId="3F9EE3E3"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tcPr>
          <w:p w14:paraId="4D9940A0" w14:textId="6505B169" w:rsidR="00124C64" w:rsidRPr="00937895" w:rsidRDefault="007A7A97" w:rsidP="0070071C">
            <w:pPr>
              <w:spacing w:before="20" w:after="20"/>
              <w:rPr>
                <w:rFonts w:eastAsia="SimSun" w:cs="Calibri"/>
                <w:sz w:val="20"/>
                <w:szCs w:val="20"/>
                <w:lang w:eastAsia="zh-CN"/>
              </w:rPr>
            </w:pPr>
            <w:r w:rsidRPr="00937895">
              <w:rPr>
                <w:rFonts w:eastAsia="SimSun" w:cs="Calibri" w:hint="eastAsia"/>
                <w:sz w:val="20"/>
                <w:szCs w:val="20"/>
                <w:lang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tcPr>
          <w:p w14:paraId="0B5106B5" w14:textId="77777777" w:rsidR="00124C64" w:rsidRPr="00E51469" w:rsidRDefault="00124C64" w:rsidP="0070071C">
            <w:pPr>
              <w:spacing w:before="20" w:after="20"/>
              <w:jc w:val="center"/>
              <w:rPr>
                <w:sz w:val="20"/>
                <w:szCs w:val="20"/>
                <w:lang w:eastAsia="en-GB"/>
              </w:rPr>
            </w:pPr>
            <w:r w:rsidRPr="00E51469">
              <w:rPr>
                <w:sz w:val="20"/>
                <w:szCs w:val="20"/>
                <w:lang w:eastAsia="en-GB"/>
              </w:rPr>
              <w:t>0000 – 9999</w:t>
            </w:r>
          </w:p>
        </w:tc>
      </w:tr>
      <w:tr w:rsidR="00124C64" w:rsidRPr="00E51469" w14:paraId="71697A47"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tcPr>
          <w:p w14:paraId="0DD45E2A" w14:textId="77777777" w:rsidR="00124C64" w:rsidRPr="00E51469" w:rsidRDefault="00124C64" w:rsidP="0070071C">
            <w:pPr>
              <w:spacing w:before="20" w:after="20"/>
              <w:jc w:val="center"/>
              <w:rPr>
                <w:sz w:val="20"/>
                <w:szCs w:val="20"/>
                <w:lang w:eastAsia="en-GB"/>
              </w:rPr>
            </w:pPr>
            <w:r w:rsidRPr="00E51469">
              <w:rPr>
                <w:sz w:val="20"/>
                <w:szCs w:val="20"/>
                <w:lang w:eastAsia="en-GB"/>
              </w:rPr>
              <w:lastRenderedPageBreak/>
              <w:t>730 – 732</w:t>
            </w:r>
          </w:p>
        </w:tc>
        <w:tc>
          <w:tcPr>
            <w:tcW w:w="1190" w:type="dxa"/>
            <w:tcBorders>
              <w:top w:val="single" w:sz="4" w:space="0" w:color="auto"/>
              <w:left w:val="single" w:sz="4" w:space="0" w:color="auto"/>
              <w:bottom w:val="single" w:sz="4" w:space="0" w:color="auto"/>
              <w:right w:val="single" w:sz="4" w:space="0" w:color="auto"/>
            </w:tcBorders>
          </w:tcPr>
          <w:p w14:paraId="272D2389"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tcPr>
          <w:p w14:paraId="09B9140B"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tcPr>
          <w:p w14:paraId="1C42923C"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40F0D007" w14:textId="77777777" w:rsidR="00124C64" w:rsidRPr="00E51469" w:rsidRDefault="00124C64" w:rsidP="0070071C">
            <w:pPr>
              <w:spacing w:before="20" w:after="20"/>
              <w:jc w:val="center"/>
              <w:rPr>
                <w:sz w:val="20"/>
                <w:szCs w:val="20"/>
                <w:lang w:eastAsia="en-GB"/>
              </w:rPr>
            </w:pPr>
            <w:r w:rsidRPr="00E51469">
              <w:rPr>
                <w:sz w:val="20"/>
                <w:szCs w:val="20"/>
                <w:lang w:eastAsia="en-GB"/>
              </w:rPr>
              <w:t>0000 – 9999</w:t>
            </w:r>
          </w:p>
        </w:tc>
      </w:tr>
      <w:tr w:rsidR="00124C64" w:rsidRPr="00E51469" w14:paraId="18FE3ECB"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tcPr>
          <w:p w14:paraId="7684D88C" w14:textId="77777777" w:rsidR="00124C64" w:rsidRPr="00E51469" w:rsidRDefault="00124C64" w:rsidP="0070071C">
            <w:pPr>
              <w:spacing w:before="20" w:after="20"/>
              <w:jc w:val="center"/>
              <w:rPr>
                <w:sz w:val="20"/>
                <w:szCs w:val="20"/>
                <w:lang w:eastAsia="en-GB"/>
              </w:rPr>
            </w:pPr>
            <w:r w:rsidRPr="00E51469">
              <w:rPr>
                <w:sz w:val="20"/>
                <w:szCs w:val="20"/>
                <w:lang w:eastAsia="en-GB"/>
              </w:rPr>
              <w:t>733 – 742</w:t>
            </w:r>
          </w:p>
        </w:tc>
        <w:tc>
          <w:tcPr>
            <w:tcW w:w="1190" w:type="dxa"/>
            <w:tcBorders>
              <w:top w:val="single" w:sz="4" w:space="0" w:color="auto"/>
              <w:left w:val="single" w:sz="4" w:space="0" w:color="auto"/>
              <w:bottom w:val="single" w:sz="4" w:space="0" w:color="auto"/>
              <w:right w:val="single" w:sz="4" w:space="0" w:color="auto"/>
            </w:tcBorders>
          </w:tcPr>
          <w:p w14:paraId="61745C48"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tcPr>
          <w:p w14:paraId="480525E0"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tcPr>
          <w:p w14:paraId="088AD58D"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512F2729" w14:textId="77777777" w:rsidR="00124C64" w:rsidRPr="00E51469" w:rsidRDefault="00124C64" w:rsidP="0070071C">
            <w:pPr>
              <w:spacing w:before="20" w:after="20"/>
              <w:jc w:val="center"/>
              <w:rPr>
                <w:sz w:val="20"/>
                <w:szCs w:val="20"/>
                <w:lang w:eastAsia="en-GB"/>
              </w:rPr>
            </w:pPr>
            <w:r w:rsidRPr="00E51469">
              <w:rPr>
                <w:sz w:val="20"/>
                <w:szCs w:val="20"/>
                <w:lang w:eastAsia="en-GB"/>
              </w:rPr>
              <w:t>0000 – 9999</w:t>
            </w:r>
          </w:p>
        </w:tc>
      </w:tr>
      <w:tr w:rsidR="00124C64" w:rsidRPr="00E51469" w14:paraId="2BDFD14E"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tcPr>
          <w:p w14:paraId="6CBB9EA0" w14:textId="77777777" w:rsidR="00124C64" w:rsidRPr="00E51469" w:rsidRDefault="00124C64" w:rsidP="0070071C">
            <w:pPr>
              <w:spacing w:before="20" w:after="20"/>
              <w:jc w:val="center"/>
              <w:rPr>
                <w:sz w:val="20"/>
                <w:szCs w:val="20"/>
                <w:lang w:eastAsia="en-GB"/>
              </w:rPr>
            </w:pPr>
            <w:r w:rsidRPr="00E51469">
              <w:rPr>
                <w:sz w:val="20"/>
                <w:szCs w:val="20"/>
                <w:lang w:eastAsia="en-GB"/>
              </w:rPr>
              <w:t>743 – 750</w:t>
            </w:r>
          </w:p>
        </w:tc>
        <w:tc>
          <w:tcPr>
            <w:tcW w:w="1190" w:type="dxa"/>
            <w:tcBorders>
              <w:top w:val="single" w:sz="4" w:space="0" w:color="auto"/>
              <w:left w:val="single" w:sz="4" w:space="0" w:color="auto"/>
              <w:bottom w:val="single" w:sz="4" w:space="0" w:color="auto"/>
              <w:right w:val="single" w:sz="4" w:space="0" w:color="auto"/>
            </w:tcBorders>
          </w:tcPr>
          <w:p w14:paraId="74C158C2"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tcPr>
          <w:p w14:paraId="3876F566"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tcPr>
          <w:p w14:paraId="46B12BB0" w14:textId="77777777" w:rsidR="00124C64" w:rsidRPr="00937895" w:rsidRDefault="00124C64" w:rsidP="0070071C">
            <w:pPr>
              <w:spacing w:before="20" w:after="20"/>
              <w:rPr>
                <w:rFonts w:eastAsia="SimSun" w:cs="Calibri"/>
                <w:sz w:val="20"/>
                <w:szCs w:val="20"/>
                <w:lang w:eastAsia="en-GB"/>
              </w:rPr>
            </w:pPr>
            <w:r w:rsidRPr="00937895">
              <w:rPr>
                <w:rFonts w:eastAsia="SimSun" w:cs="Calibri"/>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15E5CC6B" w14:textId="77777777" w:rsidR="00124C64" w:rsidRPr="00E51469" w:rsidRDefault="00124C64" w:rsidP="0070071C">
            <w:pPr>
              <w:spacing w:before="20" w:after="20"/>
              <w:jc w:val="center"/>
              <w:rPr>
                <w:sz w:val="20"/>
                <w:szCs w:val="20"/>
                <w:lang w:eastAsia="en-GB"/>
              </w:rPr>
            </w:pPr>
            <w:r w:rsidRPr="00E51469">
              <w:rPr>
                <w:sz w:val="20"/>
                <w:szCs w:val="20"/>
                <w:lang w:eastAsia="en-GB"/>
              </w:rPr>
              <w:t>0000 – 9999</w:t>
            </w:r>
          </w:p>
        </w:tc>
      </w:tr>
      <w:tr w:rsidR="00124C64" w:rsidRPr="00E51469" w14:paraId="7515EA6A"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tcPr>
          <w:p w14:paraId="446D6C29" w14:textId="77777777" w:rsidR="00124C64" w:rsidRPr="00E51469" w:rsidRDefault="00124C64" w:rsidP="0070071C">
            <w:pPr>
              <w:spacing w:before="20" w:after="20"/>
              <w:jc w:val="center"/>
              <w:rPr>
                <w:sz w:val="20"/>
                <w:szCs w:val="20"/>
                <w:lang w:eastAsia="en-GB"/>
              </w:rPr>
            </w:pPr>
            <w:r w:rsidRPr="00E51469">
              <w:rPr>
                <w:sz w:val="20"/>
                <w:szCs w:val="20"/>
                <w:lang w:eastAsia="en-GB"/>
              </w:rPr>
              <w:t>751 – 759</w:t>
            </w:r>
          </w:p>
        </w:tc>
        <w:tc>
          <w:tcPr>
            <w:tcW w:w="1190" w:type="dxa"/>
            <w:tcBorders>
              <w:top w:val="single" w:sz="4" w:space="0" w:color="auto"/>
              <w:left w:val="single" w:sz="4" w:space="0" w:color="auto"/>
              <w:bottom w:val="single" w:sz="4" w:space="0" w:color="auto"/>
              <w:right w:val="single" w:sz="4" w:space="0" w:color="auto"/>
            </w:tcBorders>
          </w:tcPr>
          <w:p w14:paraId="34DB3E08"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tcPr>
          <w:p w14:paraId="59E78A47" w14:textId="77777777" w:rsidR="00124C64" w:rsidRPr="00E51469" w:rsidRDefault="00124C64" w:rsidP="0070071C">
            <w:pPr>
              <w:spacing w:before="20" w:after="20"/>
              <w:jc w:val="center"/>
              <w:rPr>
                <w:sz w:val="20"/>
                <w:szCs w:val="20"/>
                <w:lang w:eastAsia="en-GB"/>
              </w:rPr>
            </w:pPr>
            <w:r w:rsidRPr="00E51469">
              <w:rPr>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tcPr>
          <w:p w14:paraId="22B0A9AD" w14:textId="48AF1A02" w:rsidR="00124C64" w:rsidRPr="00937895" w:rsidRDefault="007A7A97" w:rsidP="0070071C">
            <w:pPr>
              <w:spacing w:before="20" w:after="20"/>
              <w:rPr>
                <w:rFonts w:eastAsia="SimSun" w:cs="Calibri"/>
                <w:sz w:val="20"/>
                <w:szCs w:val="20"/>
                <w:lang w:eastAsia="zh-CN"/>
              </w:rPr>
            </w:pPr>
            <w:r w:rsidRPr="00937895">
              <w:rPr>
                <w:rFonts w:eastAsia="SimSun" w:cs="Calibri" w:hint="eastAsia"/>
                <w:sz w:val="20"/>
                <w:szCs w:val="20"/>
                <w:lang w:eastAsia="zh-CN"/>
              </w:rPr>
              <w:t>圭亚那电话电报有限公司</w:t>
            </w:r>
          </w:p>
        </w:tc>
        <w:tc>
          <w:tcPr>
            <w:tcW w:w="2504" w:type="dxa"/>
            <w:tcBorders>
              <w:top w:val="single" w:sz="4" w:space="0" w:color="auto"/>
              <w:left w:val="single" w:sz="4" w:space="0" w:color="auto"/>
              <w:bottom w:val="single" w:sz="4" w:space="0" w:color="auto"/>
              <w:right w:val="single" w:sz="4" w:space="0" w:color="auto"/>
            </w:tcBorders>
          </w:tcPr>
          <w:p w14:paraId="6E6A0A31" w14:textId="77777777" w:rsidR="00124C64" w:rsidRPr="00E51469" w:rsidRDefault="00124C64" w:rsidP="0070071C">
            <w:pPr>
              <w:spacing w:before="20" w:after="20"/>
              <w:jc w:val="center"/>
              <w:rPr>
                <w:sz w:val="20"/>
                <w:szCs w:val="20"/>
                <w:lang w:eastAsia="en-GB"/>
              </w:rPr>
            </w:pPr>
            <w:r w:rsidRPr="00E51469">
              <w:rPr>
                <w:sz w:val="20"/>
                <w:szCs w:val="20"/>
                <w:lang w:eastAsia="en-GB"/>
              </w:rPr>
              <w:t>0000 – 9999</w:t>
            </w:r>
          </w:p>
        </w:tc>
      </w:tr>
      <w:tr w:rsidR="00124C64" w:rsidRPr="00E51469" w14:paraId="4F56106C"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tcPr>
          <w:p w14:paraId="64CEE502"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760</w:t>
            </w:r>
            <w:r w:rsidRPr="00E51469">
              <w:rPr>
                <w:sz w:val="20"/>
                <w:szCs w:val="20"/>
                <w:lang w:eastAsia="en-GB"/>
              </w:rPr>
              <w:t xml:space="preserve"> – </w:t>
            </w:r>
            <w:r w:rsidRPr="00E51469">
              <w:rPr>
                <w:rFonts w:asciiTheme="minorHAnsi" w:hAnsiTheme="minorHAnsi" w:cstheme="minorHAnsi"/>
                <w:sz w:val="20"/>
                <w:szCs w:val="20"/>
                <w:lang w:eastAsia="en-GB"/>
              </w:rPr>
              <w:t>761</w:t>
            </w:r>
          </w:p>
        </w:tc>
        <w:tc>
          <w:tcPr>
            <w:tcW w:w="1190" w:type="dxa"/>
            <w:tcBorders>
              <w:top w:val="single" w:sz="4" w:space="0" w:color="auto"/>
              <w:left w:val="single" w:sz="4" w:space="0" w:color="auto"/>
              <w:bottom w:val="single" w:sz="4" w:space="0" w:color="auto"/>
              <w:right w:val="single" w:sz="4" w:space="0" w:color="auto"/>
            </w:tcBorders>
          </w:tcPr>
          <w:p w14:paraId="70346B58"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tcPr>
          <w:p w14:paraId="26070535"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tcPr>
          <w:p w14:paraId="765F8E01" w14:textId="77777777" w:rsidR="00124C64" w:rsidRPr="00937895" w:rsidRDefault="00124C64" w:rsidP="0070071C">
            <w:pPr>
              <w:rPr>
                <w:rFonts w:eastAsia="SimSun" w:cs="Calibri"/>
                <w:sz w:val="20"/>
                <w:szCs w:val="20"/>
                <w:lang w:eastAsia="en-GB"/>
              </w:rPr>
            </w:pPr>
            <w:r w:rsidRPr="00937895">
              <w:rPr>
                <w:rFonts w:eastAsia="SimSun" w:cs="Calibr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4AD7AEB4"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0000 – 9999</w:t>
            </w:r>
          </w:p>
        </w:tc>
      </w:tr>
      <w:tr w:rsidR="00124C64" w:rsidRPr="00E51469" w14:paraId="4A28EDD6"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tcPr>
          <w:p w14:paraId="33C0E1B1"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762</w:t>
            </w:r>
            <w:r w:rsidRPr="00E51469">
              <w:rPr>
                <w:sz w:val="20"/>
                <w:szCs w:val="20"/>
                <w:lang w:eastAsia="en-GB"/>
              </w:rPr>
              <w:t xml:space="preserve"> – </w:t>
            </w:r>
            <w:r w:rsidRPr="00E51469">
              <w:rPr>
                <w:rFonts w:asciiTheme="minorHAnsi" w:hAnsiTheme="minorHAnsi" w:cstheme="minorHAnsi"/>
                <w:sz w:val="20"/>
                <w:szCs w:val="20"/>
                <w:lang w:eastAsia="en-GB"/>
              </w:rPr>
              <w:t>763</w:t>
            </w:r>
          </w:p>
        </w:tc>
        <w:tc>
          <w:tcPr>
            <w:tcW w:w="1190" w:type="dxa"/>
            <w:tcBorders>
              <w:top w:val="single" w:sz="4" w:space="0" w:color="auto"/>
              <w:left w:val="single" w:sz="4" w:space="0" w:color="auto"/>
              <w:bottom w:val="single" w:sz="4" w:space="0" w:color="auto"/>
              <w:right w:val="single" w:sz="4" w:space="0" w:color="auto"/>
            </w:tcBorders>
          </w:tcPr>
          <w:p w14:paraId="099F10B5"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tcPr>
          <w:p w14:paraId="36509538"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tcPr>
          <w:p w14:paraId="4C79584A" w14:textId="77777777" w:rsidR="00124C64" w:rsidRPr="00937895" w:rsidRDefault="00124C64" w:rsidP="0070071C">
            <w:pPr>
              <w:rPr>
                <w:rFonts w:eastAsia="SimSun" w:cs="Calibri"/>
                <w:sz w:val="20"/>
                <w:szCs w:val="20"/>
                <w:lang w:eastAsia="en-GB"/>
              </w:rPr>
            </w:pPr>
            <w:r w:rsidRPr="00937895">
              <w:rPr>
                <w:rFonts w:eastAsia="SimSun" w:cs="Calibr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663CEBA4"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0000 – 9999</w:t>
            </w:r>
          </w:p>
        </w:tc>
      </w:tr>
      <w:tr w:rsidR="00124C64" w:rsidRPr="00E51469" w14:paraId="75A3B394"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tcPr>
          <w:p w14:paraId="1F38FCDE"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764</w:t>
            </w:r>
          </w:p>
        </w:tc>
        <w:tc>
          <w:tcPr>
            <w:tcW w:w="1190" w:type="dxa"/>
            <w:tcBorders>
              <w:top w:val="single" w:sz="4" w:space="0" w:color="auto"/>
              <w:left w:val="single" w:sz="4" w:space="0" w:color="auto"/>
              <w:bottom w:val="single" w:sz="4" w:space="0" w:color="auto"/>
              <w:right w:val="single" w:sz="4" w:space="0" w:color="auto"/>
            </w:tcBorders>
          </w:tcPr>
          <w:p w14:paraId="6849871F"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tcPr>
          <w:p w14:paraId="67D18C1F"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tcPr>
          <w:p w14:paraId="6CF9759F" w14:textId="77777777" w:rsidR="00124C64" w:rsidRPr="00E51469" w:rsidRDefault="00124C64" w:rsidP="0070071C">
            <w:pPr>
              <w:rPr>
                <w:rFonts w:asciiTheme="minorHAnsi" w:hAnsiTheme="minorHAnsi" w:cstheme="minorHAnsi"/>
                <w:sz w:val="20"/>
                <w:szCs w:val="20"/>
                <w:lang w:eastAsia="en-GB"/>
              </w:rPr>
            </w:pPr>
            <w:r w:rsidRPr="00E51469">
              <w:rPr>
                <w:rFonts w:asciiTheme="minorHAnsi" w:hAnsiTheme="minorHAnsi" w:cstheme="minorHAns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39225856"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0000 – 9999</w:t>
            </w:r>
          </w:p>
        </w:tc>
      </w:tr>
      <w:tr w:rsidR="00124C64" w:rsidRPr="00E51469" w14:paraId="48095DB8"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shd w:val="clear" w:color="auto" w:fill="FFFF00"/>
          </w:tcPr>
          <w:p w14:paraId="242D3AE4"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765</w:t>
            </w:r>
          </w:p>
        </w:tc>
        <w:tc>
          <w:tcPr>
            <w:tcW w:w="1190" w:type="dxa"/>
            <w:tcBorders>
              <w:top w:val="single" w:sz="4" w:space="0" w:color="auto"/>
              <w:left w:val="single" w:sz="4" w:space="0" w:color="auto"/>
              <w:bottom w:val="single" w:sz="4" w:space="0" w:color="auto"/>
              <w:right w:val="single" w:sz="4" w:space="0" w:color="auto"/>
            </w:tcBorders>
            <w:shd w:val="clear" w:color="auto" w:fill="FFFF00"/>
          </w:tcPr>
          <w:p w14:paraId="7638F5B2"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shd w:val="clear" w:color="auto" w:fill="FFFF00"/>
          </w:tcPr>
          <w:p w14:paraId="0236A8B3"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shd w:val="clear" w:color="auto" w:fill="FFFF00"/>
          </w:tcPr>
          <w:p w14:paraId="05F29866" w14:textId="77777777" w:rsidR="00124C64" w:rsidRPr="00E51469" w:rsidRDefault="00124C64" w:rsidP="0070071C">
            <w:pPr>
              <w:rPr>
                <w:rFonts w:asciiTheme="minorHAnsi" w:hAnsiTheme="minorHAnsi" w:cstheme="minorHAnsi"/>
                <w:sz w:val="20"/>
                <w:szCs w:val="20"/>
                <w:lang w:eastAsia="en-GB"/>
              </w:rPr>
            </w:pPr>
            <w:r w:rsidRPr="00E51469">
              <w:rPr>
                <w:rFonts w:asciiTheme="minorHAnsi" w:hAnsiTheme="minorHAnsi" w:cstheme="minorHAnsi"/>
                <w:sz w:val="20"/>
                <w:szCs w:val="20"/>
                <w:lang w:eastAsia="en-GB"/>
              </w:rPr>
              <w:t>E-Networks Inc.</w:t>
            </w:r>
          </w:p>
        </w:tc>
        <w:tc>
          <w:tcPr>
            <w:tcW w:w="2504" w:type="dxa"/>
            <w:tcBorders>
              <w:top w:val="single" w:sz="4" w:space="0" w:color="auto"/>
              <w:left w:val="single" w:sz="4" w:space="0" w:color="auto"/>
              <w:bottom w:val="single" w:sz="4" w:space="0" w:color="auto"/>
              <w:right w:val="single" w:sz="4" w:space="0" w:color="auto"/>
            </w:tcBorders>
            <w:shd w:val="clear" w:color="auto" w:fill="FFFF00"/>
          </w:tcPr>
          <w:p w14:paraId="46CD2B77"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0000 - 9999</w:t>
            </w:r>
          </w:p>
        </w:tc>
      </w:tr>
      <w:tr w:rsidR="00124C64" w:rsidRPr="00E51469" w14:paraId="5CEC372D" w14:textId="77777777" w:rsidTr="00112DE8">
        <w:trPr>
          <w:cantSplit/>
          <w:trHeight w:val="340"/>
        </w:trPr>
        <w:tc>
          <w:tcPr>
            <w:tcW w:w="2063" w:type="dxa"/>
            <w:tcBorders>
              <w:top w:val="single" w:sz="4" w:space="0" w:color="auto"/>
              <w:left w:val="single" w:sz="4" w:space="0" w:color="auto"/>
              <w:bottom w:val="single" w:sz="4" w:space="0" w:color="auto"/>
              <w:right w:val="single" w:sz="4" w:space="0" w:color="auto"/>
            </w:tcBorders>
          </w:tcPr>
          <w:p w14:paraId="2A5D432C"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769 – 770</w:t>
            </w:r>
          </w:p>
        </w:tc>
        <w:tc>
          <w:tcPr>
            <w:tcW w:w="1190" w:type="dxa"/>
            <w:tcBorders>
              <w:top w:val="single" w:sz="4" w:space="0" w:color="auto"/>
              <w:left w:val="single" w:sz="4" w:space="0" w:color="auto"/>
              <w:bottom w:val="single" w:sz="4" w:space="0" w:color="auto"/>
              <w:right w:val="single" w:sz="4" w:space="0" w:color="auto"/>
            </w:tcBorders>
          </w:tcPr>
          <w:p w14:paraId="56E6B4F7"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1142" w:type="dxa"/>
            <w:tcBorders>
              <w:top w:val="single" w:sz="4" w:space="0" w:color="auto"/>
              <w:left w:val="single" w:sz="4" w:space="0" w:color="auto"/>
              <w:bottom w:val="single" w:sz="4" w:space="0" w:color="auto"/>
              <w:right w:val="single" w:sz="4" w:space="0" w:color="auto"/>
            </w:tcBorders>
          </w:tcPr>
          <w:p w14:paraId="6BB95A98"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7</w:t>
            </w:r>
          </w:p>
        </w:tc>
        <w:tc>
          <w:tcPr>
            <w:tcW w:w="2551" w:type="dxa"/>
            <w:tcBorders>
              <w:top w:val="single" w:sz="4" w:space="0" w:color="auto"/>
              <w:left w:val="single" w:sz="4" w:space="0" w:color="auto"/>
              <w:bottom w:val="single" w:sz="4" w:space="0" w:color="auto"/>
              <w:right w:val="single" w:sz="4" w:space="0" w:color="auto"/>
            </w:tcBorders>
          </w:tcPr>
          <w:p w14:paraId="40D56484" w14:textId="77777777" w:rsidR="00124C64" w:rsidRPr="00E51469" w:rsidRDefault="00124C64" w:rsidP="0070071C">
            <w:pPr>
              <w:rPr>
                <w:rFonts w:asciiTheme="minorHAnsi" w:hAnsiTheme="minorHAnsi" w:cstheme="minorHAnsi"/>
                <w:sz w:val="20"/>
                <w:szCs w:val="20"/>
                <w:lang w:eastAsia="en-GB"/>
              </w:rPr>
            </w:pPr>
            <w:r w:rsidRPr="00E51469">
              <w:rPr>
                <w:rFonts w:asciiTheme="minorHAnsi" w:hAnsiTheme="minorHAnsi" w:cstheme="minorHAnsi"/>
                <w:sz w:val="20"/>
                <w:szCs w:val="20"/>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557DF9FD" w14:textId="77777777" w:rsidR="00124C64" w:rsidRPr="00E51469" w:rsidRDefault="00124C64" w:rsidP="0070071C">
            <w:pPr>
              <w:jc w:val="center"/>
              <w:rPr>
                <w:rFonts w:asciiTheme="minorHAnsi" w:hAnsiTheme="minorHAnsi" w:cstheme="minorHAnsi"/>
                <w:sz w:val="20"/>
                <w:szCs w:val="20"/>
                <w:lang w:eastAsia="en-GB"/>
              </w:rPr>
            </w:pPr>
            <w:r w:rsidRPr="00E51469">
              <w:rPr>
                <w:rFonts w:asciiTheme="minorHAnsi" w:hAnsiTheme="minorHAnsi" w:cstheme="minorHAnsi"/>
                <w:sz w:val="20"/>
                <w:szCs w:val="20"/>
                <w:lang w:eastAsia="en-GB"/>
              </w:rPr>
              <w:t>0000 – 9999</w:t>
            </w:r>
          </w:p>
        </w:tc>
      </w:tr>
    </w:tbl>
    <w:p w14:paraId="6D0D9223" w14:textId="77777777" w:rsidR="00124C64" w:rsidRDefault="00124C64" w:rsidP="00124C64">
      <w:pPr>
        <w:pStyle w:val="NoSpacing"/>
        <w:rPr>
          <w:sz w:val="20"/>
          <w:szCs w:val="20"/>
        </w:rPr>
      </w:pPr>
    </w:p>
    <w:p w14:paraId="3CAC2BEC" w14:textId="71C382F9" w:rsidR="00124C64" w:rsidRDefault="00124C64" w:rsidP="00D5497C">
      <w:pPr>
        <w:spacing w:before="0"/>
        <w:rPr>
          <w:rFonts w:cstheme="minorHAnsi"/>
        </w:rPr>
      </w:pPr>
      <w:r w:rsidRPr="00E251DA">
        <w:rPr>
          <w:rFonts w:cstheme="minorHAnsi"/>
          <w:shd w:val="clear" w:color="auto" w:fill="FFFF00"/>
        </w:rPr>
        <w:tab/>
      </w:r>
      <w:r w:rsidRPr="00E251DA">
        <w:rPr>
          <w:rFonts w:cstheme="minorHAnsi"/>
        </w:rPr>
        <w:t xml:space="preserve">- </w:t>
      </w:r>
      <w:r w:rsidR="00112DE8" w:rsidRPr="00112DE8">
        <w:rPr>
          <w:rFonts w:asciiTheme="minorEastAsia" w:eastAsiaTheme="minorEastAsia" w:hAnsiTheme="minorEastAsia" w:cstheme="minorHAnsi" w:hint="eastAsia"/>
          <w:lang w:eastAsia="zh-CN"/>
        </w:rPr>
        <w:t>新指配号段</w:t>
      </w:r>
      <w:r w:rsidR="00112DE8">
        <w:rPr>
          <w:rFonts w:asciiTheme="minorHAnsi" w:hAnsiTheme="minorHAnsi" w:cstheme="minorHAnsi" w:hint="eastAsia"/>
          <w:lang w:eastAsia="zh-CN"/>
        </w:rPr>
        <w:t>。</w:t>
      </w:r>
    </w:p>
    <w:p w14:paraId="341DC318" w14:textId="77777777" w:rsidR="00124C64" w:rsidRPr="00D16F40" w:rsidRDefault="00124C64" w:rsidP="00D5497C">
      <w:pPr>
        <w:spacing w:before="0"/>
        <w:rPr>
          <w:rFonts w:cstheme="minorHAnsi"/>
        </w:rPr>
      </w:pPr>
    </w:p>
    <w:p w14:paraId="74D238B2" w14:textId="4803988A" w:rsidR="00124C64" w:rsidRPr="001B0D42" w:rsidRDefault="00112DE8" w:rsidP="00D5497C">
      <w:pPr>
        <w:spacing w:before="0"/>
        <w:rPr>
          <w:rFonts w:eastAsia="Calibri" w:cs="Arial"/>
        </w:rPr>
      </w:pPr>
      <w:proofErr w:type="spellStart"/>
      <w:r>
        <w:rPr>
          <w:rFonts w:ascii="SimSun" w:hAnsi="SimSun" w:cs="Microsoft YaHei" w:hint="eastAsia"/>
          <w:b/>
          <w:bCs/>
          <w:lang w:eastAsia="zh-CN"/>
        </w:rPr>
        <w:t>应急</w:t>
      </w:r>
      <w:r w:rsidRPr="00206284">
        <w:rPr>
          <w:rFonts w:ascii="SimSun" w:hAnsi="SimSun" w:cs="Microsoft YaHei" w:hint="eastAsia"/>
          <w:b/>
          <w:bCs/>
          <w:lang w:eastAsia="zh-CN"/>
        </w:rPr>
        <w:t>服务</w:t>
      </w:r>
      <w:proofErr w:type="spellEnd"/>
    </w:p>
    <w:p w14:paraId="3FD601B8" w14:textId="77777777" w:rsidR="00124C64" w:rsidRDefault="00124C64" w:rsidP="00124C64">
      <w:pPr>
        <w:rPr>
          <w:rFonts w:eastAsia="Calibri" w:cstheme="minorHAnsi"/>
        </w:rPr>
      </w:pPr>
    </w:p>
    <w:tbl>
      <w:tblPr>
        <w:tblStyle w:val="TableGrid2"/>
        <w:tblW w:w="9805" w:type="dxa"/>
        <w:tblLook w:val="04A0" w:firstRow="1" w:lastRow="0" w:firstColumn="1" w:lastColumn="0" w:noHBand="0" w:noVBand="1"/>
      </w:tblPr>
      <w:tblGrid>
        <w:gridCol w:w="1345"/>
        <w:gridCol w:w="2070"/>
        <w:gridCol w:w="3870"/>
        <w:gridCol w:w="2520"/>
      </w:tblGrid>
      <w:tr w:rsidR="00112DE8" w:rsidRPr="001B0D42" w14:paraId="74CF5BD3" w14:textId="77777777" w:rsidTr="0070071C">
        <w:tc>
          <w:tcPr>
            <w:tcW w:w="1345" w:type="dxa"/>
            <w:tcBorders>
              <w:top w:val="single" w:sz="4" w:space="0" w:color="auto"/>
              <w:left w:val="single" w:sz="4" w:space="0" w:color="auto"/>
              <w:bottom w:val="single" w:sz="4" w:space="0" w:color="auto"/>
              <w:right w:val="single" w:sz="4" w:space="0" w:color="auto"/>
            </w:tcBorders>
            <w:vAlign w:val="center"/>
            <w:hideMark/>
          </w:tcPr>
          <w:p w14:paraId="100CCFD5" w14:textId="55B3756F" w:rsidR="00112DE8" w:rsidRPr="001B0D42" w:rsidRDefault="00112DE8" w:rsidP="00112DE8">
            <w:pPr>
              <w:spacing w:after="120"/>
              <w:jc w:val="center"/>
              <w:rPr>
                <w:rFonts w:eastAsia="Calibri"/>
                <w:b/>
                <w:bCs/>
              </w:rPr>
            </w:pPr>
            <w:r w:rsidRPr="00206284">
              <w:rPr>
                <w:rFonts w:asciiTheme="minorEastAsia" w:eastAsiaTheme="minorEastAsia" w:hAnsiTheme="minorEastAsia" w:cs="Microsoft YaHei" w:hint="eastAsia"/>
                <w:b/>
                <w:bCs/>
                <w:lang w:eastAsia="zh-CN"/>
              </w:rPr>
              <w:t>重要号码</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68DC5A4" w14:textId="68A9B838" w:rsidR="00112DE8" w:rsidRPr="001B0D42" w:rsidRDefault="00112DE8" w:rsidP="00112DE8">
            <w:pPr>
              <w:spacing w:after="120"/>
              <w:jc w:val="center"/>
              <w:rPr>
                <w:rFonts w:eastAsia="Calibri"/>
                <w:b/>
                <w:bCs/>
              </w:rPr>
            </w:pPr>
            <w:r w:rsidRPr="00206284">
              <w:rPr>
                <w:rFonts w:asciiTheme="minorEastAsia" w:eastAsiaTheme="minorEastAsia" w:hAnsiTheme="minorEastAsia" w:cs="Microsoft YaHei" w:hint="eastAsia"/>
                <w:b/>
                <w:bCs/>
                <w:lang w:eastAsia="zh-CN"/>
              </w:rPr>
              <w:t>服务</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7E40550" w14:textId="5E8E32EA" w:rsidR="00112DE8" w:rsidRPr="001B0D42" w:rsidRDefault="00112DE8" w:rsidP="00112DE8">
            <w:pPr>
              <w:spacing w:after="120"/>
              <w:jc w:val="center"/>
              <w:rPr>
                <w:rFonts w:eastAsia="Calibri"/>
                <w:b/>
                <w:bCs/>
              </w:rPr>
            </w:pPr>
            <w:r w:rsidRPr="00206284">
              <w:rPr>
                <w:rFonts w:asciiTheme="minorEastAsia" w:eastAsiaTheme="minorEastAsia" w:hAnsiTheme="minorEastAsia" w:cs="Microsoft YaHei" w:hint="eastAsia"/>
                <w:b/>
                <w:bCs/>
                <w:lang w:eastAsia="zh-CN"/>
              </w:rPr>
              <w:t>已划分</w:t>
            </w:r>
            <w:proofErr w:type="gramStart"/>
            <w:r w:rsidRPr="00206284">
              <w:rPr>
                <w:rFonts w:asciiTheme="minorEastAsia" w:eastAsiaTheme="minorEastAsia" w:hAnsiTheme="minorEastAsia" w:cs="Microsoft YaHei" w:hint="eastAsia"/>
                <w:b/>
                <w:bCs/>
                <w:lang w:eastAsia="zh-CN"/>
              </w:rPr>
              <w:t>或已指配</w:t>
            </w:r>
            <w:proofErr w:type="gramEnd"/>
            <w:r w:rsidRPr="00206284">
              <w:rPr>
                <w:rFonts w:asciiTheme="minorEastAsia" w:eastAsiaTheme="minorEastAsia" w:hAnsiTheme="minorEastAsia" w:cs="Microsoft YaHei" w:hint="eastAsia"/>
                <w:b/>
                <w:bCs/>
                <w:lang w:eastAsia="zh-CN"/>
              </w:rPr>
              <w:t>情况</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1AC94A6" w14:textId="1E50E0F9" w:rsidR="00112DE8" w:rsidRPr="001B0D42" w:rsidRDefault="00112DE8" w:rsidP="00112DE8">
            <w:pPr>
              <w:spacing w:after="120"/>
              <w:jc w:val="center"/>
              <w:rPr>
                <w:rFonts w:eastAsia="Calibri"/>
                <w:b/>
                <w:bCs/>
                <w:lang w:eastAsia="zh-CN"/>
              </w:rPr>
            </w:pPr>
            <w:r w:rsidRPr="00A356C5">
              <w:rPr>
                <w:rFonts w:eastAsiaTheme="minorEastAsia" w:cs="Calibri"/>
                <w:b/>
                <w:bCs/>
                <w:lang w:eastAsia="zh-CN"/>
              </w:rPr>
              <w:t>ITU-T E.164</w:t>
            </w:r>
            <w:r w:rsidRPr="009B76FB">
              <w:rPr>
                <w:rFonts w:ascii="Times New Roman" w:eastAsiaTheme="minorEastAsia" w:hAnsi="Times New Roman"/>
                <w:b/>
                <w:bCs/>
                <w:lang w:eastAsia="zh-CN"/>
              </w:rPr>
              <w:t>号码或仅限国内使用号码</w:t>
            </w:r>
          </w:p>
        </w:tc>
      </w:tr>
      <w:tr w:rsidR="00954021" w:rsidRPr="001B0D42" w14:paraId="7D49361B" w14:textId="77777777" w:rsidTr="0070071C">
        <w:tc>
          <w:tcPr>
            <w:tcW w:w="1345" w:type="dxa"/>
            <w:tcBorders>
              <w:top w:val="single" w:sz="4" w:space="0" w:color="auto"/>
              <w:left w:val="single" w:sz="4" w:space="0" w:color="auto"/>
              <w:bottom w:val="single" w:sz="4" w:space="0" w:color="000000"/>
              <w:right w:val="single" w:sz="4" w:space="0" w:color="000000"/>
            </w:tcBorders>
            <w:hideMark/>
          </w:tcPr>
          <w:p w14:paraId="52029E58" w14:textId="77777777" w:rsidR="00954021" w:rsidRPr="001B0D42" w:rsidRDefault="00954021" w:rsidP="00954021">
            <w:pPr>
              <w:spacing w:before="40" w:after="40"/>
              <w:jc w:val="center"/>
              <w:rPr>
                <w:rFonts w:eastAsia="Calibri"/>
              </w:rPr>
            </w:pPr>
            <w:r w:rsidRPr="001B0D42">
              <w:rPr>
                <w:rFonts w:eastAsia="Calibri"/>
              </w:rPr>
              <w:t>911</w:t>
            </w:r>
          </w:p>
        </w:tc>
        <w:tc>
          <w:tcPr>
            <w:tcW w:w="2070" w:type="dxa"/>
            <w:tcBorders>
              <w:top w:val="nil"/>
              <w:left w:val="nil"/>
              <w:bottom w:val="single" w:sz="4" w:space="0" w:color="000000"/>
              <w:right w:val="single" w:sz="4" w:space="0" w:color="000000"/>
            </w:tcBorders>
            <w:hideMark/>
          </w:tcPr>
          <w:p w14:paraId="49817700" w14:textId="610E9C85" w:rsidR="00954021" w:rsidRPr="001B0D42" w:rsidRDefault="00954021" w:rsidP="00954021">
            <w:pPr>
              <w:spacing w:before="40" w:after="40"/>
              <w:jc w:val="center"/>
              <w:rPr>
                <w:rFonts w:eastAsia="Calibri"/>
              </w:rPr>
            </w:pPr>
            <w:proofErr w:type="spellStart"/>
            <w:r w:rsidRPr="00206284">
              <w:rPr>
                <w:rFonts w:ascii="SimSun" w:hAnsi="SimSun" w:cs="Microsoft YaHei" w:hint="eastAsia"/>
                <w:lang w:eastAsia="zh-CN"/>
              </w:rPr>
              <w:t>报警</w:t>
            </w:r>
            <w:proofErr w:type="spellEnd"/>
            <w:r w:rsidRPr="00206284">
              <w:rPr>
                <w:rFonts w:ascii="SimSun" w:hAnsi="SimSun" w:cs="Arial"/>
              </w:rPr>
              <w:br/>
            </w:r>
            <w:r w:rsidRPr="00206284">
              <w:rPr>
                <w:rFonts w:ascii="SimSun" w:hAnsi="SimSun" w:cs="Microsoft YaHei" w:hint="eastAsia"/>
                <w:lang w:eastAsia="zh-CN"/>
              </w:rPr>
              <w:t>（</w:t>
            </w:r>
            <w:proofErr w:type="spellStart"/>
            <w:r w:rsidRPr="00206284">
              <w:rPr>
                <w:rFonts w:ascii="SimSun" w:hAnsi="SimSun" w:cs="Microsoft YaHei" w:hint="eastAsia"/>
                <w:lang w:eastAsia="zh-CN"/>
              </w:rPr>
              <w:t>应急响应</w:t>
            </w:r>
            <w:proofErr w:type="spellEnd"/>
            <w:r w:rsidRPr="00206284">
              <w:rPr>
                <w:rFonts w:ascii="SimSun" w:hAnsi="SimSun" w:cs="Microsoft YaHei" w:hint="eastAsia"/>
                <w:lang w:eastAsia="zh-CN"/>
              </w:rPr>
              <w:t>）</w:t>
            </w:r>
          </w:p>
        </w:tc>
        <w:tc>
          <w:tcPr>
            <w:tcW w:w="3870" w:type="dxa"/>
            <w:tcBorders>
              <w:top w:val="nil"/>
              <w:left w:val="nil"/>
              <w:bottom w:val="single" w:sz="4" w:space="0" w:color="000000"/>
              <w:right w:val="single" w:sz="4" w:space="0" w:color="000000"/>
            </w:tcBorders>
            <w:hideMark/>
          </w:tcPr>
          <w:p w14:paraId="06BF1D76" w14:textId="38F62A2C" w:rsidR="00954021" w:rsidRPr="001B0D42" w:rsidRDefault="00954021" w:rsidP="00954021">
            <w:pPr>
              <w:spacing w:before="40" w:after="40"/>
              <w:jc w:val="center"/>
              <w:rPr>
                <w:rFonts w:eastAsia="Calibri"/>
                <w:lang w:eastAsia="zh-CN"/>
              </w:rPr>
            </w:pPr>
            <w:proofErr w:type="spellStart"/>
            <w:r w:rsidRPr="00206284">
              <w:rPr>
                <w:rFonts w:ascii="SimSun" w:hAnsi="SimSun" w:cs="Microsoft YaHei" w:hint="eastAsia"/>
                <w:lang w:eastAsia="zh-CN"/>
              </w:rPr>
              <w:t>已在国内编号方案中划分</w:t>
            </w:r>
            <w:proofErr w:type="spellEnd"/>
          </w:p>
        </w:tc>
        <w:tc>
          <w:tcPr>
            <w:tcW w:w="2520" w:type="dxa"/>
            <w:tcBorders>
              <w:top w:val="nil"/>
              <w:left w:val="nil"/>
              <w:bottom w:val="single" w:sz="4" w:space="0" w:color="000000"/>
              <w:right w:val="single" w:sz="4" w:space="0" w:color="000000"/>
            </w:tcBorders>
            <w:hideMark/>
          </w:tcPr>
          <w:p w14:paraId="6CD9DEE7" w14:textId="20BB9248" w:rsidR="00954021" w:rsidRPr="001B0D42" w:rsidRDefault="00954021" w:rsidP="00954021">
            <w:pPr>
              <w:spacing w:before="40" w:after="40"/>
              <w:jc w:val="center"/>
              <w:rPr>
                <w:rFonts w:eastAsia="Calibri"/>
              </w:rPr>
            </w:pPr>
            <w:proofErr w:type="spellStart"/>
            <w:r w:rsidRPr="00206284">
              <w:rPr>
                <w:rFonts w:ascii="SimSun" w:hAnsi="SimSun" w:cs="Microsoft YaHei" w:hint="eastAsia"/>
                <w:lang w:eastAsia="zh-CN"/>
              </w:rPr>
              <w:t>仅限国内使用号码</w:t>
            </w:r>
            <w:proofErr w:type="spellEnd"/>
          </w:p>
        </w:tc>
      </w:tr>
      <w:tr w:rsidR="00954021" w:rsidRPr="001B0D42" w14:paraId="6328A44B" w14:textId="77777777" w:rsidTr="0070071C">
        <w:tc>
          <w:tcPr>
            <w:tcW w:w="1345" w:type="dxa"/>
            <w:tcBorders>
              <w:top w:val="single" w:sz="4" w:space="0" w:color="000000"/>
              <w:left w:val="single" w:sz="4" w:space="0" w:color="auto"/>
              <w:bottom w:val="single" w:sz="4" w:space="0" w:color="000000"/>
              <w:right w:val="single" w:sz="4" w:space="0" w:color="000000"/>
            </w:tcBorders>
            <w:hideMark/>
          </w:tcPr>
          <w:p w14:paraId="7CADA31D" w14:textId="77777777" w:rsidR="00954021" w:rsidRPr="001B0D42" w:rsidRDefault="00954021" w:rsidP="00954021">
            <w:pPr>
              <w:spacing w:before="40" w:after="40"/>
              <w:jc w:val="center"/>
              <w:rPr>
                <w:rFonts w:eastAsia="Calibri"/>
              </w:rPr>
            </w:pPr>
            <w:r w:rsidRPr="001B0D42">
              <w:rPr>
                <w:rFonts w:eastAsia="Calibri"/>
              </w:rPr>
              <w:t>912</w:t>
            </w:r>
          </w:p>
        </w:tc>
        <w:tc>
          <w:tcPr>
            <w:tcW w:w="2070" w:type="dxa"/>
            <w:tcBorders>
              <w:top w:val="nil"/>
              <w:left w:val="nil"/>
              <w:bottom w:val="single" w:sz="4" w:space="0" w:color="000000"/>
              <w:right w:val="single" w:sz="4" w:space="0" w:color="000000"/>
            </w:tcBorders>
            <w:hideMark/>
          </w:tcPr>
          <w:p w14:paraId="2C5792BC" w14:textId="0FE2CEA2" w:rsidR="00954021" w:rsidRPr="001B0D42" w:rsidRDefault="00954021" w:rsidP="00954021">
            <w:pPr>
              <w:spacing w:before="40" w:after="40"/>
              <w:jc w:val="center"/>
              <w:rPr>
                <w:rFonts w:eastAsia="Calibri"/>
                <w:lang w:eastAsia="zh-CN"/>
              </w:rPr>
            </w:pPr>
            <w:proofErr w:type="spellStart"/>
            <w:r w:rsidRPr="00206284">
              <w:rPr>
                <w:rFonts w:ascii="SimSun" w:hAnsi="SimSun" w:cs="Microsoft YaHei" w:hint="eastAsia"/>
                <w:lang w:eastAsia="zh-CN"/>
              </w:rPr>
              <w:t>火警</w:t>
            </w:r>
            <w:proofErr w:type="spellEnd"/>
            <w:r w:rsidRPr="00206284">
              <w:rPr>
                <w:rFonts w:ascii="SimSun" w:hAnsi="SimSun" w:cs="Arial"/>
                <w:lang w:eastAsia="zh-CN"/>
              </w:rPr>
              <w:t>/</w:t>
            </w:r>
            <w:proofErr w:type="spellStart"/>
            <w:r w:rsidRPr="00206284">
              <w:rPr>
                <w:rFonts w:ascii="SimSun" w:hAnsi="SimSun" w:cs="Microsoft YaHei" w:hint="eastAsia"/>
                <w:lang w:eastAsia="zh-CN"/>
              </w:rPr>
              <w:t>救护车</w:t>
            </w:r>
            <w:proofErr w:type="spellEnd"/>
            <w:r w:rsidRPr="00206284">
              <w:rPr>
                <w:rFonts w:ascii="SimSun" w:hAnsi="SimSun" w:cs="Arial"/>
                <w:lang w:eastAsia="zh-CN"/>
              </w:rPr>
              <w:br/>
            </w:r>
            <w:r w:rsidRPr="00206284">
              <w:rPr>
                <w:rFonts w:ascii="SimSun" w:hAnsi="SimSun" w:cs="Microsoft YaHei" w:hint="eastAsia"/>
                <w:lang w:eastAsia="zh-CN"/>
              </w:rPr>
              <w:t>（</w:t>
            </w:r>
            <w:proofErr w:type="spellStart"/>
            <w:r w:rsidRPr="00206284">
              <w:rPr>
                <w:rFonts w:ascii="SimSun" w:hAnsi="SimSun" w:cs="Microsoft YaHei" w:hint="eastAsia"/>
                <w:lang w:eastAsia="zh-CN"/>
              </w:rPr>
              <w:t>应急响应</w:t>
            </w:r>
            <w:proofErr w:type="spellEnd"/>
            <w:r w:rsidRPr="00206284">
              <w:rPr>
                <w:rFonts w:ascii="SimSun" w:hAnsi="SimSun" w:cs="Microsoft YaHei" w:hint="eastAsia"/>
                <w:lang w:eastAsia="zh-CN"/>
              </w:rPr>
              <w:t>）</w:t>
            </w:r>
          </w:p>
        </w:tc>
        <w:tc>
          <w:tcPr>
            <w:tcW w:w="3870" w:type="dxa"/>
            <w:tcBorders>
              <w:top w:val="nil"/>
              <w:left w:val="nil"/>
              <w:bottom w:val="single" w:sz="4" w:space="0" w:color="000000"/>
              <w:right w:val="single" w:sz="4" w:space="0" w:color="000000"/>
            </w:tcBorders>
            <w:hideMark/>
          </w:tcPr>
          <w:p w14:paraId="36A5123C" w14:textId="121B94B3" w:rsidR="00954021" w:rsidRPr="001B0D42" w:rsidRDefault="00954021" w:rsidP="00954021">
            <w:pPr>
              <w:spacing w:before="40" w:after="40"/>
              <w:jc w:val="center"/>
              <w:rPr>
                <w:rFonts w:eastAsia="Calibri"/>
                <w:lang w:eastAsia="zh-CN"/>
              </w:rPr>
            </w:pPr>
            <w:proofErr w:type="spellStart"/>
            <w:r w:rsidRPr="00775BBA">
              <w:rPr>
                <w:rFonts w:ascii="SimSun" w:hAnsi="SimSun" w:cs="Microsoft YaHei" w:hint="eastAsia"/>
                <w:lang w:eastAsia="zh-CN"/>
              </w:rPr>
              <w:t>已在国内编号方案中划分</w:t>
            </w:r>
            <w:proofErr w:type="spellEnd"/>
          </w:p>
        </w:tc>
        <w:tc>
          <w:tcPr>
            <w:tcW w:w="2520" w:type="dxa"/>
            <w:tcBorders>
              <w:top w:val="nil"/>
              <w:left w:val="nil"/>
              <w:bottom w:val="single" w:sz="4" w:space="0" w:color="000000"/>
              <w:right w:val="single" w:sz="4" w:space="0" w:color="000000"/>
            </w:tcBorders>
            <w:hideMark/>
          </w:tcPr>
          <w:p w14:paraId="75B95CC3" w14:textId="56CC62B7" w:rsidR="00954021" w:rsidRPr="001B0D42" w:rsidRDefault="00954021" w:rsidP="00954021">
            <w:pPr>
              <w:spacing w:before="40" w:after="40"/>
              <w:jc w:val="center"/>
              <w:rPr>
                <w:rFonts w:eastAsia="Calibri"/>
              </w:rPr>
            </w:pPr>
            <w:proofErr w:type="spellStart"/>
            <w:r w:rsidRPr="00C20A50">
              <w:rPr>
                <w:rFonts w:ascii="SimSun" w:hAnsi="SimSun" w:cs="Microsoft YaHei" w:hint="eastAsia"/>
                <w:lang w:eastAsia="zh-CN"/>
              </w:rPr>
              <w:t>仅限国内使用号码</w:t>
            </w:r>
            <w:proofErr w:type="spellEnd"/>
          </w:p>
        </w:tc>
      </w:tr>
      <w:tr w:rsidR="00954021" w:rsidRPr="001B0D42" w14:paraId="2E4D0E7F" w14:textId="77777777" w:rsidTr="0070071C">
        <w:tc>
          <w:tcPr>
            <w:tcW w:w="1345" w:type="dxa"/>
            <w:tcBorders>
              <w:top w:val="single" w:sz="4" w:space="0" w:color="000000"/>
              <w:left w:val="single" w:sz="4" w:space="0" w:color="auto"/>
              <w:bottom w:val="single" w:sz="4" w:space="0" w:color="000000"/>
              <w:right w:val="single" w:sz="4" w:space="0" w:color="000000"/>
            </w:tcBorders>
            <w:hideMark/>
          </w:tcPr>
          <w:p w14:paraId="2933AA0A" w14:textId="77777777" w:rsidR="00954021" w:rsidRPr="001B0D42" w:rsidRDefault="00954021" w:rsidP="00954021">
            <w:pPr>
              <w:spacing w:before="40" w:after="40"/>
              <w:jc w:val="center"/>
              <w:rPr>
                <w:rFonts w:eastAsia="Calibri"/>
              </w:rPr>
            </w:pPr>
            <w:r w:rsidRPr="001B0D42">
              <w:rPr>
                <w:rFonts w:eastAsia="Calibri"/>
              </w:rPr>
              <w:t>913</w:t>
            </w:r>
          </w:p>
        </w:tc>
        <w:tc>
          <w:tcPr>
            <w:tcW w:w="2070" w:type="dxa"/>
            <w:tcBorders>
              <w:top w:val="nil"/>
              <w:left w:val="nil"/>
              <w:bottom w:val="single" w:sz="4" w:space="0" w:color="000000"/>
              <w:right w:val="single" w:sz="4" w:space="0" w:color="000000"/>
            </w:tcBorders>
            <w:hideMark/>
          </w:tcPr>
          <w:p w14:paraId="3E0EFE7A" w14:textId="1CD4913F" w:rsidR="00954021" w:rsidRPr="001B0D42" w:rsidRDefault="00954021" w:rsidP="00954021">
            <w:pPr>
              <w:spacing w:before="40" w:after="40"/>
              <w:jc w:val="center"/>
              <w:rPr>
                <w:rFonts w:eastAsia="Calibri"/>
              </w:rPr>
            </w:pPr>
            <w:proofErr w:type="spellStart"/>
            <w:r w:rsidRPr="00206284">
              <w:rPr>
                <w:rFonts w:ascii="SimSun" w:hAnsi="SimSun" w:cs="Microsoft YaHei" w:hint="eastAsia"/>
                <w:lang w:eastAsia="zh-CN"/>
              </w:rPr>
              <w:t>救护车</w:t>
            </w:r>
            <w:proofErr w:type="spellEnd"/>
            <w:r w:rsidRPr="00206284">
              <w:rPr>
                <w:rFonts w:ascii="SimSun" w:hAnsi="SimSun" w:cs="Arial"/>
              </w:rPr>
              <w:br/>
            </w:r>
            <w:r w:rsidRPr="00206284">
              <w:rPr>
                <w:rFonts w:ascii="SimSun" w:hAnsi="SimSun" w:cs="Microsoft YaHei" w:hint="eastAsia"/>
                <w:lang w:eastAsia="zh-CN"/>
              </w:rPr>
              <w:t>（</w:t>
            </w:r>
            <w:proofErr w:type="spellStart"/>
            <w:r w:rsidRPr="00206284">
              <w:rPr>
                <w:rFonts w:ascii="SimSun" w:hAnsi="SimSun" w:cs="Microsoft YaHei" w:hint="eastAsia"/>
                <w:lang w:eastAsia="zh-CN"/>
              </w:rPr>
              <w:t>应急响应</w:t>
            </w:r>
            <w:proofErr w:type="spellEnd"/>
            <w:r w:rsidRPr="00206284">
              <w:rPr>
                <w:rFonts w:ascii="SimSun" w:hAnsi="SimSun" w:cs="Microsoft YaHei" w:hint="eastAsia"/>
                <w:lang w:eastAsia="zh-CN"/>
              </w:rPr>
              <w:t>）</w:t>
            </w:r>
          </w:p>
        </w:tc>
        <w:tc>
          <w:tcPr>
            <w:tcW w:w="3870" w:type="dxa"/>
            <w:tcBorders>
              <w:top w:val="nil"/>
              <w:left w:val="nil"/>
              <w:bottom w:val="single" w:sz="4" w:space="0" w:color="000000"/>
              <w:right w:val="single" w:sz="4" w:space="0" w:color="000000"/>
            </w:tcBorders>
            <w:hideMark/>
          </w:tcPr>
          <w:p w14:paraId="604554AD" w14:textId="7F564D16" w:rsidR="00954021" w:rsidRPr="001B0D42" w:rsidRDefault="00954021" w:rsidP="00954021">
            <w:pPr>
              <w:spacing w:before="40" w:after="40"/>
              <w:jc w:val="center"/>
              <w:rPr>
                <w:rFonts w:eastAsia="Calibri"/>
                <w:lang w:eastAsia="zh-CN"/>
              </w:rPr>
            </w:pPr>
            <w:proofErr w:type="spellStart"/>
            <w:r w:rsidRPr="00775BBA">
              <w:rPr>
                <w:rFonts w:ascii="SimSun" w:hAnsi="SimSun" w:cs="Microsoft YaHei" w:hint="eastAsia"/>
                <w:lang w:eastAsia="zh-CN"/>
              </w:rPr>
              <w:t>已在国内编号方案中划分</w:t>
            </w:r>
            <w:proofErr w:type="spellEnd"/>
          </w:p>
        </w:tc>
        <w:tc>
          <w:tcPr>
            <w:tcW w:w="2520" w:type="dxa"/>
            <w:tcBorders>
              <w:top w:val="nil"/>
              <w:left w:val="nil"/>
              <w:bottom w:val="single" w:sz="4" w:space="0" w:color="000000"/>
              <w:right w:val="single" w:sz="4" w:space="0" w:color="000000"/>
            </w:tcBorders>
            <w:hideMark/>
          </w:tcPr>
          <w:p w14:paraId="5ECE6031" w14:textId="0175CECF" w:rsidR="00954021" w:rsidRPr="001B0D42" w:rsidRDefault="00954021" w:rsidP="00954021">
            <w:pPr>
              <w:spacing w:before="40" w:after="40"/>
              <w:jc w:val="center"/>
              <w:rPr>
                <w:rFonts w:eastAsia="Calibri"/>
              </w:rPr>
            </w:pPr>
            <w:proofErr w:type="spellStart"/>
            <w:r w:rsidRPr="00C20A50">
              <w:rPr>
                <w:rFonts w:ascii="SimSun" w:hAnsi="SimSun" w:cs="Microsoft YaHei" w:hint="eastAsia"/>
                <w:lang w:eastAsia="zh-CN"/>
              </w:rPr>
              <w:t>仅限国内使用号码</w:t>
            </w:r>
            <w:proofErr w:type="spellEnd"/>
          </w:p>
        </w:tc>
      </w:tr>
      <w:tr w:rsidR="00954021" w:rsidRPr="001B0D42" w14:paraId="145ABFC4" w14:textId="77777777" w:rsidTr="0070071C">
        <w:tc>
          <w:tcPr>
            <w:tcW w:w="1345" w:type="dxa"/>
            <w:tcBorders>
              <w:top w:val="single" w:sz="4" w:space="0" w:color="000000"/>
              <w:left w:val="single" w:sz="4" w:space="0" w:color="auto"/>
              <w:bottom w:val="single" w:sz="4" w:space="0" w:color="000000"/>
              <w:right w:val="single" w:sz="4" w:space="0" w:color="000000"/>
            </w:tcBorders>
            <w:hideMark/>
          </w:tcPr>
          <w:p w14:paraId="5D31D7AE" w14:textId="77777777" w:rsidR="00954021" w:rsidRPr="001B0D42" w:rsidRDefault="00954021" w:rsidP="00954021">
            <w:pPr>
              <w:spacing w:before="40" w:after="40"/>
              <w:jc w:val="center"/>
              <w:rPr>
                <w:rFonts w:eastAsia="Calibri"/>
              </w:rPr>
            </w:pPr>
            <w:r w:rsidRPr="001B0D42">
              <w:rPr>
                <w:rFonts w:eastAsia="Calibri"/>
              </w:rPr>
              <w:t>914</w:t>
            </w:r>
          </w:p>
        </w:tc>
        <w:tc>
          <w:tcPr>
            <w:tcW w:w="2070" w:type="dxa"/>
            <w:tcBorders>
              <w:top w:val="nil"/>
              <w:left w:val="nil"/>
              <w:bottom w:val="single" w:sz="4" w:space="0" w:color="000000"/>
              <w:right w:val="single" w:sz="4" w:space="0" w:color="000000"/>
            </w:tcBorders>
            <w:hideMark/>
          </w:tcPr>
          <w:p w14:paraId="5C2C1B3B" w14:textId="48ADEBDB" w:rsidR="00954021" w:rsidRPr="001B0D42" w:rsidRDefault="00954021" w:rsidP="00954021">
            <w:pPr>
              <w:spacing w:before="40" w:after="40"/>
              <w:jc w:val="center"/>
              <w:rPr>
                <w:rFonts w:eastAsia="Calibri"/>
              </w:rPr>
            </w:pPr>
            <w:proofErr w:type="spellStart"/>
            <w:r w:rsidRPr="00206284">
              <w:rPr>
                <w:rFonts w:ascii="SimSun" w:hAnsi="SimSun" w:cs="Microsoft YaHei" w:hint="eastAsia"/>
                <w:lang w:eastAsia="zh-CN"/>
              </w:rPr>
              <w:t>家庭暴力</w:t>
            </w:r>
            <w:proofErr w:type="spellEnd"/>
            <w:r w:rsidRPr="00206284">
              <w:rPr>
                <w:rFonts w:ascii="SimSun" w:hAnsi="SimSun" w:cs="Arial"/>
              </w:rPr>
              <w:br/>
            </w:r>
            <w:r w:rsidRPr="00206284">
              <w:rPr>
                <w:rFonts w:ascii="SimSun" w:hAnsi="SimSun" w:cs="Microsoft YaHei" w:hint="eastAsia"/>
                <w:lang w:eastAsia="zh-CN"/>
              </w:rPr>
              <w:t>（</w:t>
            </w:r>
            <w:proofErr w:type="spellStart"/>
            <w:r w:rsidRPr="00206284">
              <w:rPr>
                <w:rFonts w:ascii="SimSun" w:hAnsi="SimSun" w:cs="Microsoft YaHei" w:hint="eastAsia"/>
                <w:lang w:eastAsia="zh-CN"/>
              </w:rPr>
              <w:t>热线</w:t>
            </w:r>
            <w:proofErr w:type="spellEnd"/>
            <w:r w:rsidRPr="00206284">
              <w:rPr>
                <w:rFonts w:ascii="SimSun" w:hAnsi="SimSun" w:cs="Microsoft YaHei" w:hint="eastAsia"/>
                <w:lang w:eastAsia="zh-CN"/>
              </w:rPr>
              <w:t>）</w:t>
            </w:r>
          </w:p>
        </w:tc>
        <w:tc>
          <w:tcPr>
            <w:tcW w:w="3870" w:type="dxa"/>
            <w:tcBorders>
              <w:top w:val="nil"/>
              <w:left w:val="nil"/>
              <w:bottom w:val="single" w:sz="4" w:space="0" w:color="000000"/>
              <w:right w:val="single" w:sz="4" w:space="0" w:color="000000"/>
            </w:tcBorders>
            <w:hideMark/>
          </w:tcPr>
          <w:p w14:paraId="231D8B4A" w14:textId="0EA766AE" w:rsidR="00954021" w:rsidRPr="001B0D42" w:rsidRDefault="00954021" w:rsidP="00954021">
            <w:pPr>
              <w:spacing w:before="40" w:after="40"/>
              <w:jc w:val="center"/>
              <w:rPr>
                <w:rFonts w:eastAsia="Calibri"/>
                <w:lang w:eastAsia="zh-CN"/>
              </w:rPr>
            </w:pPr>
            <w:proofErr w:type="spellStart"/>
            <w:r w:rsidRPr="00775BBA">
              <w:rPr>
                <w:rFonts w:ascii="SimSun" w:hAnsi="SimSun" w:cs="Microsoft YaHei" w:hint="eastAsia"/>
                <w:lang w:eastAsia="zh-CN"/>
              </w:rPr>
              <w:t>已在国内编号方案中划分</w:t>
            </w:r>
            <w:proofErr w:type="spellEnd"/>
          </w:p>
        </w:tc>
        <w:tc>
          <w:tcPr>
            <w:tcW w:w="2520" w:type="dxa"/>
            <w:tcBorders>
              <w:top w:val="nil"/>
              <w:left w:val="nil"/>
              <w:bottom w:val="single" w:sz="4" w:space="0" w:color="000000"/>
              <w:right w:val="single" w:sz="4" w:space="0" w:color="000000"/>
            </w:tcBorders>
            <w:hideMark/>
          </w:tcPr>
          <w:p w14:paraId="3F755C17" w14:textId="6ACE7C13" w:rsidR="00954021" w:rsidRPr="001B0D42" w:rsidRDefault="00954021" w:rsidP="00954021">
            <w:pPr>
              <w:spacing w:before="40" w:after="40"/>
              <w:jc w:val="center"/>
              <w:rPr>
                <w:rFonts w:eastAsia="Calibri"/>
              </w:rPr>
            </w:pPr>
            <w:proofErr w:type="spellStart"/>
            <w:r w:rsidRPr="00C20A50">
              <w:rPr>
                <w:rFonts w:ascii="SimSun" w:hAnsi="SimSun" w:cs="Microsoft YaHei" w:hint="eastAsia"/>
                <w:lang w:eastAsia="zh-CN"/>
              </w:rPr>
              <w:t>仅限国内使用号码</w:t>
            </w:r>
            <w:proofErr w:type="spellEnd"/>
          </w:p>
        </w:tc>
      </w:tr>
    </w:tbl>
    <w:p w14:paraId="40C8B393" w14:textId="77777777" w:rsidR="00A40C45" w:rsidRPr="001D0D92" w:rsidRDefault="00A40C45" w:rsidP="00A40C45">
      <w:pPr>
        <w:spacing w:before="360" w:after="120"/>
        <w:rPr>
          <w:rFonts w:cs="Arial"/>
          <w:lang w:eastAsia="zh-CN"/>
        </w:rPr>
      </w:pPr>
      <w:proofErr w:type="spellStart"/>
      <w:r>
        <w:rPr>
          <w:rFonts w:ascii="SimSun" w:hAnsi="SimSun" w:cs="SimSun" w:hint="eastAsia"/>
          <w:lang w:eastAsia="zh-CN"/>
        </w:rPr>
        <w:t>联系方式</w:t>
      </w:r>
      <w:proofErr w:type="spellEnd"/>
      <w:r>
        <w:rPr>
          <w:rFonts w:ascii="SimSun" w:hAnsi="SimSun" w:cs="SimSun" w:hint="eastAsia"/>
          <w:lang w:eastAsia="zh-CN"/>
        </w:rPr>
        <w:t>：</w:t>
      </w:r>
    </w:p>
    <w:p w14:paraId="0E9F4CDC" w14:textId="77777777" w:rsidR="007A7A97" w:rsidRPr="007A7A97" w:rsidRDefault="007A7A97" w:rsidP="007A7A97">
      <w:pPr>
        <w:tabs>
          <w:tab w:val="clear" w:pos="1276"/>
          <w:tab w:val="left" w:pos="1701"/>
        </w:tabs>
        <w:spacing w:before="0"/>
        <w:ind w:left="720"/>
        <w:rPr>
          <w:rFonts w:cs="Arial"/>
          <w:bCs/>
          <w:lang w:eastAsia="zh-CN"/>
        </w:rPr>
      </w:pPr>
      <w:r w:rsidRPr="007A7A97">
        <w:rPr>
          <w:rFonts w:cs="Arial"/>
          <w:bCs/>
          <w:lang w:eastAsia="zh-CN"/>
        </w:rPr>
        <w:t>Telecommunications Agency</w:t>
      </w:r>
    </w:p>
    <w:p w14:paraId="10545078" w14:textId="77777777" w:rsidR="007A7A97" w:rsidRPr="007A7A97" w:rsidRDefault="007A7A97" w:rsidP="007A7A97">
      <w:pPr>
        <w:tabs>
          <w:tab w:val="clear" w:pos="1276"/>
          <w:tab w:val="left" w:pos="1701"/>
        </w:tabs>
        <w:spacing w:before="0"/>
        <w:ind w:left="720"/>
        <w:rPr>
          <w:rFonts w:cs="Arial"/>
          <w:bCs/>
          <w:lang w:eastAsia="zh-CN"/>
        </w:rPr>
      </w:pPr>
      <w:r w:rsidRPr="007A7A97">
        <w:rPr>
          <w:rFonts w:cs="Arial"/>
          <w:bCs/>
          <w:lang w:eastAsia="zh-CN"/>
        </w:rPr>
        <w:t>Director of Telecommunications</w:t>
      </w:r>
    </w:p>
    <w:p w14:paraId="0D9FCD16" w14:textId="77777777" w:rsidR="007A7A97" w:rsidRPr="007A7A97" w:rsidRDefault="007A7A97" w:rsidP="007A7A97">
      <w:pPr>
        <w:tabs>
          <w:tab w:val="clear" w:pos="1276"/>
          <w:tab w:val="left" w:pos="1701"/>
        </w:tabs>
        <w:spacing w:before="0"/>
        <w:ind w:left="720"/>
        <w:rPr>
          <w:rFonts w:cs="Arial"/>
          <w:bCs/>
          <w:lang w:eastAsia="zh-CN"/>
        </w:rPr>
      </w:pPr>
      <w:r w:rsidRPr="007A7A97">
        <w:rPr>
          <w:rFonts w:cs="Arial"/>
          <w:bCs/>
          <w:lang w:eastAsia="zh-CN"/>
        </w:rPr>
        <w:t xml:space="preserve">190 Charlotte Street, Bourda, </w:t>
      </w:r>
    </w:p>
    <w:p w14:paraId="24269CDF" w14:textId="7E9DC07D" w:rsidR="007A7A97" w:rsidRPr="007A7A97" w:rsidRDefault="007A7A97" w:rsidP="007A7A97">
      <w:pPr>
        <w:tabs>
          <w:tab w:val="clear" w:pos="1276"/>
          <w:tab w:val="left" w:pos="1701"/>
        </w:tabs>
        <w:spacing w:before="0"/>
        <w:ind w:left="720"/>
        <w:rPr>
          <w:rFonts w:cs="Arial"/>
          <w:bCs/>
          <w:lang w:eastAsia="zh-CN"/>
        </w:rPr>
      </w:pPr>
      <w:r w:rsidRPr="007A7A97">
        <w:rPr>
          <w:rFonts w:cs="Arial"/>
          <w:bCs/>
          <w:lang w:eastAsia="zh-CN"/>
        </w:rPr>
        <w:t xml:space="preserve">GEORGETOWN </w:t>
      </w:r>
    </w:p>
    <w:p w14:paraId="4C5DDC38" w14:textId="77777777" w:rsidR="007A7A97" w:rsidRDefault="007A7A97" w:rsidP="007A7A97">
      <w:pPr>
        <w:tabs>
          <w:tab w:val="clear" w:pos="1276"/>
          <w:tab w:val="left" w:pos="1701"/>
        </w:tabs>
        <w:spacing w:before="0"/>
        <w:ind w:left="720"/>
        <w:rPr>
          <w:rFonts w:ascii="SimSun" w:eastAsiaTheme="minorEastAsia" w:hAnsi="SimSun" w:cs="Microsoft YaHei"/>
          <w:bCs/>
          <w:lang w:eastAsia="zh-CN"/>
        </w:rPr>
      </w:pPr>
      <w:r w:rsidRPr="007A7A97">
        <w:rPr>
          <w:rFonts w:cs="Arial"/>
          <w:bCs/>
          <w:lang w:eastAsia="zh-CN"/>
        </w:rPr>
        <w:t>Guyana</w:t>
      </w:r>
    </w:p>
    <w:p w14:paraId="299C8650" w14:textId="52F9988B" w:rsidR="00A40C45" w:rsidRPr="001D0D92" w:rsidRDefault="00A40C45" w:rsidP="007A7A97">
      <w:pPr>
        <w:tabs>
          <w:tab w:val="clear" w:pos="1276"/>
          <w:tab w:val="left" w:pos="1701"/>
        </w:tabs>
        <w:spacing w:before="0"/>
        <w:ind w:left="720"/>
        <w:rPr>
          <w:rFonts w:cs="Arial"/>
          <w:bCs/>
          <w:lang w:eastAsia="zh-CN"/>
        </w:rPr>
      </w:pPr>
      <w:proofErr w:type="spellStart"/>
      <w:r>
        <w:rPr>
          <w:rFonts w:ascii="SimSun" w:hAnsi="SimSun" w:cs="SimSun" w:hint="eastAsia"/>
          <w:bCs/>
          <w:lang w:eastAsia="zh-CN"/>
        </w:rPr>
        <w:t>电话</w:t>
      </w:r>
      <w:proofErr w:type="spellEnd"/>
      <w:r>
        <w:rPr>
          <w:rFonts w:ascii="SimSun" w:hAnsi="SimSun" w:cs="SimSun" w:hint="eastAsia"/>
          <w:bCs/>
          <w:lang w:eastAsia="zh-CN"/>
        </w:rPr>
        <w:t>：</w:t>
      </w:r>
      <w:r w:rsidRPr="001D0D92">
        <w:rPr>
          <w:rFonts w:cs="Arial"/>
          <w:bCs/>
          <w:lang w:eastAsia="zh-CN"/>
        </w:rPr>
        <w:tab/>
        <w:t>+592 225-3104/226-2233</w:t>
      </w:r>
    </w:p>
    <w:p w14:paraId="74D978AF" w14:textId="77777777" w:rsidR="00A40C45" w:rsidRPr="00DA6B41" w:rsidRDefault="00A40C45" w:rsidP="00A40C45">
      <w:pPr>
        <w:tabs>
          <w:tab w:val="clear" w:pos="1276"/>
          <w:tab w:val="left" w:pos="1701"/>
        </w:tabs>
        <w:spacing w:before="0"/>
        <w:ind w:left="720"/>
        <w:rPr>
          <w:rFonts w:cs="Arial"/>
          <w:bCs/>
          <w:lang w:eastAsia="zh-CN"/>
        </w:rPr>
      </w:pPr>
      <w:proofErr w:type="spellStart"/>
      <w:proofErr w:type="gramStart"/>
      <w:r>
        <w:rPr>
          <w:rFonts w:ascii="SimSun" w:hAnsi="SimSun" w:cs="SimSun" w:hint="eastAsia"/>
          <w:bCs/>
          <w:lang w:val="fr-FR" w:eastAsia="zh-CN"/>
        </w:rPr>
        <w:t>电子邮件</w:t>
      </w:r>
      <w:proofErr w:type="spellEnd"/>
      <w:proofErr w:type="gramEnd"/>
      <w:r w:rsidRPr="00DA6B41">
        <w:rPr>
          <w:rFonts w:ascii="SimSun" w:hAnsi="SimSun" w:cs="SimSun" w:hint="eastAsia"/>
          <w:bCs/>
          <w:lang w:eastAsia="zh-CN"/>
        </w:rPr>
        <w:t>：</w:t>
      </w:r>
      <w:r w:rsidRPr="00DA6B41">
        <w:rPr>
          <w:rFonts w:cs="Arial"/>
          <w:bCs/>
          <w:lang w:eastAsia="zh-CN"/>
        </w:rPr>
        <w:t>odir1@telecoms.gov.gy</w:t>
      </w:r>
    </w:p>
    <w:p w14:paraId="256FDCDD" w14:textId="55F7D8AB" w:rsidR="00124C64" w:rsidRPr="002A453C" w:rsidRDefault="00A40C45" w:rsidP="00A40C45">
      <w:pPr>
        <w:tabs>
          <w:tab w:val="clear" w:pos="1276"/>
          <w:tab w:val="left" w:pos="1701"/>
        </w:tabs>
        <w:spacing w:before="0"/>
        <w:ind w:left="720"/>
        <w:rPr>
          <w:rFonts w:ascii="SimSun" w:hAnsi="SimSun" w:cs="SimSun"/>
          <w:bCs/>
          <w:lang w:eastAsia="zh-CN"/>
        </w:rPr>
      </w:pPr>
      <w:proofErr w:type="spellStart"/>
      <w:proofErr w:type="gramStart"/>
      <w:r w:rsidRPr="00A40C45">
        <w:rPr>
          <w:rFonts w:ascii="SimSun" w:hAnsi="SimSun" w:cs="SimSun" w:hint="eastAsia"/>
          <w:bCs/>
          <w:lang w:val="fr-FR" w:eastAsia="zh-CN"/>
        </w:rPr>
        <w:t>网址</w:t>
      </w:r>
      <w:proofErr w:type="spellEnd"/>
      <w:proofErr w:type="gramEnd"/>
      <w:r w:rsidRPr="002A453C">
        <w:rPr>
          <w:rFonts w:ascii="SimSun" w:hAnsi="SimSun" w:cs="SimSun" w:hint="eastAsia"/>
          <w:bCs/>
          <w:lang w:eastAsia="zh-CN"/>
        </w:rPr>
        <w:t>：</w:t>
      </w:r>
      <w:r w:rsidRPr="002A453C">
        <w:rPr>
          <w:rFonts w:ascii="SimSun" w:hAnsi="SimSun" w:cs="SimSun"/>
          <w:bCs/>
          <w:lang w:eastAsia="zh-CN"/>
        </w:rPr>
        <w:tab/>
      </w:r>
      <w:r w:rsidRPr="007A7A97">
        <w:rPr>
          <w:rFonts w:cs="Arial"/>
          <w:bCs/>
          <w:lang w:eastAsia="zh-CN"/>
        </w:rPr>
        <w:t>www.telecoms.gov.gy</w:t>
      </w:r>
    </w:p>
    <w:p w14:paraId="56DF5349" w14:textId="77777777" w:rsidR="00124C64" w:rsidRDefault="00124C64">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b/>
          <w:lang w:eastAsia="zh-CN"/>
        </w:rPr>
      </w:pPr>
      <w:r>
        <w:rPr>
          <w:rFonts w:eastAsiaTheme="minorEastAsia"/>
          <w:b/>
          <w:lang w:eastAsia="zh-CN"/>
        </w:rPr>
        <w:br w:type="page"/>
      </w:r>
    </w:p>
    <w:p w14:paraId="338A302A" w14:textId="77777777" w:rsidR="00967CD9" w:rsidRPr="002A453C" w:rsidRDefault="00967CD9" w:rsidP="00BD664B">
      <w:pPr>
        <w:pStyle w:val="Heading20"/>
        <w:rPr>
          <w:rFonts w:ascii="Arial" w:eastAsia="SimHei" w:hAnsi="Arial"/>
          <w:b w:val="0"/>
          <w:bCs w:val="0"/>
          <w:lang w:val="en-US" w:eastAsia="zh-CN"/>
        </w:rPr>
      </w:pPr>
      <w:bookmarkStart w:id="529" w:name="_Toc74922171"/>
      <w:bookmarkEnd w:id="346"/>
      <w:bookmarkEnd w:id="347"/>
      <w:bookmarkEnd w:id="513"/>
      <w:bookmarkEnd w:id="514"/>
      <w:bookmarkEnd w:id="515"/>
      <w:bookmarkEnd w:id="516"/>
      <w:r w:rsidRPr="00967CD9">
        <w:rPr>
          <w:rFonts w:ascii="Arial" w:eastAsia="SimHei" w:hAnsi="Arial" w:hint="eastAsia"/>
          <w:lang w:val="en-GB" w:eastAsia="zh-CN"/>
        </w:rPr>
        <w:lastRenderedPageBreak/>
        <w:t>业务限制</w:t>
      </w:r>
      <w:bookmarkEnd w:id="529"/>
    </w:p>
    <w:p w14:paraId="57669D6A" w14:textId="77777777" w:rsidR="00967CD9" w:rsidRPr="002A453C" w:rsidRDefault="00967CD9" w:rsidP="00967CD9">
      <w:pPr>
        <w:jc w:val="center"/>
        <w:rPr>
          <w:rFonts w:eastAsia="SimSun"/>
          <w:highlight w:val="yellow"/>
        </w:rPr>
      </w:pPr>
      <w:r w:rsidRPr="00967CD9">
        <w:rPr>
          <w:rFonts w:eastAsiaTheme="minorEastAsia" w:hint="eastAsia"/>
          <w:lang w:val="en-GB" w:eastAsia="zh-CN"/>
        </w:rPr>
        <w:t>见网址</w:t>
      </w:r>
      <w:r w:rsidRPr="002A453C">
        <w:rPr>
          <w:rFonts w:eastAsiaTheme="minorEastAsia"/>
          <w:lang w:eastAsia="zh-CN"/>
        </w:rPr>
        <w:t>：</w:t>
      </w:r>
      <w:r w:rsidRPr="002A453C">
        <w:rPr>
          <w:rFonts w:eastAsia="SimSun"/>
        </w:rPr>
        <w:t>www.itu.int/pub/T-SP-SR.1-2012</w:t>
      </w:r>
    </w:p>
    <w:p w14:paraId="04860AA6" w14:textId="77777777" w:rsidR="00F321C6" w:rsidRPr="002A453C" w:rsidRDefault="00F321C6" w:rsidP="00967CD9">
      <w:pPr>
        <w:rPr>
          <w:rFonts w:asciiTheme="minorHAnsi" w:eastAsia="SimSun" w:hAnsiTheme="minorHAnsi"/>
          <w:b/>
          <w:highlight w:val="yellow"/>
          <w:lang w:eastAsia="zh-CN"/>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F321C6" w:rsidRPr="00876290" w14:paraId="46C8C092" w14:textId="77777777" w:rsidTr="00C547D3">
        <w:trPr>
          <w:gridAfter w:val="2"/>
          <w:wAfter w:w="3901" w:type="dxa"/>
        </w:trPr>
        <w:tc>
          <w:tcPr>
            <w:tcW w:w="2620" w:type="dxa"/>
            <w:gridSpan w:val="3"/>
            <w:vAlign w:val="center"/>
            <w:hideMark/>
          </w:tcPr>
          <w:p w14:paraId="1DC3F5A1" w14:textId="471C1E27" w:rsidR="00F321C6" w:rsidRPr="00876290" w:rsidRDefault="00F321C6" w:rsidP="00C547D3">
            <w:pPr>
              <w:pStyle w:val="Tablehead"/>
              <w:jc w:val="both"/>
              <w:rPr>
                <w:i w:val="0"/>
                <w:sz w:val="20"/>
                <w:szCs w:val="20"/>
                <w:lang w:val="en-GB"/>
              </w:rPr>
            </w:pPr>
            <w:r w:rsidRPr="00876290">
              <w:rPr>
                <w:rFonts w:asciiTheme="minorHAnsi" w:eastAsia="STKaiti" w:hAnsiTheme="minorHAnsi"/>
                <w:i w:val="0"/>
                <w:sz w:val="20"/>
                <w:szCs w:val="20"/>
                <w:lang w:val="es-ES_tradnl" w:eastAsia="zh-CN"/>
              </w:rPr>
              <w:t>国家</w:t>
            </w:r>
            <w:r w:rsidRPr="00876290">
              <w:rPr>
                <w:rFonts w:asciiTheme="minorHAnsi" w:eastAsia="STKaiti" w:hAnsiTheme="minorHAnsi"/>
                <w:i w:val="0"/>
                <w:sz w:val="20"/>
                <w:szCs w:val="20"/>
                <w:lang w:val="es-ES_tradnl" w:eastAsia="zh-CN"/>
              </w:rPr>
              <w:t>/</w:t>
            </w:r>
            <w:r w:rsidRPr="00876290">
              <w:rPr>
                <w:rFonts w:asciiTheme="minorHAnsi" w:eastAsia="STKaiti" w:hAnsiTheme="minorHAnsi"/>
                <w:i w:val="0"/>
                <w:sz w:val="20"/>
                <w:szCs w:val="20"/>
                <w:lang w:val="es-ES_tradnl" w:eastAsia="zh-CN"/>
              </w:rPr>
              <w:t>地理区域</w:t>
            </w:r>
          </w:p>
        </w:tc>
        <w:tc>
          <w:tcPr>
            <w:tcW w:w="1985" w:type="dxa"/>
            <w:gridSpan w:val="2"/>
            <w:vAlign w:val="center"/>
            <w:hideMark/>
          </w:tcPr>
          <w:p w14:paraId="01B2E35B" w14:textId="77777777" w:rsidR="00F321C6" w:rsidRPr="00876290" w:rsidRDefault="00F321C6" w:rsidP="00C547D3">
            <w:pPr>
              <w:pStyle w:val="Tablehead"/>
              <w:jc w:val="left"/>
              <w:rPr>
                <w:sz w:val="20"/>
                <w:szCs w:val="20"/>
                <w:lang w:val="en-GB"/>
              </w:rPr>
            </w:pPr>
            <w:r w:rsidRPr="00876290">
              <w:rPr>
                <w:sz w:val="20"/>
                <w:szCs w:val="20"/>
                <w:lang w:val="en-GB"/>
              </w:rPr>
              <w:t>OB</w:t>
            </w:r>
          </w:p>
        </w:tc>
      </w:tr>
      <w:tr w:rsidR="00F321C6" w:rsidRPr="00876290" w14:paraId="5FB9D045" w14:textId="77777777" w:rsidTr="00C547D3">
        <w:trPr>
          <w:gridBefore w:val="1"/>
          <w:wBefore w:w="108" w:type="dxa"/>
        </w:trPr>
        <w:tc>
          <w:tcPr>
            <w:tcW w:w="2444" w:type="dxa"/>
            <w:hideMark/>
          </w:tcPr>
          <w:p w14:paraId="1E9088D2" w14:textId="11B94C02" w:rsidR="00F321C6" w:rsidRPr="00876290" w:rsidRDefault="00F321C6" w:rsidP="00F321C6">
            <w:pPr>
              <w:pStyle w:val="Tabletext"/>
              <w:rPr>
                <w:b/>
                <w:bCs/>
                <w:sz w:val="20"/>
                <w:szCs w:val="20"/>
                <w:lang w:val="en-GB"/>
              </w:rPr>
            </w:pPr>
            <w:proofErr w:type="spellStart"/>
            <w:r w:rsidRPr="00876290">
              <w:rPr>
                <w:rFonts w:eastAsia="SimSun" w:hint="eastAsia"/>
                <w:b/>
                <w:sz w:val="20"/>
                <w:szCs w:val="20"/>
              </w:rPr>
              <w:t>塞舌尔</w:t>
            </w:r>
            <w:proofErr w:type="spellEnd"/>
          </w:p>
        </w:tc>
        <w:tc>
          <w:tcPr>
            <w:tcW w:w="1701" w:type="dxa"/>
            <w:gridSpan w:val="2"/>
            <w:hideMark/>
          </w:tcPr>
          <w:p w14:paraId="29DD9A5C" w14:textId="478BD264" w:rsidR="00F321C6" w:rsidRPr="00876290" w:rsidRDefault="00F321C6" w:rsidP="00F321C6">
            <w:pPr>
              <w:pStyle w:val="Tabletext"/>
              <w:rPr>
                <w:b/>
                <w:bCs/>
                <w:sz w:val="20"/>
                <w:szCs w:val="20"/>
                <w:lang w:val="fr-CH"/>
              </w:rPr>
            </w:pPr>
            <w:r w:rsidRPr="00876290">
              <w:rPr>
                <w:rFonts w:eastAsia="SimSun"/>
                <w:b/>
                <w:sz w:val="20"/>
                <w:szCs w:val="20"/>
              </w:rPr>
              <w:t>1006</w:t>
            </w:r>
            <w:r w:rsidRPr="00876290">
              <w:rPr>
                <w:rFonts w:eastAsia="SimSun" w:hint="eastAsia"/>
                <w:b/>
                <w:sz w:val="20"/>
                <w:szCs w:val="20"/>
              </w:rPr>
              <w:t>（第</w:t>
            </w:r>
            <w:r w:rsidRPr="00876290">
              <w:rPr>
                <w:rFonts w:eastAsia="SimSun"/>
                <w:b/>
                <w:sz w:val="20"/>
                <w:szCs w:val="20"/>
              </w:rPr>
              <w:t>13</w:t>
            </w:r>
            <w:r w:rsidRPr="00876290">
              <w:rPr>
                <w:rFonts w:eastAsia="SimSun" w:hint="eastAsia"/>
                <w:b/>
                <w:sz w:val="20"/>
                <w:szCs w:val="20"/>
              </w:rPr>
              <w:t>页）</w:t>
            </w:r>
          </w:p>
        </w:tc>
        <w:tc>
          <w:tcPr>
            <w:tcW w:w="2268" w:type="dxa"/>
            <w:gridSpan w:val="2"/>
          </w:tcPr>
          <w:p w14:paraId="35778C7F" w14:textId="77777777" w:rsidR="00F321C6" w:rsidRPr="00876290" w:rsidRDefault="00F321C6" w:rsidP="00F321C6">
            <w:pPr>
              <w:pStyle w:val="Tabletext"/>
              <w:rPr>
                <w:sz w:val="20"/>
                <w:szCs w:val="20"/>
                <w:lang w:val="fr-CH"/>
              </w:rPr>
            </w:pPr>
          </w:p>
        </w:tc>
        <w:tc>
          <w:tcPr>
            <w:tcW w:w="1985" w:type="dxa"/>
          </w:tcPr>
          <w:p w14:paraId="4655AC25" w14:textId="77777777" w:rsidR="00F321C6" w:rsidRPr="00876290" w:rsidRDefault="00F321C6" w:rsidP="00F321C6">
            <w:pPr>
              <w:pStyle w:val="Tabletext"/>
              <w:rPr>
                <w:sz w:val="20"/>
                <w:szCs w:val="20"/>
                <w:lang w:val="fr-CH"/>
              </w:rPr>
            </w:pPr>
          </w:p>
        </w:tc>
      </w:tr>
      <w:tr w:rsidR="00F321C6" w:rsidRPr="00876290" w14:paraId="0EB4C48E" w14:textId="77777777" w:rsidTr="00C547D3">
        <w:trPr>
          <w:gridBefore w:val="1"/>
          <w:wBefore w:w="108" w:type="dxa"/>
        </w:trPr>
        <w:tc>
          <w:tcPr>
            <w:tcW w:w="2444" w:type="dxa"/>
            <w:hideMark/>
          </w:tcPr>
          <w:p w14:paraId="7677D62F" w14:textId="2BA61935"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斯洛伐克</w:t>
            </w:r>
            <w:proofErr w:type="spellEnd"/>
          </w:p>
        </w:tc>
        <w:tc>
          <w:tcPr>
            <w:tcW w:w="1701" w:type="dxa"/>
            <w:gridSpan w:val="2"/>
            <w:hideMark/>
          </w:tcPr>
          <w:p w14:paraId="6E60B139" w14:textId="125FE442" w:rsidR="00F321C6" w:rsidRPr="00876290" w:rsidRDefault="00F321C6" w:rsidP="00F321C6">
            <w:pPr>
              <w:pStyle w:val="Tabletext"/>
              <w:rPr>
                <w:b/>
                <w:bCs/>
                <w:sz w:val="20"/>
                <w:szCs w:val="20"/>
                <w:lang w:val="en-US"/>
              </w:rPr>
            </w:pPr>
            <w:r w:rsidRPr="00876290">
              <w:rPr>
                <w:rFonts w:eastAsia="SimSun"/>
                <w:b/>
                <w:sz w:val="20"/>
                <w:szCs w:val="20"/>
              </w:rPr>
              <w:t>1007</w:t>
            </w:r>
            <w:r w:rsidRPr="00876290">
              <w:rPr>
                <w:rFonts w:eastAsia="SimSun" w:hint="eastAsia"/>
                <w:b/>
                <w:sz w:val="20"/>
                <w:szCs w:val="20"/>
              </w:rPr>
              <w:t>（第</w:t>
            </w:r>
            <w:r w:rsidRPr="00876290">
              <w:rPr>
                <w:rFonts w:eastAsia="SimSun"/>
                <w:b/>
                <w:sz w:val="20"/>
                <w:szCs w:val="20"/>
              </w:rPr>
              <w:t>12</w:t>
            </w:r>
            <w:r w:rsidRPr="00876290">
              <w:rPr>
                <w:rFonts w:eastAsia="SimSun" w:hint="eastAsia"/>
                <w:b/>
                <w:sz w:val="20"/>
                <w:szCs w:val="20"/>
              </w:rPr>
              <w:t>页）</w:t>
            </w:r>
          </w:p>
        </w:tc>
        <w:tc>
          <w:tcPr>
            <w:tcW w:w="2268" w:type="dxa"/>
            <w:gridSpan w:val="2"/>
          </w:tcPr>
          <w:p w14:paraId="0E7BC422" w14:textId="77777777" w:rsidR="00F321C6" w:rsidRPr="00876290" w:rsidRDefault="00F321C6" w:rsidP="00F321C6">
            <w:pPr>
              <w:pStyle w:val="Tabletext"/>
              <w:rPr>
                <w:sz w:val="20"/>
                <w:szCs w:val="20"/>
                <w:lang w:val="en-US"/>
              </w:rPr>
            </w:pPr>
          </w:p>
        </w:tc>
        <w:tc>
          <w:tcPr>
            <w:tcW w:w="1985" w:type="dxa"/>
          </w:tcPr>
          <w:p w14:paraId="3D1FF989" w14:textId="77777777" w:rsidR="00F321C6" w:rsidRPr="00876290" w:rsidRDefault="00F321C6" w:rsidP="00F321C6">
            <w:pPr>
              <w:pStyle w:val="Tabletext"/>
              <w:rPr>
                <w:sz w:val="20"/>
                <w:szCs w:val="20"/>
                <w:lang w:val="en-US"/>
              </w:rPr>
            </w:pPr>
          </w:p>
        </w:tc>
      </w:tr>
      <w:tr w:rsidR="00F321C6" w:rsidRPr="00876290" w14:paraId="1A243720" w14:textId="77777777" w:rsidTr="00C547D3">
        <w:trPr>
          <w:gridBefore w:val="1"/>
          <w:wBefore w:w="108" w:type="dxa"/>
        </w:trPr>
        <w:tc>
          <w:tcPr>
            <w:tcW w:w="2444" w:type="dxa"/>
            <w:hideMark/>
          </w:tcPr>
          <w:p w14:paraId="47E52F83" w14:textId="2412B385"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马来西亚</w:t>
            </w:r>
            <w:proofErr w:type="spellEnd"/>
          </w:p>
        </w:tc>
        <w:tc>
          <w:tcPr>
            <w:tcW w:w="1701" w:type="dxa"/>
            <w:gridSpan w:val="2"/>
            <w:hideMark/>
          </w:tcPr>
          <w:p w14:paraId="3E5C89B5" w14:textId="7BB5C5EF" w:rsidR="00F321C6" w:rsidRPr="00876290" w:rsidRDefault="00F321C6" w:rsidP="00F321C6">
            <w:pPr>
              <w:pStyle w:val="Tabletext"/>
              <w:rPr>
                <w:b/>
                <w:bCs/>
                <w:sz w:val="20"/>
                <w:szCs w:val="20"/>
                <w:lang w:val="en-US"/>
              </w:rPr>
            </w:pPr>
            <w:r w:rsidRPr="00876290">
              <w:rPr>
                <w:rFonts w:eastAsia="SimSun"/>
                <w:b/>
                <w:sz w:val="20"/>
                <w:szCs w:val="20"/>
              </w:rPr>
              <w:t>1013</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7F1BCBC7" w14:textId="77777777" w:rsidR="00F321C6" w:rsidRPr="00876290" w:rsidRDefault="00F321C6" w:rsidP="00F321C6">
            <w:pPr>
              <w:pStyle w:val="Tabletext"/>
              <w:rPr>
                <w:sz w:val="20"/>
                <w:szCs w:val="20"/>
                <w:lang w:val="en-US"/>
              </w:rPr>
            </w:pPr>
          </w:p>
        </w:tc>
        <w:tc>
          <w:tcPr>
            <w:tcW w:w="1985" w:type="dxa"/>
          </w:tcPr>
          <w:p w14:paraId="68658821" w14:textId="77777777" w:rsidR="00F321C6" w:rsidRPr="00876290" w:rsidRDefault="00F321C6" w:rsidP="00F321C6">
            <w:pPr>
              <w:pStyle w:val="Tabletext"/>
              <w:rPr>
                <w:sz w:val="20"/>
                <w:szCs w:val="20"/>
                <w:lang w:val="en-US"/>
              </w:rPr>
            </w:pPr>
          </w:p>
        </w:tc>
      </w:tr>
      <w:tr w:rsidR="00F321C6" w:rsidRPr="00876290" w14:paraId="14E18A0C" w14:textId="77777777" w:rsidTr="00C547D3">
        <w:trPr>
          <w:gridBefore w:val="1"/>
          <w:wBefore w:w="108" w:type="dxa"/>
        </w:trPr>
        <w:tc>
          <w:tcPr>
            <w:tcW w:w="2444" w:type="dxa"/>
            <w:hideMark/>
          </w:tcPr>
          <w:p w14:paraId="7A6397FE" w14:textId="06A59E93"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泰国</w:t>
            </w:r>
            <w:proofErr w:type="spellEnd"/>
          </w:p>
        </w:tc>
        <w:tc>
          <w:tcPr>
            <w:tcW w:w="1701" w:type="dxa"/>
            <w:gridSpan w:val="2"/>
            <w:hideMark/>
          </w:tcPr>
          <w:p w14:paraId="59CAF584" w14:textId="7DE64B9B" w:rsidR="00F321C6" w:rsidRPr="00876290" w:rsidRDefault="00F321C6" w:rsidP="00F321C6">
            <w:pPr>
              <w:pStyle w:val="Tabletext"/>
              <w:rPr>
                <w:b/>
                <w:bCs/>
                <w:sz w:val="20"/>
                <w:szCs w:val="20"/>
                <w:lang w:val="en-US"/>
              </w:rPr>
            </w:pPr>
            <w:r w:rsidRPr="00876290">
              <w:rPr>
                <w:rFonts w:eastAsia="SimSun"/>
                <w:b/>
                <w:sz w:val="20"/>
                <w:szCs w:val="20"/>
              </w:rPr>
              <w:t>1034</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5A39A7BC" w14:textId="77777777" w:rsidR="00F321C6" w:rsidRPr="00876290" w:rsidRDefault="00F321C6" w:rsidP="00F321C6">
            <w:pPr>
              <w:pStyle w:val="Tabletext"/>
              <w:rPr>
                <w:sz w:val="20"/>
                <w:szCs w:val="20"/>
                <w:lang w:val="en-US"/>
              </w:rPr>
            </w:pPr>
          </w:p>
        </w:tc>
        <w:tc>
          <w:tcPr>
            <w:tcW w:w="1985" w:type="dxa"/>
          </w:tcPr>
          <w:p w14:paraId="70E4CEE1" w14:textId="77777777" w:rsidR="00F321C6" w:rsidRPr="00876290" w:rsidRDefault="00F321C6" w:rsidP="00F321C6">
            <w:pPr>
              <w:pStyle w:val="Tabletext"/>
              <w:rPr>
                <w:sz w:val="20"/>
                <w:szCs w:val="20"/>
                <w:lang w:val="en-US"/>
              </w:rPr>
            </w:pPr>
          </w:p>
        </w:tc>
      </w:tr>
      <w:tr w:rsidR="00F321C6" w:rsidRPr="00876290" w14:paraId="53157939" w14:textId="77777777" w:rsidTr="00C547D3">
        <w:trPr>
          <w:gridBefore w:val="1"/>
          <w:wBefore w:w="108" w:type="dxa"/>
        </w:trPr>
        <w:tc>
          <w:tcPr>
            <w:tcW w:w="2444" w:type="dxa"/>
            <w:hideMark/>
          </w:tcPr>
          <w:p w14:paraId="2B79AF06" w14:textId="2B04548D"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圣多美和普林西比</w:t>
            </w:r>
            <w:proofErr w:type="spellEnd"/>
          </w:p>
        </w:tc>
        <w:tc>
          <w:tcPr>
            <w:tcW w:w="1701" w:type="dxa"/>
            <w:gridSpan w:val="2"/>
            <w:hideMark/>
          </w:tcPr>
          <w:p w14:paraId="763C49A6" w14:textId="21702FE6" w:rsidR="00F321C6" w:rsidRPr="00876290" w:rsidRDefault="00F321C6" w:rsidP="00F321C6">
            <w:pPr>
              <w:pStyle w:val="Tabletext"/>
              <w:rPr>
                <w:b/>
                <w:bCs/>
                <w:sz w:val="20"/>
                <w:szCs w:val="20"/>
                <w:lang w:val="en-US"/>
              </w:rPr>
            </w:pPr>
            <w:r w:rsidRPr="00876290">
              <w:rPr>
                <w:rFonts w:eastAsia="SimSun"/>
                <w:b/>
                <w:sz w:val="20"/>
                <w:szCs w:val="20"/>
              </w:rPr>
              <w:t>1039</w:t>
            </w:r>
            <w:r w:rsidRPr="00876290">
              <w:rPr>
                <w:rFonts w:eastAsia="SimSun" w:hint="eastAsia"/>
                <w:b/>
                <w:sz w:val="20"/>
                <w:szCs w:val="20"/>
              </w:rPr>
              <w:t>（第</w:t>
            </w:r>
            <w:r w:rsidRPr="00876290">
              <w:rPr>
                <w:rFonts w:eastAsia="SimSun"/>
                <w:b/>
                <w:sz w:val="20"/>
                <w:szCs w:val="20"/>
              </w:rPr>
              <w:t>14</w:t>
            </w:r>
            <w:r w:rsidRPr="00876290">
              <w:rPr>
                <w:rFonts w:eastAsia="SimSun" w:hint="eastAsia"/>
                <w:b/>
                <w:sz w:val="20"/>
                <w:szCs w:val="20"/>
              </w:rPr>
              <w:t>页）</w:t>
            </w:r>
          </w:p>
        </w:tc>
        <w:tc>
          <w:tcPr>
            <w:tcW w:w="2268" w:type="dxa"/>
            <w:gridSpan w:val="2"/>
          </w:tcPr>
          <w:p w14:paraId="01E268A8" w14:textId="77777777" w:rsidR="00F321C6" w:rsidRPr="00876290" w:rsidRDefault="00F321C6" w:rsidP="00F321C6">
            <w:pPr>
              <w:pStyle w:val="Tabletext"/>
              <w:rPr>
                <w:sz w:val="20"/>
                <w:szCs w:val="20"/>
                <w:lang w:val="en-US"/>
              </w:rPr>
            </w:pPr>
          </w:p>
        </w:tc>
        <w:tc>
          <w:tcPr>
            <w:tcW w:w="1985" w:type="dxa"/>
          </w:tcPr>
          <w:p w14:paraId="65D5B88A" w14:textId="77777777" w:rsidR="00F321C6" w:rsidRPr="00876290" w:rsidRDefault="00F321C6" w:rsidP="00F321C6">
            <w:pPr>
              <w:pStyle w:val="Tabletext"/>
              <w:rPr>
                <w:sz w:val="20"/>
                <w:szCs w:val="20"/>
                <w:lang w:val="en-US"/>
              </w:rPr>
            </w:pPr>
          </w:p>
        </w:tc>
      </w:tr>
      <w:tr w:rsidR="00F321C6" w:rsidRPr="00876290" w14:paraId="1EA84E0A" w14:textId="77777777" w:rsidTr="00C547D3">
        <w:trPr>
          <w:gridBefore w:val="1"/>
          <w:wBefore w:w="108" w:type="dxa"/>
        </w:trPr>
        <w:tc>
          <w:tcPr>
            <w:tcW w:w="2444" w:type="dxa"/>
            <w:hideMark/>
          </w:tcPr>
          <w:p w14:paraId="79D8708C" w14:textId="2262D32C"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乌拉圭</w:t>
            </w:r>
            <w:proofErr w:type="spellEnd"/>
          </w:p>
        </w:tc>
        <w:tc>
          <w:tcPr>
            <w:tcW w:w="1701" w:type="dxa"/>
            <w:gridSpan w:val="2"/>
            <w:hideMark/>
          </w:tcPr>
          <w:p w14:paraId="7F6299D3" w14:textId="33C36675" w:rsidR="00F321C6" w:rsidRPr="00876290" w:rsidRDefault="00F321C6" w:rsidP="00F321C6">
            <w:pPr>
              <w:pStyle w:val="Tabletext"/>
              <w:rPr>
                <w:b/>
                <w:bCs/>
                <w:sz w:val="20"/>
                <w:szCs w:val="20"/>
                <w:lang w:val="en-US"/>
              </w:rPr>
            </w:pPr>
            <w:r w:rsidRPr="00876290">
              <w:rPr>
                <w:rFonts w:eastAsia="SimSun"/>
                <w:b/>
                <w:sz w:val="20"/>
                <w:szCs w:val="20"/>
              </w:rPr>
              <w:t>1039</w:t>
            </w:r>
            <w:r w:rsidRPr="00876290">
              <w:rPr>
                <w:rFonts w:eastAsia="SimSun" w:hint="eastAsia"/>
                <w:b/>
                <w:sz w:val="20"/>
                <w:szCs w:val="20"/>
              </w:rPr>
              <w:t>（第</w:t>
            </w:r>
            <w:r w:rsidRPr="00876290">
              <w:rPr>
                <w:rFonts w:eastAsia="SimSun"/>
                <w:b/>
                <w:sz w:val="20"/>
                <w:szCs w:val="20"/>
              </w:rPr>
              <w:t>14</w:t>
            </w:r>
            <w:r w:rsidRPr="00876290">
              <w:rPr>
                <w:rFonts w:eastAsia="SimSun" w:hint="eastAsia"/>
                <w:b/>
                <w:sz w:val="20"/>
                <w:szCs w:val="20"/>
              </w:rPr>
              <w:t>页）</w:t>
            </w:r>
          </w:p>
        </w:tc>
        <w:tc>
          <w:tcPr>
            <w:tcW w:w="2268" w:type="dxa"/>
            <w:gridSpan w:val="2"/>
          </w:tcPr>
          <w:p w14:paraId="04B4344F" w14:textId="77777777" w:rsidR="00F321C6" w:rsidRPr="00876290" w:rsidRDefault="00F321C6" w:rsidP="00F321C6">
            <w:pPr>
              <w:pStyle w:val="Tabletext"/>
              <w:rPr>
                <w:sz w:val="20"/>
                <w:szCs w:val="20"/>
                <w:lang w:val="en-US"/>
              </w:rPr>
            </w:pPr>
          </w:p>
        </w:tc>
        <w:tc>
          <w:tcPr>
            <w:tcW w:w="1985" w:type="dxa"/>
          </w:tcPr>
          <w:p w14:paraId="10476988" w14:textId="77777777" w:rsidR="00F321C6" w:rsidRPr="00876290" w:rsidRDefault="00F321C6" w:rsidP="00F321C6">
            <w:pPr>
              <w:pStyle w:val="Tabletext"/>
              <w:rPr>
                <w:sz w:val="20"/>
                <w:szCs w:val="20"/>
                <w:lang w:val="en-US"/>
              </w:rPr>
            </w:pPr>
          </w:p>
        </w:tc>
      </w:tr>
      <w:tr w:rsidR="00F321C6" w:rsidRPr="00876290" w14:paraId="16ABD111" w14:textId="77777777" w:rsidTr="00C547D3">
        <w:trPr>
          <w:gridBefore w:val="1"/>
          <w:wBefore w:w="108" w:type="dxa"/>
        </w:trPr>
        <w:tc>
          <w:tcPr>
            <w:tcW w:w="2444" w:type="dxa"/>
            <w:hideMark/>
          </w:tcPr>
          <w:p w14:paraId="39C6A1FC" w14:textId="78829079"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中国香港</w:t>
            </w:r>
            <w:proofErr w:type="spellEnd"/>
          </w:p>
        </w:tc>
        <w:tc>
          <w:tcPr>
            <w:tcW w:w="1701" w:type="dxa"/>
            <w:gridSpan w:val="2"/>
            <w:hideMark/>
          </w:tcPr>
          <w:p w14:paraId="14411DE9" w14:textId="0760FF4C" w:rsidR="00F321C6" w:rsidRPr="00876290" w:rsidRDefault="00F321C6" w:rsidP="00F321C6">
            <w:pPr>
              <w:pStyle w:val="Tabletext"/>
              <w:rPr>
                <w:b/>
                <w:bCs/>
                <w:sz w:val="20"/>
                <w:szCs w:val="20"/>
                <w:lang w:val="en-US"/>
              </w:rPr>
            </w:pPr>
            <w:r w:rsidRPr="00876290">
              <w:rPr>
                <w:rFonts w:eastAsia="SimSun"/>
                <w:b/>
                <w:sz w:val="20"/>
                <w:szCs w:val="20"/>
              </w:rPr>
              <w:t>1068</w:t>
            </w:r>
            <w:r w:rsidRPr="00876290">
              <w:rPr>
                <w:rFonts w:eastAsia="SimSun" w:hint="eastAsia"/>
                <w:b/>
                <w:sz w:val="20"/>
                <w:szCs w:val="20"/>
              </w:rPr>
              <w:t>（第</w:t>
            </w:r>
            <w:r w:rsidRPr="00876290">
              <w:rPr>
                <w:rFonts w:eastAsia="SimSun"/>
                <w:b/>
                <w:sz w:val="20"/>
                <w:szCs w:val="20"/>
              </w:rPr>
              <w:t>4</w:t>
            </w:r>
            <w:r w:rsidRPr="00876290">
              <w:rPr>
                <w:rFonts w:eastAsia="SimSun" w:hint="eastAsia"/>
                <w:b/>
                <w:sz w:val="20"/>
                <w:szCs w:val="20"/>
              </w:rPr>
              <w:t>页）</w:t>
            </w:r>
          </w:p>
        </w:tc>
        <w:tc>
          <w:tcPr>
            <w:tcW w:w="2268" w:type="dxa"/>
            <w:gridSpan w:val="2"/>
          </w:tcPr>
          <w:p w14:paraId="21253390" w14:textId="77777777" w:rsidR="00F321C6" w:rsidRPr="00876290" w:rsidRDefault="00F321C6" w:rsidP="00F321C6">
            <w:pPr>
              <w:pStyle w:val="Tabletext"/>
              <w:rPr>
                <w:sz w:val="20"/>
                <w:szCs w:val="20"/>
                <w:lang w:val="en-US"/>
              </w:rPr>
            </w:pPr>
          </w:p>
        </w:tc>
        <w:tc>
          <w:tcPr>
            <w:tcW w:w="1985" w:type="dxa"/>
          </w:tcPr>
          <w:p w14:paraId="2B37CC78" w14:textId="77777777" w:rsidR="00F321C6" w:rsidRPr="00876290" w:rsidRDefault="00F321C6" w:rsidP="00F321C6">
            <w:pPr>
              <w:pStyle w:val="Tabletext"/>
              <w:rPr>
                <w:sz w:val="20"/>
                <w:szCs w:val="20"/>
                <w:lang w:val="en-US"/>
              </w:rPr>
            </w:pPr>
          </w:p>
        </w:tc>
      </w:tr>
      <w:tr w:rsidR="00F321C6" w:rsidRPr="00876290" w14:paraId="3BB9152F" w14:textId="77777777" w:rsidTr="00C547D3">
        <w:trPr>
          <w:gridBefore w:val="1"/>
          <w:wBefore w:w="108" w:type="dxa"/>
        </w:trPr>
        <w:tc>
          <w:tcPr>
            <w:tcW w:w="2444" w:type="dxa"/>
            <w:hideMark/>
          </w:tcPr>
          <w:p w14:paraId="588038DD" w14:textId="2F9FC46A" w:rsidR="00F321C6" w:rsidRPr="00876290" w:rsidRDefault="00F321C6" w:rsidP="00F321C6">
            <w:pPr>
              <w:pStyle w:val="Tabletext"/>
              <w:rPr>
                <w:b/>
                <w:bCs/>
                <w:sz w:val="20"/>
                <w:szCs w:val="20"/>
                <w:lang w:val="en-US"/>
              </w:rPr>
            </w:pPr>
            <w:proofErr w:type="spellStart"/>
            <w:r w:rsidRPr="00876290">
              <w:rPr>
                <w:rFonts w:eastAsia="SimSun" w:hint="eastAsia"/>
                <w:b/>
                <w:sz w:val="20"/>
                <w:szCs w:val="20"/>
              </w:rPr>
              <w:t>乌克兰</w:t>
            </w:r>
            <w:proofErr w:type="spellEnd"/>
          </w:p>
        </w:tc>
        <w:tc>
          <w:tcPr>
            <w:tcW w:w="1701" w:type="dxa"/>
            <w:gridSpan w:val="2"/>
            <w:hideMark/>
          </w:tcPr>
          <w:p w14:paraId="4A125F42" w14:textId="4A894FAC" w:rsidR="00F321C6" w:rsidRPr="00876290" w:rsidRDefault="00F321C6" w:rsidP="00F321C6">
            <w:pPr>
              <w:pStyle w:val="Tabletext"/>
              <w:rPr>
                <w:b/>
                <w:bCs/>
                <w:sz w:val="20"/>
                <w:szCs w:val="20"/>
                <w:lang w:val="en-US"/>
              </w:rPr>
            </w:pPr>
            <w:r w:rsidRPr="00876290">
              <w:rPr>
                <w:rFonts w:eastAsia="SimSun"/>
                <w:b/>
                <w:sz w:val="20"/>
                <w:szCs w:val="20"/>
              </w:rPr>
              <w:t>1148</w:t>
            </w:r>
            <w:r w:rsidRPr="00876290">
              <w:rPr>
                <w:rFonts w:eastAsia="SimSun" w:hint="eastAsia"/>
                <w:b/>
                <w:sz w:val="20"/>
                <w:szCs w:val="20"/>
              </w:rPr>
              <w:t>（第</w:t>
            </w:r>
            <w:r w:rsidRPr="00876290">
              <w:rPr>
                <w:rFonts w:eastAsia="SimSun"/>
                <w:b/>
                <w:sz w:val="20"/>
                <w:szCs w:val="20"/>
              </w:rPr>
              <w:t>5</w:t>
            </w:r>
            <w:r w:rsidRPr="00876290">
              <w:rPr>
                <w:rFonts w:eastAsia="SimSun" w:hint="eastAsia"/>
                <w:b/>
                <w:sz w:val="20"/>
                <w:szCs w:val="20"/>
              </w:rPr>
              <w:t>页）</w:t>
            </w:r>
          </w:p>
        </w:tc>
        <w:tc>
          <w:tcPr>
            <w:tcW w:w="2268" w:type="dxa"/>
            <w:gridSpan w:val="2"/>
          </w:tcPr>
          <w:p w14:paraId="3DDD532C" w14:textId="77777777" w:rsidR="00F321C6" w:rsidRPr="00876290" w:rsidRDefault="00F321C6" w:rsidP="00F321C6">
            <w:pPr>
              <w:pStyle w:val="Tabletext"/>
              <w:rPr>
                <w:sz w:val="20"/>
                <w:szCs w:val="20"/>
                <w:lang w:val="en-US"/>
              </w:rPr>
            </w:pPr>
          </w:p>
        </w:tc>
        <w:tc>
          <w:tcPr>
            <w:tcW w:w="1985" w:type="dxa"/>
          </w:tcPr>
          <w:p w14:paraId="6ECCA3E9" w14:textId="77777777" w:rsidR="00F321C6" w:rsidRPr="00876290" w:rsidRDefault="00F321C6" w:rsidP="00F321C6">
            <w:pPr>
              <w:pStyle w:val="Tabletext"/>
              <w:rPr>
                <w:sz w:val="20"/>
                <w:szCs w:val="20"/>
                <w:lang w:val="en-US"/>
              </w:rPr>
            </w:pPr>
          </w:p>
        </w:tc>
      </w:tr>
      <w:tr w:rsidR="00F321C6" w:rsidRPr="00876290" w14:paraId="78D92A72" w14:textId="77777777" w:rsidTr="00C547D3">
        <w:trPr>
          <w:gridBefore w:val="1"/>
          <w:wBefore w:w="108" w:type="dxa"/>
        </w:trPr>
        <w:tc>
          <w:tcPr>
            <w:tcW w:w="2444" w:type="dxa"/>
          </w:tcPr>
          <w:p w14:paraId="466E8982" w14:textId="07FB203C" w:rsidR="00F321C6" w:rsidRPr="00876290" w:rsidRDefault="00F321C6" w:rsidP="00F321C6">
            <w:pPr>
              <w:pStyle w:val="Tabletext"/>
              <w:rPr>
                <w:b/>
                <w:bCs/>
                <w:sz w:val="20"/>
                <w:szCs w:val="20"/>
                <w:lang w:val="en-US"/>
              </w:rPr>
            </w:pPr>
            <w:r w:rsidRPr="00876290">
              <w:rPr>
                <w:rFonts w:eastAsia="SimSun" w:hint="eastAsia"/>
                <w:b/>
                <w:sz w:val="20"/>
                <w:szCs w:val="20"/>
                <w:lang w:eastAsia="zh-CN"/>
              </w:rPr>
              <w:t>土耳其</w:t>
            </w:r>
          </w:p>
        </w:tc>
        <w:tc>
          <w:tcPr>
            <w:tcW w:w="1701" w:type="dxa"/>
            <w:gridSpan w:val="2"/>
          </w:tcPr>
          <w:p w14:paraId="199E2D7A" w14:textId="3785FF85" w:rsidR="00F321C6" w:rsidRPr="00876290" w:rsidRDefault="00F321C6" w:rsidP="00F321C6">
            <w:pPr>
              <w:pStyle w:val="Tabletext"/>
              <w:rPr>
                <w:b/>
                <w:bCs/>
                <w:sz w:val="20"/>
                <w:szCs w:val="20"/>
                <w:lang w:val="en-US"/>
              </w:rPr>
            </w:pPr>
            <w:r w:rsidRPr="00876290">
              <w:rPr>
                <w:rFonts w:eastAsia="SimSun"/>
                <w:b/>
                <w:sz w:val="20"/>
                <w:szCs w:val="20"/>
              </w:rPr>
              <w:t>1286</w:t>
            </w:r>
            <w:r w:rsidRPr="00876290">
              <w:rPr>
                <w:rFonts w:eastAsia="SimSun" w:hint="eastAsia"/>
                <w:b/>
                <w:sz w:val="20"/>
                <w:szCs w:val="20"/>
              </w:rPr>
              <w:t>（第</w:t>
            </w:r>
            <w:r w:rsidRPr="00876290">
              <w:rPr>
                <w:rFonts w:eastAsia="SimSun"/>
                <w:b/>
                <w:sz w:val="20"/>
                <w:szCs w:val="20"/>
              </w:rPr>
              <w:t>17</w:t>
            </w:r>
            <w:r w:rsidRPr="00876290">
              <w:rPr>
                <w:rFonts w:eastAsia="SimSun" w:hint="eastAsia"/>
                <w:b/>
                <w:sz w:val="20"/>
                <w:szCs w:val="20"/>
              </w:rPr>
              <w:t>页）</w:t>
            </w:r>
          </w:p>
        </w:tc>
        <w:tc>
          <w:tcPr>
            <w:tcW w:w="2268" w:type="dxa"/>
            <w:gridSpan w:val="2"/>
          </w:tcPr>
          <w:p w14:paraId="64434E5A" w14:textId="77777777" w:rsidR="00F321C6" w:rsidRPr="00876290" w:rsidRDefault="00F321C6" w:rsidP="00F321C6">
            <w:pPr>
              <w:pStyle w:val="Tabletext"/>
              <w:rPr>
                <w:sz w:val="20"/>
                <w:szCs w:val="20"/>
                <w:lang w:val="en-US"/>
              </w:rPr>
            </w:pPr>
          </w:p>
        </w:tc>
        <w:tc>
          <w:tcPr>
            <w:tcW w:w="1985" w:type="dxa"/>
          </w:tcPr>
          <w:p w14:paraId="0521B2E8" w14:textId="77777777" w:rsidR="00F321C6" w:rsidRPr="00876290" w:rsidRDefault="00F321C6" w:rsidP="00F321C6">
            <w:pPr>
              <w:pStyle w:val="Tabletext"/>
              <w:rPr>
                <w:sz w:val="20"/>
                <w:szCs w:val="20"/>
                <w:lang w:val="en-US"/>
              </w:rPr>
            </w:pPr>
          </w:p>
        </w:tc>
      </w:tr>
      <w:tr w:rsidR="00F321C6" w:rsidRPr="00876290" w14:paraId="3BFB5EE7" w14:textId="77777777" w:rsidTr="00C547D3">
        <w:trPr>
          <w:gridBefore w:val="1"/>
          <w:wBefore w:w="108" w:type="dxa"/>
        </w:trPr>
        <w:tc>
          <w:tcPr>
            <w:tcW w:w="2444" w:type="dxa"/>
          </w:tcPr>
          <w:p w14:paraId="3E3E5226" w14:textId="1B90BEC8" w:rsidR="00F321C6" w:rsidRPr="00876290" w:rsidRDefault="00F321C6" w:rsidP="00F321C6">
            <w:pPr>
              <w:pStyle w:val="Tabletext"/>
              <w:rPr>
                <w:b/>
                <w:bCs/>
                <w:sz w:val="20"/>
                <w:szCs w:val="20"/>
                <w:lang w:val="en-US"/>
              </w:rPr>
            </w:pPr>
            <w:r w:rsidRPr="00876290">
              <w:rPr>
                <w:rFonts w:eastAsia="SimSun" w:hint="eastAsia"/>
                <w:b/>
                <w:sz w:val="20"/>
                <w:szCs w:val="20"/>
                <w:lang w:eastAsia="zh-CN"/>
              </w:rPr>
              <w:t>孟加拉国</w:t>
            </w:r>
          </w:p>
        </w:tc>
        <w:tc>
          <w:tcPr>
            <w:tcW w:w="1701" w:type="dxa"/>
            <w:gridSpan w:val="2"/>
          </w:tcPr>
          <w:p w14:paraId="77E243A8" w14:textId="14025D23" w:rsidR="00F321C6" w:rsidRPr="00876290" w:rsidRDefault="00F321C6" w:rsidP="00F321C6">
            <w:pPr>
              <w:pStyle w:val="Tabletext"/>
              <w:rPr>
                <w:b/>
                <w:bCs/>
                <w:sz w:val="20"/>
                <w:szCs w:val="20"/>
                <w:lang w:val="en-US"/>
              </w:rPr>
            </w:pPr>
            <w:r w:rsidRPr="00876290">
              <w:rPr>
                <w:rFonts w:eastAsia="SimSun"/>
                <w:b/>
                <w:sz w:val="20"/>
                <w:szCs w:val="20"/>
              </w:rPr>
              <w:t>1287</w:t>
            </w:r>
            <w:r w:rsidRPr="00876290">
              <w:rPr>
                <w:rFonts w:eastAsia="SimSun" w:hint="eastAsia"/>
                <w:b/>
                <w:sz w:val="20"/>
                <w:szCs w:val="20"/>
              </w:rPr>
              <w:t>（第</w:t>
            </w:r>
            <w:r w:rsidRPr="00876290">
              <w:rPr>
                <w:rFonts w:eastAsia="SimSun"/>
                <w:b/>
                <w:sz w:val="20"/>
                <w:szCs w:val="20"/>
              </w:rPr>
              <w:t>16</w:t>
            </w:r>
            <w:r w:rsidRPr="00876290">
              <w:rPr>
                <w:rFonts w:eastAsia="SimSun" w:hint="eastAsia"/>
                <w:b/>
                <w:sz w:val="20"/>
                <w:szCs w:val="20"/>
              </w:rPr>
              <w:t>页）</w:t>
            </w:r>
          </w:p>
        </w:tc>
        <w:tc>
          <w:tcPr>
            <w:tcW w:w="2268" w:type="dxa"/>
            <w:gridSpan w:val="2"/>
          </w:tcPr>
          <w:p w14:paraId="3E4A8BA7" w14:textId="77777777" w:rsidR="00F321C6" w:rsidRPr="00876290" w:rsidRDefault="00F321C6" w:rsidP="00F321C6">
            <w:pPr>
              <w:pStyle w:val="Tabletext"/>
              <w:rPr>
                <w:sz w:val="20"/>
                <w:szCs w:val="20"/>
                <w:lang w:val="en-US"/>
              </w:rPr>
            </w:pPr>
          </w:p>
        </w:tc>
        <w:tc>
          <w:tcPr>
            <w:tcW w:w="1985" w:type="dxa"/>
          </w:tcPr>
          <w:p w14:paraId="4CDC56D1" w14:textId="77777777" w:rsidR="00F321C6" w:rsidRPr="00876290" w:rsidRDefault="00F321C6" w:rsidP="00F321C6">
            <w:pPr>
              <w:pStyle w:val="Tabletext"/>
              <w:rPr>
                <w:sz w:val="20"/>
                <w:szCs w:val="20"/>
                <w:lang w:val="en-US"/>
              </w:rPr>
            </w:pPr>
          </w:p>
        </w:tc>
      </w:tr>
    </w:tbl>
    <w:p w14:paraId="03FF7713" w14:textId="77777777" w:rsidR="00F321C6" w:rsidRDefault="00F321C6" w:rsidP="00967CD9">
      <w:pPr>
        <w:rPr>
          <w:rFonts w:asciiTheme="minorHAnsi" w:eastAsia="SimSun" w:hAnsiTheme="minorHAnsi"/>
          <w:b/>
          <w:highlight w:val="yellow"/>
          <w:lang w:val="pt-BR" w:eastAsia="zh-CN"/>
        </w:rPr>
      </w:pPr>
    </w:p>
    <w:p w14:paraId="69918F89" w14:textId="77777777" w:rsidR="00A31660" w:rsidRPr="00967CD9" w:rsidRDefault="00A31660" w:rsidP="00967CD9">
      <w:pPr>
        <w:rPr>
          <w:rFonts w:asciiTheme="minorHAnsi" w:eastAsia="SimSun" w:hAnsiTheme="minorHAnsi"/>
          <w:highlight w:val="yellow"/>
          <w:lang w:val="pt-BR" w:eastAsia="zh-CN"/>
        </w:rPr>
      </w:pPr>
    </w:p>
    <w:p w14:paraId="7C4BAF3C" w14:textId="7CE402CE" w:rsidR="00967CD9" w:rsidRPr="00967CD9" w:rsidRDefault="00967CD9" w:rsidP="00BD664B">
      <w:pPr>
        <w:pStyle w:val="Heading20"/>
        <w:rPr>
          <w:rFonts w:ascii="SimHei" w:eastAsia="SimHei" w:hAnsi="SimHei" w:cstheme="minorHAnsi"/>
          <w:b w:val="0"/>
          <w:bCs w:val="0"/>
          <w:highlight w:val="yellow"/>
          <w:lang w:eastAsia="zh-CN"/>
        </w:rPr>
      </w:pPr>
      <w:bookmarkStart w:id="530" w:name="_Toc253407167"/>
      <w:bookmarkStart w:id="531" w:name="_Toc259783162"/>
      <w:bookmarkStart w:id="532" w:name="_Toc262631833"/>
      <w:bookmarkStart w:id="533" w:name="_Toc265056512"/>
      <w:bookmarkStart w:id="534" w:name="_Toc266181259"/>
      <w:bookmarkStart w:id="535" w:name="_Toc268774044"/>
      <w:bookmarkStart w:id="536" w:name="_Toc271700513"/>
      <w:bookmarkStart w:id="537" w:name="_Toc273023374"/>
      <w:bookmarkStart w:id="538" w:name="_Toc274223848"/>
      <w:bookmarkStart w:id="539" w:name="_Toc276717184"/>
      <w:bookmarkStart w:id="540" w:name="_Toc279669170"/>
      <w:bookmarkStart w:id="541" w:name="_Toc280349226"/>
      <w:bookmarkStart w:id="542" w:name="_Toc282526058"/>
      <w:bookmarkStart w:id="543" w:name="_Toc283737224"/>
      <w:bookmarkStart w:id="544" w:name="_Toc286218735"/>
      <w:bookmarkStart w:id="545" w:name="_Toc288660300"/>
      <w:bookmarkStart w:id="546" w:name="_Toc291005409"/>
      <w:bookmarkStart w:id="547" w:name="_Toc292704993"/>
      <w:bookmarkStart w:id="548" w:name="_Toc295387918"/>
      <w:bookmarkStart w:id="549" w:name="_Toc296675488"/>
      <w:bookmarkStart w:id="550" w:name="_Toc297804739"/>
      <w:bookmarkStart w:id="551" w:name="_Toc301945313"/>
      <w:bookmarkStart w:id="552" w:name="_Toc303344268"/>
      <w:bookmarkStart w:id="553" w:name="_Toc304892186"/>
      <w:bookmarkStart w:id="554" w:name="_Toc308530351"/>
      <w:bookmarkStart w:id="555" w:name="_Toc311103663"/>
      <w:bookmarkStart w:id="556" w:name="_Toc313973328"/>
      <w:bookmarkStart w:id="557" w:name="_Toc316479984"/>
      <w:bookmarkStart w:id="558" w:name="_Toc318965022"/>
      <w:bookmarkStart w:id="559" w:name="_Toc320536978"/>
      <w:bookmarkStart w:id="560" w:name="_Toc323035741"/>
      <w:bookmarkStart w:id="561" w:name="_Toc323904394"/>
      <w:bookmarkStart w:id="562" w:name="_Toc332272672"/>
      <w:bookmarkStart w:id="563" w:name="_Toc334776207"/>
      <w:bookmarkStart w:id="564" w:name="_Toc335901526"/>
      <w:bookmarkStart w:id="565" w:name="_Toc337110352"/>
      <w:bookmarkStart w:id="566" w:name="_Toc338779393"/>
      <w:bookmarkStart w:id="567" w:name="_Toc340225540"/>
      <w:bookmarkStart w:id="568" w:name="_Toc341451238"/>
      <w:bookmarkStart w:id="569" w:name="_Toc342912869"/>
      <w:bookmarkStart w:id="570" w:name="_Toc343262689"/>
      <w:bookmarkStart w:id="571" w:name="_Toc345579844"/>
      <w:bookmarkStart w:id="572" w:name="_Toc346885966"/>
      <w:bookmarkStart w:id="573" w:name="_Toc347929611"/>
      <w:bookmarkStart w:id="574" w:name="_Toc349288272"/>
      <w:bookmarkStart w:id="575" w:name="_Toc350415590"/>
      <w:bookmarkStart w:id="576" w:name="_Toc351549911"/>
      <w:bookmarkStart w:id="577" w:name="_Toc352940516"/>
      <w:bookmarkStart w:id="578" w:name="_Toc354053853"/>
      <w:bookmarkStart w:id="579" w:name="_Toc355708879"/>
      <w:bookmarkStart w:id="580" w:name="_Toc74922172"/>
      <w:r w:rsidRPr="00967CD9">
        <w:rPr>
          <w:rFonts w:ascii="Arial" w:eastAsia="SimHei" w:hAnsi="Arial"/>
          <w:lang w:val="en-GB" w:eastAsia="zh-CN"/>
        </w:rPr>
        <w:t>回叫和迂回呼叫程序</w:t>
      </w:r>
      <w:r w:rsidRPr="00967CD9">
        <w:rPr>
          <w:rFonts w:ascii="Arial" w:eastAsia="SimHei" w:hAnsi="Arial"/>
          <w:lang w:val="en-GB" w:eastAsia="zh-CN"/>
        </w:rPr>
        <w:br/>
      </w:r>
      <w:r w:rsidRPr="00967CD9">
        <w:rPr>
          <w:rFonts w:ascii="Arial" w:eastAsia="SimHei" w:hAnsi="Arial"/>
          <w:lang w:val="en-GB" w:eastAsia="zh-CN"/>
        </w:rPr>
        <w:t>（</w:t>
      </w:r>
      <w:r w:rsidRPr="00EF52F5">
        <w:rPr>
          <w:rFonts w:asciiTheme="minorHAnsi" w:eastAsia="SimHei" w:hAnsiTheme="minorHAnsi" w:cstheme="minorHAnsi"/>
          <w:lang w:val="en-GB" w:eastAsia="zh-CN"/>
        </w:rPr>
        <w:t>2006</w:t>
      </w:r>
      <w:r w:rsidRPr="00EF52F5">
        <w:rPr>
          <w:rFonts w:asciiTheme="minorHAnsi" w:eastAsia="SimHei" w:hAnsiTheme="minorHAnsi" w:cstheme="minorHAnsi"/>
          <w:lang w:val="en-GB" w:eastAsia="zh-CN"/>
        </w:rPr>
        <w:t>年全权代表大会第</w:t>
      </w:r>
      <w:r w:rsidRPr="00EF52F5">
        <w:rPr>
          <w:rFonts w:asciiTheme="minorHAnsi" w:eastAsia="SimHei" w:hAnsiTheme="minorHAnsi" w:cstheme="minorHAnsi"/>
          <w:lang w:val="en-GB" w:eastAsia="zh-CN"/>
        </w:rPr>
        <w:t>21</w:t>
      </w:r>
      <w:r w:rsidRPr="00EF52F5">
        <w:rPr>
          <w:rFonts w:asciiTheme="minorHAnsi" w:eastAsia="SimHei" w:hAnsiTheme="minorHAnsi" w:cstheme="minorHAnsi"/>
          <w:lang w:val="en-GB" w:eastAsia="zh-CN"/>
        </w:rPr>
        <w:t>号决议</w:t>
      </w:r>
      <w:r w:rsidR="001165AA">
        <w:rPr>
          <w:rFonts w:ascii="Arial" w:eastAsia="SimHei" w:hAnsi="Arial" w:hint="eastAsia"/>
          <w:lang w:val="en-GB" w:eastAsia="zh-CN"/>
        </w:rPr>
        <w:t>，</w:t>
      </w:r>
      <w:r w:rsidR="001165AA" w:rsidRPr="00967CD9">
        <w:rPr>
          <w:rFonts w:ascii="Arial" w:eastAsia="SimHei" w:hAnsi="Arial"/>
          <w:lang w:val="en-GB" w:eastAsia="zh-CN"/>
        </w:rPr>
        <w:t>修订</w:t>
      </w:r>
      <w:r w:rsidR="001165AA">
        <w:rPr>
          <w:rFonts w:ascii="Arial" w:eastAsia="SimHei" w:hAnsi="Arial" w:hint="eastAsia"/>
          <w:lang w:val="en-GB" w:eastAsia="zh-CN"/>
        </w:rPr>
        <w:t>版</w:t>
      </w:r>
      <w:r w:rsidR="00383F2E">
        <w:rPr>
          <w:rFonts w:ascii="Arial" w:eastAsia="SimHei" w:hAnsi="Arial"/>
          <w:lang w:val="en-GB" w:eastAsia="zh-CN"/>
        </w:rPr>
        <w:t>）</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7E8E81DC" w14:textId="77777777" w:rsidR="00967CD9" w:rsidRPr="00A63279" w:rsidRDefault="00967CD9" w:rsidP="00967CD9">
      <w:pPr>
        <w:jc w:val="center"/>
        <w:rPr>
          <w:rFonts w:asciiTheme="minorHAnsi" w:eastAsia="SimSun" w:hAnsiTheme="minorHAnsi"/>
          <w:lang w:val="fr-FR"/>
        </w:rPr>
      </w:pPr>
      <w:r w:rsidRPr="00967CD9">
        <w:rPr>
          <w:rFonts w:asciiTheme="minorHAnsi" w:eastAsiaTheme="minorEastAsia" w:hAnsiTheme="minorHAnsi" w:hint="eastAsia"/>
          <w:lang w:val="en-GB" w:eastAsia="zh-CN"/>
        </w:rPr>
        <w:t>见网址</w:t>
      </w:r>
      <w:r w:rsidRPr="00A63279">
        <w:rPr>
          <w:rFonts w:asciiTheme="minorHAnsi" w:eastAsiaTheme="minorEastAsia" w:hAnsiTheme="minorHAnsi"/>
          <w:lang w:val="fr-FR" w:eastAsia="zh-CN"/>
        </w:rPr>
        <w:t>：</w:t>
      </w:r>
      <w:r w:rsidRPr="00A63279">
        <w:rPr>
          <w:rFonts w:asciiTheme="minorHAnsi" w:eastAsia="SimSun" w:hAnsiTheme="minorHAnsi"/>
          <w:lang w:val="fr-FR"/>
        </w:rPr>
        <w:t>www.itu.int/pub/T-SP-PP.RES.21-2011/</w:t>
      </w:r>
    </w:p>
    <w:p w14:paraId="2044B7E8" w14:textId="77777777" w:rsidR="00967CD9" w:rsidRDefault="00967CD9" w:rsidP="00967CD9">
      <w:pPr>
        <w:rPr>
          <w:rFonts w:asciiTheme="minorHAnsi" w:eastAsia="SimSun" w:hAnsiTheme="minorHAnsi"/>
          <w:highlight w:val="yellow"/>
          <w:lang w:val="fr-FR"/>
        </w:rPr>
      </w:pPr>
      <w:bookmarkStart w:id="581" w:name="_Toc421783564"/>
      <w:bookmarkStart w:id="582" w:name="_Toc423078777"/>
      <w:bookmarkStart w:id="583" w:name="_Toc424300250"/>
      <w:bookmarkStart w:id="584" w:name="_Toc428193358"/>
      <w:bookmarkStart w:id="585" w:name="_Toc428372305"/>
      <w:bookmarkStart w:id="586" w:name="_Toc429469056"/>
      <w:bookmarkStart w:id="587" w:name="_Toc432498842"/>
      <w:bookmarkStart w:id="588" w:name="_Toc433358222"/>
      <w:bookmarkStart w:id="589" w:name="_Toc434843836"/>
      <w:bookmarkStart w:id="590" w:name="_Toc436383071"/>
      <w:bookmarkStart w:id="591" w:name="_Toc437264289"/>
      <w:bookmarkStart w:id="592" w:name="_Toc438219176"/>
      <w:bookmarkStart w:id="593" w:name="_Toc440443798"/>
      <w:bookmarkStart w:id="594" w:name="_Toc441671605"/>
      <w:bookmarkStart w:id="595" w:name="_Toc442711622"/>
      <w:bookmarkStart w:id="596" w:name="_Toc445368598"/>
      <w:bookmarkStart w:id="597" w:name="_Toc446578883"/>
      <w:bookmarkStart w:id="598" w:name="_Toc449442777"/>
      <w:bookmarkStart w:id="599" w:name="_Toc450747477"/>
      <w:bookmarkStart w:id="600" w:name="_Toc451863145"/>
      <w:bookmarkStart w:id="601" w:name="_Toc453320526"/>
      <w:bookmarkStart w:id="602" w:name="_Toc454789161"/>
      <w:bookmarkStart w:id="603" w:name="_Toc456103221"/>
      <w:bookmarkStart w:id="604" w:name="_Toc456103337"/>
      <w:bookmarkStart w:id="605" w:name="_Toc466367274"/>
      <w:bookmarkStart w:id="606" w:name="_Toc469048952"/>
      <w:bookmarkStart w:id="607" w:name="_Toc469924993"/>
      <w:bookmarkStart w:id="608" w:name="_Toc471824669"/>
      <w:bookmarkStart w:id="609" w:name="_Toc473209552"/>
      <w:bookmarkStart w:id="610" w:name="_Toc474504485"/>
      <w:bookmarkStart w:id="611" w:name="_Toc477169056"/>
      <w:bookmarkStart w:id="612" w:name="_Toc478464766"/>
      <w:bookmarkStart w:id="613" w:name="_Toc479671311"/>
      <w:bookmarkStart w:id="614" w:name="_Toc482280106"/>
      <w:bookmarkStart w:id="615" w:name="_Toc483388293"/>
      <w:bookmarkStart w:id="616" w:name="_Toc485117072"/>
      <w:bookmarkStart w:id="617" w:name="_Toc486323176"/>
      <w:bookmarkStart w:id="618" w:name="_Toc487466271"/>
      <w:bookmarkStart w:id="619" w:name="_Toc488848861"/>
      <w:bookmarkStart w:id="620" w:name="_Toc493685651"/>
      <w:bookmarkStart w:id="621" w:name="_Toc495499937"/>
      <w:bookmarkStart w:id="622" w:name="_Toc496537205"/>
      <w:bookmarkStart w:id="623" w:name="_Toc497986901"/>
      <w:bookmarkStart w:id="624" w:name="_Toc497988322"/>
      <w:bookmarkStart w:id="625" w:name="_Toc499624468"/>
      <w:bookmarkStart w:id="626" w:name="_Toc500841786"/>
      <w:bookmarkStart w:id="627" w:name="_Toc500842110"/>
      <w:bookmarkStart w:id="628" w:name="_Toc503439024"/>
      <w:bookmarkStart w:id="629" w:name="_Toc505005340"/>
      <w:bookmarkStart w:id="630" w:name="_Toc507510723"/>
      <w:bookmarkStart w:id="631" w:name="_Toc509838136"/>
      <w:bookmarkStart w:id="632" w:name="_Toc510775357"/>
      <w:bookmarkStart w:id="633" w:name="_Toc513645659"/>
      <w:bookmarkStart w:id="634" w:name="_Toc514850726"/>
      <w:bookmarkStart w:id="635" w:name="_Toc517792337"/>
      <w:bookmarkStart w:id="636" w:name="_Toc518981890"/>
      <w:bookmarkStart w:id="637" w:name="_Toc520709572"/>
      <w:bookmarkStart w:id="638" w:name="_Toc524430966"/>
      <w:bookmarkStart w:id="639" w:name="_Toc525638297"/>
      <w:bookmarkStart w:id="640" w:name="_Toc526431485"/>
      <w:bookmarkStart w:id="641" w:name="_Toc531094572"/>
      <w:bookmarkStart w:id="642" w:name="_Toc531960789"/>
      <w:bookmarkStart w:id="643" w:name="_Toc536101954"/>
      <w:bookmarkStart w:id="644" w:name="_Toc74922173"/>
    </w:p>
    <w:p w14:paraId="5DD0AC24" w14:textId="77777777" w:rsidR="00C24236" w:rsidRPr="00FE24F4" w:rsidRDefault="00C24236" w:rsidP="00967CD9">
      <w:pPr>
        <w:rPr>
          <w:rFonts w:asciiTheme="minorHAnsi" w:eastAsia="SimSun" w:hAnsiTheme="minorHAnsi"/>
          <w:highlight w:val="yellow"/>
          <w:lang w:val="fr-FR"/>
        </w:rPr>
      </w:pPr>
    </w:p>
    <w:p w14:paraId="07501168" w14:textId="77777777" w:rsidR="00967CD9" w:rsidRPr="00A63279" w:rsidRDefault="00967CD9" w:rsidP="00967CD9">
      <w:pPr>
        <w:rPr>
          <w:rFonts w:eastAsia="Calibri"/>
          <w:lang w:val="fr-FR"/>
        </w:rPr>
      </w:pPr>
      <w:r w:rsidRPr="00A63279">
        <w:rPr>
          <w:rFonts w:eastAsia="SimSun"/>
          <w:lang w:val="fr-FR"/>
        </w:rPr>
        <w:br w:type="page"/>
      </w:r>
    </w:p>
    <w:p w14:paraId="25B87942" w14:textId="1C728CF1" w:rsidR="00967CD9" w:rsidRPr="00142AAA" w:rsidRDefault="00967CD9" w:rsidP="00E51491">
      <w:pPr>
        <w:pStyle w:val="Heading1Centered"/>
        <w:rPr>
          <w:rFonts w:ascii="SimHei" w:eastAsia="SimHei" w:hAnsi="SimHei"/>
        </w:rPr>
      </w:pPr>
      <w:r w:rsidRPr="00142AAA">
        <w:rPr>
          <w:rFonts w:ascii="SimHei" w:eastAsia="SimHei" w:hAnsi="SimHei" w:hint="eastAsia"/>
        </w:rPr>
        <w:lastRenderedPageBreak/>
        <w:t>对</w:t>
      </w:r>
      <w:r w:rsidRPr="00142AAA">
        <w:rPr>
          <w:rFonts w:ascii="SimHei" w:eastAsia="SimHei" w:hAnsi="SimHei"/>
        </w:rPr>
        <w:t>业务出版物的修正</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31108E7A" w14:textId="77777777" w:rsidR="00967CD9" w:rsidRPr="00967CD9" w:rsidRDefault="00967CD9" w:rsidP="00967CD9">
      <w:pPr>
        <w:tabs>
          <w:tab w:val="clear" w:pos="1276"/>
          <w:tab w:val="clear" w:pos="1843"/>
          <w:tab w:val="clear" w:pos="5387"/>
          <w:tab w:val="clear" w:pos="5954"/>
          <w:tab w:val="right" w:pos="1021"/>
          <w:tab w:val="left" w:pos="1701"/>
          <w:tab w:val="left" w:pos="2268"/>
        </w:tabs>
        <w:spacing w:before="160" w:after="160"/>
        <w:jc w:val="center"/>
        <w:rPr>
          <w:rFonts w:asciiTheme="minorHAnsi" w:hAnsiTheme="minorHAnsi"/>
          <w:highlight w:val="yellow"/>
          <w:lang w:eastAsia="zh-CN"/>
        </w:rPr>
      </w:pPr>
      <w:r w:rsidRPr="00967CD9">
        <w:rPr>
          <w:rFonts w:asciiTheme="minorHAnsi" w:eastAsiaTheme="minorEastAsia" w:hAnsiTheme="minorHAnsi" w:hint="eastAsia"/>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967CD9" w:rsidRPr="00967CD9" w14:paraId="4C0343BE" w14:textId="77777777" w:rsidTr="00383ADD">
        <w:tc>
          <w:tcPr>
            <w:tcW w:w="590" w:type="dxa"/>
          </w:tcPr>
          <w:p w14:paraId="6336AC52"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ADD</w:t>
            </w:r>
          </w:p>
        </w:tc>
        <w:tc>
          <w:tcPr>
            <w:tcW w:w="1079" w:type="dxa"/>
          </w:tcPr>
          <w:p w14:paraId="437DA300"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插入</w:t>
            </w:r>
          </w:p>
        </w:tc>
        <w:tc>
          <w:tcPr>
            <w:tcW w:w="1077" w:type="dxa"/>
          </w:tcPr>
          <w:p w14:paraId="45E30F5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32D05C5D"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PAR</w:t>
            </w:r>
          </w:p>
        </w:tc>
        <w:tc>
          <w:tcPr>
            <w:tcW w:w="1251" w:type="dxa"/>
          </w:tcPr>
          <w:p w14:paraId="7E743ADE"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段落</w:t>
            </w:r>
          </w:p>
        </w:tc>
      </w:tr>
      <w:tr w:rsidR="00967CD9" w:rsidRPr="00967CD9" w14:paraId="0C4E3C27" w14:textId="77777777" w:rsidTr="00383ADD">
        <w:tc>
          <w:tcPr>
            <w:tcW w:w="590" w:type="dxa"/>
          </w:tcPr>
          <w:p w14:paraId="344ABBD9"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COL</w:t>
            </w:r>
          </w:p>
        </w:tc>
        <w:tc>
          <w:tcPr>
            <w:tcW w:w="1079" w:type="dxa"/>
          </w:tcPr>
          <w:p w14:paraId="321535EC"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栏</w:t>
            </w:r>
          </w:p>
        </w:tc>
        <w:tc>
          <w:tcPr>
            <w:tcW w:w="1077" w:type="dxa"/>
          </w:tcPr>
          <w:p w14:paraId="72C25A26"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25096595"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REP</w:t>
            </w:r>
          </w:p>
        </w:tc>
        <w:tc>
          <w:tcPr>
            <w:tcW w:w="1251" w:type="dxa"/>
          </w:tcPr>
          <w:p w14:paraId="748ACFAE"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替换</w:t>
            </w:r>
          </w:p>
        </w:tc>
      </w:tr>
      <w:tr w:rsidR="00967CD9" w:rsidRPr="00967CD9" w14:paraId="3871B940" w14:textId="77777777" w:rsidTr="00383ADD">
        <w:tc>
          <w:tcPr>
            <w:tcW w:w="590" w:type="dxa"/>
          </w:tcPr>
          <w:p w14:paraId="3066540C"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LIR</w:t>
            </w:r>
          </w:p>
        </w:tc>
        <w:tc>
          <w:tcPr>
            <w:tcW w:w="1079" w:type="dxa"/>
          </w:tcPr>
          <w:p w14:paraId="60B32CD2" w14:textId="17395FDF" w:rsidR="00967CD9" w:rsidRPr="004239FA" w:rsidRDefault="00A31939" w:rsidP="00967CD9">
            <w:pPr>
              <w:tabs>
                <w:tab w:val="clear" w:pos="567"/>
                <w:tab w:val="clear" w:pos="5387"/>
                <w:tab w:val="clear" w:pos="5954"/>
              </w:tabs>
              <w:spacing w:before="0"/>
              <w:jc w:val="left"/>
              <w:rPr>
                <w:rFonts w:asciiTheme="minorHAnsi" w:eastAsiaTheme="minorEastAsia" w:hAnsiTheme="minorHAnsi"/>
                <w:bCs/>
                <w:lang w:val="en-GB" w:eastAsia="zh-CN"/>
              </w:rPr>
            </w:pPr>
            <w:r>
              <w:rPr>
                <w:rFonts w:asciiTheme="minorHAnsi" w:eastAsiaTheme="minorEastAsia" w:hAnsiTheme="minorHAnsi" w:hint="eastAsia"/>
                <w:bCs/>
                <w:lang w:val="en-GB" w:eastAsia="zh-CN"/>
              </w:rPr>
              <w:t>改为</w:t>
            </w:r>
          </w:p>
        </w:tc>
        <w:tc>
          <w:tcPr>
            <w:tcW w:w="1077" w:type="dxa"/>
          </w:tcPr>
          <w:p w14:paraId="54CB53AC"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1755D018"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SUP</w:t>
            </w:r>
          </w:p>
        </w:tc>
        <w:tc>
          <w:tcPr>
            <w:tcW w:w="1251" w:type="dxa"/>
          </w:tcPr>
          <w:p w14:paraId="521CDDB1" w14:textId="77777777"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删除</w:t>
            </w:r>
          </w:p>
        </w:tc>
      </w:tr>
      <w:tr w:rsidR="00967CD9" w:rsidRPr="00967CD9" w14:paraId="767B2DF7" w14:textId="77777777" w:rsidTr="00383ADD">
        <w:tc>
          <w:tcPr>
            <w:tcW w:w="590" w:type="dxa"/>
          </w:tcPr>
          <w:p w14:paraId="7DDC9FF1"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r w:rsidRPr="00967CD9">
              <w:rPr>
                <w:rFonts w:asciiTheme="minorHAnsi" w:eastAsia="SimSun" w:hAnsiTheme="minorHAnsi"/>
                <w:b/>
                <w:lang w:val="en-GB" w:eastAsia="zh-CN"/>
              </w:rPr>
              <w:t>P</w:t>
            </w:r>
          </w:p>
        </w:tc>
        <w:tc>
          <w:tcPr>
            <w:tcW w:w="1079" w:type="dxa"/>
          </w:tcPr>
          <w:p w14:paraId="13F0DCA3" w14:textId="511A4A52" w:rsidR="00967CD9" w:rsidRPr="00967CD9" w:rsidRDefault="00967CD9" w:rsidP="00967CD9">
            <w:pPr>
              <w:tabs>
                <w:tab w:val="clear" w:pos="567"/>
                <w:tab w:val="clear" w:pos="5387"/>
                <w:tab w:val="clear" w:pos="5954"/>
              </w:tabs>
              <w:spacing w:before="0"/>
              <w:jc w:val="left"/>
              <w:rPr>
                <w:rFonts w:asciiTheme="minorHAnsi" w:eastAsiaTheme="minorEastAsia" w:hAnsiTheme="minorHAnsi"/>
                <w:bCs/>
                <w:lang w:val="en-GB" w:eastAsia="zh-CN"/>
              </w:rPr>
            </w:pPr>
            <w:r w:rsidRPr="00967CD9">
              <w:rPr>
                <w:rFonts w:asciiTheme="minorHAnsi" w:eastAsiaTheme="minorEastAsia" w:hAnsiTheme="minorHAnsi" w:hint="eastAsia"/>
                <w:bCs/>
                <w:lang w:val="en-GB" w:eastAsia="zh-CN"/>
              </w:rPr>
              <w:t>页</w:t>
            </w:r>
            <w:r w:rsidR="0093732E">
              <w:rPr>
                <w:rFonts w:asciiTheme="minorHAnsi" w:eastAsiaTheme="minorEastAsia" w:hAnsiTheme="minorHAnsi" w:hint="eastAsia"/>
                <w:bCs/>
                <w:lang w:val="en-GB" w:eastAsia="zh-CN"/>
              </w:rPr>
              <w:t>码</w:t>
            </w:r>
          </w:p>
        </w:tc>
        <w:tc>
          <w:tcPr>
            <w:tcW w:w="1077" w:type="dxa"/>
          </w:tcPr>
          <w:p w14:paraId="1A4D04E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c>
          <w:tcPr>
            <w:tcW w:w="557" w:type="dxa"/>
          </w:tcPr>
          <w:p w14:paraId="17C1C16D"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
                <w:lang w:val="en-GB" w:eastAsia="zh-CN"/>
              </w:rPr>
            </w:pPr>
          </w:p>
        </w:tc>
        <w:tc>
          <w:tcPr>
            <w:tcW w:w="1251" w:type="dxa"/>
          </w:tcPr>
          <w:p w14:paraId="7F262C37" w14:textId="77777777" w:rsidR="00967CD9" w:rsidRPr="00967CD9" w:rsidRDefault="00967CD9" w:rsidP="00967CD9">
            <w:pPr>
              <w:tabs>
                <w:tab w:val="clear" w:pos="567"/>
                <w:tab w:val="clear" w:pos="5387"/>
                <w:tab w:val="clear" w:pos="5954"/>
              </w:tabs>
              <w:spacing w:before="0"/>
              <w:jc w:val="left"/>
              <w:rPr>
                <w:rFonts w:asciiTheme="minorHAnsi" w:eastAsia="SimSun" w:hAnsiTheme="minorHAnsi"/>
                <w:bCs/>
                <w:lang w:val="en-GB" w:eastAsia="zh-CN"/>
              </w:rPr>
            </w:pPr>
          </w:p>
        </w:tc>
      </w:tr>
    </w:tbl>
    <w:p w14:paraId="6E9F63D3" w14:textId="49D07EC2" w:rsidR="00967CD9" w:rsidRDefault="00967CD9" w:rsidP="00732CD2">
      <w:pPr>
        <w:spacing w:before="0"/>
        <w:rPr>
          <w:rFonts w:eastAsia="SimSun"/>
          <w:lang w:val="en-GB" w:eastAsia="zh-CN"/>
        </w:rPr>
      </w:pPr>
    </w:p>
    <w:p w14:paraId="5D32A275" w14:textId="77777777" w:rsidR="00D93BF3" w:rsidRDefault="00D93BF3" w:rsidP="00732CD2">
      <w:pPr>
        <w:spacing w:before="0"/>
        <w:rPr>
          <w:rFonts w:eastAsia="SimSun"/>
          <w:lang w:val="en-GB" w:eastAsia="zh-CN"/>
        </w:rPr>
      </w:pPr>
    </w:p>
    <w:p w14:paraId="44E01CA0" w14:textId="77777777" w:rsidR="00947138" w:rsidRDefault="00947138" w:rsidP="00732CD2">
      <w:pPr>
        <w:spacing w:before="0"/>
        <w:rPr>
          <w:rFonts w:eastAsia="SimSun"/>
          <w:lang w:val="en-GB" w:eastAsia="zh-CN"/>
        </w:rPr>
      </w:pPr>
    </w:p>
    <w:p w14:paraId="245F61C4" w14:textId="37BCE7E5" w:rsidR="0087705B" w:rsidRPr="00260F9C" w:rsidRDefault="00260F9C" w:rsidP="0087705B">
      <w:pPr>
        <w:pStyle w:val="Heading20"/>
        <w:rPr>
          <w:rFonts w:asciiTheme="minorHAnsi" w:eastAsia="SimHei" w:hAnsiTheme="minorHAnsi" w:cstheme="minorHAnsi"/>
          <w:highlight w:val="green"/>
          <w:lang w:val="en-US" w:eastAsia="zh-CN"/>
        </w:rPr>
      </w:pPr>
      <w:r w:rsidRPr="00260F9C">
        <w:rPr>
          <w:rFonts w:asciiTheme="minorHAnsi" w:eastAsia="SimHei" w:hAnsiTheme="minorHAnsi" w:cstheme="minorHAnsi"/>
          <w:lang w:eastAsia="zh-CN"/>
        </w:rPr>
        <w:t>用于公共网络和订户的国际识别规划的移动网络代码（</w:t>
      </w:r>
      <w:r w:rsidRPr="00260F9C">
        <w:rPr>
          <w:rFonts w:asciiTheme="minorHAnsi" w:eastAsia="SimHei" w:hAnsiTheme="minorHAnsi" w:cstheme="minorHAnsi"/>
          <w:lang w:eastAsia="zh-CN"/>
        </w:rPr>
        <w:t>MNC</w:t>
      </w:r>
      <w:r w:rsidRPr="00260F9C">
        <w:rPr>
          <w:rFonts w:asciiTheme="minorHAnsi" w:eastAsia="SimHei" w:hAnsiTheme="minorHAnsi" w:cstheme="minorHAnsi"/>
          <w:lang w:eastAsia="zh-CN"/>
        </w:rPr>
        <w:t>）</w:t>
      </w:r>
      <w:r w:rsidRPr="00260F9C">
        <w:rPr>
          <w:rFonts w:asciiTheme="minorHAnsi" w:eastAsia="SimHei" w:hAnsiTheme="minorHAnsi" w:cstheme="minorHAnsi"/>
          <w:lang w:eastAsia="zh-CN"/>
        </w:rPr>
        <w:br/>
      </w:r>
      <w:r w:rsidRPr="00260F9C">
        <w:rPr>
          <w:rFonts w:asciiTheme="minorHAnsi" w:eastAsia="SimHei" w:hAnsiTheme="minorHAnsi" w:cstheme="minorHAnsi"/>
          <w:lang w:eastAsia="zh-CN"/>
        </w:rPr>
        <w:t>（依据</w:t>
      </w:r>
      <w:r w:rsidRPr="00260F9C">
        <w:rPr>
          <w:rFonts w:asciiTheme="minorHAnsi" w:eastAsia="SimHei" w:hAnsiTheme="minorHAnsi" w:cstheme="minorHAnsi"/>
          <w:lang w:eastAsia="zh-CN"/>
        </w:rPr>
        <w:t>ITU-T E.212</w:t>
      </w:r>
      <w:r w:rsidRPr="00260F9C">
        <w:rPr>
          <w:rFonts w:asciiTheme="minorHAnsi" w:eastAsia="SimHei" w:hAnsiTheme="minorHAnsi" w:cstheme="minorHAnsi"/>
          <w:lang w:eastAsia="zh-CN"/>
        </w:rPr>
        <w:t>建议书（</w:t>
      </w:r>
      <w:r w:rsidRPr="00260F9C">
        <w:rPr>
          <w:rFonts w:asciiTheme="minorHAnsi" w:eastAsia="SimHei" w:hAnsiTheme="minorHAnsi" w:cstheme="minorHAnsi"/>
          <w:lang w:eastAsia="zh-CN"/>
        </w:rPr>
        <w:t>0</w:t>
      </w:r>
      <w:r w:rsidR="00744910">
        <w:rPr>
          <w:rFonts w:asciiTheme="minorHAnsi" w:eastAsia="SimHei" w:hAnsiTheme="minorHAnsi" w:cstheme="minorHAnsi" w:hint="eastAsia"/>
          <w:lang w:eastAsia="zh-CN"/>
        </w:rPr>
        <w:t>6</w:t>
      </w:r>
      <w:r w:rsidRPr="00260F9C">
        <w:rPr>
          <w:rFonts w:asciiTheme="minorHAnsi" w:eastAsia="SimHei" w:hAnsiTheme="minorHAnsi" w:cstheme="minorHAnsi"/>
          <w:lang w:eastAsia="zh-CN"/>
        </w:rPr>
        <w:t>/2016</w:t>
      </w:r>
      <w:r w:rsidRPr="00260F9C">
        <w:rPr>
          <w:rFonts w:asciiTheme="minorHAnsi" w:eastAsia="SimHei" w:hAnsiTheme="minorHAnsi" w:cstheme="minorHAnsi"/>
          <w:lang w:eastAsia="zh-CN"/>
        </w:rPr>
        <w:t>））</w:t>
      </w:r>
      <w:r w:rsidRPr="00260F9C">
        <w:rPr>
          <w:rFonts w:asciiTheme="minorHAnsi" w:eastAsia="SimHei" w:hAnsiTheme="minorHAnsi" w:cstheme="minorHAnsi"/>
          <w:lang w:eastAsia="zh-CN"/>
        </w:rPr>
        <w:br/>
      </w:r>
      <w:r w:rsidRPr="00260F9C">
        <w:rPr>
          <w:rFonts w:asciiTheme="minorHAnsi" w:eastAsia="SimHei" w:hAnsiTheme="minorHAnsi" w:cstheme="minorHAnsi"/>
          <w:lang w:eastAsia="zh-CN"/>
        </w:rPr>
        <w:t>（截至</w:t>
      </w:r>
      <w:r w:rsidRPr="00260F9C">
        <w:rPr>
          <w:rFonts w:asciiTheme="minorHAnsi" w:eastAsia="SimHei" w:hAnsiTheme="minorHAnsi" w:cstheme="minorHAnsi"/>
          <w:lang w:eastAsia="zh-CN"/>
        </w:rPr>
        <w:t>2023</w:t>
      </w:r>
      <w:r w:rsidRPr="00260F9C">
        <w:rPr>
          <w:rFonts w:asciiTheme="minorHAnsi" w:eastAsia="SimHei" w:hAnsiTheme="minorHAnsi" w:cstheme="minorHAnsi"/>
          <w:lang w:eastAsia="zh-CN"/>
        </w:rPr>
        <w:t>年</w:t>
      </w:r>
      <w:r w:rsidRPr="00260F9C">
        <w:rPr>
          <w:rFonts w:asciiTheme="minorHAnsi" w:eastAsia="SimHei" w:hAnsiTheme="minorHAnsi" w:cstheme="minorHAnsi"/>
          <w:lang w:eastAsia="zh-CN"/>
        </w:rPr>
        <w:t>11</w:t>
      </w:r>
      <w:r w:rsidRPr="00260F9C">
        <w:rPr>
          <w:rFonts w:asciiTheme="minorHAnsi" w:eastAsia="SimHei" w:hAnsiTheme="minorHAnsi" w:cstheme="minorHAnsi"/>
          <w:lang w:eastAsia="zh-CN"/>
        </w:rPr>
        <w:t>月</w:t>
      </w:r>
      <w:r w:rsidRPr="00260F9C">
        <w:rPr>
          <w:rFonts w:asciiTheme="minorHAnsi" w:eastAsia="SimHei" w:hAnsiTheme="minorHAnsi" w:cstheme="minorHAnsi"/>
          <w:lang w:eastAsia="zh-CN"/>
        </w:rPr>
        <w:t>15</w:t>
      </w:r>
      <w:r w:rsidRPr="00260F9C">
        <w:rPr>
          <w:rFonts w:asciiTheme="minorHAnsi" w:eastAsia="SimHei" w:hAnsiTheme="minorHAnsi" w:cstheme="minorHAnsi"/>
          <w:lang w:eastAsia="zh-CN"/>
        </w:rPr>
        <w:t>日）</w:t>
      </w:r>
    </w:p>
    <w:p w14:paraId="11818D8A" w14:textId="32CF89DD" w:rsidR="0087705B" w:rsidRDefault="00260F9C" w:rsidP="0087705B">
      <w:pPr>
        <w:jc w:val="center"/>
        <w:rPr>
          <w:rFonts w:asciiTheme="minorHAnsi" w:eastAsiaTheme="minorEastAsia" w:hAnsiTheme="minorHAnsi" w:cstheme="minorHAnsi"/>
          <w:lang w:val="fr-FR" w:eastAsia="zh-CN"/>
        </w:rPr>
      </w:pPr>
      <w:r w:rsidRPr="00260F9C">
        <w:rPr>
          <w:rFonts w:asciiTheme="minorHAnsi" w:eastAsiaTheme="minorEastAsia" w:hAnsiTheme="minorHAnsi" w:cstheme="minorHAnsi"/>
          <w:lang w:val="fr-FR" w:eastAsia="zh-CN"/>
        </w:rPr>
        <w:t>（国际电联第</w:t>
      </w:r>
      <w:r w:rsidRPr="00260F9C">
        <w:rPr>
          <w:rFonts w:asciiTheme="minorHAnsi" w:eastAsiaTheme="minorEastAsia" w:hAnsiTheme="minorHAnsi" w:cstheme="minorHAnsi"/>
          <w:lang w:val="fr-FR" w:eastAsia="zh-CN"/>
        </w:rPr>
        <w:t>1280</w:t>
      </w:r>
      <w:r w:rsidRPr="00260F9C">
        <w:rPr>
          <w:rFonts w:asciiTheme="minorHAnsi" w:eastAsiaTheme="minorEastAsia" w:hAnsiTheme="minorHAnsi" w:cstheme="minorHAnsi"/>
          <w:lang w:val="fr-FR" w:eastAsia="zh-CN"/>
        </w:rPr>
        <w:t>期《操作公报》附件</w:t>
      </w:r>
      <w:r w:rsidRPr="00260F9C">
        <w:rPr>
          <w:rFonts w:asciiTheme="minorHAnsi" w:eastAsiaTheme="minorEastAsia" w:hAnsiTheme="minorHAnsi" w:cstheme="minorHAnsi"/>
          <w:lang w:val="fr-FR" w:eastAsia="zh-CN"/>
        </w:rPr>
        <w:t xml:space="preserve"> – 15.XI.2023</w:t>
      </w:r>
      <w:r w:rsidRPr="00260F9C">
        <w:rPr>
          <w:rFonts w:asciiTheme="minorHAnsi" w:eastAsiaTheme="minorEastAsia" w:hAnsiTheme="minorHAnsi" w:cstheme="minorHAnsi"/>
          <w:lang w:val="fr-FR" w:eastAsia="zh-CN"/>
        </w:rPr>
        <w:t>）</w:t>
      </w:r>
      <w:r w:rsidRPr="00260F9C">
        <w:rPr>
          <w:rFonts w:asciiTheme="minorHAnsi" w:eastAsiaTheme="minorEastAsia" w:hAnsiTheme="minorHAnsi" w:cstheme="minorHAnsi"/>
          <w:lang w:val="fr-FR" w:eastAsia="zh-CN"/>
        </w:rPr>
        <w:br/>
      </w:r>
      <w:r w:rsidRPr="00260F9C">
        <w:rPr>
          <w:rFonts w:asciiTheme="minorHAnsi" w:eastAsiaTheme="minorEastAsia" w:hAnsiTheme="minorHAnsi" w:cstheme="minorHAnsi"/>
          <w:lang w:val="fr-FR" w:eastAsia="zh-CN"/>
        </w:rPr>
        <w:t>（第</w:t>
      </w:r>
      <w:r w:rsidR="00141014">
        <w:rPr>
          <w:rFonts w:asciiTheme="minorHAnsi" w:eastAsiaTheme="minorEastAsia" w:hAnsiTheme="minorHAnsi" w:cstheme="minorHAnsi" w:hint="eastAsia"/>
          <w:lang w:val="fr-FR" w:eastAsia="zh-CN"/>
        </w:rPr>
        <w:t>4</w:t>
      </w:r>
      <w:r w:rsidR="00772EAE">
        <w:rPr>
          <w:rFonts w:asciiTheme="minorHAnsi" w:eastAsiaTheme="minorEastAsia" w:hAnsiTheme="minorHAnsi" w:cstheme="minorHAnsi" w:hint="eastAsia"/>
          <w:lang w:val="fr-FR" w:eastAsia="zh-CN"/>
        </w:rPr>
        <w:t>8</w:t>
      </w:r>
      <w:r w:rsidRPr="00260F9C">
        <w:rPr>
          <w:rFonts w:asciiTheme="minorHAnsi" w:eastAsiaTheme="minorEastAsia" w:hAnsiTheme="minorHAnsi" w:cstheme="minorHAnsi"/>
          <w:lang w:val="fr-FR" w:eastAsia="zh-CN"/>
        </w:rPr>
        <w:t>号修正</w:t>
      </w:r>
      <w:r w:rsidR="0093732E">
        <w:rPr>
          <w:rFonts w:asciiTheme="minorHAnsi" w:eastAsiaTheme="minorEastAsia" w:hAnsiTheme="minorHAnsi" w:cstheme="minorHAnsi" w:hint="eastAsia"/>
          <w:lang w:val="fr-FR" w:eastAsia="zh-CN"/>
        </w:rPr>
        <w:t>案</w:t>
      </w:r>
      <w:r w:rsidRPr="00260F9C">
        <w:rPr>
          <w:rFonts w:asciiTheme="minorHAnsi" w:eastAsiaTheme="minorEastAsia" w:hAnsiTheme="minorHAnsi" w:cstheme="minorHAnsi"/>
          <w:lang w:val="fr-FR" w:eastAsia="zh-CN"/>
        </w:rPr>
        <w:t>）</w:t>
      </w:r>
    </w:p>
    <w:p w14:paraId="7B2A5D9E" w14:textId="77777777" w:rsidR="001E2049" w:rsidRDefault="001E2049" w:rsidP="001E2049">
      <w:pPr>
        <w:jc w:val="left"/>
        <w:rPr>
          <w:rFonts w:asciiTheme="minorHAnsi" w:eastAsiaTheme="minorEastAsia" w:hAnsiTheme="minorHAnsi" w:cstheme="minorHAnsi"/>
          <w:highlight w:val="green"/>
          <w:lang w:val="fr-FR" w:eastAsia="zh-CN"/>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645"/>
        <w:gridCol w:w="1482"/>
        <w:gridCol w:w="4920"/>
      </w:tblGrid>
      <w:tr w:rsidR="00947138" w:rsidRPr="006E7A32" w14:paraId="59EE90B8" w14:textId="77777777" w:rsidTr="004E0B0D">
        <w:trPr>
          <w:trHeight w:val="299"/>
        </w:trPr>
        <w:tc>
          <w:tcPr>
            <w:tcW w:w="26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F37591" w14:textId="77777777" w:rsidR="00947138" w:rsidRPr="006E7A32" w:rsidRDefault="00947138" w:rsidP="006F7F99">
            <w:pPr>
              <w:rPr>
                <w:rFonts w:cs="Calibri"/>
                <w:highlight w:val="yellow"/>
              </w:rPr>
            </w:pPr>
            <w:r w:rsidRPr="00937895">
              <w:rPr>
                <w:rFonts w:ascii="STKaiti" w:eastAsia="STKaiti" w:hAnsi="STKaiti" w:cs="Microsoft YaHei" w:hint="eastAsia"/>
                <w:b/>
                <w:color w:val="000000"/>
                <w:lang w:eastAsia="zh-CN"/>
              </w:rPr>
              <w:t>国家</w:t>
            </w:r>
            <w:r w:rsidRPr="00937895">
              <w:rPr>
                <w:rFonts w:ascii="STKaiti" w:eastAsia="STKaiti" w:hAnsi="STKaiti" w:cs="Microsoft YaHei"/>
                <w:b/>
                <w:color w:val="000000"/>
                <w:lang w:eastAsia="zh-CN"/>
              </w:rPr>
              <w:t>/</w:t>
            </w:r>
            <w:r w:rsidRPr="00937895">
              <w:rPr>
                <w:rFonts w:ascii="STKaiti" w:eastAsia="STKaiti" w:hAnsi="STKaiti" w:cs="Microsoft YaHei" w:hint="eastAsia"/>
                <w:b/>
                <w:color w:val="000000"/>
                <w:lang w:eastAsia="zh-CN"/>
              </w:rPr>
              <w:t>地理区域</w:t>
            </w: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F1FECF" w14:textId="5F25CF94" w:rsidR="00947138" w:rsidRPr="006E7A32" w:rsidRDefault="00947138" w:rsidP="00D85587">
            <w:pPr>
              <w:jc w:val="left"/>
              <w:rPr>
                <w:rFonts w:cs="Calibri"/>
                <w:highlight w:val="yellow"/>
              </w:rPr>
            </w:pPr>
            <w:r w:rsidRPr="006C55CC">
              <w:rPr>
                <w:rFonts w:eastAsia="STKaiti" w:cs="Calibri"/>
                <w:b/>
                <w:iCs/>
                <w:color w:val="000000"/>
                <w:lang w:val="fr-CH"/>
              </w:rPr>
              <w:t>MCC+MNC</w:t>
            </w:r>
            <w:r w:rsidR="00A15CA9" w:rsidRPr="00A15CA9">
              <w:rPr>
                <w:rFonts w:eastAsia="Calibri"/>
                <w:b/>
                <w:i/>
                <w:noProof/>
                <w:color w:val="000000"/>
              </w:rPr>
              <w:t>*</w:t>
            </w: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C941D0" w14:textId="77777777" w:rsidR="00947138" w:rsidRPr="006E7A32" w:rsidRDefault="00947138" w:rsidP="006F7F99">
            <w:pPr>
              <w:rPr>
                <w:rFonts w:cs="Calibri"/>
                <w:highlight w:val="yellow"/>
              </w:rPr>
            </w:pPr>
            <w:r w:rsidRPr="00937895">
              <w:rPr>
                <w:rFonts w:ascii="STKaiti" w:eastAsia="STKaiti" w:hAnsi="STKaiti" w:cs="Microsoft YaHei" w:hint="eastAsia"/>
                <w:b/>
                <w:color w:val="000000"/>
                <w:lang w:eastAsia="zh-CN"/>
              </w:rPr>
              <w:t>运营商</w:t>
            </w:r>
            <w:r w:rsidRPr="00937895">
              <w:rPr>
                <w:rFonts w:ascii="STKaiti" w:eastAsia="STKaiti" w:hAnsi="STKaiti" w:cs="Microsoft YaHei"/>
                <w:b/>
                <w:color w:val="000000"/>
                <w:lang w:eastAsia="zh-CN"/>
              </w:rPr>
              <w:t>/</w:t>
            </w:r>
            <w:r w:rsidRPr="00937895">
              <w:rPr>
                <w:rFonts w:ascii="STKaiti" w:eastAsia="STKaiti" w:hAnsi="STKaiti" w:cs="Microsoft YaHei" w:hint="eastAsia"/>
                <w:b/>
                <w:color w:val="000000"/>
                <w:lang w:eastAsia="zh-CN"/>
              </w:rPr>
              <w:t>网络</w:t>
            </w:r>
          </w:p>
        </w:tc>
      </w:tr>
      <w:tr w:rsidR="00772EAE" w:rsidRPr="00AD583B" w14:paraId="40A8B431" w14:textId="77777777" w:rsidTr="004E0B0D">
        <w:trPr>
          <w:trHeight w:val="262"/>
        </w:trPr>
        <w:tc>
          <w:tcPr>
            <w:tcW w:w="264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7D1A961" w14:textId="263A9AA1" w:rsidR="00772EAE" w:rsidRPr="00937895" w:rsidRDefault="00CB1DEA" w:rsidP="00772EAE">
            <w:pPr>
              <w:rPr>
                <w:rFonts w:eastAsia="SimSun" w:cs="Calibri"/>
              </w:rPr>
            </w:pPr>
            <w:r w:rsidRPr="00937895">
              <w:rPr>
                <w:rFonts w:eastAsia="SimSun" w:cs="Calibri" w:hint="eastAsia"/>
                <w:b/>
                <w:color w:val="000000"/>
                <w:lang w:eastAsia="zh-CN"/>
              </w:rPr>
              <w:t>加拿大</w:t>
            </w:r>
            <w:r w:rsidR="00C05D14">
              <w:rPr>
                <w:rFonts w:eastAsia="SimSun" w:cs="Calibri" w:hint="eastAsia"/>
                <w:b/>
                <w:color w:val="000000"/>
                <w:lang w:eastAsia="zh-CN"/>
              </w:rPr>
              <w:t xml:space="preserve"> </w:t>
            </w:r>
            <w:r w:rsidR="00772EAE" w:rsidRPr="00937895">
              <w:rPr>
                <w:rFonts w:eastAsia="SimSun" w:cs="Calibri"/>
                <w:b/>
                <w:color w:val="000000"/>
              </w:rPr>
              <w:t>ADD</w:t>
            </w: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BCF33" w14:textId="77777777" w:rsidR="00772EAE" w:rsidRPr="00AD583B" w:rsidRDefault="00772EAE" w:rsidP="00772EAE">
            <w:pPr>
              <w:rPr>
                <w:rFonts w:cs="Calibri"/>
              </w:rPr>
            </w:pP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88CA7" w14:textId="77777777" w:rsidR="00772EAE" w:rsidRPr="00AD583B" w:rsidRDefault="00772EAE" w:rsidP="00772EAE">
            <w:pPr>
              <w:rPr>
                <w:rFonts w:cs="Calibri"/>
              </w:rPr>
            </w:pPr>
          </w:p>
        </w:tc>
      </w:tr>
      <w:tr w:rsidR="00772EAE" w:rsidRPr="00AD583B" w14:paraId="680D0FE5" w14:textId="77777777" w:rsidTr="004E0B0D">
        <w:trPr>
          <w:trHeight w:val="262"/>
        </w:trPr>
        <w:tc>
          <w:tcPr>
            <w:tcW w:w="264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31592B8" w14:textId="77777777" w:rsidR="00772EAE" w:rsidRPr="00937895" w:rsidRDefault="00772EAE" w:rsidP="00772EAE">
            <w:pPr>
              <w:rPr>
                <w:rFonts w:eastAsia="SimSun" w:cs="Calibri"/>
              </w:rPr>
            </w:pP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A6B4C" w14:textId="75A2DE8E" w:rsidR="00772EAE" w:rsidRPr="00AD583B" w:rsidRDefault="00772EAE" w:rsidP="00772EAE">
            <w:pPr>
              <w:jc w:val="center"/>
              <w:rPr>
                <w:rFonts w:cs="Calibri"/>
              </w:rPr>
            </w:pPr>
            <w:r w:rsidRPr="00DC6B18">
              <w:rPr>
                <w:rFonts w:eastAsia="Calibri"/>
                <w:color w:val="000000"/>
              </w:rPr>
              <w:t>302 992</w:t>
            </w: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E2FCE7" w14:textId="46E4331A" w:rsidR="00772EAE" w:rsidRPr="00AD583B" w:rsidRDefault="00772EAE" w:rsidP="00772EAE">
            <w:pPr>
              <w:rPr>
                <w:rFonts w:cs="Calibri"/>
              </w:rPr>
            </w:pPr>
            <w:r w:rsidRPr="00DC6B18">
              <w:rPr>
                <w:rFonts w:eastAsia="Calibri"/>
                <w:color w:val="000000"/>
              </w:rPr>
              <w:t>AltaLink Management Ltd</w:t>
            </w:r>
          </w:p>
        </w:tc>
      </w:tr>
      <w:tr w:rsidR="00772EAE" w:rsidRPr="00AD583B" w14:paraId="0A7FB7DD" w14:textId="77777777" w:rsidTr="004E0B0D">
        <w:trPr>
          <w:trHeight w:val="262"/>
        </w:trPr>
        <w:tc>
          <w:tcPr>
            <w:tcW w:w="264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827A632" w14:textId="03C39ABC" w:rsidR="00772EAE" w:rsidRPr="00937895" w:rsidRDefault="00CB1DEA" w:rsidP="00772EAE">
            <w:pPr>
              <w:rPr>
                <w:rFonts w:eastAsia="SimSun" w:cs="Calibri"/>
              </w:rPr>
            </w:pPr>
            <w:r w:rsidRPr="00937895">
              <w:rPr>
                <w:rFonts w:eastAsia="SimSun" w:cs="Calibri" w:hint="eastAsia"/>
                <w:b/>
                <w:color w:val="000000"/>
                <w:lang w:eastAsia="zh-CN"/>
              </w:rPr>
              <w:t>爱沙尼亚</w:t>
            </w:r>
            <w:r w:rsidR="00C05D14">
              <w:rPr>
                <w:rFonts w:eastAsia="SimSun" w:cs="Calibri" w:hint="eastAsia"/>
                <w:b/>
                <w:color w:val="000000"/>
                <w:lang w:eastAsia="zh-CN"/>
              </w:rPr>
              <w:t xml:space="preserve"> </w:t>
            </w:r>
            <w:r w:rsidR="00772EAE" w:rsidRPr="00937895">
              <w:rPr>
                <w:rFonts w:eastAsia="SimSun" w:cs="Calibri"/>
                <w:b/>
                <w:color w:val="000000"/>
              </w:rPr>
              <w:t>ADD</w:t>
            </w: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FBC7C" w14:textId="77777777" w:rsidR="00772EAE" w:rsidRPr="00AD583B" w:rsidRDefault="00772EAE" w:rsidP="00772EAE">
            <w:pPr>
              <w:rPr>
                <w:rFonts w:cs="Calibri"/>
              </w:rPr>
            </w:pP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E9F3D" w14:textId="77777777" w:rsidR="00772EAE" w:rsidRPr="00AD583B" w:rsidRDefault="00772EAE" w:rsidP="00772EAE">
            <w:pPr>
              <w:rPr>
                <w:rFonts w:cs="Calibri"/>
              </w:rPr>
            </w:pPr>
          </w:p>
        </w:tc>
      </w:tr>
      <w:tr w:rsidR="00772EAE" w:rsidRPr="00AD583B" w14:paraId="10A13CAF" w14:textId="77777777" w:rsidTr="008B00E3">
        <w:trPr>
          <w:trHeight w:val="262"/>
        </w:trPr>
        <w:tc>
          <w:tcPr>
            <w:tcW w:w="264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0BD3E73" w14:textId="77777777" w:rsidR="00772EAE" w:rsidRPr="00937895" w:rsidRDefault="00772EAE" w:rsidP="00772EAE">
            <w:pPr>
              <w:rPr>
                <w:rFonts w:eastAsia="SimSun" w:cs="Calibri"/>
              </w:rPr>
            </w:pP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19F36" w14:textId="24A49F5C" w:rsidR="00772EAE" w:rsidRPr="00AD583B" w:rsidRDefault="00772EAE" w:rsidP="00772EAE">
            <w:pPr>
              <w:jc w:val="center"/>
              <w:rPr>
                <w:rFonts w:cs="Calibri"/>
              </w:rPr>
            </w:pPr>
            <w:r w:rsidRPr="00DC6B18">
              <w:rPr>
                <w:rFonts w:eastAsia="Calibri"/>
                <w:color w:val="000000"/>
              </w:rPr>
              <w:t>248 15</w:t>
            </w: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15C7DD" w14:textId="52C301C0" w:rsidR="00772EAE" w:rsidRPr="00AD583B" w:rsidRDefault="00772EAE" w:rsidP="00772EAE">
            <w:pPr>
              <w:rPr>
                <w:rFonts w:cs="Calibri"/>
              </w:rPr>
            </w:pPr>
            <w:r w:rsidRPr="00DC6B18">
              <w:rPr>
                <w:rFonts w:eastAsia="Calibri"/>
                <w:color w:val="000000"/>
              </w:rPr>
              <w:t>BSG Estonia OÜ</w:t>
            </w:r>
          </w:p>
        </w:tc>
      </w:tr>
      <w:tr w:rsidR="00772EAE" w:rsidRPr="00AD583B" w14:paraId="6FF28914" w14:textId="77777777" w:rsidTr="006A1F58">
        <w:trPr>
          <w:trHeight w:val="262"/>
        </w:trPr>
        <w:tc>
          <w:tcPr>
            <w:tcW w:w="264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C0290FC" w14:textId="29C2DC9F" w:rsidR="00772EAE" w:rsidRPr="00937895" w:rsidRDefault="00CB1DEA" w:rsidP="00772EAE">
            <w:pPr>
              <w:rPr>
                <w:rFonts w:eastAsia="SimSun" w:cs="Calibri"/>
              </w:rPr>
            </w:pPr>
            <w:r w:rsidRPr="00937895">
              <w:rPr>
                <w:rFonts w:eastAsia="SimSun" w:cs="Calibri" w:hint="eastAsia"/>
                <w:b/>
                <w:color w:val="000000"/>
                <w:lang w:eastAsia="zh-CN"/>
              </w:rPr>
              <w:t>爱尔兰</w:t>
            </w:r>
            <w:r w:rsidR="00C05D14">
              <w:rPr>
                <w:rFonts w:eastAsia="SimSun" w:cs="Calibri" w:hint="eastAsia"/>
                <w:b/>
                <w:color w:val="000000"/>
                <w:lang w:eastAsia="zh-CN"/>
              </w:rPr>
              <w:t xml:space="preserve"> </w:t>
            </w:r>
            <w:r w:rsidR="00772EAE" w:rsidRPr="00937895">
              <w:rPr>
                <w:rFonts w:eastAsia="SimSun" w:cs="Calibri"/>
                <w:b/>
                <w:color w:val="000000"/>
              </w:rPr>
              <w:t>ADD</w:t>
            </w: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0BFD4" w14:textId="77777777" w:rsidR="00772EAE" w:rsidRPr="00DC6B18" w:rsidRDefault="00772EAE" w:rsidP="00772EAE">
            <w:pPr>
              <w:jc w:val="center"/>
              <w:rPr>
                <w:rFonts w:eastAsia="Calibri"/>
                <w:color w:val="000000"/>
              </w:rPr>
            </w:pP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C0F44" w14:textId="77777777" w:rsidR="00772EAE" w:rsidRPr="00DC6B18" w:rsidRDefault="00772EAE" w:rsidP="00772EAE">
            <w:pPr>
              <w:rPr>
                <w:rFonts w:eastAsia="Calibri"/>
                <w:color w:val="000000"/>
              </w:rPr>
            </w:pPr>
          </w:p>
        </w:tc>
      </w:tr>
      <w:tr w:rsidR="00772EAE" w:rsidRPr="00AD583B" w14:paraId="4705ECCD" w14:textId="77777777" w:rsidTr="00772EAE">
        <w:trPr>
          <w:trHeight w:val="262"/>
        </w:trPr>
        <w:tc>
          <w:tcPr>
            <w:tcW w:w="2645" w:type="dxa"/>
            <w:vMerge/>
            <w:tcBorders>
              <w:top w:val="nil"/>
              <w:left w:val="single" w:sz="7" w:space="0" w:color="D3D3D3"/>
              <w:bottom w:val="nil"/>
              <w:right w:val="single" w:sz="7" w:space="0" w:color="D3D3D3"/>
            </w:tcBorders>
            <w:tcMar>
              <w:top w:w="39" w:type="dxa"/>
              <w:left w:w="39" w:type="dxa"/>
              <w:bottom w:w="39" w:type="dxa"/>
              <w:right w:w="39" w:type="dxa"/>
            </w:tcMar>
          </w:tcPr>
          <w:p w14:paraId="23FCDDCF" w14:textId="77777777" w:rsidR="00772EAE" w:rsidRPr="00937895" w:rsidRDefault="00772EAE" w:rsidP="00772EAE">
            <w:pPr>
              <w:rPr>
                <w:rFonts w:eastAsia="SimSun" w:cs="Calibri"/>
              </w:rPr>
            </w:pP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605B9" w14:textId="5906ED24" w:rsidR="00772EAE" w:rsidRPr="00E6328A" w:rsidRDefault="00772EAE" w:rsidP="00772EAE">
            <w:pPr>
              <w:jc w:val="center"/>
              <w:rPr>
                <w:rFonts w:eastAsia="Calibri"/>
                <w:noProof/>
                <w:color w:val="000000"/>
              </w:rPr>
            </w:pPr>
            <w:r w:rsidRPr="00DC6B18">
              <w:rPr>
                <w:rFonts w:eastAsia="Calibri"/>
                <w:color w:val="000000"/>
              </w:rPr>
              <w:t>272 26</w:t>
            </w: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A65489" w14:textId="79C466AD" w:rsidR="00772EAE" w:rsidRPr="00E6328A" w:rsidRDefault="00772EAE" w:rsidP="00772EAE">
            <w:pPr>
              <w:rPr>
                <w:rFonts w:eastAsia="Calibri"/>
                <w:noProof/>
                <w:color w:val="000000"/>
              </w:rPr>
            </w:pPr>
            <w:r w:rsidRPr="00DC6B18">
              <w:rPr>
                <w:rFonts w:eastAsia="Calibri"/>
                <w:color w:val="000000"/>
              </w:rPr>
              <w:t>Vodafone Ireland Limited</w:t>
            </w:r>
          </w:p>
        </w:tc>
      </w:tr>
      <w:tr w:rsidR="00772EAE" w:rsidRPr="00AD583B" w14:paraId="49B9AEC8" w14:textId="77777777" w:rsidTr="00E8462B">
        <w:trPr>
          <w:trHeight w:val="262"/>
        </w:trPr>
        <w:tc>
          <w:tcPr>
            <w:tcW w:w="264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AE6E356" w14:textId="330D34F5" w:rsidR="00772EAE" w:rsidRPr="00937895" w:rsidRDefault="00CB1DEA" w:rsidP="00772EAE">
            <w:pPr>
              <w:rPr>
                <w:rFonts w:eastAsia="SimSun" w:cs="Calibri"/>
              </w:rPr>
            </w:pPr>
            <w:r w:rsidRPr="00937895">
              <w:rPr>
                <w:rFonts w:eastAsia="SimSun" w:cs="Calibri" w:hint="eastAsia"/>
                <w:b/>
                <w:color w:val="000000"/>
                <w:lang w:eastAsia="zh-CN"/>
              </w:rPr>
              <w:t>瑞典</w:t>
            </w:r>
            <w:r w:rsidR="00C05D14">
              <w:rPr>
                <w:rFonts w:eastAsia="SimSun" w:cs="Calibri" w:hint="eastAsia"/>
                <w:b/>
                <w:color w:val="000000"/>
                <w:lang w:eastAsia="zh-CN"/>
              </w:rPr>
              <w:t xml:space="preserve"> </w:t>
            </w:r>
            <w:r w:rsidR="00772EAE" w:rsidRPr="00937895">
              <w:rPr>
                <w:rFonts w:eastAsia="SimSun" w:cs="Calibri"/>
                <w:b/>
                <w:color w:val="000000"/>
              </w:rPr>
              <w:t>SUP</w:t>
            </w: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C4F34" w14:textId="77777777" w:rsidR="00772EAE" w:rsidRPr="00DC6B18" w:rsidRDefault="00772EAE" w:rsidP="00772EAE">
            <w:pPr>
              <w:jc w:val="center"/>
              <w:rPr>
                <w:rFonts w:eastAsia="Calibri"/>
                <w:color w:val="000000"/>
              </w:rPr>
            </w:pP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76C7B" w14:textId="77777777" w:rsidR="00772EAE" w:rsidRPr="00DC6B18" w:rsidRDefault="00772EAE" w:rsidP="00772EAE">
            <w:pPr>
              <w:rPr>
                <w:rFonts w:eastAsia="Calibri"/>
                <w:color w:val="000000"/>
              </w:rPr>
            </w:pPr>
          </w:p>
        </w:tc>
      </w:tr>
      <w:tr w:rsidR="00772EAE" w:rsidRPr="00AD583B" w14:paraId="6A122971" w14:textId="77777777" w:rsidTr="00E8462B">
        <w:trPr>
          <w:trHeight w:val="262"/>
        </w:trPr>
        <w:tc>
          <w:tcPr>
            <w:tcW w:w="264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F6B125E" w14:textId="77777777" w:rsidR="00772EAE" w:rsidRPr="00937895" w:rsidRDefault="00772EAE" w:rsidP="00772EAE">
            <w:pPr>
              <w:rPr>
                <w:rFonts w:eastAsia="SimSun" w:cs="Calibri"/>
              </w:rPr>
            </w:pP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CAB4A" w14:textId="26364134" w:rsidR="00772EAE" w:rsidRPr="00DC6B18" w:rsidRDefault="00772EAE" w:rsidP="00772EAE">
            <w:pPr>
              <w:jc w:val="center"/>
              <w:rPr>
                <w:rFonts w:eastAsia="Calibri"/>
                <w:color w:val="000000"/>
              </w:rPr>
            </w:pPr>
            <w:r w:rsidRPr="00DC6B18">
              <w:rPr>
                <w:rFonts w:eastAsia="Calibri"/>
                <w:color w:val="000000"/>
              </w:rPr>
              <w:t>240 04</w:t>
            </w: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341B91" w14:textId="0A703E10" w:rsidR="00772EAE" w:rsidRPr="00DC6B18" w:rsidRDefault="00772EAE" w:rsidP="00772EAE">
            <w:pPr>
              <w:rPr>
                <w:rFonts w:eastAsia="Calibri"/>
                <w:color w:val="000000"/>
              </w:rPr>
            </w:pPr>
            <w:r w:rsidRPr="00DC6B18">
              <w:rPr>
                <w:rFonts w:eastAsia="Calibri"/>
                <w:color w:val="000000"/>
              </w:rPr>
              <w:t>3G Infrastructure Services AB</w:t>
            </w:r>
          </w:p>
        </w:tc>
      </w:tr>
      <w:tr w:rsidR="00772EAE" w:rsidRPr="00AD583B" w14:paraId="1322BF52" w14:textId="77777777" w:rsidTr="00E8462B">
        <w:trPr>
          <w:trHeight w:val="262"/>
        </w:trPr>
        <w:tc>
          <w:tcPr>
            <w:tcW w:w="264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DC07DDE" w14:textId="46908E59" w:rsidR="00772EAE" w:rsidRPr="00937895" w:rsidRDefault="00CB1DEA" w:rsidP="00772EAE">
            <w:pPr>
              <w:rPr>
                <w:rFonts w:eastAsia="SimSun" w:cs="Calibri"/>
              </w:rPr>
            </w:pPr>
            <w:r w:rsidRPr="00937895">
              <w:rPr>
                <w:rFonts w:eastAsia="SimSun" w:cs="Calibri" w:hint="eastAsia"/>
                <w:b/>
                <w:color w:val="000000"/>
                <w:lang w:eastAsia="zh-CN"/>
              </w:rPr>
              <w:t>瑞典</w:t>
            </w:r>
            <w:r w:rsidR="00C05D14">
              <w:rPr>
                <w:rFonts w:eastAsia="SimSun" w:cs="Calibri" w:hint="eastAsia"/>
                <w:b/>
                <w:color w:val="000000"/>
                <w:lang w:eastAsia="zh-CN"/>
              </w:rPr>
              <w:t xml:space="preserve"> </w:t>
            </w:r>
            <w:r w:rsidR="00772EAE" w:rsidRPr="00937895">
              <w:rPr>
                <w:rFonts w:eastAsia="SimSun" w:cs="Calibri"/>
                <w:b/>
                <w:color w:val="000000"/>
              </w:rPr>
              <w:t>ADD</w:t>
            </w: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97008" w14:textId="77777777" w:rsidR="00772EAE" w:rsidRPr="00DC6B18" w:rsidRDefault="00772EAE" w:rsidP="00772EAE">
            <w:pPr>
              <w:jc w:val="center"/>
              <w:rPr>
                <w:rFonts w:eastAsia="Calibri"/>
                <w:color w:val="000000"/>
              </w:rPr>
            </w:pP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BE091" w14:textId="77777777" w:rsidR="00772EAE" w:rsidRPr="00DC6B18" w:rsidRDefault="00772EAE" w:rsidP="00772EAE">
            <w:pPr>
              <w:rPr>
                <w:rFonts w:eastAsia="Calibri"/>
                <w:color w:val="000000"/>
              </w:rPr>
            </w:pPr>
          </w:p>
        </w:tc>
      </w:tr>
      <w:tr w:rsidR="00772EAE" w:rsidRPr="00AD583B" w14:paraId="211861C6" w14:textId="77777777" w:rsidTr="00E8462B">
        <w:trPr>
          <w:trHeight w:val="262"/>
        </w:trPr>
        <w:tc>
          <w:tcPr>
            <w:tcW w:w="264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2D9DB4C" w14:textId="77777777" w:rsidR="00772EAE" w:rsidRPr="00AD583B" w:rsidRDefault="00772EAE" w:rsidP="00772EAE">
            <w:pPr>
              <w:rPr>
                <w:rFonts w:cs="Calibri"/>
              </w:rPr>
            </w:pPr>
          </w:p>
        </w:tc>
        <w:tc>
          <w:tcPr>
            <w:tcW w:w="148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EC063" w14:textId="7E89F30D" w:rsidR="00772EAE" w:rsidRPr="00DC6B18" w:rsidRDefault="00772EAE" w:rsidP="00772EAE">
            <w:pPr>
              <w:jc w:val="center"/>
              <w:rPr>
                <w:rFonts w:eastAsia="Calibri"/>
                <w:color w:val="000000"/>
              </w:rPr>
            </w:pPr>
            <w:r w:rsidRPr="00DC6B18">
              <w:rPr>
                <w:rFonts w:eastAsia="Calibri"/>
                <w:color w:val="000000"/>
              </w:rPr>
              <w:t>240 58</w:t>
            </w:r>
          </w:p>
        </w:tc>
        <w:tc>
          <w:tcPr>
            <w:tcW w:w="49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E75E46" w14:textId="0D3E4252" w:rsidR="00772EAE" w:rsidRPr="00DC6B18" w:rsidRDefault="00772EAE" w:rsidP="00772EAE">
            <w:pPr>
              <w:rPr>
                <w:rFonts w:eastAsia="Calibri"/>
                <w:color w:val="000000"/>
              </w:rPr>
            </w:pPr>
            <w:r w:rsidRPr="00DC6B18">
              <w:rPr>
                <w:rFonts w:eastAsia="Calibri"/>
                <w:color w:val="000000"/>
              </w:rPr>
              <w:t>Telia Sverige AB</w:t>
            </w:r>
          </w:p>
        </w:tc>
      </w:tr>
    </w:tbl>
    <w:p w14:paraId="1E55BBC0" w14:textId="77777777" w:rsidR="0087705B" w:rsidRPr="00C511F1" w:rsidRDefault="0087705B" w:rsidP="0087705B">
      <w:pPr>
        <w:rPr>
          <w:rFonts w:cs="Calibri"/>
          <w:sz w:val="16"/>
          <w:szCs w:val="16"/>
          <w:lang w:val="fr-FR" w:eastAsia="zh-CN"/>
        </w:rPr>
      </w:pPr>
      <w:r w:rsidRPr="00C511F1">
        <w:rPr>
          <w:rFonts w:eastAsia="Arial" w:cs="Calibri"/>
          <w:color w:val="000000"/>
          <w:sz w:val="16"/>
          <w:szCs w:val="16"/>
          <w:lang w:val="fr-FR" w:eastAsia="zh-CN"/>
        </w:rPr>
        <w:t>____________</w:t>
      </w:r>
    </w:p>
    <w:p w14:paraId="76204356" w14:textId="7284E91A" w:rsidR="00260F9C" w:rsidRPr="000C290A" w:rsidRDefault="00260F9C" w:rsidP="00260F9C">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eastAsia="zh-CN"/>
        </w:rPr>
      </w:pPr>
      <w:r w:rsidRPr="000C290A">
        <w:rPr>
          <w:rFonts w:eastAsia="SimSun" w:cs="Calibri"/>
          <w:color w:val="000000"/>
          <w:sz w:val="18"/>
          <w:szCs w:val="18"/>
          <w:lang w:eastAsia="zh-CN"/>
        </w:rPr>
        <w:t>MCC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移动国家代码</w:t>
      </w:r>
    </w:p>
    <w:p w14:paraId="160E503E" w14:textId="5B4AAFCD" w:rsidR="0087705B" w:rsidRDefault="00260F9C" w:rsidP="00D65F1E">
      <w:pPr>
        <w:spacing w:before="0"/>
        <w:rPr>
          <w:rFonts w:eastAsia="SimSun" w:cs="Calibri"/>
          <w:color w:val="000000"/>
          <w:sz w:val="18"/>
          <w:szCs w:val="18"/>
          <w:lang w:eastAsia="zh-CN"/>
        </w:rPr>
      </w:pPr>
      <w:r w:rsidRPr="000C290A">
        <w:rPr>
          <w:rFonts w:eastAsia="SimSun" w:cs="Calibri"/>
          <w:color w:val="000000"/>
          <w:sz w:val="18"/>
          <w:szCs w:val="18"/>
          <w:lang w:eastAsia="zh-CN"/>
        </w:rPr>
        <w:t>MNC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移动网络代码</w:t>
      </w:r>
    </w:p>
    <w:p w14:paraId="04D913D3" w14:textId="77777777" w:rsidR="00853269" w:rsidRDefault="00853269" w:rsidP="00260F9C">
      <w:pPr>
        <w:rPr>
          <w:rFonts w:eastAsia="SimSun" w:cs="Calibri"/>
          <w:color w:val="000000"/>
          <w:sz w:val="18"/>
          <w:szCs w:val="18"/>
          <w:lang w:eastAsia="zh-CN"/>
        </w:rPr>
      </w:pPr>
    </w:p>
    <w:p w14:paraId="6BB2E426" w14:textId="77777777" w:rsidR="004E0B0D" w:rsidRDefault="004E0B0D" w:rsidP="0087705B">
      <w:pPr>
        <w:rPr>
          <w:rFonts w:eastAsiaTheme="minorEastAsia"/>
          <w:lang w:val="en-GB" w:eastAsia="zh-CN"/>
        </w:rPr>
      </w:pPr>
    </w:p>
    <w:p w14:paraId="3E2926A7" w14:textId="23C58603" w:rsidR="0087705B" w:rsidRPr="00853269" w:rsidRDefault="0087705B" w:rsidP="0087705B">
      <w:pPr>
        <w:rPr>
          <w:lang w:val="en-GB" w:eastAsia="zh-CN"/>
        </w:rPr>
      </w:pPr>
      <w:r w:rsidRPr="00853269">
        <w:rPr>
          <w:lang w:val="en-GB" w:eastAsia="zh-CN"/>
        </w:rPr>
        <w:br w:type="page"/>
      </w:r>
    </w:p>
    <w:p w14:paraId="6C6161F8" w14:textId="2F4CDF86" w:rsidR="0087705B" w:rsidRPr="00FE4695" w:rsidRDefault="00FE4695" w:rsidP="0087705B">
      <w:pPr>
        <w:pStyle w:val="Heading20"/>
        <w:spacing w:before="0"/>
        <w:rPr>
          <w:rFonts w:asciiTheme="minorHAnsi" w:eastAsia="SimHei" w:hAnsiTheme="minorHAnsi" w:cstheme="minorHAnsi"/>
          <w:highlight w:val="green"/>
          <w:lang w:val="en-GB" w:eastAsia="zh-CN"/>
        </w:rPr>
      </w:pPr>
      <w:bookmarkStart w:id="645" w:name="_Toc124256665"/>
      <w:bookmarkStart w:id="646" w:name="_Toc124256782"/>
      <w:r w:rsidRPr="00FE4695">
        <w:rPr>
          <w:rFonts w:asciiTheme="minorHAnsi" w:eastAsia="SimHei" w:hAnsiTheme="minorHAnsi" w:cstheme="minorHAnsi"/>
          <w:lang w:eastAsia="zh-CN"/>
        </w:rPr>
        <w:lastRenderedPageBreak/>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645"/>
      <w:bookmarkEnd w:id="646"/>
    </w:p>
    <w:p w14:paraId="6EF860C7" w14:textId="75504983" w:rsidR="0087705B" w:rsidRDefault="00FE4695" w:rsidP="0087705B">
      <w:pPr>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Pr>
          <w:rFonts w:eastAsia="SimSun" w:hint="eastAsia"/>
          <w:szCs w:val="24"/>
          <w:lang w:val="en-GB" w:eastAsia="zh-CN"/>
        </w:rPr>
        <w:t>）</w:t>
      </w:r>
      <w:r w:rsidRPr="002D4458">
        <w:rPr>
          <w:rFonts w:eastAsia="SimSun"/>
          <w:szCs w:val="24"/>
          <w:lang w:val="en-GB" w:eastAsia="zh-CN"/>
        </w:rPr>
        <w:br/>
      </w:r>
      <w:r w:rsidRPr="002D4458">
        <w:rPr>
          <w:rFonts w:eastAsia="SimSun" w:hint="eastAsia"/>
          <w:szCs w:val="24"/>
          <w:lang w:val="en-GB" w:eastAsia="zh-CN"/>
        </w:rPr>
        <w:t>（</w:t>
      </w:r>
      <w:r w:rsidRPr="002D4458">
        <w:rPr>
          <w:rFonts w:eastAsia="SimSun" w:cs="Calibri" w:hint="eastAsia"/>
          <w:szCs w:val="24"/>
          <w:lang w:val="en-GB" w:eastAsia="zh-CN"/>
        </w:rPr>
        <w:t>第</w:t>
      </w:r>
      <w:r w:rsidR="00947138">
        <w:rPr>
          <w:rFonts w:eastAsia="SimSun" w:cs="Calibri" w:hint="eastAsia"/>
          <w:szCs w:val="24"/>
          <w:lang w:val="en-GB" w:eastAsia="zh-CN"/>
        </w:rPr>
        <w:t>2</w:t>
      </w:r>
      <w:r w:rsidR="00744910">
        <w:rPr>
          <w:rFonts w:eastAsia="SimSun" w:cs="Calibri" w:hint="eastAsia"/>
          <w:szCs w:val="24"/>
          <w:lang w:val="en-GB" w:eastAsia="zh-CN"/>
        </w:rPr>
        <w:t>9</w:t>
      </w:r>
      <w:r w:rsidRPr="002D4458">
        <w:rPr>
          <w:rFonts w:eastAsia="SimSun" w:cs="Calibri" w:hint="eastAsia"/>
          <w:szCs w:val="24"/>
          <w:lang w:val="en-GB" w:eastAsia="zh-CN"/>
        </w:rPr>
        <w:t>号修</w:t>
      </w:r>
      <w:r w:rsidRPr="002D4458">
        <w:rPr>
          <w:rFonts w:eastAsia="SimSun" w:hint="eastAsia"/>
          <w:szCs w:val="24"/>
          <w:lang w:val="en-GB" w:eastAsia="zh-CN"/>
        </w:rPr>
        <w:t>正</w:t>
      </w:r>
      <w:r>
        <w:rPr>
          <w:rFonts w:eastAsia="SimSun" w:hint="eastAsia"/>
          <w:szCs w:val="24"/>
          <w:lang w:val="en-GB" w:eastAsia="zh-CN"/>
        </w:rPr>
        <w:t>）</w:t>
      </w:r>
    </w:p>
    <w:p w14:paraId="43599BDD" w14:textId="77777777" w:rsidR="00792878" w:rsidRDefault="00792878" w:rsidP="001E2049">
      <w:pPr>
        <w:jc w:val="left"/>
        <w:rPr>
          <w:rFonts w:eastAsia="SimSun"/>
          <w:szCs w:val="24"/>
          <w:lang w:val="en-GB"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7E0E07" w:rsidRPr="00916C1F" w14:paraId="04E604C1" w14:textId="77777777" w:rsidTr="00031040">
        <w:trPr>
          <w:cantSplit/>
          <w:trHeight w:val="227"/>
        </w:trPr>
        <w:tc>
          <w:tcPr>
            <w:tcW w:w="1818" w:type="dxa"/>
            <w:gridSpan w:val="2"/>
          </w:tcPr>
          <w:p w14:paraId="352F974A" w14:textId="7C55A152" w:rsidR="007E0E07" w:rsidRDefault="007E0E07" w:rsidP="00031040">
            <w:pPr>
              <w:pStyle w:val="Tablehead0"/>
              <w:jc w:val="left"/>
            </w:pPr>
            <w:proofErr w:type="spellStart"/>
            <w:proofErr w:type="gramStart"/>
            <w:r w:rsidRPr="00014662">
              <w:rPr>
                <w:rFonts w:ascii="STKaiti" w:hAnsi="STKaiti" w:cs="Calibri" w:hint="eastAsia"/>
                <w:i w:val="0"/>
                <w:iCs/>
                <w:szCs w:val="24"/>
              </w:rPr>
              <w:t>国家</w:t>
            </w:r>
            <w:proofErr w:type="spellEnd"/>
            <w:proofErr w:type="gramEnd"/>
            <w:r w:rsidRPr="00014662">
              <w:rPr>
                <w:rFonts w:ascii="STKaiti" w:hAnsi="STKaiti" w:cs="Calibri"/>
                <w:i w:val="0"/>
                <w:iCs/>
                <w:szCs w:val="24"/>
              </w:rPr>
              <w:t>/</w:t>
            </w:r>
            <w:r>
              <w:rPr>
                <w:rFonts w:ascii="STKaiti" w:hAnsi="STKaiti" w:cs="Calibri"/>
                <w:i w:val="0"/>
                <w:iCs/>
                <w:szCs w:val="24"/>
              </w:rPr>
              <w:br/>
            </w:r>
            <w:proofErr w:type="spellStart"/>
            <w:r w:rsidRPr="00014662">
              <w:rPr>
                <w:rFonts w:ascii="STKaiti" w:hAnsi="STKaiti" w:cs="Calibri" w:hint="eastAsia"/>
                <w:i w:val="0"/>
                <w:iCs/>
                <w:szCs w:val="24"/>
              </w:rPr>
              <w:t>地理区域</w:t>
            </w:r>
            <w:proofErr w:type="spellEnd"/>
          </w:p>
        </w:tc>
        <w:tc>
          <w:tcPr>
            <w:tcW w:w="3461" w:type="dxa"/>
            <w:vMerge w:val="restart"/>
          </w:tcPr>
          <w:p w14:paraId="7DCBCB58" w14:textId="13D514C0" w:rsidR="007E0E07" w:rsidRPr="00271630" w:rsidRDefault="007E0E07" w:rsidP="00031040">
            <w:pPr>
              <w:pStyle w:val="Tablehead0"/>
              <w:jc w:val="left"/>
              <w:rPr>
                <w:lang w:val="en-US"/>
              </w:rPr>
            </w:pPr>
            <w:proofErr w:type="spellStart"/>
            <w:proofErr w:type="gramStart"/>
            <w:r w:rsidRPr="00014662">
              <w:rPr>
                <w:rFonts w:ascii="STKaiti" w:hAnsi="STKaiti" w:cs="Calibri" w:hint="eastAsia"/>
                <w:i w:val="0"/>
                <w:iCs/>
                <w:lang w:eastAsia="zh-CN"/>
              </w:rPr>
              <w:t>该信令点的唯一名称</w:t>
            </w:r>
            <w:proofErr w:type="spellEnd"/>
            <w:proofErr w:type="gramEnd"/>
          </w:p>
        </w:tc>
        <w:tc>
          <w:tcPr>
            <w:tcW w:w="4009" w:type="dxa"/>
            <w:vMerge w:val="restart"/>
          </w:tcPr>
          <w:p w14:paraId="0E44EA87" w14:textId="0315E49C" w:rsidR="007E0E07" w:rsidRPr="00271630" w:rsidRDefault="007E0E07" w:rsidP="00031040">
            <w:pPr>
              <w:pStyle w:val="Tablehead0"/>
              <w:jc w:val="left"/>
              <w:rPr>
                <w:lang w:val="en-US"/>
              </w:rPr>
            </w:pPr>
            <w:proofErr w:type="spellStart"/>
            <w:proofErr w:type="gramStart"/>
            <w:r w:rsidRPr="00014662">
              <w:rPr>
                <w:rFonts w:ascii="STKaiti" w:hAnsi="STKaiti" w:cs="Calibri" w:hint="eastAsia"/>
                <w:i w:val="0"/>
                <w:iCs/>
                <w:lang w:eastAsia="zh-CN"/>
              </w:rPr>
              <w:t>信令点运营商的名称</w:t>
            </w:r>
            <w:proofErr w:type="spellEnd"/>
            <w:proofErr w:type="gramEnd"/>
          </w:p>
        </w:tc>
      </w:tr>
      <w:tr w:rsidR="007E0E07" w:rsidRPr="00B62253" w14:paraId="5E1DDCDF" w14:textId="77777777" w:rsidTr="00031040">
        <w:trPr>
          <w:cantSplit/>
          <w:trHeight w:val="227"/>
        </w:trPr>
        <w:tc>
          <w:tcPr>
            <w:tcW w:w="909" w:type="dxa"/>
            <w:tcBorders>
              <w:bottom w:val="single" w:sz="4" w:space="0" w:color="auto"/>
            </w:tcBorders>
          </w:tcPr>
          <w:p w14:paraId="07510D13" w14:textId="77777777" w:rsidR="007E0E07" w:rsidRPr="00870C6B" w:rsidRDefault="007E0E07" w:rsidP="00031040">
            <w:pPr>
              <w:pStyle w:val="Tablehead0"/>
              <w:jc w:val="left"/>
            </w:pPr>
            <w:r w:rsidRPr="00870C6B">
              <w:t>ISPC</w:t>
            </w:r>
          </w:p>
        </w:tc>
        <w:tc>
          <w:tcPr>
            <w:tcW w:w="909" w:type="dxa"/>
            <w:tcBorders>
              <w:bottom w:val="single" w:sz="4" w:space="0" w:color="auto"/>
            </w:tcBorders>
          </w:tcPr>
          <w:p w14:paraId="4B6F44C7" w14:textId="77777777" w:rsidR="007E0E07" w:rsidRDefault="007E0E07" w:rsidP="00031040">
            <w:pPr>
              <w:pStyle w:val="Tablehead0"/>
              <w:jc w:val="left"/>
            </w:pPr>
            <w:r>
              <w:t>DEC</w:t>
            </w:r>
          </w:p>
        </w:tc>
        <w:tc>
          <w:tcPr>
            <w:tcW w:w="3461" w:type="dxa"/>
            <w:vMerge/>
            <w:tcBorders>
              <w:bottom w:val="single" w:sz="4" w:space="0" w:color="auto"/>
            </w:tcBorders>
          </w:tcPr>
          <w:p w14:paraId="06AE6CF3" w14:textId="77777777" w:rsidR="007E0E07" w:rsidRPr="00870C6B" w:rsidRDefault="007E0E07" w:rsidP="00031040">
            <w:pPr>
              <w:pStyle w:val="Tablehead0"/>
              <w:jc w:val="left"/>
            </w:pPr>
          </w:p>
        </w:tc>
        <w:tc>
          <w:tcPr>
            <w:tcW w:w="4009" w:type="dxa"/>
            <w:vMerge/>
            <w:tcBorders>
              <w:bottom w:val="single" w:sz="4" w:space="0" w:color="auto"/>
            </w:tcBorders>
          </w:tcPr>
          <w:p w14:paraId="6C9653E8" w14:textId="77777777" w:rsidR="007E0E07" w:rsidRPr="00870C6B" w:rsidRDefault="007E0E07" w:rsidP="00031040">
            <w:pPr>
              <w:pStyle w:val="Tablehead0"/>
              <w:jc w:val="left"/>
            </w:pPr>
          </w:p>
        </w:tc>
      </w:tr>
      <w:tr w:rsidR="007E0E07" w:rsidRPr="00B77446" w14:paraId="700E548D" w14:textId="77777777" w:rsidTr="00031040">
        <w:trPr>
          <w:cantSplit/>
          <w:trHeight w:val="240"/>
        </w:trPr>
        <w:tc>
          <w:tcPr>
            <w:tcW w:w="9288" w:type="dxa"/>
            <w:gridSpan w:val="4"/>
            <w:tcBorders>
              <w:top w:val="single" w:sz="4" w:space="0" w:color="auto"/>
            </w:tcBorders>
          </w:tcPr>
          <w:p w14:paraId="3AAF3EF0" w14:textId="32693B75" w:rsidR="007E0E07" w:rsidRPr="00B77446" w:rsidRDefault="00C37585" w:rsidP="00031040">
            <w:pPr>
              <w:pStyle w:val="Normalaftertitle"/>
              <w:keepNext/>
              <w:spacing w:before="240"/>
              <w:rPr>
                <w:b/>
                <w:bCs/>
              </w:rPr>
            </w:pPr>
            <w:r>
              <w:rPr>
                <w:rFonts w:ascii="SimSun" w:eastAsia="SimSun" w:hAnsi="SimSun" w:cs="SimSun" w:hint="eastAsia"/>
                <w:b/>
                <w:bCs/>
                <w:lang w:eastAsia="zh-CN"/>
              </w:rPr>
              <w:t>丹麦</w:t>
            </w:r>
            <w:r w:rsidR="007E0E07" w:rsidRPr="00B77446">
              <w:rPr>
                <w:b/>
                <w:bCs/>
              </w:rPr>
              <w:t xml:space="preserve">    </w:t>
            </w:r>
            <w:r w:rsidRPr="00B77446">
              <w:rPr>
                <w:b/>
                <w:bCs/>
              </w:rPr>
              <w:t>SUP</w:t>
            </w:r>
          </w:p>
        </w:tc>
      </w:tr>
      <w:tr w:rsidR="00C37585" w:rsidRPr="00B77446" w14:paraId="2CB1C4AB" w14:textId="77777777" w:rsidTr="00C37585">
        <w:trPr>
          <w:cantSplit/>
          <w:trHeight w:val="240"/>
        </w:trPr>
        <w:tc>
          <w:tcPr>
            <w:tcW w:w="909" w:type="dxa"/>
          </w:tcPr>
          <w:p w14:paraId="70CE9D7B" w14:textId="03AFEEEC" w:rsidR="00C37585" w:rsidRPr="00B77446" w:rsidRDefault="00C37585" w:rsidP="00C37585">
            <w:pPr>
              <w:pStyle w:val="StyleTabletextLeft"/>
              <w:rPr>
                <w:b w:val="0"/>
                <w:bCs w:val="0"/>
              </w:rPr>
            </w:pPr>
            <w:r w:rsidRPr="007219CF">
              <w:rPr>
                <w:b w:val="0"/>
                <w:bCs w:val="0"/>
              </w:rPr>
              <w:t>2-077-3</w:t>
            </w:r>
          </w:p>
        </w:tc>
        <w:tc>
          <w:tcPr>
            <w:tcW w:w="909" w:type="dxa"/>
          </w:tcPr>
          <w:p w14:paraId="417C660E" w14:textId="764B06E9" w:rsidR="00C37585" w:rsidRPr="00B77446" w:rsidRDefault="00C37585" w:rsidP="00C37585">
            <w:pPr>
              <w:pStyle w:val="StyleTabletextLeft"/>
              <w:rPr>
                <w:b w:val="0"/>
                <w:bCs w:val="0"/>
              </w:rPr>
            </w:pPr>
            <w:r w:rsidRPr="007219CF">
              <w:rPr>
                <w:b w:val="0"/>
                <w:bCs w:val="0"/>
              </w:rPr>
              <w:t>4715</w:t>
            </w:r>
          </w:p>
        </w:tc>
        <w:tc>
          <w:tcPr>
            <w:tcW w:w="3461" w:type="dxa"/>
          </w:tcPr>
          <w:p w14:paraId="5C63EFFD" w14:textId="5387F288" w:rsidR="00C37585" w:rsidRPr="00B77446" w:rsidRDefault="00C37585" w:rsidP="00C37585">
            <w:pPr>
              <w:pStyle w:val="StyleTabletextLeft"/>
              <w:rPr>
                <w:b w:val="0"/>
                <w:bCs w:val="0"/>
              </w:rPr>
            </w:pPr>
            <w:proofErr w:type="spellStart"/>
            <w:r w:rsidRPr="007219CF">
              <w:rPr>
                <w:b w:val="0"/>
                <w:bCs w:val="0"/>
              </w:rPr>
              <w:t>Banedanmark</w:t>
            </w:r>
            <w:proofErr w:type="spellEnd"/>
            <w:r w:rsidRPr="007219CF">
              <w:rPr>
                <w:b w:val="0"/>
                <w:bCs w:val="0"/>
              </w:rPr>
              <w:t xml:space="preserve"> East</w:t>
            </w:r>
          </w:p>
        </w:tc>
        <w:tc>
          <w:tcPr>
            <w:tcW w:w="4009" w:type="dxa"/>
          </w:tcPr>
          <w:p w14:paraId="00FAB300" w14:textId="6682915C" w:rsidR="00C37585" w:rsidRPr="00B77446" w:rsidRDefault="00C37585" w:rsidP="00C37585">
            <w:pPr>
              <w:pStyle w:val="StyleTabletextLeft"/>
              <w:rPr>
                <w:b w:val="0"/>
                <w:bCs w:val="0"/>
              </w:rPr>
            </w:pPr>
            <w:proofErr w:type="spellStart"/>
            <w:r w:rsidRPr="007219CF">
              <w:rPr>
                <w:b w:val="0"/>
                <w:bCs w:val="0"/>
              </w:rPr>
              <w:t>Banedanmark</w:t>
            </w:r>
            <w:proofErr w:type="spellEnd"/>
          </w:p>
        </w:tc>
      </w:tr>
      <w:tr w:rsidR="007E0E07" w:rsidRPr="00B77446" w14:paraId="3B5AD403" w14:textId="77777777" w:rsidTr="00031040">
        <w:trPr>
          <w:cantSplit/>
          <w:trHeight w:val="240"/>
        </w:trPr>
        <w:tc>
          <w:tcPr>
            <w:tcW w:w="9288" w:type="dxa"/>
            <w:gridSpan w:val="4"/>
          </w:tcPr>
          <w:p w14:paraId="19C1D025" w14:textId="5C1D82BD" w:rsidR="007E0E07" w:rsidRPr="00B77446" w:rsidRDefault="00CB1DEA" w:rsidP="00031040">
            <w:pPr>
              <w:pStyle w:val="Normalaftertitle"/>
              <w:keepNext/>
              <w:spacing w:before="240"/>
              <w:rPr>
                <w:b/>
                <w:bCs/>
              </w:rPr>
            </w:pPr>
            <w:r>
              <w:rPr>
                <w:rFonts w:ascii="SimSun" w:eastAsia="SimSun" w:hAnsi="SimSun" w:cs="SimSun" w:hint="eastAsia"/>
                <w:b/>
                <w:bCs/>
                <w:lang w:eastAsia="zh-CN"/>
              </w:rPr>
              <w:t>爱沙尼亚</w:t>
            </w:r>
            <w:r w:rsidR="007E0E07" w:rsidRPr="00B77446">
              <w:rPr>
                <w:b/>
                <w:bCs/>
              </w:rPr>
              <w:t xml:space="preserve">    ADD</w:t>
            </w:r>
          </w:p>
        </w:tc>
      </w:tr>
      <w:tr w:rsidR="00C37585" w:rsidRPr="00B77446" w14:paraId="0A45DE34" w14:textId="77777777" w:rsidTr="00C37585">
        <w:trPr>
          <w:cantSplit/>
          <w:trHeight w:val="240"/>
        </w:trPr>
        <w:tc>
          <w:tcPr>
            <w:tcW w:w="909" w:type="dxa"/>
          </w:tcPr>
          <w:p w14:paraId="26845640" w14:textId="46807A1A" w:rsidR="00C37585" w:rsidRPr="00B77446" w:rsidRDefault="00C37585" w:rsidP="00C37585">
            <w:pPr>
              <w:pStyle w:val="StyleTabletextLeft"/>
              <w:rPr>
                <w:b w:val="0"/>
                <w:bCs w:val="0"/>
              </w:rPr>
            </w:pPr>
            <w:r w:rsidRPr="007219CF">
              <w:rPr>
                <w:b w:val="0"/>
                <w:bCs w:val="0"/>
              </w:rPr>
              <w:t>2-092-7</w:t>
            </w:r>
          </w:p>
        </w:tc>
        <w:tc>
          <w:tcPr>
            <w:tcW w:w="909" w:type="dxa"/>
          </w:tcPr>
          <w:p w14:paraId="3DEDA2F3" w14:textId="29F152BE" w:rsidR="00C37585" w:rsidRPr="00B77446" w:rsidRDefault="00C37585" w:rsidP="00C37585">
            <w:pPr>
              <w:pStyle w:val="StyleTabletextLeft"/>
              <w:rPr>
                <w:b w:val="0"/>
                <w:bCs w:val="0"/>
              </w:rPr>
            </w:pPr>
            <w:r w:rsidRPr="007219CF">
              <w:rPr>
                <w:b w:val="0"/>
                <w:bCs w:val="0"/>
              </w:rPr>
              <w:t>4839</w:t>
            </w:r>
          </w:p>
        </w:tc>
        <w:tc>
          <w:tcPr>
            <w:tcW w:w="3461" w:type="dxa"/>
          </w:tcPr>
          <w:p w14:paraId="60912BFA" w14:textId="5DAB86A2" w:rsidR="00C37585" w:rsidRPr="00B77446" w:rsidRDefault="00C37585" w:rsidP="00C37585">
            <w:pPr>
              <w:pStyle w:val="StyleTabletextLeft"/>
              <w:rPr>
                <w:b w:val="0"/>
                <w:bCs w:val="0"/>
              </w:rPr>
            </w:pPr>
            <w:r w:rsidRPr="007219CF">
              <w:rPr>
                <w:b w:val="0"/>
                <w:bCs w:val="0"/>
              </w:rPr>
              <w:t>TRN2</w:t>
            </w:r>
          </w:p>
        </w:tc>
        <w:tc>
          <w:tcPr>
            <w:tcW w:w="4009" w:type="dxa"/>
          </w:tcPr>
          <w:p w14:paraId="3C50FEA5" w14:textId="24821101" w:rsidR="00C37585" w:rsidRPr="00B77446" w:rsidRDefault="00C37585" w:rsidP="00C37585">
            <w:pPr>
              <w:pStyle w:val="StyleTabletextLeft"/>
              <w:rPr>
                <w:b w:val="0"/>
                <w:bCs w:val="0"/>
              </w:rPr>
            </w:pPr>
            <w:proofErr w:type="spellStart"/>
            <w:r w:rsidRPr="007219CF">
              <w:rPr>
                <w:b w:val="0"/>
                <w:bCs w:val="0"/>
              </w:rPr>
              <w:t>Trinavo</w:t>
            </w:r>
            <w:proofErr w:type="spellEnd"/>
            <w:r w:rsidRPr="007219CF">
              <w:rPr>
                <w:b w:val="0"/>
                <w:bCs w:val="0"/>
              </w:rPr>
              <w:t xml:space="preserve"> LLC</w:t>
            </w:r>
          </w:p>
        </w:tc>
      </w:tr>
    </w:tbl>
    <w:p w14:paraId="15134606" w14:textId="77777777" w:rsidR="0087705B" w:rsidRPr="00BA37D9" w:rsidRDefault="0087705B" w:rsidP="0087705B">
      <w:pPr>
        <w:pStyle w:val="Footnotesepar"/>
        <w:rPr>
          <w:highlight w:val="yellow"/>
          <w:lang w:val="fr-FR" w:eastAsia="zh-CN"/>
        </w:rPr>
      </w:pPr>
      <w:r w:rsidRPr="0086264D">
        <w:rPr>
          <w:lang w:val="fr-FR" w:eastAsia="zh-CN"/>
        </w:rPr>
        <w:t>____________</w:t>
      </w:r>
    </w:p>
    <w:p w14:paraId="501416A3" w14:textId="3F93C91F" w:rsidR="0087705B" w:rsidRPr="00BA37D9" w:rsidRDefault="0086264D" w:rsidP="0087705B">
      <w:pPr>
        <w:pStyle w:val="Tabletext"/>
        <w:tabs>
          <w:tab w:val="clear" w:pos="1276"/>
          <w:tab w:val="clear" w:pos="1843"/>
          <w:tab w:val="left" w:pos="567"/>
        </w:tabs>
        <w:spacing w:before="0" w:after="0"/>
        <w:rPr>
          <w:highlight w:val="yellow"/>
          <w:lang w:val="es-ES" w:eastAsia="zh-CN"/>
        </w:rPr>
      </w:pPr>
      <w:r w:rsidRPr="002B747A">
        <w:rPr>
          <w:rFonts w:eastAsia="SimSun"/>
          <w:sz w:val="16"/>
          <w:szCs w:val="16"/>
          <w:lang w:eastAsia="zh-CN"/>
        </w:rPr>
        <w:t>ISPC</w:t>
      </w:r>
      <w:r w:rsidRPr="002B747A">
        <w:rPr>
          <w:rFonts w:eastAsia="SimSun" w:hint="eastAsia"/>
          <w:sz w:val="16"/>
          <w:szCs w:val="16"/>
          <w:lang w:eastAsia="zh-CN"/>
        </w:rPr>
        <w:t>：</w:t>
      </w:r>
      <w:r w:rsidRPr="002B747A">
        <w:rPr>
          <w:rFonts w:eastAsia="SimSun"/>
          <w:sz w:val="16"/>
          <w:szCs w:val="16"/>
          <w:lang w:eastAsia="zh-CN"/>
        </w:rPr>
        <w:tab/>
      </w:r>
      <w:r w:rsidRPr="002B747A">
        <w:rPr>
          <w:rFonts w:ascii="SimSun" w:eastAsia="SimSun" w:hAnsi="SimSun" w:cs="SimSun" w:hint="eastAsia"/>
          <w:sz w:val="16"/>
          <w:szCs w:val="16"/>
          <w:lang w:eastAsia="zh-CN"/>
        </w:rPr>
        <w:t>国际信令点代码</w:t>
      </w:r>
    </w:p>
    <w:p w14:paraId="2DB54175" w14:textId="77777777" w:rsidR="0087705B" w:rsidRDefault="0087705B" w:rsidP="0087705B">
      <w:pPr>
        <w:rPr>
          <w:lang w:val="es-ES" w:eastAsia="zh-CN"/>
        </w:rPr>
      </w:pPr>
    </w:p>
    <w:p w14:paraId="0B345953" w14:textId="77777777" w:rsidR="007E0E07" w:rsidRPr="00756D3F" w:rsidRDefault="007E0E07" w:rsidP="0087705B">
      <w:pPr>
        <w:rPr>
          <w:lang w:val="es-ES" w:eastAsia="zh-CN"/>
        </w:rPr>
      </w:pPr>
    </w:p>
    <w:p w14:paraId="1D9D01F8" w14:textId="77EFFF0B" w:rsidR="009D06C6" w:rsidRDefault="009D06C6">
      <w:pPr>
        <w:tabs>
          <w:tab w:val="clear" w:pos="567"/>
          <w:tab w:val="clear" w:pos="1276"/>
          <w:tab w:val="clear" w:pos="1843"/>
          <w:tab w:val="clear" w:pos="5387"/>
          <w:tab w:val="clear" w:pos="5954"/>
        </w:tabs>
        <w:overflowPunct/>
        <w:autoSpaceDE/>
        <w:autoSpaceDN/>
        <w:adjustRightInd/>
        <w:spacing w:before="0"/>
        <w:jc w:val="left"/>
        <w:textAlignment w:val="auto"/>
        <w:rPr>
          <w:lang w:val="es-ES" w:eastAsia="zh-CN"/>
        </w:rPr>
      </w:pPr>
    </w:p>
    <w:p w14:paraId="2B61401E" w14:textId="69F5F7F4" w:rsidR="0087705B" w:rsidRPr="0086264D" w:rsidRDefault="0086264D" w:rsidP="0087705B">
      <w:pPr>
        <w:keepNext/>
        <w:shd w:val="clear" w:color="auto" w:fill="D9D9D9"/>
        <w:spacing w:after="60"/>
        <w:jc w:val="center"/>
        <w:outlineLvl w:val="1"/>
        <w:rPr>
          <w:rFonts w:asciiTheme="minorHAnsi" w:eastAsia="SimHei" w:hAnsiTheme="minorHAnsi" w:cstheme="minorHAnsi"/>
          <w:b/>
          <w:bCs/>
          <w:sz w:val="28"/>
          <w:szCs w:val="28"/>
          <w:highlight w:val="yellow"/>
          <w:lang w:eastAsia="zh-CN"/>
        </w:rPr>
      </w:pPr>
      <w:bookmarkStart w:id="647" w:name="_Toc465242393"/>
      <w:bookmarkStart w:id="648" w:name="_Toc124256783"/>
      <w:r w:rsidRPr="0086264D">
        <w:rPr>
          <w:rFonts w:asciiTheme="minorHAnsi" w:eastAsia="SimHei" w:hAnsiTheme="minorHAnsi" w:cstheme="minorHAnsi"/>
          <w:b/>
          <w:bCs/>
          <w:sz w:val="28"/>
          <w:szCs w:val="28"/>
          <w:lang w:eastAsia="zh-CN"/>
        </w:rPr>
        <w:t>国内编号方案</w:t>
      </w:r>
      <w:r w:rsidRPr="0086264D">
        <w:rPr>
          <w:rFonts w:asciiTheme="minorHAnsi" w:eastAsia="SimHei" w:hAnsiTheme="minorHAnsi" w:cstheme="minorHAnsi"/>
          <w:b/>
          <w:bCs/>
          <w:sz w:val="28"/>
          <w:szCs w:val="28"/>
          <w:lang w:val="en-GB" w:eastAsia="zh-CN"/>
        </w:rPr>
        <w:br/>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eastAsia="zh-CN"/>
        </w:rPr>
        <w:t>依据</w:t>
      </w:r>
      <w:r w:rsidRPr="0086264D">
        <w:rPr>
          <w:rFonts w:asciiTheme="minorHAnsi" w:eastAsia="SimHei" w:hAnsiTheme="minorHAnsi" w:cstheme="minorHAnsi"/>
          <w:b/>
          <w:bCs/>
          <w:sz w:val="28"/>
          <w:szCs w:val="28"/>
          <w:lang w:val="en-GB" w:eastAsia="zh-CN"/>
        </w:rPr>
        <w:t>ITU-T E.129</w:t>
      </w:r>
      <w:r w:rsidRPr="0086264D">
        <w:rPr>
          <w:rFonts w:asciiTheme="minorHAnsi" w:eastAsia="SimHei" w:hAnsiTheme="minorHAnsi" w:cstheme="minorHAnsi"/>
          <w:b/>
          <w:bCs/>
          <w:sz w:val="28"/>
          <w:szCs w:val="28"/>
          <w:lang w:eastAsia="zh-CN"/>
        </w:rPr>
        <w:t>建议书</w:t>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val="en-GB" w:eastAsia="zh-CN"/>
        </w:rPr>
        <w:t>01/2013</w:t>
      </w:r>
      <w:r w:rsidRPr="0086264D">
        <w:rPr>
          <w:rFonts w:asciiTheme="minorHAnsi" w:eastAsia="SimHei" w:hAnsiTheme="minorHAnsi" w:cstheme="minorHAnsi"/>
          <w:b/>
          <w:bCs/>
          <w:sz w:val="28"/>
          <w:szCs w:val="28"/>
          <w:lang w:val="en-GB" w:eastAsia="zh-CN"/>
        </w:rPr>
        <w:t>））</w:t>
      </w:r>
      <w:bookmarkEnd w:id="647"/>
      <w:bookmarkEnd w:id="648"/>
    </w:p>
    <w:p w14:paraId="4CE57B24" w14:textId="6E55EDD2" w:rsidR="0087705B" w:rsidRPr="0086264D" w:rsidRDefault="0086264D" w:rsidP="0087705B">
      <w:pPr>
        <w:jc w:val="center"/>
        <w:rPr>
          <w:rFonts w:eastAsia="SimSun"/>
        </w:rPr>
      </w:pPr>
      <w:bookmarkStart w:id="649" w:name="_Toc517792344"/>
      <w:r w:rsidRPr="0086264D">
        <w:rPr>
          <w:rFonts w:eastAsia="SimSun" w:hint="eastAsia"/>
          <w:lang w:eastAsia="zh-CN"/>
        </w:rPr>
        <w:t>网站：</w:t>
      </w:r>
      <w:bookmarkEnd w:id="649"/>
      <w:r w:rsidR="0093732E" w:rsidRPr="0093732E">
        <w:rPr>
          <w:rFonts w:eastAsia="SimSun"/>
        </w:rPr>
        <w:t>www.itu.int/itu-t/nnp</w:t>
      </w:r>
    </w:p>
    <w:p w14:paraId="6EA30F14" w14:textId="0F63EDDE" w:rsidR="0086264D" w:rsidRPr="003F06F9" w:rsidRDefault="0086264D" w:rsidP="00624B8B">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请各主管部门向国际电联通报其国内编号方案的变更，或在网站上说明其国内编号方案及联系方式，以便在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经认可的运营机构</w:t>
      </w:r>
      <w:r w:rsidR="00344CFE">
        <w:rPr>
          <w:rFonts w:eastAsiaTheme="minorEastAsia" w:hint="eastAsia"/>
          <w:lang w:val="en-GB" w:eastAsia="zh-CN"/>
        </w:rPr>
        <w:t>和服务提供商</w:t>
      </w:r>
      <w:r w:rsidRPr="003F06F9">
        <w:rPr>
          <w:rFonts w:eastAsiaTheme="minorEastAsia" w:hint="eastAsia"/>
          <w:lang w:val="en-GB" w:eastAsia="zh-CN"/>
        </w:rPr>
        <w:t>提供该信息。</w:t>
      </w:r>
    </w:p>
    <w:p w14:paraId="373A9F75" w14:textId="14A895B2" w:rsidR="0087705B" w:rsidRDefault="0086264D" w:rsidP="00CA2F28">
      <w:pPr>
        <w:ind w:firstLineChars="200" w:firstLine="400"/>
        <w:rPr>
          <w:rFonts w:eastAsiaTheme="minorEastAsia"/>
          <w:lang w:val="en-GB" w:eastAsia="zh-CN"/>
        </w:rPr>
      </w:pPr>
      <w:r w:rsidRPr="003F06F9">
        <w:rPr>
          <w:rFonts w:eastAsiaTheme="minorEastAsia" w:hint="eastAsia"/>
          <w:lang w:val="en-GB" w:eastAsia="zh-CN"/>
        </w:rPr>
        <w:t>对于其编号网站或向国际电</w:t>
      </w:r>
      <w:proofErr w:type="gramStart"/>
      <w:r w:rsidRPr="003F06F9">
        <w:rPr>
          <w:rFonts w:eastAsiaTheme="minorEastAsia" w:hint="eastAsia"/>
          <w:lang w:val="en-GB" w:eastAsia="zh-CN"/>
        </w:rPr>
        <w:t>联电信</w:t>
      </w:r>
      <w:proofErr w:type="gramEnd"/>
      <w:r w:rsidRPr="003F06F9">
        <w:rPr>
          <w:rFonts w:eastAsiaTheme="minorEastAsia" w:hint="eastAsia"/>
          <w:lang w:val="en-GB" w:eastAsia="zh-CN"/>
        </w:rPr>
        <w:t>标准化局（</w:t>
      </w:r>
      <w:proofErr w:type="spellStart"/>
      <w:r w:rsidRPr="003F06F9">
        <w:rPr>
          <w:rFonts w:ascii="SimSun" w:hAnsi="SimSun" w:cs="SimSun" w:hint="eastAsia"/>
          <w:lang w:val="en-GB" w:eastAsia="zh-CN"/>
        </w:rPr>
        <w:t>电子邮件</w:t>
      </w:r>
      <w:proofErr w:type="spellEnd"/>
      <w:r w:rsidRPr="003F06F9">
        <w:rPr>
          <w:rFonts w:ascii="SimSun" w:hAnsi="SimSun" w:cs="SimSun" w:hint="eastAsia"/>
          <w:lang w:val="en-GB" w:eastAsia="zh-CN"/>
        </w:rPr>
        <w:t>：</w:t>
      </w:r>
      <w:hyperlink r:id="rId119" w:history="1">
        <w:r w:rsidRPr="00783334">
          <w:rPr>
            <w:rFonts w:eastAsia="SimSun"/>
            <w:lang w:eastAsia="zh-CN"/>
          </w:rPr>
          <w:t>tsbtson@itu.int</w:t>
        </w:r>
      </w:hyperlink>
      <w:r>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建议书中所述的格式。提醒各主管部门注意，他们应负责及时更新该信息。</w:t>
      </w:r>
    </w:p>
    <w:p w14:paraId="5F041F32" w14:textId="2D01BAC2" w:rsidR="0087705B" w:rsidRPr="0086264D" w:rsidRDefault="0086264D" w:rsidP="0086264D">
      <w:pPr>
        <w:ind w:firstLineChars="200" w:firstLine="400"/>
        <w:rPr>
          <w:rFonts w:eastAsiaTheme="minorEastAsia"/>
          <w:lang w:val="en-GB" w:eastAsia="zh-CN"/>
        </w:rPr>
      </w:pPr>
      <w:r w:rsidRPr="00FA6A9B">
        <w:rPr>
          <w:rFonts w:eastAsia="SimSun" w:cs="Calibri"/>
          <w:lang w:val="en-GB" w:eastAsia="zh-CN"/>
        </w:rPr>
        <w:t>自</w:t>
      </w:r>
      <w:r w:rsidR="009C6100" w:rsidRPr="00CD702A">
        <w:rPr>
          <w:rFonts w:eastAsia="SimSun"/>
          <w:lang w:eastAsia="zh-CN"/>
        </w:rPr>
        <w:t>1.XII.2025</w:t>
      </w:r>
      <w:r w:rsidRPr="00FA6A9B">
        <w:rPr>
          <w:rFonts w:eastAsia="SimSun" w:cs="Calibri"/>
          <w:lang w:val="en-GB" w:eastAsia="zh-CN"/>
        </w:rPr>
        <w:t>起，以下国家</w:t>
      </w:r>
      <w:r w:rsidRPr="00FA6A9B">
        <w:rPr>
          <w:rFonts w:eastAsia="SimSun" w:cs="Calibri"/>
          <w:lang w:val="en-GB" w:eastAsia="zh-CN"/>
        </w:rPr>
        <w:t>/</w:t>
      </w:r>
      <w:r w:rsidR="00344CFE">
        <w:rPr>
          <w:rFonts w:eastAsia="SimSun" w:cs="Calibri" w:hint="eastAsia"/>
          <w:lang w:val="en-GB" w:eastAsia="zh-CN"/>
        </w:rPr>
        <w:t>地理区域</w:t>
      </w:r>
      <w:r w:rsidRPr="00FA6A9B">
        <w:rPr>
          <w:rFonts w:eastAsia="SimSun" w:cs="Calibri"/>
          <w:lang w:val="en-GB" w:eastAsia="zh-CN"/>
        </w:rPr>
        <w:t>在</w:t>
      </w:r>
      <w:r w:rsidRPr="003F06F9">
        <w:rPr>
          <w:rFonts w:eastAsiaTheme="minorEastAsia" w:hint="eastAsia"/>
          <w:lang w:val="en-GB" w:eastAsia="zh-CN"/>
        </w:rPr>
        <w:t>我们的网站上更新了其国内编号方案：</w:t>
      </w:r>
    </w:p>
    <w:p w14:paraId="3C2DBD3F" w14:textId="77777777" w:rsidR="0087705B" w:rsidRPr="00BA37D9" w:rsidRDefault="0087705B" w:rsidP="0087705B">
      <w:pPr>
        <w:rPr>
          <w:rFonts w:cs="Arial"/>
          <w:highlight w:val="yellow"/>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87705B" w:rsidRPr="00BA37D9" w14:paraId="55383748" w14:textId="77777777" w:rsidTr="00411A17">
        <w:trPr>
          <w:jc w:val="center"/>
        </w:trPr>
        <w:tc>
          <w:tcPr>
            <w:tcW w:w="3823" w:type="dxa"/>
            <w:hideMark/>
          </w:tcPr>
          <w:p w14:paraId="41C1EBEF" w14:textId="2F1F614B" w:rsidR="0087705B" w:rsidRPr="00BA37D9" w:rsidRDefault="0086264D" w:rsidP="00411A17">
            <w:pPr>
              <w:spacing w:before="40" w:after="40"/>
              <w:jc w:val="center"/>
              <w:rPr>
                <w:rFonts w:cs="Arial"/>
                <w:i/>
                <w:highlight w:val="yellow"/>
              </w:rPr>
            </w:pPr>
            <w:r w:rsidRPr="00937895">
              <w:rPr>
                <w:rFonts w:ascii="STKaiti" w:eastAsia="STKaiti" w:hAnsi="STKaiti" w:hint="eastAsia"/>
                <w:iCs/>
                <w:lang w:eastAsia="zh-CN"/>
              </w:rPr>
              <w:t>国家</w:t>
            </w:r>
            <w:r w:rsidR="00CA2F28" w:rsidRPr="00937895">
              <w:rPr>
                <w:rFonts w:ascii="STKaiti" w:eastAsia="STKaiti" w:hAnsi="STKaiti" w:hint="eastAsia"/>
                <w:iCs/>
                <w:lang w:eastAsia="zh-CN"/>
              </w:rPr>
              <w:t>/地理区域</w:t>
            </w:r>
          </w:p>
        </w:tc>
        <w:tc>
          <w:tcPr>
            <w:tcW w:w="3010" w:type="dxa"/>
            <w:hideMark/>
          </w:tcPr>
          <w:p w14:paraId="478505B1" w14:textId="715E9E15" w:rsidR="0087705B" w:rsidRPr="00BA37D9" w:rsidRDefault="0086264D" w:rsidP="00411A17">
            <w:pPr>
              <w:spacing w:before="40" w:after="40"/>
              <w:jc w:val="center"/>
              <w:rPr>
                <w:rFonts w:cs="Arial"/>
                <w:i/>
                <w:iCs/>
                <w:highlight w:val="yellow"/>
                <w:lang w:val="fr-CH"/>
              </w:rPr>
            </w:pPr>
            <w:r w:rsidRPr="00937895">
              <w:rPr>
                <w:rFonts w:ascii="STKaiti" w:eastAsia="STKaiti" w:hAnsi="STKaiti" w:hint="eastAsia"/>
                <w:iCs/>
                <w:lang w:val="fr-CH" w:eastAsia="zh-CN"/>
              </w:rPr>
              <w:t>国家代码（</w:t>
            </w:r>
            <w:r w:rsidRPr="003F06F9">
              <w:rPr>
                <w:rFonts w:eastAsia="SimSun"/>
                <w:iCs/>
                <w:lang w:val="fr-CH"/>
              </w:rPr>
              <w:t>CC</w:t>
            </w:r>
            <w:r w:rsidRPr="00937895">
              <w:rPr>
                <w:rFonts w:ascii="STKaiti" w:eastAsia="STKaiti" w:hAnsi="STKaiti"/>
                <w:iCs/>
                <w:lang w:val="fr-CH"/>
              </w:rPr>
              <w:t>）</w:t>
            </w:r>
          </w:p>
        </w:tc>
      </w:tr>
      <w:tr w:rsidR="004313A6" w:rsidRPr="00924F91" w14:paraId="25C801EF" w14:textId="77777777" w:rsidTr="00411A17">
        <w:trPr>
          <w:jc w:val="center"/>
        </w:trPr>
        <w:tc>
          <w:tcPr>
            <w:tcW w:w="3823" w:type="dxa"/>
          </w:tcPr>
          <w:p w14:paraId="68ADB925" w14:textId="03ED14A6" w:rsidR="004313A6" w:rsidRPr="000673D5" w:rsidRDefault="00CB1DEA" w:rsidP="004313A6">
            <w:pPr>
              <w:tabs>
                <w:tab w:val="left" w:pos="1020"/>
              </w:tabs>
              <w:spacing w:before="40" w:after="40"/>
              <w:rPr>
                <w:rFonts w:eastAsiaTheme="minorEastAsia"/>
                <w:lang w:val="en-GB" w:eastAsia="zh-CN"/>
              </w:rPr>
            </w:pPr>
            <w:r>
              <w:rPr>
                <w:rFonts w:ascii="SimSun" w:eastAsia="SimSun" w:hAnsi="SimSun" w:cs="SimSun" w:hint="eastAsia"/>
                <w:lang w:eastAsia="zh-CN"/>
              </w:rPr>
              <w:t>马耳他</w:t>
            </w:r>
          </w:p>
        </w:tc>
        <w:tc>
          <w:tcPr>
            <w:tcW w:w="3010" w:type="dxa"/>
          </w:tcPr>
          <w:p w14:paraId="6BA4A12C" w14:textId="312F9917" w:rsidR="004313A6" w:rsidRDefault="004313A6" w:rsidP="004313A6">
            <w:pPr>
              <w:spacing w:before="40" w:after="40"/>
              <w:jc w:val="center"/>
            </w:pPr>
            <w:r>
              <w:t>+356</w:t>
            </w:r>
          </w:p>
        </w:tc>
      </w:tr>
      <w:tr w:rsidR="004313A6" w:rsidRPr="00924F91" w14:paraId="526AE48A" w14:textId="77777777" w:rsidTr="00411A17">
        <w:trPr>
          <w:jc w:val="center"/>
        </w:trPr>
        <w:tc>
          <w:tcPr>
            <w:tcW w:w="3823" w:type="dxa"/>
          </w:tcPr>
          <w:p w14:paraId="2F78D3E3" w14:textId="337D4896" w:rsidR="004313A6" w:rsidRPr="000673D5" w:rsidRDefault="00CB1DEA" w:rsidP="004313A6">
            <w:pPr>
              <w:tabs>
                <w:tab w:val="left" w:pos="1020"/>
              </w:tabs>
              <w:spacing w:before="40" w:after="40"/>
              <w:rPr>
                <w:rFonts w:eastAsiaTheme="minorEastAsia"/>
                <w:lang w:val="en-GB" w:eastAsia="zh-CN"/>
              </w:rPr>
            </w:pPr>
            <w:r>
              <w:rPr>
                <w:rFonts w:ascii="SimSun" w:eastAsia="SimSun" w:hAnsi="SimSun" w:cs="SimSun" w:hint="eastAsia"/>
                <w:lang w:eastAsia="zh-CN"/>
              </w:rPr>
              <w:t>摩洛哥</w:t>
            </w:r>
          </w:p>
        </w:tc>
        <w:tc>
          <w:tcPr>
            <w:tcW w:w="3010" w:type="dxa"/>
          </w:tcPr>
          <w:p w14:paraId="4965689B" w14:textId="238D318B" w:rsidR="004313A6" w:rsidRPr="00521916" w:rsidRDefault="004313A6" w:rsidP="004313A6">
            <w:pPr>
              <w:spacing w:before="40" w:after="40"/>
              <w:jc w:val="center"/>
            </w:pPr>
            <w:r>
              <w:t>+212</w:t>
            </w:r>
          </w:p>
        </w:tc>
      </w:tr>
    </w:tbl>
    <w:p w14:paraId="73DE1AFB" w14:textId="04FEE580" w:rsidR="00E62E30" w:rsidRDefault="00E62E30" w:rsidP="00E62E30">
      <w:pPr>
        <w:rPr>
          <w:lang w:eastAsia="en-GB"/>
        </w:rPr>
      </w:pPr>
    </w:p>
    <w:sectPr w:rsidR="00E62E30" w:rsidSect="00991115">
      <w:footerReference w:type="even" r:id="rId120"/>
      <w:type w:val="continuous"/>
      <w:pgSz w:w="11901" w:h="16840" w:code="9"/>
      <w:pgMar w:top="1134" w:right="1134" w:bottom="1134" w:left="1134" w:header="720" w:footer="567"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A12D" w14:textId="77777777" w:rsidR="0055307C" w:rsidRDefault="0055307C">
      <w:pPr>
        <w:spacing w:before="0"/>
      </w:pPr>
      <w:r>
        <w:separator/>
      </w:r>
    </w:p>
  </w:endnote>
  <w:endnote w:type="continuationSeparator" w:id="0">
    <w:p w14:paraId="75988C33" w14:textId="77777777" w:rsidR="0055307C" w:rsidRDefault="005530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1910"/>
      <w:gridCol w:w="7155"/>
    </w:tblGrid>
    <w:tr w:rsidR="00106A74" w:rsidRPr="007F091C" w14:paraId="3D801EBE" w14:textId="77777777" w:rsidTr="00A95DE4">
      <w:trPr>
        <w:cantSplit/>
        <w:jc w:val="center"/>
      </w:trPr>
      <w:tc>
        <w:tcPr>
          <w:tcW w:w="1975" w:type="dxa"/>
          <w:shd w:val="clear" w:color="auto" w:fill="4C4C4C"/>
        </w:tcPr>
        <w:p w14:paraId="3A29EDF3" w14:textId="0D907C30" w:rsidR="00106A74" w:rsidRPr="007F091C" w:rsidRDefault="00106A74" w:rsidP="00106A74">
          <w:pPr>
            <w:pStyle w:val="Footer"/>
            <w:spacing w:before="20" w:after="20"/>
            <w:jc w:val="left"/>
            <w:rPr>
              <w:color w:val="FFFFFF"/>
              <w:lang w:val="fr-CH"/>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810BE">
            <w:rPr>
              <w:noProof/>
              <w:color w:val="FFFFFF"/>
              <w:lang w:val="es-ES_tradnl"/>
            </w:rPr>
            <w:t>1331</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759A5A1E"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798993CF" w14:textId="59AD883F" w:rsidR="006467BE" w:rsidRPr="00F86ACF" w:rsidRDefault="006467BE" w:rsidP="00A95DE4">
    <w:pPr>
      <w:tabs>
        <w:tab w:val="clear" w:pos="1276"/>
        <w:tab w:val="clear" w:pos="1843"/>
        <w:tab w:val="clear" w:pos="5387"/>
        <w:tab w:val="clear" w:pos="5954"/>
      </w:tabs>
      <w:spacing w:before="0"/>
      <w:rPr>
        <w:sz w:val="14"/>
        <w:szCs w:val="1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945"/>
      <w:gridCol w:w="1694"/>
    </w:tblGrid>
    <w:tr w:rsidR="00F86ACF" w:rsidRPr="007F091C" w14:paraId="78CE6ABA" w14:textId="77777777" w:rsidTr="0036477A">
      <w:trPr>
        <w:cantSplit/>
        <w:jc w:val="right"/>
      </w:trPr>
      <w:tc>
        <w:tcPr>
          <w:tcW w:w="7945" w:type="dxa"/>
          <w:shd w:val="clear" w:color="auto" w:fill="A6A6A6"/>
        </w:tcPr>
        <w:p w14:paraId="13333A58"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694" w:type="dxa"/>
          <w:shd w:val="clear" w:color="auto" w:fill="4C4C4C"/>
          <w:vAlign w:val="center"/>
        </w:tcPr>
        <w:p w14:paraId="2F520674" w14:textId="0C3F848F" w:rsidR="00F86ACF" w:rsidRPr="007F091C" w:rsidRDefault="00F86ACF" w:rsidP="009143FF">
          <w:pPr>
            <w:pStyle w:val="Footer"/>
            <w:tabs>
              <w:tab w:val="clear" w:pos="567"/>
              <w:tab w:val="clear" w:pos="1276"/>
              <w:tab w:val="left" w:pos="280"/>
              <w:tab w:val="left" w:pos="1272"/>
            </w:tabs>
            <w:spacing w:before="20" w:after="20"/>
            <w:ind w:left="142" w:right="147"/>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20D29">
            <w:rPr>
              <w:noProof/>
              <w:color w:val="FFFFFF"/>
              <w:lang w:val="es-ES_tradnl"/>
            </w:rPr>
            <w:t>1331</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r>
  </w:tbl>
  <w:p w14:paraId="44959D84" w14:textId="77777777" w:rsidR="006467BE" w:rsidRPr="00F86ACF" w:rsidRDefault="006467BE" w:rsidP="00A95DE4">
    <w:pPr>
      <w:pStyle w:val="Footer"/>
      <w:spacing w:befor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20" w:firstRow="1" w:lastRow="0" w:firstColumn="0" w:lastColumn="0" w:noHBand="0" w:noVBand="0"/>
    </w:tblPr>
    <w:tblGrid>
      <w:gridCol w:w="8147"/>
      <w:gridCol w:w="1033"/>
    </w:tblGrid>
    <w:tr w:rsidR="00B702A8" w:rsidRPr="007F091C" w14:paraId="38763998" w14:textId="77777777" w:rsidTr="001E12E1">
      <w:trPr>
        <w:cantSplit/>
        <w:trHeight w:val="900"/>
      </w:trPr>
      <w:tc>
        <w:tcPr>
          <w:tcW w:w="8147" w:type="dxa"/>
          <w:tcBorders>
            <w:top w:val="nil"/>
            <w:bottom w:val="nil"/>
          </w:tcBorders>
          <w:shd w:val="clear" w:color="auto" w:fill="FFFFFF"/>
          <w:vAlign w:val="center"/>
        </w:tcPr>
        <w:p w14:paraId="0D61CDBD" w14:textId="77777777" w:rsidR="00B702A8" w:rsidRDefault="00B702A8" w:rsidP="00B702A8">
          <w:pPr>
            <w:pStyle w:val="Firstfooter"/>
            <w:spacing w:before="80"/>
            <w:jc w:val="right"/>
          </w:pPr>
          <w:r>
            <w:t xml:space="preserve">www.itu.int </w:t>
          </w:r>
        </w:p>
      </w:tc>
      <w:tc>
        <w:tcPr>
          <w:tcW w:w="1033" w:type="dxa"/>
          <w:tcBorders>
            <w:top w:val="nil"/>
            <w:bottom w:val="nil"/>
          </w:tcBorders>
          <w:shd w:val="clear" w:color="auto" w:fill="FFFFFF"/>
          <w:vAlign w:val="center"/>
        </w:tcPr>
        <w:p w14:paraId="7C1E7B89" w14:textId="77777777" w:rsidR="00B702A8" w:rsidRPr="007F091C" w:rsidRDefault="00B702A8" w:rsidP="00B702A8">
          <w:pPr>
            <w:pStyle w:val="Firstfooter"/>
            <w:spacing w:before="0"/>
            <w:ind w:left="142"/>
            <w:jc w:val="right"/>
            <w:rPr>
              <w:rFonts w:ascii="Calibri" w:hAnsi="Calibri"/>
              <w:sz w:val="22"/>
              <w:szCs w:val="22"/>
              <w:lang w:val="fr-FR"/>
            </w:rPr>
          </w:pPr>
          <w:r>
            <w:rPr>
              <w:rFonts w:ascii="Calibri" w:hAnsi="Calibri"/>
              <w:noProof/>
              <w:sz w:val="22"/>
              <w:szCs w:val="22"/>
              <w:lang w:eastAsia="zh-CN"/>
            </w:rPr>
            <w:drawing>
              <wp:inline distT="0" distB="0" distL="0" distR="0" wp14:anchorId="2A8C5BC1" wp14:editId="55F0B23D">
                <wp:extent cx="506095" cy="554990"/>
                <wp:effectExtent l="0" t="0" r="8255" b="0"/>
                <wp:docPr id="1" name="Picture 1"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56AC23A" w14:textId="77777777" w:rsidR="006467BE" w:rsidRDefault="006467BE" w:rsidP="00B702A8">
    <w:pP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2029"/>
      <w:gridCol w:w="7604"/>
    </w:tblGrid>
    <w:tr w:rsidR="0082170A" w:rsidRPr="007F091C" w14:paraId="2E755AE7" w14:textId="77777777" w:rsidTr="00A95DE4">
      <w:trPr>
        <w:cantSplit/>
        <w:jc w:val="center"/>
      </w:trPr>
      <w:tc>
        <w:tcPr>
          <w:tcW w:w="1975" w:type="dxa"/>
          <w:shd w:val="clear" w:color="auto" w:fill="4C4C4C"/>
        </w:tcPr>
        <w:p w14:paraId="295F1359" w14:textId="262BEBC8" w:rsidR="0082170A" w:rsidRPr="007F091C" w:rsidRDefault="009143FF" w:rsidP="00106A74">
          <w:pPr>
            <w:pStyle w:val="Footer"/>
            <w:spacing w:before="20" w:after="20"/>
            <w:jc w:val="left"/>
            <w:rPr>
              <w:color w:val="FFFFFF"/>
              <w:lang w:val="fr-CH"/>
            </w:rPr>
          </w:pPr>
          <w:r>
            <w:rPr>
              <w:rFonts w:asciiTheme="minorHAnsi" w:eastAsia="SimSun" w:hAnsiTheme="minorHAnsi" w:cstheme="minorHAnsi"/>
              <w:color w:val="FFFFFF"/>
              <w:lang w:val="es-ES_tradnl" w:eastAsia="zh-CN"/>
            </w:rPr>
            <w:t xml:space="preserve"> </w:t>
          </w:r>
          <w:r w:rsidR="0082170A" w:rsidRPr="007A6ED4">
            <w:rPr>
              <w:rFonts w:asciiTheme="minorHAnsi" w:eastAsia="SimSun" w:hAnsiTheme="minorHAnsi" w:cstheme="minorHAnsi"/>
              <w:color w:val="FFFFFF"/>
              <w:lang w:val="es-ES_tradnl" w:eastAsia="zh-CN"/>
            </w:rPr>
            <w:t>第</w:t>
          </w:r>
          <w:r w:rsidR="0082170A" w:rsidRPr="007F091C">
            <w:rPr>
              <w:color w:val="FFFFFF"/>
              <w:lang w:val="es-ES_tradnl"/>
            </w:rPr>
            <w:fldChar w:fldCharType="begin"/>
          </w:r>
          <w:r w:rsidR="0082170A" w:rsidRPr="007F091C">
            <w:rPr>
              <w:color w:val="FFFFFF"/>
              <w:lang w:val="es-ES_tradnl"/>
            </w:rPr>
            <w:instrText>styleref Foot</w:instrText>
          </w:r>
          <w:r w:rsidR="0082170A" w:rsidRPr="007F091C">
            <w:rPr>
              <w:color w:val="FFFFFF"/>
              <w:lang w:val="es-ES_tradnl"/>
            </w:rPr>
            <w:fldChar w:fldCharType="separate"/>
          </w:r>
          <w:r w:rsidR="00320D29">
            <w:rPr>
              <w:noProof/>
              <w:color w:val="FFFFFF"/>
              <w:lang w:val="es-ES_tradnl"/>
            </w:rPr>
            <w:t>1331</w:t>
          </w:r>
          <w:r w:rsidR="0082170A" w:rsidRPr="007F091C">
            <w:rPr>
              <w:color w:val="FFFFFF"/>
              <w:lang w:val="es-ES_tradnl"/>
            </w:rPr>
            <w:fldChar w:fldCharType="end"/>
          </w:r>
          <w:r w:rsidR="0082170A" w:rsidRPr="003D1687">
            <w:rPr>
              <w:rFonts w:ascii="SimSun" w:eastAsia="SimSun" w:hAnsi="SimSun" w:hint="eastAsia"/>
              <w:color w:val="FFFFFF"/>
              <w:lang w:val="es-ES_tradnl" w:eastAsia="zh-CN"/>
            </w:rPr>
            <w:t>期</w:t>
          </w:r>
          <w:r w:rsidR="0082170A" w:rsidRPr="007F091C">
            <w:rPr>
              <w:color w:val="FFFFFF"/>
            </w:rPr>
            <w:t xml:space="preserve"> –</w:t>
          </w:r>
          <w:r w:rsidR="0082170A">
            <w:rPr>
              <w:color w:val="FFFFFF"/>
            </w:rPr>
            <w:t xml:space="preserve"> </w:t>
          </w:r>
          <w:r w:rsidR="0082170A" w:rsidRPr="007F091C">
            <w:rPr>
              <w:color w:val="FFFFFF"/>
            </w:rPr>
            <w:fldChar w:fldCharType="begin"/>
          </w:r>
          <w:r w:rsidR="0082170A" w:rsidRPr="007F091C">
            <w:rPr>
              <w:color w:val="FFFFFF"/>
            </w:rPr>
            <w:instrText>PAGE</w:instrText>
          </w:r>
          <w:r w:rsidR="0082170A" w:rsidRPr="007F091C">
            <w:rPr>
              <w:color w:val="FFFFFF"/>
            </w:rPr>
            <w:fldChar w:fldCharType="separate"/>
          </w:r>
          <w:r w:rsidR="0082170A">
            <w:rPr>
              <w:color w:val="FFFFFF"/>
            </w:rPr>
            <w:t>20</w:t>
          </w:r>
          <w:r w:rsidR="0082170A" w:rsidRPr="007F091C">
            <w:rPr>
              <w:color w:val="FFFFFF"/>
            </w:rPr>
            <w:fldChar w:fldCharType="end"/>
          </w:r>
        </w:p>
      </w:tc>
      <w:tc>
        <w:tcPr>
          <w:tcW w:w="7401" w:type="dxa"/>
          <w:shd w:val="clear" w:color="auto" w:fill="A6A6A6"/>
        </w:tcPr>
        <w:p w14:paraId="3F760A49" w14:textId="77777777" w:rsidR="0082170A" w:rsidRPr="003D1687" w:rsidRDefault="0082170A"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672D1539" w14:textId="77777777" w:rsidR="0082170A" w:rsidRPr="00F86ACF" w:rsidRDefault="0082170A" w:rsidP="00A95DE4">
    <w:pPr>
      <w:tabs>
        <w:tab w:val="clear" w:pos="1276"/>
        <w:tab w:val="clear" w:pos="1843"/>
        <w:tab w:val="clear" w:pos="5387"/>
        <w:tab w:val="clear" w:pos="5954"/>
      </w:tabs>
      <w:spacing w:before="0"/>
      <w:rPr>
        <w:sz w:val="14"/>
        <w:szCs w:val="1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91407" w14:textId="77777777" w:rsidR="0055307C" w:rsidRDefault="0055307C">
      <w:pPr>
        <w:spacing w:before="0"/>
      </w:pPr>
      <w:r>
        <w:separator/>
      </w:r>
    </w:p>
  </w:footnote>
  <w:footnote w:type="continuationSeparator" w:id="0">
    <w:p w14:paraId="452DEDCE" w14:textId="77777777" w:rsidR="0055307C" w:rsidRDefault="0055307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5"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1287"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2124155028">
    <w:abstractNumId w:val="5"/>
  </w:num>
  <w:num w:numId="2" w16cid:durableId="721564375">
    <w:abstractNumId w:val="3"/>
  </w:num>
  <w:num w:numId="3" w16cid:durableId="1923566796">
    <w:abstractNumId w:val="2"/>
  </w:num>
  <w:num w:numId="4" w16cid:durableId="2012487843">
    <w:abstractNumId w:val="1"/>
  </w:num>
  <w:num w:numId="5" w16cid:durableId="1771705765">
    <w:abstractNumId w:val="6"/>
  </w:num>
  <w:num w:numId="6" w16cid:durableId="1502894117">
    <w:abstractNumId w:val="7"/>
  </w:num>
  <w:num w:numId="7" w16cid:durableId="1481993085">
    <w:abstractNumId w:val="4"/>
  </w:num>
  <w:num w:numId="8" w16cid:durableId="607087195">
    <w:abstractNumId w:val="0"/>
    <w:lvlOverride w:ilvl="0">
      <w:lvl w:ilvl="0">
        <w:start w:val="1"/>
        <w:numFmt w:val="bullet"/>
        <w:lvlText w:val=""/>
        <w:lvlJc w:val="left"/>
        <w:pPr>
          <w:ind w:left="720" w:hanging="360"/>
        </w:pPr>
        <w:rPr>
          <w:rFonts w:ascii="Symbol" w:hAnsi="Symbol" w:hint="default"/>
        </w:rPr>
      </w:lvl>
    </w:lvlOverride>
  </w:num>
  <w:num w:numId="9" w16cid:durableId="205416460">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3F"/>
    <w:rsid w:val="000034BF"/>
    <w:rsid w:val="00003AF4"/>
    <w:rsid w:val="00003DAE"/>
    <w:rsid w:val="0000457B"/>
    <w:rsid w:val="000046D0"/>
    <w:rsid w:val="000048B7"/>
    <w:rsid w:val="00004974"/>
    <w:rsid w:val="00004DC7"/>
    <w:rsid w:val="00004E01"/>
    <w:rsid w:val="00005351"/>
    <w:rsid w:val="00005B65"/>
    <w:rsid w:val="00005B6E"/>
    <w:rsid w:val="00005FBB"/>
    <w:rsid w:val="00006494"/>
    <w:rsid w:val="000065A5"/>
    <w:rsid w:val="0000671A"/>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C5E"/>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7F"/>
    <w:rsid w:val="000163AE"/>
    <w:rsid w:val="0001646F"/>
    <w:rsid w:val="000165E3"/>
    <w:rsid w:val="0001696D"/>
    <w:rsid w:val="000169CF"/>
    <w:rsid w:val="00016B7C"/>
    <w:rsid w:val="00016F0D"/>
    <w:rsid w:val="00016F36"/>
    <w:rsid w:val="00017637"/>
    <w:rsid w:val="00017CF9"/>
    <w:rsid w:val="000200B1"/>
    <w:rsid w:val="00020121"/>
    <w:rsid w:val="00020364"/>
    <w:rsid w:val="00020472"/>
    <w:rsid w:val="00020A03"/>
    <w:rsid w:val="00020B61"/>
    <w:rsid w:val="00020D7C"/>
    <w:rsid w:val="00020E56"/>
    <w:rsid w:val="00020FC6"/>
    <w:rsid w:val="00021CC1"/>
    <w:rsid w:val="00021F48"/>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7EF"/>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8AF"/>
    <w:rsid w:val="00035977"/>
    <w:rsid w:val="00035A42"/>
    <w:rsid w:val="00035A98"/>
    <w:rsid w:val="00035AD6"/>
    <w:rsid w:val="00035C26"/>
    <w:rsid w:val="00035E3A"/>
    <w:rsid w:val="000361BE"/>
    <w:rsid w:val="00036586"/>
    <w:rsid w:val="0003665C"/>
    <w:rsid w:val="000368BC"/>
    <w:rsid w:val="000368D8"/>
    <w:rsid w:val="000368E7"/>
    <w:rsid w:val="00036A10"/>
    <w:rsid w:val="00036AB5"/>
    <w:rsid w:val="00036BEC"/>
    <w:rsid w:val="00036D71"/>
    <w:rsid w:val="00036FD4"/>
    <w:rsid w:val="00037181"/>
    <w:rsid w:val="00037407"/>
    <w:rsid w:val="00037E79"/>
    <w:rsid w:val="00040160"/>
    <w:rsid w:val="00040208"/>
    <w:rsid w:val="000402C0"/>
    <w:rsid w:val="0004036D"/>
    <w:rsid w:val="00040639"/>
    <w:rsid w:val="000406A0"/>
    <w:rsid w:val="00040BD1"/>
    <w:rsid w:val="00040DCC"/>
    <w:rsid w:val="00040FB4"/>
    <w:rsid w:val="00041046"/>
    <w:rsid w:val="000410C1"/>
    <w:rsid w:val="000413F1"/>
    <w:rsid w:val="00041498"/>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E9E"/>
    <w:rsid w:val="00044F72"/>
    <w:rsid w:val="00045278"/>
    <w:rsid w:val="000456B1"/>
    <w:rsid w:val="000457FE"/>
    <w:rsid w:val="0004596E"/>
    <w:rsid w:val="00045B5C"/>
    <w:rsid w:val="00046038"/>
    <w:rsid w:val="0004620E"/>
    <w:rsid w:val="00046447"/>
    <w:rsid w:val="00046529"/>
    <w:rsid w:val="00046BE3"/>
    <w:rsid w:val="00046D36"/>
    <w:rsid w:val="00047507"/>
    <w:rsid w:val="0004772B"/>
    <w:rsid w:val="000479FB"/>
    <w:rsid w:val="00047AC3"/>
    <w:rsid w:val="00047EAE"/>
    <w:rsid w:val="0005003E"/>
    <w:rsid w:val="0005047F"/>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1FCB"/>
    <w:rsid w:val="0005205E"/>
    <w:rsid w:val="0005218B"/>
    <w:rsid w:val="00052378"/>
    <w:rsid w:val="0005257A"/>
    <w:rsid w:val="000527D5"/>
    <w:rsid w:val="00052A14"/>
    <w:rsid w:val="00052AC2"/>
    <w:rsid w:val="00052BBD"/>
    <w:rsid w:val="00052D43"/>
    <w:rsid w:val="000532AD"/>
    <w:rsid w:val="00053431"/>
    <w:rsid w:val="00053467"/>
    <w:rsid w:val="00053A7D"/>
    <w:rsid w:val="00053E4F"/>
    <w:rsid w:val="00054197"/>
    <w:rsid w:val="0005450E"/>
    <w:rsid w:val="000545C3"/>
    <w:rsid w:val="000546C0"/>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1FE4"/>
    <w:rsid w:val="0006267E"/>
    <w:rsid w:val="00062A22"/>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128"/>
    <w:rsid w:val="000662EA"/>
    <w:rsid w:val="00066704"/>
    <w:rsid w:val="000667A4"/>
    <w:rsid w:val="000668F5"/>
    <w:rsid w:val="00066FAE"/>
    <w:rsid w:val="000673D5"/>
    <w:rsid w:val="0006743F"/>
    <w:rsid w:val="00067C19"/>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522"/>
    <w:rsid w:val="00073CDF"/>
    <w:rsid w:val="00073F80"/>
    <w:rsid w:val="00074047"/>
    <w:rsid w:val="0007437E"/>
    <w:rsid w:val="0007438A"/>
    <w:rsid w:val="00074493"/>
    <w:rsid w:val="0007479D"/>
    <w:rsid w:val="00074AD3"/>
    <w:rsid w:val="00075005"/>
    <w:rsid w:val="00075191"/>
    <w:rsid w:val="00075248"/>
    <w:rsid w:val="00075D35"/>
    <w:rsid w:val="00075E3D"/>
    <w:rsid w:val="00075F9E"/>
    <w:rsid w:val="00075FD3"/>
    <w:rsid w:val="00076007"/>
    <w:rsid w:val="000763E0"/>
    <w:rsid w:val="000766BD"/>
    <w:rsid w:val="00076837"/>
    <w:rsid w:val="000770DA"/>
    <w:rsid w:val="000772A0"/>
    <w:rsid w:val="00077404"/>
    <w:rsid w:val="000776E7"/>
    <w:rsid w:val="000806BE"/>
    <w:rsid w:val="00080765"/>
    <w:rsid w:val="0008078B"/>
    <w:rsid w:val="000808FE"/>
    <w:rsid w:val="0008093B"/>
    <w:rsid w:val="00080A53"/>
    <w:rsid w:val="00080A65"/>
    <w:rsid w:val="000812D6"/>
    <w:rsid w:val="00081E45"/>
    <w:rsid w:val="00081E4F"/>
    <w:rsid w:val="0008214D"/>
    <w:rsid w:val="00082433"/>
    <w:rsid w:val="000825A0"/>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A4"/>
    <w:rsid w:val="000844DB"/>
    <w:rsid w:val="000849FF"/>
    <w:rsid w:val="00084A0B"/>
    <w:rsid w:val="00084D92"/>
    <w:rsid w:val="000852F2"/>
    <w:rsid w:val="000854AF"/>
    <w:rsid w:val="00085802"/>
    <w:rsid w:val="00085B43"/>
    <w:rsid w:val="00085C3C"/>
    <w:rsid w:val="00085C98"/>
    <w:rsid w:val="00085E9A"/>
    <w:rsid w:val="00085EA0"/>
    <w:rsid w:val="00085FB9"/>
    <w:rsid w:val="0008623A"/>
    <w:rsid w:val="0008629F"/>
    <w:rsid w:val="00086645"/>
    <w:rsid w:val="00086691"/>
    <w:rsid w:val="00086E13"/>
    <w:rsid w:val="00086FAD"/>
    <w:rsid w:val="0008707C"/>
    <w:rsid w:val="000870A0"/>
    <w:rsid w:val="00087160"/>
    <w:rsid w:val="000871ED"/>
    <w:rsid w:val="00087536"/>
    <w:rsid w:val="000875FC"/>
    <w:rsid w:val="00087ABD"/>
    <w:rsid w:val="00087B51"/>
    <w:rsid w:val="00087BE8"/>
    <w:rsid w:val="0009006F"/>
    <w:rsid w:val="000905FE"/>
    <w:rsid w:val="00090624"/>
    <w:rsid w:val="00090640"/>
    <w:rsid w:val="00090860"/>
    <w:rsid w:val="00090876"/>
    <w:rsid w:val="0009096D"/>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1B3"/>
    <w:rsid w:val="000953FD"/>
    <w:rsid w:val="00095429"/>
    <w:rsid w:val="00095571"/>
    <w:rsid w:val="0009573D"/>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1FD5"/>
    <w:rsid w:val="000A2066"/>
    <w:rsid w:val="000A21B6"/>
    <w:rsid w:val="000A2289"/>
    <w:rsid w:val="000A2841"/>
    <w:rsid w:val="000A33C9"/>
    <w:rsid w:val="000A3603"/>
    <w:rsid w:val="000A361F"/>
    <w:rsid w:val="000A3757"/>
    <w:rsid w:val="000A38AF"/>
    <w:rsid w:val="000A3A92"/>
    <w:rsid w:val="000A3CB1"/>
    <w:rsid w:val="000A3DF2"/>
    <w:rsid w:val="000A40F9"/>
    <w:rsid w:val="000A418F"/>
    <w:rsid w:val="000A48C1"/>
    <w:rsid w:val="000A497F"/>
    <w:rsid w:val="000A4D64"/>
    <w:rsid w:val="000A4EDD"/>
    <w:rsid w:val="000A5062"/>
    <w:rsid w:val="000A5071"/>
    <w:rsid w:val="000A51D6"/>
    <w:rsid w:val="000A5307"/>
    <w:rsid w:val="000A5638"/>
    <w:rsid w:val="000A588D"/>
    <w:rsid w:val="000A5B8E"/>
    <w:rsid w:val="000A6408"/>
    <w:rsid w:val="000A6579"/>
    <w:rsid w:val="000A6B01"/>
    <w:rsid w:val="000A6BAB"/>
    <w:rsid w:val="000A749F"/>
    <w:rsid w:val="000A78C7"/>
    <w:rsid w:val="000A7B09"/>
    <w:rsid w:val="000A7F2B"/>
    <w:rsid w:val="000A7FCF"/>
    <w:rsid w:val="000A7FF6"/>
    <w:rsid w:val="000B010A"/>
    <w:rsid w:val="000B0247"/>
    <w:rsid w:val="000B0364"/>
    <w:rsid w:val="000B0632"/>
    <w:rsid w:val="000B0CB1"/>
    <w:rsid w:val="000B2096"/>
    <w:rsid w:val="000B22DF"/>
    <w:rsid w:val="000B23B2"/>
    <w:rsid w:val="000B23CD"/>
    <w:rsid w:val="000B2477"/>
    <w:rsid w:val="000B2545"/>
    <w:rsid w:val="000B2828"/>
    <w:rsid w:val="000B2991"/>
    <w:rsid w:val="000B3399"/>
    <w:rsid w:val="000B3A6D"/>
    <w:rsid w:val="000B3B3C"/>
    <w:rsid w:val="000B3F89"/>
    <w:rsid w:val="000B4223"/>
    <w:rsid w:val="000B42D0"/>
    <w:rsid w:val="000B44C3"/>
    <w:rsid w:val="000B454D"/>
    <w:rsid w:val="000B4624"/>
    <w:rsid w:val="000B4765"/>
    <w:rsid w:val="000B479A"/>
    <w:rsid w:val="000B48B5"/>
    <w:rsid w:val="000B49DB"/>
    <w:rsid w:val="000B4AF7"/>
    <w:rsid w:val="000B4B7A"/>
    <w:rsid w:val="000B4D8F"/>
    <w:rsid w:val="000B4DBC"/>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90A"/>
    <w:rsid w:val="000C2E1F"/>
    <w:rsid w:val="000C2E2D"/>
    <w:rsid w:val="000C2FCD"/>
    <w:rsid w:val="000C3B60"/>
    <w:rsid w:val="000C3D0A"/>
    <w:rsid w:val="000C40BE"/>
    <w:rsid w:val="000C4250"/>
    <w:rsid w:val="000C426F"/>
    <w:rsid w:val="000C4565"/>
    <w:rsid w:val="000C466C"/>
    <w:rsid w:val="000C4A7A"/>
    <w:rsid w:val="000C4C2C"/>
    <w:rsid w:val="000C5082"/>
    <w:rsid w:val="000C5122"/>
    <w:rsid w:val="000C5272"/>
    <w:rsid w:val="000C53E0"/>
    <w:rsid w:val="000C560F"/>
    <w:rsid w:val="000C569A"/>
    <w:rsid w:val="000C569B"/>
    <w:rsid w:val="000C58EF"/>
    <w:rsid w:val="000C5A2D"/>
    <w:rsid w:val="000C5E6D"/>
    <w:rsid w:val="000C5EB0"/>
    <w:rsid w:val="000C5F04"/>
    <w:rsid w:val="000C61EE"/>
    <w:rsid w:val="000C6348"/>
    <w:rsid w:val="000C642A"/>
    <w:rsid w:val="000C6652"/>
    <w:rsid w:val="000C66A4"/>
    <w:rsid w:val="000C67BD"/>
    <w:rsid w:val="000C6A47"/>
    <w:rsid w:val="000C6B94"/>
    <w:rsid w:val="000C7242"/>
    <w:rsid w:val="000C72AA"/>
    <w:rsid w:val="000C74BC"/>
    <w:rsid w:val="000C74D7"/>
    <w:rsid w:val="000C7542"/>
    <w:rsid w:val="000C785E"/>
    <w:rsid w:val="000C7A6F"/>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654"/>
    <w:rsid w:val="000D278E"/>
    <w:rsid w:val="000D2B21"/>
    <w:rsid w:val="000D2BC0"/>
    <w:rsid w:val="000D2CA1"/>
    <w:rsid w:val="000D2E9C"/>
    <w:rsid w:val="000D2F77"/>
    <w:rsid w:val="000D2FBF"/>
    <w:rsid w:val="000D32C7"/>
    <w:rsid w:val="000D3465"/>
    <w:rsid w:val="000D3661"/>
    <w:rsid w:val="000D38F0"/>
    <w:rsid w:val="000D39F1"/>
    <w:rsid w:val="000D3DC8"/>
    <w:rsid w:val="000D4578"/>
    <w:rsid w:val="000D48DF"/>
    <w:rsid w:val="000D4920"/>
    <w:rsid w:val="000D4BBF"/>
    <w:rsid w:val="000D4C16"/>
    <w:rsid w:val="000D4D06"/>
    <w:rsid w:val="000D4D45"/>
    <w:rsid w:val="000D4D90"/>
    <w:rsid w:val="000D511F"/>
    <w:rsid w:val="000D5A3E"/>
    <w:rsid w:val="000D5A70"/>
    <w:rsid w:val="000D5FCB"/>
    <w:rsid w:val="000D604A"/>
    <w:rsid w:val="000D610D"/>
    <w:rsid w:val="000D614A"/>
    <w:rsid w:val="000D6685"/>
    <w:rsid w:val="000D67A5"/>
    <w:rsid w:val="000D70F7"/>
    <w:rsid w:val="000D7157"/>
    <w:rsid w:val="000D7D6A"/>
    <w:rsid w:val="000D7EFC"/>
    <w:rsid w:val="000E03FF"/>
    <w:rsid w:val="000E0776"/>
    <w:rsid w:val="000E0CBE"/>
    <w:rsid w:val="000E0E2D"/>
    <w:rsid w:val="000E115D"/>
    <w:rsid w:val="000E1241"/>
    <w:rsid w:val="000E130A"/>
    <w:rsid w:val="000E16E7"/>
    <w:rsid w:val="000E19A6"/>
    <w:rsid w:val="000E1E4F"/>
    <w:rsid w:val="000E28F7"/>
    <w:rsid w:val="000E30A2"/>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463"/>
    <w:rsid w:val="000E65FD"/>
    <w:rsid w:val="000E67E7"/>
    <w:rsid w:val="000E6873"/>
    <w:rsid w:val="000E6CE6"/>
    <w:rsid w:val="000E6D14"/>
    <w:rsid w:val="000E733D"/>
    <w:rsid w:val="000E768D"/>
    <w:rsid w:val="000E79E1"/>
    <w:rsid w:val="000E7ADB"/>
    <w:rsid w:val="000E7F5A"/>
    <w:rsid w:val="000F00B6"/>
    <w:rsid w:val="000F014F"/>
    <w:rsid w:val="000F055C"/>
    <w:rsid w:val="000F064A"/>
    <w:rsid w:val="000F0763"/>
    <w:rsid w:val="000F0786"/>
    <w:rsid w:val="000F0BB3"/>
    <w:rsid w:val="000F11AD"/>
    <w:rsid w:val="000F1430"/>
    <w:rsid w:val="000F1550"/>
    <w:rsid w:val="000F165B"/>
    <w:rsid w:val="000F17FB"/>
    <w:rsid w:val="000F20F4"/>
    <w:rsid w:val="000F238F"/>
    <w:rsid w:val="000F2A4F"/>
    <w:rsid w:val="000F2C7A"/>
    <w:rsid w:val="000F2D2D"/>
    <w:rsid w:val="000F300C"/>
    <w:rsid w:val="000F33EB"/>
    <w:rsid w:val="000F38C2"/>
    <w:rsid w:val="000F3902"/>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7C5"/>
    <w:rsid w:val="00100867"/>
    <w:rsid w:val="00101378"/>
    <w:rsid w:val="001013E2"/>
    <w:rsid w:val="001019D2"/>
    <w:rsid w:val="00101E5A"/>
    <w:rsid w:val="001022B0"/>
    <w:rsid w:val="001025D2"/>
    <w:rsid w:val="00102704"/>
    <w:rsid w:val="00102789"/>
    <w:rsid w:val="00102FF4"/>
    <w:rsid w:val="001030E3"/>
    <w:rsid w:val="0010335F"/>
    <w:rsid w:val="00103755"/>
    <w:rsid w:val="001038D6"/>
    <w:rsid w:val="00103987"/>
    <w:rsid w:val="00103A34"/>
    <w:rsid w:val="0010412A"/>
    <w:rsid w:val="001041A7"/>
    <w:rsid w:val="001044A1"/>
    <w:rsid w:val="00104533"/>
    <w:rsid w:val="00104958"/>
    <w:rsid w:val="00104AF6"/>
    <w:rsid w:val="00104E73"/>
    <w:rsid w:val="0010553A"/>
    <w:rsid w:val="0010569F"/>
    <w:rsid w:val="001059BB"/>
    <w:rsid w:val="00106077"/>
    <w:rsid w:val="001063A9"/>
    <w:rsid w:val="00106834"/>
    <w:rsid w:val="00106A74"/>
    <w:rsid w:val="00106C38"/>
    <w:rsid w:val="0010707F"/>
    <w:rsid w:val="00107148"/>
    <w:rsid w:val="00107149"/>
    <w:rsid w:val="001076C0"/>
    <w:rsid w:val="00107908"/>
    <w:rsid w:val="001079B9"/>
    <w:rsid w:val="00107AE5"/>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396"/>
    <w:rsid w:val="00111874"/>
    <w:rsid w:val="0011189F"/>
    <w:rsid w:val="001118DB"/>
    <w:rsid w:val="00111A0C"/>
    <w:rsid w:val="0011220D"/>
    <w:rsid w:val="00112279"/>
    <w:rsid w:val="001123C1"/>
    <w:rsid w:val="0011241F"/>
    <w:rsid w:val="00112852"/>
    <w:rsid w:val="00112A6A"/>
    <w:rsid w:val="00112B46"/>
    <w:rsid w:val="00112B6F"/>
    <w:rsid w:val="00112C38"/>
    <w:rsid w:val="00112DE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03D"/>
    <w:rsid w:val="00116455"/>
    <w:rsid w:val="001165AA"/>
    <w:rsid w:val="00116602"/>
    <w:rsid w:val="00116BB4"/>
    <w:rsid w:val="00116DCA"/>
    <w:rsid w:val="00116EEE"/>
    <w:rsid w:val="001172CA"/>
    <w:rsid w:val="00117464"/>
    <w:rsid w:val="00117628"/>
    <w:rsid w:val="0011779F"/>
    <w:rsid w:val="001177FA"/>
    <w:rsid w:val="00117912"/>
    <w:rsid w:val="00117AC5"/>
    <w:rsid w:val="00117C5C"/>
    <w:rsid w:val="00120296"/>
    <w:rsid w:val="00120567"/>
    <w:rsid w:val="00120734"/>
    <w:rsid w:val="00120AAE"/>
    <w:rsid w:val="00121016"/>
    <w:rsid w:val="0012111A"/>
    <w:rsid w:val="00121192"/>
    <w:rsid w:val="001212CC"/>
    <w:rsid w:val="0012161B"/>
    <w:rsid w:val="00121C73"/>
    <w:rsid w:val="00121CD2"/>
    <w:rsid w:val="00121D9E"/>
    <w:rsid w:val="00121FA1"/>
    <w:rsid w:val="0012202B"/>
    <w:rsid w:val="001220A2"/>
    <w:rsid w:val="001222A6"/>
    <w:rsid w:val="001224C3"/>
    <w:rsid w:val="00122681"/>
    <w:rsid w:val="001226AD"/>
    <w:rsid w:val="0012287B"/>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64"/>
    <w:rsid w:val="00124CAF"/>
    <w:rsid w:val="00124FB4"/>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601"/>
    <w:rsid w:val="0012769F"/>
    <w:rsid w:val="001278F8"/>
    <w:rsid w:val="00127A41"/>
    <w:rsid w:val="00127DC3"/>
    <w:rsid w:val="00127F77"/>
    <w:rsid w:val="00127FDE"/>
    <w:rsid w:val="001300D8"/>
    <w:rsid w:val="00130172"/>
    <w:rsid w:val="00130600"/>
    <w:rsid w:val="00130B30"/>
    <w:rsid w:val="00131112"/>
    <w:rsid w:val="001314F9"/>
    <w:rsid w:val="001315B2"/>
    <w:rsid w:val="001316B8"/>
    <w:rsid w:val="00131FAD"/>
    <w:rsid w:val="0013214A"/>
    <w:rsid w:val="001321B8"/>
    <w:rsid w:val="0013225C"/>
    <w:rsid w:val="0013230B"/>
    <w:rsid w:val="0013289A"/>
    <w:rsid w:val="00132D77"/>
    <w:rsid w:val="00132DFA"/>
    <w:rsid w:val="00132F0A"/>
    <w:rsid w:val="0013318C"/>
    <w:rsid w:val="0013334D"/>
    <w:rsid w:val="001333AB"/>
    <w:rsid w:val="0013377A"/>
    <w:rsid w:val="00133AAC"/>
    <w:rsid w:val="00133CAF"/>
    <w:rsid w:val="00133D8C"/>
    <w:rsid w:val="00133E86"/>
    <w:rsid w:val="001345F9"/>
    <w:rsid w:val="00134D19"/>
    <w:rsid w:val="00134F46"/>
    <w:rsid w:val="001354C0"/>
    <w:rsid w:val="001356B2"/>
    <w:rsid w:val="00135710"/>
    <w:rsid w:val="0013598B"/>
    <w:rsid w:val="001359A8"/>
    <w:rsid w:val="00135AFF"/>
    <w:rsid w:val="00135FB2"/>
    <w:rsid w:val="00136051"/>
    <w:rsid w:val="0013625F"/>
    <w:rsid w:val="0013652D"/>
    <w:rsid w:val="001365AE"/>
    <w:rsid w:val="0013678F"/>
    <w:rsid w:val="00136A3A"/>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14"/>
    <w:rsid w:val="001410C2"/>
    <w:rsid w:val="001410DC"/>
    <w:rsid w:val="0014115C"/>
    <w:rsid w:val="001411A4"/>
    <w:rsid w:val="0014189D"/>
    <w:rsid w:val="00141B47"/>
    <w:rsid w:val="00141C7B"/>
    <w:rsid w:val="00141DFD"/>
    <w:rsid w:val="00141F46"/>
    <w:rsid w:val="00141F6C"/>
    <w:rsid w:val="0014209E"/>
    <w:rsid w:val="00142320"/>
    <w:rsid w:val="00142AAA"/>
    <w:rsid w:val="00142ADC"/>
    <w:rsid w:val="00142DC8"/>
    <w:rsid w:val="00142FF8"/>
    <w:rsid w:val="0014308F"/>
    <w:rsid w:val="00143222"/>
    <w:rsid w:val="00143B28"/>
    <w:rsid w:val="00143FBD"/>
    <w:rsid w:val="0014408F"/>
    <w:rsid w:val="001440C4"/>
    <w:rsid w:val="001442A1"/>
    <w:rsid w:val="00144382"/>
    <w:rsid w:val="00144F28"/>
    <w:rsid w:val="00144F58"/>
    <w:rsid w:val="0014523B"/>
    <w:rsid w:val="00145637"/>
    <w:rsid w:val="00145B4B"/>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399"/>
    <w:rsid w:val="001514D5"/>
    <w:rsid w:val="001514F2"/>
    <w:rsid w:val="0015160C"/>
    <w:rsid w:val="0015164C"/>
    <w:rsid w:val="0015187B"/>
    <w:rsid w:val="0015197C"/>
    <w:rsid w:val="00151DCC"/>
    <w:rsid w:val="00151DF2"/>
    <w:rsid w:val="00152024"/>
    <w:rsid w:val="001523DB"/>
    <w:rsid w:val="001526C4"/>
    <w:rsid w:val="00152E4C"/>
    <w:rsid w:val="00152E84"/>
    <w:rsid w:val="00153092"/>
    <w:rsid w:val="001534CC"/>
    <w:rsid w:val="001536C7"/>
    <w:rsid w:val="0015377B"/>
    <w:rsid w:val="001538FE"/>
    <w:rsid w:val="00153A35"/>
    <w:rsid w:val="00153B41"/>
    <w:rsid w:val="00153C60"/>
    <w:rsid w:val="00153EE5"/>
    <w:rsid w:val="00153EFA"/>
    <w:rsid w:val="00154127"/>
    <w:rsid w:val="001549B3"/>
    <w:rsid w:val="001551CB"/>
    <w:rsid w:val="00155386"/>
    <w:rsid w:val="00155E8B"/>
    <w:rsid w:val="00156181"/>
    <w:rsid w:val="001562D5"/>
    <w:rsid w:val="00156624"/>
    <w:rsid w:val="001566C1"/>
    <w:rsid w:val="00156C0B"/>
    <w:rsid w:val="00156F29"/>
    <w:rsid w:val="001573EE"/>
    <w:rsid w:val="00157679"/>
    <w:rsid w:val="00157763"/>
    <w:rsid w:val="001577EB"/>
    <w:rsid w:val="001578BA"/>
    <w:rsid w:val="00157964"/>
    <w:rsid w:val="00160013"/>
    <w:rsid w:val="00160377"/>
    <w:rsid w:val="00160440"/>
    <w:rsid w:val="0016078F"/>
    <w:rsid w:val="001609D7"/>
    <w:rsid w:val="00160A2E"/>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C4A"/>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651"/>
    <w:rsid w:val="00171BF1"/>
    <w:rsid w:val="00171E02"/>
    <w:rsid w:val="001720FC"/>
    <w:rsid w:val="0017218F"/>
    <w:rsid w:val="001721B3"/>
    <w:rsid w:val="00172245"/>
    <w:rsid w:val="0017255F"/>
    <w:rsid w:val="00172804"/>
    <w:rsid w:val="00172BE3"/>
    <w:rsid w:val="00172BEB"/>
    <w:rsid w:val="00172CD5"/>
    <w:rsid w:val="001730D8"/>
    <w:rsid w:val="00173532"/>
    <w:rsid w:val="00173554"/>
    <w:rsid w:val="0017399C"/>
    <w:rsid w:val="001746B2"/>
    <w:rsid w:val="001748A4"/>
    <w:rsid w:val="0017490C"/>
    <w:rsid w:val="00175097"/>
    <w:rsid w:val="00175386"/>
    <w:rsid w:val="001754B6"/>
    <w:rsid w:val="001755D8"/>
    <w:rsid w:val="0017589C"/>
    <w:rsid w:val="00175C41"/>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29B"/>
    <w:rsid w:val="00182524"/>
    <w:rsid w:val="0018296A"/>
    <w:rsid w:val="0018297E"/>
    <w:rsid w:val="00182CF2"/>
    <w:rsid w:val="0018324D"/>
    <w:rsid w:val="00183820"/>
    <w:rsid w:val="00183ADE"/>
    <w:rsid w:val="00183C2F"/>
    <w:rsid w:val="00183D83"/>
    <w:rsid w:val="00183F0D"/>
    <w:rsid w:val="00184689"/>
    <w:rsid w:val="00184CA5"/>
    <w:rsid w:val="00184CC4"/>
    <w:rsid w:val="00184EAA"/>
    <w:rsid w:val="00184F04"/>
    <w:rsid w:val="00184FA3"/>
    <w:rsid w:val="0018509F"/>
    <w:rsid w:val="001850E6"/>
    <w:rsid w:val="00185C51"/>
    <w:rsid w:val="00185CA5"/>
    <w:rsid w:val="00185D8B"/>
    <w:rsid w:val="001867B9"/>
    <w:rsid w:val="00186802"/>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267"/>
    <w:rsid w:val="00194626"/>
    <w:rsid w:val="00194794"/>
    <w:rsid w:val="0019489B"/>
    <w:rsid w:val="001948C7"/>
    <w:rsid w:val="001949AA"/>
    <w:rsid w:val="00194FC0"/>
    <w:rsid w:val="00195176"/>
    <w:rsid w:val="0019541B"/>
    <w:rsid w:val="001957C9"/>
    <w:rsid w:val="00195A47"/>
    <w:rsid w:val="00195A5B"/>
    <w:rsid w:val="00195C93"/>
    <w:rsid w:val="00195D71"/>
    <w:rsid w:val="00196652"/>
    <w:rsid w:val="00196825"/>
    <w:rsid w:val="00197302"/>
    <w:rsid w:val="00197655"/>
    <w:rsid w:val="001977FE"/>
    <w:rsid w:val="00197B57"/>
    <w:rsid w:val="00197C0E"/>
    <w:rsid w:val="00197D93"/>
    <w:rsid w:val="00197E3E"/>
    <w:rsid w:val="00197FA8"/>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B4B"/>
    <w:rsid w:val="001A3FA5"/>
    <w:rsid w:val="001A40FD"/>
    <w:rsid w:val="001A41B2"/>
    <w:rsid w:val="001A42FF"/>
    <w:rsid w:val="001A432D"/>
    <w:rsid w:val="001A438D"/>
    <w:rsid w:val="001A4500"/>
    <w:rsid w:val="001A455D"/>
    <w:rsid w:val="001A45C0"/>
    <w:rsid w:val="001A4AF8"/>
    <w:rsid w:val="001A4E94"/>
    <w:rsid w:val="001A4F4D"/>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A7F4A"/>
    <w:rsid w:val="001B034C"/>
    <w:rsid w:val="001B03EC"/>
    <w:rsid w:val="001B0408"/>
    <w:rsid w:val="001B0C36"/>
    <w:rsid w:val="001B0C39"/>
    <w:rsid w:val="001B0CA5"/>
    <w:rsid w:val="001B1723"/>
    <w:rsid w:val="001B1A8A"/>
    <w:rsid w:val="001B1F8F"/>
    <w:rsid w:val="001B1FBD"/>
    <w:rsid w:val="001B210F"/>
    <w:rsid w:val="001B2241"/>
    <w:rsid w:val="001B2AAE"/>
    <w:rsid w:val="001B2B7E"/>
    <w:rsid w:val="001B2CD6"/>
    <w:rsid w:val="001B30F7"/>
    <w:rsid w:val="001B32E4"/>
    <w:rsid w:val="001B3318"/>
    <w:rsid w:val="001B3386"/>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B7FE8"/>
    <w:rsid w:val="001C0055"/>
    <w:rsid w:val="001C0333"/>
    <w:rsid w:val="001C0B01"/>
    <w:rsid w:val="001C0C3C"/>
    <w:rsid w:val="001C0C61"/>
    <w:rsid w:val="001C0F7F"/>
    <w:rsid w:val="001C1283"/>
    <w:rsid w:val="001C1616"/>
    <w:rsid w:val="001C184B"/>
    <w:rsid w:val="001C18D1"/>
    <w:rsid w:val="001C190A"/>
    <w:rsid w:val="001C193C"/>
    <w:rsid w:val="001C1947"/>
    <w:rsid w:val="001C19F5"/>
    <w:rsid w:val="001C1A67"/>
    <w:rsid w:val="001C1B0C"/>
    <w:rsid w:val="001C1C67"/>
    <w:rsid w:val="001C1EDA"/>
    <w:rsid w:val="001C27B5"/>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262"/>
    <w:rsid w:val="001C6352"/>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A58"/>
    <w:rsid w:val="001D2B0D"/>
    <w:rsid w:val="001D2BA6"/>
    <w:rsid w:val="001D2EDC"/>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2E1"/>
    <w:rsid w:val="001E1444"/>
    <w:rsid w:val="001E1732"/>
    <w:rsid w:val="001E187E"/>
    <w:rsid w:val="001E1B7D"/>
    <w:rsid w:val="001E1B8E"/>
    <w:rsid w:val="001E1BE5"/>
    <w:rsid w:val="001E1C4B"/>
    <w:rsid w:val="001E1EB4"/>
    <w:rsid w:val="001E2049"/>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91"/>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17F"/>
    <w:rsid w:val="001F530F"/>
    <w:rsid w:val="001F54ED"/>
    <w:rsid w:val="001F5594"/>
    <w:rsid w:val="001F560B"/>
    <w:rsid w:val="001F5734"/>
    <w:rsid w:val="001F58B1"/>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AF1"/>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211"/>
    <w:rsid w:val="002076BB"/>
    <w:rsid w:val="002076D7"/>
    <w:rsid w:val="0020775D"/>
    <w:rsid w:val="0021001A"/>
    <w:rsid w:val="002101C3"/>
    <w:rsid w:val="0021024C"/>
    <w:rsid w:val="0021042D"/>
    <w:rsid w:val="002107EB"/>
    <w:rsid w:val="00210A9F"/>
    <w:rsid w:val="00210B46"/>
    <w:rsid w:val="00210DF2"/>
    <w:rsid w:val="002113FD"/>
    <w:rsid w:val="002116A0"/>
    <w:rsid w:val="002116DC"/>
    <w:rsid w:val="0021191A"/>
    <w:rsid w:val="00211A47"/>
    <w:rsid w:val="00211AAF"/>
    <w:rsid w:val="00211D27"/>
    <w:rsid w:val="00211DCB"/>
    <w:rsid w:val="00211F80"/>
    <w:rsid w:val="0021216E"/>
    <w:rsid w:val="00212204"/>
    <w:rsid w:val="0021275D"/>
    <w:rsid w:val="0021284C"/>
    <w:rsid w:val="002129DF"/>
    <w:rsid w:val="00212DB5"/>
    <w:rsid w:val="002131FF"/>
    <w:rsid w:val="002132A7"/>
    <w:rsid w:val="0021345B"/>
    <w:rsid w:val="00213588"/>
    <w:rsid w:val="00213906"/>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BE8"/>
    <w:rsid w:val="00220E61"/>
    <w:rsid w:val="00220EE8"/>
    <w:rsid w:val="00221144"/>
    <w:rsid w:val="00221488"/>
    <w:rsid w:val="00221AFB"/>
    <w:rsid w:val="00221D54"/>
    <w:rsid w:val="00221D8E"/>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9E"/>
    <w:rsid w:val="002273DD"/>
    <w:rsid w:val="002274A9"/>
    <w:rsid w:val="002277A3"/>
    <w:rsid w:val="00227C9A"/>
    <w:rsid w:val="00227F02"/>
    <w:rsid w:val="002309B7"/>
    <w:rsid w:val="002309B8"/>
    <w:rsid w:val="00230CD7"/>
    <w:rsid w:val="00230CE2"/>
    <w:rsid w:val="00230E18"/>
    <w:rsid w:val="00231017"/>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1A0"/>
    <w:rsid w:val="00235517"/>
    <w:rsid w:val="00235621"/>
    <w:rsid w:val="002358B4"/>
    <w:rsid w:val="00236553"/>
    <w:rsid w:val="002365BF"/>
    <w:rsid w:val="0023677F"/>
    <w:rsid w:val="00236E50"/>
    <w:rsid w:val="00236EB6"/>
    <w:rsid w:val="0023715B"/>
    <w:rsid w:val="0023728A"/>
    <w:rsid w:val="0023796F"/>
    <w:rsid w:val="00237C40"/>
    <w:rsid w:val="00237EE4"/>
    <w:rsid w:val="002400EC"/>
    <w:rsid w:val="002401C4"/>
    <w:rsid w:val="002402F7"/>
    <w:rsid w:val="002407BB"/>
    <w:rsid w:val="00240F8A"/>
    <w:rsid w:val="00241159"/>
    <w:rsid w:val="00241303"/>
    <w:rsid w:val="0024159E"/>
    <w:rsid w:val="00241948"/>
    <w:rsid w:val="00241E0A"/>
    <w:rsid w:val="00241FDE"/>
    <w:rsid w:val="002421C6"/>
    <w:rsid w:val="00242A56"/>
    <w:rsid w:val="00242D82"/>
    <w:rsid w:val="00242DBE"/>
    <w:rsid w:val="00243093"/>
    <w:rsid w:val="002431DF"/>
    <w:rsid w:val="00243200"/>
    <w:rsid w:val="002436C0"/>
    <w:rsid w:val="00243DA8"/>
    <w:rsid w:val="00243ED1"/>
    <w:rsid w:val="0024427F"/>
    <w:rsid w:val="002443BC"/>
    <w:rsid w:val="002443FD"/>
    <w:rsid w:val="00244613"/>
    <w:rsid w:val="00244EB0"/>
    <w:rsid w:val="002456CD"/>
    <w:rsid w:val="00245825"/>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586"/>
    <w:rsid w:val="0025063F"/>
    <w:rsid w:val="00250FDB"/>
    <w:rsid w:val="002515A8"/>
    <w:rsid w:val="002518EA"/>
    <w:rsid w:val="00251A45"/>
    <w:rsid w:val="00251A5D"/>
    <w:rsid w:val="00251C74"/>
    <w:rsid w:val="00251E46"/>
    <w:rsid w:val="00251FFB"/>
    <w:rsid w:val="00252640"/>
    <w:rsid w:val="00252824"/>
    <w:rsid w:val="002528ED"/>
    <w:rsid w:val="0025292A"/>
    <w:rsid w:val="00253161"/>
    <w:rsid w:val="002537A6"/>
    <w:rsid w:val="002538A7"/>
    <w:rsid w:val="00253C6D"/>
    <w:rsid w:val="00254322"/>
    <w:rsid w:val="002546A5"/>
    <w:rsid w:val="0025477C"/>
    <w:rsid w:val="00254999"/>
    <w:rsid w:val="00254AB3"/>
    <w:rsid w:val="00254CF6"/>
    <w:rsid w:val="00254DB8"/>
    <w:rsid w:val="00254FC7"/>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0E0E"/>
    <w:rsid w:val="00260F9C"/>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66"/>
    <w:rsid w:val="00266297"/>
    <w:rsid w:val="00266366"/>
    <w:rsid w:val="00266CAD"/>
    <w:rsid w:val="00266D8C"/>
    <w:rsid w:val="00266D95"/>
    <w:rsid w:val="00266EB2"/>
    <w:rsid w:val="002672A1"/>
    <w:rsid w:val="00267331"/>
    <w:rsid w:val="002673CB"/>
    <w:rsid w:val="00267533"/>
    <w:rsid w:val="00267E6F"/>
    <w:rsid w:val="00267FAF"/>
    <w:rsid w:val="002705EC"/>
    <w:rsid w:val="002708BA"/>
    <w:rsid w:val="00270907"/>
    <w:rsid w:val="00270EC0"/>
    <w:rsid w:val="00270FAB"/>
    <w:rsid w:val="00271057"/>
    <w:rsid w:val="002717D9"/>
    <w:rsid w:val="00271A27"/>
    <w:rsid w:val="00271B48"/>
    <w:rsid w:val="00271EFB"/>
    <w:rsid w:val="00272299"/>
    <w:rsid w:val="00272350"/>
    <w:rsid w:val="00272700"/>
    <w:rsid w:val="00272803"/>
    <w:rsid w:val="00272B52"/>
    <w:rsid w:val="00272DE7"/>
    <w:rsid w:val="0027301D"/>
    <w:rsid w:val="0027359E"/>
    <w:rsid w:val="0027361B"/>
    <w:rsid w:val="00273AA6"/>
    <w:rsid w:val="00273F3B"/>
    <w:rsid w:val="00273FFF"/>
    <w:rsid w:val="002740BF"/>
    <w:rsid w:val="00274330"/>
    <w:rsid w:val="00274571"/>
    <w:rsid w:val="0027472C"/>
    <w:rsid w:val="002749B8"/>
    <w:rsid w:val="00274ED8"/>
    <w:rsid w:val="002751DC"/>
    <w:rsid w:val="00275742"/>
    <w:rsid w:val="00275FCB"/>
    <w:rsid w:val="002763FA"/>
    <w:rsid w:val="002767D3"/>
    <w:rsid w:val="0027762B"/>
    <w:rsid w:val="0027788A"/>
    <w:rsid w:val="002779B8"/>
    <w:rsid w:val="00277CC5"/>
    <w:rsid w:val="00277D52"/>
    <w:rsid w:val="00277E00"/>
    <w:rsid w:val="00277EC7"/>
    <w:rsid w:val="0028002A"/>
    <w:rsid w:val="0028030B"/>
    <w:rsid w:val="0028039E"/>
    <w:rsid w:val="002806C1"/>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2B"/>
    <w:rsid w:val="00282AAF"/>
    <w:rsid w:val="00282F4A"/>
    <w:rsid w:val="0028359B"/>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968"/>
    <w:rsid w:val="00286C46"/>
    <w:rsid w:val="00286C4C"/>
    <w:rsid w:val="00286F8B"/>
    <w:rsid w:val="002874FB"/>
    <w:rsid w:val="002901ED"/>
    <w:rsid w:val="002902D1"/>
    <w:rsid w:val="00290C76"/>
    <w:rsid w:val="00290DA4"/>
    <w:rsid w:val="00290E08"/>
    <w:rsid w:val="002917F6"/>
    <w:rsid w:val="002918C1"/>
    <w:rsid w:val="0029191A"/>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682"/>
    <w:rsid w:val="00294778"/>
    <w:rsid w:val="0029499A"/>
    <w:rsid w:val="00294A7E"/>
    <w:rsid w:val="00294F4C"/>
    <w:rsid w:val="002954AD"/>
    <w:rsid w:val="00295540"/>
    <w:rsid w:val="002957A0"/>
    <w:rsid w:val="00295923"/>
    <w:rsid w:val="00295A50"/>
    <w:rsid w:val="00295C15"/>
    <w:rsid w:val="00295E48"/>
    <w:rsid w:val="002962AE"/>
    <w:rsid w:val="00296473"/>
    <w:rsid w:val="002967A0"/>
    <w:rsid w:val="00296B9F"/>
    <w:rsid w:val="00296F36"/>
    <w:rsid w:val="00297137"/>
    <w:rsid w:val="002972B3"/>
    <w:rsid w:val="002973A6"/>
    <w:rsid w:val="002974A3"/>
    <w:rsid w:val="0029751A"/>
    <w:rsid w:val="00297C27"/>
    <w:rsid w:val="00297CBD"/>
    <w:rsid w:val="002A00E4"/>
    <w:rsid w:val="002A03BA"/>
    <w:rsid w:val="002A0473"/>
    <w:rsid w:val="002A05FC"/>
    <w:rsid w:val="002A0A2C"/>
    <w:rsid w:val="002A0AE7"/>
    <w:rsid w:val="002A0AEE"/>
    <w:rsid w:val="002A0F90"/>
    <w:rsid w:val="002A10FB"/>
    <w:rsid w:val="002A16B2"/>
    <w:rsid w:val="002A16E0"/>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53C"/>
    <w:rsid w:val="002A4864"/>
    <w:rsid w:val="002A4992"/>
    <w:rsid w:val="002A4D2B"/>
    <w:rsid w:val="002A4D59"/>
    <w:rsid w:val="002A4F2C"/>
    <w:rsid w:val="002A52F3"/>
    <w:rsid w:val="002A55F0"/>
    <w:rsid w:val="002A568A"/>
    <w:rsid w:val="002A580A"/>
    <w:rsid w:val="002A5CEB"/>
    <w:rsid w:val="002A6183"/>
    <w:rsid w:val="002A6185"/>
    <w:rsid w:val="002A676A"/>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0B0"/>
    <w:rsid w:val="002B00CE"/>
    <w:rsid w:val="002B0270"/>
    <w:rsid w:val="002B02B5"/>
    <w:rsid w:val="002B04F2"/>
    <w:rsid w:val="002B1280"/>
    <w:rsid w:val="002B1900"/>
    <w:rsid w:val="002B1B66"/>
    <w:rsid w:val="002B1C49"/>
    <w:rsid w:val="002B1CD8"/>
    <w:rsid w:val="002B27DE"/>
    <w:rsid w:val="002B2830"/>
    <w:rsid w:val="002B2E6A"/>
    <w:rsid w:val="002B3041"/>
    <w:rsid w:val="002B4DC5"/>
    <w:rsid w:val="002B566B"/>
    <w:rsid w:val="002B56D0"/>
    <w:rsid w:val="002B5881"/>
    <w:rsid w:val="002B592C"/>
    <w:rsid w:val="002B6156"/>
    <w:rsid w:val="002B61AC"/>
    <w:rsid w:val="002B63C5"/>
    <w:rsid w:val="002B66AF"/>
    <w:rsid w:val="002B6790"/>
    <w:rsid w:val="002B69D4"/>
    <w:rsid w:val="002B6B91"/>
    <w:rsid w:val="002B6F49"/>
    <w:rsid w:val="002B74D5"/>
    <w:rsid w:val="002B77FB"/>
    <w:rsid w:val="002B7B2B"/>
    <w:rsid w:val="002B7F0B"/>
    <w:rsid w:val="002B7FC0"/>
    <w:rsid w:val="002C0229"/>
    <w:rsid w:val="002C04F3"/>
    <w:rsid w:val="002C0627"/>
    <w:rsid w:val="002C0902"/>
    <w:rsid w:val="002C0BEF"/>
    <w:rsid w:val="002C1059"/>
    <w:rsid w:val="002C14AB"/>
    <w:rsid w:val="002C184E"/>
    <w:rsid w:val="002C1DE0"/>
    <w:rsid w:val="002C2878"/>
    <w:rsid w:val="002C2B02"/>
    <w:rsid w:val="002C2CC7"/>
    <w:rsid w:val="002C2D56"/>
    <w:rsid w:val="002C2DA4"/>
    <w:rsid w:val="002C2E4E"/>
    <w:rsid w:val="002C32C2"/>
    <w:rsid w:val="002C3461"/>
    <w:rsid w:val="002C349E"/>
    <w:rsid w:val="002C34B5"/>
    <w:rsid w:val="002C35ED"/>
    <w:rsid w:val="002C3BB4"/>
    <w:rsid w:val="002C3BE0"/>
    <w:rsid w:val="002C3FBC"/>
    <w:rsid w:val="002C4228"/>
    <w:rsid w:val="002C422E"/>
    <w:rsid w:val="002C4291"/>
    <w:rsid w:val="002C43D9"/>
    <w:rsid w:val="002C4781"/>
    <w:rsid w:val="002C4E18"/>
    <w:rsid w:val="002C5295"/>
    <w:rsid w:val="002C52B6"/>
    <w:rsid w:val="002C55C8"/>
    <w:rsid w:val="002C57F5"/>
    <w:rsid w:val="002C5ADF"/>
    <w:rsid w:val="002C5AF9"/>
    <w:rsid w:val="002C5DF6"/>
    <w:rsid w:val="002C5EE2"/>
    <w:rsid w:val="002C6438"/>
    <w:rsid w:val="002C6678"/>
    <w:rsid w:val="002C68E8"/>
    <w:rsid w:val="002C6CC9"/>
    <w:rsid w:val="002C6CF1"/>
    <w:rsid w:val="002C6D6C"/>
    <w:rsid w:val="002C716E"/>
    <w:rsid w:val="002C71EA"/>
    <w:rsid w:val="002C750D"/>
    <w:rsid w:val="002C7894"/>
    <w:rsid w:val="002C79A5"/>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1F2C"/>
    <w:rsid w:val="002D203E"/>
    <w:rsid w:val="002D22CC"/>
    <w:rsid w:val="002D23E9"/>
    <w:rsid w:val="002D2515"/>
    <w:rsid w:val="002D2558"/>
    <w:rsid w:val="002D288A"/>
    <w:rsid w:val="002D2C9D"/>
    <w:rsid w:val="002D2D46"/>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A9"/>
    <w:rsid w:val="002D71BF"/>
    <w:rsid w:val="002D7925"/>
    <w:rsid w:val="002D7D18"/>
    <w:rsid w:val="002D7FBF"/>
    <w:rsid w:val="002E0B3E"/>
    <w:rsid w:val="002E0C9F"/>
    <w:rsid w:val="002E0CF8"/>
    <w:rsid w:val="002E12C1"/>
    <w:rsid w:val="002E131A"/>
    <w:rsid w:val="002E166F"/>
    <w:rsid w:val="002E1925"/>
    <w:rsid w:val="002E1D18"/>
    <w:rsid w:val="002E216A"/>
    <w:rsid w:val="002E21FB"/>
    <w:rsid w:val="002E220D"/>
    <w:rsid w:val="002E24B0"/>
    <w:rsid w:val="002E26B2"/>
    <w:rsid w:val="002E26EB"/>
    <w:rsid w:val="002E270B"/>
    <w:rsid w:val="002E2892"/>
    <w:rsid w:val="002E2AA1"/>
    <w:rsid w:val="002E30BD"/>
    <w:rsid w:val="002E3297"/>
    <w:rsid w:val="002E3303"/>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5E5"/>
    <w:rsid w:val="002F1A45"/>
    <w:rsid w:val="002F1E17"/>
    <w:rsid w:val="002F1E59"/>
    <w:rsid w:val="002F24AD"/>
    <w:rsid w:val="002F2565"/>
    <w:rsid w:val="002F2712"/>
    <w:rsid w:val="002F2B3F"/>
    <w:rsid w:val="002F2D29"/>
    <w:rsid w:val="002F3393"/>
    <w:rsid w:val="002F3AB3"/>
    <w:rsid w:val="002F3BDA"/>
    <w:rsid w:val="002F3C51"/>
    <w:rsid w:val="002F463B"/>
    <w:rsid w:val="002F468F"/>
    <w:rsid w:val="002F46CD"/>
    <w:rsid w:val="002F48E1"/>
    <w:rsid w:val="002F4B49"/>
    <w:rsid w:val="002F4E55"/>
    <w:rsid w:val="002F5236"/>
    <w:rsid w:val="002F5540"/>
    <w:rsid w:val="002F5603"/>
    <w:rsid w:val="002F5690"/>
    <w:rsid w:val="002F5750"/>
    <w:rsid w:val="002F5E35"/>
    <w:rsid w:val="002F6132"/>
    <w:rsid w:val="002F62A9"/>
    <w:rsid w:val="002F6790"/>
    <w:rsid w:val="002F6F1E"/>
    <w:rsid w:val="002F6FE8"/>
    <w:rsid w:val="002F709A"/>
    <w:rsid w:val="002F70C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D09"/>
    <w:rsid w:val="00302EEC"/>
    <w:rsid w:val="00303901"/>
    <w:rsid w:val="0030401C"/>
    <w:rsid w:val="003042F3"/>
    <w:rsid w:val="0030439A"/>
    <w:rsid w:val="003044E7"/>
    <w:rsid w:val="00304627"/>
    <w:rsid w:val="003046A9"/>
    <w:rsid w:val="00304901"/>
    <w:rsid w:val="00304961"/>
    <w:rsid w:val="003049BD"/>
    <w:rsid w:val="00304D48"/>
    <w:rsid w:val="00304DE2"/>
    <w:rsid w:val="00304E88"/>
    <w:rsid w:val="00304F71"/>
    <w:rsid w:val="003050BE"/>
    <w:rsid w:val="00305718"/>
    <w:rsid w:val="0030592D"/>
    <w:rsid w:val="00305C06"/>
    <w:rsid w:val="00305EC7"/>
    <w:rsid w:val="00306215"/>
    <w:rsid w:val="00306255"/>
    <w:rsid w:val="003062EE"/>
    <w:rsid w:val="003064BC"/>
    <w:rsid w:val="0030672B"/>
    <w:rsid w:val="0030677C"/>
    <w:rsid w:val="00306A7D"/>
    <w:rsid w:val="00306C76"/>
    <w:rsid w:val="00306F23"/>
    <w:rsid w:val="00307B59"/>
    <w:rsid w:val="00310188"/>
    <w:rsid w:val="003103F4"/>
    <w:rsid w:val="00310553"/>
    <w:rsid w:val="0031093E"/>
    <w:rsid w:val="00310CBD"/>
    <w:rsid w:val="00310F53"/>
    <w:rsid w:val="003111A1"/>
    <w:rsid w:val="003112E6"/>
    <w:rsid w:val="003112EB"/>
    <w:rsid w:val="003113BB"/>
    <w:rsid w:val="00311498"/>
    <w:rsid w:val="003114A5"/>
    <w:rsid w:val="003114C3"/>
    <w:rsid w:val="00311FAD"/>
    <w:rsid w:val="0031233D"/>
    <w:rsid w:val="0031274B"/>
    <w:rsid w:val="003128B4"/>
    <w:rsid w:val="00312A88"/>
    <w:rsid w:val="003132A0"/>
    <w:rsid w:val="00313AD0"/>
    <w:rsid w:val="00313B9D"/>
    <w:rsid w:val="0031417D"/>
    <w:rsid w:val="003142C8"/>
    <w:rsid w:val="003142D8"/>
    <w:rsid w:val="0031478F"/>
    <w:rsid w:val="00314C92"/>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0D29"/>
    <w:rsid w:val="003210B2"/>
    <w:rsid w:val="003212FE"/>
    <w:rsid w:val="0032190C"/>
    <w:rsid w:val="00321BED"/>
    <w:rsid w:val="00321DD0"/>
    <w:rsid w:val="00321FF1"/>
    <w:rsid w:val="00322373"/>
    <w:rsid w:val="0032243D"/>
    <w:rsid w:val="00322646"/>
    <w:rsid w:val="0032292B"/>
    <w:rsid w:val="00322956"/>
    <w:rsid w:val="00322C01"/>
    <w:rsid w:val="00322E4C"/>
    <w:rsid w:val="00322F80"/>
    <w:rsid w:val="003232FA"/>
    <w:rsid w:val="00323634"/>
    <w:rsid w:val="00323A57"/>
    <w:rsid w:val="00324153"/>
    <w:rsid w:val="003243A9"/>
    <w:rsid w:val="00324727"/>
    <w:rsid w:val="003250D0"/>
    <w:rsid w:val="00325203"/>
    <w:rsid w:val="003257B6"/>
    <w:rsid w:val="0032587B"/>
    <w:rsid w:val="00325C1D"/>
    <w:rsid w:val="00325C62"/>
    <w:rsid w:val="00325D59"/>
    <w:rsid w:val="0032633B"/>
    <w:rsid w:val="00326341"/>
    <w:rsid w:val="00326453"/>
    <w:rsid w:val="003268A9"/>
    <w:rsid w:val="003269BA"/>
    <w:rsid w:val="00326AB7"/>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1879"/>
    <w:rsid w:val="0033193C"/>
    <w:rsid w:val="003321CC"/>
    <w:rsid w:val="0033255B"/>
    <w:rsid w:val="003328DB"/>
    <w:rsid w:val="00332991"/>
    <w:rsid w:val="00332E11"/>
    <w:rsid w:val="003333C2"/>
    <w:rsid w:val="003338DB"/>
    <w:rsid w:val="00333AE8"/>
    <w:rsid w:val="00333D4A"/>
    <w:rsid w:val="00333EB4"/>
    <w:rsid w:val="00333F90"/>
    <w:rsid w:val="00334140"/>
    <w:rsid w:val="00334158"/>
    <w:rsid w:val="0033420D"/>
    <w:rsid w:val="0033428A"/>
    <w:rsid w:val="0033485B"/>
    <w:rsid w:val="00334F1B"/>
    <w:rsid w:val="003353E0"/>
    <w:rsid w:val="003355E0"/>
    <w:rsid w:val="0033592A"/>
    <w:rsid w:val="00335A9A"/>
    <w:rsid w:val="00335B5F"/>
    <w:rsid w:val="003360AA"/>
    <w:rsid w:val="00336186"/>
    <w:rsid w:val="00336993"/>
    <w:rsid w:val="00336B50"/>
    <w:rsid w:val="00336D76"/>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CFE"/>
    <w:rsid w:val="00344D29"/>
    <w:rsid w:val="00344F14"/>
    <w:rsid w:val="0034515E"/>
    <w:rsid w:val="00345820"/>
    <w:rsid w:val="00345843"/>
    <w:rsid w:val="003459E1"/>
    <w:rsid w:val="00345CE1"/>
    <w:rsid w:val="003462B9"/>
    <w:rsid w:val="003465A4"/>
    <w:rsid w:val="0034660B"/>
    <w:rsid w:val="00346678"/>
    <w:rsid w:val="00346815"/>
    <w:rsid w:val="0034693B"/>
    <w:rsid w:val="00346AB5"/>
    <w:rsid w:val="0034701C"/>
    <w:rsid w:val="0034787E"/>
    <w:rsid w:val="0034789C"/>
    <w:rsid w:val="00347DD1"/>
    <w:rsid w:val="00350346"/>
    <w:rsid w:val="003507C0"/>
    <w:rsid w:val="00350A1A"/>
    <w:rsid w:val="00350C24"/>
    <w:rsid w:val="00350CC3"/>
    <w:rsid w:val="00350E79"/>
    <w:rsid w:val="00351040"/>
    <w:rsid w:val="003511BB"/>
    <w:rsid w:val="003515A5"/>
    <w:rsid w:val="00351903"/>
    <w:rsid w:val="00351C58"/>
    <w:rsid w:val="00351CBE"/>
    <w:rsid w:val="0035216C"/>
    <w:rsid w:val="0035234F"/>
    <w:rsid w:val="00352A15"/>
    <w:rsid w:val="00352AFC"/>
    <w:rsid w:val="00352B52"/>
    <w:rsid w:val="00352CA2"/>
    <w:rsid w:val="00353098"/>
    <w:rsid w:val="0035349F"/>
    <w:rsid w:val="0035350E"/>
    <w:rsid w:val="00353694"/>
    <w:rsid w:val="00353EED"/>
    <w:rsid w:val="003540D6"/>
    <w:rsid w:val="003541CC"/>
    <w:rsid w:val="00354315"/>
    <w:rsid w:val="00354780"/>
    <w:rsid w:val="00354954"/>
    <w:rsid w:val="00354ADA"/>
    <w:rsid w:val="00354E39"/>
    <w:rsid w:val="00354EBC"/>
    <w:rsid w:val="00354EEE"/>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BDE"/>
    <w:rsid w:val="00356D0A"/>
    <w:rsid w:val="00356E98"/>
    <w:rsid w:val="00357744"/>
    <w:rsid w:val="00357875"/>
    <w:rsid w:val="0035789E"/>
    <w:rsid w:val="00357951"/>
    <w:rsid w:val="00357BF7"/>
    <w:rsid w:val="00360116"/>
    <w:rsid w:val="0036020E"/>
    <w:rsid w:val="003603AA"/>
    <w:rsid w:val="00360B24"/>
    <w:rsid w:val="00360D00"/>
    <w:rsid w:val="003619AC"/>
    <w:rsid w:val="00361E76"/>
    <w:rsid w:val="0036235F"/>
    <w:rsid w:val="0036242A"/>
    <w:rsid w:val="0036257F"/>
    <w:rsid w:val="0036295A"/>
    <w:rsid w:val="00362A7E"/>
    <w:rsid w:val="003633B5"/>
    <w:rsid w:val="00363672"/>
    <w:rsid w:val="00363DF6"/>
    <w:rsid w:val="00363E46"/>
    <w:rsid w:val="0036477A"/>
    <w:rsid w:val="0036488D"/>
    <w:rsid w:val="00364A7B"/>
    <w:rsid w:val="00364F52"/>
    <w:rsid w:val="00365637"/>
    <w:rsid w:val="00365ABB"/>
    <w:rsid w:val="00365C2D"/>
    <w:rsid w:val="00365D2D"/>
    <w:rsid w:val="00365F1F"/>
    <w:rsid w:val="0036611B"/>
    <w:rsid w:val="00366529"/>
    <w:rsid w:val="00366C34"/>
    <w:rsid w:val="00366C48"/>
    <w:rsid w:val="00366D3F"/>
    <w:rsid w:val="003676B2"/>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A4E"/>
    <w:rsid w:val="00372C78"/>
    <w:rsid w:val="00372D21"/>
    <w:rsid w:val="00372FEA"/>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16"/>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61"/>
    <w:rsid w:val="00381AB9"/>
    <w:rsid w:val="00381AD8"/>
    <w:rsid w:val="00381B31"/>
    <w:rsid w:val="00381C7E"/>
    <w:rsid w:val="00381E30"/>
    <w:rsid w:val="00382032"/>
    <w:rsid w:val="0038250D"/>
    <w:rsid w:val="003827FA"/>
    <w:rsid w:val="00382ADD"/>
    <w:rsid w:val="00382F02"/>
    <w:rsid w:val="003832D5"/>
    <w:rsid w:val="00383895"/>
    <w:rsid w:val="00383972"/>
    <w:rsid w:val="00383AAD"/>
    <w:rsid w:val="00383B21"/>
    <w:rsid w:val="00383F2E"/>
    <w:rsid w:val="00383FFD"/>
    <w:rsid w:val="003841BD"/>
    <w:rsid w:val="003841F7"/>
    <w:rsid w:val="0038423C"/>
    <w:rsid w:val="003848DD"/>
    <w:rsid w:val="00384D17"/>
    <w:rsid w:val="00384EC2"/>
    <w:rsid w:val="00385169"/>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87E2A"/>
    <w:rsid w:val="003906D7"/>
    <w:rsid w:val="0039079F"/>
    <w:rsid w:val="00390C8C"/>
    <w:rsid w:val="00390EF8"/>
    <w:rsid w:val="0039142D"/>
    <w:rsid w:val="0039199E"/>
    <w:rsid w:val="00391BBD"/>
    <w:rsid w:val="00391D77"/>
    <w:rsid w:val="00391DEC"/>
    <w:rsid w:val="00391E7A"/>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864"/>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0CE1"/>
    <w:rsid w:val="003A10F3"/>
    <w:rsid w:val="003A11D6"/>
    <w:rsid w:val="003A1497"/>
    <w:rsid w:val="003A16DC"/>
    <w:rsid w:val="003A19BC"/>
    <w:rsid w:val="003A213B"/>
    <w:rsid w:val="003A2A91"/>
    <w:rsid w:val="003A2C16"/>
    <w:rsid w:val="003A2DC3"/>
    <w:rsid w:val="003A2DEB"/>
    <w:rsid w:val="003A2E12"/>
    <w:rsid w:val="003A3283"/>
    <w:rsid w:val="003A336C"/>
    <w:rsid w:val="003A3ADC"/>
    <w:rsid w:val="003A3B8A"/>
    <w:rsid w:val="003A3E7D"/>
    <w:rsid w:val="003A4307"/>
    <w:rsid w:val="003A439B"/>
    <w:rsid w:val="003A4A02"/>
    <w:rsid w:val="003A4A43"/>
    <w:rsid w:val="003A4A71"/>
    <w:rsid w:val="003A4F22"/>
    <w:rsid w:val="003A4F7A"/>
    <w:rsid w:val="003A5402"/>
    <w:rsid w:val="003A5FDC"/>
    <w:rsid w:val="003A67D5"/>
    <w:rsid w:val="003A6841"/>
    <w:rsid w:val="003A68D7"/>
    <w:rsid w:val="003A6BCE"/>
    <w:rsid w:val="003A6EC0"/>
    <w:rsid w:val="003A74B9"/>
    <w:rsid w:val="003A7675"/>
    <w:rsid w:val="003A7766"/>
    <w:rsid w:val="003A77DA"/>
    <w:rsid w:val="003A7ABB"/>
    <w:rsid w:val="003B02D8"/>
    <w:rsid w:val="003B04DA"/>
    <w:rsid w:val="003B07D5"/>
    <w:rsid w:val="003B0943"/>
    <w:rsid w:val="003B09EE"/>
    <w:rsid w:val="003B0F2A"/>
    <w:rsid w:val="003B121E"/>
    <w:rsid w:val="003B1228"/>
    <w:rsid w:val="003B1290"/>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7D"/>
    <w:rsid w:val="003C0DD7"/>
    <w:rsid w:val="003C1458"/>
    <w:rsid w:val="003C15A7"/>
    <w:rsid w:val="003C1780"/>
    <w:rsid w:val="003C1C35"/>
    <w:rsid w:val="003C1D97"/>
    <w:rsid w:val="003C1FCB"/>
    <w:rsid w:val="003C203F"/>
    <w:rsid w:val="003C23A1"/>
    <w:rsid w:val="003C23A8"/>
    <w:rsid w:val="003C2495"/>
    <w:rsid w:val="003C2577"/>
    <w:rsid w:val="003C25A3"/>
    <w:rsid w:val="003C2F81"/>
    <w:rsid w:val="003C2F87"/>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597"/>
    <w:rsid w:val="003D08DC"/>
    <w:rsid w:val="003D090B"/>
    <w:rsid w:val="003D143E"/>
    <w:rsid w:val="003D184F"/>
    <w:rsid w:val="003D18D7"/>
    <w:rsid w:val="003D1997"/>
    <w:rsid w:val="003D1AD6"/>
    <w:rsid w:val="003D1B52"/>
    <w:rsid w:val="003D2451"/>
    <w:rsid w:val="003D25ED"/>
    <w:rsid w:val="003D2BAC"/>
    <w:rsid w:val="003D2E78"/>
    <w:rsid w:val="003D319A"/>
    <w:rsid w:val="003D31D4"/>
    <w:rsid w:val="003D32A1"/>
    <w:rsid w:val="003D32CF"/>
    <w:rsid w:val="003D33F1"/>
    <w:rsid w:val="003D3623"/>
    <w:rsid w:val="003D36B1"/>
    <w:rsid w:val="003D3B28"/>
    <w:rsid w:val="003D3DB1"/>
    <w:rsid w:val="003D3E42"/>
    <w:rsid w:val="003D4158"/>
    <w:rsid w:val="003D4180"/>
    <w:rsid w:val="003D41F0"/>
    <w:rsid w:val="003D4669"/>
    <w:rsid w:val="003D4789"/>
    <w:rsid w:val="003D4D0F"/>
    <w:rsid w:val="003D504D"/>
    <w:rsid w:val="003D52A9"/>
    <w:rsid w:val="003D5BF5"/>
    <w:rsid w:val="003D5D19"/>
    <w:rsid w:val="003D5E29"/>
    <w:rsid w:val="003D63D3"/>
    <w:rsid w:val="003D6888"/>
    <w:rsid w:val="003D6DAA"/>
    <w:rsid w:val="003D70B7"/>
    <w:rsid w:val="003D7239"/>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5B9"/>
    <w:rsid w:val="003E55F4"/>
    <w:rsid w:val="003E5D3C"/>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6F9"/>
    <w:rsid w:val="003F0731"/>
    <w:rsid w:val="003F0826"/>
    <w:rsid w:val="003F093B"/>
    <w:rsid w:val="003F0A5D"/>
    <w:rsid w:val="003F0C46"/>
    <w:rsid w:val="003F0C9B"/>
    <w:rsid w:val="003F0FBF"/>
    <w:rsid w:val="003F1693"/>
    <w:rsid w:val="003F1848"/>
    <w:rsid w:val="003F1912"/>
    <w:rsid w:val="003F19B6"/>
    <w:rsid w:val="003F1B84"/>
    <w:rsid w:val="003F1EB6"/>
    <w:rsid w:val="003F1F9F"/>
    <w:rsid w:val="003F2356"/>
    <w:rsid w:val="003F2421"/>
    <w:rsid w:val="003F2656"/>
    <w:rsid w:val="003F27F1"/>
    <w:rsid w:val="003F290E"/>
    <w:rsid w:val="003F312F"/>
    <w:rsid w:val="003F313B"/>
    <w:rsid w:val="003F315F"/>
    <w:rsid w:val="003F3703"/>
    <w:rsid w:val="003F4194"/>
    <w:rsid w:val="003F4338"/>
    <w:rsid w:val="003F4377"/>
    <w:rsid w:val="003F4459"/>
    <w:rsid w:val="003F4729"/>
    <w:rsid w:val="003F493D"/>
    <w:rsid w:val="003F4E5B"/>
    <w:rsid w:val="003F52ED"/>
    <w:rsid w:val="003F54CB"/>
    <w:rsid w:val="003F6111"/>
    <w:rsid w:val="003F64B3"/>
    <w:rsid w:val="003F690E"/>
    <w:rsid w:val="003F6958"/>
    <w:rsid w:val="003F6C8C"/>
    <w:rsid w:val="003F708B"/>
    <w:rsid w:val="003F75DD"/>
    <w:rsid w:val="003F78B5"/>
    <w:rsid w:val="003F791E"/>
    <w:rsid w:val="003F7A8F"/>
    <w:rsid w:val="00400134"/>
    <w:rsid w:val="004003F4"/>
    <w:rsid w:val="004005A9"/>
    <w:rsid w:val="00400732"/>
    <w:rsid w:val="00400994"/>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6E5"/>
    <w:rsid w:val="00403C4A"/>
    <w:rsid w:val="00403E22"/>
    <w:rsid w:val="00403EFE"/>
    <w:rsid w:val="00403F80"/>
    <w:rsid w:val="00404035"/>
    <w:rsid w:val="004047C7"/>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7A0"/>
    <w:rsid w:val="004118D0"/>
    <w:rsid w:val="00411B19"/>
    <w:rsid w:val="00411D8C"/>
    <w:rsid w:val="00412032"/>
    <w:rsid w:val="004122A2"/>
    <w:rsid w:val="004127B9"/>
    <w:rsid w:val="004128A7"/>
    <w:rsid w:val="0041363A"/>
    <w:rsid w:val="0041369E"/>
    <w:rsid w:val="004137F0"/>
    <w:rsid w:val="00413C25"/>
    <w:rsid w:val="0041430B"/>
    <w:rsid w:val="004144B9"/>
    <w:rsid w:val="00414713"/>
    <w:rsid w:val="00414943"/>
    <w:rsid w:val="00414E58"/>
    <w:rsid w:val="00415158"/>
    <w:rsid w:val="004151FD"/>
    <w:rsid w:val="00415327"/>
    <w:rsid w:val="004158B4"/>
    <w:rsid w:val="00415A0F"/>
    <w:rsid w:val="00415F3C"/>
    <w:rsid w:val="004161A7"/>
    <w:rsid w:val="004161C2"/>
    <w:rsid w:val="00416DC1"/>
    <w:rsid w:val="00416F9E"/>
    <w:rsid w:val="0041760F"/>
    <w:rsid w:val="00417FE6"/>
    <w:rsid w:val="00420775"/>
    <w:rsid w:val="004207F2"/>
    <w:rsid w:val="00420880"/>
    <w:rsid w:val="00420CAA"/>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9FA"/>
    <w:rsid w:val="00423A70"/>
    <w:rsid w:val="00423FD7"/>
    <w:rsid w:val="004240F6"/>
    <w:rsid w:val="004242B3"/>
    <w:rsid w:val="004246BD"/>
    <w:rsid w:val="00424802"/>
    <w:rsid w:val="00424BA6"/>
    <w:rsid w:val="00424F86"/>
    <w:rsid w:val="00425264"/>
    <w:rsid w:val="004252FE"/>
    <w:rsid w:val="0042531B"/>
    <w:rsid w:val="00425325"/>
    <w:rsid w:val="00425332"/>
    <w:rsid w:val="004257EF"/>
    <w:rsid w:val="00425916"/>
    <w:rsid w:val="004263B7"/>
    <w:rsid w:val="00426402"/>
    <w:rsid w:val="004266E3"/>
    <w:rsid w:val="00426ACE"/>
    <w:rsid w:val="00426C38"/>
    <w:rsid w:val="00427206"/>
    <w:rsid w:val="00427220"/>
    <w:rsid w:val="00427248"/>
    <w:rsid w:val="00427319"/>
    <w:rsid w:val="004273BB"/>
    <w:rsid w:val="004276DD"/>
    <w:rsid w:val="00427714"/>
    <w:rsid w:val="00427733"/>
    <w:rsid w:val="004279E6"/>
    <w:rsid w:val="00427BB5"/>
    <w:rsid w:val="00427C04"/>
    <w:rsid w:val="00427E55"/>
    <w:rsid w:val="004302D6"/>
    <w:rsid w:val="004305CD"/>
    <w:rsid w:val="004306DE"/>
    <w:rsid w:val="0043095D"/>
    <w:rsid w:val="00431014"/>
    <w:rsid w:val="00431253"/>
    <w:rsid w:val="004313A6"/>
    <w:rsid w:val="004316E2"/>
    <w:rsid w:val="0043186A"/>
    <w:rsid w:val="0043194A"/>
    <w:rsid w:val="00431A5C"/>
    <w:rsid w:val="00431D87"/>
    <w:rsid w:val="004320B7"/>
    <w:rsid w:val="0043241E"/>
    <w:rsid w:val="004324A5"/>
    <w:rsid w:val="00432865"/>
    <w:rsid w:val="0043289A"/>
    <w:rsid w:val="00432984"/>
    <w:rsid w:val="00432BEF"/>
    <w:rsid w:val="00432FA3"/>
    <w:rsid w:val="00432FAA"/>
    <w:rsid w:val="00433064"/>
    <w:rsid w:val="00433183"/>
    <w:rsid w:val="004332EB"/>
    <w:rsid w:val="00433418"/>
    <w:rsid w:val="004334E4"/>
    <w:rsid w:val="00433533"/>
    <w:rsid w:val="00433B78"/>
    <w:rsid w:val="00433CAE"/>
    <w:rsid w:val="004340F1"/>
    <w:rsid w:val="0043411F"/>
    <w:rsid w:val="00434143"/>
    <w:rsid w:val="0043418A"/>
    <w:rsid w:val="00434372"/>
    <w:rsid w:val="0043495E"/>
    <w:rsid w:val="004349D2"/>
    <w:rsid w:val="00434D79"/>
    <w:rsid w:val="00434DBB"/>
    <w:rsid w:val="00434FB0"/>
    <w:rsid w:val="004351D2"/>
    <w:rsid w:val="00435398"/>
    <w:rsid w:val="00435509"/>
    <w:rsid w:val="00435969"/>
    <w:rsid w:val="004362AE"/>
    <w:rsid w:val="00436373"/>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B7A"/>
    <w:rsid w:val="00440E02"/>
    <w:rsid w:val="00440F06"/>
    <w:rsid w:val="00440F0B"/>
    <w:rsid w:val="004411E5"/>
    <w:rsid w:val="00441329"/>
    <w:rsid w:val="00441330"/>
    <w:rsid w:val="0044150A"/>
    <w:rsid w:val="00441884"/>
    <w:rsid w:val="00441CB5"/>
    <w:rsid w:val="00441D20"/>
    <w:rsid w:val="00442193"/>
    <w:rsid w:val="00442416"/>
    <w:rsid w:val="00442871"/>
    <w:rsid w:val="004428C0"/>
    <w:rsid w:val="00442930"/>
    <w:rsid w:val="00442C89"/>
    <w:rsid w:val="00443124"/>
    <w:rsid w:val="0044363C"/>
    <w:rsid w:val="004436A4"/>
    <w:rsid w:val="0044387A"/>
    <w:rsid w:val="00443AE7"/>
    <w:rsid w:val="00443EAF"/>
    <w:rsid w:val="00444425"/>
    <w:rsid w:val="004448AB"/>
    <w:rsid w:val="00444BD8"/>
    <w:rsid w:val="00444BE9"/>
    <w:rsid w:val="00444C8B"/>
    <w:rsid w:val="00444D63"/>
    <w:rsid w:val="0044501A"/>
    <w:rsid w:val="0044555D"/>
    <w:rsid w:val="0044576F"/>
    <w:rsid w:val="00445833"/>
    <w:rsid w:val="00445CA0"/>
    <w:rsid w:val="00445CC8"/>
    <w:rsid w:val="00445D8E"/>
    <w:rsid w:val="00445E2D"/>
    <w:rsid w:val="00445E2F"/>
    <w:rsid w:val="00445E46"/>
    <w:rsid w:val="00446C75"/>
    <w:rsid w:val="00446FDF"/>
    <w:rsid w:val="004470CB"/>
    <w:rsid w:val="00447515"/>
    <w:rsid w:val="004478C5"/>
    <w:rsid w:val="00447A36"/>
    <w:rsid w:val="00447E6E"/>
    <w:rsid w:val="0045045D"/>
    <w:rsid w:val="004504BE"/>
    <w:rsid w:val="004508B5"/>
    <w:rsid w:val="00450B1E"/>
    <w:rsid w:val="004510B3"/>
    <w:rsid w:val="004514BB"/>
    <w:rsid w:val="004515DF"/>
    <w:rsid w:val="004516AC"/>
    <w:rsid w:val="00451D79"/>
    <w:rsid w:val="00452022"/>
    <w:rsid w:val="00452290"/>
    <w:rsid w:val="004523EF"/>
    <w:rsid w:val="004537B3"/>
    <w:rsid w:val="0045393B"/>
    <w:rsid w:val="00453A51"/>
    <w:rsid w:val="00453B7C"/>
    <w:rsid w:val="00453D65"/>
    <w:rsid w:val="00453F13"/>
    <w:rsid w:val="00453F27"/>
    <w:rsid w:val="0045458C"/>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D"/>
    <w:rsid w:val="00456F45"/>
    <w:rsid w:val="004574F2"/>
    <w:rsid w:val="004576CF"/>
    <w:rsid w:val="004577F3"/>
    <w:rsid w:val="00457819"/>
    <w:rsid w:val="00457BDD"/>
    <w:rsid w:val="00457C45"/>
    <w:rsid w:val="00460013"/>
    <w:rsid w:val="00460188"/>
    <w:rsid w:val="004608C8"/>
    <w:rsid w:val="00460AE2"/>
    <w:rsid w:val="00460CBD"/>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75D"/>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44B"/>
    <w:rsid w:val="0046767B"/>
    <w:rsid w:val="004677C6"/>
    <w:rsid w:val="0046797A"/>
    <w:rsid w:val="00467A95"/>
    <w:rsid w:val="00467C2C"/>
    <w:rsid w:val="00467C95"/>
    <w:rsid w:val="00470135"/>
    <w:rsid w:val="0047053F"/>
    <w:rsid w:val="00470B9E"/>
    <w:rsid w:val="00470C5E"/>
    <w:rsid w:val="00471271"/>
    <w:rsid w:val="0047129F"/>
    <w:rsid w:val="0047147B"/>
    <w:rsid w:val="004718BA"/>
    <w:rsid w:val="00471C84"/>
    <w:rsid w:val="00471CEB"/>
    <w:rsid w:val="00472297"/>
    <w:rsid w:val="00472331"/>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43D"/>
    <w:rsid w:val="00475A4B"/>
    <w:rsid w:val="00475AD5"/>
    <w:rsid w:val="00475BA8"/>
    <w:rsid w:val="00475C22"/>
    <w:rsid w:val="00475E8A"/>
    <w:rsid w:val="0047675F"/>
    <w:rsid w:val="00476AAC"/>
    <w:rsid w:val="00476D19"/>
    <w:rsid w:val="00476D44"/>
    <w:rsid w:val="00476D85"/>
    <w:rsid w:val="00476DB6"/>
    <w:rsid w:val="004770B9"/>
    <w:rsid w:val="004777E9"/>
    <w:rsid w:val="00477F84"/>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E68"/>
    <w:rsid w:val="00485F1C"/>
    <w:rsid w:val="00485F33"/>
    <w:rsid w:val="004860E1"/>
    <w:rsid w:val="00486175"/>
    <w:rsid w:val="00486298"/>
    <w:rsid w:val="00486590"/>
    <w:rsid w:val="0048679F"/>
    <w:rsid w:val="00486AC0"/>
    <w:rsid w:val="00486B20"/>
    <w:rsid w:val="0048752C"/>
    <w:rsid w:val="004879F1"/>
    <w:rsid w:val="00487D09"/>
    <w:rsid w:val="004905BB"/>
    <w:rsid w:val="0049064A"/>
    <w:rsid w:val="004908F8"/>
    <w:rsid w:val="00490C13"/>
    <w:rsid w:val="00490CEE"/>
    <w:rsid w:val="00490D4A"/>
    <w:rsid w:val="00490FFC"/>
    <w:rsid w:val="0049103F"/>
    <w:rsid w:val="004911BC"/>
    <w:rsid w:val="004912F6"/>
    <w:rsid w:val="0049179D"/>
    <w:rsid w:val="0049190B"/>
    <w:rsid w:val="004919EC"/>
    <w:rsid w:val="00492107"/>
    <w:rsid w:val="004922A1"/>
    <w:rsid w:val="004924D0"/>
    <w:rsid w:val="004924F5"/>
    <w:rsid w:val="0049294D"/>
    <w:rsid w:val="00492A5C"/>
    <w:rsid w:val="00492BB3"/>
    <w:rsid w:val="00492CD7"/>
    <w:rsid w:val="00492CDB"/>
    <w:rsid w:val="00492ED3"/>
    <w:rsid w:val="004934B8"/>
    <w:rsid w:val="00493C1B"/>
    <w:rsid w:val="00493DF8"/>
    <w:rsid w:val="00493F7F"/>
    <w:rsid w:val="00493FDE"/>
    <w:rsid w:val="004941D4"/>
    <w:rsid w:val="004942FB"/>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82C"/>
    <w:rsid w:val="00497D1A"/>
    <w:rsid w:val="00497D7C"/>
    <w:rsid w:val="00497E14"/>
    <w:rsid w:val="004A009C"/>
    <w:rsid w:val="004A01C7"/>
    <w:rsid w:val="004A02FA"/>
    <w:rsid w:val="004A0352"/>
    <w:rsid w:val="004A0437"/>
    <w:rsid w:val="004A05C1"/>
    <w:rsid w:val="004A0651"/>
    <w:rsid w:val="004A0D71"/>
    <w:rsid w:val="004A0E1D"/>
    <w:rsid w:val="004A10A5"/>
    <w:rsid w:val="004A1259"/>
    <w:rsid w:val="004A15C5"/>
    <w:rsid w:val="004A18ED"/>
    <w:rsid w:val="004A1DDB"/>
    <w:rsid w:val="004A238A"/>
    <w:rsid w:val="004A25BB"/>
    <w:rsid w:val="004A2638"/>
    <w:rsid w:val="004A2A08"/>
    <w:rsid w:val="004A2C4B"/>
    <w:rsid w:val="004A3695"/>
    <w:rsid w:val="004A37CA"/>
    <w:rsid w:val="004A3FD8"/>
    <w:rsid w:val="004A4091"/>
    <w:rsid w:val="004A409F"/>
    <w:rsid w:val="004A4878"/>
    <w:rsid w:val="004A4928"/>
    <w:rsid w:val="004A4CC0"/>
    <w:rsid w:val="004A52CE"/>
    <w:rsid w:val="004A572B"/>
    <w:rsid w:val="004A59A6"/>
    <w:rsid w:val="004A5D80"/>
    <w:rsid w:val="004A5E7C"/>
    <w:rsid w:val="004A6598"/>
    <w:rsid w:val="004A65E2"/>
    <w:rsid w:val="004A6674"/>
    <w:rsid w:val="004A6746"/>
    <w:rsid w:val="004A6D9B"/>
    <w:rsid w:val="004A715D"/>
    <w:rsid w:val="004A71E0"/>
    <w:rsid w:val="004A7285"/>
    <w:rsid w:val="004A7811"/>
    <w:rsid w:val="004A7B59"/>
    <w:rsid w:val="004A7E9B"/>
    <w:rsid w:val="004A7EB6"/>
    <w:rsid w:val="004B0194"/>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DE"/>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89B"/>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EF2"/>
    <w:rsid w:val="004C6FE3"/>
    <w:rsid w:val="004C71C2"/>
    <w:rsid w:val="004C7735"/>
    <w:rsid w:val="004C781C"/>
    <w:rsid w:val="004C7C07"/>
    <w:rsid w:val="004C7F52"/>
    <w:rsid w:val="004D01EE"/>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340"/>
    <w:rsid w:val="004D460B"/>
    <w:rsid w:val="004D47C1"/>
    <w:rsid w:val="004D48D8"/>
    <w:rsid w:val="004D4B0A"/>
    <w:rsid w:val="004D4D77"/>
    <w:rsid w:val="004D4E73"/>
    <w:rsid w:val="004D5309"/>
    <w:rsid w:val="004D5624"/>
    <w:rsid w:val="004D5C65"/>
    <w:rsid w:val="004D6135"/>
    <w:rsid w:val="004D635C"/>
    <w:rsid w:val="004D654B"/>
    <w:rsid w:val="004D676F"/>
    <w:rsid w:val="004D68CE"/>
    <w:rsid w:val="004D6FEB"/>
    <w:rsid w:val="004D7039"/>
    <w:rsid w:val="004D75D3"/>
    <w:rsid w:val="004D7607"/>
    <w:rsid w:val="004D781C"/>
    <w:rsid w:val="004D7844"/>
    <w:rsid w:val="004D7F4A"/>
    <w:rsid w:val="004E0416"/>
    <w:rsid w:val="004E0463"/>
    <w:rsid w:val="004E0940"/>
    <w:rsid w:val="004E0A1D"/>
    <w:rsid w:val="004E0ACB"/>
    <w:rsid w:val="004E0B0D"/>
    <w:rsid w:val="004E0FFE"/>
    <w:rsid w:val="004E10EE"/>
    <w:rsid w:val="004E1162"/>
    <w:rsid w:val="004E1221"/>
    <w:rsid w:val="004E1930"/>
    <w:rsid w:val="004E1C19"/>
    <w:rsid w:val="004E1D3A"/>
    <w:rsid w:val="004E2480"/>
    <w:rsid w:val="004E2911"/>
    <w:rsid w:val="004E2AF6"/>
    <w:rsid w:val="004E2DF7"/>
    <w:rsid w:val="004E30E0"/>
    <w:rsid w:val="004E31CD"/>
    <w:rsid w:val="004E3275"/>
    <w:rsid w:val="004E34C3"/>
    <w:rsid w:val="004E34EF"/>
    <w:rsid w:val="004E3822"/>
    <w:rsid w:val="004E3AD8"/>
    <w:rsid w:val="004E3F05"/>
    <w:rsid w:val="004E4134"/>
    <w:rsid w:val="004E47CC"/>
    <w:rsid w:val="004E48EC"/>
    <w:rsid w:val="004E4ADF"/>
    <w:rsid w:val="004E52DE"/>
    <w:rsid w:val="004E587A"/>
    <w:rsid w:val="004E598F"/>
    <w:rsid w:val="004E5B45"/>
    <w:rsid w:val="004E5E45"/>
    <w:rsid w:val="004E6054"/>
    <w:rsid w:val="004E648D"/>
    <w:rsid w:val="004E6595"/>
    <w:rsid w:val="004E65C6"/>
    <w:rsid w:val="004E68B3"/>
    <w:rsid w:val="004E6965"/>
    <w:rsid w:val="004E6B42"/>
    <w:rsid w:val="004E700D"/>
    <w:rsid w:val="004E757E"/>
    <w:rsid w:val="004E7591"/>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37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CB9"/>
    <w:rsid w:val="004F7D7A"/>
    <w:rsid w:val="00500066"/>
    <w:rsid w:val="005002B2"/>
    <w:rsid w:val="0050039D"/>
    <w:rsid w:val="00500547"/>
    <w:rsid w:val="0050088D"/>
    <w:rsid w:val="00500983"/>
    <w:rsid w:val="00500DCC"/>
    <w:rsid w:val="00501656"/>
    <w:rsid w:val="00501718"/>
    <w:rsid w:val="00501955"/>
    <w:rsid w:val="00502209"/>
    <w:rsid w:val="00502278"/>
    <w:rsid w:val="005022D0"/>
    <w:rsid w:val="005028C9"/>
    <w:rsid w:val="005029D3"/>
    <w:rsid w:val="005029F8"/>
    <w:rsid w:val="00502CD2"/>
    <w:rsid w:val="00502FC9"/>
    <w:rsid w:val="00503144"/>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5D9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6CA"/>
    <w:rsid w:val="005117C9"/>
    <w:rsid w:val="00511FCA"/>
    <w:rsid w:val="0051212E"/>
    <w:rsid w:val="0051234F"/>
    <w:rsid w:val="00512870"/>
    <w:rsid w:val="00512E8C"/>
    <w:rsid w:val="00513053"/>
    <w:rsid w:val="005139B8"/>
    <w:rsid w:val="00513B04"/>
    <w:rsid w:val="00513F68"/>
    <w:rsid w:val="00513FAB"/>
    <w:rsid w:val="00514103"/>
    <w:rsid w:val="0051432E"/>
    <w:rsid w:val="005145CE"/>
    <w:rsid w:val="00514BA4"/>
    <w:rsid w:val="00514C1F"/>
    <w:rsid w:val="00514EC3"/>
    <w:rsid w:val="00515277"/>
    <w:rsid w:val="00515326"/>
    <w:rsid w:val="00515557"/>
    <w:rsid w:val="005156A1"/>
    <w:rsid w:val="00515FAB"/>
    <w:rsid w:val="00516247"/>
    <w:rsid w:val="0051642A"/>
    <w:rsid w:val="00516440"/>
    <w:rsid w:val="00516825"/>
    <w:rsid w:val="00516CFC"/>
    <w:rsid w:val="0051737B"/>
    <w:rsid w:val="005173EB"/>
    <w:rsid w:val="005175E1"/>
    <w:rsid w:val="00517825"/>
    <w:rsid w:val="00517963"/>
    <w:rsid w:val="00517CC9"/>
    <w:rsid w:val="00517CCF"/>
    <w:rsid w:val="00517F5D"/>
    <w:rsid w:val="005200C1"/>
    <w:rsid w:val="00520156"/>
    <w:rsid w:val="00520FF1"/>
    <w:rsid w:val="005213D7"/>
    <w:rsid w:val="005216A0"/>
    <w:rsid w:val="005219EF"/>
    <w:rsid w:val="00521CE1"/>
    <w:rsid w:val="00522019"/>
    <w:rsid w:val="00522333"/>
    <w:rsid w:val="0052265A"/>
    <w:rsid w:val="0052299A"/>
    <w:rsid w:val="00522B39"/>
    <w:rsid w:val="00522BCC"/>
    <w:rsid w:val="00522CF3"/>
    <w:rsid w:val="005234F3"/>
    <w:rsid w:val="005237BC"/>
    <w:rsid w:val="00523B78"/>
    <w:rsid w:val="00523B93"/>
    <w:rsid w:val="00523BF3"/>
    <w:rsid w:val="00523C58"/>
    <w:rsid w:val="00523DB2"/>
    <w:rsid w:val="00523DD2"/>
    <w:rsid w:val="00523EF4"/>
    <w:rsid w:val="00523FE1"/>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0F8"/>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155"/>
    <w:rsid w:val="00535575"/>
    <w:rsid w:val="00535681"/>
    <w:rsid w:val="005356BC"/>
    <w:rsid w:val="005356C7"/>
    <w:rsid w:val="00535746"/>
    <w:rsid w:val="00535B39"/>
    <w:rsid w:val="00535C78"/>
    <w:rsid w:val="00536115"/>
    <w:rsid w:val="00536608"/>
    <w:rsid w:val="005368E7"/>
    <w:rsid w:val="00536BD6"/>
    <w:rsid w:val="00537267"/>
    <w:rsid w:val="005372C2"/>
    <w:rsid w:val="0053775B"/>
    <w:rsid w:val="00537AD9"/>
    <w:rsid w:val="00537AE3"/>
    <w:rsid w:val="00537F92"/>
    <w:rsid w:val="00537FC2"/>
    <w:rsid w:val="00540055"/>
    <w:rsid w:val="0054041F"/>
    <w:rsid w:val="005404DE"/>
    <w:rsid w:val="00540513"/>
    <w:rsid w:val="005406AB"/>
    <w:rsid w:val="005407D2"/>
    <w:rsid w:val="00540FC6"/>
    <w:rsid w:val="0054145C"/>
    <w:rsid w:val="00541BF7"/>
    <w:rsid w:val="00541CD1"/>
    <w:rsid w:val="00541D38"/>
    <w:rsid w:val="00541E59"/>
    <w:rsid w:val="00541E95"/>
    <w:rsid w:val="00541F1E"/>
    <w:rsid w:val="00541FFA"/>
    <w:rsid w:val="005421CD"/>
    <w:rsid w:val="005427B9"/>
    <w:rsid w:val="005428A9"/>
    <w:rsid w:val="005429F1"/>
    <w:rsid w:val="00542A7A"/>
    <w:rsid w:val="00542AA5"/>
    <w:rsid w:val="00542D19"/>
    <w:rsid w:val="005431D5"/>
    <w:rsid w:val="005432DE"/>
    <w:rsid w:val="005436F7"/>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2E88"/>
    <w:rsid w:val="0055307C"/>
    <w:rsid w:val="00553B4F"/>
    <w:rsid w:val="00553BD4"/>
    <w:rsid w:val="00553E1C"/>
    <w:rsid w:val="00554456"/>
    <w:rsid w:val="00554578"/>
    <w:rsid w:val="00554649"/>
    <w:rsid w:val="00554753"/>
    <w:rsid w:val="00554B16"/>
    <w:rsid w:val="00554BDE"/>
    <w:rsid w:val="00554E26"/>
    <w:rsid w:val="00554E8F"/>
    <w:rsid w:val="005554AF"/>
    <w:rsid w:val="005555B1"/>
    <w:rsid w:val="005557B2"/>
    <w:rsid w:val="00555924"/>
    <w:rsid w:val="00556324"/>
    <w:rsid w:val="00556393"/>
    <w:rsid w:val="00556439"/>
    <w:rsid w:val="005566F1"/>
    <w:rsid w:val="00556CC5"/>
    <w:rsid w:val="00556DC2"/>
    <w:rsid w:val="005572A8"/>
    <w:rsid w:val="00557431"/>
    <w:rsid w:val="00557EE2"/>
    <w:rsid w:val="0056011F"/>
    <w:rsid w:val="005601B8"/>
    <w:rsid w:val="005603E3"/>
    <w:rsid w:val="00560A47"/>
    <w:rsid w:val="00560B26"/>
    <w:rsid w:val="00560B4D"/>
    <w:rsid w:val="00560DF0"/>
    <w:rsid w:val="00560EFA"/>
    <w:rsid w:val="0056181F"/>
    <w:rsid w:val="005619AD"/>
    <w:rsid w:val="00561D2F"/>
    <w:rsid w:val="00562096"/>
    <w:rsid w:val="0056223A"/>
    <w:rsid w:val="00562A35"/>
    <w:rsid w:val="00562A88"/>
    <w:rsid w:val="00562FE2"/>
    <w:rsid w:val="005632A7"/>
    <w:rsid w:val="005638DD"/>
    <w:rsid w:val="005638F4"/>
    <w:rsid w:val="00563E60"/>
    <w:rsid w:val="005640F1"/>
    <w:rsid w:val="005645AE"/>
    <w:rsid w:val="00564916"/>
    <w:rsid w:val="0056492D"/>
    <w:rsid w:val="005649AC"/>
    <w:rsid w:val="00564A8A"/>
    <w:rsid w:val="00564D22"/>
    <w:rsid w:val="00564EFB"/>
    <w:rsid w:val="00565498"/>
    <w:rsid w:val="0056590F"/>
    <w:rsid w:val="00565ADA"/>
    <w:rsid w:val="00565AE8"/>
    <w:rsid w:val="0056617B"/>
    <w:rsid w:val="00566306"/>
    <w:rsid w:val="0056634D"/>
    <w:rsid w:val="005664D3"/>
    <w:rsid w:val="005664F7"/>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BD4"/>
    <w:rsid w:val="00573C4B"/>
    <w:rsid w:val="00574060"/>
    <w:rsid w:val="00574193"/>
    <w:rsid w:val="00574943"/>
    <w:rsid w:val="00574A2A"/>
    <w:rsid w:val="00574A5F"/>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7B"/>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8"/>
    <w:rsid w:val="0058346A"/>
    <w:rsid w:val="005835E8"/>
    <w:rsid w:val="00583698"/>
    <w:rsid w:val="0058386E"/>
    <w:rsid w:val="00583A18"/>
    <w:rsid w:val="00583A90"/>
    <w:rsid w:val="00583F07"/>
    <w:rsid w:val="00584414"/>
    <w:rsid w:val="0058452B"/>
    <w:rsid w:val="00584680"/>
    <w:rsid w:val="0058470E"/>
    <w:rsid w:val="00584987"/>
    <w:rsid w:val="00584A14"/>
    <w:rsid w:val="00584B5A"/>
    <w:rsid w:val="00584C1D"/>
    <w:rsid w:val="0058550F"/>
    <w:rsid w:val="00585522"/>
    <w:rsid w:val="0058552F"/>
    <w:rsid w:val="00585813"/>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3F"/>
    <w:rsid w:val="00592963"/>
    <w:rsid w:val="00592B0E"/>
    <w:rsid w:val="00592E65"/>
    <w:rsid w:val="005931C8"/>
    <w:rsid w:val="0059348A"/>
    <w:rsid w:val="005934EF"/>
    <w:rsid w:val="00593535"/>
    <w:rsid w:val="00593D03"/>
    <w:rsid w:val="005943CD"/>
    <w:rsid w:val="005944D3"/>
    <w:rsid w:val="0059496E"/>
    <w:rsid w:val="00594B51"/>
    <w:rsid w:val="00594BA3"/>
    <w:rsid w:val="00595171"/>
    <w:rsid w:val="00595436"/>
    <w:rsid w:val="00595838"/>
    <w:rsid w:val="005961D3"/>
    <w:rsid w:val="005963DD"/>
    <w:rsid w:val="00596455"/>
    <w:rsid w:val="00596579"/>
    <w:rsid w:val="005966B4"/>
    <w:rsid w:val="005969B2"/>
    <w:rsid w:val="00596C32"/>
    <w:rsid w:val="00597508"/>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FDD"/>
    <w:rsid w:val="005A2468"/>
    <w:rsid w:val="005A255D"/>
    <w:rsid w:val="005A2B8D"/>
    <w:rsid w:val="005A302B"/>
    <w:rsid w:val="005A352E"/>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9ED"/>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2DD"/>
    <w:rsid w:val="005C04CF"/>
    <w:rsid w:val="005C059A"/>
    <w:rsid w:val="005C0686"/>
    <w:rsid w:val="005C0826"/>
    <w:rsid w:val="005C09A4"/>
    <w:rsid w:val="005C0F19"/>
    <w:rsid w:val="005C1218"/>
    <w:rsid w:val="005C1556"/>
    <w:rsid w:val="005C1974"/>
    <w:rsid w:val="005C1C49"/>
    <w:rsid w:val="005C235E"/>
    <w:rsid w:val="005C240D"/>
    <w:rsid w:val="005C2544"/>
    <w:rsid w:val="005C2566"/>
    <w:rsid w:val="005C2B0C"/>
    <w:rsid w:val="005C2F54"/>
    <w:rsid w:val="005C31DC"/>
    <w:rsid w:val="005C3905"/>
    <w:rsid w:val="005C3BF3"/>
    <w:rsid w:val="005C3C61"/>
    <w:rsid w:val="005C3F0C"/>
    <w:rsid w:val="005C41C3"/>
    <w:rsid w:val="005C444C"/>
    <w:rsid w:val="005C4530"/>
    <w:rsid w:val="005C46CC"/>
    <w:rsid w:val="005C48CC"/>
    <w:rsid w:val="005C4B6C"/>
    <w:rsid w:val="005C4C85"/>
    <w:rsid w:val="005C4D54"/>
    <w:rsid w:val="005C4F0A"/>
    <w:rsid w:val="005C5864"/>
    <w:rsid w:val="005C5D03"/>
    <w:rsid w:val="005C6219"/>
    <w:rsid w:val="005C6336"/>
    <w:rsid w:val="005C6A77"/>
    <w:rsid w:val="005C6BCC"/>
    <w:rsid w:val="005C6CD8"/>
    <w:rsid w:val="005C6D1C"/>
    <w:rsid w:val="005C6D61"/>
    <w:rsid w:val="005C6E30"/>
    <w:rsid w:val="005C7435"/>
    <w:rsid w:val="005C76F9"/>
    <w:rsid w:val="005C775E"/>
    <w:rsid w:val="005C7ABF"/>
    <w:rsid w:val="005C7B6B"/>
    <w:rsid w:val="005C7EBF"/>
    <w:rsid w:val="005D0198"/>
    <w:rsid w:val="005D0AF7"/>
    <w:rsid w:val="005D1684"/>
    <w:rsid w:val="005D1753"/>
    <w:rsid w:val="005D1991"/>
    <w:rsid w:val="005D1A5F"/>
    <w:rsid w:val="005D2019"/>
    <w:rsid w:val="005D2814"/>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3B2"/>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97F"/>
    <w:rsid w:val="005E2D1A"/>
    <w:rsid w:val="005E2D46"/>
    <w:rsid w:val="005E2F8F"/>
    <w:rsid w:val="005E322E"/>
    <w:rsid w:val="005E3379"/>
    <w:rsid w:val="005E34F5"/>
    <w:rsid w:val="005E3BE3"/>
    <w:rsid w:val="005E3CD1"/>
    <w:rsid w:val="005E41C4"/>
    <w:rsid w:val="005E4333"/>
    <w:rsid w:val="005E439F"/>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D92"/>
    <w:rsid w:val="005E6F04"/>
    <w:rsid w:val="005E6F28"/>
    <w:rsid w:val="005E74E4"/>
    <w:rsid w:val="005E78BA"/>
    <w:rsid w:val="005E7B77"/>
    <w:rsid w:val="005E7C3B"/>
    <w:rsid w:val="005E7D16"/>
    <w:rsid w:val="005E7E85"/>
    <w:rsid w:val="005E7FA5"/>
    <w:rsid w:val="005F00E5"/>
    <w:rsid w:val="005F033D"/>
    <w:rsid w:val="005F0527"/>
    <w:rsid w:val="005F0690"/>
    <w:rsid w:val="005F07D6"/>
    <w:rsid w:val="005F0B02"/>
    <w:rsid w:val="005F0E9C"/>
    <w:rsid w:val="005F1516"/>
    <w:rsid w:val="005F160B"/>
    <w:rsid w:val="005F19FA"/>
    <w:rsid w:val="005F1F60"/>
    <w:rsid w:val="005F20D0"/>
    <w:rsid w:val="005F23C5"/>
    <w:rsid w:val="005F253E"/>
    <w:rsid w:val="005F29BA"/>
    <w:rsid w:val="005F2AFD"/>
    <w:rsid w:val="005F2D84"/>
    <w:rsid w:val="005F32BA"/>
    <w:rsid w:val="005F34EB"/>
    <w:rsid w:val="005F3880"/>
    <w:rsid w:val="005F3DF7"/>
    <w:rsid w:val="005F4180"/>
    <w:rsid w:val="005F429E"/>
    <w:rsid w:val="005F4648"/>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00E"/>
    <w:rsid w:val="00601293"/>
    <w:rsid w:val="006018CF"/>
    <w:rsid w:val="0060192C"/>
    <w:rsid w:val="00601A53"/>
    <w:rsid w:val="00601BCF"/>
    <w:rsid w:val="00601FEC"/>
    <w:rsid w:val="0060228D"/>
    <w:rsid w:val="00602679"/>
    <w:rsid w:val="006028F9"/>
    <w:rsid w:val="006029F4"/>
    <w:rsid w:val="00602AC2"/>
    <w:rsid w:val="00602ED2"/>
    <w:rsid w:val="00603237"/>
    <w:rsid w:val="006037A0"/>
    <w:rsid w:val="0060390A"/>
    <w:rsid w:val="00603A7A"/>
    <w:rsid w:val="006046F5"/>
    <w:rsid w:val="00604802"/>
    <w:rsid w:val="006048DB"/>
    <w:rsid w:val="00604ACB"/>
    <w:rsid w:val="00604B8E"/>
    <w:rsid w:val="00604DE1"/>
    <w:rsid w:val="006051C7"/>
    <w:rsid w:val="0060521F"/>
    <w:rsid w:val="006054B1"/>
    <w:rsid w:val="0060562F"/>
    <w:rsid w:val="00605BDD"/>
    <w:rsid w:val="00605CC1"/>
    <w:rsid w:val="00605D3A"/>
    <w:rsid w:val="00605F28"/>
    <w:rsid w:val="00606337"/>
    <w:rsid w:val="00606340"/>
    <w:rsid w:val="0060663E"/>
    <w:rsid w:val="0060687B"/>
    <w:rsid w:val="00607147"/>
    <w:rsid w:val="00607413"/>
    <w:rsid w:val="006074C7"/>
    <w:rsid w:val="006075A6"/>
    <w:rsid w:val="00607697"/>
    <w:rsid w:val="006077F1"/>
    <w:rsid w:val="0060797B"/>
    <w:rsid w:val="00607E90"/>
    <w:rsid w:val="00607FDF"/>
    <w:rsid w:val="00610210"/>
    <w:rsid w:val="00610555"/>
    <w:rsid w:val="00610787"/>
    <w:rsid w:val="00610E49"/>
    <w:rsid w:val="00611186"/>
    <w:rsid w:val="006111D0"/>
    <w:rsid w:val="00611251"/>
    <w:rsid w:val="00611760"/>
    <w:rsid w:val="00611890"/>
    <w:rsid w:val="0061217E"/>
    <w:rsid w:val="006124CE"/>
    <w:rsid w:val="00612898"/>
    <w:rsid w:val="00612930"/>
    <w:rsid w:val="00612979"/>
    <w:rsid w:val="00613021"/>
    <w:rsid w:val="0061325C"/>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166"/>
    <w:rsid w:val="0062377A"/>
    <w:rsid w:val="00623C2E"/>
    <w:rsid w:val="00623F41"/>
    <w:rsid w:val="00624194"/>
    <w:rsid w:val="0062438E"/>
    <w:rsid w:val="00624522"/>
    <w:rsid w:val="006245AC"/>
    <w:rsid w:val="00624ADA"/>
    <w:rsid w:val="00624B13"/>
    <w:rsid w:val="00624B8B"/>
    <w:rsid w:val="00624C00"/>
    <w:rsid w:val="00624DD3"/>
    <w:rsid w:val="00624E5D"/>
    <w:rsid w:val="00624EC7"/>
    <w:rsid w:val="006253B4"/>
    <w:rsid w:val="0062600C"/>
    <w:rsid w:val="00626094"/>
    <w:rsid w:val="00626275"/>
    <w:rsid w:val="0062634D"/>
    <w:rsid w:val="0062640E"/>
    <w:rsid w:val="00626587"/>
    <w:rsid w:val="006266CA"/>
    <w:rsid w:val="006267E1"/>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423"/>
    <w:rsid w:val="00632C10"/>
    <w:rsid w:val="00632E69"/>
    <w:rsid w:val="0063303C"/>
    <w:rsid w:val="00633040"/>
    <w:rsid w:val="00633147"/>
    <w:rsid w:val="0063332D"/>
    <w:rsid w:val="00633581"/>
    <w:rsid w:val="006338A3"/>
    <w:rsid w:val="006338B9"/>
    <w:rsid w:val="00633A86"/>
    <w:rsid w:val="00633A8A"/>
    <w:rsid w:val="00633B21"/>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111"/>
    <w:rsid w:val="00640377"/>
    <w:rsid w:val="00640522"/>
    <w:rsid w:val="00640895"/>
    <w:rsid w:val="006408C7"/>
    <w:rsid w:val="00640912"/>
    <w:rsid w:val="0064097F"/>
    <w:rsid w:val="006409CF"/>
    <w:rsid w:val="00640B93"/>
    <w:rsid w:val="00640E09"/>
    <w:rsid w:val="006411C8"/>
    <w:rsid w:val="0064141F"/>
    <w:rsid w:val="0064143E"/>
    <w:rsid w:val="00641891"/>
    <w:rsid w:val="00641929"/>
    <w:rsid w:val="00641C20"/>
    <w:rsid w:val="00641F99"/>
    <w:rsid w:val="0064205F"/>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38A"/>
    <w:rsid w:val="006447E2"/>
    <w:rsid w:val="00644E13"/>
    <w:rsid w:val="00644E42"/>
    <w:rsid w:val="006450F8"/>
    <w:rsid w:val="006451A4"/>
    <w:rsid w:val="00645355"/>
    <w:rsid w:val="00645450"/>
    <w:rsid w:val="00645EEB"/>
    <w:rsid w:val="00646162"/>
    <w:rsid w:val="006467BE"/>
    <w:rsid w:val="006469D0"/>
    <w:rsid w:val="00646D0B"/>
    <w:rsid w:val="00646DC5"/>
    <w:rsid w:val="00647508"/>
    <w:rsid w:val="006477FC"/>
    <w:rsid w:val="0064781D"/>
    <w:rsid w:val="00647D8C"/>
    <w:rsid w:val="00647DCD"/>
    <w:rsid w:val="00650292"/>
    <w:rsid w:val="00650737"/>
    <w:rsid w:val="00650C76"/>
    <w:rsid w:val="00650FE1"/>
    <w:rsid w:val="0065113E"/>
    <w:rsid w:val="006512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4BD9"/>
    <w:rsid w:val="00654EAD"/>
    <w:rsid w:val="00655024"/>
    <w:rsid w:val="00655131"/>
    <w:rsid w:val="006551AD"/>
    <w:rsid w:val="00655250"/>
    <w:rsid w:val="00655340"/>
    <w:rsid w:val="00655BA4"/>
    <w:rsid w:val="00655F50"/>
    <w:rsid w:val="00656074"/>
    <w:rsid w:val="006560D2"/>
    <w:rsid w:val="006562C5"/>
    <w:rsid w:val="006564A1"/>
    <w:rsid w:val="006567FB"/>
    <w:rsid w:val="00656AF4"/>
    <w:rsid w:val="00656B8B"/>
    <w:rsid w:val="00656D65"/>
    <w:rsid w:val="00656EEE"/>
    <w:rsid w:val="0065718B"/>
    <w:rsid w:val="00657519"/>
    <w:rsid w:val="006577BF"/>
    <w:rsid w:val="00657AAD"/>
    <w:rsid w:val="00657CE5"/>
    <w:rsid w:val="00657CF1"/>
    <w:rsid w:val="00660066"/>
    <w:rsid w:val="006600CF"/>
    <w:rsid w:val="0066025F"/>
    <w:rsid w:val="00660CAF"/>
    <w:rsid w:val="00660D92"/>
    <w:rsid w:val="00660E1C"/>
    <w:rsid w:val="0066103B"/>
    <w:rsid w:val="0066122F"/>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3FCA"/>
    <w:rsid w:val="00664201"/>
    <w:rsid w:val="006643EE"/>
    <w:rsid w:val="00664A15"/>
    <w:rsid w:val="00664C37"/>
    <w:rsid w:val="0066506A"/>
    <w:rsid w:val="00665126"/>
    <w:rsid w:val="0066514A"/>
    <w:rsid w:val="00665250"/>
    <w:rsid w:val="006656E4"/>
    <w:rsid w:val="00666790"/>
    <w:rsid w:val="00666B67"/>
    <w:rsid w:val="00667323"/>
    <w:rsid w:val="00667359"/>
    <w:rsid w:val="00667A83"/>
    <w:rsid w:val="00667E9C"/>
    <w:rsid w:val="00670063"/>
    <w:rsid w:val="0067046C"/>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3BF"/>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81B"/>
    <w:rsid w:val="00677B65"/>
    <w:rsid w:val="00677F5B"/>
    <w:rsid w:val="0068013C"/>
    <w:rsid w:val="00680506"/>
    <w:rsid w:val="00680583"/>
    <w:rsid w:val="0068079B"/>
    <w:rsid w:val="00680844"/>
    <w:rsid w:val="00680EAD"/>
    <w:rsid w:val="00680EDE"/>
    <w:rsid w:val="00680FB9"/>
    <w:rsid w:val="00681493"/>
    <w:rsid w:val="00681575"/>
    <w:rsid w:val="006816CA"/>
    <w:rsid w:val="006817A8"/>
    <w:rsid w:val="00681C6C"/>
    <w:rsid w:val="0068257B"/>
    <w:rsid w:val="006826BA"/>
    <w:rsid w:val="006828DB"/>
    <w:rsid w:val="00682943"/>
    <w:rsid w:val="00682ECC"/>
    <w:rsid w:val="00683452"/>
    <w:rsid w:val="00683893"/>
    <w:rsid w:val="00683D1E"/>
    <w:rsid w:val="00683D5C"/>
    <w:rsid w:val="00683EF4"/>
    <w:rsid w:val="006840DC"/>
    <w:rsid w:val="00684479"/>
    <w:rsid w:val="00684509"/>
    <w:rsid w:val="00684A4F"/>
    <w:rsid w:val="00684FD6"/>
    <w:rsid w:val="00685097"/>
    <w:rsid w:val="00685138"/>
    <w:rsid w:val="006852B5"/>
    <w:rsid w:val="0068536B"/>
    <w:rsid w:val="00685ACA"/>
    <w:rsid w:val="00685DB5"/>
    <w:rsid w:val="00685F3A"/>
    <w:rsid w:val="006862BA"/>
    <w:rsid w:val="00686713"/>
    <w:rsid w:val="00686E76"/>
    <w:rsid w:val="00686FF4"/>
    <w:rsid w:val="00687263"/>
    <w:rsid w:val="00687300"/>
    <w:rsid w:val="006875AC"/>
    <w:rsid w:val="006877D1"/>
    <w:rsid w:val="00687867"/>
    <w:rsid w:val="006878A6"/>
    <w:rsid w:val="006901BB"/>
    <w:rsid w:val="00690249"/>
    <w:rsid w:val="006902C2"/>
    <w:rsid w:val="0069032C"/>
    <w:rsid w:val="006903FF"/>
    <w:rsid w:val="00690776"/>
    <w:rsid w:val="00690835"/>
    <w:rsid w:val="00690A4F"/>
    <w:rsid w:val="00690F58"/>
    <w:rsid w:val="006912C7"/>
    <w:rsid w:val="006913BA"/>
    <w:rsid w:val="00691B8E"/>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445"/>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B0D"/>
    <w:rsid w:val="006A5C8B"/>
    <w:rsid w:val="006A6219"/>
    <w:rsid w:val="006A6552"/>
    <w:rsid w:val="006A6744"/>
    <w:rsid w:val="006A67C0"/>
    <w:rsid w:val="006A6D67"/>
    <w:rsid w:val="006A6D6E"/>
    <w:rsid w:val="006A71AA"/>
    <w:rsid w:val="006A7276"/>
    <w:rsid w:val="006A73E0"/>
    <w:rsid w:val="006A7C65"/>
    <w:rsid w:val="006A7E49"/>
    <w:rsid w:val="006A7FAA"/>
    <w:rsid w:val="006B009F"/>
    <w:rsid w:val="006B010D"/>
    <w:rsid w:val="006B03D2"/>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A29"/>
    <w:rsid w:val="006D2DC5"/>
    <w:rsid w:val="006D2E52"/>
    <w:rsid w:val="006D32A3"/>
    <w:rsid w:val="006D359E"/>
    <w:rsid w:val="006D38E7"/>
    <w:rsid w:val="006D3923"/>
    <w:rsid w:val="006D3D72"/>
    <w:rsid w:val="006D44A7"/>
    <w:rsid w:val="006D4A50"/>
    <w:rsid w:val="006D4C65"/>
    <w:rsid w:val="006D4D44"/>
    <w:rsid w:val="006D4DAF"/>
    <w:rsid w:val="006D536B"/>
    <w:rsid w:val="006D542D"/>
    <w:rsid w:val="006D5DB3"/>
    <w:rsid w:val="006D5F4E"/>
    <w:rsid w:val="006D6436"/>
    <w:rsid w:val="006D6567"/>
    <w:rsid w:val="006D66E6"/>
    <w:rsid w:val="006D683F"/>
    <w:rsid w:val="006D6BB6"/>
    <w:rsid w:val="006D6C36"/>
    <w:rsid w:val="006D6FA6"/>
    <w:rsid w:val="006D74BC"/>
    <w:rsid w:val="006D7632"/>
    <w:rsid w:val="006D7EAF"/>
    <w:rsid w:val="006D7FB5"/>
    <w:rsid w:val="006E0014"/>
    <w:rsid w:val="006E074C"/>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371"/>
    <w:rsid w:val="006E4415"/>
    <w:rsid w:val="006E4651"/>
    <w:rsid w:val="006E46AD"/>
    <w:rsid w:val="006E4C1E"/>
    <w:rsid w:val="006E512D"/>
    <w:rsid w:val="006E51BC"/>
    <w:rsid w:val="006E52AE"/>
    <w:rsid w:val="006E5D2C"/>
    <w:rsid w:val="006E62D1"/>
    <w:rsid w:val="006E6A4D"/>
    <w:rsid w:val="006E6D0C"/>
    <w:rsid w:val="006E7AB3"/>
    <w:rsid w:val="006E7D1A"/>
    <w:rsid w:val="006E7DBC"/>
    <w:rsid w:val="006E7E39"/>
    <w:rsid w:val="006E7E59"/>
    <w:rsid w:val="006F0890"/>
    <w:rsid w:val="006F091C"/>
    <w:rsid w:val="006F0EB4"/>
    <w:rsid w:val="006F1116"/>
    <w:rsid w:val="006F1222"/>
    <w:rsid w:val="006F130B"/>
    <w:rsid w:val="006F133F"/>
    <w:rsid w:val="006F14A9"/>
    <w:rsid w:val="006F14CE"/>
    <w:rsid w:val="006F19C2"/>
    <w:rsid w:val="006F1D74"/>
    <w:rsid w:val="006F1E55"/>
    <w:rsid w:val="006F1E6D"/>
    <w:rsid w:val="006F201E"/>
    <w:rsid w:val="006F255A"/>
    <w:rsid w:val="006F275C"/>
    <w:rsid w:val="006F280B"/>
    <w:rsid w:val="006F2A91"/>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AAF"/>
    <w:rsid w:val="006F7BCF"/>
    <w:rsid w:val="006F7FDA"/>
    <w:rsid w:val="007002B6"/>
    <w:rsid w:val="0070046B"/>
    <w:rsid w:val="007004D4"/>
    <w:rsid w:val="00700940"/>
    <w:rsid w:val="0070095C"/>
    <w:rsid w:val="00701040"/>
    <w:rsid w:val="00701112"/>
    <w:rsid w:val="007011A6"/>
    <w:rsid w:val="0070122C"/>
    <w:rsid w:val="00701437"/>
    <w:rsid w:val="0070146E"/>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AA4"/>
    <w:rsid w:val="00705B9E"/>
    <w:rsid w:val="00706196"/>
    <w:rsid w:val="00706295"/>
    <w:rsid w:val="00706B79"/>
    <w:rsid w:val="00706B8F"/>
    <w:rsid w:val="00706C50"/>
    <w:rsid w:val="00707025"/>
    <w:rsid w:val="00707170"/>
    <w:rsid w:val="007071D7"/>
    <w:rsid w:val="007073E1"/>
    <w:rsid w:val="0070767A"/>
    <w:rsid w:val="0070770D"/>
    <w:rsid w:val="007077DE"/>
    <w:rsid w:val="0070792C"/>
    <w:rsid w:val="00707DFD"/>
    <w:rsid w:val="00707F6E"/>
    <w:rsid w:val="00707F81"/>
    <w:rsid w:val="00707FA6"/>
    <w:rsid w:val="00710159"/>
    <w:rsid w:val="00710403"/>
    <w:rsid w:val="0071064A"/>
    <w:rsid w:val="007109F4"/>
    <w:rsid w:val="00710C72"/>
    <w:rsid w:val="00710DC0"/>
    <w:rsid w:val="00710F77"/>
    <w:rsid w:val="007110E6"/>
    <w:rsid w:val="0071139C"/>
    <w:rsid w:val="007115A2"/>
    <w:rsid w:val="007115B0"/>
    <w:rsid w:val="007116E2"/>
    <w:rsid w:val="007119C7"/>
    <w:rsid w:val="00711C13"/>
    <w:rsid w:val="00711C38"/>
    <w:rsid w:val="00711C45"/>
    <w:rsid w:val="00711D6D"/>
    <w:rsid w:val="00711E21"/>
    <w:rsid w:val="00711E41"/>
    <w:rsid w:val="00711ED4"/>
    <w:rsid w:val="00712165"/>
    <w:rsid w:val="00712347"/>
    <w:rsid w:val="007123D5"/>
    <w:rsid w:val="00712745"/>
    <w:rsid w:val="0071304D"/>
    <w:rsid w:val="00713373"/>
    <w:rsid w:val="00713B4A"/>
    <w:rsid w:val="00714239"/>
    <w:rsid w:val="0071436D"/>
    <w:rsid w:val="007145F6"/>
    <w:rsid w:val="00714813"/>
    <w:rsid w:val="00714898"/>
    <w:rsid w:val="00714CE8"/>
    <w:rsid w:val="00714DF8"/>
    <w:rsid w:val="00715110"/>
    <w:rsid w:val="007153BA"/>
    <w:rsid w:val="0071549B"/>
    <w:rsid w:val="00715612"/>
    <w:rsid w:val="0071593F"/>
    <w:rsid w:val="00715C00"/>
    <w:rsid w:val="00715C6E"/>
    <w:rsid w:val="00716005"/>
    <w:rsid w:val="007160F8"/>
    <w:rsid w:val="00716108"/>
    <w:rsid w:val="007161C6"/>
    <w:rsid w:val="007162EE"/>
    <w:rsid w:val="007165B4"/>
    <w:rsid w:val="007165DC"/>
    <w:rsid w:val="0071689F"/>
    <w:rsid w:val="00716F3C"/>
    <w:rsid w:val="007170DA"/>
    <w:rsid w:val="00717240"/>
    <w:rsid w:val="00717265"/>
    <w:rsid w:val="00717658"/>
    <w:rsid w:val="007178DD"/>
    <w:rsid w:val="00717BC3"/>
    <w:rsid w:val="007202CC"/>
    <w:rsid w:val="007202E2"/>
    <w:rsid w:val="007204B3"/>
    <w:rsid w:val="00720FAD"/>
    <w:rsid w:val="00720FE7"/>
    <w:rsid w:val="00720FF5"/>
    <w:rsid w:val="0072126A"/>
    <w:rsid w:val="00721755"/>
    <w:rsid w:val="0072188E"/>
    <w:rsid w:val="00721CF5"/>
    <w:rsid w:val="00721E93"/>
    <w:rsid w:val="00722B34"/>
    <w:rsid w:val="00722C8E"/>
    <w:rsid w:val="00722F0D"/>
    <w:rsid w:val="007233BF"/>
    <w:rsid w:val="00724131"/>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2F"/>
    <w:rsid w:val="00730598"/>
    <w:rsid w:val="0073080F"/>
    <w:rsid w:val="00731046"/>
    <w:rsid w:val="0073122E"/>
    <w:rsid w:val="0073166E"/>
    <w:rsid w:val="00731B74"/>
    <w:rsid w:val="00731F05"/>
    <w:rsid w:val="00732203"/>
    <w:rsid w:val="007323A2"/>
    <w:rsid w:val="00732753"/>
    <w:rsid w:val="00732916"/>
    <w:rsid w:val="007329B7"/>
    <w:rsid w:val="00732AE1"/>
    <w:rsid w:val="00732CAC"/>
    <w:rsid w:val="00732CD2"/>
    <w:rsid w:val="00732D15"/>
    <w:rsid w:val="00732D2B"/>
    <w:rsid w:val="00733139"/>
    <w:rsid w:val="007331F1"/>
    <w:rsid w:val="0073333C"/>
    <w:rsid w:val="007334C4"/>
    <w:rsid w:val="00733A3B"/>
    <w:rsid w:val="007340C8"/>
    <w:rsid w:val="00734249"/>
    <w:rsid w:val="0073428C"/>
    <w:rsid w:val="00734A47"/>
    <w:rsid w:val="00734AC7"/>
    <w:rsid w:val="00735077"/>
    <w:rsid w:val="0073539A"/>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0FC6"/>
    <w:rsid w:val="00741087"/>
    <w:rsid w:val="007414E0"/>
    <w:rsid w:val="00741532"/>
    <w:rsid w:val="00741C15"/>
    <w:rsid w:val="00741D7B"/>
    <w:rsid w:val="00741D8B"/>
    <w:rsid w:val="00742498"/>
    <w:rsid w:val="00742D0F"/>
    <w:rsid w:val="00742DA7"/>
    <w:rsid w:val="007432B6"/>
    <w:rsid w:val="00743EFB"/>
    <w:rsid w:val="00744002"/>
    <w:rsid w:val="00744091"/>
    <w:rsid w:val="00744910"/>
    <w:rsid w:val="00744ACA"/>
    <w:rsid w:val="00744D6F"/>
    <w:rsid w:val="00744F90"/>
    <w:rsid w:val="007451F6"/>
    <w:rsid w:val="0074531E"/>
    <w:rsid w:val="007454B9"/>
    <w:rsid w:val="007458F9"/>
    <w:rsid w:val="00745CA3"/>
    <w:rsid w:val="00745E63"/>
    <w:rsid w:val="00746225"/>
    <w:rsid w:val="00746249"/>
    <w:rsid w:val="0074634A"/>
    <w:rsid w:val="0074634F"/>
    <w:rsid w:val="0074689A"/>
    <w:rsid w:val="0074698D"/>
    <w:rsid w:val="00746AC3"/>
    <w:rsid w:val="00746BE9"/>
    <w:rsid w:val="007471CD"/>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4D"/>
    <w:rsid w:val="00751461"/>
    <w:rsid w:val="00751817"/>
    <w:rsid w:val="007518A9"/>
    <w:rsid w:val="00751979"/>
    <w:rsid w:val="00751BDD"/>
    <w:rsid w:val="007520B6"/>
    <w:rsid w:val="007520DD"/>
    <w:rsid w:val="00752640"/>
    <w:rsid w:val="00752A1E"/>
    <w:rsid w:val="00752B44"/>
    <w:rsid w:val="007533AB"/>
    <w:rsid w:val="0075360B"/>
    <w:rsid w:val="00753883"/>
    <w:rsid w:val="0075399F"/>
    <w:rsid w:val="00753E0C"/>
    <w:rsid w:val="0075446B"/>
    <w:rsid w:val="00755157"/>
    <w:rsid w:val="007559E2"/>
    <w:rsid w:val="00755BC9"/>
    <w:rsid w:val="00755D14"/>
    <w:rsid w:val="00755D31"/>
    <w:rsid w:val="0075616E"/>
    <w:rsid w:val="0075686D"/>
    <w:rsid w:val="0075699B"/>
    <w:rsid w:val="007575F4"/>
    <w:rsid w:val="00757992"/>
    <w:rsid w:val="00760486"/>
    <w:rsid w:val="00760A8E"/>
    <w:rsid w:val="00760B09"/>
    <w:rsid w:val="00760BCA"/>
    <w:rsid w:val="00760E82"/>
    <w:rsid w:val="00760FCD"/>
    <w:rsid w:val="00761065"/>
    <w:rsid w:val="00761175"/>
    <w:rsid w:val="00761386"/>
    <w:rsid w:val="007616A3"/>
    <w:rsid w:val="00761A5A"/>
    <w:rsid w:val="00761C96"/>
    <w:rsid w:val="00762430"/>
    <w:rsid w:val="00762D16"/>
    <w:rsid w:val="00763A83"/>
    <w:rsid w:val="00764238"/>
    <w:rsid w:val="0076452C"/>
    <w:rsid w:val="00764D79"/>
    <w:rsid w:val="00765735"/>
    <w:rsid w:val="007658B1"/>
    <w:rsid w:val="00765D28"/>
    <w:rsid w:val="00765E8F"/>
    <w:rsid w:val="00765F47"/>
    <w:rsid w:val="00766145"/>
    <w:rsid w:val="00766711"/>
    <w:rsid w:val="00766A16"/>
    <w:rsid w:val="00766D43"/>
    <w:rsid w:val="00766E66"/>
    <w:rsid w:val="00767087"/>
    <w:rsid w:val="00767568"/>
    <w:rsid w:val="0076756F"/>
    <w:rsid w:val="00767579"/>
    <w:rsid w:val="007675D2"/>
    <w:rsid w:val="007677DE"/>
    <w:rsid w:val="00767882"/>
    <w:rsid w:val="00767888"/>
    <w:rsid w:val="007678F3"/>
    <w:rsid w:val="00767BAD"/>
    <w:rsid w:val="00767C32"/>
    <w:rsid w:val="00767D13"/>
    <w:rsid w:val="00767D8C"/>
    <w:rsid w:val="00770217"/>
    <w:rsid w:val="00770A91"/>
    <w:rsid w:val="00770B5D"/>
    <w:rsid w:val="00770C03"/>
    <w:rsid w:val="00770EF4"/>
    <w:rsid w:val="0077108A"/>
    <w:rsid w:val="00771390"/>
    <w:rsid w:val="007719C9"/>
    <w:rsid w:val="00771B38"/>
    <w:rsid w:val="00771D14"/>
    <w:rsid w:val="00771E6C"/>
    <w:rsid w:val="00771F5D"/>
    <w:rsid w:val="007721C9"/>
    <w:rsid w:val="00772352"/>
    <w:rsid w:val="0077253C"/>
    <w:rsid w:val="007725C1"/>
    <w:rsid w:val="007727EB"/>
    <w:rsid w:val="00772813"/>
    <w:rsid w:val="00772EAE"/>
    <w:rsid w:val="007731E2"/>
    <w:rsid w:val="00773652"/>
    <w:rsid w:val="00773962"/>
    <w:rsid w:val="00773C9C"/>
    <w:rsid w:val="00773E59"/>
    <w:rsid w:val="0077403A"/>
    <w:rsid w:val="00774662"/>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B9A"/>
    <w:rsid w:val="00776CEF"/>
    <w:rsid w:val="007770C9"/>
    <w:rsid w:val="00777334"/>
    <w:rsid w:val="0077782A"/>
    <w:rsid w:val="007779EB"/>
    <w:rsid w:val="00777BD1"/>
    <w:rsid w:val="0078045A"/>
    <w:rsid w:val="00780488"/>
    <w:rsid w:val="007805BA"/>
    <w:rsid w:val="0078061D"/>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47B"/>
    <w:rsid w:val="0078473C"/>
    <w:rsid w:val="00784C75"/>
    <w:rsid w:val="00784D9F"/>
    <w:rsid w:val="007850B0"/>
    <w:rsid w:val="00785672"/>
    <w:rsid w:val="0078584F"/>
    <w:rsid w:val="0078594C"/>
    <w:rsid w:val="00785BEA"/>
    <w:rsid w:val="00785C6B"/>
    <w:rsid w:val="00785EE8"/>
    <w:rsid w:val="007860F0"/>
    <w:rsid w:val="00786386"/>
    <w:rsid w:val="007865BC"/>
    <w:rsid w:val="007869DB"/>
    <w:rsid w:val="00787003"/>
    <w:rsid w:val="0078735A"/>
    <w:rsid w:val="0078746D"/>
    <w:rsid w:val="007875CC"/>
    <w:rsid w:val="00787B8C"/>
    <w:rsid w:val="0079005F"/>
    <w:rsid w:val="0079016B"/>
    <w:rsid w:val="007903A8"/>
    <w:rsid w:val="00790472"/>
    <w:rsid w:val="00790508"/>
    <w:rsid w:val="00790773"/>
    <w:rsid w:val="00790FE1"/>
    <w:rsid w:val="007910E1"/>
    <w:rsid w:val="007910E9"/>
    <w:rsid w:val="0079127A"/>
    <w:rsid w:val="007915C2"/>
    <w:rsid w:val="00791651"/>
    <w:rsid w:val="007918A2"/>
    <w:rsid w:val="00791BF5"/>
    <w:rsid w:val="00791DD2"/>
    <w:rsid w:val="00792080"/>
    <w:rsid w:val="007920E4"/>
    <w:rsid w:val="007921AA"/>
    <w:rsid w:val="007922F2"/>
    <w:rsid w:val="00792319"/>
    <w:rsid w:val="00792567"/>
    <w:rsid w:val="007926ED"/>
    <w:rsid w:val="00792878"/>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9"/>
    <w:rsid w:val="007966EA"/>
    <w:rsid w:val="00796AF8"/>
    <w:rsid w:val="00796C54"/>
    <w:rsid w:val="00796F49"/>
    <w:rsid w:val="00797083"/>
    <w:rsid w:val="0079731E"/>
    <w:rsid w:val="00797900"/>
    <w:rsid w:val="00797B24"/>
    <w:rsid w:val="00797D58"/>
    <w:rsid w:val="00797DE0"/>
    <w:rsid w:val="00797E0A"/>
    <w:rsid w:val="00797FAF"/>
    <w:rsid w:val="007A0142"/>
    <w:rsid w:val="007A06F6"/>
    <w:rsid w:val="007A085A"/>
    <w:rsid w:val="007A0C7A"/>
    <w:rsid w:val="007A0F32"/>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6A71"/>
    <w:rsid w:val="007A6ED4"/>
    <w:rsid w:val="007A7163"/>
    <w:rsid w:val="007A74D3"/>
    <w:rsid w:val="007A7A97"/>
    <w:rsid w:val="007A7B1D"/>
    <w:rsid w:val="007A7BCB"/>
    <w:rsid w:val="007A7E2E"/>
    <w:rsid w:val="007B05A7"/>
    <w:rsid w:val="007B067B"/>
    <w:rsid w:val="007B06E0"/>
    <w:rsid w:val="007B08A5"/>
    <w:rsid w:val="007B0AFD"/>
    <w:rsid w:val="007B0B8F"/>
    <w:rsid w:val="007B0C3D"/>
    <w:rsid w:val="007B0D16"/>
    <w:rsid w:val="007B10B3"/>
    <w:rsid w:val="007B11F0"/>
    <w:rsid w:val="007B132E"/>
    <w:rsid w:val="007B1407"/>
    <w:rsid w:val="007B14DD"/>
    <w:rsid w:val="007B16B4"/>
    <w:rsid w:val="007B1882"/>
    <w:rsid w:val="007B1942"/>
    <w:rsid w:val="007B1A80"/>
    <w:rsid w:val="007B2325"/>
    <w:rsid w:val="007B2368"/>
    <w:rsid w:val="007B251B"/>
    <w:rsid w:val="007B25C8"/>
    <w:rsid w:val="007B2710"/>
    <w:rsid w:val="007B3165"/>
    <w:rsid w:val="007B32A6"/>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BE"/>
    <w:rsid w:val="007B6AEC"/>
    <w:rsid w:val="007B70CA"/>
    <w:rsid w:val="007B7386"/>
    <w:rsid w:val="007B74AE"/>
    <w:rsid w:val="007B74CD"/>
    <w:rsid w:val="007B75CA"/>
    <w:rsid w:val="007B7922"/>
    <w:rsid w:val="007B7AEE"/>
    <w:rsid w:val="007B7C01"/>
    <w:rsid w:val="007B7D0D"/>
    <w:rsid w:val="007C08B4"/>
    <w:rsid w:val="007C0B53"/>
    <w:rsid w:val="007C0B84"/>
    <w:rsid w:val="007C0C4C"/>
    <w:rsid w:val="007C0C9F"/>
    <w:rsid w:val="007C1094"/>
    <w:rsid w:val="007C112B"/>
    <w:rsid w:val="007C148D"/>
    <w:rsid w:val="007C15A2"/>
    <w:rsid w:val="007C1C92"/>
    <w:rsid w:val="007C2040"/>
    <w:rsid w:val="007C21EF"/>
    <w:rsid w:val="007C23CA"/>
    <w:rsid w:val="007C2522"/>
    <w:rsid w:val="007C26D4"/>
    <w:rsid w:val="007C28F6"/>
    <w:rsid w:val="007C291A"/>
    <w:rsid w:val="007C2D18"/>
    <w:rsid w:val="007C2D56"/>
    <w:rsid w:val="007C2FC7"/>
    <w:rsid w:val="007C302C"/>
    <w:rsid w:val="007C30A5"/>
    <w:rsid w:val="007C34AF"/>
    <w:rsid w:val="007C354B"/>
    <w:rsid w:val="007C35BD"/>
    <w:rsid w:val="007C375C"/>
    <w:rsid w:val="007C3809"/>
    <w:rsid w:val="007C4171"/>
    <w:rsid w:val="007C435D"/>
    <w:rsid w:val="007C5014"/>
    <w:rsid w:val="007C5404"/>
    <w:rsid w:val="007C543C"/>
    <w:rsid w:val="007C5509"/>
    <w:rsid w:val="007C5516"/>
    <w:rsid w:val="007C569A"/>
    <w:rsid w:val="007C5935"/>
    <w:rsid w:val="007C5D8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C14"/>
    <w:rsid w:val="007D1C81"/>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158"/>
    <w:rsid w:val="007D54D1"/>
    <w:rsid w:val="007D5775"/>
    <w:rsid w:val="007D5929"/>
    <w:rsid w:val="007D5AD5"/>
    <w:rsid w:val="007D5DC3"/>
    <w:rsid w:val="007D5F80"/>
    <w:rsid w:val="007D601A"/>
    <w:rsid w:val="007D6188"/>
    <w:rsid w:val="007D69C3"/>
    <w:rsid w:val="007D7043"/>
    <w:rsid w:val="007D7129"/>
    <w:rsid w:val="007D712C"/>
    <w:rsid w:val="007D718C"/>
    <w:rsid w:val="007D7A42"/>
    <w:rsid w:val="007D7BC2"/>
    <w:rsid w:val="007D7E31"/>
    <w:rsid w:val="007E02DA"/>
    <w:rsid w:val="007E0707"/>
    <w:rsid w:val="007E079A"/>
    <w:rsid w:val="007E0854"/>
    <w:rsid w:val="007E0E07"/>
    <w:rsid w:val="007E0F12"/>
    <w:rsid w:val="007E113F"/>
    <w:rsid w:val="007E12B5"/>
    <w:rsid w:val="007E17A4"/>
    <w:rsid w:val="007E1B54"/>
    <w:rsid w:val="007E1D97"/>
    <w:rsid w:val="007E283F"/>
    <w:rsid w:val="007E29D6"/>
    <w:rsid w:val="007E2A05"/>
    <w:rsid w:val="007E2AA1"/>
    <w:rsid w:val="007E2B48"/>
    <w:rsid w:val="007E33CE"/>
    <w:rsid w:val="007E3464"/>
    <w:rsid w:val="007E357E"/>
    <w:rsid w:val="007E3B99"/>
    <w:rsid w:val="007E3D37"/>
    <w:rsid w:val="007E3DAD"/>
    <w:rsid w:val="007E3FBC"/>
    <w:rsid w:val="007E41D0"/>
    <w:rsid w:val="007E4860"/>
    <w:rsid w:val="007E48D0"/>
    <w:rsid w:val="007E4A86"/>
    <w:rsid w:val="007E4B33"/>
    <w:rsid w:val="007E4C56"/>
    <w:rsid w:val="007E522C"/>
    <w:rsid w:val="007E5389"/>
    <w:rsid w:val="007E571D"/>
    <w:rsid w:val="007E5770"/>
    <w:rsid w:val="007E5D67"/>
    <w:rsid w:val="007E6488"/>
    <w:rsid w:val="007E64C4"/>
    <w:rsid w:val="007E6AE6"/>
    <w:rsid w:val="007E6BE2"/>
    <w:rsid w:val="007E6E60"/>
    <w:rsid w:val="007E7236"/>
    <w:rsid w:val="007E7383"/>
    <w:rsid w:val="007F000D"/>
    <w:rsid w:val="007F01A3"/>
    <w:rsid w:val="007F03A0"/>
    <w:rsid w:val="007F0578"/>
    <w:rsid w:val="007F091C"/>
    <w:rsid w:val="007F09CD"/>
    <w:rsid w:val="007F09FE"/>
    <w:rsid w:val="007F0B03"/>
    <w:rsid w:val="007F0C74"/>
    <w:rsid w:val="007F0CDE"/>
    <w:rsid w:val="007F0E20"/>
    <w:rsid w:val="007F0E33"/>
    <w:rsid w:val="007F1038"/>
    <w:rsid w:val="007F11A2"/>
    <w:rsid w:val="007F187D"/>
    <w:rsid w:val="007F1B82"/>
    <w:rsid w:val="007F1DDF"/>
    <w:rsid w:val="007F1F51"/>
    <w:rsid w:val="007F2773"/>
    <w:rsid w:val="007F2818"/>
    <w:rsid w:val="007F2837"/>
    <w:rsid w:val="007F288E"/>
    <w:rsid w:val="007F2983"/>
    <w:rsid w:val="007F29BF"/>
    <w:rsid w:val="007F2B19"/>
    <w:rsid w:val="007F2EFE"/>
    <w:rsid w:val="007F3265"/>
    <w:rsid w:val="007F35E0"/>
    <w:rsid w:val="007F36DB"/>
    <w:rsid w:val="007F3CD7"/>
    <w:rsid w:val="007F3D02"/>
    <w:rsid w:val="007F3DA9"/>
    <w:rsid w:val="007F3DE5"/>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113"/>
    <w:rsid w:val="00803206"/>
    <w:rsid w:val="008034C7"/>
    <w:rsid w:val="0080352C"/>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4D18"/>
    <w:rsid w:val="0081500E"/>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C2C"/>
    <w:rsid w:val="00817ED0"/>
    <w:rsid w:val="00817F97"/>
    <w:rsid w:val="00817FE0"/>
    <w:rsid w:val="0082004E"/>
    <w:rsid w:val="00820202"/>
    <w:rsid w:val="008206B9"/>
    <w:rsid w:val="00820862"/>
    <w:rsid w:val="00820C9E"/>
    <w:rsid w:val="00820E6E"/>
    <w:rsid w:val="008213FE"/>
    <w:rsid w:val="008215AE"/>
    <w:rsid w:val="008216B4"/>
    <w:rsid w:val="0082170A"/>
    <w:rsid w:val="00821726"/>
    <w:rsid w:val="008218ED"/>
    <w:rsid w:val="00821D58"/>
    <w:rsid w:val="008222B6"/>
    <w:rsid w:val="008226AA"/>
    <w:rsid w:val="00823184"/>
    <w:rsid w:val="008236BD"/>
    <w:rsid w:val="00823704"/>
    <w:rsid w:val="00823F01"/>
    <w:rsid w:val="0082453F"/>
    <w:rsid w:val="008246C7"/>
    <w:rsid w:val="00824BAB"/>
    <w:rsid w:val="00824F12"/>
    <w:rsid w:val="0082527F"/>
    <w:rsid w:val="0082532C"/>
    <w:rsid w:val="008259CC"/>
    <w:rsid w:val="00825E89"/>
    <w:rsid w:val="00825F4F"/>
    <w:rsid w:val="00826265"/>
    <w:rsid w:val="008262DE"/>
    <w:rsid w:val="008263B1"/>
    <w:rsid w:val="008263B8"/>
    <w:rsid w:val="0082641F"/>
    <w:rsid w:val="0082645B"/>
    <w:rsid w:val="008264C4"/>
    <w:rsid w:val="00826644"/>
    <w:rsid w:val="008267AC"/>
    <w:rsid w:val="008267F3"/>
    <w:rsid w:val="00826D79"/>
    <w:rsid w:val="00826F17"/>
    <w:rsid w:val="00826FC8"/>
    <w:rsid w:val="00827091"/>
    <w:rsid w:val="00827695"/>
    <w:rsid w:val="00827D2B"/>
    <w:rsid w:val="00827E13"/>
    <w:rsid w:val="0083094E"/>
    <w:rsid w:val="00830D64"/>
    <w:rsid w:val="00831882"/>
    <w:rsid w:val="00831B4A"/>
    <w:rsid w:val="00831E40"/>
    <w:rsid w:val="00832472"/>
    <w:rsid w:val="0083297D"/>
    <w:rsid w:val="00832D8B"/>
    <w:rsid w:val="008334CC"/>
    <w:rsid w:val="00833701"/>
    <w:rsid w:val="00833D87"/>
    <w:rsid w:val="00833E42"/>
    <w:rsid w:val="00834397"/>
    <w:rsid w:val="0083445B"/>
    <w:rsid w:val="0083478C"/>
    <w:rsid w:val="00834A5E"/>
    <w:rsid w:val="00834B84"/>
    <w:rsid w:val="00834EFB"/>
    <w:rsid w:val="008354A7"/>
    <w:rsid w:val="00835706"/>
    <w:rsid w:val="00835E7F"/>
    <w:rsid w:val="00835F5B"/>
    <w:rsid w:val="00835F9D"/>
    <w:rsid w:val="0083606B"/>
    <w:rsid w:val="008361EE"/>
    <w:rsid w:val="008364FC"/>
    <w:rsid w:val="00836733"/>
    <w:rsid w:val="008369D0"/>
    <w:rsid w:val="00836AB0"/>
    <w:rsid w:val="008370B1"/>
    <w:rsid w:val="008376E7"/>
    <w:rsid w:val="008378F3"/>
    <w:rsid w:val="00837A7B"/>
    <w:rsid w:val="00837B31"/>
    <w:rsid w:val="00837D88"/>
    <w:rsid w:val="008403D7"/>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919"/>
    <w:rsid w:val="00843A72"/>
    <w:rsid w:val="00843B5B"/>
    <w:rsid w:val="00843B6F"/>
    <w:rsid w:val="008442B2"/>
    <w:rsid w:val="0084440E"/>
    <w:rsid w:val="008445DA"/>
    <w:rsid w:val="00844662"/>
    <w:rsid w:val="008447D6"/>
    <w:rsid w:val="00844874"/>
    <w:rsid w:val="00844FA6"/>
    <w:rsid w:val="008452DB"/>
    <w:rsid w:val="008452F4"/>
    <w:rsid w:val="0084569D"/>
    <w:rsid w:val="008458DC"/>
    <w:rsid w:val="00846056"/>
    <w:rsid w:val="0084647D"/>
    <w:rsid w:val="00846842"/>
    <w:rsid w:val="00846CCD"/>
    <w:rsid w:val="00846CE7"/>
    <w:rsid w:val="00846DCA"/>
    <w:rsid w:val="00846E55"/>
    <w:rsid w:val="00847140"/>
    <w:rsid w:val="008472BC"/>
    <w:rsid w:val="008473E7"/>
    <w:rsid w:val="008477A6"/>
    <w:rsid w:val="008477C1"/>
    <w:rsid w:val="008477E2"/>
    <w:rsid w:val="00847D85"/>
    <w:rsid w:val="0085006A"/>
    <w:rsid w:val="0085035F"/>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269"/>
    <w:rsid w:val="00853377"/>
    <w:rsid w:val="008535BB"/>
    <w:rsid w:val="00853673"/>
    <w:rsid w:val="008538C7"/>
    <w:rsid w:val="0085409D"/>
    <w:rsid w:val="008543C7"/>
    <w:rsid w:val="00854619"/>
    <w:rsid w:val="008549AA"/>
    <w:rsid w:val="00854B2F"/>
    <w:rsid w:val="00854B3D"/>
    <w:rsid w:val="00854C5F"/>
    <w:rsid w:val="008554BC"/>
    <w:rsid w:val="0085551B"/>
    <w:rsid w:val="00855950"/>
    <w:rsid w:val="00855C44"/>
    <w:rsid w:val="00855D00"/>
    <w:rsid w:val="00856244"/>
    <w:rsid w:val="008564E3"/>
    <w:rsid w:val="008569C2"/>
    <w:rsid w:val="008569D5"/>
    <w:rsid w:val="00856C8C"/>
    <w:rsid w:val="0085727A"/>
    <w:rsid w:val="008573E4"/>
    <w:rsid w:val="0085745F"/>
    <w:rsid w:val="008574E1"/>
    <w:rsid w:val="00857B47"/>
    <w:rsid w:val="00857FDD"/>
    <w:rsid w:val="008602FA"/>
    <w:rsid w:val="008605D9"/>
    <w:rsid w:val="00860837"/>
    <w:rsid w:val="0086083A"/>
    <w:rsid w:val="00860B34"/>
    <w:rsid w:val="00860C0F"/>
    <w:rsid w:val="00860C1F"/>
    <w:rsid w:val="00861A88"/>
    <w:rsid w:val="00861CB9"/>
    <w:rsid w:val="00861E43"/>
    <w:rsid w:val="00861F78"/>
    <w:rsid w:val="00862309"/>
    <w:rsid w:val="008624C1"/>
    <w:rsid w:val="00862517"/>
    <w:rsid w:val="0086261F"/>
    <w:rsid w:val="0086264D"/>
    <w:rsid w:val="00862744"/>
    <w:rsid w:val="00862867"/>
    <w:rsid w:val="00862969"/>
    <w:rsid w:val="008629DD"/>
    <w:rsid w:val="00862F09"/>
    <w:rsid w:val="008632D9"/>
    <w:rsid w:val="00863836"/>
    <w:rsid w:val="00863899"/>
    <w:rsid w:val="00863D04"/>
    <w:rsid w:val="00863F05"/>
    <w:rsid w:val="008642EA"/>
    <w:rsid w:val="0086496C"/>
    <w:rsid w:val="00865579"/>
    <w:rsid w:val="0086562C"/>
    <w:rsid w:val="00865A69"/>
    <w:rsid w:val="00865AD2"/>
    <w:rsid w:val="00865E05"/>
    <w:rsid w:val="00865EC0"/>
    <w:rsid w:val="00865ECC"/>
    <w:rsid w:val="00865F09"/>
    <w:rsid w:val="00866338"/>
    <w:rsid w:val="008663AC"/>
    <w:rsid w:val="00866A87"/>
    <w:rsid w:val="0086797B"/>
    <w:rsid w:val="0087087C"/>
    <w:rsid w:val="00870959"/>
    <w:rsid w:val="00870DBA"/>
    <w:rsid w:val="00870FA0"/>
    <w:rsid w:val="0087171E"/>
    <w:rsid w:val="008717D0"/>
    <w:rsid w:val="00871A56"/>
    <w:rsid w:val="00871ACB"/>
    <w:rsid w:val="00871B01"/>
    <w:rsid w:val="00871D80"/>
    <w:rsid w:val="00871FBF"/>
    <w:rsid w:val="00872020"/>
    <w:rsid w:val="008722F3"/>
    <w:rsid w:val="00872383"/>
    <w:rsid w:val="00872919"/>
    <w:rsid w:val="00872A5B"/>
    <w:rsid w:val="00872A95"/>
    <w:rsid w:val="00872C86"/>
    <w:rsid w:val="00873038"/>
    <w:rsid w:val="008732AE"/>
    <w:rsid w:val="008732C8"/>
    <w:rsid w:val="008732E2"/>
    <w:rsid w:val="0087356F"/>
    <w:rsid w:val="008739B4"/>
    <w:rsid w:val="00873C05"/>
    <w:rsid w:val="00873C64"/>
    <w:rsid w:val="008744AC"/>
    <w:rsid w:val="00874588"/>
    <w:rsid w:val="008746A7"/>
    <w:rsid w:val="0087496E"/>
    <w:rsid w:val="008749A2"/>
    <w:rsid w:val="00874A41"/>
    <w:rsid w:val="00874BAF"/>
    <w:rsid w:val="00874F1D"/>
    <w:rsid w:val="00875AA0"/>
    <w:rsid w:val="00876290"/>
    <w:rsid w:val="008769AE"/>
    <w:rsid w:val="00876B94"/>
    <w:rsid w:val="00876CEB"/>
    <w:rsid w:val="00876D56"/>
    <w:rsid w:val="0087705B"/>
    <w:rsid w:val="0087710F"/>
    <w:rsid w:val="00877712"/>
    <w:rsid w:val="008777C5"/>
    <w:rsid w:val="00877D3D"/>
    <w:rsid w:val="00877DAE"/>
    <w:rsid w:val="00877F4B"/>
    <w:rsid w:val="008801A5"/>
    <w:rsid w:val="0088043A"/>
    <w:rsid w:val="008806AD"/>
    <w:rsid w:val="00880748"/>
    <w:rsid w:val="00880E60"/>
    <w:rsid w:val="00880F9D"/>
    <w:rsid w:val="00880FA7"/>
    <w:rsid w:val="008810BE"/>
    <w:rsid w:val="00881177"/>
    <w:rsid w:val="00881336"/>
    <w:rsid w:val="0088135C"/>
    <w:rsid w:val="008813F9"/>
    <w:rsid w:val="00881509"/>
    <w:rsid w:val="00881548"/>
    <w:rsid w:val="008819C6"/>
    <w:rsid w:val="00881B6B"/>
    <w:rsid w:val="00881D49"/>
    <w:rsid w:val="00881F5E"/>
    <w:rsid w:val="00882664"/>
    <w:rsid w:val="00882F46"/>
    <w:rsid w:val="00882F55"/>
    <w:rsid w:val="008831AF"/>
    <w:rsid w:val="008833BD"/>
    <w:rsid w:val="00883644"/>
    <w:rsid w:val="00883EE6"/>
    <w:rsid w:val="00883F0D"/>
    <w:rsid w:val="00883F5D"/>
    <w:rsid w:val="00884032"/>
    <w:rsid w:val="00884195"/>
    <w:rsid w:val="00884265"/>
    <w:rsid w:val="00884389"/>
    <w:rsid w:val="00884B22"/>
    <w:rsid w:val="00884BB0"/>
    <w:rsid w:val="00885076"/>
    <w:rsid w:val="008852E5"/>
    <w:rsid w:val="008853CF"/>
    <w:rsid w:val="00886F14"/>
    <w:rsid w:val="008874F0"/>
    <w:rsid w:val="00887588"/>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113"/>
    <w:rsid w:val="008937D5"/>
    <w:rsid w:val="008937E5"/>
    <w:rsid w:val="00893803"/>
    <w:rsid w:val="0089392F"/>
    <w:rsid w:val="00893CA8"/>
    <w:rsid w:val="00894C20"/>
    <w:rsid w:val="00894EED"/>
    <w:rsid w:val="0089543A"/>
    <w:rsid w:val="00895463"/>
    <w:rsid w:val="008956F7"/>
    <w:rsid w:val="00895C2D"/>
    <w:rsid w:val="00895C33"/>
    <w:rsid w:val="0089602A"/>
    <w:rsid w:val="0089602F"/>
    <w:rsid w:val="008961E0"/>
    <w:rsid w:val="00896507"/>
    <w:rsid w:val="008967BF"/>
    <w:rsid w:val="00896AB5"/>
    <w:rsid w:val="00896B1C"/>
    <w:rsid w:val="00897280"/>
    <w:rsid w:val="008973D3"/>
    <w:rsid w:val="008974E5"/>
    <w:rsid w:val="008978A5"/>
    <w:rsid w:val="00897B01"/>
    <w:rsid w:val="00897DAB"/>
    <w:rsid w:val="00897EEE"/>
    <w:rsid w:val="008A009D"/>
    <w:rsid w:val="008A026E"/>
    <w:rsid w:val="008A0AE5"/>
    <w:rsid w:val="008A0B1B"/>
    <w:rsid w:val="008A16A0"/>
    <w:rsid w:val="008A199A"/>
    <w:rsid w:val="008A1B2E"/>
    <w:rsid w:val="008A1D0B"/>
    <w:rsid w:val="008A1DCE"/>
    <w:rsid w:val="008A1FFA"/>
    <w:rsid w:val="008A20F7"/>
    <w:rsid w:val="008A2162"/>
    <w:rsid w:val="008A2E6D"/>
    <w:rsid w:val="008A2F27"/>
    <w:rsid w:val="008A2F7E"/>
    <w:rsid w:val="008A3195"/>
    <w:rsid w:val="008A3207"/>
    <w:rsid w:val="008A348D"/>
    <w:rsid w:val="008A358D"/>
    <w:rsid w:val="008A3E80"/>
    <w:rsid w:val="008A3E98"/>
    <w:rsid w:val="008A3EA3"/>
    <w:rsid w:val="008A3F1E"/>
    <w:rsid w:val="008A3F45"/>
    <w:rsid w:val="008A417B"/>
    <w:rsid w:val="008A41CB"/>
    <w:rsid w:val="008A4314"/>
    <w:rsid w:val="008A4826"/>
    <w:rsid w:val="008A4B68"/>
    <w:rsid w:val="008A5111"/>
    <w:rsid w:val="008A545A"/>
    <w:rsid w:val="008A5AEF"/>
    <w:rsid w:val="008A5B0B"/>
    <w:rsid w:val="008A5B1C"/>
    <w:rsid w:val="008A5BA3"/>
    <w:rsid w:val="008A6285"/>
    <w:rsid w:val="008A6558"/>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62"/>
    <w:rsid w:val="008B2B85"/>
    <w:rsid w:val="008B2DD4"/>
    <w:rsid w:val="008B31BB"/>
    <w:rsid w:val="008B3350"/>
    <w:rsid w:val="008B384A"/>
    <w:rsid w:val="008B393A"/>
    <w:rsid w:val="008B3A66"/>
    <w:rsid w:val="008B3ADC"/>
    <w:rsid w:val="008B3EB8"/>
    <w:rsid w:val="008B46A1"/>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21B"/>
    <w:rsid w:val="008B7AAB"/>
    <w:rsid w:val="008B7C2B"/>
    <w:rsid w:val="008B7C59"/>
    <w:rsid w:val="008C015B"/>
    <w:rsid w:val="008C0244"/>
    <w:rsid w:val="008C03CE"/>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595"/>
    <w:rsid w:val="008C3778"/>
    <w:rsid w:val="008C37FD"/>
    <w:rsid w:val="008C3DB3"/>
    <w:rsid w:val="008C3DD6"/>
    <w:rsid w:val="008C41EB"/>
    <w:rsid w:val="008C4225"/>
    <w:rsid w:val="008C4578"/>
    <w:rsid w:val="008C4738"/>
    <w:rsid w:val="008C4CDA"/>
    <w:rsid w:val="008C4E05"/>
    <w:rsid w:val="008C4E0D"/>
    <w:rsid w:val="008C4FD7"/>
    <w:rsid w:val="008C511F"/>
    <w:rsid w:val="008C5389"/>
    <w:rsid w:val="008C538E"/>
    <w:rsid w:val="008C5516"/>
    <w:rsid w:val="008C5958"/>
    <w:rsid w:val="008C5BA7"/>
    <w:rsid w:val="008C5D00"/>
    <w:rsid w:val="008C5D4A"/>
    <w:rsid w:val="008C6081"/>
    <w:rsid w:val="008C65A7"/>
    <w:rsid w:val="008C681B"/>
    <w:rsid w:val="008C6939"/>
    <w:rsid w:val="008C69D4"/>
    <w:rsid w:val="008C6C8E"/>
    <w:rsid w:val="008C723B"/>
    <w:rsid w:val="008C7BDA"/>
    <w:rsid w:val="008C7C3E"/>
    <w:rsid w:val="008C7DE0"/>
    <w:rsid w:val="008D0374"/>
    <w:rsid w:val="008D0410"/>
    <w:rsid w:val="008D0591"/>
    <w:rsid w:val="008D07A4"/>
    <w:rsid w:val="008D0D11"/>
    <w:rsid w:val="008D0EF6"/>
    <w:rsid w:val="008D0FB3"/>
    <w:rsid w:val="008D138A"/>
    <w:rsid w:val="008D1585"/>
    <w:rsid w:val="008D1888"/>
    <w:rsid w:val="008D1984"/>
    <w:rsid w:val="008D1B36"/>
    <w:rsid w:val="008D1BD8"/>
    <w:rsid w:val="008D1BFD"/>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3D03"/>
    <w:rsid w:val="008D3EF3"/>
    <w:rsid w:val="008D41FF"/>
    <w:rsid w:val="008D432C"/>
    <w:rsid w:val="008D43A6"/>
    <w:rsid w:val="008D4419"/>
    <w:rsid w:val="008D477D"/>
    <w:rsid w:val="008D48C2"/>
    <w:rsid w:val="008D499C"/>
    <w:rsid w:val="008D529E"/>
    <w:rsid w:val="008D5558"/>
    <w:rsid w:val="008D5995"/>
    <w:rsid w:val="008D5D61"/>
    <w:rsid w:val="008D6219"/>
    <w:rsid w:val="008D690D"/>
    <w:rsid w:val="008D6962"/>
    <w:rsid w:val="008D6BE3"/>
    <w:rsid w:val="008D6D2C"/>
    <w:rsid w:val="008D6D3B"/>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C8F"/>
    <w:rsid w:val="008E2D48"/>
    <w:rsid w:val="008E31E5"/>
    <w:rsid w:val="008E362D"/>
    <w:rsid w:val="008E3953"/>
    <w:rsid w:val="008E418B"/>
    <w:rsid w:val="008E44BD"/>
    <w:rsid w:val="008E4C13"/>
    <w:rsid w:val="008E4CF9"/>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132"/>
    <w:rsid w:val="008F38F3"/>
    <w:rsid w:val="008F3D11"/>
    <w:rsid w:val="008F3E72"/>
    <w:rsid w:val="008F3F54"/>
    <w:rsid w:val="008F3F8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60C"/>
    <w:rsid w:val="008F7858"/>
    <w:rsid w:val="0090001C"/>
    <w:rsid w:val="009000EF"/>
    <w:rsid w:val="0090095C"/>
    <w:rsid w:val="00900F6D"/>
    <w:rsid w:val="0090103F"/>
    <w:rsid w:val="00901282"/>
    <w:rsid w:val="0090136F"/>
    <w:rsid w:val="00901378"/>
    <w:rsid w:val="00901AC0"/>
    <w:rsid w:val="00901E1D"/>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A0"/>
    <w:rsid w:val="00905BBB"/>
    <w:rsid w:val="00905C0E"/>
    <w:rsid w:val="00905DDB"/>
    <w:rsid w:val="009066D2"/>
    <w:rsid w:val="00906BC9"/>
    <w:rsid w:val="00906FA0"/>
    <w:rsid w:val="009071F2"/>
    <w:rsid w:val="00907233"/>
    <w:rsid w:val="00907D11"/>
    <w:rsid w:val="009101FB"/>
    <w:rsid w:val="00910510"/>
    <w:rsid w:val="009106A4"/>
    <w:rsid w:val="009108A6"/>
    <w:rsid w:val="00910F88"/>
    <w:rsid w:val="00911063"/>
    <w:rsid w:val="0091109A"/>
    <w:rsid w:val="009113BB"/>
    <w:rsid w:val="009113BD"/>
    <w:rsid w:val="0091199B"/>
    <w:rsid w:val="00911AE9"/>
    <w:rsid w:val="00911C93"/>
    <w:rsid w:val="00912436"/>
    <w:rsid w:val="009128C1"/>
    <w:rsid w:val="009129AC"/>
    <w:rsid w:val="00912A93"/>
    <w:rsid w:val="0091304F"/>
    <w:rsid w:val="00913126"/>
    <w:rsid w:val="009131B7"/>
    <w:rsid w:val="009132FC"/>
    <w:rsid w:val="00913388"/>
    <w:rsid w:val="00913392"/>
    <w:rsid w:val="0091364D"/>
    <w:rsid w:val="009137B5"/>
    <w:rsid w:val="00913DFF"/>
    <w:rsid w:val="009140F5"/>
    <w:rsid w:val="00914102"/>
    <w:rsid w:val="0091413E"/>
    <w:rsid w:val="00914221"/>
    <w:rsid w:val="009143FF"/>
    <w:rsid w:val="009146BA"/>
    <w:rsid w:val="00914A1F"/>
    <w:rsid w:val="00914D8D"/>
    <w:rsid w:val="00914EF1"/>
    <w:rsid w:val="00915161"/>
    <w:rsid w:val="009151EF"/>
    <w:rsid w:val="00915711"/>
    <w:rsid w:val="00915915"/>
    <w:rsid w:val="009159F2"/>
    <w:rsid w:val="00915A1F"/>
    <w:rsid w:val="00915C59"/>
    <w:rsid w:val="00915E97"/>
    <w:rsid w:val="009161A0"/>
    <w:rsid w:val="009166C3"/>
    <w:rsid w:val="00916B15"/>
    <w:rsid w:val="00916B3D"/>
    <w:rsid w:val="009172A2"/>
    <w:rsid w:val="0091773E"/>
    <w:rsid w:val="009178BA"/>
    <w:rsid w:val="009179A1"/>
    <w:rsid w:val="00917B44"/>
    <w:rsid w:val="009207FE"/>
    <w:rsid w:val="009208CE"/>
    <w:rsid w:val="0092091F"/>
    <w:rsid w:val="00920A12"/>
    <w:rsid w:val="00920C7B"/>
    <w:rsid w:val="00920CD2"/>
    <w:rsid w:val="00920FEE"/>
    <w:rsid w:val="009210BC"/>
    <w:rsid w:val="009210CF"/>
    <w:rsid w:val="009214C0"/>
    <w:rsid w:val="0092170A"/>
    <w:rsid w:val="009217A7"/>
    <w:rsid w:val="00921B1B"/>
    <w:rsid w:val="00921E31"/>
    <w:rsid w:val="00921E61"/>
    <w:rsid w:val="00921E92"/>
    <w:rsid w:val="00921EBB"/>
    <w:rsid w:val="009220A9"/>
    <w:rsid w:val="00922307"/>
    <w:rsid w:val="0092272C"/>
    <w:rsid w:val="00922A1D"/>
    <w:rsid w:val="00922C48"/>
    <w:rsid w:val="00922CB2"/>
    <w:rsid w:val="00923165"/>
    <w:rsid w:val="009231E6"/>
    <w:rsid w:val="00923508"/>
    <w:rsid w:val="00923548"/>
    <w:rsid w:val="009235FA"/>
    <w:rsid w:val="00923CD5"/>
    <w:rsid w:val="00923FDB"/>
    <w:rsid w:val="009241A0"/>
    <w:rsid w:val="00924300"/>
    <w:rsid w:val="00924C4F"/>
    <w:rsid w:val="00924DC8"/>
    <w:rsid w:val="0092503D"/>
    <w:rsid w:val="009251D2"/>
    <w:rsid w:val="0092555C"/>
    <w:rsid w:val="00925573"/>
    <w:rsid w:val="009255B0"/>
    <w:rsid w:val="00925812"/>
    <w:rsid w:val="0092594C"/>
    <w:rsid w:val="00925E2D"/>
    <w:rsid w:val="00926155"/>
    <w:rsid w:val="009265EA"/>
    <w:rsid w:val="009266AA"/>
    <w:rsid w:val="009266E0"/>
    <w:rsid w:val="00926717"/>
    <w:rsid w:val="00926CFC"/>
    <w:rsid w:val="00926E47"/>
    <w:rsid w:val="00926F10"/>
    <w:rsid w:val="00926F66"/>
    <w:rsid w:val="0092730A"/>
    <w:rsid w:val="00927359"/>
    <w:rsid w:val="00927733"/>
    <w:rsid w:val="0092779C"/>
    <w:rsid w:val="009279BE"/>
    <w:rsid w:val="00927C45"/>
    <w:rsid w:val="00927C7D"/>
    <w:rsid w:val="0093002B"/>
    <w:rsid w:val="0093008E"/>
    <w:rsid w:val="0093026E"/>
    <w:rsid w:val="009303C1"/>
    <w:rsid w:val="00930499"/>
    <w:rsid w:val="0093061D"/>
    <w:rsid w:val="0093072D"/>
    <w:rsid w:val="00930B13"/>
    <w:rsid w:val="00930C4E"/>
    <w:rsid w:val="00930D6E"/>
    <w:rsid w:val="00930F83"/>
    <w:rsid w:val="00931382"/>
    <w:rsid w:val="00931902"/>
    <w:rsid w:val="00931EE7"/>
    <w:rsid w:val="0093206C"/>
    <w:rsid w:val="00932276"/>
    <w:rsid w:val="009324A2"/>
    <w:rsid w:val="0093285D"/>
    <w:rsid w:val="0093296E"/>
    <w:rsid w:val="00932BF7"/>
    <w:rsid w:val="009331A3"/>
    <w:rsid w:val="009331F9"/>
    <w:rsid w:val="009332CF"/>
    <w:rsid w:val="0093353C"/>
    <w:rsid w:val="00933861"/>
    <w:rsid w:val="00933A20"/>
    <w:rsid w:val="00933F50"/>
    <w:rsid w:val="00934200"/>
    <w:rsid w:val="009349E0"/>
    <w:rsid w:val="00934C22"/>
    <w:rsid w:val="009355AB"/>
    <w:rsid w:val="0093567E"/>
    <w:rsid w:val="00935A41"/>
    <w:rsid w:val="00935E5F"/>
    <w:rsid w:val="00936A63"/>
    <w:rsid w:val="00936AC5"/>
    <w:rsid w:val="00936B83"/>
    <w:rsid w:val="00936CEE"/>
    <w:rsid w:val="00936E7E"/>
    <w:rsid w:val="00936F55"/>
    <w:rsid w:val="00937127"/>
    <w:rsid w:val="009371F6"/>
    <w:rsid w:val="0093732E"/>
    <w:rsid w:val="0093733E"/>
    <w:rsid w:val="00937895"/>
    <w:rsid w:val="009378F7"/>
    <w:rsid w:val="00937B00"/>
    <w:rsid w:val="00937B88"/>
    <w:rsid w:val="00937C78"/>
    <w:rsid w:val="00937D76"/>
    <w:rsid w:val="00937F2F"/>
    <w:rsid w:val="00940083"/>
    <w:rsid w:val="009400C3"/>
    <w:rsid w:val="0094044C"/>
    <w:rsid w:val="009405FC"/>
    <w:rsid w:val="00940676"/>
    <w:rsid w:val="009406B7"/>
    <w:rsid w:val="00940B44"/>
    <w:rsid w:val="00940E1B"/>
    <w:rsid w:val="00941120"/>
    <w:rsid w:val="009415EE"/>
    <w:rsid w:val="009419C9"/>
    <w:rsid w:val="00941A95"/>
    <w:rsid w:val="00941E3C"/>
    <w:rsid w:val="00942000"/>
    <w:rsid w:val="00942069"/>
    <w:rsid w:val="00942CF3"/>
    <w:rsid w:val="009435FE"/>
    <w:rsid w:val="00943644"/>
    <w:rsid w:val="00943771"/>
    <w:rsid w:val="00943C8E"/>
    <w:rsid w:val="00943E7A"/>
    <w:rsid w:val="00944527"/>
    <w:rsid w:val="009448AE"/>
    <w:rsid w:val="00944AE1"/>
    <w:rsid w:val="00944EFD"/>
    <w:rsid w:val="00945023"/>
    <w:rsid w:val="00945D2A"/>
    <w:rsid w:val="009461B7"/>
    <w:rsid w:val="0094620F"/>
    <w:rsid w:val="009463E4"/>
    <w:rsid w:val="00946497"/>
    <w:rsid w:val="00946B04"/>
    <w:rsid w:val="00946CE1"/>
    <w:rsid w:val="00946DB7"/>
    <w:rsid w:val="00947138"/>
    <w:rsid w:val="00947C3D"/>
    <w:rsid w:val="00947CC9"/>
    <w:rsid w:val="00950270"/>
    <w:rsid w:val="0095078F"/>
    <w:rsid w:val="00950B62"/>
    <w:rsid w:val="00950CF6"/>
    <w:rsid w:val="00951164"/>
    <w:rsid w:val="00951428"/>
    <w:rsid w:val="0095160B"/>
    <w:rsid w:val="00951E87"/>
    <w:rsid w:val="00952342"/>
    <w:rsid w:val="00952395"/>
    <w:rsid w:val="009524F4"/>
    <w:rsid w:val="00952548"/>
    <w:rsid w:val="00952570"/>
    <w:rsid w:val="00952727"/>
    <w:rsid w:val="00952866"/>
    <w:rsid w:val="00952871"/>
    <w:rsid w:val="00952946"/>
    <w:rsid w:val="00952C1B"/>
    <w:rsid w:val="00952DCE"/>
    <w:rsid w:val="009535D6"/>
    <w:rsid w:val="00953777"/>
    <w:rsid w:val="009538F1"/>
    <w:rsid w:val="00953D33"/>
    <w:rsid w:val="00953E33"/>
    <w:rsid w:val="00954021"/>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3B9D"/>
    <w:rsid w:val="00964094"/>
    <w:rsid w:val="009643C6"/>
    <w:rsid w:val="009643FB"/>
    <w:rsid w:val="00964452"/>
    <w:rsid w:val="00964958"/>
    <w:rsid w:val="009649E5"/>
    <w:rsid w:val="009649F6"/>
    <w:rsid w:val="00964D48"/>
    <w:rsid w:val="00965026"/>
    <w:rsid w:val="00965170"/>
    <w:rsid w:val="00965186"/>
    <w:rsid w:val="00965424"/>
    <w:rsid w:val="0096561B"/>
    <w:rsid w:val="009657D9"/>
    <w:rsid w:val="0096596E"/>
    <w:rsid w:val="00965B04"/>
    <w:rsid w:val="00966135"/>
    <w:rsid w:val="009665F1"/>
    <w:rsid w:val="00966702"/>
    <w:rsid w:val="00966988"/>
    <w:rsid w:val="009669E6"/>
    <w:rsid w:val="00966B21"/>
    <w:rsid w:val="00966F3E"/>
    <w:rsid w:val="009672E4"/>
    <w:rsid w:val="009675B8"/>
    <w:rsid w:val="009675E7"/>
    <w:rsid w:val="00967802"/>
    <w:rsid w:val="00967CD9"/>
    <w:rsid w:val="00967DD3"/>
    <w:rsid w:val="00970096"/>
    <w:rsid w:val="0097037F"/>
    <w:rsid w:val="009705A2"/>
    <w:rsid w:val="00970695"/>
    <w:rsid w:val="00970978"/>
    <w:rsid w:val="00970D42"/>
    <w:rsid w:val="00970F05"/>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A77"/>
    <w:rsid w:val="00974BFE"/>
    <w:rsid w:val="00974F5D"/>
    <w:rsid w:val="009755F1"/>
    <w:rsid w:val="009757A4"/>
    <w:rsid w:val="00975A83"/>
    <w:rsid w:val="00975B16"/>
    <w:rsid w:val="00975D23"/>
    <w:rsid w:val="00975DFA"/>
    <w:rsid w:val="00975E2B"/>
    <w:rsid w:val="009766A9"/>
    <w:rsid w:val="009767DB"/>
    <w:rsid w:val="0097689F"/>
    <w:rsid w:val="00976EC6"/>
    <w:rsid w:val="009772B0"/>
    <w:rsid w:val="009772EF"/>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B97"/>
    <w:rsid w:val="00982C00"/>
    <w:rsid w:val="009830CB"/>
    <w:rsid w:val="009832C6"/>
    <w:rsid w:val="0098351E"/>
    <w:rsid w:val="00983A02"/>
    <w:rsid w:val="0098436D"/>
    <w:rsid w:val="00984928"/>
    <w:rsid w:val="009849FC"/>
    <w:rsid w:val="00984F56"/>
    <w:rsid w:val="00984FBB"/>
    <w:rsid w:val="00985704"/>
    <w:rsid w:val="00985A84"/>
    <w:rsid w:val="00985B4F"/>
    <w:rsid w:val="00985BBC"/>
    <w:rsid w:val="009862F2"/>
    <w:rsid w:val="00986611"/>
    <w:rsid w:val="00986661"/>
    <w:rsid w:val="00986964"/>
    <w:rsid w:val="00986FBA"/>
    <w:rsid w:val="00987239"/>
    <w:rsid w:val="0098731D"/>
    <w:rsid w:val="00987929"/>
    <w:rsid w:val="00987A52"/>
    <w:rsid w:val="00987D06"/>
    <w:rsid w:val="0099021A"/>
    <w:rsid w:val="00990426"/>
    <w:rsid w:val="009906E1"/>
    <w:rsid w:val="00991115"/>
    <w:rsid w:val="0099136C"/>
    <w:rsid w:val="00991559"/>
    <w:rsid w:val="00991746"/>
    <w:rsid w:val="00991A3E"/>
    <w:rsid w:val="00991AC9"/>
    <w:rsid w:val="00991CF1"/>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3A2"/>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005"/>
    <w:rsid w:val="009A2406"/>
    <w:rsid w:val="009A2A0E"/>
    <w:rsid w:val="009A2F0E"/>
    <w:rsid w:val="009A30EF"/>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92"/>
    <w:rsid w:val="009A5AD2"/>
    <w:rsid w:val="009A5CB3"/>
    <w:rsid w:val="009A5D33"/>
    <w:rsid w:val="009A5F27"/>
    <w:rsid w:val="009A614E"/>
    <w:rsid w:val="009A6260"/>
    <w:rsid w:val="009A6AD9"/>
    <w:rsid w:val="009A6BF6"/>
    <w:rsid w:val="009A6E4C"/>
    <w:rsid w:val="009A7142"/>
    <w:rsid w:val="009A7501"/>
    <w:rsid w:val="009A762A"/>
    <w:rsid w:val="009A7708"/>
    <w:rsid w:val="009A7805"/>
    <w:rsid w:val="009A7903"/>
    <w:rsid w:val="009A7996"/>
    <w:rsid w:val="009B0608"/>
    <w:rsid w:val="009B13FB"/>
    <w:rsid w:val="009B154A"/>
    <w:rsid w:val="009B17D6"/>
    <w:rsid w:val="009B1B32"/>
    <w:rsid w:val="009B1CCB"/>
    <w:rsid w:val="009B1D62"/>
    <w:rsid w:val="009B2224"/>
    <w:rsid w:val="009B22C6"/>
    <w:rsid w:val="009B24A6"/>
    <w:rsid w:val="009B2991"/>
    <w:rsid w:val="009B2AB2"/>
    <w:rsid w:val="009B2BFC"/>
    <w:rsid w:val="009B3002"/>
    <w:rsid w:val="009B32AE"/>
    <w:rsid w:val="009B3522"/>
    <w:rsid w:val="009B364C"/>
    <w:rsid w:val="009B379A"/>
    <w:rsid w:val="009B37A5"/>
    <w:rsid w:val="009B3832"/>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216"/>
    <w:rsid w:val="009C152A"/>
    <w:rsid w:val="009C17B8"/>
    <w:rsid w:val="009C2389"/>
    <w:rsid w:val="009C2AF9"/>
    <w:rsid w:val="009C2B58"/>
    <w:rsid w:val="009C2CCE"/>
    <w:rsid w:val="009C2E10"/>
    <w:rsid w:val="009C2F48"/>
    <w:rsid w:val="009C2FDB"/>
    <w:rsid w:val="009C3109"/>
    <w:rsid w:val="009C345F"/>
    <w:rsid w:val="009C3562"/>
    <w:rsid w:val="009C386C"/>
    <w:rsid w:val="009C3E81"/>
    <w:rsid w:val="009C4573"/>
    <w:rsid w:val="009C470E"/>
    <w:rsid w:val="009C48F6"/>
    <w:rsid w:val="009C5077"/>
    <w:rsid w:val="009C5B45"/>
    <w:rsid w:val="009C5FC3"/>
    <w:rsid w:val="009C6100"/>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568"/>
    <w:rsid w:val="009D06C6"/>
    <w:rsid w:val="009D085E"/>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47"/>
    <w:rsid w:val="009D4850"/>
    <w:rsid w:val="009D4867"/>
    <w:rsid w:val="009D4C02"/>
    <w:rsid w:val="009D4F6C"/>
    <w:rsid w:val="009D5297"/>
    <w:rsid w:val="009D534D"/>
    <w:rsid w:val="009D5415"/>
    <w:rsid w:val="009D55D4"/>
    <w:rsid w:val="009D55E5"/>
    <w:rsid w:val="009D5B43"/>
    <w:rsid w:val="009D5C84"/>
    <w:rsid w:val="009D5D9E"/>
    <w:rsid w:val="009D68AD"/>
    <w:rsid w:val="009D705B"/>
    <w:rsid w:val="009D7242"/>
    <w:rsid w:val="009D74F5"/>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993"/>
    <w:rsid w:val="009E1D8D"/>
    <w:rsid w:val="009E1DE8"/>
    <w:rsid w:val="009E1E49"/>
    <w:rsid w:val="009E1F2E"/>
    <w:rsid w:val="009E2483"/>
    <w:rsid w:val="009E26BF"/>
    <w:rsid w:val="009E2937"/>
    <w:rsid w:val="009E2962"/>
    <w:rsid w:val="009E298F"/>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E79C4"/>
    <w:rsid w:val="009F0071"/>
    <w:rsid w:val="009F04AF"/>
    <w:rsid w:val="009F0AAC"/>
    <w:rsid w:val="009F0D31"/>
    <w:rsid w:val="009F0D78"/>
    <w:rsid w:val="009F11B7"/>
    <w:rsid w:val="009F12E0"/>
    <w:rsid w:val="009F13B9"/>
    <w:rsid w:val="009F13EB"/>
    <w:rsid w:val="009F14B6"/>
    <w:rsid w:val="009F1630"/>
    <w:rsid w:val="009F1838"/>
    <w:rsid w:val="009F1BE5"/>
    <w:rsid w:val="009F2444"/>
    <w:rsid w:val="009F26E7"/>
    <w:rsid w:val="009F29D6"/>
    <w:rsid w:val="009F2B30"/>
    <w:rsid w:val="009F2D5B"/>
    <w:rsid w:val="009F3291"/>
    <w:rsid w:val="009F34DD"/>
    <w:rsid w:val="009F36FE"/>
    <w:rsid w:val="009F3D60"/>
    <w:rsid w:val="009F3D6A"/>
    <w:rsid w:val="009F3DA3"/>
    <w:rsid w:val="009F41BB"/>
    <w:rsid w:val="009F42DE"/>
    <w:rsid w:val="009F44EB"/>
    <w:rsid w:val="009F4709"/>
    <w:rsid w:val="009F4D58"/>
    <w:rsid w:val="009F51BB"/>
    <w:rsid w:val="009F52BF"/>
    <w:rsid w:val="009F539B"/>
    <w:rsid w:val="009F5519"/>
    <w:rsid w:val="009F5541"/>
    <w:rsid w:val="009F5E7F"/>
    <w:rsid w:val="009F6474"/>
    <w:rsid w:val="009F65DF"/>
    <w:rsid w:val="009F7506"/>
    <w:rsid w:val="009F7633"/>
    <w:rsid w:val="009F7697"/>
    <w:rsid w:val="009F7CB2"/>
    <w:rsid w:val="009F7D8B"/>
    <w:rsid w:val="009F7DAD"/>
    <w:rsid w:val="009F7E61"/>
    <w:rsid w:val="009F7F13"/>
    <w:rsid w:val="009F7F4E"/>
    <w:rsid w:val="00A00019"/>
    <w:rsid w:val="00A0023C"/>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A04"/>
    <w:rsid w:val="00A05F70"/>
    <w:rsid w:val="00A061C0"/>
    <w:rsid w:val="00A0620C"/>
    <w:rsid w:val="00A0625D"/>
    <w:rsid w:val="00A0628E"/>
    <w:rsid w:val="00A06336"/>
    <w:rsid w:val="00A0635F"/>
    <w:rsid w:val="00A069DA"/>
    <w:rsid w:val="00A06B28"/>
    <w:rsid w:val="00A071B5"/>
    <w:rsid w:val="00A0725C"/>
    <w:rsid w:val="00A072D8"/>
    <w:rsid w:val="00A074D2"/>
    <w:rsid w:val="00A07560"/>
    <w:rsid w:val="00A07C11"/>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5CA9"/>
    <w:rsid w:val="00A1621F"/>
    <w:rsid w:val="00A16A02"/>
    <w:rsid w:val="00A16BB0"/>
    <w:rsid w:val="00A16BB4"/>
    <w:rsid w:val="00A16D8A"/>
    <w:rsid w:val="00A16F73"/>
    <w:rsid w:val="00A16F80"/>
    <w:rsid w:val="00A16F9A"/>
    <w:rsid w:val="00A17247"/>
    <w:rsid w:val="00A176BC"/>
    <w:rsid w:val="00A17752"/>
    <w:rsid w:val="00A17872"/>
    <w:rsid w:val="00A17958"/>
    <w:rsid w:val="00A17976"/>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47"/>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5AE"/>
    <w:rsid w:val="00A2674F"/>
    <w:rsid w:val="00A26B24"/>
    <w:rsid w:val="00A272B7"/>
    <w:rsid w:val="00A27431"/>
    <w:rsid w:val="00A27986"/>
    <w:rsid w:val="00A27ACD"/>
    <w:rsid w:val="00A27B1A"/>
    <w:rsid w:val="00A27C8E"/>
    <w:rsid w:val="00A27CD2"/>
    <w:rsid w:val="00A27FB7"/>
    <w:rsid w:val="00A30055"/>
    <w:rsid w:val="00A3072A"/>
    <w:rsid w:val="00A309D4"/>
    <w:rsid w:val="00A30B6F"/>
    <w:rsid w:val="00A30E3D"/>
    <w:rsid w:val="00A314EA"/>
    <w:rsid w:val="00A31599"/>
    <w:rsid w:val="00A31660"/>
    <w:rsid w:val="00A318F0"/>
    <w:rsid w:val="00A31939"/>
    <w:rsid w:val="00A31C01"/>
    <w:rsid w:val="00A31E1A"/>
    <w:rsid w:val="00A31EE2"/>
    <w:rsid w:val="00A32145"/>
    <w:rsid w:val="00A3239B"/>
    <w:rsid w:val="00A32845"/>
    <w:rsid w:val="00A3284D"/>
    <w:rsid w:val="00A32B35"/>
    <w:rsid w:val="00A32C61"/>
    <w:rsid w:val="00A32F7A"/>
    <w:rsid w:val="00A33167"/>
    <w:rsid w:val="00A33787"/>
    <w:rsid w:val="00A34017"/>
    <w:rsid w:val="00A3408F"/>
    <w:rsid w:val="00A34126"/>
    <w:rsid w:val="00A3412C"/>
    <w:rsid w:val="00A341D7"/>
    <w:rsid w:val="00A34518"/>
    <w:rsid w:val="00A34598"/>
    <w:rsid w:val="00A346A0"/>
    <w:rsid w:val="00A346AB"/>
    <w:rsid w:val="00A34B14"/>
    <w:rsid w:val="00A34B44"/>
    <w:rsid w:val="00A34EEB"/>
    <w:rsid w:val="00A34F25"/>
    <w:rsid w:val="00A35033"/>
    <w:rsid w:val="00A3514B"/>
    <w:rsid w:val="00A351CF"/>
    <w:rsid w:val="00A351DC"/>
    <w:rsid w:val="00A352AA"/>
    <w:rsid w:val="00A35587"/>
    <w:rsid w:val="00A35642"/>
    <w:rsid w:val="00A35731"/>
    <w:rsid w:val="00A359B3"/>
    <w:rsid w:val="00A35A34"/>
    <w:rsid w:val="00A35FD3"/>
    <w:rsid w:val="00A3634C"/>
    <w:rsid w:val="00A36357"/>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5"/>
    <w:rsid w:val="00A40C48"/>
    <w:rsid w:val="00A40C67"/>
    <w:rsid w:val="00A40EE9"/>
    <w:rsid w:val="00A4113E"/>
    <w:rsid w:val="00A41527"/>
    <w:rsid w:val="00A4152E"/>
    <w:rsid w:val="00A419A8"/>
    <w:rsid w:val="00A419AE"/>
    <w:rsid w:val="00A419FC"/>
    <w:rsid w:val="00A41B73"/>
    <w:rsid w:val="00A41EA4"/>
    <w:rsid w:val="00A42081"/>
    <w:rsid w:val="00A42246"/>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5DBD"/>
    <w:rsid w:val="00A46284"/>
    <w:rsid w:val="00A463FA"/>
    <w:rsid w:val="00A4650A"/>
    <w:rsid w:val="00A4672C"/>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35F"/>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33"/>
    <w:rsid w:val="00A54180"/>
    <w:rsid w:val="00A548FE"/>
    <w:rsid w:val="00A54F61"/>
    <w:rsid w:val="00A55112"/>
    <w:rsid w:val="00A55253"/>
    <w:rsid w:val="00A55359"/>
    <w:rsid w:val="00A554DB"/>
    <w:rsid w:val="00A56032"/>
    <w:rsid w:val="00A56173"/>
    <w:rsid w:val="00A56213"/>
    <w:rsid w:val="00A568F2"/>
    <w:rsid w:val="00A56F82"/>
    <w:rsid w:val="00A57080"/>
    <w:rsid w:val="00A57124"/>
    <w:rsid w:val="00A57305"/>
    <w:rsid w:val="00A57600"/>
    <w:rsid w:val="00A578FB"/>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279"/>
    <w:rsid w:val="00A634A2"/>
    <w:rsid w:val="00A64158"/>
    <w:rsid w:val="00A642F2"/>
    <w:rsid w:val="00A64825"/>
    <w:rsid w:val="00A64A6F"/>
    <w:rsid w:val="00A64BFC"/>
    <w:rsid w:val="00A64C13"/>
    <w:rsid w:val="00A64C33"/>
    <w:rsid w:val="00A64F04"/>
    <w:rsid w:val="00A64F60"/>
    <w:rsid w:val="00A65055"/>
    <w:rsid w:val="00A65256"/>
    <w:rsid w:val="00A65460"/>
    <w:rsid w:val="00A655F1"/>
    <w:rsid w:val="00A65AB2"/>
    <w:rsid w:val="00A65C9D"/>
    <w:rsid w:val="00A660E9"/>
    <w:rsid w:val="00A661DF"/>
    <w:rsid w:val="00A662B9"/>
    <w:rsid w:val="00A663E1"/>
    <w:rsid w:val="00A66605"/>
    <w:rsid w:val="00A66857"/>
    <w:rsid w:val="00A669D3"/>
    <w:rsid w:val="00A66B95"/>
    <w:rsid w:val="00A6701E"/>
    <w:rsid w:val="00A67131"/>
    <w:rsid w:val="00A67286"/>
    <w:rsid w:val="00A674D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66"/>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2E"/>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12"/>
    <w:rsid w:val="00A8426B"/>
    <w:rsid w:val="00A84574"/>
    <w:rsid w:val="00A84CEF"/>
    <w:rsid w:val="00A84D47"/>
    <w:rsid w:val="00A8500B"/>
    <w:rsid w:val="00A85419"/>
    <w:rsid w:val="00A8553F"/>
    <w:rsid w:val="00A855A6"/>
    <w:rsid w:val="00A855B7"/>
    <w:rsid w:val="00A858F8"/>
    <w:rsid w:val="00A85955"/>
    <w:rsid w:val="00A85B7F"/>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23"/>
    <w:rsid w:val="00A9115C"/>
    <w:rsid w:val="00A9120B"/>
    <w:rsid w:val="00A913BD"/>
    <w:rsid w:val="00A915A9"/>
    <w:rsid w:val="00A9161C"/>
    <w:rsid w:val="00A91E05"/>
    <w:rsid w:val="00A9210A"/>
    <w:rsid w:val="00A925DA"/>
    <w:rsid w:val="00A92A11"/>
    <w:rsid w:val="00A92B97"/>
    <w:rsid w:val="00A92DB5"/>
    <w:rsid w:val="00A9313B"/>
    <w:rsid w:val="00A9326F"/>
    <w:rsid w:val="00A934BF"/>
    <w:rsid w:val="00A9350D"/>
    <w:rsid w:val="00A93958"/>
    <w:rsid w:val="00A93C10"/>
    <w:rsid w:val="00A93FB3"/>
    <w:rsid w:val="00A940D8"/>
    <w:rsid w:val="00A94610"/>
    <w:rsid w:val="00A94715"/>
    <w:rsid w:val="00A9492B"/>
    <w:rsid w:val="00A94A5D"/>
    <w:rsid w:val="00A94C65"/>
    <w:rsid w:val="00A950BD"/>
    <w:rsid w:val="00A9570B"/>
    <w:rsid w:val="00A957A0"/>
    <w:rsid w:val="00A95B29"/>
    <w:rsid w:val="00A95DE4"/>
    <w:rsid w:val="00A96166"/>
    <w:rsid w:val="00A9681B"/>
    <w:rsid w:val="00A9689D"/>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24D"/>
    <w:rsid w:val="00AA2469"/>
    <w:rsid w:val="00AA2D7C"/>
    <w:rsid w:val="00AA2EDA"/>
    <w:rsid w:val="00AA3085"/>
    <w:rsid w:val="00AA313E"/>
    <w:rsid w:val="00AA396C"/>
    <w:rsid w:val="00AA3B5C"/>
    <w:rsid w:val="00AA3C0A"/>
    <w:rsid w:val="00AA3D9C"/>
    <w:rsid w:val="00AA3EC8"/>
    <w:rsid w:val="00AA4544"/>
    <w:rsid w:val="00AA4718"/>
    <w:rsid w:val="00AA472B"/>
    <w:rsid w:val="00AA4ABC"/>
    <w:rsid w:val="00AA503A"/>
    <w:rsid w:val="00AA5040"/>
    <w:rsid w:val="00AA5246"/>
    <w:rsid w:val="00AA5611"/>
    <w:rsid w:val="00AA56C0"/>
    <w:rsid w:val="00AA5967"/>
    <w:rsid w:val="00AA5A2E"/>
    <w:rsid w:val="00AA5CF5"/>
    <w:rsid w:val="00AA5F80"/>
    <w:rsid w:val="00AA64D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159"/>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95E"/>
    <w:rsid w:val="00AB6D2C"/>
    <w:rsid w:val="00AB6E23"/>
    <w:rsid w:val="00AB6E5B"/>
    <w:rsid w:val="00AB6ED3"/>
    <w:rsid w:val="00AB6F17"/>
    <w:rsid w:val="00AB7084"/>
    <w:rsid w:val="00AB7348"/>
    <w:rsid w:val="00AB79CC"/>
    <w:rsid w:val="00AB7E73"/>
    <w:rsid w:val="00AB7F2B"/>
    <w:rsid w:val="00AC0330"/>
    <w:rsid w:val="00AC03E4"/>
    <w:rsid w:val="00AC04C5"/>
    <w:rsid w:val="00AC0766"/>
    <w:rsid w:val="00AC07B3"/>
    <w:rsid w:val="00AC0849"/>
    <w:rsid w:val="00AC0AC7"/>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02A"/>
    <w:rsid w:val="00AC5316"/>
    <w:rsid w:val="00AC5506"/>
    <w:rsid w:val="00AC5550"/>
    <w:rsid w:val="00AC5668"/>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BA"/>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2FAF"/>
    <w:rsid w:val="00AD3451"/>
    <w:rsid w:val="00AD39BD"/>
    <w:rsid w:val="00AD3FDB"/>
    <w:rsid w:val="00AD43B6"/>
    <w:rsid w:val="00AD43DB"/>
    <w:rsid w:val="00AD44F6"/>
    <w:rsid w:val="00AD48EF"/>
    <w:rsid w:val="00AD49E3"/>
    <w:rsid w:val="00AD5056"/>
    <w:rsid w:val="00AD54EE"/>
    <w:rsid w:val="00AD5574"/>
    <w:rsid w:val="00AD56B5"/>
    <w:rsid w:val="00AD57F1"/>
    <w:rsid w:val="00AD5A1F"/>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5FE"/>
    <w:rsid w:val="00AE17CB"/>
    <w:rsid w:val="00AE1B22"/>
    <w:rsid w:val="00AE1B6B"/>
    <w:rsid w:val="00AE1ECC"/>
    <w:rsid w:val="00AE2AA3"/>
    <w:rsid w:val="00AE2B6D"/>
    <w:rsid w:val="00AE2DAA"/>
    <w:rsid w:val="00AE2EA5"/>
    <w:rsid w:val="00AE2EAA"/>
    <w:rsid w:val="00AE2EF3"/>
    <w:rsid w:val="00AE311B"/>
    <w:rsid w:val="00AE3668"/>
    <w:rsid w:val="00AE37ED"/>
    <w:rsid w:val="00AE394C"/>
    <w:rsid w:val="00AE3AFE"/>
    <w:rsid w:val="00AE3BCE"/>
    <w:rsid w:val="00AE3D55"/>
    <w:rsid w:val="00AE44EF"/>
    <w:rsid w:val="00AE47E9"/>
    <w:rsid w:val="00AE4DB0"/>
    <w:rsid w:val="00AE4DB2"/>
    <w:rsid w:val="00AE527D"/>
    <w:rsid w:val="00AE5786"/>
    <w:rsid w:val="00AE583D"/>
    <w:rsid w:val="00AE5A76"/>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053"/>
    <w:rsid w:val="00AF5339"/>
    <w:rsid w:val="00AF5363"/>
    <w:rsid w:val="00AF5AD4"/>
    <w:rsid w:val="00AF5AD6"/>
    <w:rsid w:val="00AF5B52"/>
    <w:rsid w:val="00AF61A5"/>
    <w:rsid w:val="00AF6443"/>
    <w:rsid w:val="00AF6656"/>
    <w:rsid w:val="00AF6B82"/>
    <w:rsid w:val="00AF6CAC"/>
    <w:rsid w:val="00AF6D14"/>
    <w:rsid w:val="00AF72E1"/>
    <w:rsid w:val="00AF748D"/>
    <w:rsid w:val="00AF7519"/>
    <w:rsid w:val="00AF7527"/>
    <w:rsid w:val="00AF7612"/>
    <w:rsid w:val="00AF7660"/>
    <w:rsid w:val="00AF76F3"/>
    <w:rsid w:val="00AF7C2B"/>
    <w:rsid w:val="00AF7C5B"/>
    <w:rsid w:val="00AF7D74"/>
    <w:rsid w:val="00AF7F2D"/>
    <w:rsid w:val="00B006ED"/>
    <w:rsid w:val="00B00A5A"/>
    <w:rsid w:val="00B00AE6"/>
    <w:rsid w:val="00B012CD"/>
    <w:rsid w:val="00B01389"/>
    <w:rsid w:val="00B0175C"/>
    <w:rsid w:val="00B0176E"/>
    <w:rsid w:val="00B01885"/>
    <w:rsid w:val="00B01E54"/>
    <w:rsid w:val="00B02964"/>
    <w:rsid w:val="00B02E69"/>
    <w:rsid w:val="00B03038"/>
    <w:rsid w:val="00B0305D"/>
    <w:rsid w:val="00B030D2"/>
    <w:rsid w:val="00B0329A"/>
    <w:rsid w:val="00B032C9"/>
    <w:rsid w:val="00B039EB"/>
    <w:rsid w:val="00B039FB"/>
    <w:rsid w:val="00B04106"/>
    <w:rsid w:val="00B0416D"/>
    <w:rsid w:val="00B042F1"/>
    <w:rsid w:val="00B04659"/>
    <w:rsid w:val="00B053A8"/>
    <w:rsid w:val="00B0564B"/>
    <w:rsid w:val="00B0574A"/>
    <w:rsid w:val="00B058A8"/>
    <w:rsid w:val="00B05ABA"/>
    <w:rsid w:val="00B05EAC"/>
    <w:rsid w:val="00B060A5"/>
    <w:rsid w:val="00B0678C"/>
    <w:rsid w:val="00B06806"/>
    <w:rsid w:val="00B069E9"/>
    <w:rsid w:val="00B06B16"/>
    <w:rsid w:val="00B070D3"/>
    <w:rsid w:val="00B0713F"/>
    <w:rsid w:val="00B07519"/>
    <w:rsid w:val="00B07609"/>
    <w:rsid w:val="00B07999"/>
    <w:rsid w:val="00B07B89"/>
    <w:rsid w:val="00B10305"/>
    <w:rsid w:val="00B10628"/>
    <w:rsid w:val="00B10C52"/>
    <w:rsid w:val="00B11DB8"/>
    <w:rsid w:val="00B11E41"/>
    <w:rsid w:val="00B11FDF"/>
    <w:rsid w:val="00B121E1"/>
    <w:rsid w:val="00B123DF"/>
    <w:rsid w:val="00B129D5"/>
    <w:rsid w:val="00B12E8E"/>
    <w:rsid w:val="00B131EF"/>
    <w:rsid w:val="00B13F7F"/>
    <w:rsid w:val="00B13F92"/>
    <w:rsid w:val="00B13FD9"/>
    <w:rsid w:val="00B1412F"/>
    <w:rsid w:val="00B1428A"/>
    <w:rsid w:val="00B142DD"/>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6FEF"/>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71D"/>
    <w:rsid w:val="00B2485C"/>
    <w:rsid w:val="00B24907"/>
    <w:rsid w:val="00B24A85"/>
    <w:rsid w:val="00B24AD8"/>
    <w:rsid w:val="00B24AFF"/>
    <w:rsid w:val="00B250BD"/>
    <w:rsid w:val="00B250CC"/>
    <w:rsid w:val="00B25336"/>
    <w:rsid w:val="00B25560"/>
    <w:rsid w:val="00B25A9B"/>
    <w:rsid w:val="00B25E99"/>
    <w:rsid w:val="00B26145"/>
    <w:rsid w:val="00B2622E"/>
    <w:rsid w:val="00B2641B"/>
    <w:rsid w:val="00B2648B"/>
    <w:rsid w:val="00B2651B"/>
    <w:rsid w:val="00B26598"/>
    <w:rsid w:val="00B265CE"/>
    <w:rsid w:val="00B26D78"/>
    <w:rsid w:val="00B26FCA"/>
    <w:rsid w:val="00B27129"/>
    <w:rsid w:val="00B2796F"/>
    <w:rsid w:val="00B27975"/>
    <w:rsid w:val="00B27BA5"/>
    <w:rsid w:val="00B27E4A"/>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1FF"/>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CDA"/>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1F6"/>
    <w:rsid w:val="00B44B23"/>
    <w:rsid w:val="00B44B40"/>
    <w:rsid w:val="00B44CE0"/>
    <w:rsid w:val="00B44E73"/>
    <w:rsid w:val="00B45245"/>
    <w:rsid w:val="00B455C4"/>
    <w:rsid w:val="00B45713"/>
    <w:rsid w:val="00B458CF"/>
    <w:rsid w:val="00B4590C"/>
    <w:rsid w:val="00B45B8B"/>
    <w:rsid w:val="00B45D1D"/>
    <w:rsid w:val="00B46533"/>
    <w:rsid w:val="00B46793"/>
    <w:rsid w:val="00B46A45"/>
    <w:rsid w:val="00B46B5B"/>
    <w:rsid w:val="00B46B65"/>
    <w:rsid w:val="00B46B68"/>
    <w:rsid w:val="00B46BB6"/>
    <w:rsid w:val="00B47198"/>
    <w:rsid w:val="00B473CA"/>
    <w:rsid w:val="00B4783B"/>
    <w:rsid w:val="00B479DE"/>
    <w:rsid w:val="00B47B32"/>
    <w:rsid w:val="00B504B0"/>
    <w:rsid w:val="00B5059A"/>
    <w:rsid w:val="00B506FF"/>
    <w:rsid w:val="00B507F9"/>
    <w:rsid w:val="00B50BD2"/>
    <w:rsid w:val="00B5104C"/>
    <w:rsid w:val="00B51216"/>
    <w:rsid w:val="00B516EC"/>
    <w:rsid w:val="00B5187D"/>
    <w:rsid w:val="00B519E6"/>
    <w:rsid w:val="00B51C54"/>
    <w:rsid w:val="00B52077"/>
    <w:rsid w:val="00B5209F"/>
    <w:rsid w:val="00B5221E"/>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271"/>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20C"/>
    <w:rsid w:val="00B643BC"/>
    <w:rsid w:val="00B64548"/>
    <w:rsid w:val="00B6458B"/>
    <w:rsid w:val="00B6459A"/>
    <w:rsid w:val="00B64655"/>
    <w:rsid w:val="00B648AB"/>
    <w:rsid w:val="00B64A3E"/>
    <w:rsid w:val="00B64CA9"/>
    <w:rsid w:val="00B64CC5"/>
    <w:rsid w:val="00B64D13"/>
    <w:rsid w:val="00B64E2D"/>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2A8"/>
    <w:rsid w:val="00B7090E"/>
    <w:rsid w:val="00B70B18"/>
    <w:rsid w:val="00B70F4D"/>
    <w:rsid w:val="00B71015"/>
    <w:rsid w:val="00B71170"/>
    <w:rsid w:val="00B71812"/>
    <w:rsid w:val="00B719F4"/>
    <w:rsid w:val="00B71D27"/>
    <w:rsid w:val="00B7205B"/>
    <w:rsid w:val="00B724C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3BD5"/>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148"/>
    <w:rsid w:val="00B7632B"/>
    <w:rsid w:val="00B764A6"/>
    <w:rsid w:val="00B765CC"/>
    <w:rsid w:val="00B766D9"/>
    <w:rsid w:val="00B76852"/>
    <w:rsid w:val="00B769EF"/>
    <w:rsid w:val="00B76A0D"/>
    <w:rsid w:val="00B76BB5"/>
    <w:rsid w:val="00B76D93"/>
    <w:rsid w:val="00B76F7D"/>
    <w:rsid w:val="00B77359"/>
    <w:rsid w:val="00B77803"/>
    <w:rsid w:val="00B77EA2"/>
    <w:rsid w:val="00B77EE6"/>
    <w:rsid w:val="00B802BD"/>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DC3"/>
    <w:rsid w:val="00B82F6A"/>
    <w:rsid w:val="00B83767"/>
    <w:rsid w:val="00B83AEC"/>
    <w:rsid w:val="00B83C36"/>
    <w:rsid w:val="00B84048"/>
    <w:rsid w:val="00B841EE"/>
    <w:rsid w:val="00B8479E"/>
    <w:rsid w:val="00B84D83"/>
    <w:rsid w:val="00B84E80"/>
    <w:rsid w:val="00B85050"/>
    <w:rsid w:val="00B8505B"/>
    <w:rsid w:val="00B85131"/>
    <w:rsid w:val="00B8526A"/>
    <w:rsid w:val="00B8527E"/>
    <w:rsid w:val="00B85530"/>
    <w:rsid w:val="00B855E8"/>
    <w:rsid w:val="00B85AFB"/>
    <w:rsid w:val="00B85BA7"/>
    <w:rsid w:val="00B85C44"/>
    <w:rsid w:val="00B85EEB"/>
    <w:rsid w:val="00B86272"/>
    <w:rsid w:val="00B8642B"/>
    <w:rsid w:val="00B86451"/>
    <w:rsid w:val="00B8684C"/>
    <w:rsid w:val="00B868D8"/>
    <w:rsid w:val="00B86AE0"/>
    <w:rsid w:val="00B86D72"/>
    <w:rsid w:val="00B87186"/>
    <w:rsid w:val="00B87966"/>
    <w:rsid w:val="00B87D7E"/>
    <w:rsid w:val="00B87EE9"/>
    <w:rsid w:val="00B901DA"/>
    <w:rsid w:val="00B9075D"/>
    <w:rsid w:val="00B907E5"/>
    <w:rsid w:val="00B90B0F"/>
    <w:rsid w:val="00B90CF7"/>
    <w:rsid w:val="00B90EA5"/>
    <w:rsid w:val="00B91076"/>
    <w:rsid w:val="00B91155"/>
    <w:rsid w:val="00B912D2"/>
    <w:rsid w:val="00B92D30"/>
    <w:rsid w:val="00B932B6"/>
    <w:rsid w:val="00B93849"/>
    <w:rsid w:val="00B93A7A"/>
    <w:rsid w:val="00B94017"/>
    <w:rsid w:val="00B9468A"/>
    <w:rsid w:val="00B949FA"/>
    <w:rsid w:val="00B94A54"/>
    <w:rsid w:val="00B94A5E"/>
    <w:rsid w:val="00B94DAD"/>
    <w:rsid w:val="00B94F44"/>
    <w:rsid w:val="00B950D7"/>
    <w:rsid w:val="00B952BC"/>
    <w:rsid w:val="00B954C9"/>
    <w:rsid w:val="00B95710"/>
    <w:rsid w:val="00B95758"/>
    <w:rsid w:val="00B957DE"/>
    <w:rsid w:val="00B95A23"/>
    <w:rsid w:val="00B95A9C"/>
    <w:rsid w:val="00B95CAB"/>
    <w:rsid w:val="00B95DEA"/>
    <w:rsid w:val="00B95F3A"/>
    <w:rsid w:val="00B95F52"/>
    <w:rsid w:val="00B960C9"/>
    <w:rsid w:val="00B961A9"/>
    <w:rsid w:val="00B961EC"/>
    <w:rsid w:val="00B964DB"/>
    <w:rsid w:val="00B96626"/>
    <w:rsid w:val="00B9682A"/>
    <w:rsid w:val="00B96895"/>
    <w:rsid w:val="00B96A23"/>
    <w:rsid w:val="00B96E8C"/>
    <w:rsid w:val="00B96F1C"/>
    <w:rsid w:val="00B9702B"/>
    <w:rsid w:val="00B97554"/>
    <w:rsid w:val="00B977D0"/>
    <w:rsid w:val="00B978EE"/>
    <w:rsid w:val="00B97B1E"/>
    <w:rsid w:val="00B97DD3"/>
    <w:rsid w:val="00BA0615"/>
    <w:rsid w:val="00BA0BB2"/>
    <w:rsid w:val="00BA0E0D"/>
    <w:rsid w:val="00BA0F2C"/>
    <w:rsid w:val="00BA0F46"/>
    <w:rsid w:val="00BA1398"/>
    <w:rsid w:val="00BA16FE"/>
    <w:rsid w:val="00BA181B"/>
    <w:rsid w:val="00BA187C"/>
    <w:rsid w:val="00BA1D90"/>
    <w:rsid w:val="00BA22D7"/>
    <w:rsid w:val="00BA2331"/>
    <w:rsid w:val="00BA29FD"/>
    <w:rsid w:val="00BA2A95"/>
    <w:rsid w:val="00BA2B11"/>
    <w:rsid w:val="00BA2D30"/>
    <w:rsid w:val="00BA3144"/>
    <w:rsid w:val="00BA3BA0"/>
    <w:rsid w:val="00BA3ECB"/>
    <w:rsid w:val="00BA4084"/>
    <w:rsid w:val="00BA4143"/>
    <w:rsid w:val="00BA450C"/>
    <w:rsid w:val="00BA45EC"/>
    <w:rsid w:val="00BA4780"/>
    <w:rsid w:val="00BA4ABE"/>
    <w:rsid w:val="00BA4C4C"/>
    <w:rsid w:val="00BA4CCB"/>
    <w:rsid w:val="00BA4FF6"/>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A3E"/>
    <w:rsid w:val="00BB0C0D"/>
    <w:rsid w:val="00BB0E5D"/>
    <w:rsid w:val="00BB0EE0"/>
    <w:rsid w:val="00BB11AB"/>
    <w:rsid w:val="00BB14B9"/>
    <w:rsid w:val="00BB1564"/>
    <w:rsid w:val="00BB15E9"/>
    <w:rsid w:val="00BB180D"/>
    <w:rsid w:val="00BB1C43"/>
    <w:rsid w:val="00BB1F27"/>
    <w:rsid w:val="00BB28E2"/>
    <w:rsid w:val="00BB298F"/>
    <w:rsid w:val="00BB29C0"/>
    <w:rsid w:val="00BB29F1"/>
    <w:rsid w:val="00BB318E"/>
    <w:rsid w:val="00BB3271"/>
    <w:rsid w:val="00BB373C"/>
    <w:rsid w:val="00BB3983"/>
    <w:rsid w:val="00BB3BF0"/>
    <w:rsid w:val="00BB3C4B"/>
    <w:rsid w:val="00BB3DBA"/>
    <w:rsid w:val="00BB3E2E"/>
    <w:rsid w:val="00BB44BE"/>
    <w:rsid w:val="00BB48DE"/>
    <w:rsid w:val="00BB4A45"/>
    <w:rsid w:val="00BB512B"/>
    <w:rsid w:val="00BB528C"/>
    <w:rsid w:val="00BB52DF"/>
    <w:rsid w:val="00BB545A"/>
    <w:rsid w:val="00BB55F9"/>
    <w:rsid w:val="00BB59A2"/>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3F4"/>
    <w:rsid w:val="00BC1526"/>
    <w:rsid w:val="00BC1548"/>
    <w:rsid w:val="00BC168C"/>
    <w:rsid w:val="00BC1879"/>
    <w:rsid w:val="00BC1AE6"/>
    <w:rsid w:val="00BC1B6B"/>
    <w:rsid w:val="00BC23FE"/>
    <w:rsid w:val="00BC25FE"/>
    <w:rsid w:val="00BC27B6"/>
    <w:rsid w:val="00BC2B98"/>
    <w:rsid w:val="00BC2BC4"/>
    <w:rsid w:val="00BC2E8B"/>
    <w:rsid w:val="00BC2E91"/>
    <w:rsid w:val="00BC3007"/>
    <w:rsid w:val="00BC3693"/>
    <w:rsid w:val="00BC378E"/>
    <w:rsid w:val="00BC3A5B"/>
    <w:rsid w:val="00BC3B78"/>
    <w:rsid w:val="00BC3FEE"/>
    <w:rsid w:val="00BC45BC"/>
    <w:rsid w:val="00BC48C7"/>
    <w:rsid w:val="00BC4B55"/>
    <w:rsid w:val="00BC4B86"/>
    <w:rsid w:val="00BC5133"/>
    <w:rsid w:val="00BC5257"/>
    <w:rsid w:val="00BC5B88"/>
    <w:rsid w:val="00BC5F81"/>
    <w:rsid w:val="00BC622F"/>
    <w:rsid w:val="00BC6465"/>
    <w:rsid w:val="00BC64EA"/>
    <w:rsid w:val="00BC6656"/>
    <w:rsid w:val="00BC66DB"/>
    <w:rsid w:val="00BC6920"/>
    <w:rsid w:val="00BC6ABE"/>
    <w:rsid w:val="00BC6CCA"/>
    <w:rsid w:val="00BC6F2B"/>
    <w:rsid w:val="00BC71D2"/>
    <w:rsid w:val="00BC7917"/>
    <w:rsid w:val="00BC7941"/>
    <w:rsid w:val="00BC7EC9"/>
    <w:rsid w:val="00BD00A2"/>
    <w:rsid w:val="00BD05C4"/>
    <w:rsid w:val="00BD0A37"/>
    <w:rsid w:val="00BD0C16"/>
    <w:rsid w:val="00BD15E3"/>
    <w:rsid w:val="00BD1A69"/>
    <w:rsid w:val="00BD1E5D"/>
    <w:rsid w:val="00BD2146"/>
    <w:rsid w:val="00BD2360"/>
    <w:rsid w:val="00BD25F5"/>
    <w:rsid w:val="00BD26CD"/>
    <w:rsid w:val="00BD276F"/>
    <w:rsid w:val="00BD2CD7"/>
    <w:rsid w:val="00BD2D40"/>
    <w:rsid w:val="00BD2DC4"/>
    <w:rsid w:val="00BD2EFA"/>
    <w:rsid w:val="00BD2F41"/>
    <w:rsid w:val="00BD32B3"/>
    <w:rsid w:val="00BD38D0"/>
    <w:rsid w:val="00BD39F5"/>
    <w:rsid w:val="00BD4148"/>
    <w:rsid w:val="00BD43D0"/>
    <w:rsid w:val="00BD4827"/>
    <w:rsid w:val="00BD4C63"/>
    <w:rsid w:val="00BD52DA"/>
    <w:rsid w:val="00BD53BD"/>
    <w:rsid w:val="00BD5490"/>
    <w:rsid w:val="00BD5609"/>
    <w:rsid w:val="00BD5784"/>
    <w:rsid w:val="00BD5826"/>
    <w:rsid w:val="00BD5DA4"/>
    <w:rsid w:val="00BD6060"/>
    <w:rsid w:val="00BD617F"/>
    <w:rsid w:val="00BD62F3"/>
    <w:rsid w:val="00BD6589"/>
    <w:rsid w:val="00BD664B"/>
    <w:rsid w:val="00BD666D"/>
    <w:rsid w:val="00BD6BBC"/>
    <w:rsid w:val="00BD7150"/>
    <w:rsid w:val="00BD75B8"/>
    <w:rsid w:val="00BD7CCC"/>
    <w:rsid w:val="00BE01CB"/>
    <w:rsid w:val="00BE01DE"/>
    <w:rsid w:val="00BE03ED"/>
    <w:rsid w:val="00BE0673"/>
    <w:rsid w:val="00BE06BE"/>
    <w:rsid w:val="00BE09EC"/>
    <w:rsid w:val="00BE0C73"/>
    <w:rsid w:val="00BE0CD2"/>
    <w:rsid w:val="00BE10A7"/>
    <w:rsid w:val="00BE1247"/>
    <w:rsid w:val="00BE12A0"/>
    <w:rsid w:val="00BE1720"/>
    <w:rsid w:val="00BE2010"/>
    <w:rsid w:val="00BE2070"/>
    <w:rsid w:val="00BE2246"/>
    <w:rsid w:val="00BE2558"/>
    <w:rsid w:val="00BE2567"/>
    <w:rsid w:val="00BE26FF"/>
    <w:rsid w:val="00BE2BD0"/>
    <w:rsid w:val="00BE34B2"/>
    <w:rsid w:val="00BE37C1"/>
    <w:rsid w:val="00BE37F4"/>
    <w:rsid w:val="00BE42DB"/>
    <w:rsid w:val="00BE43D5"/>
    <w:rsid w:val="00BE459F"/>
    <w:rsid w:val="00BE496A"/>
    <w:rsid w:val="00BE565A"/>
    <w:rsid w:val="00BE570F"/>
    <w:rsid w:val="00BE5F73"/>
    <w:rsid w:val="00BE63DF"/>
    <w:rsid w:val="00BE6E4D"/>
    <w:rsid w:val="00BE6E53"/>
    <w:rsid w:val="00BE7229"/>
    <w:rsid w:val="00BE7287"/>
    <w:rsid w:val="00BE73F9"/>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60A"/>
    <w:rsid w:val="00BF3C39"/>
    <w:rsid w:val="00BF3CE4"/>
    <w:rsid w:val="00BF3ED0"/>
    <w:rsid w:val="00BF40AE"/>
    <w:rsid w:val="00BF431C"/>
    <w:rsid w:val="00BF434D"/>
    <w:rsid w:val="00BF467D"/>
    <w:rsid w:val="00BF47F6"/>
    <w:rsid w:val="00BF48B7"/>
    <w:rsid w:val="00BF4E2D"/>
    <w:rsid w:val="00BF4F77"/>
    <w:rsid w:val="00BF51FF"/>
    <w:rsid w:val="00BF5542"/>
    <w:rsid w:val="00BF560D"/>
    <w:rsid w:val="00BF566A"/>
    <w:rsid w:val="00BF5878"/>
    <w:rsid w:val="00BF59D2"/>
    <w:rsid w:val="00BF5D41"/>
    <w:rsid w:val="00BF5E4C"/>
    <w:rsid w:val="00BF60A0"/>
    <w:rsid w:val="00BF626D"/>
    <w:rsid w:val="00BF644D"/>
    <w:rsid w:val="00BF6462"/>
    <w:rsid w:val="00BF6667"/>
    <w:rsid w:val="00BF6928"/>
    <w:rsid w:val="00BF6BDA"/>
    <w:rsid w:val="00BF6C67"/>
    <w:rsid w:val="00BF6E6E"/>
    <w:rsid w:val="00BF7030"/>
    <w:rsid w:val="00BF70A9"/>
    <w:rsid w:val="00BF752C"/>
    <w:rsid w:val="00BF75A1"/>
    <w:rsid w:val="00BF7C22"/>
    <w:rsid w:val="00BF7E8C"/>
    <w:rsid w:val="00C000F0"/>
    <w:rsid w:val="00C002FA"/>
    <w:rsid w:val="00C00796"/>
    <w:rsid w:val="00C00C32"/>
    <w:rsid w:val="00C00CF0"/>
    <w:rsid w:val="00C00EFC"/>
    <w:rsid w:val="00C00F24"/>
    <w:rsid w:val="00C01005"/>
    <w:rsid w:val="00C01158"/>
    <w:rsid w:val="00C0177B"/>
    <w:rsid w:val="00C0177F"/>
    <w:rsid w:val="00C017CC"/>
    <w:rsid w:val="00C017E1"/>
    <w:rsid w:val="00C01A8F"/>
    <w:rsid w:val="00C02046"/>
    <w:rsid w:val="00C02140"/>
    <w:rsid w:val="00C027EA"/>
    <w:rsid w:val="00C02BAA"/>
    <w:rsid w:val="00C02C80"/>
    <w:rsid w:val="00C031D4"/>
    <w:rsid w:val="00C031DB"/>
    <w:rsid w:val="00C03249"/>
    <w:rsid w:val="00C03581"/>
    <w:rsid w:val="00C03651"/>
    <w:rsid w:val="00C0375D"/>
    <w:rsid w:val="00C03AF7"/>
    <w:rsid w:val="00C03C36"/>
    <w:rsid w:val="00C03F9B"/>
    <w:rsid w:val="00C041F0"/>
    <w:rsid w:val="00C04380"/>
    <w:rsid w:val="00C045E7"/>
    <w:rsid w:val="00C0490C"/>
    <w:rsid w:val="00C04936"/>
    <w:rsid w:val="00C049FD"/>
    <w:rsid w:val="00C04F5A"/>
    <w:rsid w:val="00C0515D"/>
    <w:rsid w:val="00C052FA"/>
    <w:rsid w:val="00C053D3"/>
    <w:rsid w:val="00C05738"/>
    <w:rsid w:val="00C05842"/>
    <w:rsid w:val="00C05904"/>
    <w:rsid w:val="00C05A91"/>
    <w:rsid w:val="00C05B30"/>
    <w:rsid w:val="00C05D14"/>
    <w:rsid w:val="00C05DBA"/>
    <w:rsid w:val="00C06139"/>
    <w:rsid w:val="00C06955"/>
    <w:rsid w:val="00C0722C"/>
    <w:rsid w:val="00C0731B"/>
    <w:rsid w:val="00C074D3"/>
    <w:rsid w:val="00C077DA"/>
    <w:rsid w:val="00C0795A"/>
    <w:rsid w:val="00C07E43"/>
    <w:rsid w:val="00C07F5A"/>
    <w:rsid w:val="00C10013"/>
    <w:rsid w:val="00C1039D"/>
    <w:rsid w:val="00C1060C"/>
    <w:rsid w:val="00C1068A"/>
    <w:rsid w:val="00C1082D"/>
    <w:rsid w:val="00C10A7F"/>
    <w:rsid w:val="00C10C62"/>
    <w:rsid w:val="00C10F50"/>
    <w:rsid w:val="00C1104A"/>
    <w:rsid w:val="00C11568"/>
    <w:rsid w:val="00C1156B"/>
    <w:rsid w:val="00C116C5"/>
    <w:rsid w:val="00C117BD"/>
    <w:rsid w:val="00C11840"/>
    <w:rsid w:val="00C11A24"/>
    <w:rsid w:val="00C11C5C"/>
    <w:rsid w:val="00C11C84"/>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310"/>
    <w:rsid w:val="00C1483A"/>
    <w:rsid w:val="00C14AB9"/>
    <w:rsid w:val="00C152B2"/>
    <w:rsid w:val="00C15306"/>
    <w:rsid w:val="00C15873"/>
    <w:rsid w:val="00C158E0"/>
    <w:rsid w:val="00C15977"/>
    <w:rsid w:val="00C15A3C"/>
    <w:rsid w:val="00C15C7C"/>
    <w:rsid w:val="00C1603C"/>
    <w:rsid w:val="00C1615B"/>
    <w:rsid w:val="00C164A2"/>
    <w:rsid w:val="00C16A85"/>
    <w:rsid w:val="00C16BF8"/>
    <w:rsid w:val="00C16F89"/>
    <w:rsid w:val="00C17461"/>
    <w:rsid w:val="00C1795E"/>
    <w:rsid w:val="00C17DA1"/>
    <w:rsid w:val="00C17F04"/>
    <w:rsid w:val="00C17F52"/>
    <w:rsid w:val="00C20147"/>
    <w:rsid w:val="00C204C9"/>
    <w:rsid w:val="00C208E6"/>
    <w:rsid w:val="00C20BE3"/>
    <w:rsid w:val="00C21220"/>
    <w:rsid w:val="00C2134C"/>
    <w:rsid w:val="00C216D0"/>
    <w:rsid w:val="00C21BAB"/>
    <w:rsid w:val="00C21E0D"/>
    <w:rsid w:val="00C224C6"/>
    <w:rsid w:val="00C22F0B"/>
    <w:rsid w:val="00C22F41"/>
    <w:rsid w:val="00C22F8E"/>
    <w:rsid w:val="00C22FD5"/>
    <w:rsid w:val="00C22FE9"/>
    <w:rsid w:val="00C235E0"/>
    <w:rsid w:val="00C2376B"/>
    <w:rsid w:val="00C23773"/>
    <w:rsid w:val="00C237AC"/>
    <w:rsid w:val="00C23F6A"/>
    <w:rsid w:val="00C24236"/>
    <w:rsid w:val="00C24456"/>
    <w:rsid w:val="00C24461"/>
    <w:rsid w:val="00C246ED"/>
    <w:rsid w:val="00C24804"/>
    <w:rsid w:val="00C24983"/>
    <w:rsid w:val="00C24B16"/>
    <w:rsid w:val="00C24B9F"/>
    <w:rsid w:val="00C24D5C"/>
    <w:rsid w:val="00C24E8A"/>
    <w:rsid w:val="00C24FB1"/>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2A9"/>
    <w:rsid w:val="00C314EF"/>
    <w:rsid w:val="00C316D5"/>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C9B"/>
    <w:rsid w:val="00C33EB1"/>
    <w:rsid w:val="00C33F55"/>
    <w:rsid w:val="00C344EA"/>
    <w:rsid w:val="00C347AC"/>
    <w:rsid w:val="00C348AB"/>
    <w:rsid w:val="00C349DB"/>
    <w:rsid w:val="00C34ACA"/>
    <w:rsid w:val="00C34EDB"/>
    <w:rsid w:val="00C3522E"/>
    <w:rsid w:val="00C3542F"/>
    <w:rsid w:val="00C35565"/>
    <w:rsid w:val="00C35A0F"/>
    <w:rsid w:val="00C35A93"/>
    <w:rsid w:val="00C35D46"/>
    <w:rsid w:val="00C35D9A"/>
    <w:rsid w:val="00C35DD7"/>
    <w:rsid w:val="00C35FA3"/>
    <w:rsid w:val="00C3641A"/>
    <w:rsid w:val="00C36973"/>
    <w:rsid w:val="00C372A0"/>
    <w:rsid w:val="00C37585"/>
    <w:rsid w:val="00C375C4"/>
    <w:rsid w:val="00C376F0"/>
    <w:rsid w:val="00C401DF"/>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819"/>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B9B"/>
    <w:rsid w:val="00C45C39"/>
    <w:rsid w:val="00C46660"/>
    <w:rsid w:val="00C4677D"/>
    <w:rsid w:val="00C467AA"/>
    <w:rsid w:val="00C467F7"/>
    <w:rsid w:val="00C46B50"/>
    <w:rsid w:val="00C46CE2"/>
    <w:rsid w:val="00C46FCD"/>
    <w:rsid w:val="00C47018"/>
    <w:rsid w:val="00C47318"/>
    <w:rsid w:val="00C47506"/>
    <w:rsid w:val="00C476DD"/>
    <w:rsid w:val="00C50239"/>
    <w:rsid w:val="00C5049B"/>
    <w:rsid w:val="00C504D8"/>
    <w:rsid w:val="00C50723"/>
    <w:rsid w:val="00C5074D"/>
    <w:rsid w:val="00C50860"/>
    <w:rsid w:val="00C50D80"/>
    <w:rsid w:val="00C50FB7"/>
    <w:rsid w:val="00C51B6F"/>
    <w:rsid w:val="00C52221"/>
    <w:rsid w:val="00C5262F"/>
    <w:rsid w:val="00C52651"/>
    <w:rsid w:val="00C52782"/>
    <w:rsid w:val="00C52A80"/>
    <w:rsid w:val="00C52AED"/>
    <w:rsid w:val="00C52C5D"/>
    <w:rsid w:val="00C52CCD"/>
    <w:rsid w:val="00C53027"/>
    <w:rsid w:val="00C53350"/>
    <w:rsid w:val="00C53357"/>
    <w:rsid w:val="00C534CF"/>
    <w:rsid w:val="00C537E6"/>
    <w:rsid w:val="00C53873"/>
    <w:rsid w:val="00C53B77"/>
    <w:rsid w:val="00C53D5E"/>
    <w:rsid w:val="00C53F8C"/>
    <w:rsid w:val="00C53FAA"/>
    <w:rsid w:val="00C54C80"/>
    <w:rsid w:val="00C54ED6"/>
    <w:rsid w:val="00C54F59"/>
    <w:rsid w:val="00C55166"/>
    <w:rsid w:val="00C55418"/>
    <w:rsid w:val="00C554F5"/>
    <w:rsid w:val="00C5555D"/>
    <w:rsid w:val="00C5558E"/>
    <w:rsid w:val="00C5559A"/>
    <w:rsid w:val="00C555E2"/>
    <w:rsid w:val="00C5573B"/>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055"/>
    <w:rsid w:val="00C62214"/>
    <w:rsid w:val="00C6227E"/>
    <w:rsid w:val="00C6253E"/>
    <w:rsid w:val="00C626A7"/>
    <w:rsid w:val="00C62704"/>
    <w:rsid w:val="00C62855"/>
    <w:rsid w:val="00C62A27"/>
    <w:rsid w:val="00C62A60"/>
    <w:rsid w:val="00C62B7D"/>
    <w:rsid w:val="00C6324F"/>
    <w:rsid w:val="00C6343D"/>
    <w:rsid w:val="00C6369C"/>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106"/>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8D0"/>
    <w:rsid w:val="00C73BE7"/>
    <w:rsid w:val="00C73CA1"/>
    <w:rsid w:val="00C73D38"/>
    <w:rsid w:val="00C73DEE"/>
    <w:rsid w:val="00C7413D"/>
    <w:rsid w:val="00C7479B"/>
    <w:rsid w:val="00C748B4"/>
    <w:rsid w:val="00C74903"/>
    <w:rsid w:val="00C74B2D"/>
    <w:rsid w:val="00C74D45"/>
    <w:rsid w:val="00C74D6F"/>
    <w:rsid w:val="00C74EC4"/>
    <w:rsid w:val="00C758CB"/>
    <w:rsid w:val="00C75A13"/>
    <w:rsid w:val="00C75CC8"/>
    <w:rsid w:val="00C75F59"/>
    <w:rsid w:val="00C7600E"/>
    <w:rsid w:val="00C76111"/>
    <w:rsid w:val="00C76139"/>
    <w:rsid w:val="00C762A1"/>
    <w:rsid w:val="00C76467"/>
    <w:rsid w:val="00C764AC"/>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0F08"/>
    <w:rsid w:val="00C81415"/>
    <w:rsid w:val="00C816DE"/>
    <w:rsid w:val="00C81737"/>
    <w:rsid w:val="00C81E09"/>
    <w:rsid w:val="00C82259"/>
    <w:rsid w:val="00C822A9"/>
    <w:rsid w:val="00C82CF4"/>
    <w:rsid w:val="00C82EBB"/>
    <w:rsid w:val="00C8310D"/>
    <w:rsid w:val="00C836CA"/>
    <w:rsid w:val="00C83756"/>
    <w:rsid w:val="00C83C75"/>
    <w:rsid w:val="00C846E4"/>
    <w:rsid w:val="00C84A11"/>
    <w:rsid w:val="00C84F51"/>
    <w:rsid w:val="00C84F9D"/>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516"/>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97CDE"/>
    <w:rsid w:val="00CA08A5"/>
    <w:rsid w:val="00CA08EE"/>
    <w:rsid w:val="00CA097E"/>
    <w:rsid w:val="00CA0F2D"/>
    <w:rsid w:val="00CA1342"/>
    <w:rsid w:val="00CA1537"/>
    <w:rsid w:val="00CA1DD0"/>
    <w:rsid w:val="00CA23C0"/>
    <w:rsid w:val="00CA2448"/>
    <w:rsid w:val="00CA25BD"/>
    <w:rsid w:val="00CA25D3"/>
    <w:rsid w:val="00CA26FD"/>
    <w:rsid w:val="00CA2821"/>
    <w:rsid w:val="00CA290E"/>
    <w:rsid w:val="00CA2D28"/>
    <w:rsid w:val="00CA2F28"/>
    <w:rsid w:val="00CA3186"/>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57"/>
    <w:rsid w:val="00CB08EF"/>
    <w:rsid w:val="00CB0991"/>
    <w:rsid w:val="00CB0AD9"/>
    <w:rsid w:val="00CB102A"/>
    <w:rsid w:val="00CB1103"/>
    <w:rsid w:val="00CB11E4"/>
    <w:rsid w:val="00CB1291"/>
    <w:rsid w:val="00CB1351"/>
    <w:rsid w:val="00CB1688"/>
    <w:rsid w:val="00CB1725"/>
    <w:rsid w:val="00CB1DEA"/>
    <w:rsid w:val="00CB1ECB"/>
    <w:rsid w:val="00CB2338"/>
    <w:rsid w:val="00CB2506"/>
    <w:rsid w:val="00CB252E"/>
    <w:rsid w:val="00CB26B2"/>
    <w:rsid w:val="00CB2B16"/>
    <w:rsid w:val="00CB2C68"/>
    <w:rsid w:val="00CB2D39"/>
    <w:rsid w:val="00CB2DAC"/>
    <w:rsid w:val="00CB2DBB"/>
    <w:rsid w:val="00CB2E03"/>
    <w:rsid w:val="00CB30A1"/>
    <w:rsid w:val="00CB32C0"/>
    <w:rsid w:val="00CB347F"/>
    <w:rsid w:val="00CB34CC"/>
    <w:rsid w:val="00CB38B2"/>
    <w:rsid w:val="00CB394B"/>
    <w:rsid w:val="00CB3A97"/>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F3F"/>
    <w:rsid w:val="00CC004E"/>
    <w:rsid w:val="00CC0061"/>
    <w:rsid w:val="00CC0649"/>
    <w:rsid w:val="00CC07A0"/>
    <w:rsid w:val="00CC0BB4"/>
    <w:rsid w:val="00CC1064"/>
    <w:rsid w:val="00CC1698"/>
    <w:rsid w:val="00CC1A54"/>
    <w:rsid w:val="00CC22B0"/>
    <w:rsid w:val="00CC29E9"/>
    <w:rsid w:val="00CC2BD2"/>
    <w:rsid w:val="00CC3099"/>
    <w:rsid w:val="00CC3275"/>
    <w:rsid w:val="00CC35B8"/>
    <w:rsid w:val="00CC3620"/>
    <w:rsid w:val="00CC36D1"/>
    <w:rsid w:val="00CC3D93"/>
    <w:rsid w:val="00CC426F"/>
    <w:rsid w:val="00CC4498"/>
    <w:rsid w:val="00CC456F"/>
    <w:rsid w:val="00CC47BE"/>
    <w:rsid w:val="00CC4C29"/>
    <w:rsid w:val="00CC4DB7"/>
    <w:rsid w:val="00CC4DD0"/>
    <w:rsid w:val="00CC5137"/>
    <w:rsid w:val="00CC541F"/>
    <w:rsid w:val="00CC5494"/>
    <w:rsid w:val="00CC54DE"/>
    <w:rsid w:val="00CC566C"/>
    <w:rsid w:val="00CC5A56"/>
    <w:rsid w:val="00CC5AE3"/>
    <w:rsid w:val="00CC5CF9"/>
    <w:rsid w:val="00CC618E"/>
    <w:rsid w:val="00CC66CF"/>
    <w:rsid w:val="00CC6744"/>
    <w:rsid w:val="00CC6774"/>
    <w:rsid w:val="00CC6976"/>
    <w:rsid w:val="00CC6A2B"/>
    <w:rsid w:val="00CC70EE"/>
    <w:rsid w:val="00CC7613"/>
    <w:rsid w:val="00CC76DB"/>
    <w:rsid w:val="00CC77E4"/>
    <w:rsid w:val="00CC7C13"/>
    <w:rsid w:val="00CC7E17"/>
    <w:rsid w:val="00CD02D7"/>
    <w:rsid w:val="00CD03AB"/>
    <w:rsid w:val="00CD04A6"/>
    <w:rsid w:val="00CD067F"/>
    <w:rsid w:val="00CD10FD"/>
    <w:rsid w:val="00CD16AA"/>
    <w:rsid w:val="00CD18EA"/>
    <w:rsid w:val="00CD1F9C"/>
    <w:rsid w:val="00CD1FA1"/>
    <w:rsid w:val="00CD1FD2"/>
    <w:rsid w:val="00CD2414"/>
    <w:rsid w:val="00CD25DE"/>
    <w:rsid w:val="00CD279A"/>
    <w:rsid w:val="00CD37CD"/>
    <w:rsid w:val="00CD3835"/>
    <w:rsid w:val="00CD3CFD"/>
    <w:rsid w:val="00CD3D86"/>
    <w:rsid w:val="00CD4489"/>
    <w:rsid w:val="00CD49F3"/>
    <w:rsid w:val="00CD4ADB"/>
    <w:rsid w:val="00CD5018"/>
    <w:rsid w:val="00CD5057"/>
    <w:rsid w:val="00CD572F"/>
    <w:rsid w:val="00CD5C76"/>
    <w:rsid w:val="00CD5FD2"/>
    <w:rsid w:val="00CD6391"/>
    <w:rsid w:val="00CD6513"/>
    <w:rsid w:val="00CD652E"/>
    <w:rsid w:val="00CD6B1A"/>
    <w:rsid w:val="00CD6CE0"/>
    <w:rsid w:val="00CD6DA0"/>
    <w:rsid w:val="00CD718D"/>
    <w:rsid w:val="00CD7749"/>
    <w:rsid w:val="00CD7934"/>
    <w:rsid w:val="00CD7EF9"/>
    <w:rsid w:val="00CE0AE3"/>
    <w:rsid w:val="00CE0BD4"/>
    <w:rsid w:val="00CE0C87"/>
    <w:rsid w:val="00CE0EEB"/>
    <w:rsid w:val="00CE135C"/>
    <w:rsid w:val="00CE1F23"/>
    <w:rsid w:val="00CE21D6"/>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32A"/>
    <w:rsid w:val="00CE6761"/>
    <w:rsid w:val="00CE68FC"/>
    <w:rsid w:val="00CE6C5B"/>
    <w:rsid w:val="00CE6D4E"/>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07"/>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554"/>
    <w:rsid w:val="00CF4A1C"/>
    <w:rsid w:val="00CF4A86"/>
    <w:rsid w:val="00CF5224"/>
    <w:rsid w:val="00CF5CD7"/>
    <w:rsid w:val="00CF5E9B"/>
    <w:rsid w:val="00CF642E"/>
    <w:rsid w:val="00CF650B"/>
    <w:rsid w:val="00CF6737"/>
    <w:rsid w:val="00CF6A75"/>
    <w:rsid w:val="00CF6B62"/>
    <w:rsid w:val="00CF6FB0"/>
    <w:rsid w:val="00CF7469"/>
    <w:rsid w:val="00CF74E1"/>
    <w:rsid w:val="00CF7A5E"/>
    <w:rsid w:val="00CF7DCA"/>
    <w:rsid w:val="00D002AB"/>
    <w:rsid w:val="00D00724"/>
    <w:rsid w:val="00D00A28"/>
    <w:rsid w:val="00D00C31"/>
    <w:rsid w:val="00D01342"/>
    <w:rsid w:val="00D013F0"/>
    <w:rsid w:val="00D0151D"/>
    <w:rsid w:val="00D01882"/>
    <w:rsid w:val="00D01967"/>
    <w:rsid w:val="00D01CAF"/>
    <w:rsid w:val="00D01E2A"/>
    <w:rsid w:val="00D01EC5"/>
    <w:rsid w:val="00D021A2"/>
    <w:rsid w:val="00D0228B"/>
    <w:rsid w:val="00D023DE"/>
    <w:rsid w:val="00D02634"/>
    <w:rsid w:val="00D02779"/>
    <w:rsid w:val="00D029C1"/>
    <w:rsid w:val="00D02BCD"/>
    <w:rsid w:val="00D02ED4"/>
    <w:rsid w:val="00D03216"/>
    <w:rsid w:val="00D035A2"/>
    <w:rsid w:val="00D03835"/>
    <w:rsid w:val="00D03B5F"/>
    <w:rsid w:val="00D03C9E"/>
    <w:rsid w:val="00D046AD"/>
    <w:rsid w:val="00D046E5"/>
    <w:rsid w:val="00D0485E"/>
    <w:rsid w:val="00D04986"/>
    <w:rsid w:val="00D04B0A"/>
    <w:rsid w:val="00D0510B"/>
    <w:rsid w:val="00D05139"/>
    <w:rsid w:val="00D052ED"/>
    <w:rsid w:val="00D05350"/>
    <w:rsid w:val="00D0570E"/>
    <w:rsid w:val="00D057FE"/>
    <w:rsid w:val="00D059F1"/>
    <w:rsid w:val="00D06182"/>
    <w:rsid w:val="00D062E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56B"/>
    <w:rsid w:val="00D149E5"/>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0C76"/>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4C3"/>
    <w:rsid w:val="00D26692"/>
    <w:rsid w:val="00D266FD"/>
    <w:rsid w:val="00D26904"/>
    <w:rsid w:val="00D26A97"/>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BBB"/>
    <w:rsid w:val="00D33D18"/>
    <w:rsid w:val="00D33E10"/>
    <w:rsid w:val="00D34019"/>
    <w:rsid w:val="00D344B8"/>
    <w:rsid w:val="00D354F8"/>
    <w:rsid w:val="00D35551"/>
    <w:rsid w:val="00D3558C"/>
    <w:rsid w:val="00D355A2"/>
    <w:rsid w:val="00D35B09"/>
    <w:rsid w:val="00D35B78"/>
    <w:rsid w:val="00D360AD"/>
    <w:rsid w:val="00D369F7"/>
    <w:rsid w:val="00D36C5C"/>
    <w:rsid w:val="00D36DB0"/>
    <w:rsid w:val="00D370A5"/>
    <w:rsid w:val="00D3717C"/>
    <w:rsid w:val="00D37199"/>
    <w:rsid w:val="00D37B57"/>
    <w:rsid w:val="00D400A0"/>
    <w:rsid w:val="00D40116"/>
    <w:rsid w:val="00D408C7"/>
    <w:rsid w:val="00D40ECD"/>
    <w:rsid w:val="00D41047"/>
    <w:rsid w:val="00D4107B"/>
    <w:rsid w:val="00D4141D"/>
    <w:rsid w:val="00D41F1E"/>
    <w:rsid w:val="00D426E7"/>
    <w:rsid w:val="00D427D4"/>
    <w:rsid w:val="00D4286F"/>
    <w:rsid w:val="00D42C76"/>
    <w:rsid w:val="00D42CF6"/>
    <w:rsid w:val="00D42EA2"/>
    <w:rsid w:val="00D43162"/>
    <w:rsid w:val="00D431E1"/>
    <w:rsid w:val="00D43460"/>
    <w:rsid w:val="00D4378F"/>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286"/>
    <w:rsid w:val="00D502A6"/>
    <w:rsid w:val="00D5032E"/>
    <w:rsid w:val="00D50479"/>
    <w:rsid w:val="00D505FA"/>
    <w:rsid w:val="00D5082C"/>
    <w:rsid w:val="00D5099D"/>
    <w:rsid w:val="00D50D83"/>
    <w:rsid w:val="00D51069"/>
    <w:rsid w:val="00D512BC"/>
    <w:rsid w:val="00D51502"/>
    <w:rsid w:val="00D5159E"/>
    <w:rsid w:val="00D516D1"/>
    <w:rsid w:val="00D51912"/>
    <w:rsid w:val="00D51A57"/>
    <w:rsid w:val="00D51F93"/>
    <w:rsid w:val="00D520D3"/>
    <w:rsid w:val="00D5225F"/>
    <w:rsid w:val="00D522E0"/>
    <w:rsid w:val="00D52CDE"/>
    <w:rsid w:val="00D52FD4"/>
    <w:rsid w:val="00D537B7"/>
    <w:rsid w:val="00D53805"/>
    <w:rsid w:val="00D53A32"/>
    <w:rsid w:val="00D53A7B"/>
    <w:rsid w:val="00D54202"/>
    <w:rsid w:val="00D5497C"/>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813"/>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1E89"/>
    <w:rsid w:val="00D6204E"/>
    <w:rsid w:val="00D62547"/>
    <w:rsid w:val="00D6268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1E"/>
    <w:rsid w:val="00D65F94"/>
    <w:rsid w:val="00D6604C"/>
    <w:rsid w:val="00D66563"/>
    <w:rsid w:val="00D666E0"/>
    <w:rsid w:val="00D6692A"/>
    <w:rsid w:val="00D670CC"/>
    <w:rsid w:val="00D672B6"/>
    <w:rsid w:val="00D672C2"/>
    <w:rsid w:val="00D67519"/>
    <w:rsid w:val="00D676AB"/>
    <w:rsid w:val="00D67786"/>
    <w:rsid w:val="00D67939"/>
    <w:rsid w:val="00D67965"/>
    <w:rsid w:val="00D67B13"/>
    <w:rsid w:val="00D67C5A"/>
    <w:rsid w:val="00D67FA1"/>
    <w:rsid w:val="00D67FAE"/>
    <w:rsid w:val="00D7048C"/>
    <w:rsid w:val="00D7068B"/>
    <w:rsid w:val="00D70768"/>
    <w:rsid w:val="00D707FF"/>
    <w:rsid w:val="00D709B3"/>
    <w:rsid w:val="00D70C0D"/>
    <w:rsid w:val="00D71099"/>
    <w:rsid w:val="00D716D6"/>
    <w:rsid w:val="00D719E2"/>
    <w:rsid w:val="00D71CD6"/>
    <w:rsid w:val="00D720CF"/>
    <w:rsid w:val="00D7219A"/>
    <w:rsid w:val="00D72477"/>
    <w:rsid w:val="00D72779"/>
    <w:rsid w:val="00D72D58"/>
    <w:rsid w:val="00D72E85"/>
    <w:rsid w:val="00D730FE"/>
    <w:rsid w:val="00D73385"/>
    <w:rsid w:val="00D734F2"/>
    <w:rsid w:val="00D734F5"/>
    <w:rsid w:val="00D74907"/>
    <w:rsid w:val="00D749A2"/>
    <w:rsid w:val="00D74AB6"/>
    <w:rsid w:val="00D74C5E"/>
    <w:rsid w:val="00D75342"/>
    <w:rsid w:val="00D75597"/>
    <w:rsid w:val="00D75735"/>
    <w:rsid w:val="00D75964"/>
    <w:rsid w:val="00D75B30"/>
    <w:rsid w:val="00D75CCA"/>
    <w:rsid w:val="00D75DB9"/>
    <w:rsid w:val="00D7625D"/>
    <w:rsid w:val="00D765BF"/>
    <w:rsid w:val="00D770BE"/>
    <w:rsid w:val="00D77148"/>
    <w:rsid w:val="00D771D8"/>
    <w:rsid w:val="00D776F1"/>
    <w:rsid w:val="00D77C6F"/>
    <w:rsid w:val="00D77E10"/>
    <w:rsid w:val="00D77FDC"/>
    <w:rsid w:val="00D800EF"/>
    <w:rsid w:val="00D8029C"/>
    <w:rsid w:val="00D803A1"/>
    <w:rsid w:val="00D8044B"/>
    <w:rsid w:val="00D80600"/>
    <w:rsid w:val="00D806BB"/>
    <w:rsid w:val="00D80A02"/>
    <w:rsid w:val="00D80B7F"/>
    <w:rsid w:val="00D80C5F"/>
    <w:rsid w:val="00D80DD8"/>
    <w:rsid w:val="00D80E7C"/>
    <w:rsid w:val="00D81277"/>
    <w:rsid w:val="00D816AB"/>
    <w:rsid w:val="00D81D39"/>
    <w:rsid w:val="00D81F30"/>
    <w:rsid w:val="00D81FAA"/>
    <w:rsid w:val="00D822E4"/>
    <w:rsid w:val="00D8240B"/>
    <w:rsid w:val="00D8249A"/>
    <w:rsid w:val="00D826AF"/>
    <w:rsid w:val="00D82788"/>
    <w:rsid w:val="00D82B98"/>
    <w:rsid w:val="00D83027"/>
    <w:rsid w:val="00D8313D"/>
    <w:rsid w:val="00D83298"/>
    <w:rsid w:val="00D8376A"/>
    <w:rsid w:val="00D83D01"/>
    <w:rsid w:val="00D84401"/>
    <w:rsid w:val="00D8470F"/>
    <w:rsid w:val="00D848D7"/>
    <w:rsid w:val="00D84A6F"/>
    <w:rsid w:val="00D85048"/>
    <w:rsid w:val="00D85587"/>
    <w:rsid w:val="00D85800"/>
    <w:rsid w:val="00D85A20"/>
    <w:rsid w:val="00D85E0E"/>
    <w:rsid w:val="00D8614D"/>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0EF1"/>
    <w:rsid w:val="00D9110E"/>
    <w:rsid w:val="00D911E5"/>
    <w:rsid w:val="00D91763"/>
    <w:rsid w:val="00D9191B"/>
    <w:rsid w:val="00D91BA4"/>
    <w:rsid w:val="00D91EB5"/>
    <w:rsid w:val="00D92583"/>
    <w:rsid w:val="00D92625"/>
    <w:rsid w:val="00D92ECC"/>
    <w:rsid w:val="00D92FEA"/>
    <w:rsid w:val="00D93371"/>
    <w:rsid w:val="00D9373C"/>
    <w:rsid w:val="00D9380D"/>
    <w:rsid w:val="00D9385E"/>
    <w:rsid w:val="00D93A02"/>
    <w:rsid w:val="00D93B14"/>
    <w:rsid w:val="00D93BF3"/>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81A"/>
    <w:rsid w:val="00DA1B2A"/>
    <w:rsid w:val="00DA1BF1"/>
    <w:rsid w:val="00DA1CE4"/>
    <w:rsid w:val="00DA2021"/>
    <w:rsid w:val="00DA214E"/>
    <w:rsid w:val="00DA21B1"/>
    <w:rsid w:val="00DA23D4"/>
    <w:rsid w:val="00DA245E"/>
    <w:rsid w:val="00DA27A0"/>
    <w:rsid w:val="00DA29FE"/>
    <w:rsid w:val="00DA2C0F"/>
    <w:rsid w:val="00DA2CEC"/>
    <w:rsid w:val="00DA2D12"/>
    <w:rsid w:val="00DA3034"/>
    <w:rsid w:val="00DA3184"/>
    <w:rsid w:val="00DA34A1"/>
    <w:rsid w:val="00DA3577"/>
    <w:rsid w:val="00DA36DF"/>
    <w:rsid w:val="00DA3741"/>
    <w:rsid w:val="00DA376B"/>
    <w:rsid w:val="00DA37E6"/>
    <w:rsid w:val="00DA3D6A"/>
    <w:rsid w:val="00DA3E9A"/>
    <w:rsid w:val="00DA3F2E"/>
    <w:rsid w:val="00DA4232"/>
    <w:rsid w:val="00DA4770"/>
    <w:rsid w:val="00DA4F34"/>
    <w:rsid w:val="00DA4F9E"/>
    <w:rsid w:val="00DA50E4"/>
    <w:rsid w:val="00DA6017"/>
    <w:rsid w:val="00DA6019"/>
    <w:rsid w:val="00DA61C2"/>
    <w:rsid w:val="00DA634F"/>
    <w:rsid w:val="00DA63FC"/>
    <w:rsid w:val="00DA64F4"/>
    <w:rsid w:val="00DA65C0"/>
    <w:rsid w:val="00DA6635"/>
    <w:rsid w:val="00DA666F"/>
    <w:rsid w:val="00DA6C0A"/>
    <w:rsid w:val="00DA6DBB"/>
    <w:rsid w:val="00DA6FB3"/>
    <w:rsid w:val="00DA7270"/>
    <w:rsid w:val="00DA73B6"/>
    <w:rsid w:val="00DA7616"/>
    <w:rsid w:val="00DA77B3"/>
    <w:rsid w:val="00DA78BE"/>
    <w:rsid w:val="00DA7E06"/>
    <w:rsid w:val="00DA7E4D"/>
    <w:rsid w:val="00DB07D8"/>
    <w:rsid w:val="00DB0824"/>
    <w:rsid w:val="00DB0B9D"/>
    <w:rsid w:val="00DB0F31"/>
    <w:rsid w:val="00DB0F48"/>
    <w:rsid w:val="00DB102E"/>
    <w:rsid w:val="00DB126E"/>
    <w:rsid w:val="00DB1293"/>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6F0C"/>
    <w:rsid w:val="00DB709A"/>
    <w:rsid w:val="00DB75FF"/>
    <w:rsid w:val="00DB762E"/>
    <w:rsid w:val="00DB7798"/>
    <w:rsid w:val="00DB784D"/>
    <w:rsid w:val="00DB785B"/>
    <w:rsid w:val="00DB786C"/>
    <w:rsid w:val="00DB7C22"/>
    <w:rsid w:val="00DB7CD9"/>
    <w:rsid w:val="00DB7DC6"/>
    <w:rsid w:val="00DB7F70"/>
    <w:rsid w:val="00DC060A"/>
    <w:rsid w:val="00DC0A9A"/>
    <w:rsid w:val="00DC0BF0"/>
    <w:rsid w:val="00DC10CA"/>
    <w:rsid w:val="00DC1684"/>
    <w:rsid w:val="00DC1706"/>
    <w:rsid w:val="00DC1A2C"/>
    <w:rsid w:val="00DC1F32"/>
    <w:rsid w:val="00DC1F5A"/>
    <w:rsid w:val="00DC25E0"/>
    <w:rsid w:val="00DC2832"/>
    <w:rsid w:val="00DC2AAC"/>
    <w:rsid w:val="00DC2BC4"/>
    <w:rsid w:val="00DC2BF6"/>
    <w:rsid w:val="00DC2DCB"/>
    <w:rsid w:val="00DC2E89"/>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0C3E"/>
    <w:rsid w:val="00DD0E13"/>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0D3"/>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353"/>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8E0"/>
    <w:rsid w:val="00DE2A6D"/>
    <w:rsid w:val="00DE2C9D"/>
    <w:rsid w:val="00DE2DF0"/>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37D"/>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0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D7E"/>
    <w:rsid w:val="00DF3F21"/>
    <w:rsid w:val="00DF4018"/>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1E1C"/>
    <w:rsid w:val="00E01EDA"/>
    <w:rsid w:val="00E02304"/>
    <w:rsid w:val="00E023F8"/>
    <w:rsid w:val="00E02528"/>
    <w:rsid w:val="00E0255B"/>
    <w:rsid w:val="00E02639"/>
    <w:rsid w:val="00E02745"/>
    <w:rsid w:val="00E027DE"/>
    <w:rsid w:val="00E028BC"/>
    <w:rsid w:val="00E02DBF"/>
    <w:rsid w:val="00E0333A"/>
    <w:rsid w:val="00E03360"/>
    <w:rsid w:val="00E0339E"/>
    <w:rsid w:val="00E038F7"/>
    <w:rsid w:val="00E03B1E"/>
    <w:rsid w:val="00E03F95"/>
    <w:rsid w:val="00E04248"/>
    <w:rsid w:val="00E044DB"/>
    <w:rsid w:val="00E0487F"/>
    <w:rsid w:val="00E04DDD"/>
    <w:rsid w:val="00E04EA7"/>
    <w:rsid w:val="00E0538C"/>
    <w:rsid w:val="00E055F7"/>
    <w:rsid w:val="00E05954"/>
    <w:rsid w:val="00E0629C"/>
    <w:rsid w:val="00E06336"/>
    <w:rsid w:val="00E065F3"/>
    <w:rsid w:val="00E06870"/>
    <w:rsid w:val="00E06CA8"/>
    <w:rsid w:val="00E06D57"/>
    <w:rsid w:val="00E06D5C"/>
    <w:rsid w:val="00E06E66"/>
    <w:rsid w:val="00E0702E"/>
    <w:rsid w:val="00E075A3"/>
    <w:rsid w:val="00E07D6E"/>
    <w:rsid w:val="00E07DF8"/>
    <w:rsid w:val="00E100C5"/>
    <w:rsid w:val="00E101F1"/>
    <w:rsid w:val="00E106E3"/>
    <w:rsid w:val="00E107DE"/>
    <w:rsid w:val="00E108F5"/>
    <w:rsid w:val="00E109B8"/>
    <w:rsid w:val="00E10B21"/>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494"/>
    <w:rsid w:val="00E13528"/>
    <w:rsid w:val="00E136E8"/>
    <w:rsid w:val="00E137F1"/>
    <w:rsid w:val="00E138C4"/>
    <w:rsid w:val="00E13B10"/>
    <w:rsid w:val="00E13E0B"/>
    <w:rsid w:val="00E13F7B"/>
    <w:rsid w:val="00E14172"/>
    <w:rsid w:val="00E141DB"/>
    <w:rsid w:val="00E14376"/>
    <w:rsid w:val="00E14835"/>
    <w:rsid w:val="00E1485D"/>
    <w:rsid w:val="00E148B7"/>
    <w:rsid w:val="00E14A20"/>
    <w:rsid w:val="00E150DB"/>
    <w:rsid w:val="00E15176"/>
    <w:rsid w:val="00E15920"/>
    <w:rsid w:val="00E15CE9"/>
    <w:rsid w:val="00E15E74"/>
    <w:rsid w:val="00E163B6"/>
    <w:rsid w:val="00E16400"/>
    <w:rsid w:val="00E16497"/>
    <w:rsid w:val="00E16754"/>
    <w:rsid w:val="00E16E07"/>
    <w:rsid w:val="00E16FF0"/>
    <w:rsid w:val="00E171BA"/>
    <w:rsid w:val="00E17351"/>
    <w:rsid w:val="00E1743A"/>
    <w:rsid w:val="00E17903"/>
    <w:rsid w:val="00E17AD9"/>
    <w:rsid w:val="00E17BDC"/>
    <w:rsid w:val="00E20267"/>
    <w:rsid w:val="00E20866"/>
    <w:rsid w:val="00E20980"/>
    <w:rsid w:val="00E20D6C"/>
    <w:rsid w:val="00E21BC1"/>
    <w:rsid w:val="00E21FB1"/>
    <w:rsid w:val="00E22190"/>
    <w:rsid w:val="00E221CA"/>
    <w:rsid w:val="00E22369"/>
    <w:rsid w:val="00E2278F"/>
    <w:rsid w:val="00E22D0F"/>
    <w:rsid w:val="00E230DB"/>
    <w:rsid w:val="00E234D2"/>
    <w:rsid w:val="00E2351E"/>
    <w:rsid w:val="00E23656"/>
    <w:rsid w:val="00E238D2"/>
    <w:rsid w:val="00E23FE5"/>
    <w:rsid w:val="00E24378"/>
    <w:rsid w:val="00E244B6"/>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C3A"/>
    <w:rsid w:val="00E34C65"/>
    <w:rsid w:val="00E34E72"/>
    <w:rsid w:val="00E34E80"/>
    <w:rsid w:val="00E352F3"/>
    <w:rsid w:val="00E353BC"/>
    <w:rsid w:val="00E35BB2"/>
    <w:rsid w:val="00E35F82"/>
    <w:rsid w:val="00E36555"/>
    <w:rsid w:val="00E36598"/>
    <w:rsid w:val="00E36830"/>
    <w:rsid w:val="00E37324"/>
    <w:rsid w:val="00E3758F"/>
    <w:rsid w:val="00E37649"/>
    <w:rsid w:val="00E376E4"/>
    <w:rsid w:val="00E37783"/>
    <w:rsid w:val="00E3799C"/>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9E8"/>
    <w:rsid w:val="00E43CF9"/>
    <w:rsid w:val="00E441F7"/>
    <w:rsid w:val="00E4457B"/>
    <w:rsid w:val="00E44724"/>
    <w:rsid w:val="00E44AAF"/>
    <w:rsid w:val="00E45724"/>
    <w:rsid w:val="00E45760"/>
    <w:rsid w:val="00E45C0C"/>
    <w:rsid w:val="00E45E3E"/>
    <w:rsid w:val="00E462D2"/>
    <w:rsid w:val="00E46934"/>
    <w:rsid w:val="00E46A61"/>
    <w:rsid w:val="00E46D2E"/>
    <w:rsid w:val="00E471E9"/>
    <w:rsid w:val="00E47280"/>
    <w:rsid w:val="00E472C6"/>
    <w:rsid w:val="00E4747E"/>
    <w:rsid w:val="00E50282"/>
    <w:rsid w:val="00E504BC"/>
    <w:rsid w:val="00E505A8"/>
    <w:rsid w:val="00E50611"/>
    <w:rsid w:val="00E5105F"/>
    <w:rsid w:val="00E51435"/>
    <w:rsid w:val="00E51491"/>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3E0"/>
    <w:rsid w:val="00E544DA"/>
    <w:rsid w:val="00E551F5"/>
    <w:rsid w:val="00E5526D"/>
    <w:rsid w:val="00E557CE"/>
    <w:rsid w:val="00E557EE"/>
    <w:rsid w:val="00E55A6C"/>
    <w:rsid w:val="00E56280"/>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E74"/>
    <w:rsid w:val="00E6117B"/>
    <w:rsid w:val="00E615C6"/>
    <w:rsid w:val="00E619C2"/>
    <w:rsid w:val="00E61D0F"/>
    <w:rsid w:val="00E61D21"/>
    <w:rsid w:val="00E61F4C"/>
    <w:rsid w:val="00E621A5"/>
    <w:rsid w:val="00E6286E"/>
    <w:rsid w:val="00E62E30"/>
    <w:rsid w:val="00E631DE"/>
    <w:rsid w:val="00E63685"/>
    <w:rsid w:val="00E63B05"/>
    <w:rsid w:val="00E63C8D"/>
    <w:rsid w:val="00E63CC1"/>
    <w:rsid w:val="00E64266"/>
    <w:rsid w:val="00E64852"/>
    <w:rsid w:val="00E64A44"/>
    <w:rsid w:val="00E64D77"/>
    <w:rsid w:val="00E6508C"/>
    <w:rsid w:val="00E650CC"/>
    <w:rsid w:val="00E65132"/>
    <w:rsid w:val="00E657EC"/>
    <w:rsid w:val="00E658AD"/>
    <w:rsid w:val="00E65F4C"/>
    <w:rsid w:val="00E663BC"/>
    <w:rsid w:val="00E667E1"/>
    <w:rsid w:val="00E66B2E"/>
    <w:rsid w:val="00E66CC7"/>
    <w:rsid w:val="00E66FAB"/>
    <w:rsid w:val="00E676C6"/>
    <w:rsid w:val="00E67963"/>
    <w:rsid w:val="00E67F93"/>
    <w:rsid w:val="00E70099"/>
    <w:rsid w:val="00E700B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4E8"/>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73F"/>
    <w:rsid w:val="00E82D34"/>
    <w:rsid w:val="00E83570"/>
    <w:rsid w:val="00E837B9"/>
    <w:rsid w:val="00E83AC5"/>
    <w:rsid w:val="00E83F65"/>
    <w:rsid w:val="00E83FDF"/>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2FB"/>
    <w:rsid w:val="00E874C6"/>
    <w:rsid w:val="00E8779E"/>
    <w:rsid w:val="00E87F4F"/>
    <w:rsid w:val="00E90910"/>
    <w:rsid w:val="00E90A6A"/>
    <w:rsid w:val="00E90D83"/>
    <w:rsid w:val="00E90F13"/>
    <w:rsid w:val="00E913A0"/>
    <w:rsid w:val="00E916B4"/>
    <w:rsid w:val="00E91E7C"/>
    <w:rsid w:val="00E920AD"/>
    <w:rsid w:val="00E926B2"/>
    <w:rsid w:val="00E92DB6"/>
    <w:rsid w:val="00E932B7"/>
    <w:rsid w:val="00E93656"/>
    <w:rsid w:val="00E93867"/>
    <w:rsid w:val="00E94034"/>
    <w:rsid w:val="00E940B8"/>
    <w:rsid w:val="00E9440C"/>
    <w:rsid w:val="00E946BE"/>
    <w:rsid w:val="00E9473C"/>
    <w:rsid w:val="00E94F6A"/>
    <w:rsid w:val="00E9505F"/>
    <w:rsid w:val="00E9531E"/>
    <w:rsid w:val="00E953B2"/>
    <w:rsid w:val="00E953CA"/>
    <w:rsid w:val="00E95831"/>
    <w:rsid w:val="00E95B7C"/>
    <w:rsid w:val="00E95C6D"/>
    <w:rsid w:val="00E95D32"/>
    <w:rsid w:val="00E95F7C"/>
    <w:rsid w:val="00E96038"/>
    <w:rsid w:val="00E964C0"/>
    <w:rsid w:val="00E96745"/>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2C1D"/>
    <w:rsid w:val="00EA30CC"/>
    <w:rsid w:val="00EA32AE"/>
    <w:rsid w:val="00EA3909"/>
    <w:rsid w:val="00EA3BC3"/>
    <w:rsid w:val="00EA427D"/>
    <w:rsid w:val="00EA466E"/>
    <w:rsid w:val="00EA496D"/>
    <w:rsid w:val="00EA4B51"/>
    <w:rsid w:val="00EA4E28"/>
    <w:rsid w:val="00EA4E47"/>
    <w:rsid w:val="00EA51CE"/>
    <w:rsid w:val="00EA578C"/>
    <w:rsid w:val="00EA5851"/>
    <w:rsid w:val="00EA5C60"/>
    <w:rsid w:val="00EA5DE7"/>
    <w:rsid w:val="00EA5E68"/>
    <w:rsid w:val="00EA64AE"/>
    <w:rsid w:val="00EA64BE"/>
    <w:rsid w:val="00EA65B2"/>
    <w:rsid w:val="00EA6858"/>
    <w:rsid w:val="00EA6A95"/>
    <w:rsid w:val="00EA6C60"/>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4D5"/>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593"/>
    <w:rsid w:val="00EB4621"/>
    <w:rsid w:val="00EB4A2E"/>
    <w:rsid w:val="00EB4E65"/>
    <w:rsid w:val="00EB4F61"/>
    <w:rsid w:val="00EB5BEF"/>
    <w:rsid w:val="00EB5D05"/>
    <w:rsid w:val="00EB5E59"/>
    <w:rsid w:val="00EB5EB4"/>
    <w:rsid w:val="00EB617E"/>
    <w:rsid w:val="00EB622A"/>
    <w:rsid w:val="00EB64BB"/>
    <w:rsid w:val="00EB65AD"/>
    <w:rsid w:val="00EB6687"/>
    <w:rsid w:val="00EB67F0"/>
    <w:rsid w:val="00EB6C71"/>
    <w:rsid w:val="00EB6E68"/>
    <w:rsid w:val="00EB6F8B"/>
    <w:rsid w:val="00EB6FC8"/>
    <w:rsid w:val="00EB7163"/>
    <w:rsid w:val="00EB723D"/>
    <w:rsid w:val="00EB753E"/>
    <w:rsid w:val="00EB75DB"/>
    <w:rsid w:val="00EB7640"/>
    <w:rsid w:val="00EB79EE"/>
    <w:rsid w:val="00EB7ADF"/>
    <w:rsid w:val="00EB7BA5"/>
    <w:rsid w:val="00EB7C44"/>
    <w:rsid w:val="00EB7C9D"/>
    <w:rsid w:val="00EC017C"/>
    <w:rsid w:val="00EC0429"/>
    <w:rsid w:val="00EC0732"/>
    <w:rsid w:val="00EC07A7"/>
    <w:rsid w:val="00EC07F1"/>
    <w:rsid w:val="00EC087D"/>
    <w:rsid w:val="00EC0916"/>
    <w:rsid w:val="00EC0F20"/>
    <w:rsid w:val="00EC10BD"/>
    <w:rsid w:val="00EC11FF"/>
    <w:rsid w:val="00EC13C8"/>
    <w:rsid w:val="00EC145D"/>
    <w:rsid w:val="00EC1AEE"/>
    <w:rsid w:val="00EC1E1B"/>
    <w:rsid w:val="00EC1F65"/>
    <w:rsid w:val="00EC22A1"/>
    <w:rsid w:val="00EC264D"/>
    <w:rsid w:val="00EC283A"/>
    <w:rsid w:val="00EC2D50"/>
    <w:rsid w:val="00EC3046"/>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E47"/>
    <w:rsid w:val="00EC6F8D"/>
    <w:rsid w:val="00EC6FB8"/>
    <w:rsid w:val="00EC7051"/>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3ED"/>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AD3"/>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D7CA2"/>
    <w:rsid w:val="00EE020D"/>
    <w:rsid w:val="00EE07B5"/>
    <w:rsid w:val="00EE0E12"/>
    <w:rsid w:val="00EE1E2B"/>
    <w:rsid w:val="00EE1F75"/>
    <w:rsid w:val="00EE26C6"/>
    <w:rsid w:val="00EE2F87"/>
    <w:rsid w:val="00EE308C"/>
    <w:rsid w:val="00EE3532"/>
    <w:rsid w:val="00EE38C3"/>
    <w:rsid w:val="00EE3975"/>
    <w:rsid w:val="00EE3CA0"/>
    <w:rsid w:val="00EE4009"/>
    <w:rsid w:val="00EE4881"/>
    <w:rsid w:val="00EE498D"/>
    <w:rsid w:val="00EE4E4E"/>
    <w:rsid w:val="00EE4FD7"/>
    <w:rsid w:val="00EE54B9"/>
    <w:rsid w:val="00EE54CF"/>
    <w:rsid w:val="00EE5584"/>
    <w:rsid w:val="00EE563D"/>
    <w:rsid w:val="00EE586F"/>
    <w:rsid w:val="00EE5B5A"/>
    <w:rsid w:val="00EE5F52"/>
    <w:rsid w:val="00EE60E7"/>
    <w:rsid w:val="00EE633C"/>
    <w:rsid w:val="00EE6579"/>
    <w:rsid w:val="00EE6689"/>
    <w:rsid w:val="00EE68D8"/>
    <w:rsid w:val="00EE68DF"/>
    <w:rsid w:val="00EE6B75"/>
    <w:rsid w:val="00EE6CC4"/>
    <w:rsid w:val="00EE6D58"/>
    <w:rsid w:val="00EE7318"/>
    <w:rsid w:val="00EE760D"/>
    <w:rsid w:val="00EE778F"/>
    <w:rsid w:val="00EE7ADF"/>
    <w:rsid w:val="00EE7F32"/>
    <w:rsid w:val="00EF00FA"/>
    <w:rsid w:val="00EF02C3"/>
    <w:rsid w:val="00EF0697"/>
    <w:rsid w:val="00EF0E0F"/>
    <w:rsid w:val="00EF1374"/>
    <w:rsid w:val="00EF1676"/>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984"/>
    <w:rsid w:val="00EF3D54"/>
    <w:rsid w:val="00EF3D80"/>
    <w:rsid w:val="00EF3F7C"/>
    <w:rsid w:val="00EF4771"/>
    <w:rsid w:val="00EF4BFB"/>
    <w:rsid w:val="00EF52F5"/>
    <w:rsid w:val="00EF5400"/>
    <w:rsid w:val="00EF573F"/>
    <w:rsid w:val="00EF59D9"/>
    <w:rsid w:val="00EF5BDF"/>
    <w:rsid w:val="00EF5D37"/>
    <w:rsid w:val="00EF5E91"/>
    <w:rsid w:val="00EF637C"/>
    <w:rsid w:val="00EF69F3"/>
    <w:rsid w:val="00EF6AAF"/>
    <w:rsid w:val="00EF6B1B"/>
    <w:rsid w:val="00EF6CD8"/>
    <w:rsid w:val="00EF7129"/>
    <w:rsid w:val="00EF7705"/>
    <w:rsid w:val="00EF7D2C"/>
    <w:rsid w:val="00F000DC"/>
    <w:rsid w:val="00F003E6"/>
    <w:rsid w:val="00F005C9"/>
    <w:rsid w:val="00F008FB"/>
    <w:rsid w:val="00F00A71"/>
    <w:rsid w:val="00F00CE9"/>
    <w:rsid w:val="00F00F9A"/>
    <w:rsid w:val="00F0127A"/>
    <w:rsid w:val="00F014F4"/>
    <w:rsid w:val="00F01648"/>
    <w:rsid w:val="00F018F4"/>
    <w:rsid w:val="00F01E14"/>
    <w:rsid w:val="00F022C3"/>
    <w:rsid w:val="00F023D7"/>
    <w:rsid w:val="00F02494"/>
    <w:rsid w:val="00F02583"/>
    <w:rsid w:val="00F025E2"/>
    <w:rsid w:val="00F0261F"/>
    <w:rsid w:val="00F026CD"/>
    <w:rsid w:val="00F0275A"/>
    <w:rsid w:val="00F027D1"/>
    <w:rsid w:val="00F031BA"/>
    <w:rsid w:val="00F03277"/>
    <w:rsid w:val="00F033B0"/>
    <w:rsid w:val="00F03769"/>
    <w:rsid w:val="00F0378D"/>
    <w:rsid w:val="00F03ABC"/>
    <w:rsid w:val="00F03E1D"/>
    <w:rsid w:val="00F03FA2"/>
    <w:rsid w:val="00F03FD5"/>
    <w:rsid w:val="00F0420D"/>
    <w:rsid w:val="00F0446F"/>
    <w:rsid w:val="00F048D0"/>
    <w:rsid w:val="00F05495"/>
    <w:rsid w:val="00F054DC"/>
    <w:rsid w:val="00F05508"/>
    <w:rsid w:val="00F05622"/>
    <w:rsid w:val="00F05F2A"/>
    <w:rsid w:val="00F064E5"/>
    <w:rsid w:val="00F06617"/>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31"/>
    <w:rsid w:val="00F13769"/>
    <w:rsid w:val="00F13929"/>
    <w:rsid w:val="00F13992"/>
    <w:rsid w:val="00F13A3F"/>
    <w:rsid w:val="00F13A90"/>
    <w:rsid w:val="00F13EB6"/>
    <w:rsid w:val="00F146A0"/>
    <w:rsid w:val="00F14748"/>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6AF"/>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4F8"/>
    <w:rsid w:val="00F23542"/>
    <w:rsid w:val="00F235A3"/>
    <w:rsid w:val="00F235CC"/>
    <w:rsid w:val="00F23883"/>
    <w:rsid w:val="00F238FE"/>
    <w:rsid w:val="00F23A7C"/>
    <w:rsid w:val="00F23B81"/>
    <w:rsid w:val="00F23CAC"/>
    <w:rsid w:val="00F23E4A"/>
    <w:rsid w:val="00F24290"/>
    <w:rsid w:val="00F242F1"/>
    <w:rsid w:val="00F2435E"/>
    <w:rsid w:val="00F245C1"/>
    <w:rsid w:val="00F24674"/>
    <w:rsid w:val="00F24D4A"/>
    <w:rsid w:val="00F250A4"/>
    <w:rsid w:val="00F250B9"/>
    <w:rsid w:val="00F2544B"/>
    <w:rsid w:val="00F257CE"/>
    <w:rsid w:val="00F25973"/>
    <w:rsid w:val="00F26266"/>
    <w:rsid w:val="00F265DB"/>
    <w:rsid w:val="00F2681A"/>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293"/>
    <w:rsid w:val="00F3140C"/>
    <w:rsid w:val="00F31741"/>
    <w:rsid w:val="00F317AD"/>
    <w:rsid w:val="00F319BF"/>
    <w:rsid w:val="00F31D7A"/>
    <w:rsid w:val="00F321C6"/>
    <w:rsid w:val="00F3220C"/>
    <w:rsid w:val="00F323C0"/>
    <w:rsid w:val="00F32697"/>
    <w:rsid w:val="00F32734"/>
    <w:rsid w:val="00F3295D"/>
    <w:rsid w:val="00F33004"/>
    <w:rsid w:val="00F331A9"/>
    <w:rsid w:val="00F331E2"/>
    <w:rsid w:val="00F33432"/>
    <w:rsid w:val="00F33569"/>
    <w:rsid w:val="00F33922"/>
    <w:rsid w:val="00F33CDF"/>
    <w:rsid w:val="00F33D6D"/>
    <w:rsid w:val="00F33E37"/>
    <w:rsid w:val="00F3402A"/>
    <w:rsid w:val="00F341FF"/>
    <w:rsid w:val="00F343EF"/>
    <w:rsid w:val="00F3452A"/>
    <w:rsid w:val="00F3456D"/>
    <w:rsid w:val="00F34695"/>
    <w:rsid w:val="00F3480C"/>
    <w:rsid w:val="00F3488A"/>
    <w:rsid w:val="00F34AE4"/>
    <w:rsid w:val="00F34CC1"/>
    <w:rsid w:val="00F34E83"/>
    <w:rsid w:val="00F35124"/>
    <w:rsid w:val="00F351F3"/>
    <w:rsid w:val="00F356BA"/>
    <w:rsid w:val="00F35D7A"/>
    <w:rsid w:val="00F360F6"/>
    <w:rsid w:val="00F361EC"/>
    <w:rsid w:val="00F36361"/>
    <w:rsid w:val="00F36760"/>
    <w:rsid w:val="00F36CF3"/>
    <w:rsid w:val="00F36FE4"/>
    <w:rsid w:val="00F373AE"/>
    <w:rsid w:val="00F373D5"/>
    <w:rsid w:val="00F37704"/>
    <w:rsid w:val="00F37AED"/>
    <w:rsid w:val="00F37CA3"/>
    <w:rsid w:val="00F37E1B"/>
    <w:rsid w:val="00F408D0"/>
    <w:rsid w:val="00F40A37"/>
    <w:rsid w:val="00F40A42"/>
    <w:rsid w:val="00F40F1D"/>
    <w:rsid w:val="00F41086"/>
    <w:rsid w:val="00F412EA"/>
    <w:rsid w:val="00F415A5"/>
    <w:rsid w:val="00F42673"/>
    <w:rsid w:val="00F42882"/>
    <w:rsid w:val="00F42A44"/>
    <w:rsid w:val="00F43030"/>
    <w:rsid w:val="00F4311E"/>
    <w:rsid w:val="00F4341A"/>
    <w:rsid w:val="00F43423"/>
    <w:rsid w:val="00F434C8"/>
    <w:rsid w:val="00F43F75"/>
    <w:rsid w:val="00F4475E"/>
    <w:rsid w:val="00F44B6E"/>
    <w:rsid w:val="00F44C0E"/>
    <w:rsid w:val="00F44C51"/>
    <w:rsid w:val="00F4507A"/>
    <w:rsid w:val="00F45155"/>
    <w:rsid w:val="00F45304"/>
    <w:rsid w:val="00F45307"/>
    <w:rsid w:val="00F455AE"/>
    <w:rsid w:val="00F45951"/>
    <w:rsid w:val="00F45BBB"/>
    <w:rsid w:val="00F45E15"/>
    <w:rsid w:val="00F45F31"/>
    <w:rsid w:val="00F463BF"/>
    <w:rsid w:val="00F4649B"/>
    <w:rsid w:val="00F465A6"/>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1C2"/>
    <w:rsid w:val="00F555DD"/>
    <w:rsid w:val="00F55644"/>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4718"/>
    <w:rsid w:val="00F6513D"/>
    <w:rsid w:val="00F65822"/>
    <w:rsid w:val="00F659A5"/>
    <w:rsid w:val="00F65A3C"/>
    <w:rsid w:val="00F65D06"/>
    <w:rsid w:val="00F65D5D"/>
    <w:rsid w:val="00F66000"/>
    <w:rsid w:val="00F660A7"/>
    <w:rsid w:val="00F663DD"/>
    <w:rsid w:val="00F66E53"/>
    <w:rsid w:val="00F66F8A"/>
    <w:rsid w:val="00F6700C"/>
    <w:rsid w:val="00F670B1"/>
    <w:rsid w:val="00F671AD"/>
    <w:rsid w:val="00F6724B"/>
    <w:rsid w:val="00F67774"/>
    <w:rsid w:val="00F6793E"/>
    <w:rsid w:val="00F679C5"/>
    <w:rsid w:val="00F67B0C"/>
    <w:rsid w:val="00F67D71"/>
    <w:rsid w:val="00F67E5A"/>
    <w:rsid w:val="00F67E8E"/>
    <w:rsid w:val="00F70338"/>
    <w:rsid w:val="00F70377"/>
    <w:rsid w:val="00F70FA4"/>
    <w:rsid w:val="00F71207"/>
    <w:rsid w:val="00F716ED"/>
    <w:rsid w:val="00F71B4C"/>
    <w:rsid w:val="00F71CBA"/>
    <w:rsid w:val="00F72311"/>
    <w:rsid w:val="00F7245B"/>
    <w:rsid w:val="00F72496"/>
    <w:rsid w:val="00F725DC"/>
    <w:rsid w:val="00F72B06"/>
    <w:rsid w:val="00F72DA3"/>
    <w:rsid w:val="00F72EA2"/>
    <w:rsid w:val="00F73608"/>
    <w:rsid w:val="00F7367C"/>
    <w:rsid w:val="00F737C2"/>
    <w:rsid w:val="00F738D1"/>
    <w:rsid w:val="00F739FB"/>
    <w:rsid w:val="00F743F6"/>
    <w:rsid w:val="00F74A55"/>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4C5"/>
    <w:rsid w:val="00F8161E"/>
    <w:rsid w:val="00F816DF"/>
    <w:rsid w:val="00F81773"/>
    <w:rsid w:val="00F818EE"/>
    <w:rsid w:val="00F81922"/>
    <w:rsid w:val="00F8198E"/>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24"/>
    <w:rsid w:val="00F8567E"/>
    <w:rsid w:val="00F856D0"/>
    <w:rsid w:val="00F85719"/>
    <w:rsid w:val="00F85CF7"/>
    <w:rsid w:val="00F86311"/>
    <w:rsid w:val="00F863E6"/>
    <w:rsid w:val="00F86A45"/>
    <w:rsid w:val="00F86ACF"/>
    <w:rsid w:val="00F86C1F"/>
    <w:rsid w:val="00F86E18"/>
    <w:rsid w:val="00F86FDB"/>
    <w:rsid w:val="00F87081"/>
    <w:rsid w:val="00F87211"/>
    <w:rsid w:val="00F87395"/>
    <w:rsid w:val="00F87568"/>
    <w:rsid w:val="00F87700"/>
    <w:rsid w:val="00F87CEE"/>
    <w:rsid w:val="00F9016C"/>
    <w:rsid w:val="00F905F3"/>
    <w:rsid w:val="00F9062B"/>
    <w:rsid w:val="00F9086A"/>
    <w:rsid w:val="00F90904"/>
    <w:rsid w:val="00F90BC8"/>
    <w:rsid w:val="00F90C22"/>
    <w:rsid w:val="00F90C57"/>
    <w:rsid w:val="00F90F13"/>
    <w:rsid w:val="00F91073"/>
    <w:rsid w:val="00F918EF"/>
    <w:rsid w:val="00F91A09"/>
    <w:rsid w:val="00F91A42"/>
    <w:rsid w:val="00F91C6F"/>
    <w:rsid w:val="00F91D19"/>
    <w:rsid w:val="00F91D58"/>
    <w:rsid w:val="00F91F59"/>
    <w:rsid w:val="00F92458"/>
    <w:rsid w:val="00F925B8"/>
    <w:rsid w:val="00F92646"/>
    <w:rsid w:val="00F926A2"/>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940"/>
    <w:rsid w:val="00F95B9D"/>
    <w:rsid w:val="00F96120"/>
    <w:rsid w:val="00F9688B"/>
    <w:rsid w:val="00F96A1D"/>
    <w:rsid w:val="00F96AAA"/>
    <w:rsid w:val="00F96B71"/>
    <w:rsid w:val="00F970CA"/>
    <w:rsid w:val="00F97161"/>
    <w:rsid w:val="00F97A0E"/>
    <w:rsid w:val="00F97D4C"/>
    <w:rsid w:val="00FA02FE"/>
    <w:rsid w:val="00FA06C2"/>
    <w:rsid w:val="00FA0822"/>
    <w:rsid w:val="00FA0D71"/>
    <w:rsid w:val="00FA119B"/>
    <w:rsid w:val="00FA1B74"/>
    <w:rsid w:val="00FA1D01"/>
    <w:rsid w:val="00FA1E30"/>
    <w:rsid w:val="00FA2233"/>
    <w:rsid w:val="00FA2AA9"/>
    <w:rsid w:val="00FA2B45"/>
    <w:rsid w:val="00FA2FB6"/>
    <w:rsid w:val="00FA395C"/>
    <w:rsid w:val="00FA3A09"/>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568"/>
    <w:rsid w:val="00FA586B"/>
    <w:rsid w:val="00FA5AD8"/>
    <w:rsid w:val="00FA5BB7"/>
    <w:rsid w:val="00FA5C39"/>
    <w:rsid w:val="00FA5D3B"/>
    <w:rsid w:val="00FA5F94"/>
    <w:rsid w:val="00FA600E"/>
    <w:rsid w:val="00FA63D7"/>
    <w:rsid w:val="00FA641E"/>
    <w:rsid w:val="00FA66BC"/>
    <w:rsid w:val="00FA6A9B"/>
    <w:rsid w:val="00FA6FF1"/>
    <w:rsid w:val="00FA71A4"/>
    <w:rsid w:val="00FA71BD"/>
    <w:rsid w:val="00FA730A"/>
    <w:rsid w:val="00FA7884"/>
    <w:rsid w:val="00FA7AF8"/>
    <w:rsid w:val="00FA7B1A"/>
    <w:rsid w:val="00FA7FAA"/>
    <w:rsid w:val="00FB00C4"/>
    <w:rsid w:val="00FB0285"/>
    <w:rsid w:val="00FB02CE"/>
    <w:rsid w:val="00FB06C3"/>
    <w:rsid w:val="00FB07D7"/>
    <w:rsid w:val="00FB08DE"/>
    <w:rsid w:val="00FB091A"/>
    <w:rsid w:val="00FB0D6C"/>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18"/>
    <w:rsid w:val="00FB2FFD"/>
    <w:rsid w:val="00FB3476"/>
    <w:rsid w:val="00FB34B8"/>
    <w:rsid w:val="00FB3A55"/>
    <w:rsid w:val="00FB3B44"/>
    <w:rsid w:val="00FB3D92"/>
    <w:rsid w:val="00FB414E"/>
    <w:rsid w:val="00FB4AED"/>
    <w:rsid w:val="00FB50E4"/>
    <w:rsid w:val="00FB51F4"/>
    <w:rsid w:val="00FB536D"/>
    <w:rsid w:val="00FB570A"/>
    <w:rsid w:val="00FB571D"/>
    <w:rsid w:val="00FB580D"/>
    <w:rsid w:val="00FB5BA6"/>
    <w:rsid w:val="00FB5CD6"/>
    <w:rsid w:val="00FB60E9"/>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91D"/>
    <w:rsid w:val="00FC1A9D"/>
    <w:rsid w:val="00FC1B4A"/>
    <w:rsid w:val="00FC1B92"/>
    <w:rsid w:val="00FC233F"/>
    <w:rsid w:val="00FC25DB"/>
    <w:rsid w:val="00FC2AED"/>
    <w:rsid w:val="00FC2D1F"/>
    <w:rsid w:val="00FC2D8E"/>
    <w:rsid w:val="00FC2E6A"/>
    <w:rsid w:val="00FC31EF"/>
    <w:rsid w:val="00FC33C0"/>
    <w:rsid w:val="00FC3900"/>
    <w:rsid w:val="00FC3BCE"/>
    <w:rsid w:val="00FC3F6C"/>
    <w:rsid w:val="00FC40F6"/>
    <w:rsid w:val="00FC4134"/>
    <w:rsid w:val="00FC43C0"/>
    <w:rsid w:val="00FC4600"/>
    <w:rsid w:val="00FC4834"/>
    <w:rsid w:val="00FC4DE4"/>
    <w:rsid w:val="00FC4E9A"/>
    <w:rsid w:val="00FC51D7"/>
    <w:rsid w:val="00FC52CE"/>
    <w:rsid w:val="00FC5320"/>
    <w:rsid w:val="00FC5380"/>
    <w:rsid w:val="00FC54E1"/>
    <w:rsid w:val="00FC597C"/>
    <w:rsid w:val="00FC679F"/>
    <w:rsid w:val="00FC693A"/>
    <w:rsid w:val="00FC6BC7"/>
    <w:rsid w:val="00FC6F8E"/>
    <w:rsid w:val="00FC728C"/>
    <w:rsid w:val="00FC7681"/>
    <w:rsid w:val="00FC7761"/>
    <w:rsid w:val="00FC7A78"/>
    <w:rsid w:val="00FC7F80"/>
    <w:rsid w:val="00FD0B25"/>
    <w:rsid w:val="00FD0B50"/>
    <w:rsid w:val="00FD0D34"/>
    <w:rsid w:val="00FD1138"/>
    <w:rsid w:val="00FD12D8"/>
    <w:rsid w:val="00FD1419"/>
    <w:rsid w:val="00FD1930"/>
    <w:rsid w:val="00FD1A7D"/>
    <w:rsid w:val="00FD1BD3"/>
    <w:rsid w:val="00FD2082"/>
    <w:rsid w:val="00FD23A5"/>
    <w:rsid w:val="00FD2861"/>
    <w:rsid w:val="00FD29ED"/>
    <w:rsid w:val="00FD2B7B"/>
    <w:rsid w:val="00FD35CC"/>
    <w:rsid w:val="00FD3628"/>
    <w:rsid w:val="00FD3B15"/>
    <w:rsid w:val="00FD3C94"/>
    <w:rsid w:val="00FD3D90"/>
    <w:rsid w:val="00FD3F0A"/>
    <w:rsid w:val="00FD43D2"/>
    <w:rsid w:val="00FD457E"/>
    <w:rsid w:val="00FD4616"/>
    <w:rsid w:val="00FD4A81"/>
    <w:rsid w:val="00FD4ACD"/>
    <w:rsid w:val="00FD4E54"/>
    <w:rsid w:val="00FD5330"/>
    <w:rsid w:val="00FD53CB"/>
    <w:rsid w:val="00FD5949"/>
    <w:rsid w:val="00FD65A3"/>
    <w:rsid w:val="00FD65FF"/>
    <w:rsid w:val="00FD68D5"/>
    <w:rsid w:val="00FD68E8"/>
    <w:rsid w:val="00FD68EF"/>
    <w:rsid w:val="00FD6B23"/>
    <w:rsid w:val="00FD7177"/>
    <w:rsid w:val="00FD7345"/>
    <w:rsid w:val="00FD759D"/>
    <w:rsid w:val="00FD7A29"/>
    <w:rsid w:val="00FD7B47"/>
    <w:rsid w:val="00FD7C49"/>
    <w:rsid w:val="00FD7C82"/>
    <w:rsid w:val="00FD7F17"/>
    <w:rsid w:val="00FD7FC4"/>
    <w:rsid w:val="00FE0063"/>
    <w:rsid w:val="00FE0128"/>
    <w:rsid w:val="00FE0143"/>
    <w:rsid w:val="00FE02C5"/>
    <w:rsid w:val="00FE0374"/>
    <w:rsid w:val="00FE061F"/>
    <w:rsid w:val="00FE064B"/>
    <w:rsid w:val="00FE0F97"/>
    <w:rsid w:val="00FE1343"/>
    <w:rsid w:val="00FE19F4"/>
    <w:rsid w:val="00FE1A1C"/>
    <w:rsid w:val="00FE23B1"/>
    <w:rsid w:val="00FE24F4"/>
    <w:rsid w:val="00FE26AA"/>
    <w:rsid w:val="00FE2793"/>
    <w:rsid w:val="00FE2E34"/>
    <w:rsid w:val="00FE30AB"/>
    <w:rsid w:val="00FE3136"/>
    <w:rsid w:val="00FE3C6C"/>
    <w:rsid w:val="00FE3DCA"/>
    <w:rsid w:val="00FE3E46"/>
    <w:rsid w:val="00FE3E49"/>
    <w:rsid w:val="00FE4695"/>
    <w:rsid w:val="00FE46FB"/>
    <w:rsid w:val="00FE48F2"/>
    <w:rsid w:val="00FE4951"/>
    <w:rsid w:val="00FE4995"/>
    <w:rsid w:val="00FE4ADE"/>
    <w:rsid w:val="00FE4B2B"/>
    <w:rsid w:val="00FE4B69"/>
    <w:rsid w:val="00FE51D9"/>
    <w:rsid w:val="00FE54F6"/>
    <w:rsid w:val="00FE5C4F"/>
    <w:rsid w:val="00FE6169"/>
    <w:rsid w:val="00FE67EE"/>
    <w:rsid w:val="00FE698E"/>
    <w:rsid w:val="00FE6A89"/>
    <w:rsid w:val="00FE6D9F"/>
    <w:rsid w:val="00FE7071"/>
    <w:rsid w:val="00FE7349"/>
    <w:rsid w:val="00FE75E9"/>
    <w:rsid w:val="00FE768D"/>
    <w:rsid w:val="00FE76C9"/>
    <w:rsid w:val="00FE7839"/>
    <w:rsid w:val="00FE7913"/>
    <w:rsid w:val="00FE7935"/>
    <w:rsid w:val="00FE7A84"/>
    <w:rsid w:val="00FE7F59"/>
    <w:rsid w:val="00FF097C"/>
    <w:rsid w:val="00FF0B6F"/>
    <w:rsid w:val="00FF0DC3"/>
    <w:rsid w:val="00FF0E47"/>
    <w:rsid w:val="00FF0FCC"/>
    <w:rsid w:val="00FF0FED"/>
    <w:rsid w:val="00FF1218"/>
    <w:rsid w:val="00FF17B0"/>
    <w:rsid w:val="00FF1AB2"/>
    <w:rsid w:val="00FF1AFF"/>
    <w:rsid w:val="00FF20E9"/>
    <w:rsid w:val="00FF2121"/>
    <w:rsid w:val="00FF239A"/>
    <w:rsid w:val="00FF29DD"/>
    <w:rsid w:val="00FF2D12"/>
    <w:rsid w:val="00FF2DC0"/>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5F7"/>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4782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133AA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
    <w:rsid w:val="0096183A"/>
    <w:rPr>
      <w:rFonts w:eastAsia="Times New Roman"/>
      <w:sz w:val="24"/>
      <w:szCs w:val="24"/>
      <w:lang w:val="en-GB" w:eastAsia="en-US"/>
    </w:rPr>
  </w:style>
  <w:style w:type="character" w:customStyle="1" w:styleId="Heading8Char">
    <w:name w:val="Heading 8 Char"/>
    <w:basedOn w:val="DefaultParagraphFont"/>
    <w:link w:val="Heading8"/>
    <w:uiPriority w:val="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footer odd,pie de página"/>
    <w:basedOn w:val="Normal"/>
    <w:link w:val="FooterChar"/>
    <w:uiPriority w:val="99"/>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uiPriority w:val="99"/>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uiPriority w:val="11"/>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uiPriority w:val="11"/>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46797A"/>
    <w:rPr>
      <w:rFonts w:ascii="Arial" w:eastAsia="Times New Roman" w:hAnsi="Arial"/>
      <w:lang w:val="en-GB" w:eastAsia="en-US"/>
    </w:rPr>
  </w:style>
  <w:style w:type="paragraph" w:styleId="CommentSubject">
    <w:name w:val="annotation subject"/>
    <w:basedOn w:val="CommentText"/>
    <w:next w:val="CommentText"/>
    <w:link w:val="CommentSubjectChar"/>
    <w:rsid w:val="0046797A"/>
    <w:pPr>
      <w:spacing w:after="120"/>
    </w:pPr>
    <w:rPr>
      <w:rFonts w:ascii="Times New Roman" w:hAnsi="Times New Roman"/>
      <w:b/>
    </w:rPr>
  </w:style>
  <w:style w:type="character" w:customStyle="1" w:styleId="CommentSubjectChar">
    <w:name w:val="Comment Subject Char"/>
    <w:basedOn w:val="CommentTextChar"/>
    <w:link w:val="CommentSubject"/>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uiPriority w:val="39"/>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uiPriority w:val="99"/>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3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rPr>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lang w:val="en-US"/>
    </w:rPr>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3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table" w:styleId="PlainTable1">
    <w:name w:val="Plain Table 1"/>
    <w:basedOn w:val="TableNormal"/>
    <w:uiPriority w:val="41"/>
    <w:rsid w:val="00BB0C0D"/>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Centered">
    <w:name w:val="Heading 1 + Centered"/>
    <w:basedOn w:val="Normal"/>
    <w:rsid w:val="00E51491"/>
    <w:pPr>
      <w:keepNext/>
      <w:spacing w:before="240" w:after="60"/>
      <w:jc w:val="center"/>
      <w:outlineLvl w:val="0"/>
    </w:pPr>
    <w:rPr>
      <w:rFonts w:asciiTheme="minorEastAsia" w:eastAsiaTheme="minorEastAsia" w:hAnsiTheme="minorEastAsia" w:cs="Arial"/>
      <w:b/>
      <w:bCs/>
      <w:kern w:val="32"/>
      <w:sz w:val="32"/>
      <w:szCs w:val="32"/>
      <w:lang w:val="en-GB" w:eastAsia="zh-CN"/>
    </w:rPr>
  </w:style>
  <w:style w:type="character" w:customStyle="1" w:styleId="EndnoteTextChar1">
    <w:name w:val="Endnote Text Char1"/>
    <w:basedOn w:val="DefaultParagraphFont"/>
    <w:uiPriority w:val="99"/>
    <w:semiHidden/>
    <w:rsid w:val="006723BF"/>
    <w:rPr>
      <w:rFonts w:eastAsia="Times New Roman" w:cs="Calibri"/>
      <w:lang w:eastAsia="en-US"/>
    </w:rPr>
  </w:style>
  <w:style w:type="numbering" w:customStyle="1" w:styleId="Style2">
    <w:name w:val="Style2"/>
    <w:uiPriority w:val="99"/>
    <w:rsid w:val="001B32E4"/>
    <w:pPr>
      <w:numPr>
        <w:numId w:val="6"/>
      </w:numPr>
    </w:pPr>
  </w:style>
  <w:style w:type="table" w:customStyle="1" w:styleId="TableGrid415">
    <w:name w:val="Table Grid415"/>
    <w:basedOn w:val="TableNormal"/>
    <w:next w:val="TableGrid"/>
    <w:uiPriority w:val="59"/>
    <w:rsid w:val="001B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next w:val="TableGrid"/>
    <w:uiPriority w:val="59"/>
    <w:rsid w:val="001B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A3757"/>
    <w:rPr>
      <w:i/>
      <w:iCs/>
      <w:color w:val="365F91" w:themeColor="accent1" w:themeShade="BF"/>
    </w:rPr>
  </w:style>
  <w:style w:type="paragraph" w:styleId="IntenseQuote">
    <w:name w:val="Intense Quote"/>
    <w:basedOn w:val="Normal"/>
    <w:next w:val="Normal"/>
    <w:link w:val="IntenseQuoteChar"/>
    <w:uiPriority w:val="30"/>
    <w:qFormat/>
    <w:rsid w:val="000A3757"/>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A3757"/>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0A3757"/>
    <w:rPr>
      <w:b/>
      <w:bCs/>
      <w:smallCaps/>
      <w:color w:val="365F91" w:themeColor="accent1" w:themeShade="BF"/>
      <w:spacing w:val="5"/>
    </w:rPr>
  </w:style>
  <w:style w:type="paragraph" w:customStyle="1" w:styleId="xmsonormal0">
    <w:name w:val="xmsonormal"/>
    <w:basedOn w:val="Normal"/>
    <w:uiPriority w:val="99"/>
    <w:rsid w:val="000A3757"/>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GB" w:eastAsia="en-GB"/>
    </w:rPr>
  </w:style>
  <w:style w:type="table" w:customStyle="1" w:styleId="TableGrid60">
    <w:name w:val="Table Grid60"/>
    <w:basedOn w:val="TableNormal"/>
    <w:next w:val="TableGrid"/>
    <w:uiPriority w:val="39"/>
    <w:rsid w:val="000A3757"/>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A3757"/>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0A375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0A375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0A3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A3757"/>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0A3757"/>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0A37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0A3757"/>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0A3757"/>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color w:val="1F4D78"/>
      <w:sz w:val="24"/>
      <w:szCs w:val="24"/>
    </w:rPr>
  </w:style>
  <w:style w:type="paragraph" w:customStyle="1" w:styleId="Heading21">
    <w:name w:val="Heading 21"/>
    <w:basedOn w:val="Normal"/>
    <w:next w:val="Normal"/>
    <w:uiPriority w:val="9"/>
    <w:unhideWhenUsed/>
    <w:qFormat/>
    <w:rsid w:val="000A3757"/>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color w:val="2F5496"/>
      <w:sz w:val="26"/>
      <w:szCs w:val="26"/>
      <w:lang w:val="en-ZA"/>
    </w:rPr>
  </w:style>
  <w:style w:type="paragraph" w:customStyle="1" w:styleId="CommentText1">
    <w:name w:val="Comment Text1"/>
    <w:basedOn w:val="Normal"/>
    <w:next w:val="CommentText"/>
    <w:uiPriority w:val="99"/>
    <w:unhideWhenUsed/>
    <w:rsid w:val="000A3757"/>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lang w:eastAsia="zh-CN"/>
    </w:rPr>
  </w:style>
  <w:style w:type="paragraph" w:customStyle="1" w:styleId="CommentSubject1">
    <w:name w:val="Comment Subject1"/>
    <w:basedOn w:val="CommentText"/>
    <w:next w:val="CommentText"/>
    <w:uiPriority w:val="99"/>
    <w:semiHidden/>
    <w:unhideWhenUsed/>
    <w:rsid w:val="000A3757"/>
    <w:pPr>
      <w:overflowPunct/>
      <w:autoSpaceDE/>
      <w:autoSpaceDN/>
      <w:adjustRightInd/>
      <w:spacing w:after="200"/>
      <w:textAlignment w:val="auto"/>
    </w:pPr>
    <w:rPr>
      <w:rFonts w:ascii="Calibri" w:eastAsia="Calibri" w:hAnsi="Calibri" w:cs="Arial"/>
      <w:b/>
      <w:bCs/>
      <w:lang w:val="en-ZA"/>
    </w:rPr>
  </w:style>
  <w:style w:type="paragraph" w:customStyle="1" w:styleId="TOC11">
    <w:name w:val="TOC 1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lang w:val="en-ZA"/>
    </w:rPr>
  </w:style>
  <w:style w:type="paragraph" w:customStyle="1" w:styleId="Revision1">
    <w:name w:val="Revision1"/>
    <w:next w:val="Revision"/>
    <w:hidden/>
    <w:uiPriority w:val="99"/>
    <w:semiHidden/>
    <w:rsid w:val="000A3757"/>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lang w:val="en-ZA"/>
    </w:rPr>
  </w:style>
  <w:style w:type="paragraph" w:customStyle="1" w:styleId="TOC31">
    <w:name w:val="TOC 3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lang w:val="en-ZA"/>
    </w:rPr>
  </w:style>
  <w:style w:type="paragraph" w:customStyle="1" w:styleId="TOC41">
    <w:name w:val="TOC 4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sz w:val="18"/>
      <w:szCs w:val="18"/>
      <w:lang w:val="en-ZA"/>
    </w:rPr>
  </w:style>
  <w:style w:type="paragraph" w:customStyle="1" w:styleId="TOC51">
    <w:name w:val="TOC 5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sz w:val="18"/>
      <w:szCs w:val="18"/>
      <w:lang w:val="en-ZA"/>
    </w:rPr>
  </w:style>
  <w:style w:type="paragraph" w:customStyle="1" w:styleId="TOC61">
    <w:name w:val="TOC 6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sz w:val="18"/>
      <w:szCs w:val="18"/>
      <w:lang w:val="en-ZA"/>
    </w:rPr>
  </w:style>
  <w:style w:type="paragraph" w:customStyle="1" w:styleId="TOC71">
    <w:name w:val="TOC 7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sz w:val="18"/>
      <w:szCs w:val="18"/>
      <w:lang w:val="en-ZA"/>
    </w:rPr>
  </w:style>
  <w:style w:type="paragraph" w:customStyle="1" w:styleId="TOC81">
    <w:name w:val="TOC 8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sz w:val="18"/>
      <w:szCs w:val="18"/>
      <w:lang w:val="en-ZA"/>
    </w:rPr>
  </w:style>
  <w:style w:type="paragraph" w:customStyle="1" w:styleId="TOC91">
    <w:name w:val="TOC 91"/>
    <w:basedOn w:val="Normal"/>
    <w:next w:val="Normal"/>
    <w:autoRedefine/>
    <w:uiPriority w:val="39"/>
    <w:unhideWhenUsed/>
    <w:rsid w:val="000A3757"/>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sz w:val="18"/>
      <w:szCs w:val="18"/>
      <w:lang w:val="en-ZA"/>
    </w:rPr>
  </w:style>
  <w:style w:type="table" w:customStyle="1" w:styleId="TableGrid21111">
    <w:name w:val="Table Grid21111"/>
    <w:basedOn w:val="TableNormal"/>
    <w:next w:val="TableGrid"/>
    <w:uiPriority w:val="39"/>
    <w:rsid w:val="000A375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0A375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lang w:val="en-GB"/>
    </w:rPr>
  </w:style>
  <w:style w:type="table" w:customStyle="1" w:styleId="PlainTable11">
    <w:name w:val="Plain Table 11"/>
    <w:basedOn w:val="TableNormal"/>
    <w:next w:val="PlainTable1"/>
    <w:uiPriority w:val="41"/>
    <w:rsid w:val="000A3757"/>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QuoteChar1">
    <w:name w:val="Quote Char1"/>
    <w:basedOn w:val="DefaultParagraphFont"/>
    <w:uiPriority w:val="29"/>
    <w:rsid w:val="000A3757"/>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0A3757"/>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0A3757"/>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0A3757"/>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eastAsia="zh-CN"/>
    </w:rPr>
  </w:style>
  <w:style w:type="paragraph" w:customStyle="1" w:styleId="TERRE">
    <w:name w:val="TERRE"/>
    <w:basedOn w:val="Normal"/>
    <w:qFormat/>
    <w:rsid w:val="000A3757"/>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eastAsia="zh-CN"/>
    </w:rPr>
  </w:style>
  <w:style w:type="paragraph" w:customStyle="1" w:styleId="SPACE">
    <w:name w:val="SPACE"/>
    <w:basedOn w:val="Normal"/>
    <w:qFormat/>
    <w:rsid w:val="000A3757"/>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eastAsia="zh-CN"/>
    </w:rPr>
  </w:style>
  <w:style w:type="table" w:customStyle="1" w:styleId="TableGrid830">
    <w:name w:val="Table Grid83"/>
    <w:basedOn w:val="TableNormal"/>
    <w:next w:val="TableGrid"/>
    <w:rsid w:val="004E0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7749">
      <w:bodyDiv w:val="1"/>
      <w:marLeft w:val="0"/>
      <w:marRight w:val="0"/>
      <w:marTop w:val="0"/>
      <w:marBottom w:val="0"/>
      <w:divBdr>
        <w:top w:val="none" w:sz="0" w:space="0" w:color="auto"/>
        <w:left w:val="none" w:sz="0" w:space="0" w:color="auto"/>
        <w:bottom w:val="none" w:sz="0" w:space="0" w:color="auto"/>
        <w:right w:val="none" w:sz="0" w:space="0" w:color="auto"/>
      </w:divBdr>
    </w:div>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andle.itu.int/11.1002/1000/16583" TargetMode="External"/><Relationship Id="rId117" Type="http://schemas.openxmlformats.org/officeDocument/2006/relationships/hyperlink" Target="https://extranet.arcep.fr/uploads/MAJNUM.csv" TargetMode="External"/><Relationship Id="rId21" Type="http://schemas.openxmlformats.org/officeDocument/2006/relationships/hyperlink" Target="http://handle.itu.int/11.1002/1000/16578" TargetMode="External"/><Relationship Id="rId42" Type="http://schemas.openxmlformats.org/officeDocument/2006/relationships/hyperlink" Target="http://handle.itu.int/11.1002/1000/15754" TargetMode="External"/><Relationship Id="rId47" Type="http://schemas.openxmlformats.org/officeDocument/2006/relationships/hyperlink" Target="http://handle.itu.int/11.1002/1000/16534" TargetMode="External"/><Relationship Id="rId63" Type="http://schemas.openxmlformats.org/officeDocument/2006/relationships/hyperlink" Target="http://handle.itu.int/11.1002/1000/16558" TargetMode="External"/><Relationship Id="rId68" Type="http://schemas.openxmlformats.org/officeDocument/2006/relationships/hyperlink" Target="http://handle.itu.int/11.1002/1000/16601" TargetMode="External"/><Relationship Id="rId84" Type="http://schemas.openxmlformats.org/officeDocument/2006/relationships/hyperlink" Target="http://handle.itu.int/11.1002/1000/16524" TargetMode="External"/><Relationship Id="rId89" Type="http://schemas.openxmlformats.org/officeDocument/2006/relationships/hyperlink" Target="http://handle.itu.int/11.1002/1000/16634" TargetMode="External"/><Relationship Id="rId112" Type="http://schemas.openxmlformats.org/officeDocument/2006/relationships/hyperlink" Target="http://handle.itu.int/11.1002/1000/16630" TargetMode="External"/><Relationship Id="rId16" Type="http://schemas.openxmlformats.org/officeDocument/2006/relationships/hyperlink" Target="http://handle.itu.int/11.1002/1000/16573" TargetMode="External"/><Relationship Id="rId107" Type="http://schemas.openxmlformats.org/officeDocument/2006/relationships/hyperlink" Target="http://handle.itu.int/11.1002/1000/16619" TargetMode="External"/><Relationship Id="rId11" Type="http://schemas.openxmlformats.org/officeDocument/2006/relationships/footer" Target="footer2.xml"/><Relationship Id="rId32" Type="http://schemas.openxmlformats.org/officeDocument/2006/relationships/hyperlink" Target="http://handle.itu.int/11.1002/1000/16589" TargetMode="External"/><Relationship Id="rId37" Type="http://schemas.openxmlformats.org/officeDocument/2006/relationships/hyperlink" Target="http://handle.itu.int/11.1002/1000/16594" TargetMode="External"/><Relationship Id="rId53" Type="http://schemas.openxmlformats.org/officeDocument/2006/relationships/hyperlink" Target="http://handle.itu.int/11.1002/1000/16540" TargetMode="External"/><Relationship Id="rId58" Type="http://schemas.openxmlformats.org/officeDocument/2006/relationships/hyperlink" Target="http://handle.itu.int/11.1002/1000/16555" TargetMode="External"/><Relationship Id="rId74" Type="http://schemas.openxmlformats.org/officeDocument/2006/relationships/hyperlink" Target="http://handle.itu.int/11.1002/1000/16606" TargetMode="External"/><Relationship Id="rId79" Type="http://schemas.openxmlformats.org/officeDocument/2006/relationships/hyperlink" Target="http://handle.itu.int/11.1002/1000/16646" TargetMode="External"/><Relationship Id="rId102" Type="http://schemas.openxmlformats.org/officeDocument/2006/relationships/hyperlink" Target="http://handle.itu.int/11.1002/1000/16614" TargetMode="External"/><Relationship Id="rId5" Type="http://schemas.openxmlformats.org/officeDocument/2006/relationships/webSettings" Target="webSettings.xml"/><Relationship Id="rId90" Type="http://schemas.openxmlformats.org/officeDocument/2006/relationships/hyperlink" Target="http://handle.itu.int/11.1002/1000/16648" TargetMode="External"/><Relationship Id="rId95" Type="http://schemas.openxmlformats.org/officeDocument/2006/relationships/hyperlink" Target="http://handle.itu.int/11.1002/1000/16638" TargetMode="External"/><Relationship Id="rId22" Type="http://schemas.openxmlformats.org/officeDocument/2006/relationships/hyperlink" Target="http://handle.itu.int/11.1002/1000/16579" TargetMode="External"/><Relationship Id="rId27" Type="http://schemas.openxmlformats.org/officeDocument/2006/relationships/hyperlink" Target="http://handle.itu.int/11.1002/1000/16584" TargetMode="External"/><Relationship Id="rId43" Type="http://schemas.openxmlformats.org/officeDocument/2006/relationships/hyperlink" Target="http://handle.itu.int/11.1002/1000/15610" TargetMode="External"/><Relationship Id="rId48" Type="http://schemas.openxmlformats.org/officeDocument/2006/relationships/hyperlink" Target="http://handle.itu.int/11.1002/1000/16535" TargetMode="External"/><Relationship Id="rId64" Type="http://schemas.openxmlformats.org/officeDocument/2006/relationships/hyperlink" Target="http://handle.itu.int/11.1002/1000/16559" TargetMode="External"/><Relationship Id="rId69" Type="http://schemas.openxmlformats.org/officeDocument/2006/relationships/hyperlink" Target="http://handle.itu.int/11.1002/1000/16602" TargetMode="External"/><Relationship Id="rId113" Type="http://schemas.openxmlformats.org/officeDocument/2006/relationships/hyperlink" Target="http://handle.itu.int/11.1002/1000/16624" TargetMode="External"/><Relationship Id="rId118" Type="http://schemas.openxmlformats.org/officeDocument/2006/relationships/hyperlink" Target="https://extranet.arcep.fr/uploads/MAJNUM.csv" TargetMode="External"/><Relationship Id="rId80" Type="http://schemas.openxmlformats.org/officeDocument/2006/relationships/hyperlink" Target="http://handle.itu.int/11.1002/1000/16647" TargetMode="External"/><Relationship Id="rId85" Type="http://schemas.openxmlformats.org/officeDocument/2006/relationships/hyperlink" Target="http://handle.itu.int/11.1002/1000/16525" TargetMode="External"/><Relationship Id="rId12" Type="http://schemas.openxmlformats.org/officeDocument/2006/relationships/footer" Target="footer3.xml"/><Relationship Id="rId17" Type="http://schemas.openxmlformats.org/officeDocument/2006/relationships/hyperlink" Target="http://handle.itu.int/11.1002/1000/16574" TargetMode="External"/><Relationship Id="rId33" Type="http://schemas.openxmlformats.org/officeDocument/2006/relationships/hyperlink" Target="http://handle.itu.int/11.1002/1000/16590" TargetMode="External"/><Relationship Id="rId38" Type="http://schemas.openxmlformats.org/officeDocument/2006/relationships/hyperlink" Target="http://handle.itu.int/11.1002/1000/16595" TargetMode="External"/><Relationship Id="rId59" Type="http://schemas.openxmlformats.org/officeDocument/2006/relationships/hyperlink" Target="http://handle.itu.int/11.1002/1000/16545" TargetMode="External"/><Relationship Id="rId103" Type="http://schemas.openxmlformats.org/officeDocument/2006/relationships/hyperlink" Target="http://handle.itu.int/11.1002/1000/16615" TargetMode="External"/><Relationship Id="rId108" Type="http://schemas.openxmlformats.org/officeDocument/2006/relationships/hyperlink" Target="http://handle.itu.int/11.1002/1000/16620" TargetMode="External"/><Relationship Id="rId54" Type="http://schemas.openxmlformats.org/officeDocument/2006/relationships/hyperlink" Target="http://handle.itu.int/11.1002/1000/16552" TargetMode="External"/><Relationship Id="rId70" Type="http://schemas.openxmlformats.org/officeDocument/2006/relationships/hyperlink" Target="http://handle.itu.int/11.1002/1000/16603" TargetMode="External"/><Relationship Id="rId75" Type="http://schemas.openxmlformats.org/officeDocument/2006/relationships/hyperlink" Target="http://handle.itu.int/11.1002/1000/16607" TargetMode="External"/><Relationship Id="rId91" Type="http://schemas.openxmlformats.org/officeDocument/2006/relationships/hyperlink" Target="http://handle.itu.int/11.1002/1000/16635" TargetMode="External"/><Relationship Id="rId96" Type="http://schemas.openxmlformats.org/officeDocument/2006/relationships/hyperlink" Target="http://handle.itu.int/11.1002/1000/1664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handle.itu.int/11.1002/1000/16580" TargetMode="External"/><Relationship Id="rId28" Type="http://schemas.openxmlformats.org/officeDocument/2006/relationships/hyperlink" Target="http://handle.itu.int/11.1002/1000/16585" TargetMode="External"/><Relationship Id="rId49" Type="http://schemas.openxmlformats.org/officeDocument/2006/relationships/hyperlink" Target="http://handle.itu.int/11.1002/1000/16536" TargetMode="External"/><Relationship Id="rId114" Type="http://schemas.openxmlformats.org/officeDocument/2006/relationships/hyperlink" Target="http://handle.itu.int/11.1002/1000/16625" TargetMode="External"/><Relationship Id="rId119" Type="http://schemas.openxmlformats.org/officeDocument/2006/relationships/hyperlink" Target="mailto:tsbtson@itu/.int" TargetMode="External"/><Relationship Id="rId44" Type="http://schemas.openxmlformats.org/officeDocument/2006/relationships/hyperlink" Target="http://handle.itu.int/11.1002/1000/16599" TargetMode="External"/><Relationship Id="rId60" Type="http://schemas.openxmlformats.org/officeDocument/2006/relationships/hyperlink" Target="http://handle.itu.int/11.1002/1000/16546" TargetMode="External"/><Relationship Id="rId65" Type="http://schemas.openxmlformats.org/officeDocument/2006/relationships/hyperlink" Target="http://handle.itu.int/11.1002/1000/16560" TargetMode="External"/><Relationship Id="rId81" Type="http://schemas.openxmlformats.org/officeDocument/2006/relationships/hyperlink" Target="http://handle.itu.int/11.1002/1000/16632" TargetMode="External"/><Relationship Id="rId86" Type="http://schemas.openxmlformats.org/officeDocument/2006/relationships/hyperlink" Target="http://handle.itu.int/11.1002/1000/16526"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3" Type="http://schemas.openxmlformats.org/officeDocument/2006/relationships/hyperlink" Target="http://www.itu.int/ITU-T/inr/icc/index.html" TargetMode="External"/><Relationship Id="rId18" Type="http://schemas.openxmlformats.org/officeDocument/2006/relationships/hyperlink" Target="http://handle.itu.int/11.1002/1000/16575" TargetMode="External"/><Relationship Id="rId39" Type="http://schemas.openxmlformats.org/officeDocument/2006/relationships/hyperlink" Target="http://handle.itu.int/11.1002/1000/16596" TargetMode="External"/><Relationship Id="rId109" Type="http://schemas.openxmlformats.org/officeDocument/2006/relationships/hyperlink" Target="http://handle.itu.int/11.1002/1000/16621" TargetMode="External"/><Relationship Id="rId34" Type="http://schemas.openxmlformats.org/officeDocument/2006/relationships/hyperlink" Target="http://handle.itu.int/11.1002/1000/16591" TargetMode="External"/><Relationship Id="rId50" Type="http://schemas.openxmlformats.org/officeDocument/2006/relationships/hyperlink" Target="http://handle.itu.int/11.1002/1000/16550" TargetMode="External"/><Relationship Id="rId55" Type="http://schemas.openxmlformats.org/officeDocument/2006/relationships/hyperlink" Target="http://handle.itu.int/11.1002/1000/16543" TargetMode="External"/><Relationship Id="rId76" Type="http://schemas.openxmlformats.org/officeDocument/2006/relationships/hyperlink" Target="http://handle.itu.int/11.1002/1000/16608" TargetMode="External"/><Relationship Id="rId97" Type="http://schemas.openxmlformats.org/officeDocument/2006/relationships/hyperlink" Target="http://handle.itu.int/11.1002/1000/16609" TargetMode="External"/><Relationship Id="rId104" Type="http://schemas.openxmlformats.org/officeDocument/2006/relationships/hyperlink" Target="http://handle.itu.int/11.1002/1000/16616" TargetMode="External"/><Relationship Id="rId120"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handle.itu.int/11.1002/1000/16604" TargetMode="External"/><Relationship Id="rId92" Type="http://schemas.openxmlformats.org/officeDocument/2006/relationships/hyperlink" Target="http://handle.itu.int/11.1002/1000/16636" TargetMode="External"/><Relationship Id="rId2" Type="http://schemas.openxmlformats.org/officeDocument/2006/relationships/numbering" Target="numbering.xml"/><Relationship Id="rId29" Type="http://schemas.openxmlformats.org/officeDocument/2006/relationships/hyperlink" Target="http://handle.itu.int/11.1002/1000/16586" TargetMode="External"/><Relationship Id="rId24" Type="http://schemas.openxmlformats.org/officeDocument/2006/relationships/hyperlink" Target="http://handle.itu.int/11.1002/1000/16581" TargetMode="External"/><Relationship Id="rId40" Type="http://schemas.openxmlformats.org/officeDocument/2006/relationships/hyperlink" Target="http://handle.itu.int/11.1002/1000/16597" TargetMode="External"/><Relationship Id="rId45" Type="http://schemas.openxmlformats.org/officeDocument/2006/relationships/hyperlink" Target="http://handle.itu.int/11.1002/1000/16600" TargetMode="External"/><Relationship Id="rId66" Type="http://schemas.openxmlformats.org/officeDocument/2006/relationships/hyperlink" Target="http://handle.itu.int/11.1002/1000/16563" TargetMode="External"/><Relationship Id="rId87" Type="http://schemas.openxmlformats.org/officeDocument/2006/relationships/hyperlink" Target="http://handle.itu.int/11.1002/1000/16542" TargetMode="External"/><Relationship Id="rId110" Type="http://schemas.openxmlformats.org/officeDocument/2006/relationships/hyperlink" Target="http://handle.itu.int/11.1002/1000/16623" TargetMode="External"/><Relationship Id="rId115" Type="http://schemas.openxmlformats.org/officeDocument/2006/relationships/hyperlink" Target="http://handle.itu.int/11.1002/1000/16626" TargetMode="External"/><Relationship Id="rId61" Type="http://schemas.openxmlformats.org/officeDocument/2006/relationships/hyperlink" Target="http://handle.itu.int/11.1002/1000/16557" TargetMode="External"/><Relationship Id="rId82" Type="http://schemas.openxmlformats.org/officeDocument/2006/relationships/hyperlink" Target="http://handle.itu.int/11.1002/1000/16633" TargetMode="External"/><Relationship Id="rId19" Type="http://schemas.openxmlformats.org/officeDocument/2006/relationships/hyperlink" Target="http://handle.itu.int/11.1002/1000/16576" TargetMode="External"/><Relationship Id="rId14" Type="http://schemas.openxmlformats.org/officeDocument/2006/relationships/hyperlink" Target="http://www.itu.int/ITU-T/inr/bureaufax/index.html" TargetMode="External"/><Relationship Id="rId30" Type="http://schemas.openxmlformats.org/officeDocument/2006/relationships/hyperlink" Target="http://handle.itu.int/11.1002/1000/16587" TargetMode="External"/><Relationship Id="rId35" Type="http://schemas.openxmlformats.org/officeDocument/2006/relationships/hyperlink" Target="http://handle.itu.int/11.1002/1000/16592" TargetMode="External"/><Relationship Id="rId56" Type="http://schemas.openxmlformats.org/officeDocument/2006/relationships/hyperlink" Target="http://handle.itu.int/11.1002/1000/16544" TargetMode="External"/><Relationship Id="rId77" Type="http://schemas.openxmlformats.org/officeDocument/2006/relationships/hyperlink" Target="http://handle.itu.int/11.1002/1000/16644" TargetMode="External"/><Relationship Id="rId100" Type="http://schemas.openxmlformats.org/officeDocument/2006/relationships/hyperlink" Target="http://handle.itu.int/11.1002/1000/16643" TargetMode="External"/><Relationship Id="rId105" Type="http://schemas.openxmlformats.org/officeDocument/2006/relationships/hyperlink" Target="http://handle.itu.int/11.1002/1000/16617" TargetMode="External"/><Relationship Id="rId8" Type="http://schemas.openxmlformats.org/officeDocument/2006/relationships/hyperlink" Target="mailto:itumail@itu.int" TargetMode="External"/><Relationship Id="rId51" Type="http://schemas.openxmlformats.org/officeDocument/2006/relationships/hyperlink" Target="http://handle.itu.int/11.1002/1000/16551" TargetMode="External"/><Relationship Id="rId72" Type="http://schemas.openxmlformats.org/officeDocument/2006/relationships/hyperlink" Target="http://handle.itu.int/11.1002/1000/16628" TargetMode="External"/><Relationship Id="rId93" Type="http://schemas.openxmlformats.org/officeDocument/2006/relationships/hyperlink" Target="http://handle.itu.int/11.1002/1000/16637" TargetMode="External"/><Relationship Id="rId98" Type="http://schemas.openxmlformats.org/officeDocument/2006/relationships/hyperlink" Target="http://handle.itu.int/11.1002/1000/16610"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handle.itu.int/11.1002/1000/16582" TargetMode="External"/><Relationship Id="rId46" Type="http://schemas.openxmlformats.org/officeDocument/2006/relationships/hyperlink" Target="http://handle.itu.int/11.1002/1000/16549" TargetMode="External"/><Relationship Id="rId67" Type="http://schemas.openxmlformats.org/officeDocument/2006/relationships/hyperlink" Target="http://handle.itu.int/11.1002/1000/16564" TargetMode="External"/><Relationship Id="rId116" Type="http://schemas.openxmlformats.org/officeDocument/2006/relationships/hyperlink" Target="http://handle.itu.int/11.1002/1000/16572" TargetMode="External"/><Relationship Id="rId20" Type="http://schemas.openxmlformats.org/officeDocument/2006/relationships/hyperlink" Target="http://handle.itu.int/11.1002/1000/16577" TargetMode="External"/><Relationship Id="rId41" Type="http://schemas.openxmlformats.org/officeDocument/2006/relationships/hyperlink" Target="http://handle.itu.int/11.1002/1000/16598" TargetMode="External"/><Relationship Id="rId62" Type="http://schemas.openxmlformats.org/officeDocument/2006/relationships/hyperlink" Target="http://handle.itu.int/11.1002/1000/16532" TargetMode="External"/><Relationship Id="rId83" Type="http://schemas.openxmlformats.org/officeDocument/2006/relationships/hyperlink" Target="http://handle.itu.int/11.1002/1000/16523" TargetMode="External"/><Relationship Id="rId88" Type="http://schemas.openxmlformats.org/officeDocument/2006/relationships/hyperlink" Target="http://handle.itu.int/11.1002/1000/16533" TargetMode="External"/><Relationship Id="rId111" Type="http://schemas.openxmlformats.org/officeDocument/2006/relationships/hyperlink" Target="http://handle.itu.int/11.1002/1000/16629" TargetMode="External"/><Relationship Id="rId15" Type="http://schemas.openxmlformats.org/officeDocument/2006/relationships/hyperlink" Target="http://www.itu.int/ITU-T/inr/roa/index.html" TargetMode="External"/><Relationship Id="rId36" Type="http://schemas.openxmlformats.org/officeDocument/2006/relationships/hyperlink" Target="http://handle.itu.int/11.1002/1000/16593" TargetMode="External"/><Relationship Id="rId57" Type="http://schemas.openxmlformats.org/officeDocument/2006/relationships/hyperlink" Target="http://handle.itu.int/11.1002/1000/16541" TargetMode="External"/><Relationship Id="rId106" Type="http://schemas.openxmlformats.org/officeDocument/2006/relationships/hyperlink" Target="http://handle.itu.int/11.1002/1000/16618" TargetMode="External"/><Relationship Id="rId10" Type="http://schemas.openxmlformats.org/officeDocument/2006/relationships/footer" Target="footer1.xml"/><Relationship Id="rId31" Type="http://schemas.openxmlformats.org/officeDocument/2006/relationships/hyperlink" Target="http://handle.itu.int/11.1002/1000/16588" TargetMode="External"/><Relationship Id="rId52" Type="http://schemas.openxmlformats.org/officeDocument/2006/relationships/hyperlink" Target="http://handle.itu.int/11.1002/1000/16539" TargetMode="External"/><Relationship Id="rId73" Type="http://schemas.openxmlformats.org/officeDocument/2006/relationships/hyperlink" Target="http://handle.itu.int/11.1002/1000/16605" TargetMode="External"/><Relationship Id="rId78" Type="http://schemas.openxmlformats.org/officeDocument/2006/relationships/hyperlink" Target="http://handle.itu.int/11.1002/1000/16645" TargetMode="External"/><Relationship Id="rId94" Type="http://schemas.openxmlformats.org/officeDocument/2006/relationships/hyperlink" Target="http://handle.itu.int/11.1002/1000/16650" TargetMode="External"/><Relationship Id="rId99" Type="http://schemas.openxmlformats.org/officeDocument/2006/relationships/hyperlink" Target="http://handle.itu.int/11.1002/1000/16611" TargetMode="External"/><Relationship Id="rId101" Type="http://schemas.openxmlformats.org/officeDocument/2006/relationships/hyperlink" Target="http://handle.itu.int/11.1002/1000/16613" TargetMode="External"/><Relationship Id="rId1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32</Pages>
  <Words>11887</Words>
  <Characters>22706</Characters>
  <Application>Microsoft Office Word</Application>
  <DocSecurity>0</DocSecurity>
  <Lines>189</Lines>
  <Paragraphs>69</Paragraphs>
  <ScaleCrop>false</ScaleCrop>
  <HeadingPairs>
    <vt:vector size="2" baseType="variant">
      <vt:variant>
        <vt:lpstr>Title</vt:lpstr>
      </vt:variant>
      <vt:variant>
        <vt:i4>1</vt:i4>
      </vt:variant>
    </vt:vector>
  </HeadingPairs>
  <TitlesOfParts>
    <vt:vector size="1" baseType="lpstr">
      <vt:lpstr>OB 1331</vt:lpstr>
    </vt:vector>
  </TitlesOfParts>
  <Company>ITU</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1331</dc:title>
  <dc:creator>ITU-T</dc:creator>
  <cp:lastModifiedBy>Liu, Sanping</cp:lastModifiedBy>
  <cp:revision>21</cp:revision>
  <cp:lastPrinted>2026-01-12T08:58:00Z</cp:lastPrinted>
  <dcterms:created xsi:type="dcterms:W3CDTF">2026-01-07T08:41:00Z</dcterms:created>
  <dcterms:modified xsi:type="dcterms:W3CDTF">2026-01-12T09:15:00Z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